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3A2" w:rsidRDefault="005473A2" w:rsidP="005473A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学习率</w:t>
      </w:r>
      <w:r w:rsidR="00CF5BA8" w:rsidRPr="009B21A5"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8pt" o:ole="">
            <v:imagedata r:id="rId7" o:title=""/>
          </v:shape>
          <o:OLEObject Type="Embed" ProgID="Equation.DSMT4" ShapeID="_x0000_i1025" DrawAspect="Content" ObjectID="_1604645557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learning rate</w:t>
      </w:r>
      <w:r>
        <w:rPr>
          <w:rFonts w:ascii="Times New Roman" w:hAnsi="Times New Roman" w:cs="Times New Roman" w:hint="eastAsia"/>
          <w:sz w:val="28"/>
          <w:szCs w:val="28"/>
        </w:rPr>
        <w:t>）：参数调优过程中选择的步长。</w:t>
      </w:r>
    </w:p>
    <w:p w:rsidR="005473A2" w:rsidRDefault="005473A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25F5D" w:rsidRDefault="00025F5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LMS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Least Mean Square</w:t>
      </w:r>
      <w:r>
        <w:rPr>
          <w:rFonts w:ascii="Times New Roman" w:hAnsi="Times New Roman" w:cs="Times New Roman" w:hint="eastAsia"/>
          <w:sz w:val="28"/>
          <w:szCs w:val="28"/>
        </w:rPr>
        <w:t>）算法：最小均方算法。</w:t>
      </w:r>
    </w:p>
    <w:p w:rsidR="00025F5D" w:rsidRDefault="00025F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梯度下降法：</w:t>
      </w:r>
      <w:hyperlink r:id="rId9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https://www.jianshu.com/p/c7e642877b0e</w:t>
        </w:r>
      </w:hyperlink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首先了解梯度的概念：</w:t>
      </w:r>
    </w:p>
    <w:p w:rsidR="00D458B5" w:rsidRDefault="005A35D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在单变量函数中，梯度是函数的微分，代表函数在某个给定点的切线的斜率。</w:t>
      </w:r>
    </w:p>
    <w:p w:rsidR="00D458B5" w:rsidRDefault="005A35D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在多变量函数中，梯度是一个向量，向量的方向就指出了函数在给定点的上升（反方向为下降）最快的方向。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线性回归中的梯度下降法：</w:t>
      </w:r>
    </w:p>
    <w:p w:rsidR="00D458B5" w:rsidRDefault="005A35DD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批量梯度下降（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atch Gradient Descent, BGD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首先定义代价函数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Cost Function)</w:t>
      </w:r>
      <w:r>
        <w:rPr>
          <w:rFonts w:ascii="Times New Roman" w:hAnsi="Times New Roman" w:cs="Times New Roman" w:hint="eastAsia"/>
          <w:sz w:val="28"/>
          <w:szCs w:val="28"/>
        </w:rPr>
        <w:t>，选取均方误差函数：</w:t>
      </w:r>
    </w:p>
    <w:p w:rsidR="00D458B5" w:rsidRDefault="00D45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28"/>
        </w:rPr>
        <w:object w:dxaOrig="2980" w:dyaOrig="720">
          <v:shape id="_x0000_i1026" type="#_x0000_t75" style="width:149.4pt;height:36pt" o:ole="">
            <v:imagedata r:id="rId10" o:title=""/>
          </v:shape>
          <o:OLEObject Type="Embed" ProgID="Equation.DSMT4" ShapeID="_x0000_i1026" DrawAspect="Content" ObjectID="_1604645558" r:id="rId11"/>
        </w:object>
      </w:r>
    </w:p>
    <w:p w:rsidR="00D458B5" w:rsidRDefault="005A3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其中：</w:t>
      </w:r>
      <w:r w:rsidR="00D458B5" w:rsidRPr="00D458B5">
        <w:rPr>
          <w:position w:val="-6"/>
        </w:rPr>
        <w:object w:dxaOrig="260" w:dyaOrig="220">
          <v:shape id="_x0000_i1027" type="#_x0000_t75" style="width:12.6pt;height:11.4pt" o:ole="">
            <v:imagedata r:id="rId12" o:title=""/>
          </v:shape>
          <o:OLEObject Type="Embed" ProgID="Equation.DSMT4" ShapeID="_x0000_i1027" DrawAspect="Content" ObjectID="_1604645559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为数据集个数</w:t>
      </w:r>
    </w:p>
    <w:p w:rsidR="00D458B5" w:rsidRDefault="00D458B5">
      <w:pPr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10"/>
        </w:rPr>
        <w:object w:dxaOrig="360" w:dyaOrig="380">
          <v:shape id="_x0000_i1028" type="#_x0000_t75" style="width:18pt;height:18.6pt" o:ole="">
            <v:imagedata r:id="rId14" o:title=""/>
          </v:shape>
          <o:OLEObject Type="Embed" ProgID="Equation.DSMT4" ShapeID="_x0000_i1028" DrawAspect="Content" ObjectID="_1604645560" r:id="rId15"/>
        </w:object>
      </w:r>
      <w:r w:rsidR="005A35DD">
        <w:rPr>
          <w:rFonts w:ascii="Times New Roman" w:hAnsi="Times New Roman" w:cs="Times New Roman" w:hint="eastAsia"/>
          <w:sz w:val="28"/>
          <w:szCs w:val="28"/>
        </w:rPr>
        <w:t>为真实值。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18"/>
        </w:rPr>
        <w:object w:dxaOrig="3220" w:dyaOrig="480">
          <v:shape id="_x0000_i1029" type="#_x0000_t75" style="width:161.4pt;height:24pt" o:ole="">
            <v:imagedata r:id="rId16" o:title=""/>
          </v:shape>
          <o:OLEObject Type="Embed" ProgID="Equation.DSMT4" ShapeID="_x0000_i1029" DrawAspect="Content" ObjectID="_1604645561" r:id="rId17"/>
        </w:object>
      </w:r>
      <w:r w:rsidR="005A35DD">
        <w:rPr>
          <w:rFonts w:ascii="Times New Roman" w:hAnsi="Times New Roman" w:cs="Times New Roman" w:hint="eastAsia"/>
          <w:sz w:val="28"/>
          <w:szCs w:val="28"/>
        </w:rPr>
        <w:t>为预测值，代表参数总共有</w:t>
      </w:r>
      <w:r w:rsidRPr="00D458B5">
        <w:rPr>
          <w:position w:val="-6"/>
        </w:rPr>
        <w:object w:dxaOrig="200" w:dyaOrig="220">
          <v:shape id="_x0000_i1030" type="#_x0000_t75" style="width:9.6pt;height:11.4pt" o:ole="">
            <v:imagedata r:id="rId18" o:title=""/>
          </v:shape>
          <o:OLEObject Type="Embed" ProgID="Equation.DSMT4" ShapeID="_x0000_i1030" DrawAspect="Content" ObjectID="_1604645562" r:id="rId19"/>
        </w:object>
      </w:r>
      <w:r w:rsidR="005A35DD">
        <w:rPr>
          <w:rFonts w:ascii="Times New Roman" w:hAnsi="Times New Roman" w:cs="Times New Roman" w:hint="eastAsia"/>
          <w:sz w:val="28"/>
          <w:szCs w:val="28"/>
        </w:rPr>
        <w:t>个，其中</w:t>
      </w:r>
      <w:r w:rsidRPr="00D458B5">
        <w:rPr>
          <w:position w:val="-12"/>
        </w:rPr>
        <w:object w:dxaOrig="600" w:dyaOrig="360">
          <v:shape id="_x0000_i1031" type="#_x0000_t75" style="width:30pt;height:18pt" o:ole="">
            <v:imagedata r:id="rId20" o:title=""/>
          </v:shape>
          <o:OLEObject Type="Embed" ProgID="Equation.DSMT4" ShapeID="_x0000_i1031" DrawAspect="Content" ObjectID="_1604645563" r:id="rId21"/>
        </w:objec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代价函数的梯度为：对各个参数分别求导</w:t>
      </w:r>
    </w:p>
    <w:p w:rsidR="00D458B5" w:rsidRDefault="00D45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32"/>
        </w:rPr>
        <w:object w:dxaOrig="2900" w:dyaOrig="760">
          <v:shape id="_x0000_i1032" type="#_x0000_t75" style="width:144.6pt;height:38.4pt" o:ole="">
            <v:imagedata r:id="rId22" o:title=""/>
          </v:shape>
          <o:OLEObject Type="Embed" ProgID="Equation.DSMT4" ShapeID="_x0000_i1032" DrawAspect="Content" ObjectID="_1604645564" r:id="rId23"/>
        </w:object>
      </w:r>
    </w:p>
    <w:p w:rsidR="00D458B5" w:rsidRDefault="00D45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64"/>
        </w:rPr>
        <w:object w:dxaOrig="2880" w:dyaOrig="1400">
          <v:shape id="_x0000_i1033" type="#_x0000_t75" style="width:174pt;height:84pt" o:ole="">
            <v:imagedata r:id="rId24" o:title=""/>
          </v:shape>
          <o:OLEObject Type="Embed" ProgID="Equation.DSMT4" ShapeID="_x0000_i1033" DrawAspect="Content" ObjectID="_1604645565" r:id="rId25"/>
        </w:objec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参数更新：</w:t>
      </w:r>
    </w:p>
    <w:p w:rsidR="00D458B5" w:rsidRDefault="00D45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32"/>
        </w:rPr>
        <w:object w:dxaOrig="4620" w:dyaOrig="720">
          <v:shape id="_x0000_i1034" type="#_x0000_t75" style="width:231pt;height:36pt" o:ole="">
            <v:imagedata r:id="rId26" o:title=""/>
          </v:shape>
          <o:OLEObject Type="Embed" ProgID="Equation.DSMT4" ShapeID="_x0000_i1034" DrawAspect="Content" ObjectID="_1604645566" r:id="rId27"/>
        </w:objec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伪代码：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j=0,..n</w:t>
      </w:r>
    </w:p>
    <w:p w:rsidR="00D458B5" w:rsidRDefault="00D458B5">
      <w:pPr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32"/>
        </w:rPr>
        <w:object w:dxaOrig="4620" w:dyaOrig="720">
          <v:shape id="_x0000_i1035" type="#_x0000_t75" style="width:231pt;height:36pt" o:ole="">
            <v:imagedata r:id="rId26" o:title=""/>
          </v:shape>
          <o:OLEObject Type="Embed" ProgID="Equation.DSMT4" ShapeID="_x0000_i1035" DrawAspect="Content" ObjectID="_1604645567" r:id="rId28"/>
        </w:objec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从参数更新公式中可以看出，每一个参数的更新都是对所有样本进行计算，精度高，一定能得到全局最优。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如果样本数目非常大，每更新一个参数都会很耗时，训练过程就会很慢。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随机梯度下降（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tochastic Gradient Descent, SGD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所有参数每次更新都使用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一个样本</w:t>
      </w:r>
      <w:r>
        <w:rPr>
          <w:rFonts w:ascii="Times New Roman" w:hAnsi="Times New Roman" w:cs="Times New Roman" w:hint="eastAsia"/>
          <w:sz w:val="28"/>
          <w:szCs w:val="28"/>
        </w:rPr>
        <w:t>来进行更新。</w:t>
      </w:r>
    </w:p>
    <w:p w:rsidR="00D458B5" w:rsidRDefault="00D45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24"/>
        </w:rPr>
        <w:object w:dxaOrig="2580" w:dyaOrig="620">
          <v:shape id="_x0000_i1036" type="#_x0000_t75" style="width:150pt;height:36pt" o:ole="">
            <v:imagedata r:id="rId29" o:title=""/>
          </v:shape>
          <o:OLEObject Type="Embed" ProgID="Equation.DSMT4" ShapeID="_x0000_i1036" DrawAspect="Content" ObjectID="_1604645568" r:id="rId30"/>
        </w:object>
      </w:r>
    </w:p>
    <w:p w:rsidR="00D458B5" w:rsidRDefault="00D45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32"/>
        </w:rPr>
        <w:object w:dxaOrig="4160" w:dyaOrig="740">
          <v:shape id="_x0000_i1037" type="#_x0000_t75" style="width:246pt;height:43.8pt" o:ole="">
            <v:imagedata r:id="rId31" o:title=""/>
          </v:shape>
          <o:OLEObject Type="Embed" ProgID="Equation.DSMT4" ShapeID="_x0000_i1037" DrawAspect="Content" ObjectID="_1604645569" r:id="rId32"/>
        </w:objec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D458B5" w:rsidRPr="00D458B5">
        <w:rPr>
          <w:position w:val="-6"/>
        </w:rPr>
        <w:object w:dxaOrig="139" w:dyaOrig="260">
          <v:shape id="_x0000_i1038" type="#_x0000_t75" style="width:6.6pt;height:12.6pt" o:ole="">
            <v:imagedata r:id="rId33" o:title=""/>
          </v:shape>
          <o:OLEObject Type="Embed" ProgID="Equation.DSMT4" ShapeID="_x0000_i1038" DrawAspect="Content" ObjectID="_1604645570" r:id="rId34"/>
        </w:object>
      </w:r>
      <w:r>
        <w:rPr>
          <w:rFonts w:ascii="Times New Roman" w:hAnsi="Times New Roman" w:cs="Times New Roman" w:hint="eastAsia"/>
          <w:sz w:val="28"/>
          <w:szCs w:val="28"/>
        </w:rPr>
        <w:t>代表第</w:t>
      </w:r>
      <w:r w:rsidR="00D458B5" w:rsidRPr="00D458B5">
        <w:rPr>
          <w:position w:val="-6"/>
        </w:rPr>
        <w:object w:dxaOrig="139" w:dyaOrig="260">
          <v:shape id="_x0000_i1039" type="#_x0000_t75" style="width:6.6pt;height:12.6pt" o:ole="">
            <v:imagedata r:id="rId35" o:title=""/>
          </v:shape>
          <o:OLEObject Type="Embed" ProgID="Equation.DSMT4" ShapeID="_x0000_i1039" DrawAspect="Content" ObjectID="_1604645571" r:id="rId36"/>
        </w:object>
      </w:r>
      <w:r>
        <w:rPr>
          <w:rFonts w:ascii="Times New Roman" w:hAnsi="Times New Roman" w:cs="Times New Roman" w:hint="eastAsia"/>
          <w:sz w:val="28"/>
          <w:szCs w:val="28"/>
        </w:rPr>
        <w:t>个样本，</w:t>
      </w:r>
      <w:r w:rsidR="00D458B5" w:rsidRPr="00D458B5">
        <w:rPr>
          <w:position w:val="-10"/>
        </w:rPr>
        <w:object w:dxaOrig="200" w:dyaOrig="300">
          <v:shape id="_x0000_i1040" type="#_x0000_t75" style="width:9.6pt;height:15pt" o:ole="">
            <v:imagedata r:id="rId37" o:title=""/>
          </v:shape>
          <o:OLEObject Type="Embed" ProgID="Equation.DSMT4" ShapeID="_x0000_i1040" DrawAspect="Content" ObjectID="_1604645572" r:id="rId38"/>
        </w:object>
      </w:r>
      <w:r>
        <w:rPr>
          <w:rFonts w:ascii="Times New Roman" w:hAnsi="Times New Roman" w:cs="Times New Roman" w:hint="eastAsia"/>
          <w:sz w:val="28"/>
          <w:szCs w:val="28"/>
        </w:rPr>
        <w:t>代表样本的第</w:t>
      </w:r>
      <w:r w:rsidR="00D458B5" w:rsidRPr="00D458B5">
        <w:rPr>
          <w:position w:val="-10"/>
        </w:rPr>
        <w:object w:dxaOrig="200" w:dyaOrig="300">
          <v:shape id="_x0000_i1041" type="#_x0000_t75" style="width:9.6pt;height:15pt" o:ole="">
            <v:imagedata r:id="rId39" o:title=""/>
          </v:shape>
          <o:OLEObject Type="Embed" ProgID="Equation.DSMT4" ShapeID="_x0000_i1041" DrawAspect="Content" ObjectID="_1604645573" r:id="rId40"/>
        </w:object>
      </w:r>
      <w:r>
        <w:rPr>
          <w:rFonts w:ascii="Times New Roman" w:hAnsi="Times New Roman" w:cs="Times New Roman" w:hint="eastAsia"/>
          <w:sz w:val="28"/>
          <w:szCs w:val="28"/>
        </w:rPr>
        <w:t>个分量。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伪代码：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i=1,…m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j=0,…n</w:t>
      </w:r>
    </w:p>
    <w:p w:rsidR="00D458B5" w:rsidRDefault="00D458B5">
      <w:pPr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32"/>
        </w:rPr>
        <w:object w:dxaOrig="4160" w:dyaOrig="740">
          <v:shape id="_x0000_i1042" type="#_x0000_t75" style="width:246pt;height:43.8pt" o:ole="">
            <v:imagedata r:id="rId31" o:title=""/>
          </v:shape>
          <o:OLEObject Type="Embed" ProgID="Equation.DSMT4" ShapeID="_x0000_i1042" DrawAspect="Content" ObjectID="_1604645574" r:id="rId41"/>
        </w:objec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速度快，如果样本量很大，可能只使用一小部分样本就可以满足我们设置的条件，就不需要在进行迭代了。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准确度下降，可能会收敛到局部最优，不能代表全部样本的趋势。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小批量梯度下降（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ini-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atch Gradient Descent, M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BGD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批量梯度下降和随机梯度下降的折中。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所有参数每次更新都采用一定数目的样本，设为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atch_size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伪代码：假设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atch_size=10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i=</w:t>
      </w:r>
      <w:r>
        <w:rPr>
          <w:rFonts w:ascii="Times New Roman" w:hAnsi="Times New Roman" w:cs="Times New Roman"/>
          <w:color w:val="FF0000"/>
          <w:sz w:val="28"/>
          <w:szCs w:val="28"/>
        </w:rPr>
        <w:t>1,11,21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j=0,…n</w:t>
      </w:r>
    </w:p>
    <w:p w:rsidR="00D458B5" w:rsidRDefault="00D458B5">
      <w:pPr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28"/>
        </w:rPr>
        <w:object w:dxaOrig="3580" w:dyaOrig="680">
          <v:shape id="_x0000_i1043" type="#_x0000_t75" style="width:211.8pt;height:39.6pt" o:ole="">
            <v:imagedata r:id="rId42" o:title=""/>
          </v:shape>
          <o:OLEObject Type="Embed" ProgID="Equation.DSMT4" ShapeID="_x0000_i1043" DrawAspect="Content" ObjectID="_1604645575" r:id="rId43"/>
        </w:objec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458B5" w:rsidSect="00D45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A34" w:rsidRDefault="00343A34">
      <w:r>
        <w:separator/>
      </w:r>
    </w:p>
  </w:endnote>
  <w:endnote w:type="continuationSeparator" w:id="1">
    <w:p w:rsidR="00343A34" w:rsidRDefault="00343A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A34" w:rsidRDefault="00343A34">
      <w:r>
        <w:separator/>
      </w:r>
    </w:p>
  </w:footnote>
  <w:footnote w:type="continuationSeparator" w:id="1">
    <w:p w:rsidR="00343A34" w:rsidRDefault="00343A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B13E4"/>
    <w:multiLevelType w:val="hybridMultilevel"/>
    <w:tmpl w:val="86304872"/>
    <w:lvl w:ilvl="0" w:tplc="13F88C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ED20E7"/>
    <w:multiLevelType w:val="hybridMultilevel"/>
    <w:tmpl w:val="526A160E"/>
    <w:lvl w:ilvl="0" w:tplc="D9F637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8B5"/>
    <w:rsid w:val="00025F5D"/>
    <w:rsid w:val="00343A34"/>
    <w:rsid w:val="00494199"/>
    <w:rsid w:val="004C630D"/>
    <w:rsid w:val="004D20BF"/>
    <w:rsid w:val="005473A2"/>
    <w:rsid w:val="005A35DD"/>
    <w:rsid w:val="009268CB"/>
    <w:rsid w:val="00B735F3"/>
    <w:rsid w:val="00BE77F2"/>
    <w:rsid w:val="00CF5BA8"/>
    <w:rsid w:val="00D458B5"/>
    <w:rsid w:val="00D61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8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5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58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5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58B5"/>
    <w:rPr>
      <w:sz w:val="18"/>
      <w:szCs w:val="18"/>
    </w:rPr>
  </w:style>
  <w:style w:type="paragraph" w:styleId="a5">
    <w:name w:val="List Paragraph"/>
    <w:basedOn w:val="a"/>
    <w:uiPriority w:val="34"/>
    <w:qFormat/>
    <w:rsid w:val="00D458B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458B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458B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c7e642877b0e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44</cp:revision>
  <dcterms:created xsi:type="dcterms:W3CDTF">2018-03-28T11:57:00Z</dcterms:created>
  <dcterms:modified xsi:type="dcterms:W3CDTF">2018-11-25T02:06:00Z</dcterms:modified>
</cp:coreProperties>
</file>