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37D593" w:rsidP="3C37D593" w:rsidRDefault="3C37D593" w14:paraId="42A1844E" w14:textId="4EC2FE1D">
      <w:pPr>
        <w:pStyle w:val="Normal"/>
        <w:rPr>
          <w:rFonts w:ascii="Daytona" w:hAnsi="Daytona" w:eastAsia="Daytona" w:cs="Daytona"/>
          <w:sz w:val="48"/>
          <w:szCs w:val="48"/>
        </w:rPr>
      </w:pPr>
    </w:p>
    <w:p w:rsidR="03938C86" w:rsidP="4EDB602C" w:rsidRDefault="03938C86" w14:paraId="2AD6F002" w14:textId="5CC06886">
      <w:pPr>
        <w:pStyle w:val="Normal"/>
        <w:rPr>
          <w:rFonts w:ascii="Daytona" w:hAnsi="Daytona" w:eastAsia="Daytona" w:cs="Daytona"/>
          <w:sz w:val="48"/>
          <w:szCs w:val="48"/>
        </w:rPr>
      </w:pPr>
      <w:r w:rsidRPr="4EDB602C" w:rsidR="03938C86">
        <w:rPr>
          <w:rFonts w:ascii="Daytona" w:hAnsi="Daytona" w:eastAsia="Daytona" w:cs="Daytona"/>
          <w:sz w:val="48"/>
          <w:szCs w:val="48"/>
        </w:rPr>
        <w:t>RFID Hall Pass – Final Project</w:t>
      </w:r>
    </w:p>
    <w:p w:rsidR="03938C86" w:rsidP="4EDB602C" w:rsidRDefault="03938C86" w14:paraId="1342725B" w14:textId="562A2E75">
      <w:pPr>
        <w:pStyle w:val="Normal"/>
        <w:rPr>
          <w:rFonts w:ascii="Daytona" w:hAnsi="Daytona" w:eastAsia="Daytona" w:cs="Daytona"/>
          <w:sz w:val="24"/>
          <w:szCs w:val="24"/>
        </w:rPr>
      </w:pPr>
      <w:r w:rsidRPr="4EDB602C" w:rsidR="03938C86">
        <w:rPr>
          <w:rFonts w:ascii="Daytona" w:hAnsi="Daytona" w:eastAsia="Daytona" w:cs="Daytona"/>
          <w:sz w:val="24"/>
          <w:szCs w:val="24"/>
        </w:rPr>
        <w:t>Christopher Yang, Lautaro Stamati</w:t>
      </w:r>
    </w:p>
    <w:p w:rsidR="4EDB602C" w:rsidP="4EDB602C" w:rsidRDefault="4EDB602C" w14:paraId="563FA0B6" w14:textId="7B345B1E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1CF9428B" w:rsidP="3C37D593" w:rsidRDefault="1CF9428B" w14:paraId="6974EE83" w14:textId="6C1E77DB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1CF9428B">
        <w:rPr>
          <w:rFonts w:ascii="Daytona" w:hAnsi="Daytona" w:eastAsia="Daytona" w:cs="Daytona"/>
          <w:sz w:val="24"/>
          <w:szCs w:val="24"/>
        </w:rPr>
        <w:t>Week 1 – 4/11/2025</w:t>
      </w:r>
    </w:p>
    <w:p w:rsidR="3C37D593" w:rsidP="3C37D593" w:rsidRDefault="3C37D593" w14:paraId="7B9629C4" w14:textId="41896EA0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1CF9428B" w:rsidP="3C37D593" w:rsidRDefault="1CF9428B" w14:paraId="6204E4D5" w14:textId="5F3D5896">
      <w:pPr>
        <w:pStyle w:val="Normal"/>
        <w:rPr>
          <w:rFonts w:ascii="Daytona" w:hAnsi="Daytona" w:eastAsia="Daytona" w:cs="Daytona"/>
          <w:sz w:val="36"/>
          <w:szCs w:val="36"/>
        </w:rPr>
      </w:pPr>
      <w:r w:rsidRPr="3C37D593" w:rsidR="1CF9428B">
        <w:rPr>
          <w:rFonts w:ascii="Daytona" w:hAnsi="Daytona" w:eastAsia="Daytona" w:cs="Daytona"/>
          <w:sz w:val="36"/>
          <w:szCs w:val="36"/>
        </w:rPr>
        <w:t>Executive Summary:</w:t>
      </w:r>
    </w:p>
    <w:p w:rsidR="1CF9428B" w:rsidP="3C37D593" w:rsidRDefault="1CF9428B" w14:paraId="7CE46A79" w14:textId="09C792DA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1CF9428B">
        <w:rPr>
          <w:rFonts w:ascii="Daytona" w:hAnsi="Daytona" w:eastAsia="Daytona" w:cs="Daytona"/>
          <w:sz w:val="24"/>
          <w:szCs w:val="24"/>
        </w:rPr>
        <w:t xml:space="preserve">- This week, we entered the planning stage, which included the beginning of simulating and mapping out circuit designs using Electronic Design Animation (EDAs). </w:t>
      </w:r>
      <w:r w:rsidRPr="3C37D593" w:rsidR="42375758">
        <w:rPr>
          <w:rFonts w:ascii="Daytona" w:hAnsi="Daytona" w:eastAsia="Daytona" w:cs="Daytona"/>
          <w:sz w:val="24"/>
          <w:szCs w:val="24"/>
        </w:rPr>
        <w:t xml:space="preserve">Scouting for </w:t>
      </w:r>
      <w:r w:rsidRPr="3C37D593" w:rsidR="42375758">
        <w:rPr>
          <w:rFonts w:ascii="Daytona" w:hAnsi="Daytona" w:eastAsia="Daytona" w:cs="Daytona"/>
          <w:sz w:val="24"/>
          <w:szCs w:val="24"/>
        </w:rPr>
        <w:t>a viable</w:t>
      </w:r>
      <w:r w:rsidRPr="3C37D593" w:rsidR="42375758">
        <w:rPr>
          <w:rFonts w:ascii="Daytona" w:hAnsi="Daytona" w:eastAsia="Daytona" w:cs="Daytona"/>
          <w:sz w:val="24"/>
          <w:szCs w:val="24"/>
        </w:rPr>
        <w:t xml:space="preserve"> </w:t>
      </w:r>
      <w:r w:rsidRPr="3C37D593" w:rsidR="42375758">
        <w:rPr>
          <w:rFonts w:ascii="Daytona" w:hAnsi="Daytona" w:eastAsia="Daytona" w:cs="Daytona"/>
          <w:sz w:val="24"/>
          <w:szCs w:val="24"/>
        </w:rPr>
        <w:t>option</w:t>
      </w:r>
      <w:r w:rsidRPr="3C37D593" w:rsidR="42375758">
        <w:rPr>
          <w:rFonts w:ascii="Daytona" w:hAnsi="Daytona" w:eastAsia="Daytona" w:cs="Daytona"/>
          <w:sz w:val="24"/>
          <w:szCs w:val="24"/>
        </w:rPr>
        <w:t xml:space="preserve"> that included the specified breakout boards was the main goal.</w:t>
      </w:r>
    </w:p>
    <w:p w:rsidR="42375758" w:rsidP="3C37D593" w:rsidRDefault="42375758" w14:paraId="1223D853" w14:textId="24BDAAF5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42375758">
        <w:rPr>
          <w:rFonts w:ascii="Daytona" w:hAnsi="Daytona" w:eastAsia="Daytona" w:cs="Daytona"/>
          <w:sz w:val="24"/>
          <w:szCs w:val="24"/>
        </w:rPr>
        <w:t xml:space="preserve">- </w:t>
      </w:r>
      <w:r w:rsidRPr="3C37D593" w:rsidR="42375758">
        <w:rPr>
          <w:rFonts w:ascii="Daytona" w:hAnsi="Daytona" w:eastAsia="Daytona" w:cs="Daytona"/>
          <w:sz w:val="24"/>
          <w:szCs w:val="24"/>
        </w:rPr>
        <w:t>TinkerCAD</w:t>
      </w:r>
      <w:r w:rsidRPr="3C37D593" w:rsidR="42375758">
        <w:rPr>
          <w:rFonts w:ascii="Daytona" w:hAnsi="Daytona" w:eastAsia="Daytona" w:cs="Daytona"/>
          <w:sz w:val="24"/>
          <w:szCs w:val="24"/>
        </w:rPr>
        <w:t xml:space="preserve"> did not offer support for the sensors and devices needed. Some </w:t>
      </w:r>
      <w:r w:rsidRPr="3C37D593" w:rsidR="42375758">
        <w:rPr>
          <w:rFonts w:ascii="Daytona" w:hAnsi="Daytona" w:eastAsia="Daytona" w:cs="Daytona"/>
          <w:sz w:val="24"/>
          <w:szCs w:val="24"/>
        </w:rPr>
        <w:t>open</w:t>
      </w:r>
      <w:r w:rsidRPr="3C37D593" w:rsidR="42375758">
        <w:rPr>
          <w:rFonts w:ascii="Daytona" w:hAnsi="Daytona" w:eastAsia="Daytona" w:cs="Daytona"/>
          <w:sz w:val="24"/>
          <w:szCs w:val="24"/>
        </w:rPr>
        <w:t xml:space="preserve"> </w:t>
      </w:r>
      <w:r w:rsidRPr="3C37D593" w:rsidR="42375758">
        <w:rPr>
          <w:rFonts w:ascii="Daytona" w:hAnsi="Daytona" w:eastAsia="Daytona" w:cs="Daytona"/>
          <w:sz w:val="24"/>
          <w:szCs w:val="24"/>
        </w:rPr>
        <w:t>source</w:t>
      </w:r>
      <w:r w:rsidRPr="3C37D593" w:rsidR="42375758">
        <w:rPr>
          <w:rFonts w:ascii="Daytona" w:hAnsi="Daytona" w:eastAsia="Daytona" w:cs="Daytona"/>
          <w:sz w:val="24"/>
          <w:szCs w:val="24"/>
        </w:rPr>
        <w:t xml:space="preserve"> </w:t>
      </w:r>
      <w:r w:rsidRPr="3C37D593" w:rsidR="42375758">
        <w:rPr>
          <w:rFonts w:ascii="Daytona" w:hAnsi="Daytona" w:eastAsia="Daytona" w:cs="Daytona"/>
          <w:sz w:val="24"/>
          <w:szCs w:val="24"/>
        </w:rPr>
        <w:t>softwares</w:t>
      </w:r>
      <w:r w:rsidRPr="3C37D593" w:rsidR="42375758">
        <w:rPr>
          <w:rFonts w:ascii="Daytona" w:hAnsi="Daytona" w:eastAsia="Daytona" w:cs="Daytona"/>
          <w:sz w:val="24"/>
          <w:szCs w:val="24"/>
        </w:rPr>
        <w:t xml:space="preserve"> like Fritzing had lackluster support and website options were abysmal in t</w:t>
      </w:r>
      <w:r w:rsidRPr="3C37D593" w:rsidR="0678DE08">
        <w:rPr>
          <w:rFonts w:ascii="Daytona" w:hAnsi="Daytona" w:eastAsia="Daytona" w:cs="Daytona"/>
          <w:sz w:val="24"/>
          <w:szCs w:val="24"/>
        </w:rPr>
        <w:t>erms of user interface.</w:t>
      </w:r>
      <w:r w:rsidRPr="3C37D593" w:rsidR="405705FE">
        <w:rPr>
          <w:rFonts w:ascii="Daytona" w:hAnsi="Daytona" w:eastAsia="Daytona" w:cs="Daytona"/>
          <w:sz w:val="24"/>
          <w:szCs w:val="24"/>
        </w:rPr>
        <w:t xml:space="preserve"> Finally, </w:t>
      </w:r>
      <w:r w:rsidRPr="3C37D593" w:rsidR="405705FE">
        <w:rPr>
          <w:rFonts w:ascii="Daytona" w:hAnsi="Daytona" w:eastAsia="Daytona" w:cs="Daytona"/>
          <w:sz w:val="24"/>
          <w:szCs w:val="24"/>
        </w:rPr>
        <w:t>CirkitStudio</w:t>
      </w:r>
      <w:r w:rsidRPr="3C37D593" w:rsidR="405705FE">
        <w:rPr>
          <w:rFonts w:ascii="Daytona" w:hAnsi="Daytona" w:eastAsia="Daytona" w:cs="Daytona"/>
          <w:sz w:val="24"/>
          <w:szCs w:val="24"/>
        </w:rPr>
        <w:t xml:space="preserve"> met our needs, with specific boards from specific manufacturers that fit the simulation needs for this project.</w:t>
      </w:r>
    </w:p>
    <w:p w:rsidR="6B3CC80B" w:rsidP="3C37D593" w:rsidRDefault="6B3CC80B" w14:paraId="39B02DB3" w14:textId="0FD0CEE2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6B3CC80B">
        <w:rPr>
          <w:rFonts w:ascii="Daytona" w:hAnsi="Daytona" w:eastAsia="Daytona" w:cs="Daytona"/>
          <w:sz w:val="24"/>
          <w:szCs w:val="24"/>
        </w:rPr>
        <w:t>- We developed a</w:t>
      </w:r>
      <w:r w:rsidRPr="3C37D593" w:rsidR="7177DE70">
        <w:rPr>
          <w:rFonts w:ascii="Daytona" w:hAnsi="Daytona" w:eastAsia="Daytona" w:cs="Daytona"/>
          <w:sz w:val="24"/>
          <w:szCs w:val="24"/>
        </w:rPr>
        <w:t xml:space="preserve"> rough schematic for</w:t>
      </w:r>
      <w:r w:rsidRPr="3C37D593" w:rsidR="4DE9CDCB">
        <w:rPr>
          <w:rFonts w:ascii="Daytona" w:hAnsi="Daytona" w:eastAsia="Daytona" w:cs="Daytona"/>
          <w:sz w:val="24"/>
          <w:szCs w:val="24"/>
        </w:rPr>
        <w:t xml:space="preserve"> a circuit design, implementing a RC522 RFID Reader/Writer and an NRF24L0</w:t>
      </w:r>
      <w:r w:rsidRPr="3C37D593" w:rsidR="6F684372">
        <w:rPr>
          <w:rFonts w:ascii="Daytona" w:hAnsi="Daytona" w:eastAsia="Daytona" w:cs="Daytona"/>
          <w:sz w:val="24"/>
          <w:szCs w:val="24"/>
        </w:rPr>
        <w:t>1.</w:t>
      </w:r>
      <w:r w:rsidRPr="3C37D593" w:rsidR="343F1F23">
        <w:rPr>
          <w:rFonts w:ascii="Daytona" w:hAnsi="Daytona" w:eastAsia="Daytona" w:cs="Daytona"/>
          <w:sz w:val="24"/>
          <w:szCs w:val="24"/>
        </w:rPr>
        <w:t xml:space="preserve"> Below is the </w:t>
      </w:r>
      <w:r w:rsidRPr="3C37D593" w:rsidR="343F1F23">
        <w:rPr>
          <w:rFonts w:ascii="Daytona" w:hAnsi="Daytona" w:eastAsia="Daytona" w:cs="Daytona"/>
          <w:sz w:val="24"/>
          <w:szCs w:val="24"/>
        </w:rPr>
        <w:t>CirkitStudio</w:t>
      </w:r>
      <w:r w:rsidRPr="3C37D593" w:rsidR="343F1F23">
        <w:rPr>
          <w:rFonts w:ascii="Daytona" w:hAnsi="Daytona" w:eastAsia="Daytona" w:cs="Daytona"/>
          <w:sz w:val="24"/>
          <w:szCs w:val="24"/>
        </w:rPr>
        <w:t xml:space="preserve"> schematic of the prototype design.</w:t>
      </w:r>
    </w:p>
    <w:p w:rsidR="343F1F23" w:rsidP="3C37D593" w:rsidRDefault="343F1F23" w14:paraId="3A2E284F" w14:textId="52CFADA9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343F1F23">
        <w:rPr>
          <w:rFonts w:ascii="Daytona" w:hAnsi="Daytona" w:eastAsia="Daytona" w:cs="Daytona"/>
          <w:sz w:val="24"/>
          <w:szCs w:val="24"/>
        </w:rPr>
        <w:t xml:space="preserve"> </w:t>
      </w:r>
    </w:p>
    <w:p w:rsidR="343F1F23" w:rsidP="3C37D593" w:rsidRDefault="343F1F23" w14:paraId="6D692A39" w14:textId="057E7C44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343F1F23">
        <w:rPr>
          <w:rFonts w:ascii="Daytona" w:hAnsi="Daytona" w:eastAsia="Daytona" w:cs="Daytona"/>
          <w:sz w:val="36"/>
          <w:szCs w:val="36"/>
        </w:rPr>
        <w:t>Schematic:</w:t>
      </w:r>
    </w:p>
    <w:p w:rsidR="343F1F23" w:rsidP="3C37D593" w:rsidRDefault="343F1F23" w14:paraId="4D95A5A1" w14:textId="695E3CDC">
      <w:pPr>
        <w:rPr>
          <w:rFonts w:ascii="Daytona" w:hAnsi="Daytona" w:eastAsia="Daytona" w:cs="Daytona"/>
          <w:sz w:val="24"/>
          <w:szCs w:val="24"/>
        </w:rPr>
      </w:pPr>
      <w:r w:rsidR="343F1F23">
        <w:drawing>
          <wp:inline wp14:editId="20EC4A2B" wp14:anchorId="3C74512A">
            <wp:extent cx="2872516" cy="3110092"/>
            <wp:effectExtent l="0" t="0" r="0" b="0"/>
            <wp:docPr id="3484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f838f37e8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16" cy="31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7D593" w:rsidRDefault="3C37D593" w14:paraId="04C2E214" w14:textId="5BF33DF5"/>
    <w:p w:rsidR="728E8649" w:rsidP="3C37D593" w:rsidRDefault="728E8649" w14:paraId="0BD794C6" w14:textId="3FBBDF84">
      <w:pPr>
        <w:rPr>
          <w:sz w:val="36"/>
          <w:szCs w:val="36"/>
        </w:rPr>
      </w:pPr>
      <w:r w:rsidRPr="3C37D593" w:rsidR="728E8649">
        <w:rPr>
          <w:sz w:val="36"/>
          <w:szCs w:val="36"/>
        </w:rPr>
        <w:t>Gantt Chart &amp; Planning:</w:t>
      </w:r>
    </w:p>
    <w:p w:rsidR="4A401E73" w:rsidP="3C37D593" w:rsidRDefault="4A401E73" w14:paraId="2079D4B8" w14:textId="0A455A2F">
      <w:pPr>
        <w:rPr>
          <w:rFonts w:ascii="Daytona" w:hAnsi="Daytona" w:eastAsia="Daytona" w:cs="Daytona"/>
          <w:sz w:val="24"/>
          <w:szCs w:val="24"/>
        </w:rPr>
      </w:pPr>
      <w:r w:rsidR="4A401E73">
        <w:drawing>
          <wp:inline wp14:editId="7A3E7692" wp14:anchorId="01589515">
            <wp:extent cx="5926252" cy="3538812"/>
            <wp:effectExtent l="0" t="0" r="0" b="0"/>
            <wp:docPr id="982086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fd795614d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52" cy="35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37D593" w:rsidR="6F684372">
        <w:rPr>
          <w:rFonts w:ascii="Daytona" w:hAnsi="Daytona" w:eastAsia="Daytona" w:cs="Daytona"/>
          <w:sz w:val="24"/>
          <w:szCs w:val="24"/>
        </w:rPr>
        <w:t xml:space="preserve"> </w:t>
      </w:r>
    </w:p>
    <w:p w:rsidR="3C37D593" w:rsidP="3C37D593" w:rsidRDefault="3C37D593" w14:paraId="61A7B13E" w14:textId="7395C2D3">
      <w:pPr>
        <w:rPr>
          <w:rFonts w:ascii="Daytona" w:hAnsi="Daytona" w:eastAsia="Daytona" w:cs="Daytona"/>
          <w:sz w:val="24"/>
          <w:szCs w:val="24"/>
        </w:rPr>
      </w:pPr>
    </w:p>
    <w:p w:rsidR="410159BA" w:rsidP="3C37D593" w:rsidRDefault="410159BA" w14:paraId="36A88B58" w14:textId="689FFD12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410159BA">
        <w:rPr>
          <w:rFonts w:ascii="Daytona" w:hAnsi="Daytona" w:eastAsia="Daytona" w:cs="Daytona"/>
          <w:sz w:val="24"/>
          <w:szCs w:val="24"/>
        </w:rPr>
        <w:t>- Next week, the team’s goal is to develop a rough code that can be run inside the chosen EDA. Once both circuitry and programming aspects are completed within the simulator, the dev</w:t>
      </w:r>
      <w:r w:rsidRPr="3C37D593" w:rsidR="191902C8">
        <w:rPr>
          <w:rFonts w:ascii="Daytona" w:hAnsi="Daytona" w:eastAsia="Daytona" w:cs="Daytona"/>
          <w:sz w:val="24"/>
          <w:szCs w:val="24"/>
        </w:rPr>
        <w:t>elopment team can move onto prototyping on a physical breadboard/circuit.</w:t>
      </w:r>
    </w:p>
    <w:p w:rsidR="3C37D593" w:rsidRDefault="3C37D593" w14:paraId="6207B743" w14:textId="6EFED4DF"/>
    <w:p w:rsidR="3C37D593" w:rsidP="3C37D593" w:rsidRDefault="3C37D593" w14:paraId="6419C0A2" w14:textId="694C1458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4EDB602C" w:rsidP="4EDB602C" w:rsidRDefault="4EDB602C" w14:paraId="3824D960" w14:textId="5691B290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4EDB602C" w:rsidP="4EDB602C" w:rsidRDefault="4EDB602C" w14:paraId="5C9A4625" w14:textId="5092C16D">
      <w:pPr>
        <w:pStyle w:val="Normal"/>
        <w:rPr>
          <w:rFonts w:ascii="Daytona" w:hAnsi="Daytona" w:eastAsia="Daytona" w:cs="Daytona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cMzdOh6k3G+Hg" int2:id="8uueKheJ">
      <int2:state int2:type="AugLoop_Text_Critique" int2:value="Rejected"/>
    </int2:textHash>
    <int2:textHash int2:hashCode="XNwufx6/NMUpw1" int2:id="3AdGlXy2">
      <int2:state int2:type="AugLoop_Text_Critique" int2:value="Rejected"/>
    </int2:textHash>
    <int2:textHash int2:hashCode="L2HmTgE2VCETER" int2:id="njKhtzb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7D23F"/>
    <w:rsid w:val="0227D23F"/>
    <w:rsid w:val="03616F69"/>
    <w:rsid w:val="03938C86"/>
    <w:rsid w:val="04B81569"/>
    <w:rsid w:val="0678DE08"/>
    <w:rsid w:val="0E7584A1"/>
    <w:rsid w:val="119E81F6"/>
    <w:rsid w:val="17EF4F4F"/>
    <w:rsid w:val="191902C8"/>
    <w:rsid w:val="1CF9428B"/>
    <w:rsid w:val="204BA9C7"/>
    <w:rsid w:val="204F5947"/>
    <w:rsid w:val="217622C6"/>
    <w:rsid w:val="23326F98"/>
    <w:rsid w:val="23A084DB"/>
    <w:rsid w:val="243BE2DD"/>
    <w:rsid w:val="24A88D52"/>
    <w:rsid w:val="2F38B923"/>
    <w:rsid w:val="2F575779"/>
    <w:rsid w:val="30C2AEEF"/>
    <w:rsid w:val="3341BBEB"/>
    <w:rsid w:val="33B03644"/>
    <w:rsid w:val="343F1F23"/>
    <w:rsid w:val="34B61043"/>
    <w:rsid w:val="34FB5DE2"/>
    <w:rsid w:val="387E5FC8"/>
    <w:rsid w:val="38EA1F56"/>
    <w:rsid w:val="3C37D593"/>
    <w:rsid w:val="3CEEF00E"/>
    <w:rsid w:val="3D6C3BF7"/>
    <w:rsid w:val="3F63D239"/>
    <w:rsid w:val="405705FE"/>
    <w:rsid w:val="40E51144"/>
    <w:rsid w:val="410159BA"/>
    <w:rsid w:val="42375758"/>
    <w:rsid w:val="4A401E73"/>
    <w:rsid w:val="4B7C1941"/>
    <w:rsid w:val="4B909643"/>
    <w:rsid w:val="4DE9CDCB"/>
    <w:rsid w:val="4EDB602C"/>
    <w:rsid w:val="4F6189B1"/>
    <w:rsid w:val="57A212C9"/>
    <w:rsid w:val="5D577462"/>
    <w:rsid w:val="5EF29075"/>
    <w:rsid w:val="5F849B55"/>
    <w:rsid w:val="63B260BE"/>
    <w:rsid w:val="6B3CC80B"/>
    <w:rsid w:val="6E03F482"/>
    <w:rsid w:val="6F684372"/>
    <w:rsid w:val="7177DE70"/>
    <w:rsid w:val="728E8649"/>
    <w:rsid w:val="770E82AE"/>
    <w:rsid w:val="7B2371F0"/>
    <w:rsid w:val="7BC0893C"/>
    <w:rsid w:val="7DEC086D"/>
    <w:rsid w:val="7F93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D23F"/>
  <w15:chartTrackingRefBased/>
  <w15:docId w15:val="{8763F565-8F50-4D3C-8F37-F62FC8C50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bf838f37e841eb" /><Relationship Type="http://schemas.openxmlformats.org/officeDocument/2006/relationships/image" Target="/media/image2.png" Id="Re11fd795614d4313" /><Relationship Type="http://schemas.microsoft.com/office/2020/10/relationships/intelligence" Target="intelligence2.xml" Id="Rfcdb9817cd994f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2025-04-10T17:09:56.9718030Z</dcterms:created>
  <dcterms:modified xsi:type="dcterms:W3CDTF">2025-04-12T02:10:56.2044474Z</dcterms:modified>
  <dc:creator>Christophe Yang</dc:creator>
  <lastModifiedBy>Christophe Yang</lastModifiedBy>
</coreProperties>
</file>