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46C" w:rsidRDefault="00AB5114" w:rsidP="00AB5114">
      <w:pPr>
        <w:pStyle w:val="a5"/>
        <w:rPr>
          <w:rFonts w:hint="eastAsia"/>
        </w:rPr>
      </w:pPr>
      <w:r w:rsidRPr="00AB5114">
        <w:rPr>
          <w:rFonts w:hint="eastAsia"/>
        </w:rPr>
        <w:t>REM</w:t>
      </w:r>
      <w:r w:rsidRPr="00AB5114">
        <w:rPr>
          <w:rFonts w:hint="eastAsia"/>
        </w:rPr>
        <w:t>客户端</w:t>
      </w:r>
      <w:r w:rsidRPr="00AB5114">
        <w:rPr>
          <w:rFonts w:hint="eastAsia"/>
        </w:rPr>
        <w:t>API</w:t>
      </w:r>
      <w:r w:rsidR="00F8251E">
        <w:rPr>
          <w:rFonts w:hint="eastAsia"/>
        </w:rPr>
        <w:t>使用</w:t>
      </w:r>
      <w:r w:rsidRPr="00AB5114">
        <w:rPr>
          <w:rFonts w:hint="eastAsia"/>
        </w:rPr>
        <w:t>说明</w:t>
      </w:r>
    </w:p>
    <w:p w:rsidR="00F8251E" w:rsidRPr="00F8251E" w:rsidRDefault="00F8251E" w:rsidP="00F8251E">
      <w:pPr>
        <w:pStyle w:val="1"/>
      </w:pPr>
      <w:r>
        <w:t>线程模型</w:t>
      </w:r>
    </w:p>
    <w:p w:rsidR="00AB5114" w:rsidRDefault="00AB5114" w:rsidP="00AB5114">
      <w:r>
        <w:rPr>
          <w:rFonts w:hint="eastAsia"/>
        </w:rPr>
        <w:t>REM</w:t>
      </w:r>
      <w:r>
        <w:rPr>
          <w:rFonts w:hint="eastAsia"/>
        </w:rPr>
        <w:t>客户端</w:t>
      </w:r>
      <w:r>
        <w:rPr>
          <w:rFonts w:hint="eastAsia"/>
        </w:rPr>
        <w:t>API</w:t>
      </w:r>
      <w:r>
        <w:rPr>
          <w:rFonts w:hint="eastAsia"/>
        </w:rPr>
        <w:t>，将在成功登录服务器后，创建出</w:t>
      </w:r>
      <w:r>
        <w:rPr>
          <w:rFonts w:hint="eastAsia"/>
        </w:rPr>
        <w:t>5</w:t>
      </w:r>
      <w:r>
        <w:rPr>
          <w:rFonts w:hint="eastAsia"/>
        </w:rPr>
        <w:t>个线程。以下对这些线程作用进行说明。</w:t>
      </w:r>
    </w:p>
    <w:p w:rsidR="00AB5114" w:rsidRDefault="00AB5114" w:rsidP="00AB5114"/>
    <w:p w:rsidR="00AB5114" w:rsidRDefault="00AB5114" w:rsidP="00AB5114">
      <w:r>
        <w:rPr>
          <w:rFonts w:hint="eastAsia"/>
        </w:rPr>
        <w:t>REM</w:t>
      </w:r>
      <w:r>
        <w:rPr>
          <w:rFonts w:hint="eastAsia"/>
        </w:rPr>
        <w:t>客户端</w:t>
      </w:r>
      <w:r>
        <w:rPr>
          <w:rFonts w:hint="eastAsia"/>
        </w:rPr>
        <w:t>API</w:t>
      </w:r>
      <w:r>
        <w:rPr>
          <w:rFonts w:hint="eastAsia"/>
        </w:rPr>
        <w:t>，将会和</w:t>
      </w:r>
      <w:r>
        <w:rPr>
          <w:rFonts w:hint="eastAsia"/>
        </w:rPr>
        <w:t>REM</w:t>
      </w:r>
      <w:r>
        <w:rPr>
          <w:rFonts w:hint="eastAsia"/>
        </w:rPr>
        <w:t>柜台交易服务器建立两个</w:t>
      </w:r>
      <w:r>
        <w:rPr>
          <w:rFonts w:hint="eastAsia"/>
        </w:rPr>
        <w:t>TCP</w:t>
      </w:r>
      <w:r>
        <w:rPr>
          <w:rFonts w:hint="eastAsia"/>
        </w:rPr>
        <w:t>连接，分别连接到柜台的交易端口（默认端口</w:t>
      </w:r>
      <w:r>
        <w:rPr>
          <w:rFonts w:hint="eastAsia"/>
        </w:rPr>
        <w:t>20000</w:t>
      </w:r>
      <w:r>
        <w:rPr>
          <w:rFonts w:hint="eastAsia"/>
        </w:rPr>
        <w:t>）和查询端口（默认端口</w:t>
      </w:r>
      <w:r>
        <w:rPr>
          <w:rFonts w:hint="eastAsia"/>
        </w:rPr>
        <w:t>20001</w:t>
      </w:r>
      <w:r>
        <w:rPr>
          <w:rFonts w:hint="eastAsia"/>
        </w:rPr>
        <w:t>）。其中交易的</w:t>
      </w:r>
      <w:r>
        <w:rPr>
          <w:rFonts w:hint="eastAsia"/>
        </w:rPr>
        <w:t>TCP</w:t>
      </w:r>
      <w:r>
        <w:rPr>
          <w:rFonts w:hint="eastAsia"/>
        </w:rPr>
        <w:t>连接，采用同步模式以保证最快的发送和接收速度。而因查询功能对速度要求不是很高，且有些查询会返回大量的数据，服务器对查询请求的处理也是采用低优先级的模式，所以查询</w:t>
      </w:r>
      <w:r>
        <w:rPr>
          <w:rFonts w:hint="eastAsia"/>
        </w:rPr>
        <w:t>TCP</w:t>
      </w:r>
      <w:r>
        <w:rPr>
          <w:rFonts w:hint="eastAsia"/>
        </w:rPr>
        <w:t>连接采用较慢的异步模式。</w:t>
      </w:r>
    </w:p>
    <w:p w:rsidR="00AB5114" w:rsidRDefault="00AB5114" w:rsidP="00AB5114"/>
    <w:p w:rsidR="00AB5114" w:rsidRDefault="00AB5114" w:rsidP="00AB5114">
      <w:pPr>
        <w:rPr>
          <w:rFonts w:ascii="Consolas" w:hAnsi="Consolas" w:cs="Consolas"/>
          <w:color w:val="008000"/>
          <w:kern w:val="0"/>
          <w:sz w:val="19"/>
          <w:szCs w:val="19"/>
        </w:rPr>
      </w:pPr>
      <w:r>
        <w:rPr>
          <w:rFonts w:hint="eastAsia"/>
        </w:rPr>
        <w:t>其中交易</w:t>
      </w:r>
      <w:r>
        <w:rPr>
          <w:rFonts w:hint="eastAsia"/>
        </w:rPr>
        <w:t>TCP</w:t>
      </w:r>
      <w:r>
        <w:rPr>
          <w:rFonts w:hint="eastAsia"/>
        </w:rPr>
        <w:t>会产生</w:t>
      </w:r>
      <w:r>
        <w:rPr>
          <w:rFonts w:hint="eastAsia"/>
        </w:rPr>
        <w:t>1</w:t>
      </w:r>
      <w:r>
        <w:rPr>
          <w:rFonts w:hint="eastAsia"/>
        </w:rPr>
        <w:t>个相关的线程，即用来接收到服务器交易类回报数据后，触发应用层的交易类回报事件的线程。客户端封装层，最早能够在程序内部接触到该线程的事件，是</w:t>
      </w:r>
      <w:proofErr w:type="spellStart"/>
      <w:r>
        <w:rPr>
          <w:rFonts w:ascii="Consolas" w:hAnsi="Consolas" w:cs="Consolas"/>
          <w:color w:val="0000FF"/>
          <w:kern w:val="0"/>
          <w:sz w:val="19"/>
          <w:szCs w:val="19"/>
        </w:rPr>
        <w:t>EESTraderEvent</w:t>
      </w:r>
      <w:proofErr w:type="spellEnd"/>
      <w:r>
        <w:rPr>
          <w:rFonts w:ascii="Consolas" w:hAnsi="Consolas" w:cs="Consolas" w:hint="eastAsia"/>
          <w:color w:val="0000FF"/>
          <w:kern w:val="0"/>
          <w:sz w:val="19"/>
          <w:szCs w:val="19"/>
        </w:rPr>
        <w:t>::</w:t>
      </w:r>
      <w:r w:rsidR="00F8251E" w:rsidRPr="00F8251E">
        <w:rPr>
          <w:rFonts w:ascii="Consolas" w:hAnsi="Consolas" w:cs="Consolas"/>
          <w:color w:val="880000"/>
          <w:kern w:val="0"/>
          <w:sz w:val="19"/>
          <w:szCs w:val="19"/>
        </w:rPr>
        <w:t xml:space="preserve"> </w:t>
      </w:r>
      <w:proofErr w:type="spellStart"/>
      <w:r w:rsidR="00F8251E">
        <w:rPr>
          <w:rFonts w:ascii="Consolas" w:hAnsi="Consolas" w:cs="Consolas"/>
          <w:color w:val="880000"/>
          <w:kern w:val="0"/>
          <w:sz w:val="19"/>
          <w:szCs w:val="19"/>
        </w:rPr>
        <w:t>OnConnection</w:t>
      </w:r>
      <w:proofErr w:type="spellEnd"/>
      <w:r w:rsidRPr="00AB5114">
        <w:rPr>
          <w:rFonts w:hint="eastAsia"/>
        </w:rPr>
        <w:t>事件</w:t>
      </w:r>
      <w:r w:rsidR="00F8251E">
        <w:rPr>
          <w:rFonts w:hint="eastAsia"/>
        </w:rPr>
        <w:t>（</w:t>
      </w:r>
      <w:proofErr w:type="spellStart"/>
      <w:r w:rsidR="00F8251E">
        <w:rPr>
          <w:rFonts w:hint="eastAsia"/>
        </w:rPr>
        <w:t>errNo</w:t>
      </w:r>
      <w:proofErr w:type="spellEnd"/>
      <w:r w:rsidR="00F8251E">
        <w:rPr>
          <w:rFonts w:hint="eastAsia"/>
        </w:rPr>
        <w:t xml:space="preserve"> = 0</w:t>
      </w:r>
      <w:r w:rsidR="00F8251E">
        <w:rPr>
          <w:rFonts w:hint="eastAsia"/>
        </w:rPr>
        <w:t>时）</w:t>
      </w:r>
      <w:r>
        <w:rPr>
          <w:rFonts w:hint="eastAsia"/>
        </w:rPr>
        <w:t>。而交易类的发送（下单和撤单）是没有</w:t>
      </w:r>
      <w:r>
        <w:rPr>
          <w:rFonts w:hint="eastAsia"/>
        </w:rPr>
        <w:t>API</w:t>
      </w:r>
      <w:r>
        <w:rPr>
          <w:rFonts w:hint="eastAsia"/>
        </w:rPr>
        <w:t>线程的，为同步模式，直接在客户端层调用</w:t>
      </w:r>
      <w:proofErr w:type="spellStart"/>
      <w:r>
        <w:rPr>
          <w:rFonts w:ascii="Consolas" w:hAnsi="Consolas" w:cs="Consolas"/>
          <w:color w:val="880000"/>
          <w:kern w:val="0"/>
          <w:sz w:val="19"/>
          <w:szCs w:val="19"/>
        </w:rPr>
        <w:t>EnterOrder</w:t>
      </w:r>
      <w:proofErr w:type="spellEnd"/>
      <w:r>
        <w:rPr>
          <w:rFonts w:ascii="Consolas" w:hAnsi="Consolas" w:cs="Consolas" w:hint="eastAsia"/>
          <w:color w:val="880000"/>
          <w:kern w:val="0"/>
          <w:sz w:val="19"/>
          <w:szCs w:val="19"/>
        </w:rPr>
        <w:t>/</w:t>
      </w:r>
      <w:proofErr w:type="spellStart"/>
      <w:r>
        <w:rPr>
          <w:rFonts w:ascii="Consolas" w:hAnsi="Consolas" w:cs="Consolas"/>
          <w:color w:val="880000"/>
          <w:kern w:val="0"/>
          <w:sz w:val="19"/>
          <w:szCs w:val="19"/>
        </w:rPr>
        <w:t>CancelOrder</w:t>
      </w:r>
      <w:proofErr w:type="spellEnd"/>
      <w:r>
        <w:rPr>
          <w:rFonts w:ascii="Consolas" w:hAnsi="Consolas" w:cs="Consolas" w:hint="eastAsia"/>
          <w:color w:val="880000"/>
          <w:kern w:val="0"/>
          <w:sz w:val="19"/>
          <w:szCs w:val="19"/>
        </w:rPr>
        <w:t>/</w:t>
      </w:r>
      <w:proofErr w:type="spellStart"/>
      <w:r w:rsidRPr="00AB5114">
        <w:rPr>
          <w:rFonts w:ascii="Consolas" w:hAnsi="Consolas" w:cs="Consolas"/>
          <w:color w:val="880000"/>
          <w:kern w:val="0"/>
          <w:sz w:val="19"/>
          <w:szCs w:val="19"/>
        </w:rPr>
        <w:t>EnterMultiOrders</w:t>
      </w:r>
      <w:proofErr w:type="spellEnd"/>
      <w:r>
        <w:rPr>
          <w:rFonts w:ascii="Consolas" w:hAnsi="Consolas" w:cs="Consolas" w:hint="eastAsia"/>
          <w:color w:val="880000"/>
          <w:kern w:val="0"/>
          <w:sz w:val="19"/>
          <w:szCs w:val="19"/>
        </w:rPr>
        <w:t>(</w:t>
      </w:r>
      <w:proofErr w:type="gramStart"/>
      <w:r w:rsidRPr="00AB5114">
        <w:rPr>
          <w:rFonts w:hint="eastAsia"/>
        </w:rPr>
        <w:t>极致版</w:t>
      </w:r>
      <w:proofErr w:type="gramEnd"/>
      <w:r w:rsidRPr="00AB5114">
        <w:rPr>
          <w:rFonts w:hint="eastAsia"/>
        </w:rPr>
        <w:t>不支持</w:t>
      </w:r>
      <w:r w:rsidRPr="00AB5114">
        <w:rPr>
          <w:rFonts w:hint="eastAsia"/>
        </w:rPr>
        <w:t>)</w:t>
      </w:r>
      <w:r w:rsidRPr="00AB5114">
        <w:rPr>
          <w:rFonts w:hint="eastAsia"/>
        </w:rPr>
        <w:t>的线程上</w:t>
      </w:r>
      <w:r>
        <w:rPr>
          <w:rFonts w:ascii="Consolas" w:hAnsi="Consolas" w:cs="Consolas" w:hint="eastAsia"/>
          <w:color w:val="008000"/>
          <w:kern w:val="0"/>
          <w:sz w:val="19"/>
          <w:szCs w:val="19"/>
        </w:rPr>
        <w:t>。</w:t>
      </w:r>
      <w:r w:rsidR="000A0B19" w:rsidRPr="000A0B19">
        <w:rPr>
          <w:rFonts w:hint="eastAsia"/>
        </w:rPr>
        <w:t>如果客户</w:t>
      </w:r>
      <w:r w:rsidR="000A0B19">
        <w:rPr>
          <w:rFonts w:hint="eastAsia"/>
        </w:rPr>
        <w:t>有绑定</w:t>
      </w:r>
      <w:r w:rsidR="000A0B19">
        <w:rPr>
          <w:rFonts w:hint="eastAsia"/>
        </w:rPr>
        <w:t>CPU</w:t>
      </w:r>
      <w:r w:rsidR="000A0B19">
        <w:rPr>
          <w:rFonts w:hint="eastAsia"/>
        </w:rPr>
        <w:t>使回报最快的</w:t>
      </w:r>
      <w:proofErr w:type="gramStart"/>
      <w:r w:rsidR="000A0B19">
        <w:rPr>
          <w:rFonts w:hint="eastAsia"/>
        </w:rPr>
        <w:t>的</w:t>
      </w:r>
      <w:proofErr w:type="gramEnd"/>
      <w:r w:rsidR="000A0B19">
        <w:rPr>
          <w:rFonts w:hint="eastAsia"/>
        </w:rPr>
        <w:t>需求，应在</w:t>
      </w:r>
      <w:proofErr w:type="spellStart"/>
      <w:r w:rsidR="00F8251E">
        <w:rPr>
          <w:rFonts w:hint="eastAsia"/>
        </w:rPr>
        <w:t>OnConnection</w:t>
      </w:r>
      <w:proofErr w:type="spellEnd"/>
      <w:r w:rsidR="00F8251E">
        <w:rPr>
          <w:rFonts w:hint="eastAsia"/>
        </w:rPr>
        <w:t>事件</w:t>
      </w:r>
      <w:r w:rsidR="000A0B19">
        <w:rPr>
          <w:rFonts w:hint="eastAsia"/>
        </w:rPr>
        <w:t>触发</w:t>
      </w:r>
      <w:r w:rsidR="00F8251E">
        <w:rPr>
          <w:rFonts w:hint="eastAsia"/>
        </w:rPr>
        <w:t>时</w:t>
      </w:r>
      <w:r w:rsidR="000A0B19">
        <w:rPr>
          <w:rFonts w:hint="eastAsia"/>
        </w:rPr>
        <w:t>进行。</w:t>
      </w:r>
    </w:p>
    <w:p w:rsidR="00AB5114" w:rsidRDefault="00AB5114" w:rsidP="00AB5114">
      <w:pPr>
        <w:rPr>
          <w:rFonts w:ascii="Consolas" w:hAnsi="Consolas" w:cs="Consolas"/>
          <w:color w:val="008000"/>
          <w:kern w:val="0"/>
          <w:sz w:val="19"/>
          <w:szCs w:val="19"/>
        </w:rPr>
      </w:pPr>
    </w:p>
    <w:p w:rsidR="00AB5114" w:rsidRDefault="00AB5114" w:rsidP="00AB5114">
      <w:r>
        <w:t>查询</w:t>
      </w:r>
      <w:r>
        <w:rPr>
          <w:rFonts w:hint="eastAsia"/>
        </w:rPr>
        <w:t>TCP</w:t>
      </w:r>
      <w:r>
        <w:rPr>
          <w:rFonts w:hint="eastAsia"/>
        </w:rPr>
        <w:t>，会产生</w:t>
      </w:r>
      <w:r>
        <w:rPr>
          <w:rFonts w:hint="eastAsia"/>
        </w:rPr>
        <w:t>4</w:t>
      </w:r>
      <w:r>
        <w:rPr>
          <w:rFonts w:hint="eastAsia"/>
        </w:rPr>
        <w:t>个</w:t>
      </w:r>
      <w:r w:rsidR="000A0B19">
        <w:rPr>
          <w:rFonts w:hint="eastAsia"/>
        </w:rPr>
        <w:t>线程：</w:t>
      </w:r>
    </w:p>
    <w:p w:rsidR="000A0B19" w:rsidRDefault="000A0B19" w:rsidP="000A0B19">
      <w:pPr>
        <w:pStyle w:val="a6"/>
        <w:numPr>
          <w:ilvl w:val="0"/>
          <w:numId w:val="1"/>
        </w:numPr>
        <w:ind w:firstLineChars="0"/>
      </w:pPr>
      <w:r>
        <w:rPr>
          <w:rFonts w:hint="eastAsia"/>
        </w:rPr>
        <w:t>底层</w:t>
      </w:r>
      <w:r>
        <w:rPr>
          <w:rFonts w:hint="eastAsia"/>
        </w:rPr>
        <w:t>socket</w:t>
      </w:r>
      <w:r>
        <w:rPr>
          <w:rFonts w:hint="eastAsia"/>
        </w:rPr>
        <w:t>接受数据线程</w:t>
      </w:r>
    </w:p>
    <w:p w:rsidR="000A0B19" w:rsidRDefault="000A0B19" w:rsidP="000A0B19">
      <w:pPr>
        <w:pStyle w:val="a6"/>
        <w:numPr>
          <w:ilvl w:val="0"/>
          <w:numId w:val="1"/>
        </w:numPr>
        <w:ind w:firstLineChars="0"/>
      </w:pPr>
      <w:r>
        <w:rPr>
          <w:rFonts w:hint="eastAsia"/>
        </w:rPr>
        <w:t>异步数据存放和推送线程，该线程即触发各类查询回报事件的线程。</w:t>
      </w:r>
    </w:p>
    <w:p w:rsidR="000A0B19" w:rsidRDefault="000A0B19" w:rsidP="000A0B19">
      <w:pPr>
        <w:pStyle w:val="a6"/>
        <w:numPr>
          <w:ilvl w:val="0"/>
          <w:numId w:val="1"/>
        </w:numPr>
        <w:ind w:firstLineChars="0"/>
      </w:pPr>
      <w:r>
        <w:rPr>
          <w:rFonts w:hint="eastAsia"/>
        </w:rPr>
        <w:t>定时检测连接状态的线程</w:t>
      </w:r>
    </w:p>
    <w:p w:rsidR="000A0B19" w:rsidRDefault="000A0B19" w:rsidP="000A0B19">
      <w:pPr>
        <w:pStyle w:val="a6"/>
        <w:numPr>
          <w:ilvl w:val="0"/>
          <w:numId w:val="1"/>
        </w:numPr>
        <w:ind w:firstLineChars="0"/>
      </w:pPr>
      <w:r>
        <w:rPr>
          <w:rFonts w:hint="eastAsia"/>
        </w:rPr>
        <w:t>异步发送线程。</w:t>
      </w:r>
    </w:p>
    <w:p w:rsidR="000A0B19" w:rsidRDefault="000A0B19" w:rsidP="000A0B19"/>
    <w:p w:rsidR="000A0B19" w:rsidRDefault="000A0B19" w:rsidP="000A0B19">
      <w:pPr>
        <w:rPr>
          <w:rFonts w:hint="eastAsia"/>
        </w:rPr>
      </w:pPr>
      <w:r>
        <w:rPr>
          <w:rFonts w:hint="eastAsia"/>
        </w:rPr>
        <w:t>这几个线程，只有第二个能在客户的应用层访问到，一般也不必绑定</w:t>
      </w:r>
      <w:r>
        <w:rPr>
          <w:rFonts w:hint="eastAsia"/>
        </w:rPr>
        <w:t>CPU</w:t>
      </w:r>
      <w:r>
        <w:rPr>
          <w:rFonts w:hint="eastAsia"/>
        </w:rPr>
        <w:t>。</w:t>
      </w:r>
    </w:p>
    <w:p w:rsidR="00F8251E" w:rsidRDefault="00F8251E" w:rsidP="00F8251E">
      <w:pPr>
        <w:pStyle w:val="1"/>
        <w:rPr>
          <w:rFonts w:hint="eastAsia"/>
        </w:rPr>
      </w:pPr>
      <w:r>
        <w:t>提高使用效率</w:t>
      </w:r>
    </w:p>
    <w:p w:rsidR="00646382" w:rsidRDefault="00646382" w:rsidP="00646382">
      <w:pPr>
        <w:pStyle w:val="a6"/>
        <w:numPr>
          <w:ilvl w:val="0"/>
          <w:numId w:val="2"/>
        </w:numPr>
        <w:ind w:firstLineChars="0"/>
        <w:rPr>
          <w:rFonts w:hint="eastAsia"/>
        </w:rPr>
      </w:pPr>
      <w:r>
        <w:rPr>
          <w:rFonts w:hint="eastAsia"/>
        </w:rPr>
        <w:t>关闭</w:t>
      </w:r>
      <w:proofErr w:type="spellStart"/>
      <w:r>
        <w:rPr>
          <w:rFonts w:hint="eastAsia"/>
        </w:rPr>
        <w:t>api</w:t>
      </w:r>
      <w:proofErr w:type="spellEnd"/>
      <w:r>
        <w:rPr>
          <w:rFonts w:hint="eastAsia"/>
        </w:rPr>
        <w:t>日志；</w:t>
      </w:r>
      <w:proofErr w:type="gramStart"/>
      <w:r>
        <w:rPr>
          <w:rFonts w:hint="eastAsia"/>
        </w:rPr>
        <w:t>极致版</w:t>
      </w:r>
      <w:proofErr w:type="gramEnd"/>
      <w:r>
        <w:rPr>
          <w:rFonts w:hint="eastAsia"/>
        </w:rPr>
        <w:t>API</w:t>
      </w:r>
      <w:r>
        <w:rPr>
          <w:rFonts w:hint="eastAsia"/>
        </w:rPr>
        <w:t>默认没有打开日志，不过确保调用过</w:t>
      </w:r>
      <w:proofErr w:type="spellStart"/>
      <w:r>
        <w:rPr>
          <w:rFonts w:hint="eastAsia"/>
        </w:rPr>
        <w:t>SetLoggerSwitch</w:t>
      </w:r>
      <w:proofErr w:type="spellEnd"/>
      <w:r>
        <w:rPr>
          <w:rFonts w:hint="eastAsia"/>
        </w:rPr>
        <w:t>(false)</w:t>
      </w:r>
      <w:r>
        <w:rPr>
          <w:rFonts w:hint="eastAsia"/>
        </w:rPr>
        <w:t>更加保险。注意目录下日志文件仍会生成，但是不会有来往消息的记录了。</w:t>
      </w:r>
    </w:p>
    <w:p w:rsidR="00646382" w:rsidRDefault="00646382" w:rsidP="00646382">
      <w:pPr>
        <w:pStyle w:val="a6"/>
        <w:numPr>
          <w:ilvl w:val="0"/>
          <w:numId w:val="2"/>
        </w:numPr>
        <w:ind w:firstLineChars="0"/>
        <w:rPr>
          <w:rFonts w:hint="eastAsia"/>
        </w:rPr>
      </w:pPr>
      <w:r>
        <w:rPr>
          <w:rFonts w:hint="eastAsia"/>
        </w:rPr>
        <w:t>下单线程绑定及隔离指定的</w:t>
      </w:r>
      <w:r>
        <w:rPr>
          <w:rFonts w:hint="eastAsia"/>
        </w:rPr>
        <w:t>CPU</w:t>
      </w:r>
      <w:r>
        <w:rPr>
          <w:rFonts w:hint="eastAsia"/>
        </w:rPr>
        <w:t>核；因为我们的</w:t>
      </w:r>
      <w:proofErr w:type="spellStart"/>
      <w:r>
        <w:rPr>
          <w:rFonts w:hint="eastAsia"/>
        </w:rPr>
        <w:t>api</w:t>
      </w:r>
      <w:proofErr w:type="spellEnd"/>
      <w:r>
        <w:rPr>
          <w:rFonts w:hint="eastAsia"/>
        </w:rPr>
        <w:t>下单函数为同步函数，实际直接调用的操作系统的底层</w:t>
      </w:r>
      <w:r>
        <w:rPr>
          <w:rFonts w:hint="eastAsia"/>
        </w:rPr>
        <w:t xml:space="preserve">send </w:t>
      </w:r>
      <w:proofErr w:type="spellStart"/>
      <w:r>
        <w:rPr>
          <w:rFonts w:hint="eastAsia"/>
        </w:rPr>
        <w:t>api</w:t>
      </w:r>
      <w:proofErr w:type="spellEnd"/>
      <w:r>
        <w:rPr>
          <w:rFonts w:hint="eastAsia"/>
        </w:rPr>
        <w:t>，因此下单线程就是客户端封装层调用</w:t>
      </w:r>
      <w:proofErr w:type="spellStart"/>
      <w:r>
        <w:rPr>
          <w:rFonts w:hint="eastAsia"/>
        </w:rPr>
        <w:t>EnterOrder</w:t>
      </w:r>
      <w:proofErr w:type="spellEnd"/>
      <w:r>
        <w:rPr>
          <w:rFonts w:hint="eastAsia"/>
        </w:rPr>
        <w:t>的线程。</w:t>
      </w:r>
    </w:p>
    <w:p w:rsidR="00646382" w:rsidRDefault="00646382" w:rsidP="00646382">
      <w:pPr>
        <w:pStyle w:val="a6"/>
        <w:numPr>
          <w:ilvl w:val="0"/>
          <w:numId w:val="2"/>
        </w:numPr>
        <w:ind w:firstLineChars="0"/>
        <w:rPr>
          <w:rFonts w:hint="eastAsia"/>
        </w:rPr>
      </w:pPr>
      <w:r>
        <w:rPr>
          <w:rFonts w:hint="eastAsia"/>
        </w:rPr>
        <w:t>使用</w:t>
      </w:r>
      <w:proofErr w:type="spellStart"/>
      <w:r>
        <w:rPr>
          <w:rFonts w:hint="eastAsia"/>
        </w:rPr>
        <w:t>solarflare</w:t>
      </w:r>
      <w:proofErr w:type="spellEnd"/>
      <w:r>
        <w:rPr>
          <w:rFonts w:hint="eastAsia"/>
        </w:rPr>
        <w:t>等高速万兆网卡，并使用其加速模式；以</w:t>
      </w:r>
      <w:proofErr w:type="spellStart"/>
      <w:r>
        <w:rPr>
          <w:rFonts w:hint="eastAsia"/>
        </w:rPr>
        <w:t>solarflare</w:t>
      </w:r>
      <w:proofErr w:type="spellEnd"/>
      <w:r>
        <w:rPr>
          <w:rFonts w:hint="eastAsia"/>
        </w:rPr>
        <w:t>为例，其</w:t>
      </w:r>
      <w:proofErr w:type="spellStart"/>
      <w:r>
        <w:rPr>
          <w:rFonts w:hint="eastAsia"/>
        </w:rPr>
        <w:t>onload</w:t>
      </w:r>
      <w:proofErr w:type="spellEnd"/>
      <w:r>
        <w:rPr>
          <w:rFonts w:hint="eastAsia"/>
        </w:rPr>
        <w:t>驱动的</w:t>
      </w:r>
      <w:r>
        <w:rPr>
          <w:rFonts w:hint="eastAsia"/>
        </w:rPr>
        <w:t>latency</w:t>
      </w:r>
      <w:r>
        <w:rPr>
          <w:rFonts w:hint="eastAsia"/>
        </w:rPr>
        <w:t>配置，可以极为明显的减少</w:t>
      </w:r>
      <w:proofErr w:type="spellStart"/>
      <w:r>
        <w:rPr>
          <w:rFonts w:hint="eastAsia"/>
        </w:rPr>
        <w:t>EnterOrder</w:t>
      </w:r>
      <w:proofErr w:type="spellEnd"/>
      <w:r>
        <w:rPr>
          <w:rFonts w:hint="eastAsia"/>
        </w:rPr>
        <w:t>函数的耗时。</w:t>
      </w:r>
    </w:p>
    <w:p w:rsidR="00646382" w:rsidRDefault="00646382" w:rsidP="00646382">
      <w:pPr>
        <w:pStyle w:val="a6"/>
        <w:numPr>
          <w:ilvl w:val="0"/>
          <w:numId w:val="2"/>
        </w:numPr>
        <w:ind w:firstLineChars="0"/>
        <w:rPr>
          <w:rFonts w:hint="eastAsia"/>
        </w:rPr>
      </w:pPr>
      <w:r>
        <w:rPr>
          <w:rFonts w:hint="eastAsia"/>
        </w:rPr>
        <w:t>使用高主频的</w:t>
      </w:r>
      <w:r>
        <w:rPr>
          <w:rFonts w:hint="eastAsia"/>
        </w:rPr>
        <w:t>CPU</w:t>
      </w:r>
      <w:r>
        <w:rPr>
          <w:rFonts w:hint="eastAsia"/>
        </w:rPr>
        <w:t>；实测</w:t>
      </w:r>
      <w:r>
        <w:rPr>
          <w:rFonts w:hint="eastAsia"/>
        </w:rPr>
        <w:t>CPU</w:t>
      </w:r>
      <w:r>
        <w:rPr>
          <w:rFonts w:hint="eastAsia"/>
        </w:rPr>
        <w:t>主频也对下单函数有很明显的影响。</w:t>
      </w:r>
    </w:p>
    <w:p w:rsidR="00646382" w:rsidRDefault="00646382" w:rsidP="00646382">
      <w:pPr>
        <w:pStyle w:val="a6"/>
        <w:numPr>
          <w:ilvl w:val="0"/>
          <w:numId w:val="2"/>
        </w:numPr>
        <w:ind w:firstLineChars="0"/>
        <w:rPr>
          <w:rFonts w:hint="eastAsia"/>
        </w:rPr>
      </w:pPr>
      <w:proofErr w:type="gramStart"/>
      <w:r>
        <w:rPr>
          <w:rFonts w:hint="eastAsia"/>
        </w:rPr>
        <w:t>确保网速</w:t>
      </w:r>
      <w:proofErr w:type="gramEnd"/>
      <w:r>
        <w:rPr>
          <w:rFonts w:hint="eastAsia"/>
        </w:rPr>
        <w:t>；我们柜台系统只提供万兆接入环境，再客户端网口与我们客户端接入端口再同</w:t>
      </w:r>
      <w:proofErr w:type="gramStart"/>
      <w:r>
        <w:rPr>
          <w:rFonts w:hint="eastAsia"/>
        </w:rPr>
        <w:t>一万兆</w:t>
      </w:r>
      <w:proofErr w:type="gramEnd"/>
      <w:r>
        <w:rPr>
          <w:rFonts w:hint="eastAsia"/>
        </w:rPr>
        <w:t>交换机且同一网段的情况下，</w:t>
      </w:r>
      <w:r>
        <w:rPr>
          <w:rFonts w:hint="eastAsia"/>
        </w:rPr>
        <w:t>ping</w:t>
      </w:r>
      <w:r>
        <w:rPr>
          <w:rFonts w:hint="eastAsia"/>
        </w:rPr>
        <w:t>值稳定在</w:t>
      </w:r>
      <w:r>
        <w:rPr>
          <w:rFonts w:hint="eastAsia"/>
        </w:rPr>
        <w:t>10</w:t>
      </w:r>
      <w:r>
        <w:rPr>
          <w:rFonts w:hint="eastAsia"/>
        </w:rPr>
        <w:t>微秒左右，可以认为网速比较理想了。</w:t>
      </w:r>
    </w:p>
    <w:p w:rsidR="00646382" w:rsidRDefault="00646382" w:rsidP="00646382">
      <w:pPr>
        <w:rPr>
          <w:rFonts w:hint="eastAsia"/>
        </w:rPr>
      </w:pPr>
      <w:r>
        <w:rPr>
          <w:rFonts w:hint="eastAsia"/>
        </w:rPr>
        <w:lastRenderedPageBreak/>
        <w:t>以下是我们在上述条件达标的情况下的一个客户端配置下的参考数据：</w:t>
      </w:r>
    </w:p>
    <w:p w:rsidR="00646382" w:rsidRDefault="00646382" w:rsidP="00646382">
      <w:pPr>
        <w:rPr>
          <w:rFonts w:hint="eastAsia"/>
        </w:rPr>
      </w:pPr>
      <w:r>
        <w:rPr>
          <w:rFonts w:hint="eastAsia"/>
        </w:rPr>
        <w:t>CPU</w:t>
      </w:r>
      <w:r>
        <w:rPr>
          <w:rFonts w:hint="eastAsia"/>
        </w:rPr>
        <w:t>主频为</w:t>
      </w:r>
      <w:r>
        <w:rPr>
          <w:rFonts w:hint="eastAsia"/>
        </w:rPr>
        <w:t>3.5G</w:t>
      </w:r>
      <w:r>
        <w:rPr>
          <w:rFonts w:hint="eastAsia"/>
        </w:rPr>
        <w:t>（</w:t>
      </w:r>
      <w:r>
        <w:rPr>
          <w:rFonts w:hint="eastAsia"/>
        </w:rPr>
        <w:t>DELL 740/ HP G10</w:t>
      </w:r>
      <w:r>
        <w:rPr>
          <w:rFonts w:hint="eastAsia"/>
        </w:rPr>
        <w:t>）</w:t>
      </w:r>
    </w:p>
    <w:p w:rsidR="00646382" w:rsidRDefault="00646382" w:rsidP="00646382">
      <w:pPr>
        <w:rPr>
          <w:rFonts w:hint="eastAsia"/>
        </w:rPr>
      </w:pPr>
      <w:proofErr w:type="spellStart"/>
      <w:r>
        <w:rPr>
          <w:rFonts w:hint="eastAsia"/>
        </w:rPr>
        <w:t>Solarflare</w:t>
      </w:r>
      <w:proofErr w:type="spellEnd"/>
      <w:r>
        <w:rPr>
          <w:rFonts w:hint="eastAsia"/>
        </w:rPr>
        <w:t>网卡，并使用</w:t>
      </w:r>
      <w:proofErr w:type="spellStart"/>
      <w:r>
        <w:rPr>
          <w:rFonts w:hint="eastAsia"/>
        </w:rPr>
        <w:t>onload</w:t>
      </w:r>
      <w:proofErr w:type="spellEnd"/>
      <w:r>
        <w:rPr>
          <w:rFonts w:hint="eastAsia"/>
        </w:rPr>
        <w:t xml:space="preserve"> </w:t>
      </w:r>
      <w:r>
        <w:t>–</w:t>
      </w:r>
      <w:r>
        <w:rPr>
          <w:rFonts w:hint="eastAsia"/>
        </w:rPr>
        <w:t xml:space="preserve">profile=latency </w:t>
      </w:r>
      <w:r>
        <w:rPr>
          <w:rFonts w:hint="eastAsia"/>
        </w:rPr>
        <w:t>前缀启动客户端</w:t>
      </w:r>
    </w:p>
    <w:p w:rsidR="00646382" w:rsidRDefault="00646382" w:rsidP="00646382">
      <w:pPr>
        <w:rPr>
          <w:rFonts w:hint="eastAsia"/>
        </w:rPr>
      </w:pPr>
    </w:p>
    <w:p w:rsidR="00646382" w:rsidRDefault="00646382" w:rsidP="00646382">
      <w:pPr>
        <w:rPr>
          <w:rFonts w:hint="eastAsia"/>
        </w:rPr>
      </w:pPr>
      <w:r>
        <w:rPr>
          <w:rFonts w:hint="eastAsia"/>
        </w:rPr>
        <w:t>到柜台交易</w:t>
      </w:r>
      <w:r>
        <w:rPr>
          <w:rFonts w:hint="eastAsia"/>
        </w:rPr>
        <w:t>IP</w:t>
      </w:r>
      <w:r>
        <w:rPr>
          <w:rFonts w:hint="eastAsia"/>
        </w:rPr>
        <w:t>的</w:t>
      </w:r>
      <w:r>
        <w:rPr>
          <w:rFonts w:hint="eastAsia"/>
        </w:rPr>
        <w:t>ping</w:t>
      </w:r>
      <w:r>
        <w:rPr>
          <w:rFonts w:hint="eastAsia"/>
        </w:rPr>
        <w:t>值，均值在</w:t>
      </w:r>
      <w:r>
        <w:rPr>
          <w:rFonts w:hint="eastAsia"/>
        </w:rPr>
        <w:t>7</w:t>
      </w:r>
      <w:r>
        <w:rPr>
          <w:rFonts w:hint="eastAsia"/>
        </w:rPr>
        <w:t>微秒左右。</w:t>
      </w:r>
    </w:p>
    <w:p w:rsidR="00646382" w:rsidRDefault="00646382" w:rsidP="00646382">
      <w:pPr>
        <w:rPr>
          <w:rFonts w:hint="eastAsia"/>
        </w:rPr>
      </w:pPr>
      <w:r>
        <w:rPr>
          <w:rFonts w:hint="eastAsia"/>
        </w:rPr>
        <w:t>下单函数耗时，基本为</w:t>
      </w:r>
      <w:r>
        <w:rPr>
          <w:rFonts w:hint="eastAsia"/>
        </w:rPr>
        <w:t>1-2</w:t>
      </w:r>
      <w:r>
        <w:rPr>
          <w:rFonts w:hint="eastAsia"/>
        </w:rPr>
        <w:t>微秒，波动很小。</w:t>
      </w:r>
    </w:p>
    <w:p w:rsidR="00646382" w:rsidRPr="00646382" w:rsidRDefault="00646382" w:rsidP="00646382">
      <w:pPr>
        <w:rPr>
          <w:rFonts w:hint="eastAsia"/>
        </w:rPr>
      </w:pPr>
      <w:bookmarkStart w:id="0" w:name="_GoBack"/>
      <w:bookmarkEnd w:id="0"/>
    </w:p>
    <w:p w:rsidR="00F8251E" w:rsidRPr="00F8251E" w:rsidRDefault="00F8251E" w:rsidP="00F8251E"/>
    <w:sectPr w:rsidR="00F8251E" w:rsidRPr="00F825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754" w:rsidRDefault="00B66754" w:rsidP="00AB5114">
      <w:r>
        <w:separator/>
      </w:r>
    </w:p>
  </w:endnote>
  <w:endnote w:type="continuationSeparator" w:id="0">
    <w:p w:rsidR="00B66754" w:rsidRDefault="00B66754" w:rsidP="00AB5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754" w:rsidRDefault="00B66754" w:rsidP="00AB5114">
      <w:r>
        <w:separator/>
      </w:r>
    </w:p>
  </w:footnote>
  <w:footnote w:type="continuationSeparator" w:id="0">
    <w:p w:rsidR="00B66754" w:rsidRDefault="00B66754" w:rsidP="00AB51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D59CB"/>
    <w:multiLevelType w:val="hybridMultilevel"/>
    <w:tmpl w:val="20408432"/>
    <w:lvl w:ilvl="0" w:tplc="5EB48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8714D69"/>
    <w:multiLevelType w:val="hybridMultilevel"/>
    <w:tmpl w:val="084ED5FC"/>
    <w:lvl w:ilvl="0" w:tplc="BD10C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64B"/>
    <w:rsid w:val="000A0B19"/>
    <w:rsid w:val="005F746C"/>
    <w:rsid w:val="00646382"/>
    <w:rsid w:val="008B464B"/>
    <w:rsid w:val="00AB5114"/>
    <w:rsid w:val="00B66754"/>
    <w:rsid w:val="00F168EB"/>
    <w:rsid w:val="00F82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825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51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5114"/>
    <w:rPr>
      <w:sz w:val="18"/>
      <w:szCs w:val="18"/>
    </w:rPr>
  </w:style>
  <w:style w:type="paragraph" w:styleId="a4">
    <w:name w:val="footer"/>
    <w:basedOn w:val="a"/>
    <w:link w:val="Char0"/>
    <w:uiPriority w:val="99"/>
    <w:unhideWhenUsed/>
    <w:rsid w:val="00AB5114"/>
    <w:pPr>
      <w:tabs>
        <w:tab w:val="center" w:pos="4153"/>
        <w:tab w:val="right" w:pos="8306"/>
      </w:tabs>
      <w:snapToGrid w:val="0"/>
      <w:jc w:val="left"/>
    </w:pPr>
    <w:rPr>
      <w:sz w:val="18"/>
      <w:szCs w:val="18"/>
    </w:rPr>
  </w:style>
  <w:style w:type="character" w:customStyle="1" w:styleId="Char0">
    <w:name w:val="页脚 Char"/>
    <w:basedOn w:val="a0"/>
    <w:link w:val="a4"/>
    <w:uiPriority w:val="99"/>
    <w:rsid w:val="00AB5114"/>
    <w:rPr>
      <w:sz w:val="18"/>
      <w:szCs w:val="18"/>
    </w:rPr>
  </w:style>
  <w:style w:type="paragraph" w:styleId="a5">
    <w:name w:val="Title"/>
    <w:basedOn w:val="a"/>
    <w:next w:val="a"/>
    <w:link w:val="Char1"/>
    <w:uiPriority w:val="10"/>
    <w:qFormat/>
    <w:rsid w:val="00AB511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B5114"/>
    <w:rPr>
      <w:rFonts w:asciiTheme="majorHAnsi" w:eastAsia="宋体" w:hAnsiTheme="majorHAnsi" w:cstheme="majorBidi"/>
      <w:b/>
      <w:bCs/>
      <w:sz w:val="32"/>
      <w:szCs w:val="32"/>
    </w:rPr>
  </w:style>
  <w:style w:type="paragraph" w:styleId="a6">
    <w:name w:val="List Paragraph"/>
    <w:basedOn w:val="a"/>
    <w:uiPriority w:val="34"/>
    <w:qFormat/>
    <w:rsid w:val="000A0B19"/>
    <w:pPr>
      <w:ind w:firstLineChars="200" w:firstLine="420"/>
    </w:pPr>
  </w:style>
  <w:style w:type="character" w:customStyle="1" w:styleId="1Char">
    <w:name w:val="标题 1 Char"/>
    <w:basedOn w:val="a0"/>
    <w:link w:val="1"/>
    <w:uiPriority w:val="9"/>
    <w:rsid w:val="00F8251E"/>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825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51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5114"/>
    <w:rPr>
      <w:sz w:val="18"/>
      <w:szCs w:val="18"/>
    </w:rPr>
  </w:style>
  <w:style w:type="paragraph" w:styleId="a4">
    <w:name w:val="footer"/>
    <w:basedOn w:val="a"/>
    <w:link w:val="Char0"/>
    <w:uiPriority w:val="99"/>
    <w:unhideWhenUsed/>
    <w:rsid w:val="00AB5114"/>
    <w:pPr>
      <w:tabs>
        <w:tab w:val="center" w:pos="4153"/>
        <w:tab w:val="right" w:pos="8306"/>
      </w:tabs>
      <w:snapToGrid w:val="0"/>
      <w:jc w:val="left"/>
    </w:pPr>
    <w:rPr>
      <w:sz w:val="18"/>
      <w:szCs w:val="18"/>
    </w:rPr>
  </w:style>
  <w:style w:type="character" w:customStyle="1" w:styleId="Char0">
    <w:name w:val="页脚 Char"/>
    <w:basedOn w:val="a0"/>
    <w:link w:val="a4"/>
    <w:uiPriority w:val="99"/>
    <w:rsid w:val="00AB5114"/>
    <w:rPr>
      <w:sz w:val="18"/>
      <w:szCs w:val="18"/>
    </w:rPr>
  </w:style>
  <w:style w:type="paragraph" w:styleId="a5">
    <w:name w:val="Title"/>
    <w:basedOn w:val="a"/>
    <w:next w:val="a"/>
    <w:link w:val="Char1"/>
    <w:uiPriority w:val="10"/>
    <w:qFormat/>
    <w:rsid w:val="00AB511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B5114"/>
    <w:rPr>
      <w:rFonts w:asciiTheme="majorHAnsi" w:eastAsia="宋体" w:hAnsiTheme="majorHAnsi" w:cstheme="majorBidi"/>
      <w:b/>
      <w:bCs/>
      <w:sz w:val="32"/>
      <w:szCs w:val="32"/>
    </w:rPr>
  </w:style>
  <w:style w:type="paragraph" w:styleId="a6">
    <w:name w:val="List Paragraph"/>
    <w:basedOn w:val="a"/>
    <w:uiPriority w:val="34"/>
    <w:qFormat/>
    <w:rsid w:val="000A0B19"/>
    <w:pPr>
      <w:ind w:firstLineChars="200" w:firstLine="420"/>
    </w:pPr>
  </w:style>
  <w:style w:type="character" w:customStyle="1" w:styleId="1Char">
    <w:name w:val="标题 1 Char"/>
    <w:basedOn w:val="a0"/>
    <w:link w:val="1"/>
    <w:uiPriority w:val="9"/>
    <w:rsid w:val="00F8251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173</Words>
  <Characters>989</Characters>
  <Application>Microsoft Office Word</Application>
  <DocSecurity>0</DocSecurity>
  <Lines>8</Lines>
  <Paragraphs>2</Paragraphs>
  <ScaleCrop>false</ScaleCrop>
  <Company>shengli</Company>
  <LinksUpToDate>false</LinksUpToDate>
  <CharactersWithSpaces>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zhouyou</dc:creator>
  <cp:keywords/>
  <dc:description/>
  <cp:lastModifiedBy>zhouyou</cp:lastModifiedBy>
  <cp:revision>3</cp:revision>
  <dcterms:created xsi:type="dcterms:W3CDTF">2018-10-17T03:16:00Z</dcterms:created>
  <dcterms:modified xsi:type="dcterms:W3CDTF">2019-05-24T11:02:00Z</dcterms:modified>
</cp:coreProperties>
</file>