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553B2BC" w14:textId="77777777" w:rsidR="00F349EB" w:rsidRDefault="00000000">
      <w:pPr>
        <w:pStyle w:val="Titel"/>
        <w:rPr>
          <w:rFonts w:hint="eastAsia"/>
        </w:rPr>
      </w:pPr>
      <w:r>
        <w:t>ModbusControl</w:t>
      </w:r>
    </w:p>
    <w:p w14:paraId="06FCC784" w14:textId="5CA49C21" w:rsidR="00F349EB" w:rsidRDefault="00000000">
      <w:pPr>
        <w:pStyle w:val="Titel"/>
        <w:rPr>
          <w:rFonts w:hint="eastAsia"/>
        </w:rPr>
      </w:pPr>
      <w:r>
        <w:t>User manual</w:t>
      </w:r>
    </w:p>
    <w:p w14:paraId="2A7ED80A" w14:textId="08A15A80" w:rsidR="00F349EB" w:rsidRDefault="00000000">
      <w:pPr>
        <w:pStyle w:val="Kopbronvermelding"/>
        <w:rPr>
          <w:rFonts w:hint="eastAsia"/>
        </w:rPr>
      </w:pPr>
      <w:r>
        <w:t>Table of contents</w:t>
      </w:r>
    </w:p>
    <w:p w14:paraId="0421D56F" w14:textId="5A660A98" w:rsidR="004A111C" w:rsidRDefault="00000000">
      <w:pPr>
        <w:pStyle w:val="Inhopg1"/>
        <w:tabs>
          <w:tab w:val="left" w:pos="660"/>
          <w:tab w:val="right" w:leader="dot" w:pos="9628"/>
        </w:tabs>
        <w:rPr>
          <w:rFonts w:ascii="Calibri" w:eastAsia="Times New Roman" w:hAnsi="Calibri" w:cs="Times New Roman"/>
          <w:noProof/>
          <w:kern w:val="2"/>
          <w:sz w:val="22"/>
          <w:szCs w:val="22"/>
          <w:lang w:val="nl-BE" w:eastAsia="nl-BE" w:bidi="ar-SA"/>
        </w:rPr>
      </w:pPr>
      <w:r>
        <w:fldChar w:fldCharType="begin"/>
      </w:r>
      <w:r>
        <w:instrText xml:space="preserve"> TOC \f \o "1-2" \h</w:instrText>
      </w:r>
      <w:r>
        <w:fldChar w:fldCharType="separate"/>
      </w:r>
      <w:hyperlink w:anchor="_Toc154567139" w:history="1">
        <w:r w:rsidR="004A111C" w:rsidRPr="00993A2C">
          <w:rPr>
            <w:rStyle w:val="Hyperlink"/>
            <w:noProof/>
          </w:rPr>
          <w:t>1</w:t>
        </w:r>
        <w:r w:rsidR="004A111C">
          <w:rPr>
            <w:rFonts w:ascii="Calibri" w:eastAsia="Times New Roman" w:hAnsi="Calibri" w:cs="Times New Roman"/>
            <w:noProof/>
            <w:kern w:val="2"/>
            <w:sz w:val="22"/>
            <w:szCs w:val="22"/>
            <w:lang w:val="nl-BE" w:eastAsia="nl-BE" w:bidi="ar-SA"/>
          </w:rPr>
          <w:tab/>
        </w:r>
        <w:r w:rsidR="004A111C" w:rsidRPr="00993A2C">
          <w:rPr>
            <w:rStyle w:val="Hyperlink"/>
            <w:noProof/>
          </w:rPr>
          <w:t>Install</w:t>
        </w:r>
        <w:r w:rsidR="004A111C">
          <w:rPr>
            <w:noProof/>
          </w:rPr>
          <w:tab/>
        </w:r>
        <w:r w:rsidR="004A111C">
          <w:rPr>
            <w:noProof/>
          </w:rPr>
          <w:fldChar w:fldCharType="begin"/>
        </w:r>
        <w:r w:rsidR="004A111C">
          <w:rPr>
            <w:noProof/>
          </w:rPr>
          <w:instrText xml:space="preserve"> PAGEREF _Toc154567139 \h </w:instrText>
        </w:r>
        <w:r w:rsidR="004A111C">
          <w:rPr>
            <w:noProof/>
          </w:rPr>
        </w:r>
        <w:r w:rsidR="004A111C">
          <w:rPr>
            <w:rFonts w:hint="eastAsia"/>
            <w:noProof/>
          </w:rPr>
          <w:fldChar w:fldCharType="separate"/>
        </w:r>
        <w:r w:rsidR="004A111C">
          <w:rPr>
            <w:rFonts w:hint="eastAsia"/>
            <w:noProof/>
          </w:rPr>
          <w:t>2</w:t>
        </w:r>
        <w:r w:rsidR="004A111C">
          <w:rPr>
            <w:noProof/>
          </w:rPr>
          <w:fldChar w:fldCharType="end"/>
        </w:r>
      </w:hyperlink>
    </w:p>
    <w:p w14:paraId="2105C616" w14:textId="23A726E7"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40" w:history="1">
        <w:r w:rsidRPr="00993A2C">
          <w:rPr>
            <w:rStyle w:val="Hyperlink"/>
            <w:noProof/>
          </w:rPr>
          <w:t>2</w:t>
        </w:r>
        <w:r>
          <w:rPr>
            <w:rFonts w:ascii="Calibri" w:eastAsia="Times New Roman" w:hAnsi="Calibri" w:cs="Times New Roman"/>
            <w:noProof/>
            <w:kern w:val="2"/>
            <w:sz w:val="22"/>
            <w:szCs w:val="22"/>
            <w:lang w:val="nl-BE" w:eastAsia="nl-BE" w:bidi="ar-SA"/>
          </w:rPr>
          <w:tab/>
        </w:r>
        <w:r w:rsidRPr="00993A2C">
          <w:rPr>
            <w:rStyle w:val="Hyperlink"/>
            <w:noProof/>
          </w:rPr>
          <w:t>Starting ModbusControl</w:t>
        </w:r>
        <w:r>
          <w:rPr>
            <w:noProof/>
          </w:rPr>
          <w:tab/>
        </w:r>
        <w:r>
          <w:rPr>
            <w:noProof/>
          </w:rPr>
          <w:fldChar w:fldCharType="begin"/>
        </w:r>
        <w:r>
          <w:rPr>
            <w:noProof/>
          </w:rPr>
          <w:instrText xml:space="preserve"> PAGEREF _Toc154567140 \h </w:instrText>
        </w:r>
        <w:r>
          <w:rPr>
            <w:noProof/>
          </w:rPr>
        </w:r>
        <w:r>
          <w:rPr>
            <w:rFonts w:hint="eastAsia"/>
            <w:noProof/>
          </w:rPr>
          <w:fldChar w:fldCharType="separate"/>
        </w:r>
        <w:r>
          <w:rPr>
            <w:rFonts w:hint="eastAsia"/>
            <w:noProof/>
          </w:rPr>
          <w:t>2</w:t>
        </w:r>
        <w:r>
          <w:rPr>
            <w:noProof/>
          </w:rPr>
          <w:fldChar w:fldCharType="end"/>
        </w:r>
      </w:hyperlink>
    </w:p>
    <w:p w14:paraId="758D0DC2" w14:textId="4340B8F9"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41" w:history="1">
        <w:r w:rsidRPr="00993A2C">
          <w:rPr>
            <w:rStyle w:val="Hyperlink"/>
            <w:noProof/>
          </w:rPr>
          <w:t>3</w:t>
        </w:r>
        <w:r>
          <w:rPr>
            <w:rFonts w:ascii="Calibri" w:eastAsia="Times New Roman" w:hAnsi="Calibri" w:cs="Times New Roman"/>
            <w:noProof/>
            <w:kern w:val="2"/>
            <w:sz w:val="22"/>
            <w:szCs w:val="22"/>
            <w:lang w:val="nl-BE" w:eastAsia="nl-BE" w:bidi="ar-SA"/>
          </w:rPr>
          <w:tab/>
        </w:r>
        <w:r w:rsidRPr="00993A2C">
          <w:rPr>
            <w:rStyle w:val="Hyperlink"/>
            <w:noProof/>
          </w:rPr>
          <w:t>The mbc project file</w:t>
        </w:r>
        <w:r>
          <w:rPr>
            <w:noProof/>
          </w:rPr>
          <w:tab/>
        </w:r>
        <w:r>
          <w:rPr>
            <w:noProof/>
          </w:rPr>
          <w:fldChar w:fldCharType="begin"/>
        </w:r>
        <w:r>
          <w:rPr>
            <w:noProof/>
          </w:rPr>
          <w:instrText xml:space="preserve"> PAGEREF _Toc154567141 \h </w:instrText>
        </w:r>
        <w:r>
          <w:rPr>
            <w:noProof/>
          </w:rPr>
        </w:r>
        <w:r>
          <w:rPr>
            <w:rFonts w:hint="eastAsia"/>
            <w:noProof/>
          </w:rPr>
          <w:fldChar w:fldCharType="separate"/>
        </w:r>
        <w:r>
          <w:rPr>
            <w:rFonts w:hint="eastAsia"/>
            <w:noProof/>
          </w:rPr>
          <w:t>2</w:t>
        </w:r>
        <w:r>
          <w:rPr>
            <w:noProof/>
          </w:rPr>
          <w:fldChar w:fldCharType="end"/>
        </w:r>
      </w:hyperlink>
    </w:p>
    <w:p w14:paraId="3F55CE87" w14:textId="4ABD6039"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42" w:history="1">
        <w:r w:rsidRPr="00993A2C">
          <w:rPr>
            <w:rStyle w:val="Hyperlink"/>
            <w:noProof/>
          </w:rPr>
          <w:t>4</w:t>
        </w:r>
        <w:r>
          <w:rPr>
            <w:rFonts w:ascii="Calibri" w:eastAsia="Times New Roman" w:hAnsi="Calibri" w:cs="Times New Roman"/>
            <w:noProof/>
            <w:kern w:val="2"/>
            <w:sz w:val="22"/>
            <w:szCs w:val="22"/>
            <w:lang w:val="nl-BE" w:eastAsia="nl-BE" w:bidi="ar-SA"/>
          </w:rPr>
          <w:tab/>
        </w:r>
        <w:r w:rsidRPr="00993A2C">
          <w:rPr>
            <w:rStyle w:val="Hyperlink"/>
            <w:noProof/>
          </w:rPr>
          <w:t>Using ModbusControl</w:t>
        </w:r>
        <w:r>
          <w:rPr>
            <w:noProof/>
          </w:rPr>
          <w:tab/>
        </w:r>
        <w:r>
          <w:rPr>
            <w:noProof/>
          </w:rPr>
          <w:fldChar w:fldCharType="begin"/>
        </w:r>
        <w:r>
          <w:rPr>
            <w:noProof/>
          </w:rPr>
          <w:instrText xml:space="preserve"> PAGEREF _Toc154567142 \h </w:instrText>
        </w:r>
        <w:r>
          <w:rPr>
            <w:noProof/>
          </w:rPr>
        </w:r>
        <w:r>
          <w:rPr>
            <w:rFonts w:hint="eastAsia"/>
            <w:noProof/>
          </w:rPr>
          <w:fldChar w:fldCharType="separate"/>
        </w:r>
        <w:r>
          <w:rPr>
            <w:rFonts w:hint="eastAsia"/>
            <w:noProof/>
          </w:rPr>
          <w:t>2</w:t>
        </w:r>
        <w:r>
          <w:rPr>
            <w:noProof/>
          </w:rPr>
          <w:fldChar w:fldCharType="end"/>
        </w:r>
      </w:hyperlink>
    </w:p>
    <w:p w14:paraId="59E0DF0B" w14:textId="3DA89C86" w:rsidR="004A111C" w:rsidRDefault="004A111C">
      <w:pPr>
        <w:pStyle w:val="Inhopg2"/>
        <w:tabs>
          <w:tab w:val="left" w:pos="660"/>
          <w:tab w:val="right" w:leader="dot" w:pos="9628"/>
        </w:tabs>
        <w:rPr>
          <w:rFonts w:ascii="Calibri" w:eastAsia="Times New Roman" w:hAnsi="Calibri" w:cs="Times New Roman"/>
          <w:noProof/>
          <w:kern w:val="2"/>
          <w:sz w:val="22"/>
          <w:szCs w:val="22"/>
          <w:lang w:val="nl-BE" w:eastAsia="nl-BE" w:bidi="ar-SA"/>
        </w:rPr>
      </w:pPr>
      <w:hyperlink w:anchor="_Toc154567143" w:history="1">
        <w:r w:rsidRPr="00993A2C">
          <w:rPr>
            <w:rStyle w:val="Hyperlink"/>
            <w:noProof/>
          </w:rPr>
          <w:t>4.1</w:t>
        </w:r>
        <w:r>
          <w:rPr>
            <w:rFonts w:ascii="Calibri" w:eastAsia="Times New Roman" w:hAnsi="Calibri" w:cs="Times New Roman"/>
            <w:noProof/>
            <w:kern w:val="2"/>
            <w:sz w:val="22"/>
            <w:szCs w:val="22"/>
            <w:lang w:val="nl-BE" w:eastAsia="nl-BE" w:bidi="ar-SA"/>
          </w:rPr>
          <w:tab/>
        </w:r>
        <w:r w:rsidRPr="00993A2C">
          <w:rPr>
            <w:rStyle w:val="Hyperlink"/>
            <w:noProof/>
          </w:rPr>
          <w:t>Load/edit/save mbc project files</w:t>
        </w:r>
        <w:r>
          <w:rPr>
            <w:noProof/>
          </w:rPr>
          <w:tab/>
        </w:r>
        <w:r>
          <w:rPr>
            <w:noProof/>
          </w:rPr>
          <w:fldChar w:fldCharType="begin"/>
        </w:r>
        <w:r>
          <w:rPr>
            <w:noProof/>
          </w:rPr>
          <w:instrText xml:space="preserve"> PAGEREF _Toc154567143 \h </w:instrText>
        </w:r>
        <w:r>
          <w:rPr>
            <w:noProof/>
          </w:rPr>
        </w:r>
        <w:r>
          <w:rPr>
            <w:rFonts w:hint="eastAsia"/>
            <w:noProof/>
          </w:rPr>
          <w:fldChar w:fldCharType="separate"/>
        </w:r>
        <w:r>
          <w:rPr>
            <w:rFonts w:hint="eastAsia"/>
            <w:noProof/>
          </w:rPr>
          <w:t>2</w:t>
        </w:r>
        <w:r>
          <w:rPr>
            <w:noProof/>
          </w:rPr>
          <w:fldChar w:fldCharType="end"/>
        </w:r>
      </w:hyperlink>
    </w:p>
    <w:p w14:paraId="22D98636" w14:textId="2002A89F" w:rsidR="004A111C" w:rsidRDefault="004A111C">
      <w:pPr>
        <w:pStyle w:val="Inhopg2"/>
        <w:tabs>
          <w:tab w:val="left" w:pos="660"/>
          <w:tab w:val="right" w:leader="dot" w:pos="9628"/>
        </w:tabs>
        <w:rPr>
          <w:rFonts w:ascii="Calibri" w:eastAsia="Times New Roman" w:hAnsi="Calibri" w:cs="Times New Roman"/>
          <w:noProof/>
          <w:kern w:val="2"/>
          <w:sz w:val="22"/>
          <w:szCs w:val="22"/>
          <w:lang w:val="nl-BE" w:eastAsia="nl-BE" w:bidi="ar-SA"/>
        </w:rPr>
      </w:pPr>
      <w:hyperlink w:anchor="_Toc154567144" w:history="1">
        <w:r w:rsidRPr="00993A2C">
          <w:rPr>
            <w:rStyle w:val="Hyperlink"/>
            <w:noProof/>
          </w:rPr>
          <w:t>4.2</w:t>
        </w:r>
        <w:r>
          <w:rPr>
            <w:rFonts w:ascii="Calibri" w:eastAsia="Times New Roman" w:hAnsi="Calibri" w:cs="Times New Roman"/>
            <w:noProof/>
            <w:kern w:val="2"/>
            <w:sz w:val="22"/>
            <w:szCs w:val="22"/>
            <w:lang w:val="nl-BE" w:eastAsia="nl-BE" w:bidi="ar-SA"/>
          </w:rPr>
          <w:tab/>
        </w:r>
        <w:r w:rsidRPr="00993A2C">
          <w:rPr>
            <w:rStyle w:val="Hyperlink"/>
            <w:noProof/>
          </w:rPr>
          <w:t>Import and export CSV files</w:t>
        </w:r>
        <w:r>
          <w:rPr>
            <w:noProof/>
          </w:rPr>
          <w:tab/>
        </w:r>
        <w:r>
          <w:rPr>
            <w:noProof/>
          </w:rPr>
          <w:fldChar w:fldCharType="begin"/>
        </w:r>
        <w:r>
          <w:rPr>
            <w:noProof/>
          </w:rPr>
          <w:instrText xml:space="preserve"> PAGEREF _Toc154567144 \h </w:instrText>
        </w:r>
        <w:r>
          <w:rPr>
            <w:noProof/>
          </w:rPr>
        </w:r>
        <w:r>
          <w:rPr>
            <w:rFonts w:hint="eastAsia"/>
            <w:noProof/>
          </w:rPr>
          <w:fldChar w:fldCharType="separate"/>
        </w:r>
        <w:r>
          <w:rPr>
            <w:rFonts w:hint="eastAsia"/>
            <w:noProof/>
          </w:rPr>
          <w:t>3</w:t>
        </w:r>
        <w:r>
          <w:rPr>
            <w:noProof/>
          </w:rPr>
          <w:fldChar w:fldCharType="end"/>
        </w:r>
      </w:hyperlink>
    </w:p>
    <w:p w14:paraId="0DFE7799" w14:textId="580954B6" w:rsidR="004A111C" w:rsidRDefault="004A111C">
      <w:pPr>
        <w:pStyle w:val="Inhopg2"/>
        <w:tabs>
          <w:tab w:val="left" w:pos="660"/>
          <w:tab w:val="right" w:leader="dot" w:pos="9628"/>
        </w:tabs>
        <w:rPr>
          <w:rFonts w:ascii="Calibri" w:eastAsia="Times New Roman" w:hAnsi="Calibri" w:cs="Times New Roman"/>
          <w:noProof/>
          <w:kern w:val="2"/>
          <w:sz w:val="22"/>
          <w:szCs w:val="22"/>
          <w:lang w:val="nl-BE" w:eastAsia="nl-BE" w:bidi="ar-SA"/>
        </w:rPr>
      </w:pPr>
      <w:hyperlink w:anchor="_Toc154567145" w:history="1">
        <w:r w:rsidRPr="00993A2C">
          <w:rPr>
            <w:rStyle w:val="Hyperlink"/>
            <w:noProof/>
          </w:rPr>
          <w:t>4.3</w:t>
        </w:r>
        <w:r>
          <w:rPr>
            <w:rFonts w:ascii="Calibri" w:eastAsia="Times New Roman" w:hAnsi="Calibri" w:cs="Times New Roman"/>
            <w:noProof/>
            <w:kern w:val="2"/>
            <w:sz w:val="22"/>
            <w:szCs w:val="22"/>
            <w:lang w:val="nl-BE" w:eastAsia="nl-BE" w:bidi="ar-SA"/>
          </w:rPr>
          <w:tab/>
        </w:r>
        <w:r w:rsidRPr="00993A2C">
          <w:rPr>
            <w:rStyle w:val="Hyperlink"/>
            <w:noProof/>
          </w:rPr>
          <w:t>Connect/disconnect/start polling/stop polling</w:t>
        </w:r>
        <w:r>
          <w:rPr>
            <w:noProof/>
          </w:rPr>
          <w:tab/>
        </w:r>
        <w:r>
          <w:rPr>
            <w:noProof/>
          </w:rPr>
          <w:fldChar w:fldCharType="begin"/>
        </w:r>
        <w:r>
          <w:rPr>
            <w:noProof/>
          </w:rPr>
          <w:instrText xml:space="preserve"> PAGEREF _Toc154567145 \h </w:instrText>
        </w:r>
        <w:r>
          <w:rPr>
            <w:noProof/>
          </w:rPr>
        </w:r>
        <w:r>
          <w:rPr>
            <w:rFonts w:hint="eastAsia"/>
            <w:noProof/>
          </w:rPr>
          <w:fldChar w:fldCharType="separate"/>
        </w:r>
        <w:r>
          <w:rPr>
            <w:rFonts w:hint="eastAsia"/>
            <w:noProof/>
          </w:rPr>
          <w:t>3</w:t>
        </w:r>
        <w:r>
          <w:rPr>
            <w:noProof/>
          </w:rPr>
          <w:fldChar w:fldCharType="end"/>
        </w:r>
      </w:hyperlink>
    </w:p>
    <w:p w14:paraId="763EE1F9" w14:textId="1FB7F182" w:rsidR="004A111C" w:rsidRDefault="004A111C">
      <w:pPr>
        <w:pStyle w:val="Inhopg2"/>
        <w:tabs>
          <w:tab w:val="left" w:pos="660"/>
          <w:tab w:val="right" w:leader="dot" w:pos="9628"/>
        </w:tabs>
        <w:rPr>
          <w:rFonts w:ascii="Calibri" w:eastAsia="Times New Roman" w:hAnsi="Calibri" w:cs="Times New Roman"/>
          <w:noProof/>
          <w:kern w:val="2"/>
          <w:sz w:val="22"/>
          <w:szCs w:val="22"/>
          <w:lang w:val="nl-BE" w:eastAsia="nl-BE" w:bidi="ar-SA"/>
        </w:rPr>
      </w:pPr>
      <w:hyperlink w:anchor="_Toc154567146" w:history="1">
        <w:r w:rsidRPr="00993A2C">
          <w:rPr>
            <w:rStyle w:val="Hyperlink"/>
            <w:noProof/>
          </w:rPr>
          <w:t>4.4</w:t>
        </w:r>
        <w:r>
          <w:rPr>
            <w:rFonts w:ascii="Calibri" w:eastAsia="Times New Roman" w:hAnsi="Calibri" w:cs="Times New Roman"/>
            <w:noProof/>
            <w:kern w:val="2"/>
            <w:sz w:val="22"/>
            <w:szCs w:val="22"/>
            <w:lang w:val="nl-BE" w:eastAsia="nl-BE" w:bidi="ar-SA"/>
          </w:rPr>
          <w:tab/>
        </w:r>
        <w:r w:rsidRPr="00993A2C">
          <w:rPr>
            <w:rStyle w:val="Hyperlink"/>
            <w:noProof/>
          </w:rPr>
          <w:t>Find/Filter</w:t>
        </w:r>
        <w:r>
          <w:rPr>
            <w:noProof/>
          </w:rPr>
          <w:tab/>
        </w:r>
        <w:r>
          <w:rPr>
            <w:noProof/>
          </w:rPr>
          <w:fldChar w:fldCharType="begin"/>
        </w:r>
        <w:r>
          <w:rPr>
            <w:noProof/>
          </w:rPr>
          <w:instrText xml:space="preserve"> PAGEREF _Toc154567146 \h </w:instrText>
        </w:r>
        <w:r>
          <w:rPr>
            <w:noProof/>
          </w:rPr>
        </w:r>
        <w:r>
          <w:rPr>
            <w:rFonts w:hint="eastAsia"/>
            <w:noProof/>
          </w:rPr>
          <w:fldChar w:fldCharType="separate"/>
        </w:r>
        <w:r>
          <w:rPr>
            <w:rFonts w:hint="eastAsia"/>
            <w:noProof/>
          </w:rPr>
          <w:t>4</w:t>
        </w:r>
        <w:r>
          <w:rPr>
            <w:noProof/>
          </w:rPr>
          <w:fldChar w:fldCharType="end"/>
        </w:r>
      </w:hyperlink>
    </w:p>
    <w:p w14:paraId="657012E7" w14:textId="43B48FA5" w:rsidR="004A111C" w:rsidRDefault="004A111C">
      <w:pPr>
        <w:pStyle w:val="Inhopg2"/>
        <w:tabs>
          <w:tab w:val="left" w:pos="660"/>
          <w:tab w:val="right" w:leader="dot" w:pos="9628"/>
        </w:tabs>
        <w:rPr>
          <w:rFonts w:ascii="Calibri" w:eastAsia="Times New Roman" w:hAnsi="Calibri" w:cs="Times New Roman"/>
          <w:noProof/>
          <w:kern w:val="2"/>
          <w:sz w:val="22"/>
          <w:szCs w:val="22"/>
          <w:lang w:val="nl-BE" w:eastAsia="nl-BE" w:bidi="ar-SA"/>
        </w:rPr>
      </w:pPr>
      <w:hyperlink w:anchor="_Toc154567147" w:history="1">
        <w:r w:rsidRPr="00993A2C">
          <w:rPr>
            <w:rStyle w:val="Hyperlink"/>
            <w:noProof/>
          </w:rPr>
          <w:t>4.5</w:t>
        </w:r>
        <w:r>
          <w:rPr>
            <w:rFonts w:ascii="Calibri" w:eastAsia="Times New Roman" w:hAnsi="Calibri" w:cs="Times New Roman"/>
            <w:noProof/>
            <w:kern w:val="2"/>
            <w:sz w:val="22"/>
            <w:szCs w:val="22"/>
            <w:lang w:val="nl-BE" w:eastAsia="nl-BE" w:bidi="ar-SA"/>
          </w:rPr>
          <w:tab/>
        </w:r>
        <w:r w:rsidRPr="00993A2C">
          <w:rPr>
            <w:rStyle w:val="Hyperlink"/>
            <w:noProof/>
          </w:rPr>
          <w:t>Diagnostics counters</w:t>
        </w:r>
        <w:r>
          <w:rPr>
            <w:noProof/>
          </w:rPr>
          <w:tab/>
        </w:r>
        <w:r>
          <w:rPr>
            <w:noProof/>
          </w:rPr>
          <w:fldChar w:fldCharType="begin"/>
        </w:r>
        <w:r>
          <w:rPr>
            <w:noProof/>
          </w:rPr>
          <w:instrText xml:space="preserve"> PAGEREF _Toc154567147 \h </w:instrText>
        </w:r>
        <w:r>
          <w:rPr>
            <w:noProof/>
          </w:rPr>
        </w:r>
        <w:r>
          <w:rPr>
            <w:rFonts w:hint="eastAsia"/>
            <w:noProof/>
          </w:rPr>
          <w:fldChar w:fldCharType="separate"/>
        </w:r>
        <w:r>
          <w:rPr>
            <w:rFonts w:hint="eastAsia"/>
            <w:noProof/>
          </w:rPr>
          <w:t>4</w:t>
        </w:r>
        <w:r>
          <w:rPr>
            <w:noProof/>
          </w:rPr>
          <w:fldChar w:fldCharType="end"/>
        </w:r>
      </w:hyperlink>
    </w:p>
    <w:p w14:paraId="17921517" w14:textId="3196085E" w:rsidR="004A111C" w:rsidRDefault="004A111C">
      <w:pPr>
        <w:pStyle w:val="Inhopg2"/>
        <w:tabs>
          <w:tab w:val="left" w:pos="660"/>
          <w:tab w:val="right" w:leader="dot" w:pos="9628"/>
        </w:tabs>
        <w:rPr>
          <w:rFonts w:ascii="Calibri" w:eastAsia="Times New Roman" w:hAnsi="Calibri" w:cs="Times New Roman"/>
          <w:noProof/>
          <w:kern w:val="2"/>
          <w:sz w:val="22"/>
          <w:szCs w:val="22"/>
          <w:lang w:val="nl-BE" w:eastAsia="nl-BE" w:bidi="ar-SA"/>
        </w:rPr>
      </w:pPr>
      <w:hyperlink w:anchor="_Toc154567148" w:history="1">
        <w:r w:rsidRPr="00993A2C">
          <w:rPr>
            <w:rStyle w:val="Hyperlink"/>
            <w:noProof/>
          </w:rPr>
          <w:t>4.6</w:t>
        </w:r>
        <w:r>
          <w:rPr>
            <w:rFonts w:ascii="Calibri" w:eastAsia="Times New Roman" w:hAnsi="Calibri" w:cs="Times New Roman"/>
            <w:noProof/>
            <w:kern w:val="2"/>
            <w:sz w:val="22"/>
            <w:szCs w:val="22"/>
            <w:lang w:val="nl-BE" w:eastAsia="nl-BE" w:bidi="ar-SA"/>
          </w:rPr>
          <w:tab/>
        </w:r>
        <w:r w:rsidRPr="00993A2C">
          <w:rPr>
            <w:rStyle w:val="Hyperlink"/>
            <w:noProof/>
          </w:rPr>
          <w:t>Logging</w:t>
        </w:r>
        <w:r>
          <w:rPr>
            <w:noProof/>
          </w:rPr>
          <w:tab/>
        </w:r>
        <w:r>
          <w:rPr>
            <w:noProof/>
          </w:rPr>
          <w:fldChar w:fldCharType="begin"/>
        </w:r>
        <w:r>
          <w:rPr>
            <w:noProof/>
          </w:rPr>
          <w:instrText xml:space="preserve"> PAGEREF _Toc154567148 \h </w:instrText>
        </w:r>
        <w:r>
          <w:rPr>
            <w:noProof/>
          </w:rPr>
        </w:r>
        <w:r>
          <w:rPr>
            <w:rFonts w:hint="eastAsia"/>
            <w:noProof/>
          </w:rPr>
          <w:fldChar w:fldCharType="separate"/>
        </w:r>
        <w:r>
          <w:rPr>
            <w:rFonts w:hint="eastAsia"/>
            <w:noProof/>
          </w:rPr>
          <w:t>4</w:t>
        </w:r>
        <w:r>
          <w:rPr>
            <w:noProof/>
          </w:rPr>
          <w:fldChar w:fldCharType="end"/>
        </w:r>
      </w:hyperlink>
    </w:p>
    <w:p w14:paraId="5A3FDFC8" w14:textId="1A304FDE" w:rsidR="004A111C" w:rsidRDefault="004A111C">
      <w:pPr>
        <w:pStyle w:val="Inhopg2"/>
        <w:tabs>
          <w:tab w:val="left" w:pos="660"/>
          <w:tab w:val="right" w:leader="dot" w:pos="9628"/>
        </w:tabs>
        <w:rPr>
          <w:rFonts w:ascii="Calibri" w:eastAsia="Times New Roman" w:hAnsi="Calibri" w:cs="Times New Roman"/>
          <w:noProof/>
          <w:kern w:val="2"/>
          <w:sz w:val="22"/>
          <w:szCs w:val="22"/>
          <w:lang w:val="nl-BE" w:eastAsia="nl-BE" w:bidi="ar-SA"/>
        </w:rPr>
      </w:pPr>
      <w:hyperlink w:anchor="_Toc154567149" w:history="1">
        <w:r w:rsidRPr="00993A2C">
          <w:rPr>
            <w:rStyle w:val="Hyperlink"/>
            <w:noProof/>
          </w:rPr>
          <w:t>4.7</w:t>
        </w:r>
        <w:r>
          <w:rPr>
            <w:rFonts w:ascii="Calibri" w:eastAsia="Times New Roman" w:hAnsi="Calibri" w:cs="Times New Roman"/>
            <w:noProof/>
            <w:kern w:val="2"/>
            <w:sz w:val="22"/>
            <w:szCs w:val="22"/>
            <w:lang w:val="nl-BE" w:eastAsia="nl-BE" w:bidi="ar-SA"/>
          </w:rPr>
          <w:tab/>
        </w:r>
        <w:r w:rsidRPr="00993A2C">
          <w:rPr>
            <w:rStyle w:val="Hyperlink"/>
            <w:noProof/>
          </w:rPr>
          <w:t>Project configuration</w:t>
        </w:r>
        <w:r>
          <w:rPr>
            <w:noProof/>
          </w:rPr>
          <w:tab/>
        </w:r>
        <w:r>
          <w:rPr>
            <w:noProof/>
          </w:rPr>
          <w:fldChar w:fldCharType="begin"/>
        </w:r>
        <w:r>
          <w:rPr>
            <w:noProof/>
          </w:rPr>
          <w:instrText xml:space="preserve"> PAGEREF _Toc154567149 \h </w:instrText>
        </w:r>
        <w:r>
          <w:rPr>
            <w:noProof/>
          </w:rPr>
        </w:r>
        <w:r>
          <w:rPr>
            <w:rFonts w:hint="eastAsia"/>
            <w:noProof/>
          </w:rPr>
          <w:fldChar w:fldCharType="separate"/>
        </w:r>
        <w:r>
          <w:rPr>
            <w:rFonts w:hint="eastAsia"/>
            <w:noProof/>
          </w:rPr>
          <w:t>4</w:t>
        </w:r>
        <w:r>
          <w:rPr>
            <w:noProof/>
          </w:rPr>
          <w:fldChar w:fldCharType="end"/>
        </w:r>
      </w:hyperlink>
    </w:p>
    <w:p w14:paraId="5F78DFFC" w14:textId="7B1D420A" w:rsidR="004A111C" w:rsidRDefault="004A111C">
      <w:pPr>
        <w:pStyle w:val="Inhopg2"/>
        <w:tabs>
          <w:tab w:val="left" w:pos="660"/>
          <w:tab w:val="right" w:leader="dot" w:pos="9628"/>
        </w:tabs>
        <w:rPr>
          <w:rFonts w:ascii="Calibri" w:eastAsia="Times New Roman" w:hAnsi="Calibri" w:cs="Times New Roman"/>
          <w:noProof/>
          <w:kern w:val="2"/>
          <w:sz w:val="22"/>
          <w:szCs w:val="22"/>
          <w:lang w:val="nl-BE" w:eastAsia="nl-BE" w:bidi="ar-SA"/>
        </w:rPr>
      </w:pPr>
      <w:hyperlink w:anchor="_Toc154567150" w:history="1">
        <w:r w:rsidRPr="00993A2C">
          <w:rPr>
            <w:rStyle w:val="Hyperlink"/>
            <w:noProof/>
          </w:rPr>
          <w:t>4.8</w:t>
        </w:r>
        <w:r>
          <w:rPr>
            <w:rFonts w:ascii="Calibri" w:eastAsia="Times New Roman" w:hAnsi="Calibri" w:cs="Times New Roman"/>
            <w:noProof/>
            <w:kern w:val="2"/>
            <w:sz w:val="22"/>
            <w:szCs w:val="22"/>
            <w:lang w:val="nl-BE" w:eastAsia="nl-BE" w:bidi="ar-SA"/>
          </w:rPr>
          <w:tab/>
        </w:r>
        <w:r w:rsidRPr="00993A2C">
          <w:rPr>
            <w:rStyle w:val="Hyperlink"/>
            <w:noProof/>
          </w:rPr>
          <w:t>Options</w:t>
        </w:r>
        <w:r>
          <w:rPr>
            <w:noProof/>
          </w:rPr>
          <w:tab/>
        </w:r>
        <w:r>
          <w:rPr>
            <w:noProof/>
          </w:rPr>
          <w:fldChar w:fldCharType="begin"/>
        </w:r>
        <w:r>
          <w:rPr>
            <w:noProof/>
          </w:rPr>
          <w:instrText xml:space="preserve"> PAGEREF _Toc154567150 \h </w:instrText>
        </w:r>
        <w:r>
          <w:rPr>
            <w:noProof/>
          </w:rPr>
        </w:r>
        <w:r>
          <w:rPr>
            <w:rFonts w:hint="eastAsia"/>
            <w:noProof/>
          </w:rPr>
          <w:fldChar w:fldCharType="separate"/>
        </w:r>
        <w:r>
          <w:rPr>
            <w:rFonts w:hint="eastAsia"/>
            <w:noProof/>
          </w:rPr>
          <w:t>6</w:t>
        </w:r>
        <w:r>
          <w:rPr>
            <w:noProof/>
          </w:rPr>
          <w:fldChar w:fldCharType="end"/>
        </w:r>
      </w:hyperlink>
    </w:p>
    <w:p w14:paraId="3B35A8B4" w14:textId="19092C64" w:rsidR="004A111C" w:rsidRDefault="004A111C">
      <w:pPr>
        <w:pStyle w:val="Inhopg2"/>
        <w:tabs>
          <w:tab w:val="left" w:pos="660"/>
          <w:tab w:val="right" w:leader="dot" w:pos="9628"/>
        </w:tabs>
        <w:rPr>
          <w:rFonts w:ascii="Calibri" w:eastAsia="Times New Roman" w:hAnsi="Calibri" w:cs="Times New Roman"/>
          <w:noProof/>
          <w:kern w:val="2"/>
          <w:sz w:val="22"/>
          <w:szCs w:val="22"/>
          <w:lang w:val="nl-BE" w:eastAsia="nl-BE" w:bidi="ar-SA"/>
        </w:rPr>
      </w:pPr>
      <w:hyperlink w:anchor="_Toc154567151" w:history="1">
        <w:r w:rsidRPr="00993A2C">
          <w:rPr>
            <w:rStyle w:val="Hyperlink"/>
            <w:noProof/>
          </w:rPr>
          <w:t>4.9</w:t>
        </w:r>
        <w:r>
          <w:rPr>
            <w:rFonts w:ascii="Calibri" w:eastAsia="Times New Roman" w:hAnsi="Calibri" w:cs="Times New Roman"/>
            <w:noProof/>
            <w:kern w:val="2"/>
            <w:sz w:val="22"/>
            <w:szCs w:val="22"/>
            <w:lang w:val="nl-BE" w:eastAsia="nl-BE" w:bidi="ar-SA"/>
          </w:rPr>
          <w:tab/>
        </w:r>
        <w:r w:rsidRPr="00993A2C">
          <w:rPr>
            <w:rStyle w:val="Hyperlink"/>
            <w:noProof/>
          </w:rPr>
          <w:t>Commands menu</w:t>
        </w:r>
        <w:r>
          <w:rPr>
            <w:noProof/>
          </w:rPr>
          <w:tab/>
        </w:r>
        <w:r>
          <w:rPr>
            <w:noProof/>
          </w:rPr>
          <w:fldChar w:fldCharType="begin"/>
        </w:r>
        <w:r>
          <w:rPr>
            <w:noProof/>
          </w:rPr>
          <w:instrText xml:space="preserve"> PAGEREF _Toc154567151 \h </w:instrText>
        </w:r>
        <w:r>
          <w:rPr>
            <w:noProof/>
          </w:rPr>
        </w:r>
        <w:r>
          <w:rPr>
            <w:rFonts w:hint="eastAsia"/>
            <w:noProof/>
          </w:rPr>
          <w:fldChar w:fldCharType="separate"/>
        </w:r>
        <w:r>
          <w:rPr>
            <w:rFonts w:hint="eastAsia"/>
            <w:noProof/>
          </w:rPr>
          <w:t>7</w:t>
        </w:r>
        <w:r>
          <w:rPr>
            <w:noProof/>
          </w:rPr>
          <w:fldChar w:fldCharType="end"/>
        </w:r>
      </w:hyperlink>
    </w:p>
    <w:p w14:paraId="1495D949" w14:textId="51E0EFA3"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52" w:history="1">
        <w:r w:rsidRPr="00993A2C">
          <w:rPr>
            <w:rStyle w:val="Hyperlink"/>
            <w:noProof/>
          </w:rPr>
          <w:t>4.10</w:t>
        </w:r>
        <w:r>
          <w:rPr>
            <w:rFonts w:ascii="Calibri" w:eastAsia="Times New Roman" w:hAnsi="Calibri" w:cs="Times New Roman"/>
            <w:noProof/>
            <w:kern w:val="2"/>
            <w:sz w:val="22"/>
            <w:szCs w:val="22"/>
            <w:lang w:val="nl-BE" w:eastAsia="nl-BE" w:bidi="ar-SA"/>
          </w:rPr>
          <w:tab/>
        </w:r>
        <w:r w:rsidRPr="00993A2C">
          <w:rPr>
            <w:rStyle w:val="Hyperlink"/>
            <w:noProof/>
          </w:rPr>
          <w:t>Help menu</w:t>
        </w:r>
        <w:r>
          <w:rPr>
            <w:noProof/>
          </w:rPr>
          <w:tab/>
        </w:r>
        <w:r>
          <w:rPr>
            <w:noProof/>
          </w:rPr>
          <w:fldChar w:fldCharType="begin"/>
        </w:r>
        <w:r>
          <w:rPr>
            <w:noProof/>
          </w:rPr>
          <w:instrText xml:space="preserve"> PAGEREF _Toc154567152 \h </w:instrText>
        </w:r>
        <w:r>
          <w:rPr>
            <w:noProof/>
          </w:rPr>
        </w:r>
        <w:r>
          <w:rPr>
            <w:rFonts w:hint="eastAsia"/>
            <w:noProof/>
          </w:rPr>
          <w:fldChar w:fldCharType="separate"/>
        </w:r>
        <w:r>
          <w:rPr>
            <w:rFonts w:hint="eastAsia"/>
            <w:noProof/>
          </w:rPr>
          <w:t>8</w:t>
        </w:r>
        <w:r>
          <w:rPr>
            <w:noProof/>
          </w:rPr>
          <w:fldChar w:fldCharType="end"/>
        </w:r>
      </w:hyperlink>
    </w:p>
    <w:p w14:paraId="53BD7B78" w14:textId="2BBF366C"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53" w:history="1">
        <w:r w:rsidRPr="00993A2C">
          <w:rPr>
            <w:rStyle w:val="Hyperlink"/>
            <w:noProof/>
          </w:rPr>
          <w:t>4.11</w:t>
        </w:r>
        <w:r>
          <w:rPr>
            <w:rFonts w:ascii="Calibri" w:eastAsia="Times New Roman" w:hAnsi="Calibri" w:cs="Times New Roman"/>
            <w:noProof/>
            <w:kern w:val="2"/>
            <w:sz w:val="22"/>
            <w:szCs w:val="22"/>
            <w:lang w:val="nl-BE" w:eastAsia="nl-BE" w:bidi="ar-SA"/>
          </w:rPr>
          <w:tab/>
        </w:r>
        <w:r w:rsidRPr="00993A2C">
          <w:rPr>
            <w:rStyle w:val="Hyperlink"/>
            <w:noProof/>
          </w:rPr>
          <w:t>The tab pages</w:t>
        </w:r>
        <w:r>
          <w:rPr>
            <w:noProof/>
          </w:rPr>
          <w:tab/>
        </w:r>
        <w:r>
          <w:rPr>
            <w:noProof/>
          </w:rPr>
          <w:fldChar w:fldCharType="begin"/>
        </w:r>
        <w:r>
          <w:rPr>
            <w:noProof/>
          </w:rPr>
          <w:instrText xml:space="preserve"> PAGEREF _Toc154567153 \h </w:instrText>
        </w:r>
        <w:r>
          <w:rPr>
            <w:noProof/>
          </w:rPr>
        </w:r>
        <w:r>
          <w:rPr>
            <w:rFonts w:hint="eastAsia"/>
            <w:noProof/>
          </w:rPr>
          <w:fldChar w:fldCharType="separate"/>
        </w:r>
        <w:r>
          <w:rPr>
            <w:rFonts w:hint="eastAsia"/>
            <w:noProof/>
          </w:rPr>
          <w:t>8</w:t>
        </w:r>
        <w:r>
          <w:rPr>
            <w:noProof/>
          </w:rPr>
          <w:fldChar w:fldCharType="end"/>
        </w:r>
      </w:hyperlink>
    </w:p>
    <w:p w14:paraId="27367C0B" w14:textId="105C07D0"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54" w:history="1">
        <w:r w:rsidRPr="00993A2C">
          <w:rPr>
            <w:rStyle w:val="Hyperlink"/>
            <w:noProof/>
          </w:rPr>
          <w:t>4.12</w:t>
        </w:r>
        <w:r>
          <w:rPr>
            <w:rFonts w:ascii="Calibri" w:eastAsia="Times New Roman" w:hAnsi="Calibri" w:cs="Times New Roman"/>
            <w:noProof/>
            <w:kern w:val="2"/>
            <w:sz w:val="22"/>
            <w:szCs w:val="22"/>
            <w:lang w:val="nl-BE" w:eastAsia="nl-BE" w:bidi="ar-SA"/>
          </w:rPr>
          <w:tab/>
        </w:r>
        <w:r w:rsidRPr="00993A2C">
          <w:rPr>
            <w:rStyle w:val="Hyperlink"/>
            <w:noProof/>
          </w:rPr>
          <w:t>Bit fields</w:t>
        </w:r>
        <w:r>
          <w:rPr>
            <w:noProof/>
          </w:rPr>
          <w:tab/>
        </w:r>
        <w:r>
          <w:rPr>
            <w:noProof/>
          </w:rPr>
          <w:fldChar w:fldCharType="begin"/>
        </w:r>
        <w:r>
          <w:rPr>
            <w:noProof/>
          </w:rPr>
          <w:instrText xml:space="preserve"> PAGEREF _Toc154567154 \h </w:instrText>
        </w:r>
        <w:r>
          <w:rPr>
            <w:noProof/>
          </w:rPr>
        </w:r>
        <w:r>
          <w:rPr>
            <w:rFonts w:hint="eastAsia"/>
            <w:noProof/>
          </w:rPr>
          <w:fldChar w:fldCharType="separate"/>
        </w:r>
        <w:r>
          <w:rPr>
            <w:rFonts w:hint="eastAsia"/>
            <w:noProof/>
          </w:rPr>
          <w:t>8</w:t>
        </w:r>
        <w:r>
          <w:rPr>
            <w:noProof/>
          </w:rPr>
          <w:fldChar w:fldCharType="end"/>
        </w:r>
      </w:hyperlink>
    </w:p>
    <w:p w14:paraId="7041767A" w14:textId="004B2A63"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55" w:history="1">
        <w:r w:rsidRPr="00993A2C">
          <w:rPr>
            <w:rStyle w:val="Hyperlink"/>
            <w:noProof/>
          </w:rPr>
          <w:t>4.13</w:t>
        </w:r>
        <w:r>
          <w:rPr>
            <w:rFonts w:ascii="Calibri" w:eastAsia="Times New Roman" w:hAnsi="Calibri" w:cs="Times New Roman"/>
            <w:noProof/>
            <w:kern w:val="2"/>
            <w:sz w:val="22"/>
            <w:szCs w:val="22"/>
            <w:lang w:val="nl-BE" w:eastAsia="nl-BE" w:bidi="ar-SA"/>
          </w:rPr>
          <w:tab/>
        </w:r>
        <w:r w:rsidRPr="00993A2C">
          <w:rPr>
            <w:rStyle w:val="Hyperlink"/>
            <w:noProof/>
          </w:rPr>
          <w:t>Write a register</w:t>
        </w:r>
        <w:r>
          <w:rPr>
            <w:noProof/>
          </w:rPr>
          <w:tab/>
        </w:r>
        <w:r>
          <w:rPr>
            <w:noProof/>
          </w:rPr>
          <w:fldChar w:fldCharType="begin"/>
        </w:r>
        <w:r>
          <w:rPr>
            <w:noProof/>
          </w:rPr>
          <w:instrText xml:space="preserve"> PAGEREF _Toc154567155 \h </w:instrText>
        </w:r>
        <w:r>
          <w:rPr>
            <w:noProof/>
          </w:rPr>
        </w:r>
        <w:r>
          <w:rPr>
            <w:rFonts w:hint="eastAsia"/>
            <w:noProof/>
          </w:rPr>
          <w:fldChar w:fldCharType="separate"/>
        </w:r>
        <w:r>
          <w:rPr>
            <w:rFonts w:hint="eastAsia"/>
            <w:noProof/>
          </w:rPr>
          <w:t>9</w:t>
        </w:r>
        <w:r>
          <w:rPr>
            <w:noProof/>
          </w:rPr>
          <w:fldChar w:fldCharType="end"/>
        </w:r>
      </w:hyperlink>
    </w:p>
    <w:p w14:paraId="1A6B2746" w14:textId="170ABBCA"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56" w:history="1">
        <w:r w:rsidRPr="00993A2C">
          <w:rPr>
            <w:rStyle w:val="Hyperlink"/>
            <w:noProof/>
          </w:rPr>
          <w:t>4.14</w:t>
        </w:r>
        <w:r>
          <w:rPr>
            <w:rFonts w:ascii="Calibri" w:eastAsia="Times New Roman" w:hAnsi="Calibri" w:cs="Times New Roman"/>
            <w:noProof/>
            <w:kern w:val="2"/>
            <w:sz w:val="22"/>
            <w:szCs w:val="22"/>
            <w:lang w:val="nl-BE" w:eastAsia="nl-BE" w:bidi="ar-SA"/>
          </w:rPr>
          <w:tab/>
        </w:r>
        <w:r w:rsidRPr="00993A2C">
          <w:rPr>
            <w:rStyle w:val="Hyperlink"/>
            <w:noProof/>
          </w:rPr>
          <w:t>The status bar</w:t>
        </w:r>
        <w:r>
          <w:rPr>
            <w:noProof/>
          </w:rPr>
          <w:tab/>
        </w:r>
        <w:r>
          <w:rPr>
            <w:noProof/>
          </w:rPr>
          <w:fldChar w:fldCharType="begin"/>
        </w:r>
        <w:r>
          <w:rPr>
            <w:noProof/>
          </w:rPr>
          <w:instrText xml:space="preserve"> PAGEREF _Toc154567156 \h </w:instrText>
        </w:r>
        <w:r>
          <w:rPr>
            <w:noProof/>
          </w:rPr>
        </w:r>
        <w:r>
          <w:rPr>
            <w:rFonts w:hint="eastAsia"/>
            <w:noProof/>
          </w:rPr>
          <w:fldChar w:fldCharType="separate"/>
        </w:r>
        <w:r>
          <w:rPr>
            <w:rFonts w:hint="eastAsia"/>
            <w:noProof/>
          </w:rPr>
          <w:t>9</w:t>
        </w:r>
        <w:r>
          <w:rPr>
            <w:noProof/>
          </w:rPr>
          <w:fldChar w:fldCharType="end"/>
        </w:r>
      </w:hyperlink>
    </w:p>
    <w:p w14:paraId="1BCE7323" w14:textId="66F567F9"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57" w:history="1">
        <w:r w:rsidRPr="00993A2C">
          <w:rPr>
            <w:rStyle w:val="Hyperlink"/>
            <w:noProof/>
          </w:rPr>
          <w:t>5</w:t>
        </w:r>
        <w:r>
          <w:rPr>
            <w:rFonts w:ascii="Calibri" w:eastAsia="Times New Roman" w:hAnsi="Calibri" w:cs="Times New Roman"/>
            <w:noProof/>
            <w:kern w:val="2"/>
            <w:sz w:val="22"/>
            <w:szCs w:val="22"/>
            <w:lang w:val="nl-BE" w:eastAsia="nl-BE" w:bidi="ar-SA"/>
          </w:rPr>
          <w:tab/>
        </w:r>
        <w:r w:rsidRPr="00993A2C">
          <w:rPr>
            <w:rStyle w:val="Hyperlink"/>
            <w:noProof/>
          </w:rPr>
          <w:t>Mbc project file validation with XSD schema</w:t>
        </w:r>
        <w:r>
          <w:rPr>
            <w:noProof/>
          </w:rPr>
          <w:tab/>
        </w:r>
        <w:r>
          <w:rPr>
            <w:noProof/>
          </w:rPr>
          <w:fldChar w:fldCharType="begin"/>
        </w:r>
        <w:r>
          <w:rPr>
            <w:noProof/>
          </w:rPr>
          <w:instrText xml:space="preserve"> PAGEREF _Toc154567157 \h </w:instrText>
        </w:r>
        <w:r>
          <w:rPr>
            <w:noProof/>
          </w:rPr>
        </w:r>
        <w:r>
          <w:rPr>
            <w:rFonts w:hint="eastAsia"/>
            <w:noProof/>
          </w:rPr>
          <w:fldChar w:fldCharType="separate"/>
        </w:r>
        <w:r>
          <w:rPr>
            <w:rFonts w:hint="eastAsia"/>
            <w:noProof/>
          </w:rPr>
          <w:t>9</w:t>
        </w:r>
        <w:r>
          <w:rPr>
            <w:noProof/>
          </w:rPr>
          <w:fldChar w:fldCharType="end"/>
        </w:r>
      </w:hyperlink>
    </w:p>
    <w:p w14:paraId="5A23BCDC" w14:textId="509BB8DA"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58" w:history="1">
        <w:r w:rsidRPr="00993A2C">
          <w:rPr>
            <w:rStyle w:val="Hyperlink"/>
            <w:noProof/>
          </w:rPr>
          <w:t>6</w:t>
        </w:r>
        <w:r>
          <w:rPr>
            <w:rFonts w:ascii="Calibri" w:eastAsia="Times New Roman" w:hAnsi="Calibri" w:cs="Times New Roman"/>
            <w:noProof/>
            <w:kern w:val="2"/>
            <w:sz w:val="22"/>
            <w:szCs w:val="22"/>
            <w:lang w:val="nl-BE" w:eastAsia="nl-BE" w:bidi="ar-SA"/>
          </w:rPr>
          <w:tab/>
        </w:r>
        <w:r w:rsidRPr="00993A2C">
          <w:rPr>
            <w:rStyle w:val="Hyperlink"/>
            <w:noProof/>
          </w:rPr>
          <w:t>Logging</w:t>
        </w:r>
        <w:r>
          <w:rPr>
            <w:noProof/>
          </w:rPr>
          <w:tab/>
        </w:r>
        <w:r>
          <w:rPr>
            <w:noProof/>
          </w:rPr>
          <w:fldChar w:fldCharType="begin"/>
        </w:r>
        <w:r>
          <w:rPr>
            <w:noProof/>
          </w:rPr>
          <w:instrText xml:space="preserve"> PAGEREF _Toc154567158 \h </w:instrText>
        </w:r>
        <w:r>
          <w:rPr>
            <w:noProof/>
          </w:rPr>
        </w:r>
        <w:r>
          <w:rPr>
            <w:rFonts w:hint="eastAsia"/>
            <w:noProof/>
          </w:rPr>
          <w:fldChar w:fldCharType="separate"/>
        </w:r>
        <w:r>
          <w:rPr>
            <w:rFonts w:hint="eastAsia"/>
            <w:noProof/>
          </w:rPr>
          <w:t>10</w:t>
        </w:r>
        <w:r>
          <w:rPr>
            <w:noProof/>
          </w:rPr>
          <w:fldChar w:fldCharType="end"/>
        </w:r>
      </w:hyperlink>
    </w:p>
    <w:p w14:paraId="28113823" w14:textId="453D3645"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59" w:history="1">
        <w:r w:rsidRPr="00993A2C">
          <w:rPr>
            <w:rStyle w:val="Hyperlink"/>
            <w:noProof/>
          </w:rPr>
          <w:t>7</w:t>
        </w:r>
        <w:r>
          <w:rPr>
            <w:rFonts w:ascii="Calibri" w:eastAsia="Times New Roman" w:hAnsi="Calibri" w:cs="Times New Roman"/>
            <w:noProof/>
            <w:kern w:val="2"/>
            <w:sz w:val="22"/>
            <w:szCs w:val="22"/>
            <w:lang w:val="nl-BE" w:eastAsia="nl-BE" w:bidi="ar-SA"/>
          </w:rPr>
          <w:tab/>
        </w:r>
        <w:r w:rsidRPr="00993A2C">
          <w:rPr>
            <w:rStyle w:val="Hyperlink"/>
            <w:noProof/>
          </w:rPr>
          <w:t>Modbus/TCP bridge</w:t>
        </w:r>
        <w:r>
          <w:rPr>
            <w:noProof/>
          </w:rPr>
          <w:tab/>
        </w:r>
        <w:r>
          <w:rPr>
            <w:noProof/>
          </w:rPr>
          <w:fldChar w:fldCharType="begin"/>
        </w:r>
        <w:r>
          <w:rPr>
            <w:noProof/>
          </w:rPr>
          <w:instrText xml:space="preserve"> PAGEREF _Toc154567159 \h </w:instrText>
        </w:r>
        <w:r>
          <w:rPr>
            <w:noProof/>
          </w:rPr>
        </w:r>
        <w:r>
          <w:rPr>
            <w:rFonts w:hint="eastAsia"/>
            <w:noProof/>
          </w:rPr>
          <w:fldChar w:fldCharType="separate"/>
        </w:r>
        <w:r>
          <w:rPr>
            <w:rFonts w:hint="eastAsia"/>
            <w:noProof/>
          </w:rPr>
          <w:t>10</w:t>
        </w:r>
        <w:r>
          <w:rPr>
            <w:noProof/>
          </w:rPr>
          <w:fldChar w:fldCharType="end"/>
        </w:r>
      </w:hyperlink>
    </w:p>
    <w:p w14:paraId="37A365FD" w14:textId="3B367C97"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60" w:history="1">
        <w:r w:rsidRPr="00993A2C">
          <w:rPr>
            <w:rStyle w:val="Hyperlink"/>
            <w:noProof/>
          </w:rPr>
          <w:t>8</w:t>
        </w:r>
        <w:r>
          <w:rPr>
            <w:rFonts w:ascii="Calibri" w:eastAsia="Times New Roman" w:hAnsi="Calibri" w:cs="Times New Roman"/>
            <w:noProof/>
            <w:kern w:val="2"/>
            <w:sz w:val="22"/>
            <w:szCs w:val="22"/>
            <w:lang w:val="nl-BE" w:eastAsia="nl-BE" w:bidi="ar-SA"/>
          </w:rPr>
          <w:tab/>
        </w:r>
        <w:r w:rsidRPr="00993A2C">
          <w:rPr>
            <w:rStyle w:val="Hyperlink"/>
            <w:noProof/>
          </w:rPr>
          <w:t>The Modbus protocol, function codes and word order</w:t>
        </w:r>
        <w:r>
          <w:rPr>
            <w:noProof/>
          </w:rPr>
          <w:tab/>
        </w:r>
        <w:r>
          <w:rPr>
            <w:noProof/>
          </w:rPr>
          <w:fldChar w:fldCharType="begin"/>
        </w:r>
        <w:r>
          <w:rPr>
            <w:noProof/>
          </w:rPr>
          <w:instrText xml:space="preserve"> PAGEREF _Toc154567160 \h </w:instrText>
        </w:r>
        <w:r>
          <w:rPr>
            <w:noProof/>
          </w:rPr>
        </w:r>
        <w:r>
          <w:rPr>
            <w:rFonts w:hint="eastAsia"/>
            <w:noProof/>
          </w:rPr>
          <w:fldChar w:fldCharType="separate"/>
        </w:r>
        <w:r>
          <w:rPr>
            <w:rFonts w:hint="eastAsia"/>
            <w:noProof/>
          </w:rPr>
          <w:t>10</w:t>
        </w:r>
        <w:r>
          <w:rPr>
            <w:noProof/>
          </w:rPr>
          <w:fldChar w:fldCharType="end"/>
        </w:r>
      </w:hyperlink>
    </w:p>
    <w:p w14:paraId="128C7B7F" w14:textId="76EA474A"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61" w:history="1">
        <w:r w:rsidRPr="00993A2C">
          <w:rPr>
            <w:rStyle w:val="Hyperlink"/>
            <w:noProof/>
          </w:rPr>
          <w:t>9</w:t>
        </w:r>
        <w:r>
          <w:rPr>
            <w:rFonts w:ascii="Calibri" w:eastAsia="Times New Roman" w:hAnsi="Calibri" w:cs="Times New Roman"/>
            <w:noProof/>
            <w:kern w:val="2"/>
            <w:sz w:val="22"/>
            <w:szCs w:val="22"/>
            <w:lang w:val="nl-BE" w:eastAsia="nl-BE" w:bidi="ar-SA"/>
          </w:rPr>
          <w:tab/>
        </w:r>
        <w:r w:rsidRPr="00993A2C">
          <w:rPr>
            <w:rStyle w:val="Hyperlink"/>
            <w:noProof/>
          </w:rPr>
          <w:t>ModbusControl command line parameters</w:t>
        </w:r>
        <w:r>
          <w:rPr>
            <w:noProof/>
          </w:rPr>
          <w:tab/>
        </w:r>
        <w:r>
          <w:rPr>
            <w:noProof/>
          </w:rPr>
          <w:fldChar w:fldCharType="begin"/>
        </w:r>
        <w:r>
          <w:rPr>
            <w:noProof/>
          </w:rPr>
          <w:instrText xml:space="preserve"> PAGEREF _Toc154567161 \h </w:instrText>
        </w:r>
        <w:r>
          <w:rPr>
            <w:noProof/>
          </w:rPr>
        </w:r>
        <w:r>
          <w:rPr>
            <w:rFonts w:hint="eastAsia"/>
            <w:noProof/>
          </w:rPr>
          <w:fldChar w:fldCharType="separate"/>
        </w:r>
        <w:r>
          <w:rPr>
            <w:rFonts w:hint="eastAsia"/>
            <w:noProof/>
          </w:rPr>
          <w:t>11</w:t>
        </w:r>
        <w:r>
          <w:rPr>
            <w:noProof/>
          </w:rPr>
          <w:fldChar w:fldCharType="end"/>
        </w:r>
      </w:hyperlink>
    </w:p>
    <w:p w14:paraId="326A6FC9" w14:textId="526F24FC"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62" w:history="1">
        <w:r w:rsidRPr="00993A2C">
          <w:rPr>
            <w:rStyle w:val="Hyperlink"/>
            <w:noProof/>
          </w:rPr>
          <w:t>10</w:t>
        </w:r>
        <w:r>
          <w:rPr>
            <w:rFonts w:ascii="Calibri" w:eastAsia="Times New Roman" w:hAnsi="Calibri" w:cs="Times New Roman"/>
            <w:noProof/>
            <w:kern w:val="2"/>
            <w:sz w:val="22"/>
            <w:szCs w:val="22"/>
            <w:lang w:val="nl-BE" w:eastAsia="nl-BE" w:bidi="ar-SA"/>
          </w:rPr>
          <w:tab/>
        </w:r>
        <w:r w:rsidRPr="00993A2C">
          <w:rPr>
            <w:rStyle w:val="Hyperlink"/>
            <w:noProof/>
          </w:rPr>
          <w:t>ModbusExport tool</w:t>
        </w:r>
        <w:r>
          <w:rPr>
            <w:noProof/>
          </w:rPr>
          <w:tab/>
        </w:r>
        <w:r>
          <w:rPr>
            <w:noProof/>
          </w:rPr>
          <w:fldChar w:fldCharType="begin"/>
        </w:r>
        <w:r>
          <w:rPr>
            <w:noProof/>
          </w:rPr>
          <w:instrText xml:space="preserve"> PAGEREF _Toc154567162 \h </w:instrText>
        </w:r>
        <w:r>
          <w:rPr>
            <w:noProof/>
          </w:rPr>
        </w:r>
        <w:r>
          <w:rPr>
            <w:rFonts w:hint="eastAsia"/>
            <w:noProof/>
          </w:rPr>
          <w:fldChar w:fldCharType="separate"/>
        </w:r>
        <w:r>
          <w:rPr>
            <w:rFonts w:hint="eastAsia"/>
            <w:noProof/>
          </w:rPr>
          <w:t>12</w:t>
        </w:r>
        <w:r>
          <w:rPr>
            <w:noProof/>
          </w:rPr>
          <w:fldChar w:fldCharType="end"/>
        </w:r>
      </w:hyperlink>
    </w:p>
    <w:p w14:paraId="384F31C9" w14:textId="22F19126"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63" w:history="1">
        <w:r w:rsidRPr="00993A2C">
          <w:rPr>
            <w:rStyle w:val="Hyperlink"/>
            <w:noProof/>
          </w:rPr>
          <w:t>11</w:t>
        </w:r>
        <w:r>
          <w:rPr>
            <w:rFonts w:ascii="Calibri" w:eastAsia="Times New Roman" w:hAnsi="Calibri" w:cs="Times New Roman"/>
            <w:noProof/>
            <w:kern w:val="2"/>
            <w:sz w:val="22"/>
            <w:szCs w:val="22"/>
            <w:lang w:val="nl-BE" w:eastAsia="nl-BE" w:bidi="ar-SA"/>
          </w:rPr>
          <w:tab/>
        </w:r>
        <w:r w:rsidRPr="00993A2C">
          <w:rPr>
            <w:rStyle w:val="Hyperlink"/>
            <w:noProof/>
          </w:rPr>
          <w:t>ModbusImport tool</w:t>
        </w:r>
        <w:r>
          <w:rPr>
            <w:noProof/>
          </w:rPr>
          <w:tab/>
        </w:r>
        <w:r>
          <w:rPr>
            <w:noProof/>
          </w:rPr>
          <w:fldChar w:fldCharType="begin"/>
        </w:r>
        <w:r>
          <w:rPr>
            <w:noProof/>
          </w:rPr>
          <w:instrText xml:space="preserve"> PAGEREF _Toc154567163 \h </w:instrText>
        </w:r>
        <w:r>
          <w:rPr>
            <w:noProof/>
          </w:rPr>
        </w:r>
        <w:r>
          <w:rPr>
            <w:rFonts w:hint="eastAsia"/>
            <w:noProof/>
          </w:rPr>
          <w:fldChar w:fldCharType="separate"/>
        </w:r>
        <w:r>
          <w:rPr>
            <w:rFonts w:hint="eastAsia"/>
            <w:noProof/>
          </w:rPr>
          <w:t>14</w:t>
        </w:r>
        <w:r>
          <w:rPr>
            <w:noProof/>
          </w:rPr>
          <w:fldChar w:fldCharType="end"/>
        </w:r>
      </w:hyperlink>
    </w:p>
    <w:p w14:paraId="5135B599" w14:textId="22FD8003"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64" w:history="1">
        <w:r w:rsidRPr="00993A2C">
          <w:rPr>
            <w:rStyle w:val="Hyperlink"/>
            <w:noProof/>
          </w:rPr>
          <w:t>12</w:t>
        </w:r>
        <w:r>
          <w:rPr>
            <w:rFonts w:ascii="Calibri" w:eastAsia="Times New Roman" w:hAnsi="Calibri" w:cs="Times New Roman"/>
            <w:noProof/>
            <w:kern w:val="2"/>
            <w:sz w:val="22"/>
            <w:szCs w:val="22"/>
            <w:lang w:val="nl-BE" w:eastAsia="nl-BE" w:bidi="ar-SA"/>
          </w:rPr>
          <w:tab/>
        </w:r>
        <w:r w:rsidRPr="00993A2C">
          <w:rPr>
            <w:rStyle w:val="Hyperlink"/>
            <w:noProof/>
          </w:rPr>
          <w:t>The Import/Export format</w:t>
        </w:r>
        <w:r>
          <w:rPr>
            <w:noProof/>
          </w:rPr>
          <w:tab/>
        </w:r>
        <w:r>
          <w:rPr>
            <w:noProof/>
          </w:rPr>
          <w:fldChar w:fldCharType="begin"/>
        </w:r>
        <w:r>
          <w:rPr>
            <w:noProof/>
          </w:rPr>
          <w:instrText xml:space="preserve"> PAGEREF _Toc154567164 \h </w:instrText>
        </w:r>
        <w:r>
          <w:rPr>
            <w:noProof/>
          </w:rPr>
        </w:r>
        <w:r>
          <w:rPr>
            <w:rFonts w:hint="eastAsia"/>
            <w:noProof/>
          </w:rPr>
          <w:fldChar w:fldCharType="separate"/>
        </w:r>
        <w:r>
          <w:rPr>
            <w:rFonts w:hint="eastAsia"/>
            <w:noProof/>
          </w:rPr>
          <w:t>15</w:t>
        </w:r>
        <w:r>
          <w:rPr>
            <w:noProof/>
          </w:rPr>
          <w:fldChar w:fldCharType="end"/>
        </w:r>
      </w:hyperlink>
    </w:p>
    <w:p w14:paraId="148496A9" w14:textId="03F9F023"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65" w:history="1">
        <w:r w:rsidRPr="00993A2C">
          <w:rPr>
            <w:rStyle w:val="Hyperlink"/>
            <w:noProof/>
          </w:rPr>
          <w:t>13</w:t>
        </w:r>
        <w:r>
          <w:rPr>
            <w:rFonts w:ascii="Calibri" w:eastAsia="Times New Roman" w:hAnsi="Calibri" w:cs="Times New Roman"/>
            <w:noProof/>
            <w:kern w:val="2"/>
            <w:sz w:val="22"/>
            <w:szCs w:val="22"/>
            <w:lang w:val="nl-BE" w:eastAsia="nl-BE" w:bidi="ar-SA"/>
          </w:rPr>
          <w:tab/>
        </w:r>
        <w:r w:rsidRPr="00993A2C">
          <w:rPr>
            <w:rStyle w:val="Hyperlink"/>
            <w:noProof/>
          </w:rPr>
          <w:t>More about Modbus</w:t>
        </w:r>
        <w:r>
          <w:rPr>
            <w:noProof/>
          </w:rPr>
          <w:tab/>
        </w:r>
        <w:r>
          <w:rPr>
            <w:noProof/>
          </w:rPr>
          <w:fldChar w:fldCharType="begin"/>
        </w:r>
        <w:r>
          <w:rPr>
            <w:noProof/>
          </w:rPr>
          <w:instrText xml:space="preserve"> PAGEREF _Toc154567165 \h </w:instrText>
        </w:r>
        <w:r>
          <w:rPr>
            <w:noProof/>
          </w:rPr>
        </w:r>
        <w:r>
          <w:rPr>
            <w:rFonts w:hint="eastAsia"/>
            <w:noProof/>
          </w:rPr>
          <w:fldChar w:fldCharType="separate"/>
        </w:r>
        <w:r>
          <w:rPr>
            <w:rFonts w:hint="eastAsia"/>
            <w:noProof/>
          </w:rPr>
          <w:t>16</w:t>
        </w:r>
        <w:r>
          <w:rPr>
            <w:noProof/>
          </w:rPr>
          <w:fldChar w:fldCharType="end"/>
        </w:r>
      </w:hyperlink>
    </w:p>
    <w:p w14:paraId="3D949056" w14:textId="4D186452" w:rsidR="004A111C" w:rsidRDefault="004A111C">
      <w:pPr>
        <w:pStyle w:val="Inhopg1"/>
        <w:tabs>
          <w:tab w:val="left" w:pos="660"/>
          <w:tab w:val="right" w:leader="dot" w:pos="9628"/>
        </w:tabs>
        <w:rPr>
          <w:rFonts w:ascii="Calibri" w:eastAsia="Times New Roman" w:hAnsi="Calibri" w:cs="Times New Roman"/>
          <w:noProof/>
          <w:kern w:val="2"/>
          <w:sz w:val="22"/>
          <w:szCs w:val="22"/>
          <w:lang w:val="nl-BE" w:eastAsia="nl-BE" w:bidi="ar-SA"/>
        </w:rPr>
      </w:pPr>
      <w:hyperlink w:anchor="_Toc154567166" w:history="1">
        <w:r w:rsidRPr="00993A2C">
          <w:rPr>
            <w:rStyle w:val="Hyperlink"/>
            <w:noProof/>
          </w:rPr>
          <w:t>14</w:t>
        </w:r>
        <w:r>
          <w:rPr>
            <w:rFonts w:ascii="Calibri" w:eastAsia="Times New Roman" w:hAnsi="Calibri" w:cs="Times New Roman"/>
            <w:noProof/>
            <w:kern w:val="2"/>
            <w:sz w:val="22"/>
            <w:szCs w:val="22"/>
            <w:lang w:val="nl-BE" w:eastAsia="nl-BE" w:bidi="ar-SA"/>
          </w:rPr>
          <w:tab/>
        </w:r>
        <w:r w:rsidRPr="00993A2C">
          <w:rPr>
            <w:rStyle w:val="Hyperlink"/>
            <w:noProof/>
          </w:rPr>
          <w:t>Editing the mbc project file</w:t>
        </w:r>
        <w:r>
          <w:rPr>
            <w:noProof/>
          </w:rPr>
          <w:tab/>
        </w:r>
        <w:r>
          <w:rPr>
            <w:noProof/>
          </w:rPr>
          <w:fldChar w:fldCharType="begin"/>
        </w:r>
        <w:r>
          <w:rPr>
            <w:noProof/>
          </w:rPr>
          <w:instrText xml:space="preserve"> PAGEREF _Toc154567166 \h </w:instrText>
        </w:r>
        <w:r>
          <w:rPr>
            <w:noProof/>
          </w:rPr>
        </w:r>
        <w:r>
          <w:rPr>
            <w:rFonts w:hint="eastAsia"/>
            <w:noProof/>
          </w:rPr>
          <w:fldChar w:fldCharType="separate"/>
        </w:r>
        <w:r>
          <w:rPr>
            <w:rFonts w:hint="eastAsia"/>
            <w:noProof/>
          </w:rPr>
          <w:t>16</w:t>
        </w:r>
        <w:r>
          <w:rPr>
            <w:noProof/>
          </w:rPr>
          <w:fldChar w:fldCharType="end"/>
        </w:r>
      </w:hyperlink>
    </w:p>
    <w:p w14:paraId="0771FCE7" w14:textId="56059B0E"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67" w:history="1">
        <w:r w:rsidRPr="00993A2C">
          <w:rPr>
            <w:rStyle w:val="Hyperlink"/>
            <w:noProof/>
          </w:rPr>
          <w:t>14.1</w:t>
        </w:r>
        <w:r>
          <w:rPr>
            <w:rFonts w:ascii="Calibri" w:eastAsia="Times New Roman" w:hAnsi="Calibri" w:cs="Times New Roman"/>
            <w:noProof/>
            <w:kern w:val="2"/>
            <w:sz w:val="22"/>
            <w:szCs w:val="22"/>
            <w:lang w:val="nl-BE" w:eastAsia="nl-BE" w:bidi="ar-SA"/>
          </w:rPr>
          <w:tab/>
        </w:r>
        <w:r w:rsidRPr="00993A2C">
          <w:rPr>
            <w:rStyle w:val="Hyperlink"/>
            <w:noProof/>
          </w:rPr>
          <w:t>Editing the XML</w:t>
        </w:r>
        <w:r>
          <w:rPr>
            <w:noProof/>
          </w:rPr>
          <w:tab/>
        </w:r>
        <w:r>
          <w:rPr>
            <w:noProof/>
          </w:rPr>
          <w:fldChar w:fldCharType="begin"/>
        </w:r>
        <w:r>
          <w:rPr>
            <w:noProof/>
          </w:rPr>
          <w:instrText xml:space="preserve"> PAGEREF _Toc154567167 \h </w:instrText>
        </w:r>
        <w:r>
          <w:rPr>
            <w:noProof/>
          </w:rPr>
        </w:r>
        <w:r>
          <w:rPr>
            <w:rFonts w:hint="eastAsia"/>
            <w:noProof/>
          </w:rPr>
          <w:fldChar w:fldCharType="separate"/>
        </w:r>
        <w:r>
          <w:rPr>
            <w:rFonts w:hint="eastAsia"/>
            <w:noProof/>
          </w:rPr>
          <w:t>16</w:t>
        </w:r>
        <w:r>
          <w:rPr>
            <w:noProof/>
          </w:rPr>
          <w:fldChar w:fldCharType="end"/>
        </w:r>
      </w:hyperlink>
    </w:p>
    <w:p w14:paraId="3AFFCC3C" w14:textId="7A153621"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68" w:history="1">
        <w:r w:rsidRPr="00993A2C">
          <w:rPr>
            <w:rStyle w:val="Hyperlink"/>
            <w:noProof/>
          </w:rPr>
          <w:t>14.2</w:t>
        </w:r>
        <w:r>
          <w:rPr>
            <w:rFonts w:ascii="Calibri" w:eastAsia="Times New Roman" w:hAnsi="Calibri" w:cs="Times New Roman"/>
            <w:noProof/>
            <w:kern w:val="2"/>
            <w:sz w:val="22"/>
            <w:szCs w:val="22"/>
            <w:lang w:val="nl-BE" w:eastAsia="nl-BE" w:bidi="ar-SA"/>
          </w:rPr>
          <w:tab/>
        </w:r>
        <w:r w:rsidRPr="00993A2C">
          <w:rPr>
            <w:rStyle w:val="Hyperlink"/>
            <w:noProof/>
          </w:rPr>
          <w:t>The &lt;modbuscontrol&gt; root element</w:t>
        </w:r>
        <w:r>
          <w:rPr>
            <w:noProof/>
          </w:rPr>
          <w:tab/>
        </w:r>
        <w:r>
          <w:rPr>
            <w:noProof/>
          </w:rPr>
          <w:fldChar w:fldCharType="begin"/>
        </w:r>
        <w:r>
          <w:rPr>
            <w:noProof/>
          </w:rPr>
          <w:instrText xml:space="preserve"> PAGEREF _Toc154567168 \h </w:instrText>
        </w:r>
        <w:r>
          <w:rPr>
            <w:noProof/>
          </w:rPr>
        </w:r>
        <w:r>
          <w:rPr>
            <w:rFonts w:hint="eastAsia"/>
            <w:noProof/>
          </w:rPr>
          <w:fldChar w:fldCharType="separate"/>
        </w:r>
        <w:r>
          <w:rPr>
            <w:rFonts w:hint="eastAsia"/>
            <w:noProof/>
          </w:rPr>
          <w:t>16</w:t>
        </w:r>
        <w:r>
          <w:rPr>
            <w:noProof/>
          </w:rPr>
          <w:fldChar w:fldCharType="end"/>
        </w:r>
      </w:hyperlink>
    </w:p>
    <w:p w14:paraId="024AFAFC" w14:textId="66C88808"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69" w:history="1">
        <w:r w:rsidRPr="00993A2C">
          <w:rPr>
            <w:rStyle w:val="Hyperlink"/>
            <w:noProof/>
          </w:rPr>
          <w:t>14.3</w:t>
        </w:r>
        <w:r>
          <w:rPr>
            <w:rFonts w:ascii="Calibri" w:eastAsia="Times New Roman" w:hAnsi="Calibri" w:cs="Times New Roman"/>
            <w:noProof/>
            <w:kern w:val="2"/>
            <w:sz w:val="22"/>
            <w:szCs w:val="22"/>
            <w:lang w:val="nl-BE" w:eastAsia="nl-BE" w:bidi="ar-SA"/>
          </w:rPr>
          <w:tab/>
        </w:r>
        <w:r w:rsidRPr="00993A2C">
          <w:rPr>
            <w:rStyle w:val="Hyperlink"/>
            <w:noProof/>
          </w:rPr>
          <w:t>The &lt;size&gt; element</w:t>
        </w:r>
        <w:r>
          <w:rPr>
            <w:noProof/>
          </w:rPr>
          <w:tab/>
        </w:r>
        <w:r>
          <w:rPr>
            <w:noProof/>
          </w:rPr>
          <w:fldChar w:fldCharType="begin"/>
        </w:r>
        <w:r>
          <w:rPr>
            <w:noProof/>
          </w:rPr>
          <w:instrText xml:space="preserve"> PAGEREF _Toc154567169 \h </w:instrText>
        </w:r>
        <w:r>
          <w:rPr>
            <w:noProof/>
          </w:rPr>
        </w:r>
        <w:r>
          <w:rPr>
            <w:rFonts w:hint="eastAsia"/>
            <w:noProof/>
          </w:rPr>
          <w:fldChar w:fldCharType="separate"/>
        </w:r>
        <w:r>
          <w:rPr>
            <w:rFonts w:hint="eastAsia"/>
            <w:noProof/>
          </w:rPr>
          <w:t>17</w:t>
        </w:r>
        <w:r>
          <w:rPr>
            <w:noProof/>
          </w:rPr>
          <w:fldChar w:fldCharType="end"/>
        </w:r>
      </w:hyperlink>
    </w:p>
    <w:p w14:paraId="118B3937" w14:textId="3E0EA7BD"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0" w:history="1">
        <w:r w:rsidRPr="00993A2C">
          <w:rPr>
            <w:rStyle w:val="Hyperlink"/>
            <w:noProof/>
          </w:rPr>
          <w:t>14.4</w:t>
        </w:r>
        <w:r>
          <w:rPr>
            <w:rFonts w:ascii="Calibri" w:eastAsia="Times New Roman" w:hAnsi="Calibri" w:cs="Times New Roman"/>
            <w:noProof/>
            <w:kern w:val="2"/>
            <w:sz w:val="22"/>
            <w:szCs w:val="22"/>
            <w:lang w:val="nl-BE" w:eastAsia="nl-BE" w:bidi="ar-SA"/>
          </w:rPr>
          <w:tab/>
        </w:r>
        <w:r w:rsidRPr="00993A2C">
          <w:rPr>
            <w:rStyle w:val="Hyperlink"/>
            <w:noProof/>
          </w:rPr>
          <w:t>The &lt;modbus&gt; element</w:t>
        </w:r>
        <w:r>
          <w:rPr>
            <w:noProof/>
          </w:rPr>
          <w:tab/>
        </w:r>
        <w:r>
          <w:rPr>
            <w:noProof/>
          </w:rPr>
          <w:fldChar w:fldCharType="begin"/>
        </w:r>
        <w:r>
          <w:rPr>
            <w:noProof/>
          </w:rPr>
          <w:instrText xml:space="preserve"> PAGEREF _Toc154567170 \h </w:instrText>
        </w:r>
        <w:r>
          <w:rPr>
            <w:noProof/>
          </w:rPr>
        </w:r>
        <w:r>
          <w:rPr>
            <w:rFonts w:hint="eastAsia"/>
            <w:noProof/>
          </w:rPr>
          <w:fldChar w:fldCharType="separate"/>
        </w:r>
        <w:r>
          <w:rPr>
            <w:rFonts w:hint="eastAsia"/>
            <w:noProof/>
          </w:rPr>
          <w:t>17</w:t>
        </w:r>
        <w:r>
          <w:rPr>
            <w:noProof/>
          </w:rPr>
          <w:fldChar w:fldCharType="end"/>
        </w:r>
      </w:hyperlink>
    </w:p>
    <w:p w14:paraId="251EB825" w14:textId="38F90037"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1" w:history="1">
        <w:r w:rsidRPr="00993A2C">
          <w:rPr>
            <w:rStyle w:val="Hyperlink"/>
            <w:noProof/>
          </w:rPr>
          <w:t>14.5</w:t>
        </w:r>
        <w:r>
          <w:rPr>
            <w:rFonts w:ascii="Calibri" w:eastAsia="Times New Roman" w:hAnsi="Calibri" w:cs="Times New Roman"/>
            <w:noProof/>
            <w:kern w:val="2"/>
            <w:sz w:val="22"/>
            <w:szCs w:val="22"/>
            <w:lang w:val="nl-BE" w:eastAsia="nl-BE" w:bidi="ar-SA"/>
          </w:rPr>
          <w:tab/>
        </w:r>
        <w:r w:rsidRPr="00993A2C">
          <w:rPr>
            <w:rStyle w:val="Hyperlink"/>
            <w:noProof/>
          </w:rPr>
          <w:t>The &lt;tab&gt; element</w:t>
        </w:r>
        <w:r>
          <w:rPr>
            <w:noProof/>
          </w:rPr>
          <w:tab/>
        </w:r>
        <w:r>
          <w:rPr>
            <w:noProof/>
          </w:rPr>
          <w:fldChar w:fldCharType="begin"/>
        </w:r>
        <w:r>
          <w:rPr>
            <w:noProof/>
          </w:rPr>
          <w:instrText xml:space="preserve"> PAGEREF _Toc154567171 \h </w:instrText>
        </w:r>
        <w:r>
          <w:rPr>
            <w:noProof/>
          </w:rPr>
        </w:r>
        <w:r>
          <w:rPr>
            <w:rFonts w:hint="eastAsia"/>
            <w:noProof/>
          </w:rPr>
          <w:fldChar w:fldCharType="separate"/>
        </w:r>
        <w:r>
          <w:rPr>
            <w:rFonts w:hint="eastAsia"/>
            <w:noProof/>
          </w:rPr>
          <w:t>19</w:t>
        </w:r>
        <w:r>
          <w:rPr>
            <w:noProof/>
          </w:rPr>
          <w:fldChar w:fldCharType="end"/>
        </w:r>
      </w:hyperlink>
    </w:p>
    <w:p w14:paraId="268B20A9" w14:textId="24C63932"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2" w:history="1">
        <w:r w:rsidRPr="00993A2C">
          <w:rPr>
            <w:rStyle w:val="Hyperlink"/>
            <w:noProof/>
            <w:lang w:eastAsia="nl-BE"/>
          </w:rPr>
          <w:t>14.6</w:t>
        </w:r>
        <w:r>
          <w:rPr>
            <w:rFonts w:ascii="Calibri" w:eastAsia="Times New Roman" w:hAnsi="Calibri" w:cs="Times New Roman"/>
            <w:noProof/>
            <w:kern w:val="2"/>
            <w:sz w:val="22"/>
            <w:szCs w:val="22"/>
            <w:lang w:val="nl-BE" w:eastAsia="nl-BE" w:bidi="ar-SA"/>
          </w:rPr>
          <w:tab/>
        </w:r>
        <w:r w:rsidRPr="00993A2C">
          <w:rPr>
            <w:rStyle w:val="Hyperlink"/>
            <w:noProof/>
            <w:lang w:eastAsia="nl-BE"/>
          </w:rPr>
          <w:t>The &lt;include&gt; element</w:t>
        </w:r>
        <w:r>
          <w:rPr>
            <w:noProof/>
          </w:rPr>
          <w:tab/>
        </w:r>
        <w:r>
          <w:rPr>
            <w:noProof/>
          </w:rPr>
          <w:fldChar w:fldCharType="begin"/>
        </w:r>
        <w:r>
          <w:rPr>
            <w:noProof/>
          </w:rPr>
          <w:instrText xml:space="preserve"> PAGEREF _Toc154567172 \h </w:instrText>
        </w:r>
        <w:r>
          <w:rPr>
            <w:noProof/>
          </w:rPr>
        </w:r>
        <w:r>
          <w:rPr>
            <w:rFonts w:hint="eastAsia"/>
            <w:noProof/>
          </w:rPr>
          <w:fldChar w:fldCharType="separate"/>
        </w:r>
        <w:r>
          <w:rPr>
            <w:rFonts w:hint="eastAsia"/>
            <w:noProof/>
          </w:rPr>
          <w:t>20</w:t>
        </w:r>
        <w:r>
          <w:rPr>
            <w:noProof/>
          </w:rPr>
          <w:fldChar w:fldCharType="end"/>
        </w:r>
      </w:hyperlink>
    </w:p>
    <w:p w14:paraId="4270B63B" w14:textId="30B24528"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3" w:history="1">
        <w:r w:rsidRPr="00993A2C">
          <w:rPr>
            <w:rStyle w:val="Hyperlink"/>
            <w:noProof/>
          </w:rPr>
          <w:t>14.7</w:t>
        </w:r>
        <w:r>
          <w:rPr>
            <w:rFonts w:ascii="Calibri" w:eastAsia="Times New Roman" w:hAnsi="Calibri" w:cs="Times New Roman"/>
            <w:noProof/>
            <w:kern w:val="2"/>
            <w:sz w:val="22"/>
            <w:szCs w:val="22"/>
            <w:lang w:val="nl-BE" w:eastAsia="nl-BE" w:bidi="ar-SA"/>
          </w:rPr>
          <w:tab/>
        </w:r>
        <w:r w:rsidRPr="00993A2C">
          <w:rPr>
            <w:rStyle w:val="Hyperlink"/>
            <w:noProof/>
          </w:rPr>
          <w:t>The &lt;var&gt; element</w:t>
        </w:r>
        <w:r>
          <w:rPr>
            <w:noProof/>
          </w:rPr>
          <w:tab/>
        </w:r>
        <w:r>
          <w:rPr>
            <w:noProof/>
          </w:rPr>
          <w:fldChar w:fldCharType="begin"/>
        </w:r>
        <w:r>
          <w:rPr>
            <w:noProof/>
          </w:rPr>
          <w:instrText xml:space="preserve"> PAGEREF _Toc154567173 \h </w:instrText>
        </w:r>
        <w:r>
          <w:rPr>
            <w:noProof/>
          </w:rPr>
        </w:r>
        <w:r>
          <w:rPr>
            <w:rFonts w:hint="eastAsia"/>
            <w:noProof/>
          </w:rPr>
          <w:fldChar w:fldCharType="separate"/>
        </w:r>
        <w:r>
          <w:rPr>
            <w:rFonts w:hint="eastAsia"/>
            <w:noProof/>
          </w:rPr>
          <w:t>20</w:t>
        </w:r>
        <w:r>
          <w:rPr>
            <w:noProof/>
          </w:rPr>
          <w:fldChar w:fldCharType="end"/>
        </w:r>
      </w:hyperlink>
    </w:p>
    <w:p w14:paraId="790BD02B" w14:textId="0CC802E9"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4" w:history="1">
        <w:r w:rsidRPr="00993A2C">
          <w:rPr>
            <w:rStyle w:val="Hyperlink"/>
            <w:noProof/>
          </w:rPr>
          <w:t>14.8</w:t>
        </w:r>
        <w:r>
          <w:rPr>
            <w:rFonts w:ascii="Calibri" w:eastAsia="Times New Roman" w:hAnsi="Calibri" w:cs="Times New Roman"/>
            <w:noProof/>
            <w:kern w:val="2"/>
            <w:sz w:val="22"/>
            <w:szCs w:val="22"/>
            <w:lang w:val="nl-BE" w:eastAsia="nl-BE" w:bidi="ar-SA"/>
          </w:rPr>
          <w:tab/>
        </w:r>
        <w:r w:rsidRPr="00993A2C">
          <w:rPr>
            <w:rStyle w:val="Hyperlink"/>
            <w:noProof/>
          </w:rPr>
          <w:t>The &lt;text&gt; element</w:t>
        </w:r>
        <w:r>
          <w:rPr>
            <w:noProof/>
          </w:rPr>
          <w:tab/>
        </w:r>
        <w:r>
          <w:rPr>
            <w:noProof/>
          </w:rPr>
          <w:fldChar w:fldCharType="begin"/>
        </w:r>
        <w:r>
          <w:rPr>
            <w:noProof/>
          </w:rPr>
          <w:instrText xml:space="preserve"> PAGEREF _Toc154567174 \h </w:instrText>
        </w:r>
        <w:r>
          <w:rPr>
            <w:noProof/>
          </w:rPr>
        </w:r>
        <w:r>
          <w:rPr>
            <w:rFonts w:hint="eastAsia"/>
            <w:noProof/>
          </w:rPr>
          <w:fldChar w:fldCharType="separate"/>
        </w:r>
        <w:r>
          <w:rPr>
            <w:rFonts w:hint="eastAsia"/>
            <w:noProof/>
          </w:rPr>
          <w:t>21</w:t>
        </w:r>
        <w:r>
          <w:rPr>
            <w:noProof/>
          </w:rPr>
          <w:fldChar w:fldCharType="end"/>
        </w:r>
      </w:hyperlink>
    </w:p>
    <w:p w14:paraId="553E008C" w14:textId="3B3067A3"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5" w:history="1">
        <w:r w:rsidRPr="00993A2C">
          <w:rPr>
            <w:rStyle w:val="Hyperlink"/>
            <w:noProof/>
          </w:rPr>
          <w:t>14.9</w:t>
        </w:r>
        <w:r>
          <w:rPr>
            <w:rFonts w:ascii="Calibri" w:eastAsia="Times New Roman" w:hAnsi="Calibri" w:cs="Times New Roman"/>
            <w:noProof/>
            <w:kern w:val="2"/>
            <w:sz w:val="22"/>
            <w:szCs w:val="22"/>
            <w:lang w:val="nl-BE" w:eastAsia="nl-BE" w:bidi="ar-SA"/>
          </w:rPr>
          <w:tab/>
        </w:r>
        <w:r w:rsidRPr="00993A2C">
          <w:rPr>
            <w:rStyle w:val="Hyperlink"/>
            <w:noProof/>
          </w:rPr>
          <w:t>The &lt;longdescr&gt; element</w:t>
        </w:r>
        <w:r>
          <w:rPr>
            <w:noProof/>
          </w:rPr>
          <w:tab/>
        </w:r>
        <w:r>
          <w:rPr>
            <w:noProof/>
          </w:rPr>
          <w:fldChar w:fldCharType="begin"/>
        </w:r>
        <w:r>
          <w:rPr>
            <w:noProof/>
          </w:rPr>
          <w:instrText xml:space="preserve"> PAGEREF _Toc154567175 \h </w:instrText>
        </w:r>
        <w:r>
          <w:rPr>
            <w:noProof/>
          </w:rPr>
        </w:r>
        <w:r>
          <w:rPr>
            <w:rFonts w:hint="eastAsia"/>
            <w:noProof/>
          </w:rPr>
          <w:fldChar w:fldCharType="separate"/>
        </w:r>
        <w:r>
          <w:rPr>
            <w:rFonts w:hint="eastAsia"/>
            <w:noProof/>
          </w:rPr>
          <w:t>22</w:t>
        </w:r>
        <w:r>
          <w:rPr>
            <w:noProof/>
          </w:rPr>
          <w:fldChar w:fldCharType="end"/>
        </w:r>
      </w:hyperlink>
    </w:p>
    <w:p w14:paraId="46A7EFAC" w14:textId="0B5B355A"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6" w:history="1">
        <w:r w:rsidRPr="00993A2C">
          <w:rPr>
            <w:rStyle w:val="Hyperlink"/>
            <w:noProof/>
          </w:rPr>
          <w:t>14.10</w:t>
        </w:r>
        <w:r>
          <w:rPr>
            <w:rFonts w:ascii="Calibri" w:eastAsia="Times New Roman" w:hAnsi="Calibri" w:cs="Times New Roman"/>
            <w:noProof/>
            <w:kern w:val="2"/>
            <w:sz w:val="22"/>
            <w:szCs w:val="22"/>
            <w:lang w:val="nl-BE" w:eastAsia="nl-BE" w:bidi="ar-SA"/>
          </w:rPr>
          <w:tab/>
        </w:r>
        <w:r w:rsidRPr="00993A2C">
          <w:rPr>
            <w:rStyle w:val="Hyperlink"/>
            <w:noProof/>
          </w:rPr>
          <w:t>The &lt;type&gt; element</w:t>
        </w:r>
        <w:r>
          <w:rPr>
            <w:noProof/>
          </w:rPr>
          <w:tab/>
        </w:r>
        <w:r>
          <w:rPr>
            <w:noProof/>
          </w:rPr>
          <w:fldChar w:fldCharType="begin"/>
        </w:r>
        <w:r>
          <w:rPr>
            <w:noProof/>
          </w:rPr>
          <w:instrText xml:space="preserve"> PAGEREF _Toc154567176 \h </w:instrText>
        </w:r>
        <w:r>
          <w:rPr>
            <w:noProof/>
          </w:rPr>
        </w:r>
        <w:r>
          <w:rPr>
            <w:rFonts w:hint="eastAsia"/>
            <w:noProof/>
          </w:rPr>
          <w:fldChar w:fldCharType="separate"/>
        </w:r>
        <w:r>
          <w:rPr>
            <w:rFonts w:hint="eastAsia"/>
            <w:noProof/>
          </w:rPr>
          <w:t>22</w:t>
        </w:r>
        <w:r>
          <w:rPr>
            <w:noProof/>
          </w:rPr>
          <w:fldChar w:fldCharType="end"/>
        </w:r>
      </w:hyperlink>
    </w:p>
    <w:p w14:paraId="33A27A25" w14:textId="22CAB2C7"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7" w:history="1">
        <w:r w:rsidRPr="00993A2C">
          <w:rPr>
            <w:rStyle w:val="Hyperlink"/>
            <w:noProof/>
          </w:rPr>
          <w:t>14.11</w:t>
        </w:r>
        <w:r>
          <w:rPr>
            <w:rFonts w:ascii="Calibri" w:eastAsia="Times New Roman" w:hAnsi="Calibri" w:cs="Times New Roman"/>
            <w:noProof/>
            <w:kern w:val="2"/>
            <w:sz w:val="22"/>
            <w:szCs w:val="22"/>
            <w:lang w:val="nl-BE" w:eastAsia="nl-BE" w:bidi="ar-SA"/>
          </w:rPr>
          <w:tab/>
        </w:r>
        <w:r w:rsidRPr="00993A2C">
          <w:rPr>
            <w:rStyle w:val="Hyperlink"/>
            <w:noProof/>
          </w:rPr>
          <w:t>The &lt;enum&gt; element</w:t>
        </w:r>
        <w:r>
          <w:rPr>
            <w:noProof/>
          </w:rPr>
          <w:tab/>
        </w:r>
        <w:r>
          <w:rPr>
            <w:noProof/>
          </w:rPr>
          <w:fldChar w:fldCharType="begin"/>
        </w:r>
        <w:r>
          <w:rPr>
            <w:noProof/>
          </w:rPr>
          <w:instrText xml:space="preserve"> PAGEREF _Toc154567177 \h </w:instrText>
        </w:r>
        <w:r>
          <w:rPr>
            <w:noProof/>
          </w:rPr>
        </w:r>
        <w:r>
          <w:rPr>
            <w:rFonts w:hint="eastAsia"/>
            <w:noProof/>
          </w:rPr>
          <w:fldChar w:fldCharType="separate"/>
        </w:r>
        <w:r>
          <w:rPr>
            <w:rFonts w:hint="eastAsia"/>
            <w:noProof/>
          </w:rPr>
          <w:t>23</w:t>
        </w:r>
        <w:r>
          <w:rPr>
            <w:noProof/>
          </w:rPr>
          <w:fldChar w:fldCharType="end"/>
        </w:r>
      </w:hyperlink>
    </w:p>
    <w:p w14:paraId="7B349D0D" w14:textId="1251378C"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8" w:history="1">
        <w:r w:rsidRPr="00993A2C">
          <w:rPr>
            <w:rStyle w:val="Hyperlink"/>
            <w:noProof/>
          </w:rPr>
          <w:t>14.12</w:t>
        </w:r>
        <w:r>
          <w:rPr>
            <w:rFonts w:ascii="Calibri" w:eastAsia="Times New Roman" w:hAnsi="Calibri" w:cs="Times New Roman"/>
            <w:noProof/>
            <w:kern w:val="2"/>
            <w:sz w:val="22"/>
            <w:szCs w:val="22"/>
            <w:lang w:val="nl-BE" w:eastAsia="nl-BE" w:bidi="ar-SA"/>
          </w:rPr>
          <w:tab/>
        </w:r>
        <w:r w:rsidRPr="00993A2C">
          <w:rPr>
            <w:rStyle w:val="Hyperlink"/>
            <w:noProof/>
          </w:rPr>
          <w:t>The &lt;field&gt; element</w:t>
        </w:r>
        <w:r>
          <w:rPr>
            <w:noProof/>
          </w:rPr>
          <w:tab/>
        </w:r>
        <w:r>
          <w:rPr>
            <w:noProof/>
          </w:rPr>
          <w:fldChar w:fldCharType="begin"/>
        </w:r>
        <w:r>
          <w:rPr>
            <w:noProof/>
          </w:rPr>
          <w:instrText xml:space="preserve"> PAGEREF _Toc154567178 \h </w:instrText>
        </w:r>
        <w:r>
          <w:rPr>
            <w:noProof/>
          </w:rPr>
        </w:r>
        <w:r>
          <w:rPr>
            <w:rFonts w:hint="eastAsia"/>
            <w:noProof/>
          </w:rPr>
          <w:fldChar w:fldCharType="separate"/>
        </w:r>
        <w:r>
          <w:rPr>
            <w:rFonts w:hint="eastAsia"/>
            <w:noProof/>
          </w:rPr>
          <w:t>23</w:t>
        </w:r>
        <w:r>
          <w:rPr>
            <w:noProof/>
          </w:rPr>
          <w:fldChar w:fldCharType="end"/>
        </w:r>
      </w:hyperlink>
    </w:p>
    <w:p w14:paraId="2C7A0418" w14:textId="55D6E1EE"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79" w:history="1">
        <w:r w:rsidRPr="00993A2C">
          <w:rPr>
            <w:rStyle w:val="Hyperlink"/>
            <w:noProof/>
          </w:rPr>
          <w:t>14.13</w:t>
        </w:r>
        <w:r>
          <w:rPr>
            <w:rFonts w:ascii="Calibri" w:eastAsia="Times New Roman" w:hAnsi="Calibri" w:cs="Times New Roman"/>
            <w:noProof/>
            <w:kern w:val="2"/>
            <w:sz w:val="22"/>
            <w:szCs w:val="22"/>
            <w:lang w:val="nl-BE" w:eastAsia="nl-BE" w:bidi="ar-SA"/>
          </w:rPr>
          <w:tab/>
        </w:r>
        <w:r w:rsidRPr="00993A2C">
          <w:rPr>
            <w:rStyle w:val="Hyperlink"/>
            <w:noProof/>
          </w:rPr>
          <w:t>The &lt;fcol&gt; and &lt;bcol&gt; elements</w:t>
        </w:r>
        <w:r>
          <w:rPr>
            <w:noProof/>
          </w:rPr>
          <w:tab/>
        </w:r>
        <w:r>
          <w:rPr>
            <w:noProof/>
          </w:rPr>
          <w:fldChar w:fldCharType="begin"/>
        </w:r>
        <w:r>
          <w:rPr>
            <w:noProof/>
          </w:rPr>
          <w:instrText xml:space="preserve"> PAGEREF _Toc154567179 \h </w:instrText>
        </w:r>
        <w:r>
          <w:rPr>
            <w:noProof/>
          </w:rPr>
        </w:r>
        <w:r>
          <w:rPr>
            <w:rFonts w:hint="eastAsia"/>
            <w:noProof/>
          </w:rPr>
          <w:fldChar w:fldCharType="separate"/>
        </w:r>
        <w:r>
          <w:rPr>
            <w:rFonts w:hint="eastAsia"/>
            <w:noProof/>
          </w:rPr>
          <w:t>24</w:t>
        </w:r>
        <w:r>
          <w:rPr>
            <w:noProof/>
          </w:rPr>
          <w:fldChar w:fldCharType="end"/>
        </w:r>
      </w:hyperlink>
    </w:p>
    <w:p w14:paraId="5FFBD6AC" w14:textId="1BDE4DB6"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80" w:history="1">
        <w:r w:rsidRPr="00993A2C">
          <w:rPr>
            <w:rStyle w:val="Hyperlink"/>
            <w:noProof/>
          </w:rPr>
          <w:t>14.14</w:t>
        </w:r>
        <w:r>
          <w:rPr>
            <w:rFonts w:ascii="Calibri" w:eastAsia="Times New Roman" w:hAnsi="Calibri" w:cs="Times New Roman"/>
            <w:noProof/>
            <w:kern w:val="2"/>
            <w:sz w:val="22"/>
            <w:szCs w:val="22"/>
            <w:lang w:val="nl-BE" w:eastAsia="nl-BE" w:bidi="ar-SA"/>
          </w:rPr>
          <w:tab/>
        </w:r>
        <w:r w:rsidRPr="00993A2C">
          <w:rPr>
            <w:rStyle w:val="Hyperlink"/>
            <w:noProof/>
          </w:rPr>
          <w:t>The &lt;autostart&gt; element</w:t>
        </w:r>
        <w:r>
          <w:rPr>
            <w:noProof/>
          </w:rPr>
          <w:tab/>
        </w:r>
        <w:r>
          <w:rPr>
            <w:noProof/>
          </w:rPr>
          <w:fldChar w:fldCharType="begin"/>
        </w:r>
        <w:r>
          <w:rPr>
            <w:noProof/>
          </w:rPr>
          <w:instrText xml:space="preserve"> PAGEREF _Toc154567180 \h </w:instrText>
        </w:r>
        <w:r>
          <w:rPr>
            <w:noProof/>
          </w:rPr>
        </w:r>
        <w:r>
          <w:rPr>
            <w:rFonts w:hint="eastAsia"/>
            <w:noProof/>
          </w:rPr>
          <w:fldChar w:fldCharType="separate"/>
        </w:r>
        <w:r>
          <w:rPr>
            <w:rFonts w:hint="eastAsia"/>
            <w:noProof/>
          </w:rPr>
          <w:t>25</w:t>
        </w:r>
        <w:r>
          <w:rPr>
            <w:noProof/>
          </w:rPr>
          <w:fldChar w:fldCharType="end"/>
        </w:r>
      </w:hyperlink>
    </w:p>
    <w:p w14:paraId="5B676909" w14:textId="5CDFAD6C"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81" w:history="1">
        <w:r w:rsidRPr="00993A2C">
          <w:rPr>
            <w:rStyle w:val="Hyperlink"/>
            <w:noProof/>
          </w:rPr>
          <w:t>14.15</w:t>
        </w:r>
        <w:r>
          <w:rPr>
            <w:rFonts w:ascii="Calibri" w:eastAsia="Times New Roman" w:hAnsi="Calibri" w:cs="Times New Roman"/>
            <w:noProof/>
            <w:kern w:val="2"/>
            <w:sz w:val="22"/>
            <w:szCs w:val="22"/>
            <w:lang w:val="nl-BE" w:eastAsia="nl-BE" w:bidi="ar-SA"/>
          </w:rPr>
          <w:tab/>
        </w:r>
        <w:r w:rsidRPr="00993A2C">
          <w:rPr>
            <w:rStyle w:val="Hyperlink"/>
            <w:noProof/>
          </w:rPr>
          <w:t>The &lt;modbustcpserver&gt; element</w:t>
        </w:r>
        <w:r>
          <w:rPr>
            <w:noProof/>
          </w:rPr>
          <w:tab/>
        </w:r>
        <w:r>
          <w:rPr>
            <w:noProof/>
          </w:rPr>
          <w:fldChar w:fldCharType="begin"/>
        </w:r>
        <w:r>
          <w:rPr>
            <w:noProof/>
          </w:rPr>
          <w:instrText xml:space="preserve"> PAGEREF _Toc154567181 \h </w:instrText>
        </w:r>
        <w:r>
          <w:rPr>
            <w:noProof/>
          </w:rPr>
        </w:r>
        <w:r>
          <w:rPr>
            <w:rFonts w:hint="eastAsia"/>
            <w:noProof/>
          </w:rPr>
          <w:fldChar w:fldCharType="separate"/>
        </w:r>
        <w:r>
          <w:rPr>
            <w:rFonts w:hint="eastAsia"/>
            <w:noProof/>
          </w:rPr>
          <w:t>25</w:t>
        </w:r>
        <w:r>
          <w:rPr>
            <w:noProof/>
          </w:rPr>
          <w:fldChar w:fldCharType="end"/>
        </w:r>
      </w:hyperlink>
    </w:p>
    <w:p w14:paraId="29357555" w14:textId="662FBA3A" w:rsidR="004A111C" w:rsidRDefault="004A111C">
      <w:pPr>
        <w:pStyle w:val="Inhopg2"/>
        <w:tabs>
          <w:tab w:val="left" w:pos="880"/>
          <w:tab w:val="right" w:leader="dot" w:pos="9628"/>
        </w:tabs>
        <w:rPr>
          <w:rFonts w:ascii="Calibri" w:eastAsia="Times New Roman" w:hAnsi="Calibri" w:cs="Times New Roman"/>
          <w:noProof/>
          <w:kern w:val="2"/>
          <w:sz w:val="22"/>
          <w:szCs w:val="22"/>
          <w:lang w:val="nl-BE" w:eastAsia="nl-BE" w:bidi="ar-SA"/>
        </w:rPr>
      </w:pPr>
      <w:hyperlink w:anchor="_Toc154567182" w:history="1">
        <w:r w:rsidRPr="00993A2C">
          <w:rPr>
            <w:rStyle w:val="Hyperlink"/>
            <w:noProof/>
          </w:rPr>
          <w:t>14.16</w:t>
        </w:r>
        <w:r>
          <w:rPr>
            <w:rFonts w:ascii="Calibri" w:eastAsia="Times New Roman" w:hAnsi="Calibri" w:cs="Times New Roman"/>
            <w:noProof/>
            <w:kern w:val="2"/>
            <w:sz w:val="22"/>
            <w:szCs w:val="22"/>
            <w:lang w:val="nl-BE" w:eastAsia="nl-BE" w:bidi="ar-SA"/>
          </w:rPr>
          <w:tab/>
        </w:r>
        <w:r w:rsidRPr="00993A2C">
          <w:rPr>
            <w:rStyle w:val="Hyperlink"/>
            <w:noProof/>
          </w:rPr>
          <w:t>XML comments</w:t>
        </w:r>
        <w:r>
          <w:rPr>
            <w:noProof/>
          </w:rPr>
          <w:tab/>
        </w:r>
        <w:r>
          <w:rPr>
            <w:noProof/>
          </w:rPr>
          <w:fldChar w:fldCharType="begin"/>
        </w:r>
        <w:r>
          <w:rPr>
            <w:noProof/>
          </w:rPr>
          <w:instrText xml:space="preserve"> PAGEREF _Toc154567182 \h </w:instrText>
        </w:r>
        <w:r>
          <w:rPr>
            <w:noProof/>
          </w:rPr>
        </w:r>
        <w:r>
          <w:rPr>
            <w:rFonts w:hint="eastAsia"/>
            <w:noProof/>
          </w:rPr>
          <w:fldChar w:fldCharType="separate"/>
        </w:r>
        <w:r>
          <w:rPr>
            <w:rFonts w:hint="eastAsia"/>
            <w:noProof/>
          </w:rPr>
          <w:t>26</w:t>
        </w:r>
        <w:r>
          <w:rPr>
            <w:noProof/>
          </w:rPr>
          <w:fldChar w:fldCharType="end"/>
        </w:r>
      </w:hyperlink>
    </w:p>
    <w:p w14:paraId="251BC05E" w14:textId="02E30969" w:rsidR="00F349EB" w:rsidRDefault="00000000">
      <w:pPr>
        <w:pStyle w:val="Kop1"/>
        <w:numPr>
          <w:ilvl w:val="0"/>
          <w:numId w:val="0"/>
        </w:numPr>
        <w:rPr>
          <w:rFonts w:hint="eastAsia"/>
        </w:rPr>
      </w:pPr>
      <w:r>
        <w:fldChar w:fldCharType="end"/>
      </w:r>
    </w:p>
    <w:p w14:paraId="34AF9C82" w14:textId="77777777" w:rsidR="00F349EB" w:rsidRDefault="00000000">
      <w:pPr>
        <w:pStyle w:val="Kop1"/>
        <w:pageBreakBefore/>
        <w:rPr>
          <w:rFonts w:hint="eastAsia"/>
        </w:rPr>
      </w:pPr>
      <w:bookmarkStart w:id="0" w:name="_Ref118727531"/>
      <w:bookmarkStart w:id="1" w:name="_Toc154567139"/>
      <w:r>
        <w:lastRenderedPageBreak/>
        <w:t>Install</w:t>
      </w:r>
      <w:bookmarkEnd w:id="0"/>
      <w:bookmarkEnd w:id="1"/>
    </w:p>
    <w:p w14:paraId="5013F035" w14:textId="07FFF95C" w:rsidR="00F349EB" w:rsidRDefault="00000000">
      <w:pPr>
        <w:rPr>
          <w:rFonts w:hint="eastAsia"/>
        </w:rPr>
      </w:pPr>
      <w:r>
        <w:t xml:space="preserve">The installer installs the required program files in the </w:t>
      </w:r>
      <w:r w:rsidR="0003413B">
        <w:t>“</w:t>
      </w:r>
      <w:r>
        <w:t>Program files\ED&amp;A\ModbusControl</w:t>
      </w:r>
      <w:r w:rsidR="0003413B">
        <w:t>”</w:t>
      </w:r>
      <w:r>
        <w:t xml:space="preserve"> </w:t>
      </w:r>
      <w:r w:rsidR="002A2E5C">
        <w:t>directory</w:t>
      </w:r>
      <w:r>
        <w:t xml:space="preserve">, together with an example mbc project file </w:t>
      </w:r>
      <w:r w:rsidR="0003413B">
        <w:t>“</w:t>
      </w:r>
      <w:proofErr w:type="spellStart"/>
      <w:r>
        <w:t>Demo.mbc</w:t>
      </w:r>
      <w:proofErr w:type="spellEnd"/>
      <w:r w:rsidR="0003413B">
        <w:t>”</w:t>
      </w:r>
      <w:r>
        <w:t xml:space="preserve"> and a user manual pdf.</w:t>
      </w:r>
    </w:p>
    <w:p w14:paraId="2F1EDED3" w14:textId="5CBFF45F" w:rsidR="00F349EB" w:rsidRDefault="00000000">
      <w:pPr>
        <w:rPr>
          <w:rFonts w:hint="eastAsia"/>
        </w:rPr>
      </w:pPr>
      <w:r>
        <w:t xml:space="preserve">The installer makes a </w:t>
      </w:r>
      <w:r w:rsidR="00A74087">
        <w:t>W</w:t>
      </w:r>
      <w:r>
        <w:t xml:space="preserve">indows file association for the </w:t>
      </w:r>
      <w:r w:rsidR="0003413B">
        <w:t>“</w:t>
      </w:r>
      <w:r>
        <w:t>.mbc</w:t>
      </w:r>
      <w:r w:rsidR="0003413B">
        <w:t>”</w:t>
      </w:r>
      <w:r>
        <w:t xml:space="preserve"> file extension. So when you double-click an mbc project file the ModbusControl application will be started automatically with that file.</w:t>
      </w:r>
    </w:p>
    <w:p w14:paraId="7C59BA8D" w14:textId="42C97A4D" w:rsidR="00F349EB" w:rsidRDefault="00000000">
      <w:pPr>
        <w:rPr>
          <w:rFonts w:hint="eastAsia"/>
        </w:rPr>
      </w:pPr>
      <w:r>
        <w:t>ModbusControl requires the Microsoft .NET Framework 4.</w:t>
      </w:r>
      <w:r w:rsidR="00A74087">
        <w:t>7.2</w:t>
      </w:r>
      <w:r>
        <w:t xml:space="preserve"> or higher. </w:t>
      </w:r>
    </w:p>
    <w:p w14:paraId="19569FCC" w14:textId="77777777" w:rsidR="00F349EB" w:rsidRDefault="00000000">
      <w:pPr>
        <w:pStyle w:val="Kop1"/>
        <w:rPr>
          <w:rFonts w:hint="eastAsia"/>
        </w:rPr>
      </w:pPr>
      <w:bookmarkStart w:id="2" w:name="_Toc154567140"/>
      <w:r>
        <w:t>Starting ModbusControl</w:t>
      </w:r>
      <w:bookmarkEnd w:id="2"/>
    </w:p>
    <w:p w14:paraId="2B3D103B" w14:textId="6AC4C8AD" w:rsidR="00F349EB" w:rsidRDefault="00000000">
      <w:pPr>
        <w:rPr>
          <w:rFonts w:hint="eastAsia"/>
        </w:rPr>
      </w:pPr>
      <w:r>
        <w:t xml:space="preserve">ModbusControl is usually started by double-clicking an mbc project file. ModbusControl automatically loads that project file, opens the connection and starts the communication. </w:t>
      </w:r>
    </w:p>
    <w:p w14:paraId="1A5378CE" w14:textId="6BCCEB4A" w:rsidR="00891392" w:rsidRDefault="00891392">
      <w:pPr>
        <w:rPr>
          <w:rFonts w:hint="eastAsia"/>
        </w:rPr>
      </w:pPr>
      <w:r>
        <w:t xml:space="preserve">You can also start ModbusControl from the </w:t>
      </w:r>
      <w:r w:rsidR="00793958">
        <w:t xml:space="preserve">Windows </w:t>
      </w:r>
      <w:r>
        <w:t xml:space="preserve">start menu, </w:t>
      </w:r>
      <w:r w:rsidR="002A2E5C">
        <w:t xml:space="preserve">and </w:t>
      </w:r>
      <w:r>
        <w:t>use “File open” or “Recent project files” to open an mbc project file, press the “Open connection” button, and press the “Start polling” button.</w:t>
      </w:r>
    </w:p>
    <w:p w14:paraId="3AEC286A" w14:textId="5A289FD0" w:rsidR="00A2122E" w:rsidRDefault="006C1886">
      <w:pPr>
        <w:rPr>
          <w:rFonts w:hint="eastAsia"/>
        </w:rPr>
      </w:pPr>
      <w:r>
        <w:t xml:space="preserve">Or start </w:t>
      </w:r>
      <w:r w:rsidR="00A2122E">
        <w:t xml:space="preserve">ModbusControl </w:t>
      </w:r>
      <w:r>
        <w:t xml:space="preserve">with </w:t>
      </w:r>
      <w:r w:rsidR="00A2122E">
        <w:t>command line</w:t>
      </w:r>
      <w:r>
        <w:t xml:space="preserve"> parameters if you want to override </w:t>
      </w:r>
      <w:r w:rsidR="00A60B32">
        <w:t xml:space="preserve">the </w:t>
      </w:r>
      <w:r>
        <w:t xml:space="preserve">connection settings of the </w:t>
      </w:r>
      <w:r w:rsidR="00A2122E">
        <w:t>mbc project</w:t>
      </w:r>
      <w:r>
        <w:t xml:space="preserve">. </w:t>
      </w:r>
      <w:r w:rsidR="00A2122E">
        <w:t>See</w:t>
      </w:r>
      <w:r w:rsidR="00912AFE">
        <w:t xml:space="preserve"> </w:t>
      </w:r>
      <w:r w:rsidR="00BF2861">
        <w:t>[</w:t>
      </w:r>
      <w:r w:rsidR="00912AFE" w:rsidRPr="00912AFE">
        <w:rPr>
          <w:rFonts w:hint="eastAsia"/>
          <w:i/>
        </w:rPr>
        <w:fldChar w:fldCharType="begin"/>
      </w:r>
      <w:r w:rsidR="00912AFE" w:rsidRPr="00912AFE">
        <w:rPr>
          <w:rFonts w:hint="eastAsia"/>
          <w:i/>
        </w:rPr>
        <w:instrText xml:space="preserve"> REF _Ref117948934 \h </w:instrText>
      </w:r>
      <w:r w:rsidR="00912AFE" w:rsidRPr="00912AFE">
        <w:rPr>
          <w:rFonts w:hint="eastAsia"/>
          <w:i/>
        </w:rPr>
      </w:r>
      <w:r w:rsidR="00912AFE" w:rsidRPr="00912AFE">
        <w:rPr>
          <w:rFonts w:hint="eastAsia"/>
          <w:i/>
        </w:rPr>
        <w:fldChar w:fldCharType="separate"/>
      </w:r>
      <w:r w:rsidR="004A111C">
        <w:t>ModbusControl command line parameters</w:t>
      </w:r>
      <w:r w:rsidR="00912AFE" w:rsidRPr="00912AFE">
        <w:rPr>
          <w:rFonts w:hint="eastAsia"/>
          <w:i/>
        </w:rPr>
        <w:fldChar w:fldCharType="end"/>
      </w:r>
      <w:r w:rsidR="00BF2861">
        <w:t>]</w:t>
      </w:r>
      <w:r w:rsidR="00A2122E">
        <w:t xml:space="preserve"> for more information. </w:t>
      </w:r>
    </w:p>
    <w:p w14:paraId="60A466F9" w14:textId="77777777" w:rsidR="00F349EB" w:rsidRDefault="00000000">
      <w:pPr>
        <w:pStyle w:val="Kop1"/>
        <w:rPr>
          <w:rFonts w:hint="eastAsia"/>
        </w:rPr>
      </w:pPr>
      <w:bookmarkStart w:id="3" w:name="_Toc154567141"/>
      <w:r>
        <w:t>The mbc project file</w:t>
      </w:r>
      <w:bookmarkEnd w:id="3"/>
    </w:p>
    <w:p w14:paraId="1E0F397F" w14:textId="77777777" w:rsidR="00F349EB" w:rsidRDefault="00000000">
      <w:pPr>
        <w:rPr>
          <w:rFonts w:hint="eastAsia"/>
        </w:rPr>
      </w:pPr>
      <w:r>
        <w:t>The mbc project file is an XML file that defines:</w:t>
      </w:r>
    </w:p>
    <w:p w14:paraId="491D8B36" w14:textId="2A987A9B" w:rsidR="00F349EB" w:rsidRDefault="00DC5C08" w:rsidP="00891392">
      <w:pPr>
        <w:pStyle w:val="Geenafstand"/>
        <w:numPr>
          <w:ilvl w:val="0"/>
          <w:numId w:val="10"/>
        </w:numPr>
        <w:rPr>
          <w:rFonts w:hint="eastAsia"/>
        </w:rPr>
      </w:pPr>
      <w:r>
        <w:t>TCP or serial connection parameters, slave ID, timeouts</w:t>
      </w:r>
      <w:r w:rsidR="00891392">
        <w:t xml:space="preserve">, </w:t>
      </w:r>
      <w:r>
        <w:t>sample rate</w:t>
      </w:r>
      <w:r w:rsidR="00891392">
        <w:t xml:space="preserve"> and more.</w:t>
      </w:r>
    </w:p>
    <w:p w14:paraId="0D727ACD" w14:textId="77777777" w:rsidR="00F349EB" w:rsidRDefault="00000000" w:rsidP="00891392">
      <w:pPr>
        <w:pStyle w:val="Geenafstand"/>
        <w:numPr>
          <w:ilvl w:val="0"/>
          <w:numId w:val="10"/>
        </w:numPr>
        <w:rPr>
          <w:rFonts w:hint="eastAsia"/>
        </w:rPr>
      </w:pPr>
      <w:r>
        <w:t>Tab pages with modbus register definitions.</w:t>
      </w:r>
    </w:p>
    <w:p w14:paraId="1640DC9D" w14:textId="77777777" w:rsidR="00891392" w:rsidRDefault="00000000" w:rsidP="00891392">
      <w:pPr>
        <w:pStyle w:val="Geenafstand"/>
        <w:numPr>
          <w:ilvl w:val="0"/>
          <w:numId w:val="10"/>
        </w:numPr>
        <w:rPr>
          <w:rFonts w:hint="eastAsia"/>
        </w:rPr>
      </w:pPr>
      <w:r>
        <w:t>Modbus/TCP bridge server configuration.</w:t>
      </w:r>
    </w:p>
    <w:p w14:paraId="1EC9D15A" w14:textId="14B8F2A2" w:rsidR="00FD0D10" w:rsidRDefault="00FD0D10" w:rsidP="00891392">
      <w:pPr>
        <w:pStyle w:val="Geenafstand"/>
        <w:numPr>
          <w:ilvl w:val="0"/>
          <w:numId w:val="10"/>
        </w:numPr>
        <w:rPr>
          <w:rFonts w:hint="eastAsia"/>
        </w:rPr>
      </w:pPr>
      <w:r>
        <w:t>Preferred window size</w:t>
      </w:r>
    </w:p>
    <w:p w14:paraId="74D711F0" w14:textId="10F7CEBA" w:rsidR="00F349EB" w:rsidRDefault="00000000">
      <w:pPr>
        <w:pStyle w:val="Kop1"/>
        <w:rPr>
          <w:rFonts w:hint="eastAsia"/>
        </w:rPr>
      </w:pPr>
      <w:bookmarkStart w:id="4" w:name="_Toc154567142"/>
      <w:r>
        <w:t>Using ModbusControl</w:t>
      </w:r>
      <w:bookmarkEnd w:id="4"/>
    </w:p>
    <w:p w14:paraId="0DC27317" w14:textId="0D6C8C26" w:rsidR="00016817" w:rsidRPr="00AB0819" w:rsidRDefault="00016817" w:rsidP="00016817">
      <w:pPr>
        <w:pStyle w:val="Kop2"/>
        <w:rPr>
          <w:rFonts w:hint="eastAsia"/>
          <w:lang w:val="en-GB"/>
        </w:rPr>
      </w:pPr>
      <w:bookmarkStart w:id="5" w:name="_Ref118397727"/>
      <w:bookmarkStart w:id="6" w:name="_Toc154567143"/>
      <w:r w:rsidRPr="00AB0819">
        <w:rPr>
          <w:lang w:val="en-GB"/>
        </w:rPr>
        <w:t>Load/edit/save mbc project files</w:t>
      </w:r>
      <w:bookmarkEnd w:id="5"/>
      <w:bookmarkEnd w:id="6"/>
    </w:p>
    <w:p w14:paraId="152DF173" w14:textId="43DD27F5" w:rsidR="000C0261" w:rsidRDefault="0076294A" w:rsidP="001C25AF">
      <w:pPr>
        <w:rPr>
          <w:rFonts w:hint="eastAsia"/>
        </w:rPr>
      </w:pPr>
      <w:r>
        <w:t xml:space="preserve">The </w:t>
      </w:r>
      <w:r w:rsidR="001C6440">
        <w:t>“</w:t>
      </w:r>
      <w:r>
        <w:t>File</w:t>
      </w:r>
      <w:r w:rsidR="001C6440">
        <w:t>”</w:t>
      </w:r>
      <w:r>
        <w:t xml:space="preserve"> menu has commands to open, reload and edit </w:t>
      </w:r>
      <w:r w:rsidR="00117773">
        <w:t>mbc project file</w:t>
      </w:r>
      <w:r>
        <w:t xml:space="preserve">s. </w:t>
      </w:r>
      <w:r w:rsidR="00117773">
        <w:t xml:space="preserve"> </w:t>
      </w:r>
      <w:r>
        <w:br/>
      </w:r>
      <w:r w:rsidR="00117773">
        <w:t xml:space="preserve">You can also </w:t>
      </w:r>
      <w:r w:rsidR="001C25AF">
        <w:t xml:space="preserve">drag and drop </w:t>
      </w:r>
      <w:r w:rsidR="00117773">
        <w:t>an mbc project file on the ModbusControl tab pages area.</w:t>
      </w:r>
    </w:p>
    <w:p w14:paraId="3E7E57C1" w14:textId="0DD44FE6" w:rsidR="000C0261" w:rsidRDefault="000C0261" w:rsidP="001C25AF">
      <w:pPr>
        <w:rPr>
          <w:rFonts w:hint="eastAsia"/>
        </w:rPr>
      </w:pPr>
      <w:r>
        <w:t>U</w:t>
      </w:r>
      <w:r>
        <w:rPr>
          <w:rFonts w:hint="eastAsia"/>
        </w:rPr>
        <w:t>s</w:t>
      </w:r>
      <w:r>
        <w:t xml:space="preserve">e the </w:t>
      </w:r>
      <w:r w:rsidR="0003413B">
        <w:t>“</w:t>
      </w:r>
      <w:r>
        <w:t>Edit project file</w:t>
      </w:r>
      <w:r w:rsidR="0003413B">
        <w:t>”</w:t>
      </w:r>
      <w:r>
        <w:t xml:space="preserve"> </w:t>
      </w:r>
      <w:r w:rsidR="007C3AD5">
        <w:t xml:space="preserve">menu </w:t>
      </w:r>
      <w:r>
        <w:t xml:space="preserve">item for editing the current mbc project file. ModbusControl </w:t>
      </w:r>
      <w:r w:rsidR="00016817">
        <w:t xml:space="preserve">then </w:t>
      </w:r>
      <w:r>
        <w:t>starts the editor that is associated with opening .txt files in Windows.</w:t>
      </w:r>
      <w:r w:rsidR="0076294A">
        <w:br/>
        <w:t>Editing the modbus registers directly in ModbusControl is not supported.</w:t>
      </w:r>
    </w:p>
    <w:p w14:paraId="05BA4EE6" w14:textId="01A83B2B" w:rsidR="005F4BC6" w:rsidRDefault="00016817" w:rsidP="007C3AD5">
      <w:pPr>
        <w:pStyle w:val="Kop3"/>
        <w:numPr>
          <w:ilvl w:val="0"/>
          <w:numId w:val="0"/>
        </w:numPr>
        <w:rPr>
          <w:rFonts w:hint="eastAsia"/>
          <w:color w:val="auto"/>
          <w:szCs w:val="24"/>
          <w:lang w:val="en-GB"/>
        </w:rPr>
      </w:pPr>
      <w:r w:rsidRPr="00016817">
        <w:rPr>
          <w:color w:val="auto"/>
          <w:szCs w:val="24"/>
          <w:lang w:val="en-GB"/>
        </w:rPr>
        <w:t xml:space="preserve">The </w:t>
      </w:r>
      <w:r w:rsidR="0003413B">
        <w:rPr>
          <w:color w:val="auto"/>
          <w:szCs w:val="24"/>
          <w:lang w:val="en-GB"/>
        </w:rPr>
        <w:t>“</w:t>
      </w:r>
      <w:r w:rsidRPr="00016817">
        <w:rPr>
          <w:color w:val="auto"/>
          <w:szCs w:val="24"/>
          <w:lang w:val="en-GB"/>
        </w:rPr>
        <w:t>Save project file</w:t>
      </w:r>
      <w:r>
        <w:rPr>
          <w:color w:val="auto"/>
          <w:szCs w:val="24"/>
          <w:lang w:val="en-GB"/>
        </w:rPr>
        <w:t>…</w:t>
      </w:r>
      <w:r w:rsidR="0003413B">
        <w:rPr>
          <w:color w:val="auto"/>
          <w:szCs w:val="24"/>
          <w:lang w:val="en-GB"/>
        </w:rPr>
        <w:t>”</w:t>
      </w:r>
      <w:r>
        <w:rPr>
          <w:color w:val="auto"/>
          <w:szCs w:val="24"/>
          <w:lang w:val="en-GB"/>
        </w:rPr>
        <w:t xml:space="preserve"> menu item </w:t>
      </w:r>
      <w:r w:rsidR="007C3AD5">
        <w:rPr>
          <w:color w:val="auto"/>
          <w:szCs w:val="24"/>
          <w:lang w:val="en-GB"/>
        </w:rPr>
        <w:t>a</w:t>
      </w:r>
      <w:r w:rsidRPr="00016817">
        <w:rPr>
          <w:color w:val="auto"/>
          <w:szCs w:val="24"/>
          <w:lang w:val="en-GB"/>
        </w:rPr>
        <w:t>llows to update the mbc project file with the current connection and protocol settings, the current Modbus/TCP bridge settings, and the current form size. The next window lets you make a selection.</w:t>
      </w:r>
    </w:p>
    <w:p w14:paraId="627ADC36" w14:textId="3B32CEF9" w:rsidR="00016817" w:rsidRPr="007C3AD5" w:rsidRDefault="005F4BC6" w:rsidP="007C3AD5">
      <w:pPr>
        <w:pStyle w:val="Kop3"/>
        <w:numPr>
          <w:ilvl w:val="0"/>
          <w:numId w:val="0"/>
        </w:numPr>
        <w:rPr>
          <w:rFonts w:hint="eastAsia"/>
          <w:color w:val="auto"/>
          <w:szCs w:val="24"/>
          <w:lang w:val="en-GB"/>
        </w:rPr>
      </w:pPr>
      <w:r w:rsidRPr="00016817">
        <w:rPr>
          <w:color w:val="auto"/>
          <w:szCs w:val="24"/>
          <w:lang w:val="en-GB"/>
        </w:rPr>
        <w:t xml:space="preserve">The </w:t>
      </w:r>
      <w:r w:rsidR="0003413B">
        <w:rPr>
          <w:color w:val="auto"/>
          <w:szCs w:val="24"/>
          <w:lang w:val="en-GB"/>
        </w:rPr>
        <w:t>“</w:t>
      </w:r>
      <w:r w:rsidRPr="00016817">
        <w:rPr>
          <w:color w:val="auto"/>
          <w:szCs w:val="24"/>
          <w:lang w:val="en-GB"/>
        </w:rPr>
        <w:t>Save project file</w:t>
      </w:r>
      <w:r>
        <w:rPr>
          <w:color w:val="auto"/>
          <w:szCs w:val="24"/>
          <w:lang w:val="en-GB"/>
        </w:rPr>
        <w:t>…</w:t>
      </w:r>
      <w:r w:rsidR="0003413B">
        <w:rPr>
          <w:color w:val="auto"/>
          <w:szCs w:val="24"/>
          <w:lang w:val="en-GB"/>
        </w:rPr>
        <w:t>”</w:t>
      </w:r>
      <w:r>
        <w:rPr>
          <w:color w:val="auto"/>
          <w:szCs w:val="24"/>
          <w:lang w:val="en-GB"/>
        </w:rPr>
        <w:t xml:space="preserve"> menu item a</w:t>
      </w:r>
      <w:r w:rsidR="00016817" w:rsidRPr="00016817">
        <w:rPr>
          <w:color w:val="auto"/>
          <w:szCs w:val="24"/>
          <w:lang w:val="en-GB"/>
        </w:rPr>
        <w:t xml:space="preserve">lso </w:t>
      </w:r>
      <w:r>
        <w:rPr>
          <w:color w:val="auto"/>
          <w:szCs w:val="24"/>
          <w:lang w:val="en-GB"/>
        </w:rPr>
        <w:t xml:space="preserve">has </w:t>
      </w:r>
      <w:r w:rsidR="00016817" w:rsidRPr="00016817">
        <w:rPr>
          <w:color w:val="auto"/>
          <w:szCs w:val="24"/>
          <w:lang w:val="en-GB"/>
        </w:rPr>
        <w:t xml:space="preserve">the “Update XML to current version” feature. This will update the mbc </w:t>
      </w:r>
      <w:r w:rsidR="007C3AD5">
        <w:rPr>
          <w:color w:val="auto"/>
          <w:szCs w:val="24"/>
          <w:lang w:val="en-GB"/>
        </w:rPr>
        <w:t xml:space="preserve">project </w:t>
      </w:r>
      <w:r w:rsidR="00016817" w:rsidRPr="00016817">
        <w:rPr>
          <w:color w:val="auto"/>
          <w:szCs w:val="24"/>
          <w:lang w:val="en-GB"/>
        </w:rPr>
        <w:t xml:space="preserve">file to </w:t>
      </w:r>
      <w:r w:rsidR="007C3AD5">
        <w:rPr>
          <w:color w:val="auto"/>
          <w:szCs w:val="24"/>
          <w:lang w:val="en-GB"/>
        </w:rPr>
        <w:t xml:space="preserve">the latest version, making </w:t>
      </w:r>
      <w:r w:rsidR="00016817" w:rsidRPr="00016817">
        <w:rPr>
          <w:color w:val="auto"/>
          <w:szCs w:val="24"/>
          <w:lang w:val="en-GB"/>
        </w:rPr>
        <w:t xml:space="preserve">all </w:t>
      </w:r>
      <w:r w:rsidR="00016817" w:rsidRPr="007C3AD5">
        <w:rPr>
          <w:color w:val="auto"/>
          <w:szCs w:val="24"/>
          <w:lang w:val="en-GB"/>
        </w:rPr>
        <w:t xml:space="preserve">XML tags </w:t>
      </w:r>
      <w:r w:rsidR="007C3AD5" w:rsidRPr="00016817">
        <w:rPr>
          <w:color w:val="auto"/>
          <w:szCs w:val="24"/>
          <w:lang w:val="en-GB"/>
        </w:rPr>
        <w:t>lower</w:t>
      </w:r>
      <w:r w:rsidR="007C3AD5" w:rsidRPr="007C3AD5">
        <w:rPr>
          <w:color w:val="auto"/>
          <w:szCs w:val="24"/>
          <w:lang w:val="en-GB"/>
        </w:rPr>
        <w:t>-case</w:t>
      </w:r>
      <w:r w:rsidR="007C3AD5">
        <w:rPr>
          <w:color w:val="auto"/>
          <w:szCs w:val="24"/>
          <w:lang w:val="en-GB"/>
        </w:rPr>
        <w:t xml:space="preserve">, </w:t>
      </w:r>
      <w:r w:rsidR="00016817" w:rsidRPr="007C3AD5">
        <w:rPr>
          <w:color w:val="auto"/>
          <w:szCs w:val="24"/>
          <w:lang w:val="en-GB"/>
        </w:rPr>
        <w:t xml:space="preserve">and </w:t>
      </w:r>
      <w:r w:rsidR="007C3AD5">
        <w:rPr>
          <w:color w:val="auto"/>
          <w:szCs w:val="24"/>
          <w:lang w:val="en-GB"/>
        </w:rPr>
        <w:t xml:space="preserve">removing and/or replacing </w:t>
      </w:r>
      <w:r w:rsidR="00016817" w:rsidRPr="007C3AD5">
        <w:rPr>
          <w:color w:val="auto"/>
          <w:szCs w:val="24"/>
          <w:lang w:val="en-GB"/>
        </w:rPr>
        <w:t>obsolete elements.</w:t>
      </w:r>
      <w:r w:rsidR="007C3AD5">
        <w:rPr>
          <w:color w:val="auto"/>
          <w:szCs w:val="24"/>
          <w:lang w:val="en-GB"/>
        </w:rPr>
        <w:t xml:space="preserve"> It will </w:t>
      </w:r>
      <w:r w:rsidR="0076294A">
        <w:rPr>
          <w:color w:val="auto"/>
          <w:szCs w:val="24"/>
          <w:lang w:val="en-GB"/>
        </w:rPr>
        <w:t xml:space="preserve">also </w:t>
      </w:r>
      <w:r w:rsidR="00016817" w:rsidRPr="007C3AD5">
        <w:rPr>
          <w:color w:val="auto"/>
          <w:szCs w:val="24"/>
          <w:lang w:val="en-GB"/>
        </w:rPr>
        <w:t>reformat</w:t>
      </w:r>
      <w:r w:rsidR="007C3AD5">
        <w:rPr>
          <w:color w:val="auto"/>
          <w:szCs w:val="24"/>
          <w:lang w:val="en-GB"/>
        </w:rPr>
        <w:t xml:space="preserve"> the file.</w:t>
      </w:r>
    </w:p>
    <w:p w14:paraId="1E5EF0CA" w14:textId="2D266AEC" w:rsidR="00016817" w:rsidRDefault="00016817" w:rsidP="00016817">
      <w:pPr>
        <w:rPr>
          <w:rFonts w:hint="eastAsia"/>
        </w:rPr>
      </w:pPr>
      <w:r>
        <w:t xml:space="preserve">The </w:t>
      </w:r>
      <w:r w:rsidR="0003413B">
        <w:t>“</w:t>
      </w:r>
      <w:r>
        <w:t>Save project file</w:t>
      </w:r>
      <w:r w:rsidR="0003413B">
        <w:t>”</w:t>
      </w:r>
      <w:r w:rsidR="005F4BC6">
        <w:t xml:space="preserve"> dialog </w:t>
      </w:r>
      <w:r>
        <w:t>will show a warning</w:t>
      </w:r>
      <w:r>
        <w:rPr>
          <w:i/>
          <w:iCs/>
        </w:rPr>
        <w:t xml:space="preserve"> “</w:t>
      </w:r>
      <w:r w:rsidRPr="00DC5C08">
        <w:rPr>
          <w:rFonts w:hint="eastAsia"/>
          <w:i/>
          <w:iCs/>
        </w:rPr>
        <w:t>Some connection parameters are overridden by the command line! If you save the current configuration to the mbc project file</w:t>
      </w:r>
      <w:r>
        <w:rPr>
          <w:i/>
          <w:iCs/>
        </w:rPr>
        <w:t xml:space="preserve"> </w:t>
      </w:r>
      <w:r w:rsidRPr="00DC5C08">
        <w:rPr>
          <w:rFonts w:hint="eastAsia"/>
          <w:i/>
          <w:iCs/>
        </w:rPr>
        <w:t>you may overwrite some parameters with the command line values!</w:t>
      </w:r>
      <w:r>
        <w:rPr>
          <w:i/>
          <w:iCs/>
        </w:rPr>
        <w:t xml:space="preserve">” </w:t>
      </w:r>
      <w:r>
        <w:t>if a command line override is in effect.</w:t>
      </w:r>
    </w:p>
    <w:p w14:paraId="3D2EC038" w14:textId="2AB09B5C" w:rsidR="00F349EB" w:rsidRDefault="004B4626" w:rsidP="005F4BC6">
      <w:pPr>
        <w:pStyle w:val="Kop2"/>
        <w:rPr>
          <w:rFonts w:hint="eastAsia"/>
        </w:rPr>
      </w:pPr>
      <w:bookmarkStart w:id="7" w:name="_Toc154567144"/>
      <w:r>
        <w:lastRenderedPageBreak/>
        <w:t>Import and export</w:t>
      </w:r>
      <w:r w:rsidR="00070470">
        <w:t xml:space="preserve"> </w:t>
      </w:r>
      <w:r>
        <w:t>CSV files</w:t>
      </w:r>
      <w:bookmarkEnd w:id="7"/>
    </w:p>
    <w:p w14:paraId="459102AE" w14:textId="77777777" w:rsidR="00F349EB" w:rsidRDefault="00000000">
      <w:pPr>
        <w:pStyle w:val="Kop2ongenummerd"/>
        <w:rPr>
          <w:rFonts w:hint="eastAsia"/>
        </w:rPr>
      </w:pPr>
      <w:r>
        <w:t>Export registers to file</w:t>
      </w:r>
    </w:p>
    <w:p w14:paraId="67209AFC" w14:textId="77777777" w:rsidR="00F349EB" w:rsidRDefault="00000000">
      <w:pPr>
        <w:rPr>
          <w:rFonts w:hint="eastAsia"/>
        </w:rPr>
      </w:pPr>
      <w:r>
        <w:t>Export reads the values of the registers from the modbus device and saves them in a CSV text file.</w:t>
      </w:r>
    </w:p>
    <w:p w14:paraId="68E6A437" w14:textId="2FE2D873" w:rsidR="00F349EB" w:rsidRDefault="00000000">
      <w:pPr>
        <w:rPr>
          <w:rFonts w:hint="eastAsia"/>
        </w:rPr>
      </w:pPr>
      <w:r>
        <w:t>Select if you want to export the registers of the current tab page or the registers of all tab pages</w:t>
      </w:r>
      <w:r w:rsidR="00CC75B5">
        <w:t>, s</w:t>
      </w:r>
      <w:r>
        <w:t>elect the export values format</w:t>
      </w:r>
      <w:r w:rsidR="00CC75B5">
        <w:t xml:space="preserve"> (int, uint, hex), and select the output file.</w:t>
      </w:r>
    </w:p>
    <w:p w14:paraId="7336B6AE" w14:textId="2C967EEF" w:rsidR="00F349EB" w:rsidRDefault="00000000">
      <w:pPr>
        <w:rPr>
          <w:rFonts w:hint="eastAsia"/>
        </w:rPr>
      </w:pPr>
      <w:r>
        <w:t>Press the “Start” button to start the export. The actual values of the registers will be read from the modbus device and saved into the CSV file. At the end of the export a summary line will show how many registers were exported and how many errors occurred. Registers that are defined as write-only are not exported since they can</w:t>
      </w:r>
      <w:r w:rsidR="0003413B">
        <w:t>’</w:t>
      </w:r>
      <w:r>
        <w:t xml:space="preserve">t be read from the modbus device. The export will continue if modbus errors occur during the export. The errors will be reported in the log window. </w:t>
      </w:r>
    </w:p>
    <w:p w14:paraId="48730A72" w14:textId="2C71228E" w:rsidR="002A297F" w:rsidRDefault="004E0AE5">
      <w:pPr>
        <w:rPr>
          <w:rFonts w:hint="eastAsia"/>
        </w:rPr>
      </w:pPr>
      <w:r w:rsidRPr="004E0AE5">
        <w:rPr>
          <w:rFonts w:hint="eastAsia"/>
        </w:rPr>
        <w:t>The order is which the tab pages are exported to CSV</w:t>
      </w:r>
      <w:r>
        <w:t xml:space="preserve"> can be controlled with the &lt;</w:t>
      </w:r>
      <w:proofErr w:type="spellStart"/>
      <w:r>
        <w:t>exportorder</w:t>
      </w:r>
      <w:proofErr w:type="spellEnd"/>
      <w:r>
        <w:t xml:space="preserve">&gt; element. </w:t>
      </w:r>
      <w:r w:rsidRPr="004E0AE5">
        <w:rPr>
          <w:rFonts w:hint="eastAsia"/>
        </w:rPr>
        <w:t>This is useful to have the registers in a certain order in the CSV file, with setup registers first for example, so that the import is done correctly.</w:t>
      </w:r>
      <w:r w:rsidR="002A297F">
        <w:br/>
        <w:t>S</w:t>
      </w:r>
      <w:r w:rsidR="009C225A">
        <w:t>ee</w:t>
      </w:r>
      <w:r w:rsidR="009E5226">
        <w:t xml:space="preserve"> [</w:t>
      </w:r>
      <w:r w:rsidR="009E5226">
        <w:rPr>
          <w:rFonts w:hint="eastAsia"/>
        </w:rPr>
        <w:fldChar w:fldCharType="begin"/>
      </w:r>
      <w:r w:rsidR="009E5226">
        <w:rPr>
          <w:rFonts w:hint="eastAsia"/>
        </w:rPr>
        <w:instrText xml:space="preserve"> REF _Ref146906707 \h </w:instrText>
      </w:r>
      <w:r w:rsidR="009E5226">
        <w:rPr>
          <w:rFonts w:hint="eastAsia"/>
        </w:rPr>
      </w:r>
      <w:r w:rsidR="009E5226">
        <w:rPr>
          <w:rFonts w:hint="eastAsia"/>
        </w:rPr>
        <w:fldChar w:fldCharType="separate"/>
      </w:r>
      <w:r w:rsidR="004A111C">
        <w:t>The &lt;tab&gt; element</w:t>
      </w:r>
      <w:r w:rsidR="009E5226">
        <w:rPr>
          <w:rFonts w:hint="eastAsia"/>
        </w:rPr>
        <w:fldChar w:fldCharType="end"/>
      </w:r>
      <w:r w:rsidR="009E5226">
        <w:t xml:space="preserve">] </w:t>
      </w:r>
      <w:r w:rsidR="009C225A">
        <w:t>&lt;</w:t>
      </w:r>
      <w:proofErr w:type="spellStart"/>
      <w:r w:rsidR="009C225A">
        <w:t>exportorder</w:t>
      </w:r>
      <w:proofErr w:type="spellEnd"/>
      <w:r w:rsidR="009C225A">
        <w:t xml:space="preserve">&gt; </w:t>
      </w:r>
      <w:r w:rsidR="009E5226">
        <w:t>for more information on &lt;</w:t>
      </w:r>
      <w:proofErr w:type="spellStart"/>
      <w:r w:rsidR="009E5226">
        <w:t>exportorder</w:t>
      </w:r>
      <w:proofErr w:type="spellEnd"/>
      <w:r w:rsidR="009E5226">
        <w:t>&gt;.</w:t>
      </w:r>
    </w:p>
    <w:p w14:paraId="150B3636" w14:textId="2D847461" w:rsidR="00F349EB" w:rsidRDefault="00BF2861">
      <w:pPr>
        <w:rPr>
          <w:rFonts w:hint="eastAsia"/>
        </w:rPr>
      </w:pPr>
      <w:r>
        <w:t>See [</w:t>
      </w:r>
      <w:r w:rsidR="009B5977" w:rsidRPr="00912AFE">
        <w:rPr>
          <w:rFonts w:hint="eastAsia"/>
          <w:i/>
        </w:rPr>
        <w:fldChar w:fldCharType="begin"/>
      </w:r>
      <w:r w:rsidR="009B5977" w:rsidRPr="00912AFE">
        <w:rPr>
          <w:rFonts w:hint="eastAsia"/>
          <w:i/>
        </w:rPr>
        <w:instrText xml:space="preserve"> </w:instrText>
      </w:r>
      <w:r w:rsidR="009B5977" w:rsidRPr="00912AFE">
        <w:rPr>
          <w:i/>
        </w:rPr>
        <w:instrText>REF _Ref117942219 \h</w:instrText>
      </w:r>
      <w:r w:rsidR="009B5977" w:rsidRPr="00912AFE">
        <w:rPr>
          <w:rFonts w:hint="eastAsia"/>
          <w:i/>
        </w:rPr>
        <w:instrText xml:space="preserve"> </w:instrText>
      </w:r>
      <w:r w:rsidR="009B5977" w:rsidRPr="00912AFE">
        <w:rPr>
          <w:rFonts w:hint="eastAsia"/>
          <w:i/>
        </w:rPr>
      </w:r>
      <w:r w:rsidR="009B5977" w:rsidRPr="00912AFE">
        <w:rPr>
          <w:rFonts w:hint="eastAsia"/>
          <w:i/>
        </w:rPr>
        <w:fldChar w:fldCharType="separate"/>
      </w:r>
      <w:r w:rsidR="004A111C">
        <w:t>The Import/Export format</w:t>
      </w:r>
      <w:r w:rsidR="009B5977" w:rsidRPr="00912AFE">
        <w:rPr>
          <w:rFonts w:hint="eastAsia"/>
          <w:i/>
        </w:rPr>
        <w:fldChar w:fldCharType="end"/>
      </w:r>
      <w:r>
        <w:t>] for more information on the CSV file format.</w:t>
      </w:r>
    </w:p>
    <w:p w14:paraId="6A2B78FA" w14:textId="77777777" w:rsidR="00F349EB" w:rsidRDefault="00000000">
      <w:pPr>
        <w:pStyle w:val="Kop2ongenummerd"/>
        <w:rPr>
          <w:rFonts w:hint="eastAsia"/>
        </w:rPr>
      </w:pPr>
      <w:r>
        <w:t>Import registers from file</w:t>
      </w:r>
    </w:p>
    <w:p w14:paraId="20CCF3FA" w14:textId="154359EB" w:rsidR="00F349EB" w:rsidRDefault="00000000">
      <w:pPr>
        <w:rPr>
          <w:rFonts w:hint="eastAsia"/>
        </w:rPr>
      </w:pPr>
      <w:r>
        <w:t xml:space="preserve">Import reads register numbers and values from a CSV file and writes the values to the modbus device. </w:t>
      </w:r>
    </w:p>
    <w:p w14:paraId="71B87989" w14:textId="6FA3AF7D" w:rsidR="00F349EB" w:rsidRDefault="00000000">
      <w:pPr>
        <w:rPr>
          <w:rFonts w:hint="eastAsia"/>
        </w:rPr>
      </w:pPr>
      <w:r>
        <w:t xml:space="preserve">Press the “Select file” button to select the input file. Press the “Start” button to start the import. The file will be parsed first. If an error is found it will be reported </w:t>
      </w:r>
      <w:r w:rsidR="0090223D">
        <w:t xml:space="preserve">in the log window </w:t>
      </w:r>
      <w:r>
        <w:t>and the import will not be started. Registers that are defined as read-only in the CSV file are not imported. The import will continue if modbus errors occur during the import. At the end of the import</w:t>
      </w:r>
      <w:r w:rsidR="00BD5D42">
        <w:t>,</w:t>
      </w:r>
      <w:r>
        <w:t xml:space="preserve"> a summary line will show how many registers were successfully written, how many registers were non-writeable and how many errors occurred. </w:t>
      </w:r>
    </w:p>
    <w:p w14:paraId="4D1B740E" w14:textId="2B80D4DB" w:rsidR="00F349EB" w:rsidRDefault="00BF2861">
      <w:pPr>
        <w:rPr>
          <w:rFonts w:hint="eastAsia"/>
        </w:rPr>
      </w:pPr>
      <w:r>
        <w:t>See [</w:t>
      </w:r>
      <w:r w:rsidR="009B5977" w:rsidRPr="00912AFE">
        <w:rPr>
          <w:rFonts w:hint="eastAsia"/>
          <w:i/>
        </w:rPr>
        <w:fldChar w:fldCharType="begin"/>
      </w:r>
      <w:r w:rsidR="009B5977" w:rsidRPr="00912AFE">
        <w:rPr>
          <w:rFonts w:hint="eastAsia"/>
          <w:i/>
        </w:rPr>
        <w:instrText xml:space="preserve"> </w:instrText>
      </w:r>
      <w:r w:rsidR="009B5977" w:rsidRPr="00912AFE">
        <w:rPr>
          <w:i/>
        </w:rPr>
        <w:instrText>REF _Ref117942253 \h</w:instrText>
      </w:r>
      <w:r w:rsidR="009B5977" w:rsidRPr="00912AFE">
        <w:rPr>
          <w:rFonts w:hint="eastAsia"/>
          <w:i/>
        </w:rPr>
        <w:instrText xml:space="preserve"> </w:instrText>
      </w:r>
      <w:r w:rsidR="009B5977" w:rsidRPr="00912AFE">
        <w:rPr>
          <w:rFonts w:hint="eastAsia"/>
          <w:i/>
        </w:rPr>
      </w:r>
      <w:r w:rsidR="009B5977" w:rsidRPr="00912AFE">
        <w:rPr>
          <w:rFonts w:hint="eastAsia"/>
          <w:i/>
        </w:rPr>
        <w:fldChar w:fldCharType="separate"/>
      </w:r>
      <w:r w:rsidR="004A111C">
        <w:t>The Import/Export format</w:t>
      </w:r>
      <w:r w:rsidR="009B5977" w:rsidRPr="00912AFE">
        <w:rPr>
          <w:rFonts w:hint="eastAsia"/>
          <w:i/>
        </w:rPr>
        <w:fldChar w:fldCharType="end"/>
      </w:r>
      <w:r>
        <w:t>] for more information on the CSV file format.</w:t>
      </w:r>
    </w:p>
    <w:p w14:paraId="31401D85" w14:textId="77777777" w:rsidR="00F349EB" w:rsidRDefault="00000000">
      <w:pPr>
        <w:pStyle w:val="Kop2ongenummerd"/>
        <w:rPr>
          <w:rFonts w:hint="eastAsia"/>
        </w:rPr>
      </w:pPr>
      <w:r>
        <w:t>Compare registers with file</w:t>
      </w:r>
    </w:p>
    <w:p w14:paraId="03B94865" w14:textId="77777777" w:rsidR="00F349EB" w:rsidRDefault="00000000">
      <w:pPr>
        <w:pStyle w:val="Kop2ongenummerd"/>
        <w:rPr>
          <w:rFonts w:hint="eastAsia"/>
        </w:rPr>
      </w:pPr>
      <w:r>
        <w:rPr>
          <w:color w:val="auto"/>
        </w:rPr>
        <w:t xml:space="preserve">Compare the actual values of the registers in the modbus device to the values in the CSV file. </w:t>
      </w:r>
    </w:p>
    <w:p w14:paraId="761AEC55" w14:textId="14EF0606" w:rsidR="00F349EB" w:rsidRDefault="00000000">
      <w:pPr>
        <w:rPr>
          <w:rFonts w:hint="eastAsia"/>
        </w:rPr>
      </w:pPr>
      <w:r>
        <w:t>Press the “Select file” button to select the input file. Press the “Start” button to start the compare. The file will be parsed first. If an error is found it will be reported and the compare will not be started. Registers that are defined as write-only in the CSV file are not compared since they can</w:t>
      </w:r>
      <w:r w:rsidR="0003413B">
        <w:t>’</w:t>
      </w:r>
      <w:r>
        <w:t xml:space="preserve">t be read from the modbus device. Each register in the file will be compared to the register in the modbus device. The log window will show if the values were equal of different. You can choose to suppress the output for registers with equal value. The compare will continue if modbus errors occur during the compare. The errors will be reported in the log window. At the end of the compare a summary line will show how many registers had equal value, how many were different, how many were non-readable and how many errors occurred. </w:t>
      </w:r>
    </w:p>
    <w:p w14:paraId="01E96814" w14:textId="51DFA7E4" w:rsidR="00F349EB" w:rsidRDefault="00BF2861">
      <w:pPr>
        <w:rPr>
          <w:rFonts w:hint="eastAsia"/>
        </w:rPr>
      </w:pPr>
      <w:r>
        <w:t>See [</w:t>
      </w:r>
      <w:r w:rsidR="009B5977" w:rsidRPr="00912AFE">
        <w:rPr>
          <w:rFonts w:hint="eastAsia"/>
          <w:i/>
        </w:rPr>
        <w:fldChar w:fldCharType="begin"/>
      </w:r>
      <w:r w:rsidR="009B5977" w:rsidRPr="00912AFE">
        <w:rPr>
          <w:rFonts w:hint="eastAsia"/>
          <w:i/>
        </w:rPr>
        <w:instrText xml:space="preserve"> </w:instrText>
      </w:r>
      <w:r w:rsidR="009B5977" w:rsidRPr="00912AFE">
        <w:rPr>
          <w:i/>
        </w:rPr>
        <w:instrText>REF _Ref117942272 \h</w:instrText>
      </w:r>
      <w:r w:rsidR="009B5977" w:rsidRPr="00912AFE">
        <w:rPr>
          <w:rFonts w:hint="eastAsia"/>
          <w:i/>
        </w:rPr>
        <w:instrText xml:space="preserve"> </w:instrText>
      </w:r>
      <w:r w:rsidR="009B5977" w:rsidRPr="00912AFE">
        <w:rPr>
          <w:rFonts w:hint="eastAsia"/>
          <w:i/>
        </w:rPr>
      </w:r>
      <w:r w:rsidR="009B5977" w:rsidRPr="00912AFE">
        <w:rPr>
          <w:rFonts w:hint="eastAsia"/>
          <w:i/>
        </w:rPr>
        <w:fldChar w:fldCharType="separate"/>
      </w:r>
      <w:r w:rsidR="004A111C">
        <w:t>The Import/Export format</w:t>
      </w:r>
      <w:r w:rsidR="009B5977" w:rsidRPr="00912AFE">
        <w:rPr>
          <w:rFonts w:hint="eastAsia"/>
          <w:i/>
        </w:rPr>
        <w:fldChar w:fldCharType="end"/>
      </w:r>
      <w:r>
        <w:t>] for more information on the CSV file format.</w:t>
      </w:r>
    </w:p>
    <w:p w14:paraId="71DD7245" w14:textId="77777777" w:rsidR="00E927A1" w:rsidRPr="00AB0819" w:rsidRDefault="00E927A1" w:rsidP="00E927A1">
      <w:pPr>
        <w:pStyle w:val="Kop2"/>
        <w:rPr>
          <w:rFonts w:hint="eastAsia"/>
          <w:lang w:val="en-GB"/>
        </w:rPr>
      </w:pPr>
      <w:bookmarkStart w:id="8" w:name="_Toc154567145"/>
      <w:r w:rsidRPr="00AB0819">
        <w:rPr>
          <w:lang w:val="en-GB"/>
        </w:rPr>
        <w:t>Connect/disconnect/start polling/stop polling</w:t>
      </w:r>
      <w:bookmarkEnd w:id="8"/>
    </w:p>
    <w:p w14:paraId="5775AEC3" w14:textId="77777777" w:rsidR="00E927A1" w:rsidRDefault="00E927A1" w:rsidP="00E927A1">
      <w:pPr>
        <w:rPr>
          <w:rFonts w:hint="eastAsia"/>
        </w:rPr>
      </w:pPr>
      <w:r>
        <w:t xml:space="preserve">Use the Connection menu (or speed buttons) to connect to a modbus device. Then the serial port is opened or a TCP connection is made. </w:t>
      </w:r>
      <w:bookmarkStart w:id="9" w:name="__RefHeading___Toc64_1315579671"/>
      <w:bookmarkEnd w:id="9"/>
    </w:p>
    <w:p w14:paraId="58BE45AE" w14:textId="7271E9B4" w:rsidR="00E927A1" w:rsidRDefault="00E927A1" w:rsidP="00E927A1">
      <w:pPr>
        <w:rPr>
          <w:rFonts w:hint="eastAsia"/>
        </w:rPr>
      </w:pPr>
      <w:r>
        <w:t>U</w:t>
      </w:r>
      <w:r>
        <w:rPr>
          <w:rFonts w:hint="eastAsia"/>
        </w:rPr>
        <w:t>s</w:t>
      </w:r>
      <w:r>
        <w:t xml:space="preserve">e the “Start polling”, “Stop polling” and “Poll once” commands </w:t>
      </w:r>
      <w:r w:rsidR="00277E6C">
        <w:t xml:space="preserve">to </w:t>
      </w:r>
      <w:r>
        <w:t>start/</w:t>
      </w:r>
      <w:r w:rsidR="00277E6C">
        <w:t>s</w:t>
      </w:r>
      <w:r>
        <w:t xml:space="preserve">top reading the modbus registers. </w:t>
      </w:r>
    </w:p>
    <w:p w14:paraId="7C699E28" w14:textId="538759EB" w:rsidR="00D54869" w:rsidRDefault="00D54869" w:rsidP="00D54869">
      <w:pPr>
        <w:pStyle w:val="Kop2"/>
        <w:rPr>
          <w:rFonts w:hint="eastAsia"/>
        </w:rPr>
      </w:pPr>
      <w:bookmarkStart w:id="10" w:name="_Toc154567146"/>
      <w:r>
        <w:lastRenderedPageBreak/>
        <w:t>Find/Filter</w:t>
      </w:r>
      <w:bookmarkEnd w:id="10"/>
    </w:p>
    <w:p w14:paraId="344DD549" w14:textId="1D1C6D6D" w:rsidR="002369DD" w:rsidRDefault="00D54869" w:rsidP="002369DD">
      <w:pPr>
        <w:rPr>
          <w:rFonts w:hint="eastAsia"/>
        </w:rPr>
      </w:pPr>
      <w:r>
        <w:t>T</w:t>
      </w:r>
      <w:r>
        <w:rPr>
          <w:rFonts w:hint="eastAsia"/>
        </w:rPr>
        <w:t>h</w:t>
      </w:r>
      <w:r>
        <w:t xml:space="preserve">e “View” menu has a command to </w:t>
      </w:r>
      <w:r w:rsidR="008E606B">
        <w:t xml:space="preserve">show a Find/Filter ribbon. This </w:t>
      </w:r>
      <w:r w:rsidR="000014F9">
        <w:t xml:space="preserve">allows users to filter registers based on the register number or the register description text. </w:t>
      </w:r>
    </w:p>
    <w:p w14:paraId="799FB192" w14:textId="28FC151B" w:rsidR="002B20FF" w:rsidRDefault="002B20FF" w:rsidP="002369DD">
      <w:pPr>
        <w:pStyle w:val="Kop2"/>
        <w:rPr>
          <w:rFonts w:hint="eastAsia"/>
        </w:rPr>
      </w:pPr>
      <w:bookmarkStart w:id="11" w:name="_Toc154567147"/>
      <w:r>
        <w:t>Diagnostics counters</w:t>
      </w:r>
      <w:bookmarkEnd w:id="11"/>
    </w:p>
    <w:p w14:paraId="736DB195" w14:textId="0B1AE83A" w:rsidR="0068073F" w:rsidRDefault="002B20FF">
      <w:pPr>
        <w:rPr>
          <w:rFonts w:hint="eastAsia"/>
        </w:rPr>
      </w:pPr>
      <w:r>
        <w:t>T</w:t>
      </w:r>
      <w:r>
        <w:rPr>
          <w:rFonts w:hint="eastAsia"/>
        </w:rPr>
        <w:t>h</w:t>
      </w:r>
      <w:r>
        <w:t xml:space="preserve">e “View” menu has </w:t>
      </w:r>
      <w:r w:rsidR="00D54869">
        <w:t>a “Diagnostics counters” command that shows a window with a list of counters that show the number of reads, writes, errors, and a lot more.</w:t>
      </w:r>
    </w:p>
    <w:p w14:paraId="7A69187E" w14:textId="77777777" w:rsidR="00F349EB" w:rsidRDefault="00000000" w:rsidP="002369DD">
      <w:pPr>
        <w:pStyle w:val="Kop2"/>
        <w:rPr>
          <w:rFonts w:hint="eastAsia"/>
        </w:rPr>
      </w:pPr>
      <w:bookmarkStart w:id="12" w:name="_Toc154567148"/>
      <w:r>
        <w:t>Logging</w:t>
      </w:r>
      <w:bookmarkEnd w:id="12"/>
    </w:p>
    <w:p w14:paraId="2CDD9BC7" w14:textId="461A3374" w:rsidR="00F349EB" w:rsidRDefault="002369DD">
      <w:pPr>
        <w:rPr>
          <w:rFonts w:hint="eastAsia"/>
        </w:rPr>
      </w:pPr>
      <w:r>
        <w:t>T</w:t>
      </w:r>
      <w:r>
        <w:rPr>
          <w:rFonts w:hint="eastAsia"/>
        </w:rPr>
        <w:t>h</w:t>
      </w:r>
      <w:r>
        <w:t xml:space="preserve">e “View” menu also has a </w:t>
      </w:r>
      <w:r w:rsidR="002A36F4">
        <w:t>“</w:t>
      </w:r>
      <w:r>
        <w:t>Logger</w:t>
      </w:r>
      <w:r w:rsidR="002A36F4">
        <w:t>”</w:t>
      </w:r>
      <w:r>
        <w:t xml:space="preserve"> command that brings up the logger window. </w:t>
      </w:r>
      <w:r w:rsidR="00E60F1F">
        <w:t xml:space="preserve">It can show all reads, writes, errors, warnings, and more. </w:t>
      </w:r>
      <w:r w:rsidR="00BF2861">
        <w:t>See [</w:t>
      </w:r>
      <w:r w:rsidR="009B5977" w:rsidRPr="00912AFE">
        <w:rPr>
          <w:rFonts w:hint="eastAsia"/>
          <w:i/>
        </w:rPr>
        <w:fldChar w:fldCharType="begin"/>
      </w:r>
      <w:r w:rsidR="009B5977" w:rsidRPr="00912AFE">
        <w:rPr>
          <w:rFonts w:hint="eastAsia"/>
          <w:i/>
        </w:rPr>
        <w:instrText xml:space="preserve"> REF _Ref117942153 \h </w:instrText>
      </w:r>
      <w:r w:rsidR="009B5977" w:rsidRPr="00912AFE">
        <w:rPr>
          <w:rFonts w:hint="eastAsia"/>
          <w:i/>
        </w:rPr>
      </w:r>
      <w:r w:rsidR="009B5977" w:rsidRPr="00912AFE">
        <w:rPr>
          <w:rFonts w:hint="eastAsia"/>
          <w:i/>
        </w:rPr>
        <w:fldChar w:fldCharType="separate"/>
      </w:r>
      <w:r w:rsidR="004A111C">
        <w:t>Logging</w:t>
      </w:r>
      <w:r w:rsidR="009B5977" w:rsidRPr="00912AFE">
        <w:rPr>
          <w:rFonts w:hint="eastAsia"/>
          <w:i/>
        </w:rPr>
        <w:fldChar w:fldCharType="end"/>
      </w:r>
      <w:r w:rsidR="00BF2861">
        <w:t>]</w:t>
      </w:r>
      <w:r>
        <w:t xml:space="preserve"> for more information.</w:t>
      </w:r>
    </w:p>
    <w:p w14:paraId="44A2D169" w14:textId="77777777" w:rsidR="00F349EB" w:rsidRDefault="00000000" w:rsidP="00241E42">
      <w:pPr>
        <w:pStyle w:val="Kop2"/>
        <w:rPr>
          <w:rFonts w:hint="eastAsia"/>
        </w:rPr>
      </w:pPr>
      <w:bookmarkStart w:id="13" w:name="__RefHeading___Toc43_939433756"/>
      <w:bookmarkStart w:id="14" w:name="_Ref118397833"/>
      <w:bookmarkStart w:id="15" w:name="_Toc154567149"/>
      <w:bookmarkEnd w:id="13"/>
      <w:r>
        <w:t>Project configuration</w:t>
      </w:r>
      <w:bookmarkEnd w:id="14"/>
      <w:bookmarkEnd w:id="15"/>
    </w:p>
    <w:p w14:paraId="35487C3E" w14:textId="4E039487" w:rsidR="00F349EB" w:rsidRDefault="00241E42">
      <w:pPr>
        <w:rPr>
          <w:rFonts w:hint="eastAsia"/>
        </w:rPr>
      </w:pPr>
      <w:r>
        <w:t>The “Project configuration” command in the “</w:t>
      </w:r>
      <w:r w:rsidR="009A407E">
        <w:t>Extra</w:t>
      </w:r>
      <w:r>
        <w:t>” menu brings up the Project configuration window. Here</w:t>
      </w:r>
      <w:r w:rsidR="00DC5C08">
        <w:t xml:space="preserve">, </w:t>
      </w:r>
      <w:r>
        <w:t>you configure the project’s parameters like connection type, baud</w:t>
      </w:r>
      <w:r w:rsidR="00DC5C08">
        <w:t xml:space="preserve"> </w:t>
      </w:r>
      <w:r>
        <w:t>rate, IP address, sample rate, endian settings, etc…</w:t>
      </w:r>
    </w:p>
    <w:p w14:paraId="13CC4C11" w14:textId="700AEFAB" w:rsidR="00271B86" w:rsidRPr="00271B86" w:rsidRDefault="00665292" w:rsidP="0024044B">
      <w:pPr>
        <w:spacing w:after="240"/>
        <w:rPr>
          <w:rFonts w:hint="eastAsia"/>
        </w:rPr>
      </w:pPr>
      <w:r w:rsidRPr="00271B86">
        <w:t xml:space="preserve">If a </w:t>
      </w:r>
      <w:r w:rsidR="00271B86" w:rsidRPr="00271B86">
        <w:t xml:space="preserve">parameter is overridden by a </w:t>
      </w:r>
      <w:r w:rsidRPr="00271B86">
        <w:t xml:space="preserve">command line </w:t>
      </w:r>
      <w:r w:rsidR="00271B86" w:rsidRPr="00271B86">
        <w:t xml:space="preserve">option, then a </w:t>
      </w:r>
      <w:r w:rsidR="00271B86" w:rsidRPr="00271B86">
        <w:rPr>
          <w:rFonts w:hint="eastAsia"/>
        </w:rPr>
        <w:t xml:space="preserve">warning </w:t>
      </w:r>
      <w:r w:rsidR="003827A1">
        <w:t>icon</w:t>
      </w:r>
      <w:r w:rsidR="00271B86" w:rsidRPr="00271B86">
        <w:t xml:space="preserve"> is shown next to that parameter. Hoovering the mouse </w:t>
      </w:r>
      <w:r w:rsidR="003827A1">
        <w:t>over</w:t>
      </w:r>
      <w:r w:rsidR="00271B86" w:rsidRPr="00271B86">
        <w:t xml:space="preserve"> the </w:t>
      </w:r>
      <w:r w:rsidR="00271B86" w:rsidRPr="00271B86">
        <w:rPr>
          <w:rFonts w:hint="eastAsia"/>
        </w:rPr>
        <w:t xml:space="preserve">warning </w:t>
      </w:r>
      <w:r w:rsidR="003827A1">
        <w:t>icon</w:t>
      </w:r>
      <w:r w:rsidR="003827A1" w:rsidRPr="00271B86">
        <w:t xml:space="preserve"> </w:t>
      </w:r>
      <w:r w:rsidR="00271B86" w:rsidRPr="00271B86">
        <w:t>shows a warning text.</w:t>
      </w:r>
    </w:p>
    <w:p w14:paraId="7B4F7CED" w14:textId="1A3A2B7B" w:rsidR="00271B86" w:rsidRDefault="00271B86" w:rsidP="0024044B">
      <w:pPr>
        <w:spacing w:after="240"/>
        <w:rPr>
          <w:rFonts w:hint="eastAsia"/>
        </w:rPr>
      </w:pPr>
      <w:r>
        <w:rPr>
          <w:noProof/>
        </w:rPr>
        <w:t xml:space="preserve">    </w:t>
      </w:r>
      <w:r w:rsidR="004A111C">
        <w:rPr>
          <w:noProof/>
        </w:rPr>
        <w:pict w14:anchorId="1E9660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8.9pt;height:55.85pt;visibility:visible;mso-wrap-style:square">
            <v:imagedata r:id="rId8" o:title=""/>
          </v:shape>
        </w:pict>
      </w:r>
    </w:p>
    <w:tbl>
      <w:tblPr>
        <w:tblW w:w="0" w:type="auto"/>
        <w:tblInd w:w="5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55" w:type="dxa"/>
          <w:left w:w="55" w:type="dxa"/>
          <w:bottom w:w="55" w:type="dxa"/>
          <w:right w:w="55" w:type="dxa"/>
        </w:tblCellMar>
        <w:tblLook w:val="0000" w:firstRow="0" w:lastRow="0" w:firstColumn="0" w:lastColumn="0" w:noHBand="0" w:noVBand="0"/>
      </w:tblPr>
      <w:tblGrid>
        <w:gridCol w:w="1418"/>
        <w:gridCol w:w="283"/>
        <w:gridCol w:w="142"/>
        <w:gridCol w:w="425"/>
        <w:gridCol w:w="687"/>
        <w:gridCol w:w="164"/>
        <w:gridCol w:w="283"/>
        <w:gridCol w:w="5901"/>
      </w:tblGrid>
      <w:tr w:rsidR="004C1697" w14:paraId="0102C2BA" w14:textId="77777777">
        <w:trPr>
          <w:cantSplit/>
        </w:trPr>
        <w:tc>
          <w:tcPr>
            <w:tcW w:w="1701" w:type="dxa"/>
            <w:gridSpan w:val="2"/>
            <w:vMerge w:val="restart"/>
            <w:shd w:val="clear" w:color="auto" w:fill="auto"/>
          </w:tcPr>
          <w:p w14:paraId="15BA3694" w14:textId="77777777" w:rsidR="004C1697" w:rsidRDefault="004C1697">
            <w:pPr>
              <w:spacing w:after="57"/>
              <w:rPr>
                <w:rFonts w:hint="eastAsia"/>
              </w:rPr>
            </w:pPr>
            <w:r>
              <w:t>Connection:</w:t>
            </w:r>
          </w:p>
        </w:tc>
        <w:tc>
          <w:tcPr>
            <w:tcW w:w="1701" w:type="dxa"/>
            <w:gridSpan w:val="5"/>
            <w:shd w:val="clear" w:color="auto" w:fill="auto"/>
          </w:tcPr>
          <w:p w14:paraId="23CC7846" w14:textId="77777777" w:rsidR="004C1697" w:rsidRDefault="004C1697">
            <w:pPr>
              <w:spacing w:after="57"/>
              <w:rPr>
                <w:rFonts w:hint="eastAsia"/>
              </w:rPr>
            </w:pPr>
            <w:r>
              <w:t xml:space="preserve">Serial/RTU: </w:t>
            </w:r>
          </w:p>
        </w:tc>
        <w:tc>
          <w:tcPr>
            <w:tcW w:w="5901" w:type="dxa"/>
            <w:shd w:val="clear" w:color="auto" w:fill="auto"/>
          </w:tcPr>
          <w:p w14:paraId="762EEB38" w14:textId="77777777" w:rsidR="004C1697" w:rsidRDefault="004C1697">
            <w:pPr>
              <w:spacing w:after="57"/>
              <w:rPr>
                <w:rFonts w:hint="eastAsia"/>
              </w:rPr>
            </w:pPr>
            <w:r>
              <w:t xml:space="preserve">A serial port connection using the modbus RTU protocol. </w:t>
            </w:r>
          </w:p>
        </w:tc>
      </w:tr>
      <w:tr w:rsidR="004C1697" w14:paraId="2091D327" w14:textId="77777777">
        <w:trPr>
          <w:cantSplit/>
        </w:trPr>
        <w:tc>
          <w:tcPr>
            <w:tcW w:w="1701" w:type="dxa"/>
            <w:gridSpan w:val="2"/>
            <w:vMerge/>
            <w:shd w:val="clear" w:color="auto" w:fill="auto"/>
          </w:tcPr>
          <w:p w14:paraId="61F504F4" w14:textId="77777777" w:rsidR="004C1697" w:rsidRDefault="004C1697">
            <w:pPr>
              <w:pStyle w:val="Inhoudtabel"/>
              <w:snapToGrid w:val="0"/>
              <w:spacing w:after="57"/>
              <w:rPr>
                <w:rFonts w:hint="eastAsia"/>
              </w:rPr>
            </w:pPr>
          </w:p>
        </w:tc>
        <w:tc>
          <w:tcPr>
            <w:tcW w:w="1701" w:type="dxa"/>
            <w:gridSpan w:val="5"/>
            <w:shd w:val="clear" w:color="auto" w:fill="auto"/>
          </w:tcPr>
          <w:p w14:paraId="0FCBE501" w14:textId="77777777" w:rsidR="004C1697" w:rsidRDefault="004C1697">
            <w:pPr>
              <w:spacing w:after="57"/>
              <w:rPr>
                <w:rFonts w:hint="eastAsia"/>
              </w:rPr>
            </w:pPr>
            <w:r>
              <w:t>Modbus/TCP:</w:t>
            </w:r>
          </w:p>
        </w:tc>
        <w:tc>
          <w:tcPr>
            <w:tcW w:w="5901" w:type="dxa"/>
            <w:shd w:val="clear" w:color="auto" w:fill="auto"/>
          </w:tcPr>
          <w:p w14:paraId="1C1D0692" w14:textId="77777777" w:rsidR="004C1697" w:rsidRDefault="004C1697">
            <w:pPr>
              <w:spacing w:after="57"/>
              <w:rPr>
                <w:rFonts w:hint="eastAsia"/>
              </w:rPr>
            </w:pPr>
            <w:r>
              <w:t>A TCP network connection using the Modbus/TCP protocol.</w:t>
            </w:r>
          </w:p>
        </w:tc>
      </w:tr>
      <w:tr w:rsidR="004C1697" w14:paraId="0E91FC62" w14:textId="77777777">
        <w:trPr>
          <w:cantSplit/>
        </w:trPr>
        <w:tc>
          <w:tcPr>
            <w:tcW w:w="1701" w:type="dxa"/>
            <w:gridSpan w:val="2"/>
            <w:vMerge/>
            <w:shd w:val="clear" w:color="auto" w:fill="auto"/>
          </w:tcPr>
          <w:p w14:paraId="155E36EB" w14:textId="77777777" w:rsidR="004C1697" w:rsidRDefault="004C1697">
            <w:pPr>
              <w:pStyle w:val="Inhoudtabel"/>
              <w:snapToGrid w:val="0"/>
              <w:spacing w:after="57"/>
              <w:rPr>
                <w:rFonts w:hint="eastAsia"/>
              </w:rPr>
            </w:pPr>
          </w:p>
        </w:tc>
        <w:tc>
          <w:tcPr>
            <w:tcW w:w="1701" w:type="dxa"/>
            <w:gridSpan w:val="5"/>
            <w:shd w:val="clear" w:color="auto" w:fill="auto"/>
          </w:tcPr>
          <w:p w14:paraId="5A6D8E3E" w14:textId="77777777" w:rsidR="004C1697" w:rsidRDefault="004C1697">
            <w:pPr>
              <w:pStyle w:val="Inhoudtabel"/>
              <w:spacing w:after="57"/>
              <w:rPr>
                <w:rFonts w:hint="eastAsia"/>
              </w:rPr>
            </w:pPr>
            <w:r>
              <w:t>RTU over TCP:</w:t>
            </w:r>
          </w:p>
        </w:tc>
        <w:tc>
          <w:tcPr>
            <w:tcW w:w="5901" w:type="dxa"/>
            <w:shd w:val="clear" w:color="auto" w:fill="auto"/>
          </w:tcPr>
          <w:p w14:paraId="37F6B531" w14:textId="77777777" w:rsidR="004C1697" w:rsidRDefault="004C1697">
            <w:pPr>
              <w:spacing w:after="57"/>
              <w:rPr>
                <w:rFonts w:hint="eastAsia"/>
              </w:rPr>
            </w:pPr>
            <w:r>
              <w:t>A TCP network connection using the serial RTU protocol. Useful when using serial-to-network bridges.</w:t>
            </w:r>
          </w:p>
        </w:tc>
      </w:tr>
      <w:tr w:rsidR="004C1697" w14:paraId="2248C08F" w14:textId="77777777">
        <w:trPr>
          <w:cantSplit/>
        </w:trPr>
        <w:tc>
          <w:tcPr>
            <w:tcW w:w="1701" w:type="dxa"/>
            <w:gridSpan w:val="2"/>
            <w:vMerge w:val="restart"/>
            <w:shd w:val="clear" w:color="auto" w:fill="auto"/>
          </w:tcPr>
          <w:p w14:paraId="118BFE71" w14:textId="77777777" w:rsidR="004C1697" w:rsidRDefault="004C1697">
            <w:pPr>
              <w:pStyle w:val="Inhoudtabel"/>
              <w:spacing w:after="57"/>
              <w:rPr>
                <w:rFonts w:hint="eastAsia"/>
              </w:rPr>
            </w:pPr>
            <w:r>
              <w:t>Serial interface:</w:t>
            </w:r>
          </w:p>
        </w:tc>
        <w:tc>
          <w:tcPr>
            <w:tcW w:w="1701" w:type="dxa"/>
            <w:gridSpan w:val="5"/>
            <w:shd w:val="clear" w:color="auto" w:fill="auto"/>
          </w:tcPr>
          <w:p w14:paraId="42ACE96D" w14:textId="77777777" w:rsidR="004C1697" w:rsidRDefault="004C1697">
            <w:pPr>
              <w:pStyle w:val="Inhoudtabel"/>
              <w:spacing w:after="57"/>
              <w:rPr>
                <w:rFonts w:hint="eastAsia"/>
              </w:rPr>
            </w:pPr>
            <w:r>
              <w:t>Port:</w:t>
            </w:r>
          </w:p>
        </w:tc>
        <w:tc>
          <w:tcPr>
            <w:tcW w:w="5901" w:type="dxa"/>
            <w:shd w:val="clear" w:color="auto" w:fill="auto"/>
          </w:tcPr>
          <w:p w14:paraId="7E83D329" w14:textId="77777777" w:rsidR="004C1697" w:rsidRDefault="004C1697">
            <w:pPr>
              <w:pStyle w:val="Inhoudtabel"/>
              <w:spacing w:after="57"/>
              <w:rPr>
                <w:rFonts w:hint="eastAsia"/>
              </w:rPr>
            </w:pPr>
            <w:r>
              <w:t>Serial port name like COM1.</w:t>
            </w:r>
          </w:p>
        </w:tc>
      </w:tr>
      <w:tr w:rsidR="004C1697" w14:paraId="560BBF8F" w14:textId="77777777">
        <w:trPr>
          <w:cantSplit/>
        </w:trPr>
        <w:tc>
          <w:tcPr>
            <w:tcW w:w="1701" w:type="dxa"/>
            <w:gridSpan w:val="2"/>
            <w:vMerge/>
            <w:shd w:val="clear" w:color="auto" w:fill="auto"/>
          </w:tcPr>
          <w:p w14:paraId="5C1000BE" w14:textId="77777777" w:rsidR="004C1697" w:rsidRDefault="004C1697">
            <w:pPr>
              <w:pStyle w:val="Inhoudtabel"/>
              <w:snapToGrid w:val="0"/>
              <w:spacing w:after="57"/>
              <w:rPr>
                <w:rFonts w:hint="eastAsia"/>
              </w:rPr>
            </w:pPr>
          </w:p>
        </w:tc>
        <w:tc>
          <w:tcPr>
            <w:tcW w:w="1701" w:type="dxa"/>
            <w:gridSpan w:val="5"/>
            <w:shd w:val="clear" w:color="auto" w:fill="auto"/>
          </w:tcPr>
          <w:p w14:paraId="6CF96E35" w14:textId="77777777" w:rsidR="004C1697" w:rsidRDefault="004C1697">
            <w:pPr>
              <w:pStyle w:val="Inhoudtabel"/>
              <w:spacing w:after="57"/>
              <w:rPr>
                <w:rFonts w:hint="eastAsia"/>
              </w:rPr>
            </w:pPr>
            <w:r>
              <w:t>Baudrate:</w:t>
            </w:r>
          </w:p>
        </w:tc>
        <w:tc>
          <w:tcPr>
            <w:tcW w:w="5901" w:type="dxa"/>
            <w:shd w:val="clear" w:color="auto" w:fill="auto"/>
          </w:tcPr>
          <w:p w14:paraId="3805EAC1" w14:textId="77777777" w:rsidR="004C1697" w:rsidRDefault="004C1697">
            <w:pPr>
              <w:pStyle w:val="Inhoudtabel"/>
              <w:spacing w:after="57"/>
              <w:rPr>
                <w:rFonts w:hint="eastAsia"/>
              </w:rPr>
            </w:pPr>
            <w:r>
              <w:t>Port speed in bits per second. 9600 and 19200 are common speeds.</w:t>
            </w:r>
          </w:p>
        </w:tc>
      </w:tr>
      <w:tr w:rsidR="004C1697" w14:paraId="0F877F94" w14:textId="77777777">
        <w:trPr>
          <w:cantSplit/>
        </w:trPr>
        <w:tc>
          <w:tcPr>
            <w:tcW w:w="1701" w:type="dxa"/>
            <w:gridSpan w:val="2"/>
            <w:vMerge/>
            <w:shd w:val="clear" w:color="auto" w:fill="auto"/>
          </w:tcPr>
          <w:p w14:paraId="1BC0BBCD" w14:textId="77777777" w:rsidR="004C1697" w:rsidRDefault="004C1697">
            <w:pPr>
              <w:pStyle w:val="Inhoudtabel"/>
              <w:snapToGrid w:val="0"/>
              <w:spacing w:after="57"/>
              <w:rPr>
                <w:rFonts w:hint="eastAsia"/>
              </w:rPr>
            </w:pPr>
          </w:p>
        </w:tc>
        <w:tc>
          <w:tcPr>
            <w:tcW w:w="1701" w:type="dxa"/>
            <w:gridSpan w:val="5"/>
            <w:shd w:val="clear" w:color="auto" w:fill="auto"/>
          </w:tcPr>
          <w:p w14:paraId="4BF15BB3" w14:textId="77777777" w:rsidR="004C1697" w:rsidRDefault="004C1697">
            <w:pPr>
              <w:pStyle w:val="Inhoudtabel"/>
              <w:spacing w:after="57"/>
              <w:rPr>
                <w:rFonts w:hint="eastAsia"/>
              </w:rPr>
            </w:pPr>
            <w:r>
              <w:t>Parity:</w:t>
            </w:r>
          </w:p>
        </w:tc>
        <w:tc>
          <w:tcPr>
            <w:tcW w:w="5901" w:type="dxa"/>
            <w:shd w:val="clear" w:color="auto" w:fill="auto"/>
          </w:tcPr>
          <w:p w14:paraId="0557ACA9" w14:textId="77777777" w:rsidR="004C1697" w:rsidRDefault="004C1697">
            <w:pPr>
              <w:pStyle w:val="Inhoudtabel"/>
              <w:spacing w:after="57"/>
              <w:rPr>
                <w:rFonts w:hint="eastAsia"/>
              </w:rPr>
            </w:pPr>
            <w:r>
              <w:t>Parity setting.</w:t>
            </w:r>
          </w:p>
        </w:tc>
      </w:tr>
      <w:tr w:rsidR="004C1697" w14:paraId="6358DB85" w14:textId="77777777">
        <w:trPr>
          <w:cantSplit/>
        </w:trPr>
        <w:tc>
          <w:tcPr>
            <w:tcW w:w="1701" w:type="dxa"/>
            <w:gridSpan w:val="2"/>
            <w:vMerge/>
            <w:shd w:val="clear" w:color="auto" w:fill="auto"/>
          </w:tcPr>
          <w:p w14:paraId="5C35FC5F" w14:textId="77777777" w:rsidR="004C1697" w:rsidRDefault="004C1697">
            <w:pPr>
              <w:pStyle w:val="Inhoudtabel"/>
              <w:snapToGrid w:val="0"/>
              <w:spacing w:after="57"/>
              <w:rPr>
                <w:rFonts w:hint="eastAsia"/>
              </w:rPr>
            </w:pPr>
          </w:p>
        </w:tc>
        <w:tc>
          <w:tcPr>
            <w:tcW w:w="1701" w:type="dxa"/>
            <w:gridSpan w:val="5"/>
            <w:shd w:val="clear" w:color="auto" w:fill="auto"/>
          </w:tcPr>
          <w:p w14:paraId="1E1FBDC7" w14:textId="77777777" w:rsidR="004C1697" w:rsidRDefault="004C1697">
            <w:pPr>
              <w:pStyle w:val="Inhoudtabel"/>
              <w:spacing w:after="57"/>
              <w:rPr>
                <w:rFonts w:hint="eastAsia"/>
              </w:rPr>
            </w:pPr>
            <w:r>
              <w:t>EOM timeout:</w:t>
            </w:r>
          </w:p>
        </w:tc>
        <w:tc>
          <w:tcPr>
            <w:tcW w:w="5901" w:type="dxa"/>
            <w:shd w:val="clear" w:color="auto" w:fill="auto"/>
          </w:tcPr>
          <w:p w14:paraId="42C03909" w14:textId="0492919F" w:rsidR="004C1697" w:rsidRDefault="004C1697">
            <w:pPr>
              <w:pStyle w:val="Inhoudtabel"/>
              <w:spacing w:after="57"/>
              <w:rPr>
                <w:rFonts w:hint="eastAsia"/>
              </w:rPr>
            </w:pPr>
            <w:r>
              <w:t>End-of-message timeout: normally ModbusControl uses the “implied length” mechanism to detect the end of the response frames, but when the Modbus/TCP bridge is used and unknown function codes are used then this timeout is required to detect the end of the response frame. Default 100ms.</w:t>
            </w:r>
          </w:p>
        </w:tc>
      </w:tr>
      <w:tr w:rsidR="004C1697" w14:paraId="593FBB91" w14:textId="77777777">
        <w:trPr>
          <w:cantSplit/>
        </w:trPr>
        <w:tc>
          <w:tcPr>
            <w:tcW w:w="1701" w:type="dxa"/>
            <w:gridSpan w:val="2"/>
            <w:vMerge/>
            <w:shd w:val="clear" w:color="auto" w:fill="auto"/>
          </w:tcPr>
          <w:p w14:paraId="62EA6192" w14:textId="77777777" w:rsidR="004C1697" w:rsidRDefault="004C1697">
            <w:pPr>
              <w:pStyle w:val="Inhoudtabel"/>
              <w:snapToGrid w:val="0"/>
              <w:spacing w:after="57"/>
              <w:rPr>
                <w:rFonts w:hint="eastAsia"/>
              </w:rPr>
            </w:pPr>
          </w:p>
        </w:tc>
        <w:tc>
          <w:tcPr>
            <w:tcW w:w="1701" w:type="dxa"/>
            <w:gridSpan w:val="5"/>
            <w:shd w:val="clear" w:color="auto" w:fill="auto"/>
          </w:tcPr>
          <w:p w14:paraId="54ADF93A" w14:textId="77777777" w:rsidR="004C1697" w:rsidRDefault="004C1697">
            <w:pPr>
              <w:pStyle w:val="Inhoudtabel"/>
              <w:spacing w:after="57"/>
              <w:rPr>
                <w:rFonts w:hint="eastAsia"/>
              </w:rPr>
            </w:pPr>
            <w:r>
              <w:t>One-wire echo suppression:</w:t>
            </w:r>
          </w:p>
        </w:tc>
        <w:tc>
          <w:tcPr>
            <w:tcW w:w="5901" w:type="dxa"/>
            <w:shd w:val="clear" w:color="auto" w:fill="auto"/>
          </w:tcPr>
          <w:p w14:paraId="313F0215" w14:textId="77777777" w:rsidR="004C1697" w:rsidRDefault="004C1697">
            <w:pPr>
              <w:pStyle w:val="Inhoudtabel"/>
              <w:spacing w:after="57"/>
              <w:rPr>
                <w:rFonts w:hint="eastAsia"/>
              </w:rPr>
            </w:pPr>
            <w:r>
              <w:t>To suppress the query command being echoed back to ModbusControl. This is only required if the serial port hardware causes ModbusControl to receive an echo of the command it sent.</w:t>
            </w:r>
          </w:p>
        </w:tc>
      </w:tr>
      <w:tr w:rsidR="00F349EB" w14:paraId="05946FDF" w14:textId="77777777">
        <w:trPr>
          <w:cantSplit/>
        </w:trPr>
        <w:tc>
          <w:tcPr>
            <w:tcW w:w="1843" w:type="dxa"/>
            <w:gridSpan w:val="3"/>
            <w:shd w:val="clear" w:color="auto" w:fill="auto"/>
          </w:tcPr>
          <w:p w14:paraId="7D0B7EA4" w14:textId="77777777" w:rsidR="00F349EB" w:rsidRDefault="00000000">
            <w:pPr>
              <w:pStyle w:val="Inhoudtabel"/>
              <w:spacing w:after="57"/>
              <w:rPr>
                <w:rFonts w:hint="eastAsia"/>
              </w:rPr>
            </w:pPr>
            <w:r>
              <w:lastRenderedPageBreak/>
              <w:t>TCP connection:</w:t>
            </w:r>
          </w:p>
        </w:tc>
        <w:tc>
          <w:tcPr>
            <w:tcW w:w="1276" w:type="dxa"/>
            <w:gridSpan w:val="3"/>
            <w:shd w:val="clear" w:color="auto" w:fill="auto"/>
          </w:tcPr>
          <w:p w14:paraId="3D065908" w14:textId="77777777" w:rsidR="00F349EB" w:rsidRDefault="00000000">
            <w:pPr>
              <w:pStyle w:val="Inhoudtabel"/>
              <w:spacing w:after="57"/>
              <w:rPr>
                <w:rFonts w:hint="eastAsia"/>
              </w:rPr>
            </w:pPr>
            <w:r>
              <w:t>IP address:</w:t>
            </w:r>
          </w:p>
        </w:tc>
        <w:tc>
          <w:tcPr>
            <w:tcW w:w="6184" w:type="dxa"/>
            <w:gridSpan w:val="2"/>
            <w:shd w:val="clear" w:color="auto" w:fill="auto"/>
          </w:tcPr>
          <w:p w14:paraId="379260B2" w14:textId="77777777" w:rsidR="00F349EB" w:rsidRDefault="00000000">
            <w:pPr>
              <w:pStyle w:val="Inhoudtabel"/>
              <w:spacing w:after="57"/>
              <w:rPr>
                <w:rFonts w:hint="eastAsia"/>
              </w:rPr>
            </w:pPr>
            <w:r>
              <w:t>IP v4 address like 192.168.1.52. Or 127.0.0.1 for local loopback for making the computer communicate with itself.</w:t>
            </w:r>
          </w:p>
        </w:tc>
      </w:tr>
      <w:tr w:rsidR="00F349EB" w14:paraId="48E30E23" w14:textId="77777777">
        <w:trPr>
          <w:cantSplit/>
        </w:trPr>
        <w:tc>
          <w:tcPr>
            <w:tcW w:w="1843" w:type="dxa"/>
            <w:gridSpan w:val="3"/>
            <w:shd w:val="clear" w:color="auto" w:fill="auto"/>
          </w:tcPr>
          <w:p w14:paraId="2A94845F" w14:textId="77777777" w:rsidR="00F349EB" w:rsidRDefault="00F349EB">
            <w:pPr>
              <w:pStyle w:val="Inhoudtabel"/>
              <w:snapToGrid w:val="0"/>
              <w:spacing w:after="57"/>
              <w:rPr>
                <w:rFonts w:hint="eastAsia"/>
              </w:rPr>
            </w:pPr>
          </w:p>
        </w:tc>
        <w:tc>
          <w:tcPr>
            <w:tcW w:w="1276" w:type="dxa"/>
            <w:gridSpan w:val="3"/>
            <w:shd w:val="clear" w:color="auto" w:fill="auto"/>
          </w:tcPr>
          <w:p w14:paraId="1EA6F97F" w14:textId="77777777" w:rsidR="00F349EB" w:rsidRDefault="00000000">
            <w:pPr>
              <w:pStyle w:val="Inhoudtabel"/>
              <w:spacing w:after="57"/>
              <w:rPr>
                <w:rFonts w:hint="eastAsia"/>
              </w:rPr>
            </w:pPr>
            <w:r>
              <w:t>Port:</w:t>
            </w:r>
          </w:p>
        </w:tc>
        <w:tc>
          <w:tcPr>
            <w:tcW w:w="6184" w:type="dxa"/>
            <w:gridSpan w:val="2"/>
            <w:shd w:val="clear" w:color="auto" w:fill="auto"/>
          </w:tcPr>
          <w:p w14:paraId="06BE2D78" w14:textId="77777777" w:rsidR="00F349EB" w:rsidRDefault="00000000">
            <w:pPr>
              <w:pStyle w:val="Inhoudtabel"/>
              <w:spacing w:after="57"/>
              <w:rPr>
                <w:rFonts w:hint="eastAsia"/>
              </w:rPr>
            </w:pPr>
            <w:r>
              <w:t>TCP port number. Modbus/TCP normally uses registered port 502.</w:t>
            </w:r>
          </w:p>
        </w:tc>
      </w:tr>
      <w:tr w:rsidR="00F349EB" w14:paraId="2AE5D461" w14:textId="77777777">
        <w:trPr>
          <w:cantSplit/>
        </w:trPr>
        <w:tc>
          <w:tcPr>
            <w:tcW w:w="1418" w:type="dxa"/>
            <w:shd w:val="clear" w:color="auto" w:fill="auto"/>
          </w:tcPr>
          <w:p w14:paraId="49A241BC" w14:textId="77777777" w:rsidR="00F349EB" w:rsidRDefault="00000000">
            <w:pPr>
              <w:pStyle w:val="Inhoudtabel"/>
              <w:spacing w:after="57"/>
              <w:rPr>
                <w:rFonts w:hint="eastAsia"/>
              </w:rPr>
            </w:pPr>
            <w:r>
              <w:t>Slave ID:</w:t>
            </w:r>
          </w:p>
        </w:tc>
        <w:tc>
          <w:tcPr>
            <w:tcW w:w="7885" w:type="dxa"/>
            <w:gridSpan w:val="7"/>
            <w:shd w:val="clear" w:color="auto" w:fill="auto"/>
          </w:tcPr>
          <w:p w14:paraId="70C0AE26" w14:textId="3228E47E" w:rsidR="00F349EB" w:rsidRDefault="00000000">
            <w:pPr>
              <w:pStyle w:val="Inhoudtabel"/>
              <w:spacing w:after="57"/>
              <w:rPr>
                <w:rFonts w:hint="eastAsia"/>
              </w:rPr>
            </w:pPr>
            <w:r>
              <w:t xml:space="preserve">Slave ID number: 1 .. 255. Also called </w:t>
            </w:r>
            <w:r w:rsidR="0003413B">
              <w:t>“</w:t>
            </w:r>
            <w:r>
              <w:t>slave address</w:t>
            </w:r>
            <w:r w:rsidR="0003413B">
              <w:t>”</w:t>
            </w:r>
            <w:r>
              <w:t xml:space="preserve"> or </w:t>
            </w:r>
            <w:r w:rsidR="0003413B">
              <w:t>“</w:t>
            </w:r>
            <w:r>
              <w:t>unit identifier</w:t>
            </w:r>
            <w:r w:rsidR="0003413B">
              <w:t>”</w:t>
            </w:r>
            <w:r>
              <w:t>.</w:t>
            </w:r>
          </w:p>
        </w:tc>
      </w:tr>
      <w:tr w:rsidR="00F349EB" w14:paraId="29BEA868" w14:textId="77777777">
        <w:trPr>
          <w:cantSplit/>
        </w:trPr>
        <w:tc>
          <w:tcPr>
            <w:tcW w:w="2268" w:type="dxa"/>
            <w:gridSpan w:val="4"/>
            <w:shd w:val="clear" w:color="auto" w:fill="auto"/>
          </w:tcPr>
          <w:p w14:paraId="4E11485B" w14:textId="77777777" w:rsidR="00F349EB" w:rsidRDefault="00000000">
            <w:pPr>
              <w:pStyle w:val="Inhoudtabel"/>
              <w:spacing w:after="57"/>
              <w:rPr>
                <w:rFonts w:hint="eastAsia"/>
              </w:rPr>
            </w:pPr>
            <w:r>
              <w:t>Response timeout:</w:t>
            </w:r>
          </w:p>
        </w:tc>
        <w:tc>
          <w:tcPr>
            <w:tcW w:w="7035" w:type="dxa"/>
            <w:gridSpan w:val="4"/>
            <w:shd w:val="clear" w:color="auto" w:fill="auto"/>
          </w:tcPr>
          <w:p w14:paraId="0811B0F7" w14:textId="77777777" w:rsidR="00F349EB" w:rsidRDefault="00000000">
            <w:pPr>
              <w:pStyle w:val="Inhoudtabel"/>
              <w:spacing w:after="57"/>
              <w:rPr>
                <w:rFonts w:hint="eastAsia"/>
              </w:rPr>
            </w:pPr>
            <w:r>
              <w:t>The maximum time ModbusControl waits for the first bytes of the response to arrive. In milliseconds.</w:t>
            </w:r>
          </w:p>
        </w:tc>
      </w:tr>
      <w:tr w:rsidR="00F349EB" w14:paraId="1AFBEAE2" w14:textId="77777777">
        <w:trPr>
          <w:cantSplit/>
        </w:trPr>
        <w:tc>
          <w:tcPr>
            <w:tcW w:w="2268" w:type="dxa"/>
            <w:gridSpan w:val="4"/>
            <w:shd w:val="clear" w:color="auto" w:fill="auto"/>
          </w:tcPr>
          <w:p w14:paraId="124F6BDC" w14:textId="77777777" w:rsidR="00F349EB" w:rsidRDefault="00000000">
            <w:pPr>
              <w:pStyle w:val="Inhoudtabel"/>
              <w:spacing w:after="57"/>
              <w:rPr>
                <w:rFonts w:hint="eastAsia"/>
              </w:rPr>
            </w:pPr>
            <w:r>
              <w:t>Maximum frame size:</w:t>
            </w:r>
          </w:p>
        </w:tc>
        <w:tc>
          <w:tcPr>
            <w:tcW w:w="7035" w:type="dxa"/>
            <w:gridSpan w:val="4"/>
            <w:shd w:val="clear" w:color="auto" w:fill="auto"/>
          </w:tcPr>
          <w:p w14:paraId="0BE994BE" w14:textId="77777777" w:rsidR="00F349EB" w:rsidRDefault="00000000">
            <w:pPr>
              <w:pStyle w:val="Inhoudtabel"/>
              <w:spacing w:after="57"/>
              <w:rPr>
                <w:rFonts w:hint="eastAsia"/>
              </w:rPr>
            </w:pPr>
            <w:r>
              <w:t>ModbusControl will construct its read queries so that the response will never be longer than this number of bytes. This allows to communicate with serial devices with small communication buffers.</w:t>
            </w:r>
          </w:p>
        </w:tc>
      </w:tr>
      <w:tr w:rsidR="00F349EB" w14:paraId="65413929" w14:textId="77777777">
        <w:trPr>
          <w:cantSplit/>
        </w:trPr>
        <w:tc>
          <w:tcPr>
            <w:tcW w:w="1418" w:type="dxa"/>
            <w:shd w:val="clear" w:color="auto" w:fill="auto"/>
          </w:tcPr>
          <w:p w14:paraId="4D6E99DF" w14:textId="77777777" w:rsidR="00F349EB" w:rsidRDefault="00000000">
            <w:pPr>
              <w:pStyle w:val="Inhoudtabel"/>
              <w:spacing w:after="57"/>
              <w:rPr>
                <w:rFonts w:hint="eastAsia"/>
              </w:rPr>
            </w:pPr>
            <w:r>
              <w:t>Inter-frame delay:</w:t>
            </w:r>
          </w:p>
        </w:tc>
        <w:tc>
          <w:tcPr>
            <w:tcW w:w="7885" w:type="dxa"/>
            <w:gridSpan w:val="7"/>
            <w:shd w:val="clear" w:color="auto" w:fill="auto"/>
          </w:tcPr>
          <w:p w14:paraId="2711DB93" w14:textId="77777777" w:rsidR="00F349EB" w:rsidRDefault="00000000">
            <w:pPr>
              <w:pStyle w:val="Inhoudtabel"/>
              <w:rPr>
                <w:rFonts w:hint="eastAsia"/>
              </w:rPr>
            </w:pPr>
            <w:r>
              <w:t>Delay between receiving the last byte of a response and sending the next query. Modbus slaves on a serial multidrop network require this delay, as defined in the modbus specs.</w:t>
            </w:r>
          </w:p>
          <w:p w14:paraId="73216EE4" w14:textId="77777777" w:rsidR="00F349EB" w:rsidRDefault="00000000">
            <w:pPr>
              <w:pStyle w:val="Inhoudtabel"/>
              <w:rPr>
                <w:rFonts w:hint="eastAsia"/>
              </w:rPr>
            </w:pPr>
            <w:r>
              <w:t>On serial port: “0 (auto)” means the default delay of 4 character lengths, like 4ms at 9600 baud. Values &gt; 0 specify the delay in milliseconds.</w:t>
            </w:r>
          </w:p>
          <w:p w14:paraId="64A80E85" w14:textId="77777777" w:rsidR="00F349EB" w:rsidRDefault="00000000">
            <w:pPr>
              <w:pStyle w:val="Inhoudtabel"/>
              <w:rPr>
                <w:rFonts w:hint="eastAsia"/>
              </w:rPr>
            </w:pPr>
            <w:r>
              <w:t>On TCP connection: an optional delay in milliseconds.</w:t>
            </w:r>
          </w:p>
          <w:p w14:paraId="1E420186" w14:textId="77777777" w:rsidR="00F349EB" w:rsidRDefault="00000000">
            <w:pPr>
              <w:pStyle w:val="Inhoudtabel"/>
              <w:spacing w:after="57"/>
              <w:rPr>
                <w:rFonts w:hint="eastAsia"/>
              </w:rPr>
            </w:pPr>
            <w:r>
              <w:t xml:space="preserve">Can also be used to reduce the load on the modbus device. </w:t>
            </w:r>
          </w:p>
        </w:tc>
      </w:tr>
      <w:tr w:rsidR="00F349EB" w14:paraId="72B1B216" w14:textId="77777777">
        <w:trPr>
          <w:cantSplit/>
        </w:trPr>
        <w:tc>
          <w:tcPr>
            <w:tcW w:w="9303" w:type="dxa"/>
            <w:gridSpan w:val="8"/>
            <w:shd w:val="clear" w:color="auto" w:fill="auto"/>
          </w:tcPr>
          <w:p w14:paraId="123ABEAD" w14:textId="4017B8CF" w:rsidR="00F349EB" w:rsidRDefault="00000000">
            <w:pPr>
              <w:pStyle w:val="Inhoudtabel"/>
              <w:spacing w:after="57"/>
              <w:rPr>
                <w:rFonts w:hint="eastAsia"/>
              </w:rPr>
            </w:pPr>
            <w:bookmarkStart w:id="16" w:name="Functioncodetowriteholdingregisters"/>
            <w:proofErr w:type="spellStart"/>
            <w:r>
              <w:t>Functioncode</w:t>
            </w:r>
            <w:proofErr w:type="spellEnd"/>
            <w:r>
              <w:t xml:space="preserve"> to write holding registers</w:t>
            </w:r>
            <w:bookmarkEnd w:id="16"/>
            <w:r>
              <w:t>:</w:t>
            </w:r>
          </w:p>
        </w:tc>
      </w:tr>
      <w:tr w:rsidR="00F349EB" w14:paraId="7812FC48" w14:textId="77777777">
        <w:trPr>
          <w:cantSplit/>
        </w:trPr>
        <w:tc>
          <w:tcPr>
            <w:tcW w:w="1701" w:type="dxa"/>
            <w:gridSpan w:val="2"/>
            <w:shd w:val="clear" w:color="auto" w:fill="auto"/>
          </w:tcPr>
          <w:p w14:paraId="2609DB86" w14:textId="77777777" w:rsidR="00F349EB" w:rsidRDefault="00F349EB">
            <w:pPr>
              <w:pStyle w:val="Inhoudtabel"/>
              <w:snapToGrid w:val="0"/>
              <w:spacing w:after="57"/>
              <w:rPr>
                <w:rFonts w:hint="eastAsia"/>
              </w:rPr>
            </w:pPr>
          </w:p>
        </w:tc>
        <w:tc>
          <w:tcPr>
            <w:tcW w:w="1701" w:type="dxa"/>
            <w:gridSpan w:val="5"/>
            <w:shd w:val="clear" w:color="auto" w:fill="auto"/>
          </w:tcPr>
          <w:p w14:paraId="63375BF3" w14:textId="77777777" w:rsidR="00F349EB" w:rsidRDefault="00000000">
            <w:pPr>
              <w:pStyle w:val="Inhoudtabel"/>
              <w:spacing w:after="57"/>
              <w:rPr>
                <w:rFonts w:hint="eastAsia"/>
              </w:rPr>
            </w:pPr>
            <w:r>
              <w:t>Use FC6 only:</w:t>
            </w:r>
          </w:p>
        </w:tc>
        <w:tc>
          <w:tcPr>
            <w:tcW w:w="5901" w:type="dxa"/>
            <w:shd w:val="clear" w:color="auto" w:fill="auto"/>
          </w:tcPr>
          <w:p w14:paraId="5DCF62ED" w14:textId="049EF8F8" w:rsidR="00F349EB" w:rsidRDefault="00000000">
            <w:pPr>
              <w:pStyle w:val="Inhoudtabel"/>
              <w:spacing w:after="57"/>
              <w:rPr>
                <w:rFonts w:hint="eastAsia"/>
              </w:rPr>
            </w:pPr>
            <w:r>
              <w:t xml:space="preserve">Use only function code 6 </w:t>
            </w:r>
            <w:r w:rsidR="0003413B">
              <w:t>“</w:t>
            </w:r>
            <w:r>
              <w:t>write single register</w:t>
            </w:r>
            <w:r w:rsidR="0003413B">
              <w:t>”</w:t>
            </w:r>
            <w:r>
              <w:t>.</w:t>
            </w:r>
          </w:p>
        </w:tc>
      </w:tr>
      <w:tr w:rsidR="00F349EB" w14:paraId="4003150A" w14:textId="77777777">
        <w:trPr>
          <w:cantSplit/>
        </w:trPr>
        <w:tc>
          <w:tcPr>
            <w:tcW w:w="1701" w:type="dxa"/>
            <w:gridSpan w:val="2"/>
            <w:shd w:val="clear" w:color="auto" w:fill="auto"/>
          </w:tcPr>
          <w:p w14:paraId="0B653C5D" w14:textId="77777777" w:rsidR="00F349EB" w:rsidRDefault="00F349EB">
            <w:pPr>
              <w:pStyle w:val="Inhoudtabel"/>
              <w:snapToGrid w:val="0"/>
              <w:spacing w:after="57"/>
              <w:rPr>
                <w:rFonts w:hint="eastAsia"/>
              </w:rPr>
            </w:pPr>
          </w:p>
        </w:tc>
        <w:tc>
          <w:tcPr>
            <w:tcW w:w="1701" w:type="dxa"/>
            <w:gridSpan w:val="5"/>
            <w:shd w:val="clear" w:color="auto" w:fill="auto"/>
          </w:tcPr>
          <w:p w14:paraId="45C965F8" w14:textId="77777777" w:rsidR="00F349EB" w:rsidRDefault="00000000">
            <w:pPr>
              <w:pStyle w:val="Inhoudtabel"/>
              <w:spacing w:after="57"/>
              <w:rPr>
                <w:rFonts w:hint="eastAsia"/>
              </w:rPr>
            </w:pPr>
            <w:r>
              <w:t>Use FC16 only:</w:t>
            </w:r>
          </w:p>
        </w:tc>
        <w:tc>
          <w:tcPr>
            <w:tcW w:w="5901" w:type="dxa"/>
            <w:shd w:val="clear" w:color="auto" w:fill="auto"/>
          </w:tcPr>
          <w:p w14:paraId="5A59BF0C" w14:textId="303BB998" w:rsidR="00F349EB" w:rsidRDefault="00000000">
            <w:pPr>
              <w:pStyle w:val="Inhoudtabel"/>
              <w:spacing w:after="57"/>
              <w:rPr>
                <w:rFonts w:hint="eastAsia"/>
              </w:rPr>
            </w:pPr>
            <w:r>
              <w:t xml:space="preserve">Use only function code 16 </w:t>
            </w:r>
            <w:r w:rsidR="0003413B">
              <w:t>“</w:t>
            </w:r>
            <w:r>
              <w:t>write multiple registers</w:t>
            </w:r>
            <w:r w:rsidR="0003413B">
              <w:t>”</w:t>
            </w:r>
            <w:r>
              <w:t>.</w:t>
            </w:r>
          </w:p>
        </w:tc>
      </w:tr>
      <w:tr w:rsidR="00F349EB" w14:paraId="3AA742A3" w14:textId="77777777">
        <w:trPr>
          <w:cantSplit/>
        </w:trPr>
        <w:tc>
          <w:tcPr>
            <w:tcW w:w="1701" w:type="dxa"/>
            <w:gridSpan w:val="2"/>
            <w:shd w:val="clear" w:color="auto" w:fill="auto"/>
          </w:tcPr>
          <w:p w14:paraId="514AE6C4" w14:textId="77777777" w:rsidR="00F349EB" w:rsidRDefault="00F349EB">
            <w:pPr>
              <w:pStyle w:val="Inhoudtabel"/>
              <w:snapToGrid w:val="0"/>
              <w:spacing w:after="57"/>
              <w:rPr>
                <w:rFonts w:hint="eastAsia"/>
              </w:rPr>
            </w:pPr>
          </w:p>
        </w:tc>
        <w:tc>
          <w:tcPr>
            <w:tcW w:w="1701" w:type="dxa"/>
            <w:gridSpan w:val="5"/>
            <w:shd w:val="clear" w:color="auto" w:fill="auto"/>
          </w:tcPr>
          <w:p w14:paraId="4183C7A4" w14:textId="77777777" w:rsidR="00F349EB" w:rsidRDefault="00000000">
            <w:pPr>
              <w:pStyle w:val="Inhoudtabel"/>
              <w:spacing w:after="57"/>
              <w:rPr>
                <w:rFonts w:hint="eastAsia"/>
              </w:rPr>
            </w:pPr>
            <w:r>
              <w:t>Auto select FC6 or FC16:</w:t>
            </w:r>
          </w:p>
        </w:tc>
        <w:tc>
          <w:tcPr>
            <w:tcW w:w="5901" w:type="dxa"/>
            <w:shd w:val="clear" w:color="auto" w:fill="auto"/>
          </w:tcPr>
          <w:p w14:paraId="778EC1A1" w14:textId="308700EC" w:rsidR="00F349EB" w:rsidRDefault="00000000">
            <w:pPr>
              <w:pStyle w:val="Inhoudtabel"/>
              <w:spacing w:after="57"/>
              <w:rPr>
                <w:rFonts w:hint="eastAsia"/>
              </w:rPr>
            </w:pPr>
            <w:r>
              <w:t xml:space="preserve">Automatically use FC6 for writing 16-bit registers and FC16 for writing multiple registers at once, like when writing 32-bit </w:t>
            </w:r>
            <w:r w:rsidR="00793958">
              <w:t>values</w:t>
            </w:r>
            <w:r>
              <w:t>.</w:t>
            </w:r>
          </w:p>
        </w:tc>
      </w:tr>
      <w:tr w:rsidR="00F349EB" w14:paraId="64FCABA1" w14:textId="77777777">
        <w:trPr>
          <w:cantSplit/>
        </w:trPr>
        <w:tc>
          <w:tcPr>
            <w:tcW w:w="9303" w:type="dxa"/>
            <w:gridSpan w:val="8"/>
            <w:shd w:val="clear" w:color="auto" w:fill="auto"/>
          </w:tcPr>
          <w:p w14:paraId="0BCA2511" w14:textId="77777777" w:rsidR="00F349EB" w:rsidRDefault="00000000">
            <w:pPr>
              <w:pStyle w:val="Inhoudtabel"/>
              <w:spacing w:after="57"/>
              <w:rPr>
                <w:rFonts w:hint="eastAsia"/>
              </w:rPr>
            </w:pPr>
            <w:r>
              <w:t>32-bit integer word order: how a 32-bit integer value is stored in 2 16-bit registers:</w:t>
            </w:r>
          </w:p>
        </w:tc>
      </w:tr>
      <w:tr w:rsidR="00F349EB" w14:paraId="11FB5A51" w14:textId="77777777">
        <w:trPr>
          <w:cantSplit/>
        </w:trPr>
        <w:tc>
          <w:tcPr>
            <w:tcW w:w="1701" w:type="dxa"/>
            <w:gridSpan w:val="2"/>
            <w:shd w:val="clear" w:color="auto" w:fill="auto"/>
          </w:tcPr>
          <w:p w14:paraId="4C513101" w14:textId="77777777" w:rsidR="00F349EB" w:rsidRDefault="00F349EB">
            <w:pPr>
              <w:pStyle w:val="Inhoudtabel"/>
              <w:snapToGrid w:val="0"/>
              <w:spacing w:after="57"/>
              <w:rPr>
                <w:rFonts w:hint="eastAsia"/>
              </w:rPr>
            </w:pPr>
          </w:p>
        </w:tc>
        <w:tc>
          <w:tcPr>
            <w:tcW w:w="1701" w:type="dxa"/>
            <w:gridSpan w:val="5"/>
            <w:shd w:val="clear" w:color="auto" w:fill="auto"/>
          </w:tcPr>
          <w:p w14:paraId="61D1D452" w14:textId="77777777" w:rsidR="00F349EB" w:rsidRDefault="00000000">
            <w:pPr>
              <w:pStyle w:val="Inhoudtabel"/>
              <w:spacing w:after="57"/>
              <w:rPr>
                <w:rFonts w:hint="eastAsia"/>
              </w:rPr>
            </w:pPr>
            <w:r>
              <w:t>Low-High:</w:t>
            </w:r>
          </w:p>
        </w:tc>
        <w:tc>
          <w:tcPr>
            <w:tcW w:w="5901" w:type="dxa"/>
            <w:shd w:val="clear" w:color="auto" w:fill="auto"/>
          </w:tcPr>
          <w:p w14:paraId="49CB2947" w14:textId="77777777" w:rsidR="00F349EB" w:rsidRDefault="00000000">
            <w:pPr>
              <w:pStyle w:val="Inhoudtabel"/>
              <w:rPr>
                <w:rFonts w:hint="eastAsia"/>
              </w:rPr>
            </w:pPr>
            <w:r>
              <w:t xml:space="preserve">32-bit registers are stored with the low bits in the first 16-bit register and the high bits in the second 16-bit register. </w:t>
            </w:r>
          </w:p>
        </w:tc>
      </w:tr>
      <w:tr w:rsidR="00F349EB" w14:paraId="68C760D0" w14:textId="77777777">
        <w:trPr>
          <w:cantSplit/>
        </w:trPr>
        <w:tc>
          <w:tcPr>
            <w:tcW w:w="1701" w:type="dxa"/>
            <w:gridSpan w:val="2"/>
            <w:shd w:val="clear" w:color="auto" w:fill="auto"/>
          </w:tcPr>
          <w:p w14:paraId="72C4A0E0" w14:textId="77777777" w:rsidR="00F349EB" w:rsidRDefault="00F349EB">
            <w:pPr>
              <w:pStyle w:val="Inhoudtabel"/>
              <w:snapToGrid w:val="0"/>
              <w:spacing w:after="57"/>
              <w:rPr>
                <w:rFonts w:hint="eastAsia"/>
              </w:rPr>
            </w:pPr>
          </w:p>
        </w:tc>
        <w:tc>
          <w:tcPr>
            <w:tcW w:w="1701" w:type="dxa"/>
            <w:gridSpan w:val="5"/>
            <w:shd w:val="clear" w:color="auto" w:fill="auto"/>
          </w:tcPr>
          <w:p w14:paraId="7C5CAE34" w14:textId="77777777" w:rsidR="00F349EB" w:rsidRDefault="00000000">
            <w:pPr>
              <w:pStyle w:val="Inhoudtabel"/>
              <w:spacing w:after="57"/>
              <w:rPr>
                <w:rFonts w:hint="eastAsia"/>
              </w:rPr>
            </w:pPr>
            <w:r>
              <w:t>High-Low:</w:t>
            </w:r>
          </w:p>
        </w:tc>
        <w:tc>
          <w:tcPr>
            <w:tcW w:w="5901" w:type="dxa"/>
            <w:shd w:val="clear" w:color="auto" w:fill="auto"/>
          </w:tcPr>
          <w:p w14:paraId="0A93F269" w14:textId="77777777" w:rsidR="00F349EB" w:rsidRDefault="00000000">
            <w:pPr>
              <w:pStyle w:val="Inhoudtabel"/>
              <w:spacing w:after="57"/>
              <w:rPr>
                <w:rFonts w:hint="eastAsia"/>
              </w:rPr>
            </w:pPr>
            <w:r>
              <w:t xml:space="preserve">32-bit registers are stored with the high bits in the first 16-bit register and the low bits in the second 16-bit register. </w:t>
            </w:r>
          </w:p>
        </w:tc>
      </w:tr>
      <w:tr w:rsidR="00F349EB" w14:paraId="1A8D0338" w14:textId="77777777">
        <w:trPr>
          <w:cantSplit/>
        </w:trPr>
        <w:tc>
          <w:tcPr>
            <w:tcW w:w="9303" w:type="dxa"/>
            <w:gridSpan w:val="8"/>
            <w:shd w:val="clear" w:color="auto" w:fill="auto"/>
          </w:tcPr>
          <w:p w14:paraId="43D9EE05" w14:textId="77777777" w:rsidR="00F349EB" w:rsidRDefault="00000000">
            <w:pPr>
              <w:pStyle w:val="Inhoudtabel"/>
              <w:spacing w:after="57"/>
              <w:rPr>
                <w:rFonts w:hint="eastAsia"/>
              </w:rPr>
            </w:pPr>
            <w:r>
              <w:t>32-bit float word order: how a 32-bit floating point value in the IEEE 754 format is stored in 2 16-bit registers:</w:t>
            </w:r>
          </w:p>
        </w:tc>
      </w:tr>
      <w:tr w:rsidR="00F349EB" w14:paraId="63537111" w14:textId="77777777">
        <w:trPr>
          <w:cantSplit/>
        </w:trPr>
        <w:tc>
          <w:tcPr>
            <w:tcW w:w="1701" w:type="dxa"/>
            <w:gridSpan w:val="2"/>
            <w:shd w:val="clear" w:color="auto" w:fill="auto"/>
          </w:tcPr>
          <w:p w14:paraId="2EC1472C" w14:textId="77777777" w:rsidR="00F349EB" w:rsidRDefault="00F349EB">
            <w:pPr>
              <w:pStyle w:val="Inhoudtabel"/>
              <w:snapToGrid w:val="0"/>
              <w:spacing w:after="57"/>
              <w:rPr>
                <w:rFonts w:hint="eastAsia"/>
              </w:rPr>
            </w:pPr>
          </w:p>
        </w:tc>
        <w:tc>
          <w:tcPr>
            <w:tcW w:w="1701" w:type="dxa"/>
            <w:gridSpan w:val="5"/>
            <w:shd w:val="clear" w:color="auto" w:fill="auto"/>
          </w:tcPr>
          <w:p w14:paraId="47D435EE" w14:textId="77777777" w:rsidR="00F349EB" w:rsidRDefault="00000000">
            <w:pPr>
              <w:pStyle w:val="Inhoudtabel"/>
              <w:spacing w:after="57"/>
              <w:rPr>
                <w:rFonts w:hint="eastAsia"/>
              </w:rPr>
            </w:pPr>
            <w:r>
              <w:t>Low-High:</w:t>
            </w:r>
          </w:p>
        </w:tc>
        <w:tc>
          <w:tcPr>
            <w:tcW w:w="5901" w:type="dxa"/>
            <w:shd w:val="clear" w:color="auto" w:fill="auto"/>
          </w:tcPr>
          <w:p w14:paraId="3325C839" w14:textId="77777777" w:rsidR="00F349EB" w:rsidRDefault="00000000">
            <w:pPr>
              <w:pStyle w:val="Inhoudtabel"/>
              <w:rPr>
                <w:rFonts w:hint="eastAsia"/>
              </w:rPr>
            </w:pPr>
            <w:r>
              <w:t xml:space="preserve">The float value is stored with the low bits in the first 16-bit register and the high bits in the second 16-bit register. </w:t>
            </w:r>
          </w:p>
          <w:p w14:paraId="4B7F079A" w14:textId="77777777" w:rsidR="00F349EB" w:rsidRDefault="00000000">
            <w:pPr>
              <w:pStyle w:val="Inhoudtabel"/>
              <w:spacing w:after="57"/>
              <w:rPr>
                <w:rFonts w:hint="eastAsia"/>
              </w:rPr>
            </w:pPr>
            <w:r>
              <w:t>This mode is most used.</w:t>
            </w:r>
          </w:p>
        </w:tc>
      </w:tr>
      <w:tr w:rsidR="00F349EB" w14:paraId="77FC22C9" w14:textId="77777777">
        <w:trPr>
          <w:cantSplit/>
        </w:trPr>
        <w:tc>
          <w:tcPr>
            <w:tcW w:w="1701" w:type="dxa"/>
            <w:gridSpan w:val="2"/>
            <w:shd w:val="clear" w:color="auto" w:fill="auto"/>
          </w:tcPr>
          <w:p w14:paraId="13257604" w14:textId="77777777" w:rsidR="00F349EB" w:rsidRDefault="00F349EB">
            <w:pPr>
              <w:pStyle w:val="Inhoudtabel"/>
              <w:snapToGrid w:val="0"/>
              <w:spacing w:after="57"/>
              <w:rPr>
                <w:rFonts w:hint="eastAsia"/>
              </w:rPr>
            </w:pPr>
          </w:p>
        </w:tc>
        <w:tc>
          <w:tcPr>
            <w:tcW w:w="1701" w:type="dxa"/>
            <w:gridSpan w:val="5"/>
            <w:shd w:val="clear" w:color="auto" w:fill="auto"/>
          </w:tcPr>
          <w:p w14:paraId="1F2D2CF4" w14:textId="77777777" w:rsidR="00F349EB" w:rsidRDefault="00000000">
            <w:pPr>
              <w:pStyle w:val="Inhoudtabel"/>
              <w:spacing w:after="57"/>
              <w:rPr>
                <w:rFonts w:hint="eastAsia"/>
              </w:rPr>
            </w:pPr>
            <w:r>
              <w:t>High-Low:</w:t>
            </w:r>
          </w:p>
        </w:tc>
        <w:tc>
          <w:tcPr>
            <w:tcW w:w="5901" w:type="dxa"/>
            <w:shd w:val="clear" w:color="auto" w:fill="auto"/>
          </w:tcPr>
          <w:p w14:paraId="23225AA5" w14:textId="77777777" w:rsidR="00F349EB" w:rsidRDefault="00000000">
            <w:pPr>
              <w:pStyle w:val="Inhoudtabel"/>
              <w:spacing w:after="57"/>
              <w:rPr>
                <w:rFonts w:hint="eastAsia"/>
              </w:rPr>
            </w:pPr>
            <w:r>
              <w:t xml:space="preserve">The float value is stored with the high bits in the first 16-bit register and the low bits in the second 16-bit register. </w:t>
            </w:r>
          </w:p>
        </w:tc>
      </w:tr>
      <w:tr w:rsidR="00F349EB" w14:paraId="1830D40B" w14:textId="77777777">
        <w:trPr>
          <w:cantSplit/>
        </w:trPr>
        <w:tc>
          <w:tcPr>
            <w:tcW w:w="9303" w:type="dxa"/>
            <w:gridSpan w:val="8"/>
            <w:shd w:val="clear" w:color="auto" w:fill="auto"/>
          </w:tcPr>
          <w:p w14:paraId="1ECF77BA" w14:textId="77777777" w:rsidR="00F349EB" w:rsidRDefault="00000000">
            <w:pPr>
              <w:pStyle w:val="Inhoudtabel"/>
              <w:spacing w:after="57"/>
              <w:rPr>
                <w:rFonts w:hint="eastAsia"/>
              </w:rPr>
            </w:pPr>
            <w:r>
              <w:t>ASCII/string byte order: determines the order of characters in a word:</w:t>
            </w:r>
          </w:p>
        </w:tc>
      </w:tr>
      <w:tr w:rsidR="00F349EB" w14:paraId="7CD6A803" w14:textId="77777777">
        <w:trPr>
          <w:cantSplit/>
        </w:trPr>
        <w:tc>
          <w:tcPr>
            <w:tcW w:w="1701" w:type="dxa"/>
            <w:gridSpan w:val="2"/>
            <w:shd w:val="clear" w:color="auto" w:fill="auto"/>
          </w:tcPr>
          <w:p w14:paraId="244369B0" w14:textId="77777777" w:rsidR="00F349EB" w:rsidRDefault="00F349EB">
            <w:pPr>
              <w:pStyle w:val="Inhoudtabel"/>
              <w:snapToGrid w:val="0"/>
              <w:spacing w:after="57"/>
              <w:rPr>
                <w:rFonts w:hint="eastAsia"/>
              </w:rPr>
            </w:pPr>
          </w:p>
        </w:tc>
        <w:tc>
          <w:tcPr>
            <w:tcW w:w="1701" w:type="dxa"/>
            <w:gridSpan w:val="5"/>
            <w:shd w:val="clear" w:color="auto" w:fill="auto"/>
          </w:tcPr>
          <w:p w14:paraId="493A478C" w14:textId="77777777" w:rsidR="00F349EB" w:rsidRDefault="00000000">
            <w:pPr>
              <w:pStyle w:val="Inhoudtabel"/>
              <w:spacing w:after="57"/>
              <w:rPr>
                <w:rFonts w:hint="eastAsia"/>
              </w:rPr>
            </w:pPr>
            <w:r>
              <w:t>First char in low byte:</w:t>
            </w:r>
          </w:p>
        </w:tc>
        <w:tc>
          <w:tcPr>
            <w:tcW w:w="5901" w:type="dxa"/>
            <w:shd w:val="clear" w:color="auto" w:fill="auto"/>
          </w:tcPr>
          <w:p w14:paraId="5BD7B20E" w14:textId="77777777" w:rsidR="00F349EB" w:rsidRDefault="00000000">
            <w:pPr>
              <w:pStyle w:val="Inhoudtabel"/>
              <w:spacing w:after="57"/>
              <w:rPr>
                <w:rFonts w:hint="eastAsia"/>
              </w:rPr>
            </w:pPr>
            <w:r>
              <w:t>A register with value 0x4142 will be shown as “BA”.</w:t>
            </w:r>
          </w:p>
        </w:tc>
      </w:tr>
      <w:tr w:rsidR="00F349EB" w14:paraId="431696F9" w14:textId="77777777">
        <w:trPr>
          <w:cantSplit/>
        </w:trPr>
        <w:tc>
          <w:tcPr>
            <w:tcW w:w="1701" w:type="dxa"/>
            <w:gridSpan w:val="2"/>
            <w:shd w:val="clear" w:color="auto" w:fill="auto"/>
          </w:tcPr>
          <w:p w14:paraId="51F86EA1" w14:textId="77777777" w:rsidR="00F349EB" w:rsidRDefault="00F349EB">
            <w:pPr>
              <w:pStyle w:val="Inhoudtabel"/>
              <w:snapToGrid w:val="0"/>
              <w:spacing w:after="57"/>
              <w:rPr>
                <w:rFonts w:hint="eastAsia"/>
              </w:rPr>
            </w:pPr>
          </w:p>
        </w:tc>
        <w:tc>
          <w:tcPr>
            <w:tcW w:w="1701" w:type="dxa"/>
            <w:gridSpan w:val="5"/>
            <w:shd w:val="clear" w:color="auto" w:fill="auto"/>
          </w:tcPr>
          <w:p w14:paraId="42B8F3ED" w14:textId="77777777" w:rsidR="00F349EB" w:rsidRDefault="00000000">
            <w:pPr>
              <w:pStyle w:val="Inhoudtabel"/>
              <w:spacing w:after="57"/>
              <w:rPr>
                <w:rFonts w:hint="eastAsia"/>
              </w:rPr>
            </w:pPr>
            <w:r>
              <w:t>First char in high byte:</w:t>
            </w:r>
          </w:p>
        </w:tc>
        <w:tc>
          <w:tcPr>
            <w:tcW w:w="5901" w:type="dxa"/>
            <w:shd w:val="clear" w:color="auto" w:fill="auto"/>
          </w:tcPr>
          <w:p w14:paraId="4C7291FB" w14:textId="77777777" w:rsidR="00F349EB" w:rsidRDefault="00000000">
            <w:pPr>
              <w:pStyle w:val="Inhoudtabel"/>
              <w:rPr>
                <w:rFonts w:hint="eastAsia"/>
              </w:rPr>
            </w:pPr>
            <w:r>
              <w:t>A register with value 0x4142 will be shown as “AB”.</w:t>
            </w:r>
          </w:p>
          <w:p w14:paraId="62571D94" w14:textId="77777777" w:rsidR="00F349EB" w:rsidRDefault="00000000">
            <w:pPr>
              <w:pStyle w:val="Inhoudtabel"/>
              <w:spacing w:after="57"/>
              <w:rPr>
                <w:rFonts w:hint="eastAsia"/>
              </w:rPr>
            </w:pPr>
            <w:r>
              <w:t>This mode is most used.</w:t>
            </w:r>
          </w:p>
        </w:tc>
      </w:tr>
      <w:tr w:rsidR="00F349EB" w14:paraId="52AEC7DD" w14:textId="77777777">
        <w:trPr>
          <w:cantSplit/>
        </w:trPr>
        <w:tc>
          <w:tcPr>
            <w:tcW w:w="1701" w:type="dxa"/>
            <w:gridSpan w:val="2"/>
            <w:shd w:val="clear" w:color="auto" w:fill="auto"/>
          </w:tcPr>
          <w:p w14:paraId="54AAB0FD" w14:textId="77777777" w:rsidR="00F349EB" w:rsidRDefault="00000000">
            <w:pPr>
              <w:pStyle w:val="Inhoudtabel"/>
              <w:snapToGrid w:val="0"/>
              <w:spacing w:after="57"/>
              <w:rPr>
                <w:rFonts w:hint="eastAsia"/>
              </w:rPr>
            </w:pPr>
            <w:r>
              <w:t>Sample rate (</w:t>
            </w:r>
            <w:proofErr w:type="spellStart"/>
            <w:r>
              <w:t>ms</w:t>
            </w:r>
            <w:proofErr w:type="spellEnd"/>
            <w:r>
              <w:t>):</w:t>
            </w:r>
          </w:p>
        </w:tc>
        <w:tc>
          <w:tcPr>
            <w:tcW w:w="7602" w:type="dxa"/>
            <w:gridSpan w:val="6"/>
            <w:shd w:val="clear" w:color="auto" w:fill="auto"/>
          </w:tcPr>
          <w:p w14:paraId="3354AE48" w14:textId="77777777" w:rsidR="00F349EB" w:rsidRDefault="00000000">
            <w:pPr>
              <w:spacing w:after="57"/>
              <w:rPr>
                <w:rFonts w:hint="eastAsia"/>
              </w:rPr>
            </w:pPr>
            <w:r>
              <w:t>The registers on the current tab page will be read from the modbus device periodically. The sample rate is the period in milliseconds.</w:t>
            </w:r>
          </w:p>
        </w:tc>
      </w:tr>
      <w:tr w:rsidR="00F349EB" w14:paraId="10EFE484" w14:textId="77777777">
        <w:trPr>
          <w:cantSplit/>
        </w:trPr>
        <w:tc>
          <w:tcPr>
            <w:tcW w:w="2268" w:type="dxa"/>
            <w:gridSpan w:val="4"/>
            <w:shd w:val="clear" w:color="auto" w:fill="auto"/>
          </w:tcPr>
          <w:p w14:paraId="16363C9C" w14:textId="0774C23F" w:rsidR="00F349EB" w:rsidRDefault="00000000">
            <w:pPr>
              <w:pStyle w:val="Inhoudtabel"/>
              <w:snapToGrid w:val="0"/>
              <w:spacing w:after="57"/>
              <w:rPr>
                <w:rFonts w:hint="eastAsia"/>
              </w:rPr>
            </w:pPr>
            <w:r>
              <w:t xml:space="preserve">Holding registers </w:t>
            </w:r>
            <w:r w:rsidR="000F3658">
              <w:t>start</w:t>
            </w:r>
            <w:r>
              <w:t>:</w:t>
            </w:r>
          </w:p>
        </w:tc>
        <w:tc>
          <w:tcPr>
            <w:tcW w:w="7035" w:type="dxa"/>
            <w:gridSpan w:val="4"/>
            <w:shd w:val="clear" w:color="auto" w:fill="auto"/>
          </w:tcPr>
          <w:p w14:paraId="5D0DD946" w14:textId="494FA3EF" w:rsidR="000F3658" w:rsidRDefault="00000000">
            <w:pPr>
              <w:pStyle w:val="Inhoudtabel"/>
              <w:snapToGrid w:val="0"/>
              <w:spacing w:after="57"/>
              <w:rPr>
                <w:rFonts w:hint="eastAsia"/>
              </w:rPr>
            </w:pPr>
            <w:r>
              <w:t xml:space="preserve">Shows the holding registers numbering </w:t>
            </w:r>
            <w:r w:rsidR="00A53C3C">
              <w:t>scheme</w:t>
            </w:r>
            <w:r w:rsidR="000F3658">
              <w:t xml:space="preserve">. </w:t>
            </w:r>
            <w:r w:rsidR="000F3658">
              <w:br/>
              <w:t>When start = 40001 or 400001: numbering schemes 40001-49999 and 400001-465536 can be used, simultaneously.</w:t>
            </w:r>
          </w:p>
          <w:p w14:paraId="1F42CFCB" w14:textId="77777777" w:rsidR="000F3658" w:rsidRDefault="000F3658" w:rsidP="000F3658">
            <w:pPr>
              <w:pStyle w:val="Inhoudtabel"/>
              <w:snapToGrid w:val="0"/>
              <w:spacing w:after="57"/>
              <w:rPr>
                <w:rFonts w:hint="eastAsia"/>
              </w:rPr>
            </w:pPr>
            <w:r>
              <w:t>When start = 40000 or 400000: numbering schemes 40000-49999 and 400000-465535 can be used, simultaneously.</w:t>
            </w:r>
          </w:p>
          <w:p w14:paraId="0F653578" w14:textId="77777777" w:rsidR="000F3658" w:rsidRDefault="000F3658" w:rsidP="000F3658">
            <w:pPr>
              <w:pStyle w:val="Inhoudtabel"/>
              <w:snapToGrid w:val="0"/>
              <w:spacing w:after="57"/>
              <w:rPr>
                <w:rFonts w:hint="eastAsia"/>
              </w:rPr>
            </w:pPr>
            <w:r>
              <w:t>In numbering schemes 40001/40000, 9999 or 10000 registers can be accessed. In numbering schemes 400001/400000 all 65536 registers can be accessed.</w:t>
            </w:r>
          </w:p>
          <w:p w14:paraId="39BFDF8D" w14:textId="39DC767F" w:rsidR="000F3658" w:rsidRDefault="000F3658" w:rsidP="000F3658">
            <w:pPr>
              <w:pStyle w:val="Inhoudtabel"/>
              <w:snapToGrid w:val="0"/>
              <w:spacing w:after="57"/>
              <w:rPr>
                <w:rFonts w:hint="eastAsia"/>
              </w:rPr>
            </w:pPr>
            <w:r>
              <w:t>In the protocol, the first register is always referred to with address 0000.</w:t>
            </w:r>
          </w:p>
        </w:tc>
      </w:tr>
      <w:tr w:rsidR="00F349EB" w14:paraId="1D61A2F5" w14:textId="77777777">
        <w:trPr>
          <w:cantSplit/>
        </w:trPr>
        <w:tc>
          <w:tcPr>
            <w:tcW w:w="2955" w:type="dxa"/>
            <w:gridSpan w:val="5"/>
            <w:shd w:val="clear" w:color="auto" w:fill="auto"/>
          </w:tcPr>
          <w:p w14:paraId="793C48EE" w14:textId="77777777" w:rsidR="00F349EB" w:rsidRDefault="00000000">
            <w:pPr>
              <w:pStyle w:val="Inhoudtabel"/>
              <w:snapToGrid w:val="0"/>
              <w:spacing w:after="57"/>
              <w:rPr>
                <w:rFonts w:hint="eastAsia"/>
              </w:rPr>
            </w:pPr>
            <w:r>
              <w:t>Modbus/TCP bridge server:</w:t>
            </w:r>
          </w:p>
        </w:tc>
        <w:tc>
          <w:tcPr>
            <w:tcW w:w="6348" w:type="dxa"/>
            <w:gridSpan w:val="3"/>
            <w:shd w:val="clear" w:color="auto" w:fill="auto"/>
          </w:tcPr>
          <w:p w14:paraId="18C6CAE0" w14:textId="4F342A0F" w:rsidR="00F349EB" w:rsidRDefault="00000000">
            <w:pPr>
              <w:pStyle w:val="Inhoudtabel"/>
              <w:snapToGrid w:val="0"/>
              <w:spacing w:after="57"/>
              <w:rPr>
                <w:rFonts w:hint="eastAsia"/>
              </w:rPr>
            </w:pPr>
            <w:r>
              <w:t xml:space="preserve">Configuration of the built-in Modbus/TCP to modbus device bridge: </w:t>
            </w:r>
            <w:r w:rsidR="00BF2861">
              <w:t>See [</w:t>
            </w:r>
            <w:r w:rsidR="009B5977" w:rsidRPr="00912AFE">
              <w:rPr>
                <w:rFonts w:hint="eastAsia"/>
                <w:i/>
              </w:rPr>
              <w:fldChar w:fldCharType="begin"/>
            </w:r>
            <w:r w:rsidR="009B5977" w:rsidRPr="00912AFE">
              <w:rPr>
                <w:rFonts w:hint="eastAsia"/>
                <w:i/>
              </w:rPr>
              <w:instrText xml:space="preserve"> </w:instrText>
            </w:r>
            <w:r w:rsidR="009B5977" w:rsidRPr="00912AFE">
              <w:rPr>
                <w:i/>
              </w:rPr>
              <w:instrText>REF _Ref117942296 \h</w:instrText>
            </w:r>
            <w:r w:rsidR="009B5977" w:rsidRPr="00912AFE">
              <w:rPr>
                <w:rFonts w:hint="eastAsia"/>
                <w:i/>
              </w:rPr>
              <w:instrText xml:space="preserve"> </w:instrText>
            </w:r>
            <w:r w:rsidR="009B5977" w:rsidRPr="00912AFE">
              <w:rPr>
                <w:rFonts w:hint="eastAsia"/>
                <w:i/>
              </w:rPr>
            </w:r>
            <w:r w:rsidR="009B5977" w:rsidRPr="00912AFE">
              <w:rPr>
                <w:rFonts w:hint="eastAsia"/>
                <w:i/>
              </w:rPr>
              <w:fldChar w:fldCharType="separate"/>
            </w:r>
            <w:r w:rsidR="004A111C">
              <w:t>Modbus/TCP bridge</w:t>
            </w:r>
            <w:r w:rsidR="009B5977" w:rsidRPr="00912AFE">
              <w:rPr>
                <w:rFonts w:hint="eastAsia"/>
                <w:i/>
              </w:rPr>
              <w:fldChar w:fldCharType="end"/>
            </w:r>
            <w:r w:rsidR="00BF2861">
              <w:t>]</w:t>
            </w:r>
            <w:r>
              <w:t xml:space="preserve"> for more information.</w:t>
            </w:r>
          </w:p>
        </w:tc>
      </w:tr>
      <w:tr w:rsidR="00F349EB" w14:paraId="46C37D7D" w14:textId="77777777">
        <w:trPr>
          <w:cantSplit/>
        </w:trPr>
        <w:tc>
          <w:tcPr>
            <w:tcW w:w="1701" w:type="dxa"/>
            <w:gridSpan w:val="2"/>
            <w:shd w:val="clear" w:color="auto" w:fill="auto"/>
          </w:tcPr>
          <w:p w14:paraId="45B55198" w14:textId="77777777" w:rsidR="00F349EB" w:rsidRDefault="00F349EB">
            <w:pPr>
              <w:pStyle w:val="Inhoudtabel"/>
              <w:snapToGrid w:val="0"/>
              <w:spacing w:after="57"/>
              <w:rPr>
                <w:rFonts w:hint="eastAsia"/>
              </w:rPr>
            </w:pPr>
          </w:p>
        </w:tc>
        <w:tc>
          <w:tcPr>
            <w:tcW w:w="1701" w:type="dxa"/>
            <w:gridSpan w:val="5"/>
            <w:shd w:val="clear" w:color="auto" w:fill="auto"/>
          </w:tcPr>
          <w:p w14:paraId="5807FDB9" w14:textId="77777777" w:rsidR="00F349EB" w:rsidRDefault="00000000">
            <w:pPr>
              <w:pStyle w:val="Inhoudtabel"/>
              <w:snapToGrid w:val="0"/>
              <w:spacing w:after="57"/>
              <w:rPr>
                <w:rFonts w:hint="eastAsia"/>
              </w:rPr>
            </w:pPr>
            <w:r>
              <w:t>Enable:</w:t>
            </w:r>
          </w:p>
        </w:tc>
        <w:tc>
          <w:tcPr>
            <w:tcW w:w="5901" w:type="dxa"/>
            <w:shd w:val="clear" w:color="auto" w:fill="auto"/>
          </w:tcPr>
          <w:p w14:paraId="459D8350" w14:textId="77777777" w:rsidR="00F349EB" w:rsidRDefault="00000000">
            <w:pPr>
              <w:pStyle w:val="Inhoudtabel"/>
              <w:snapToGrid w:val="0"/>
              <w:spacing w:after="57"/>
              <w:rPr>
                <w:rFonts w:hint="eastAsia"/>
              </w:rPr>
            </w:pPr>
            <w:r>
              <w:t>Bridge enable/disable.</w:t>
            </w:r>
          </w:p>
        </w:tc>
      </w:tr>
      <w:tr w:rsidR="00F349EB" w14:paraId="4227F60A" w14:textId="77777777">
        <w:trPr>
          <w:cantSplit/>
        </w:trPr>
        <w:tc>
          <w:tcPr>
            <w:tcW w:w="1701" w:type="dxa"/>
            <w:gridSpan w:val="2"/>
            <w:shd w:val="clear" w:color="auto" w:fill="auto"/>
          </w:tcPr>
          <w:p w14:paraId="54B1EDB0" w14:textId="77777777" w:rsidR="00F349EB" w:rsidRDefault="00F349EB">
            <w:pPr>
              <w:pStyle w:val="Inhoudtabel"/>
              <w:snapToGrid w:val="0"/>
              <w:spacing w:after="57"/>
              <w:rPr>
                <w:rFonts w:hint="eastAsia"/>
              </w:rPr>
            </w:pPr>
          </w:p>
        </w:tc>
        <w:tc>
          <w:tcPr>
            <w:tcW w:w="1701" w:type="dxa"/>
            <w:gridSpan w:val="5"/>
            <w:shd w:val="clear" w:color="auto" w:fill="auto"/>
          </w:tcPr>
          <w:p w14:paraId="48F86B81" w14:textId="77777777" w:rsidR="00F349EB" w:rsidRDefault="00000000">
            <w:pPr>
              <w:pStyle w:val="Inhoudtabel"/>
              <w:snapToGrid w:val="0"/>
              <w:spacing w:after="57"/>
              <w:rPr>
                <w:rFonts w:hint="eastAsia"/>
              </w:rPr>
            </w:pPr>
            <w:r>
              <w:t>TCP port:</w:t>
            </w:r>
          </w:p>
        </w:tc>
        <w:tc>
          <w:tcPr>
            <w:tcW w:w="5901" w:type="dxa"/>
            <w:shd w:val="clear" w:color="auto" w:fill="auto"/>
          </w:tcPr>
          <w:p w14:paraId="7D410349" w14:textId="77777777" w:rsidR="00F349EB" w:rsidRDefault="00000000">
            <w:pPr>
              <w:pStyle w:val="Inhoudtabel"/>
              <w:snapToGrid w:val="0"/>
              <w:spacing w:after="57"/>
              <w:rPr>
                <w:rFonts w:hint="eastAsia"/>
              </w:rPr>
            </w:pPr>
            <w:r>
              <w:t>TCP port the bridge listens to, usually 502.</w:t>
            </w:r>
          </w:p>
        </w:tc>
      </w:tr>
    </w:tbl>
    <w:p w14:paraId="1216B47A" w14:textId="77777777" w:rsidR="00F349EB" w:rsidRDefault="00000000" w:rsidP="00E25E6D">
      <w:pPr>
        <w:pStyle w:val="Kop2"/>
        <w:rPr>
          <w:rFonts w:hint="eastAsia"/>
        </w:rPr>
      </w:pPr>
      <w:bookmarkStart w:id="17" w:name="_Toc154567150"/>
      <w:r>
        <w:t>Options</w:t>
      </w:r>
      <w:bookmarkEnd w:id="17"/>
    </w:p>
    <w:p w14:paraId="2334EFB9" w14:textId="5F3C30B2" w:rsidR="009A407E" w:rsidRDefault="00000000">
      <w:pPr>
        <w:rPr>
          <w:rFonts w:hint="eastAsia"/>
        </w:rPr>
      </w:pPr>
      <w:r>
        <w:t>Brings up the Options window with some general program settings: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775"/>
        <w:gridCol w:w="6585"/>
      </w:tblGrid>
      <w:tr w:rsidR="009A407E" w14:paraId="2D9A4722" w14:textId="77777777" w:rsidTr="002C4F20">
        <w:trPr>
          <w:cantSplit/>
          <w:trHeight w:val="358"/>
        </w:trPr>
        <w:tc>
          <w:tcPr>
            <w:tcW w:w="2775" w:type="dxa"/>
            <w:shd w:val="clear" w:color="auto" w:fill="auto"/>
          </w:tcPr>
          <w:p w14:paraId="2DA4FC1F" w14:textId="0D39212C" w:rsidR="009A407E" w:rsidRDefault="009A407E" w:rsidP="009A407E">
            <w:pPr>
              <w:spacing w:after="57"/>
              <w:rPr>
                <w:rFonts w:hint="eastAsia"/>
              </w:rPr>
            </w:pPr>
            <w:r>
              <w:t>Beep on input error:</w:t>
            </w:r>
          </w:p>
        </w:tc>
        <w:tc>
          <w:tcPr>
            <w:tcW w:w="6585" w:type="dxa"/>
            <w:shd w:val="clear" w:color="auto" w:fill="auto"/>
          </w:tcPr>
          <w:p w14:paraId="2D68EEB4" w14:textId="63BA484F" w:rsidR="009A407E" w:rsidRDefault="009A407E" w:rsidP="009A407E">
            <w:pPr>
              <w:rPr>
                <w:rFonts w:hint="eastAsia"/>
              </w:rPr>
            </w:pPr>
            <w:r>
              <w:t>Enable/disable a beep sound when the user inputs an invalid value.</w:t>
            </w:r>
          </w:p>
        </w:tc>
      </w:tr>
      <w:tr w:rsidR="009A407E" w14:paraId="0A5B1A15" w14:textId="77777777" w:rsidTr="002C4F20">
        <w:trPr>
          <w:cantSplit/>
        </w:trPr>
        <w:tc>
          <w:tcPr>
            <w:tcW w:w="2775" w:type="dxa"/>
            <w:shd w:val="clear" w:color="auto" w:fill="auto"/>
          </w:tcPr>
          <w:p w14:paraId="1366DBD3" w14:textId="77777777" w:rsidR="009A407E" w:rsidRDefault="009A407E" w:rsidP="009A407E">
            <w:pPr>
              <w:pStyle w:val="Inhoudtabel"/>
              <w:snapToGrid w:val="0"/>
              <w:spacing w:after="57"/>
              <w:rPr>
                <w:rFonts w:hint="eastAsia"/>
              </w:rPr>
            </w:pPr>
            <w:r>
              <w:t>Move to next row on Enter:</w:t>
            </w:r>
          </w:p>
        </w:tc>
        <w:tc>
          <w:tcPr>
            <w:tcW w:w="6585" w:type="dxa"/>
            <w:shd w:val="clear" w:color="auto" w:fill="auto"/>
          </w:tcPr>
          <w:p w14:paraId="4A5985D8" w14:textId="1177EBBC" w:rsidR="00E01AB4" w:rsidRDefault="00E01AB4" w:rsidP="00E01AB4">
            <w:pPr>
              <w:spacing w:after="57"/>
              <w:rPr>
                <w:rFonts w:hint="eastAsia"/>
              </w:rPr>
            </w:pPr>
            <w:r>
              <w:t xml:space="preserve">When On: The cursor moves to the next line after entering a new value or pressing Enter in the grid. </w:t>
            </w:r>
          </w:p>
          <w:p w14:paraId="6CD7AE7C" w14:textId="77777777" w:rsidR="00E01AB4" w:rsidRDefault="009A407E" w:rsidP="00E01AB4">
            <w:pPr>
              <w:spacing w:after="57"/>
              <w:rPr>
                <w:rFonts w:hint="eastAsia"/>
              </w:rPr>
            </w:pPr>
            <w:r>
              <w:t xml:space="preserve">When Off: The </w:t>
            </w:r>
            <w:r w:rsidRPr="00E01AB4">
              <w:t xml:space="preserve">cursor </w:t>
            </w:r>
            <w:r w:rsidR="00E01AB4">
              <w:t>stays on the same line.</w:t>
            </w:r>
          </w:p>
          <w:p w14:paraId="22C212E2" w14:textId="72CE3BC3" w:rsidR="009A407E" w:rsidRDefault="00E01AB4" w:rsidP="00E01AB4">
            <w:pPr>
              <w:spacing w:after="57"/>
              <w:rPr>
                <w:rFonts w:hint="eastAsia"/>
              </w:rPr>
            </w:pPr>
            <w:r>
              <w:t>Use Control-Enter to get the opposite action.</w:t>
            </w:r>
          </w:p>
        </w:tc>
      </w:tr>
      <w:tr w:rsidR="009A407E" w14:paraId="54BD8B25" w14:textId="77777777" w:rsidTr="002C4F20">
        <w:trPr>
          <w:cantSplit/>
        </w:trPr>
        <w:tc>
          <w:tcPr>
            <w:tcW w:w="2775" w:type="dxa"/>
            <w:shd w:val="clear" w:color="auto" w:fill="auto"/>
          </w:tcPr>
          <w:p w14:paraId="64045106" w14:textId="77777777" w:rsidR="009A407E" w:rsidRDefault="009A407E" w:rsidP="009A407E">
            <w:pPr>
              <w:pStyle w:val="Inhoudtabel"/>
              <w:snapToGrid w:val="0"/>
              <w:spacing w:after="57"/>
              <w:rPr>
                <w:rFonts w:hint="eastAsia"/>
              </w:rPr>
            </w:pPr>
            <w:r>
              <w:t>Auto-start edit mode on typing:</w:t>
            </w:r>
          </w:p>
        </w:tc>
        <w:tc>
          <w:tcPr>
            <w:tcW w:w="6585" w:type="dxa"/>
            <w:shd w:val="clear" w:color="auto" w:fill="auto"/>
          </w:tcPr>
          <w:p w14:paraId="20862170" w14:textId="3A5F0508" w:rsidR="009A407E" w:rsidRDefault="009A407E" w:rsidP="009A407E">
            <w:pPr>
              <w:spacing w:after="57"/>
              <w:rPr>
                <w:rFonts w:hint="eastAsia"/>
              </w:rPr>
            </w:pPr>
            <w:r>
              <w:t xml:space="preserve">When On: The grid immediately switches to edit mode to enter a new value when the user starts typing characters in the grid. Normally, the user must double-click the value field or press the [F2] key to enter </w:t>
            </w:r>
            <w:r w:rsidR="00E01AB4">
              <w:t>edit mode</w:t>
            </w:r>
            <w:r>
              <w:t>.</w:t>
            </w:r>
          </w:p>
        </w:tc>
      </w:tr>
      <w:tr w:rsidR="009A407E" w14:paraId="0C7B81AD" w14:textId="77777777" w:rsidTr="002C4F20">
        <w:trPr>
          <w:cantSplit/>
        </w:trPr>
        <w:tc>
          <w:tcPr>
            <w:tcW w:w="2775" w:type="dxa"/>
            <w:shd w:val="clear" w:color="auto" w:fill="auto"/>
          </w:tcPr>
          <w:p w14:paraId="32220A4E" w14:textId="1E31E825" w:rsidR="009A407E" w:rsidRDefault="009A407E" w:rsidP="009A407E">
            <w:pPr>
              <w:pStyle w:val="Inhoudtabel"/>
              <w:snapToGrid w:val="0"/>
              <w:spacing w:after="57"/>
              <w:rPr>
                <w:rFonts w:hint="eastAsia"/>
              </w:rPr>
            </w:pPr>
            <w:r>
              <w:t>Show register properties column:</w:t>
            </w:r>
          </w:p>
        </w:tc>
        <w:tc>
          <w:tcPr>
            <w:tcW w:w="6585" w:type="dxa"/>
            <w:shd w:val="clear" w:color="auto" w:fill="auto"/>
          </w:tcPr>
          <w:p w14:paraId="5EF2322B" w14:textId="1A46A61E" w:rsidR="009A407E" w:rsidRDefault="009A407E" w:rsidP="009A407E">
            <w:pPr>
              <w:spacing w:after="57"/>
              <w:rPr>
                <w:rFonts w:hint="eastAsia"/>
              </w:rPr>
            </w:pPr>
            <w:r>
              <w:t>When On: shows an extra ‘Properties’ column in the grid that show the type (like int16), the r/w mode, decimals, etc… for each register.</w:t>
            </w:r>
          </w:p>
        </w:tc>
      </w:tr>
      <w:tr w:rsidR="009A407E" w14:paraId="1DD0F6F4" w14:textId="77777777" w:rsidTr="002C4F20">
        <w:trPr>
          <w:cantSplit/>
        </w:trPr>
        <w:tc>
          <w:tcPr>
            <w:tcW w:w="2775" w:type="dxa"/>
            <w:shd w:val="clear" w:color="auto" w:fill="auto"/>
          </w:tcPr>
          <w:p w14:paraId="228420EB" w14:textId="71BDC529" w:rsidR="009A407E" w:rsidRDefault="009A407E" w:rsidP="009A407E">
            <w:pPr>
              <w:pStyle w:val="Inhoudtabel"/>
              <w:snapToGrid w:val="0"/>
              <w:spacing w:after="57"/>
              <w:rPr>
                <w:rFonts w:hint="eastAsia"/>
              </w:rPr>
            </w:pPr>
            <w:r>
              <w:t>Multiline rows with auto row size:</w:t>
            </w:r>
          </w:p>
        </w:tc>
        <w:tc>
          <w:tcPr>
            <w:tcW w:w="6585" w:type="dxa"/>
            <w:shd w:val="clear" w:color="auto" w:fill="auto"/>
          </w:tcPr>
          <w:p w14:paraId="22BD6729" w14:textId="45D9E140" w:rsidR="009A407E" w:rsidRDefault="009A407E" w:rsidP="009A407E">
            <w:pPr>
              <w:spacing w:after="57"/>
              <w:rPr>
                <w:rFonts w:hint="eastAsia"/>
              </w:rPr>
            </w:pPr>
            <w:r>
              <w:t xml:space="preserve">When On: allows registers with long description texts, or CR/LF’s in the text, to wrap around to the next line. </w:t>
            </w:r>
          </w:p>
          <w:p w14:paraId="41EF8BBF" w14:textId="7369F289" w:rsidR="009A407E" w:rsidRDefault="009A407E" w:rsidP="009A407E">
            <w:pPr>
              <w:spacing w:after="57"/>
              <w:rPr>
                <w:rFonts w:hint="eastAsia"/>
              </w:rPr>
            </w:pPr>
            <w:r>
              <w:t>When Off: all description text is shown in a single line and truncated if needed.</w:t>
            </w:r>
          </w:p>
        </w:tc>
      </w:tr>
      <w:tr w:rsidR="009A407E" w14:paraId="49B7714F" w14:textId="77777777" w:rsidTr="002C4F20">
        <w:trPr>
          <w:cantSplit/>
        </w:trPr>
        <w:tc>
          <w:tcPr>
            <w:tcW w:w="2775" w:type="dxa"/>
            <w:shd w:val="clear" w:color="auto" w:fill="auto"/>
          </w:tcPr>
          <w:p w14:paraId="61D2D894" w14:textId="08DD9B86" w:rsidR="009A407E" w:rsidRDefault="009A407E" w:rsidP="009A407E">
            <w:pPr>
              <w:pStyle w:val="Inhoudtabel"/>
              <w:snapToGrid w:val="0"/>
              <w:spacing w:after="57"/>
              <w:rPr>
                <w:rFonts w:hint="eastAsia"/>
              </w:rPr>
            </w:pPr>
            <w:r>
              <w:t>Clear Find/filter on tab change:</w:t>
            </w:r>
          </w:p>
        </w:tc>
        <w:tc>
          <w:tcPr>
            <w:tcW w:w="6585" w:type="dxa"/>
            <w:shd w:val="clear" w:color="auto" w:fill="auto"/>
          </w:tcPr>
          <w:p w14:paraId="1D9041EF" w14:textId="51D8CD35" w:rsidR="009A407E" w:rsidRDefault="00EA42A6" w:rsidP="009A407E">
            <w:pPr>
              <w:spacing w:after="57"/>
              <w:rPr>
                <w:rFonts w:hint="eastAsia"/>
              </w:rPr>
            </w:pPr>
            <w:r>
              <w:t>When On: the filter is cleared when the user switches to another tab page.</w:t>
            </w:r>
          </w:p>
          <w:p w14:paraId="70CB7E41" w14:textId="63D53EA9" w:rsidR="00EA42A6" w:rsidRDefault="00EA42A6" w:rsidP="009A407E">
            <w:pPr>
              <w:spacing w:after="57"/>
              <w:rPr>
                <w:rFonts w:hint="eastAsia"/>
              </w:rPr>
            </w:pPr>
            <w:r>
              <w:t xml:space="preserve">When Off: the filter is active </w:t>
            </w:r>
            <w:r w:rsidR="00BA6A51">
              <w:t>across</w:t>
            </w:r>
            <w:r>
              <w:t xml:space="preserve"> tab pages.</w:t>
            </w:r>
          </w:p>
        </w:tc>
      </w:tr>
      <w:tr w:rsidR="009A407E" w14:paraId="15B3916A" w14:textId="77777777" w:rsidTr="002C4F20">
        <w:trPr>
          <w:cantSplit/>
        </w:trPr>
        <w:tc>
          <w:tcPr>
            <w:tcW w:w="2775" w:type="dxa"/>
            <w:shd w:val="clear" w:color="auto" w:fill="auto"/>
          </w:tcPr>
          <w:p w14:paraId="5A2AB282" w14:textId="77777777" w:rsidR="009A407E" w:rsidRDefault="009A407E" w:rsidP="009A407E">
            <w:pPr>
              <w:pStyle w:val="Inhoudtabel"/>
              <w:snapToGrid w:val="0"/>
              <w:spacing w:after="57"/>
              <w:rPr>
                <w:rFonts w:hint="eastAsia"/>
              </w:rPr>
            </w:pPr>
            <w:r>
              <w:lastRenderedPageBreak/>
              <w:t>Use XSD validation schema on project load:</w:t>
            </w:r>
          </w:p>
        </w:tc>
        <w:tc>
          <w:tcPr>
            <w:tcW w:w="6585" w:type="dxa"/>
            <w:shd w:val="clear" w:color="auto" w:fill="auto"/>
          </w:tcPr>
          <w:p w14:paraId="330F025D" w14:textId="47D3320E" w:rsidR="009A407E" w:rsidRDefault="009A407E" w:rsidP="009A407E">
            <w:pPr>
              <w:spacing w:after="57"/>
              <w:rPr>
                <w:rFonts w:hint="eastAsia"/>
              </w:rPr>
            </w:pPr>
            <w:r>
              <w:t xml:space="preserve">When On: when an mbc project file is loaded it is validated against an XSD validation schema. </w:t>
            </w:r>
            <w:r w:rsidR="00BF2861">
              <w:t>See [</w:t>
            </w:r>
            <w:r w:rsidRPr="00912AFE">
              <w:rPr>
                <w:rFonts w:hint="eastAsia"/>
                <w:i/>
              </w:rPr>
              <w:fldChar w:fldCharType="begin"/>
            </w:r>
            <w:r w:rsidRPr="00912AFE">
              <w:rPr>
                <w:rFonts w:hint="eastAsia"/>
                <w:i/>
              </w:rPr>
              <w:instrText xml:space="preserve"> </w:instrText>
            </w:r>
            <w:r w:rsidRPr="00912AFE">
              <w:rPr>
                <w:i/>
              </w:rPr>
              <w:instrText>REF _Ref117942468 \h</w:instrText>
            </w:r>
            <w:r w:rsidRPr="00912AFE">
              <w:rPr>
                <w:rFonts w:hint="eastAsia"/>
                <w:i/>
              </w:rPr>
              <w:instrText xml:space="preserve"> </w:instrText>
            </w:r>
            <w:r w:rsidRPr="00912AFE">
              <w:rPr>
                <w:rFonts w:hint="eastAsia"/>
                <w:i/>
              </w:rPr>
            </w:r>
            <w:r w:rsidRPr="00912AFE">
              <w:rPr>
                <w:rFonts w:hint="eastAsia"/>
                <w:i/>
              </w:rPr>
              <w:fldChar w:fldCharType="separate"/>
            </w:r>
            <w:r w:rsidR="004A111C">
              <w:t>Mbc project file validation with XSD schema</w:t>
            </w:r>
            <w:r w:rsidRPr="00912AFE">
              <w:rPr>
                <w:rFonts w:hint="eastAsia"/>
                <w:i/>
              </w:rPr>
              <w:fldChar w:fldCharType="end"/>
            </w:r>
            <w:r w:rsidR="00BF2861">
              <w:t>]</w:t>
            </w:r>
            <w:r w:rsidR="00912AFE">
              <w:t xml:space="preserve"> for more information.</w:t>
            </w:r>
          </w:p>
          <w:p w14:paraId="61DA7B28" w14:textId="77777777" w:rsidR="009A407E" w:rsidRDefault="009A407E" w:rsidP="009A407E">
            <w:pPr>
              <w:spacing w:after="57"/>
              <w:rPr>
                <w:rFonts w:hint="eastAsia"/>
              </w:rPr>
            </w:pPr>
            <w:r>
              <w:t>On by default.</w:t>
            </w:r>
          </w:p>
        </w:tc>
      </w:tr>
      <w:tr w:rsidR="009A407E" w14:paraId="3FBDBD4D" w14:textId="77777777" w:rsidTr="002C4F20">
        <w:trPr>
          <w:cantSplit/>
        </w:trPr>
        <w:tc>
          <w:tcPr>
            <w:tcW w:w="2775" w:type="dxa"/>
            <w:shd w:val="clear" w:color="auto" w:fill="auto"/>
          </w:tcPr>
          <w:p w14:paraId="24DE47DB" w14:textId="77777777" w:rsidR="009A407E" w:rsidRDefault="009A407E" w:rsidP="009A407E">
            <w:pPr>
              <w:pStyle w:val="Inhoudtabel"/>
              <w:snapToGrid w:val="0"/>
              <w:spacing w:after="57"/>
              <w:rPr>
                <w:rFonts w:hint="eastAsia"/>
              </w:rPr>
            </w:pPr>
            <w:r>
              <w:t>Use custom editor:</w:t>
            </w:r>
          </w:p>
        </w:tc>
        <w:tc>
          <w:tcPr>
            <w:tcW w:w="6585" w:type="dxa"/>
            <w:shd w:val="clear" w:color="auto" w:fill="auto"/>
          </w:tcPr>
          <w:p w14:paraId="7E7766CF" w14:textId="77777777" w:rsidR="009A407E" w:rsidRDefault="009A407E" w:rsidP="009A407E">
            <w:pPr>
              <w:spacing w:after="57"/>
              <w:rPr>
                <w:rFonts w:hint="eastAsia"/>
              </w:rPr>
            </w:pPr>
            <w:r>
              <w:t>Allows to configure the text editor used for editing mbc project files. By default ModbusControl uses the text editor that is associated with opening .txt files in Windows.</w:t>
            </w:r>
          </w:p>
          <w:p w14:paraId="45B013A0" w14:textId="77777777" w:rsidR="009A407E" w:rsidRDefault="009A407E" w:rsidP="009A407E">
            <w:pPr>
              <w:spacing w:after="57"/>
              <w:rPr>
                <w:rFonts w:hint="eastAsia"/>
              </w:rPr>
            </w:pPr>
            <w:r>
              <w:t xml:space="preserve">Supports 1 parameter: </w:t>
            </w:r>
            <w:r>
              <w:rPr>
                <w:i/>
                <w:iCs/>
              </w:rPr>
              <w:t>%file</w:t>
            </w:r>
            <w:r>
              <w:t>: is replaced with the path to the file to be edited.</w:t>
            </w:r>
          </w:p>
          <w:p w14:paraId="0EEDC7DB" w14:textId="77777777" w:rsidR="009A407E" w:rsidRDefault="009A407E" w:rsidP="009A407E">
            <w:pPr>
              <w:spacing w:after="57"/>
              <w:rPr>
                <w:rFonts w:hint="eastAsia"/>
              </w:rPr>
            </w:pPr>
            <w:r>
              <w:t xml:space="preserve">Use double quotes around the path and around </w:t>
            </w:r>
            <w:r>
              <w:rPr>
                <w:i/>
                <w:iCs/>
              </w:rPr>
              <w:t>%file</w:t>
            </w:r>
            <w:r>
              <w:t>.</w:t>
            </w:r>
          </w:p>
          <w:p w14:paraId="5318D128" w14:textId="77777777" w:rsidR="009A407E" w:rsidRDefault="009A407E" w:rsidP="009A407E">
            <w:pPr>
              <w:spacing w:after="57"/>
              <w:rPr>
                <w:rFonts w:hint="eastAsia"/>
              </w:rPr>
            </w:pPr>
            <w:r>
              <w:t>For example, to use Windows notepad as editor, configure:</w:t>
            </w:r>
          </w:p>
          <w:p w14:paraId="7A1CD900" w14:textId="77777777" w:rsidR="009A407E" w:rsidRDefault="009A407E" w:rsidP="009A407E">
            <w:pPr>
              <w:spacing w:after="57"/>
              <w:rPr>
                <w:rFonts w:hint="eastAsia"/>
              </w:rPr>
            </w:pPr>
            <w:r>
              <w:rPr>
                <w:rFonts w:ascii="Courier New" w:hAnsi="Courier New" w:cs="Courier New"/>
                <w:i/>
                <w:iCs/>
              </w:rPr>
              <w:t>"C:\windows\system32\notepad.exe" "%file"</w:t>
            </w:r>
          </w:p>
        </w:tc>
      </w:tr>
      <w:tr w:rsidR="009A407E" w14:paraId="71371515" w14:textId="77777777" w:rsidTr="002C4F20">
        <w:trPr>
          <w:cantSplit/>
        </w:trPr>
        <w:tc>
          <w:tcPr>
            <w:tcW w:w="2775" w:type="dxa"/>
            <w:shd w:val="clear" w:color="auto" w:fill="auto"/>
          </w:tcPr>
          <w:p w14:paraId="6D1406D1" w14:textId="77777777" w:rsidR="009A407E" w:rsidRDefault="009A407E" w:rsidP="009A407E">
            <w:pPr>
              <w:pStyle w:val="Inhoudtabel"/>
              <w:snapToGrid w:val="0"/>
              <w:spacing w:after="57"/>
              <w:rPr>
                <w:rFonts w:hint="eastAsia"/>
              </w:rPr>
            </w:pPr>
            <w:r>
              <w:t>Logger capacity:</w:t>
            </w:r>
          </w:p>
        </w:tc>
        <w:tc>
          <w:tcPr>
            <w:tcW w:w="6585" w:type="dxa"/>
            <w:shd w:val="clear" w:color="auto" w:fill="auto"/>
          </w:tcPr>
          <w:p w14:paraId="34566395" w14:textId="77777777" w:rsidR="009A407E" w:rsidRDefault="009A407E" w:rsidP="009A407E">
            <w:pPr>
              <w:spacing w:after="57"/>
              <w:rPr>
                <w:rFonts w:hint="eastAsia"/>
              </w:rPr>
            </w:pPr>
            <w:r>
              <w:t>Configures the maximum number of lines kept in memory by the logger. When the maximum is reached the oldest lines will be removed.</w:t>
            </w:r>
          </w:p>
        </w:tc>
      </w:tr>
      <w:tr w:rsidR="009A407E" w14:paraId="66442777" w14:textId="77777777" w:rsidTr="002C4F20">
        <w:trPr>
          <w:cantSplit/>
          <w:trHeight w:val="2756"/>
        </w:trPr>
        <w:tc>
          <w:tcPr>
            <w:tcW w:w="2775" w:type="dxa"/>
            <w:shd w:val="clear" w:color="auto" w:fill="auto"/>
          </w:tcPr>
          <w:p w14:paraId="5217B19E" w14:textId="3009E823" w:rsidR="009A407E" w:rsidRDefault="009A407E" w:rsidP="009A407E">
            <w:pPr>
              <w:pStyle w:val="Inhoudtabel"/>
              <w:snapToGrid w:val="0"/>
              <w:spacing w:after="57"/>
              <w:rPr>
                <w:rFonts w:hint="eastAsia"/>
              </w:rPr>
            </w:pPr>
            <w:r>
              <w:t>Stop polling on error:</w:t>
            </w:r>
          </w:p>
        </w:tc>
        <w:tc>
          <w:tcPr>
            <w:tcW w:w="6585" w:type="dxa"/>
            <w:shd w:val="clear" w:color="auto" w:fill="auto"/>
          </w:tcPr>
          <w:p w14:paraId="3E852E14" w14:textId="7F3FAB7C" w:rsidR="009A407E" w:rsidRDefault="009A407E" w:rsidP="009A407E">
            <w:pPr>
              <w:rPr>
                <w:rFonts w:hint="eastAsia"/>
              </w:rPr>
            </w:pPr>
            <w:r>
              <w:t>Option to stop polling on read error. When polling is stopped because of an error, a message like this is shown:</w:t>
            </w:r>
          </w:p>
          <w:p w14:paraId="7205DEE0" w14:textId="164599F9" w:rsidR="009A407E" w:rsidRDefault="00000000" w:rsidP="009A407E">
            <w:pPr>
              <w:spacing w:after="57"/>
              <w:rPr>
                <w:rFonts w:hint="eastAsia"/>
              </w:rPr>
            </w:pPr>
            <w:r>
              <w:rPr>
                <w:rFonts w:hint="eastAsia"/>
              </w:rPr>
              <w:pict w14:anchorId="071B547F">
                <v:shape id="_x0000_s1029" type="#_x0000_t75" style="position:absolute;margin-left:31.55pt;margin-top:9.35pt;width:202.3pt;height:87.8pt;z-index:2;mso-wrap-distance-left:0;mso-wrap-distance-right:0" filled="t">
                  <v:fill color2="black"/>
                  <v:imagedata r:id="rId9" o:title="" croptop="-712f" cropbottom="-712f" cropleft="-312f" cropright="-312f"/>
                  <w10:wrap type="square" side="largest"/>
                </v:shape>
              </w:pict>
            </w:r>
          </w:p>
        </w:tc>
      </w:tr>
      <w:tr w:rsidR="009A407E" w14:paraId="2C70024D" w14:textId="77777777" w:rsidTr="002C4F20">
        <w:trPr>
          <w:cantSplit/>
        </w:trPr>
        <w:tc>
          <w:tcPr>
            <w:tcW w:w="2775" w:type="dxa"/>
            <w:shd w:val="clear" w:color="auto" w:fill="auto"/>
          </w:tcPr>
          <w:p w14:paraId="1FCC8F07" w14:textId="69A71486" w:rsidR="009A407E" w:rsidRDefault="009A407E" w:rsidP="009A407E">
            <w:pPr>
              <w:pStyle w:val="Inhoudtabel"/>
              <w:snapToGrid w:val="0"/>
              <w:spacing w:after="57"/>
              <w:rPr>
                <w:rFonts w:hint="eastAsia"/>
              </w:rPr>
            </w:pPr>
            <w:r>
              <w:t>Ignore form size on project reload:</w:t>
            </w:r>
          </w:p>
        </w:tc>
        <w:tc>
          <w:tcPr>
            <w:tcW w:w="6585" w:type="dxa"/>
            <w:shd w:val="clear" w:color="auto" w:fill="auto"/>
          </w:tcPr>
          <w:p w14:paraId="49CB4E77" w14:textId="77777777" w:rsidR="009A407E" w:rsidRDefault="009A407E" w:rsidP="009A407E">
            <w:pPr>
              <w:spacing w:after="57"/>
              <w:rPr>
                <w:rFonts w:hint="eastAsia"/>
              </w:rPr>
            </w:pPr>
            <w:r>
              <w:t xml:space="preserve">When On: ModbusControl does not use the form size configured in the mbc project file when a project is </w:t>
            </w:r>
            <w:r>
              <w:rPr>
                <w:u w:val="single"/>
              </w:rPr>
              <w:t>re</w:t>
            </w:r>
            <w:r>
              <w:t>loaded. The form keeps its current size.</w:t>
            </w:r>
          </w:p>
          <w:p w14:paraId="0597D26B" w14:textId="178E19C1" w:rsidR="009A407E" w:rsidRDefault="009A407E" w:rsidP="009A407E">
            <w:pPr>
              <w:rPr>
                <w:rFonts w:hint="eastAsia"/>
              </w:rPr>
            </w:pPr>
            <w:r>
              <w:t>Off by default.</w:t>
            </w:r>
          </w:p>
        </w:tc>
      </w:tr>
      <w:tr w:rsidR="00EA42A6" w14:paraId="5C0164B4" w14:textId="77777777" w:rsidTr="002C4F20">
        <w:trPr>
          <w:cantSplit/>
        </w:trPr>
        <w:tc>
          <w:tcPr>
            <w:tcW w:w="2775" w:type="dxa"/>
            <w:shd w:val="clear" w:color="auto" w:fill="auto"/>
          </w:tcPr>
          <w:p w14:paraId="34854B98" w14:textId="26A767EF" w:rsidR="00EA42A6" w:rsidRDefault="00EA42A6" w:rsidP="00EA42A6">
            <w:pPr>
              <w:pStyle w:val="Inhoudtabel"/>
              <w:snapToGrid w:val="0"/>
              <w:spacing w:after="57"/>
              <w:rPr>
                <w:rFonts w:hint="eastAsia"/>
              </w:rPr>
            </w:pPr>
            <w:r>
              <w:t xml:space="preserve">Check for </w:t>
            </w:r>
            <w:r w:rsidR="009D0AD5">
              <w:t xml:space="preserve">program </w:t>
            </w:r>
            <w:r>
              <w:t>updates:</w:t>
            </w:r>
          </w:p>
        </w:tc>
        <w:tc>
          <w:tcPr>
            <w:tcW w:w="6585" w:type="dxa"/>
            <w:shd w:val="clear" w:color="auto" w:fill="auto"/>
          </w:tcPr>
          <w:p w14:paraId="78B1E73F" w14:textId="49D98E11" w:rsidR="00EA42A6" w:rsidRDefault="00EA42A6" w:rsidP="00EA42A6">
            <w:pPr>
              <w:spacing w:after="57"/>
              <w:rPr>
                <w:rFonts w:hint="eastAsia"/>
              </w:rPr>
            </w:pPr>
            <w:r>
              <w:t>Enable/disable the automatic check for updates each time the program is started.</w:t>
            </w:r>
          </w:p>
        </w:tc>
      </w:tr>
    </w:tbl>
    <w:p w14:paraId="7893BEB8" w14:textId="77777777" w:rsidR="00F349EB" w:rsidRDefault="00000000">
      <w:pPr>
        <w:pStyle w:val="Kop2"/>
        <w:rPr>
          <w:rFonts w:hint="eastAsia"/>
        </w:rPr>
      </w:pPr>
      <w:bookmarkStart w:id="18" w:name="_Toc154567151"/>
      <w:r>
        <w:rPr>
          <w:lang w:val="en-GB"/>
        </w:rPr>
        <w:t>Commands menu</w:t>
      </w:r>
      <w:bookmarkEnd w:id="18"/>
    </w:p>
    <w:p w14:paraId="570886EA" w14:textId="77777777" w:rsidR="00F349EB" w:rsidRDefault="00000000">
      <w:pPr>
        <w:pStyle w:val="Kop3"/>
        <w:rPr>
          <w:rFonts w:hint="eastAsia"/>
        </w:rPr>
      </w:pPr>
      <w:r>
        <w:rPr>
          <w:lang w:val="en-GB"/>
        </w:rPr>
        <w:t>Send read</w:t>
      </w:r>
    </w:p>
    <w:p w14:paraId="351EB44A" w14:textId="77777777" w:rsidR="00582228" w:rsidRDefault="00000000">
      <w:pPr>
        <w:rPr>
          <w:rFonts w:hint="eastAsia"/>
        </w:rPr>
      </w:pPr>
      <w:r>
        <w:t xml:space="preserve">Command window to send a customized </w:t>
      </w:r>
      <w:r w:rsidR="0003413B">
        <w:t>“</w:t>
      </w:r>
      <w:r>
        <w:t>read holding registers</w:t>
      </w:r>
      <w:r w:rsidR="0003413B">
        <w:t>”</w:t>
      </w:r>
      <w:r>
        <w:t xml:space="preserve"> query to the modbus device. You can setup the slave ID, first register number and number of registers to read.</w:t>
      </w:r>
    </w:p>
    <w:p w14:paraId="31F959A1" w14:textId="75F73F37" w:rsidR="00F349EB" w:rsidRDefault="00000000">
      <w:pPr>
        <w:rPr>
          <w:rFonts w:hint="eastAsia"/>
        </w:rPr>
      </w:pPr>
      <w:r>
        <w:t xml:space="preserve">Data can be shown </w:t>
      </w:r>
      <w:r w:rsidR="00582228">
        <w:t>in various formats.</w:t>
      </w:r>
    </w:p>
    <w:p w14:paraId="45F031A8" w14:textId="77777777" w:rsidR="00F349EB" w:rsidRDefault="00000000">
      <w:pPr>
        <w:pStyle w:val="Kop3"/>
        <w:rPr>
          <w:rFonts w:hint="eastAsia"/>
        </w:rPr>
      </w:pPr>
      <w:r>
        <w:rPr>
          <w:lang w:val="en-GB"/>
        </w:rPr>
        <w:t>Send write</w:t>
      </w:r>
    </w:p>
    <w:p w14:paraId="2AADCE67" w14:textId="4C907015" w:rsidR="00F349EB" w:rsidRDefault="00000000">
      <w:pPr>
        <w:rPr>
          <w:rFonts w:hint="eastAsia"/>
        </w:rPr>
      </w:pPr>
      <w:r>
        <w:t xml:space="preserve">Command window to send a customized </w:t>
      </w:r>
      <w:r w:rsidR="0003413B">
        <w:t>“</w:t>
      </w:r>
      <w:r>
        <w:t>write holding registers</w:t>
      </w:r>
      <w:r w:rsidR="0003413B">
        <w:t>”</w:t>
      </w:r>
      <w:r>
        <w:t xml:space="preserve"> query to the modbus device. You can setup the slave ID, first register number and number of registers to write. You also must provide the matching data.</w:t>
      </w:r>
    </w:p>
    <w:p w14:paraId="68D40D1F" w14:textId="39D16823" w:rsidR="00F349EB" w:rsidRDefault="00000000">
      <w:pPr>
        <w:rPr>
          <w:rFonts w:hint="eastAsia"/>
        </w:rPr>
      </w:pPr>
      <w:r>
        <w:t>Quantity always indicates the number of 16-bit register</w:t>
      </w:r>
      <w:r w:rsidR="00582228">
        <w:t>s</w:t>
      </w:r>
      <w:r>
        <w:t xml:space="preserve"> to write.</w:t>
      </w:r>
    </w:p>
    <w:p w14:paraId="2A0857F2" w14:textId="208986C2" w:rsidR="00F349EB" w:rsidRDefault="00582228">
      <w:pPr>
        <w:rPr>
          <w:rFonts w:hint="eastAsia"/>
        </w:rPr>
      </w:pPr>
      <w:r>
        <w:lastRenderedPageBreak/>
        <w:t xml:space="preserve">Select function code 6 </w:t>
      </w:r>
      <w:r w:rsidR="0003413B">
        <w:t>“</w:t>
      </w:r>
      <w:r>
        <w:t>write single register</w:t>
      </w:r>
      <w:r w:rsidR="0003413B">
        <w:t>”</w:t>
      </w:r>
      <w:r>
        <w:t xml:space="preserve"> or function code 16 </w:t>
      </w:r>
      <w:r w:rsidR="0003413B">
        <w:t>“</w:t>
      </w:r>
      <w:r>
        <w:t>write multiple registers</w:t>
      </w:r>
      <w:r w:rsidR="0003413B">
        <w:t>”</w:t>
      </w:r>
      <w:r>
        <w:t>. Select writing 16- or 32-bit registers. The write data format is automatically recognized and can be integer, unsigned integer, hexadecimal (with 0x prefix) or binary (with 0b prefix) format.</w:t>
      </w:r>
    </w:p>
    <w:p w14:paraId="1D22B828" w14:textId="77777777" w:rsidR="00F349EB" w:rsidRDefault="00000000">
      <w:pPr>
        <w:pStyle w:val="Kop3"/>
        <w:rPr>
          <w:rFonts w:hint="eastAsia"/>
        </w:rPr>
      </w:pPr>
      <w:r>
        <w:rPr>
          <w:lang w:val="en-GB"/>
        </w:rPr>
        <w:t>Send custom command</w:t>
      </w:r>
    </w:p>
    <w:p w14:paraId="57FF96D2" w14:textId="413B0E07" w:rsidR="00F349EB" w:rsidRDefault="00000000">
      <w:pPr>
        <w:rPr>
          <w:rFonts w:hint="eastAsia"/>
        </w:rPr>
      </w:pPr>
      <w:r>
        <w:t>Command window to send a custom modbus query. Enter the query in RTU protocol format, as hex bytes and space separated. First byte is slave ID, then function code, then data bytes. Do not include MBAP header or CRC because these are added automatically</w:t>
      </w:r>
      <w:r w:rsidR="00252185">
        <w:t xml:space="preserve"> as needed.</w:t>
      </w:r>
    </w:p>
    <w:p w14:paraId="0349CA4A" w14:textId="77777777" w:rsidR="00F349EB" w:rsidRDefault="00000000">
      <w:pPr>
        <w:rPr>
          <w:rFonts w:hint="eastAsia"/>
        </w:rPr>
      </w:pPr>
      <w:r>
        <w:t>For example: a function code 3 command to read the first 10 holding registers:</w:t>
      </w:r>
    </w:p>
    <w:p w14:paraId="40E21DBF" w14:textId="77777777" w:rsidR="00F349EB" w:rsidRDefault="00000000">
      <w:pPr>
        <w:rPr>
          <w:rFonts w:hint="eastAsia"/>
        </w:rPr>
      </w:pPr>
      <w:r>
        <w:rPr>
          <w:rFonts w:ascii="Courier New" w:hAnsi="Courier New" w:cs="Courier New"/>
        </w:rPr>
        <w:tab/>
        <w:t>01 03 00 00 00 0A</w:t>
      </w:r>
    </w:p>
    <w:p w14:paraId="3D9C1051" w14:textId="77777777" w:rsidR="00F349EB" w:rsidRDefault="00000000">
      <w:pPr>
        <w:rPr>
          <w:rFonts w:hint="eastAsia"/>
        </w:rPr>
      </w:pPr>
      <w:r>
        <w:t>Press the Send button to send the query. The response is also shown as a string of hex bytes.</w:t>
      </w:r>
    </w:p>
    <w:p w14:paraId="272ABB6F" w14:textId="559F80FA" w:rsidR="00F349EB" w:rsidRDefault="00000000">
      <w:pPr>
        <w:pStyle w:val="Kop2"/>
        <w:rPr>
          <w:rFonts w:hint="eastAsia"/>
          <w:lang w:val="en-GB"/>
        </w:rPr>
      </w:pPr>
      <w:bookmarkStart w:id="19" w:name="__RefHeading___Toc62_1195957084"/>
      <w:bookmarkStart w:id="20" w:name="_Toc154567152"/>
      <w:bookmarkEnd w:id="19"/>
      <w:r>
        <w:rPr>
          <w:lang w:val="en-GB"/>
        </w:rPr>
        <w:t>Help menu</w:t>
      </w:r>
      <w:bookmarkEnd w:id="20"/>
    </w:p>
    <w:p w14:paraId="731C68A2" w14:textId="77777777" w:rsidR="00666696" w:rsidRDefault="00666696" w:rsidP="00666696">
      <w:pPr>
        <w:rPr>
          <w:rFonts w:hint="eastAsia"/>
        </w:rPr>
      </w:pPr>
      <w:r>
        <w:t>To open the ModbusControl user manual.</w:t>
      </w:r>
    </w:p>
    <w:p w14:paraId="23E6F4E8" w14:textId="77777777" w:rsidR="00666696" w:rsidRDefault="00666696" w:rsidP="00666696">
      <w:pPr>
        <w:rPr>
          <w:rFonts w:hint="eastAsia"/>
        </w:rPr>
      </w:pPr>
      <w:r>
        <w:t xml:space="preserve">To open a demo project file named </w:t>
      </w:r>
      <w:proofErr w:type="spellStart"/>
      <w:r>
        <w:t>Demo.mbc</w:t>
      </w:r>
      <w:proofErr w:type="spellEnd"/>
      <w:r>
        <w:t>.</w:t>
      </w:r>
    </w:p>
    <w:p w14:paraId="6E4E2B0A" w14:textId="77777777" w:rsidR="00666696" w:rsidRDefault="00666696" w:rsidP="00666696">
      <w:pPr>
        <w:rPr>
          <w:rFonts w:hint="eastAsia"/>
        </w:rPr>
      </w:pPr>
      <w:r>
        <w:t>To check for a program update. The update check only works when connected to the ED&amp;A network.</w:t>
      </w:r>
    </w:p>
    <w:p w14:paraId="6323E531" w14:textId="7B80F409" w:rsidR="00666696" w:rsidRPr="00666696" w:rsidRDefault="00666696" w:rsidP="00666696">
      <w:pPr>
        <w:rPr>
          <w:rFonts w:hint="eastAsia"/>
        </w:rPr>
      </w:pPr>
      <w:r>
        <w:t>The about window shows the program version number and some extra info.</w:t>
      </w:r>
    </w:p>
    <w:p w14:paraId="07DFB93B" w14:textId="77777777" w:rsidR="00F349EB" w:rsidRDefault="00000000">
      <w:pPr>
        <w:pStyle w:val="Kop2"/>
        <w:rPr>
          <w:rFonts w:hint="eastAsia"/>
        </w:rPr>
      </w:pPr>
      <w:bookmarkStart w:id="21" w:name="_Toc154567153"/>
      <w:r>
        <w:rPr>
          <w:lang w:val="en-GB"/>
        </w:rPr>
        <w:t>The tab pages</w:t>
      </w:r>
      <w:bookmarkEnd w:id="21"/>
    </w:p>
    <w:p w14:paraId="2CD1AF20" w14:textId="77777777" w:rsidR="00F349EB" w:rsidRDefault="00000000">
      <w:pPr>
        <w:rPr>
          <w:rFonts w:hint="eastAsia"/>
        </w:rPr>
      </w:pPr>
      <w:r>
        <w:t>The tab pages show the configured modbus registers, their description text and the value read. Or a possible error message.</w:t>
      </w:r>
    </w:p>
    <w:p w14:paraId="03383C4A" w14:textId="022F36A7" w:rsidR="00F349EB" w:rsidRDefault="00000000">
      <w:pPr>
        <w:rPr>
          <w:rFonts w:hint="eastAsia"/>
        </w:rPr>
      </w:pPr>
      <w:r>
        <w:t xml:space="preserve">Right-click the mouse on the Register or Description column to change the background </w:t>
      </w:r>
      <w:proofErr w:type="spellStart"/>
      <w:r>
        <w:t>color</w:t>
      </w:r>
      <w:proofErr w:type="spellEnd"/>
      <w:r>
        <w:t xml:space="preserve"> of the line. This allows to highlight the registers you are currently focusing on. </w:t>
      </w:r>
      <w:r>
        <w:br/>
        <w:t xml:space="preserve">Use the </w:t>
      </w:r>
      <w:r w:rsidR="0003413B">
        <w:t>“</w:t>
      </w:r>
      <w:r>
        <w:t>Copy line</w:t>
      </w:r>
      <w:r w:rsidR="0003413B">
        <w:t>”</w:t>
      </w:r>
      <w:r>
        <w:t xml:space="preserve"> menu item to copy the whole line contents to the clipboard. Pressing Control-C after clicking the Register or Description column does the same.</w:t>
      </w:r>
    </w:p>
    <w:p w14:paraId="1F6D984F" w14:textId="77777777" w:rsidR="00F349EB" w:rsidRDefault="00000000">
      <w:pPr>
        <w:keepNext/>
        <w:spacing w:after="0"/>
        <w:rPr>
          <w:rFonts w:hint="eastAsia"/>
        </w:rPr>
      </w:pPr>
      <w:r>
        <w:t>Right-click the mouse on a register value to change the format in which the value is shown. You can choose:</w:t>
      </w:r>
    </w:p>
    <w:p w14:paraId="4A78D5BC" w14:textId="77777777" w:rsidR="00F349EB" w:rsidRDefault="00000000">
      <w:pPr>
        <w:numPr>
          <w:ilvl w:val="0"/>
          <w:numId w:val="4"/>
        </w:numPr>
        <w:spacing w:after="0"/>
        <w:rPr>
          <w:rFonts w:hint="eastAsia"/>
        </w:rPr>
      </w:pPr>
      <w:r>
        <w:t>Int: show as signed integer</w:t>
      </w:r>
    </w:p>
    <w:p w14:paraId="18AC5F45" w14:textId="77777777" w:rsidR="00F349EB" w:rsidRDefault="00000000">
      <w:pPr>
        <w:numPr>
          <w:ilvl w:val="0"/>
          <w:numId w:val="4"/>
        </w:numPr>
        <w:spacing w:after="0"/>
        <w:rPr>
          <w:rFonts w:hint="eastAsia"/>
        </w:rPr>
      </w:pPr>
      <w:proofErr w:type="spellStart"/>
      <w:r>
        <w:t>UInt</w:t>
      </w:r>
      <w:proofErr w:type="spellEnd"/>
      <w:r>
        <w:t>: show as unsigned integer</w:t>
      </w:r>
    </w:p>
    <w:p w14:paraId="27CFA8F8" w14:textId="77777777" w:rsidR="00F349EB" w:rsidRDefault="00000000">
      <w:pPr>
        <w:numPr>
          <w:ilvl w:val="0"/>
          <w:numId w:val="4"/>
        </w:numPr>
        <w:spacing w:after="0"/>
        <w:rPr>
          <w:rFonts w:hint="eastAsia"/>
        </w:rPr>
      </w:pPr>
      <w:r>
        <w:t>Hex: show as hexadecimal numbered, like 0x1234</w:t>
      </w:r>
    </w:p>
    <w:p w14:paraId="6491EFD5" w14:textId="77777777" w:rsidR="00F349EB" w:rsidRDefault="00000000">
      <w:pPr>
        <w:numPr>
          <w:ilvl w:val="0"/>
          <w:numId w:val="4"/>
        </w:numPr>
        <w:spacing w:after="0"/>
        <w:rPr>
          <w:rFonts w:hint="eastAsia"/>
        </w:rPr>
      </w:pPr>
      <w:r>
        <w:t>Binary: show as binary value, like 0b10010110</w:t>
      </w:r>
    </w:p>
    <w:p w14:paraId="4DAAB1FE" w14:textId="77777777" w:rsidR="00F349EB" w:rsidRDefault="00000000">
      <w:pPr>
        <w:numPr>
          <w:ilvl w:val="0"/>
          <w:numId w:val="4"/>
        </w:numPr>
        <w:spacing w:after="0"/>
        <w:rPr>
          <w:rFonts w:hint="eastAsia"/>
        </w:rPr>
      </w:pPr>
      <w:r>
        <w:t>Float: show as a floating point value. Requires IEEE 754 format. Can only be used on 32-bit registers.</w:t>
      </w:r>
    </w:p>
    <w:p w14:paraId="287B4187" w14:textId="77777777" w:rsidR="00F349EB" w:rsidRDefault="00000000">
      <w:pPr>
        <w:numPr>
          <w:ilvl w:val="0"/>
          <w:numId w:val="4"/>
        </w:numPr>
        <w:spacing w:after="0"/>
        <w:rPr>
          <w:rFonts w:hint="eastAsia"/>
        </w:rPr>
      </w:pPr>
      <w:r>
        <w:t>ASCII: show as ASCII characters. A 16-bit register is shown as 2 ASCII characters, a 32-bit register as 4 ASCII characters. Non-printable ASCII codes are shown as escape sequences, for example a register with value 0x0141 is shown as “\x01A”.</w:t>
      </w:r>
    </w:p>
    <w:p w14:paraId="1B8DB33C" w14:textId="3B910891" w:rsidR="00F349EB" w:rsidRDefault="00000000">
      <w:pPr>
        <w:rPr>
          <w:rFonts w:hint="eastAsia"/>
        </w:rPr>
      </w:pPr>
      <w:r>
        <w:t xml:space="preserve">The check mark shows the current format. </w:t>
      </w:r>
      <w:r>
        <w:br/>
        <w:t xml:space="preserve">Use the </w:t>
      </w:r>
      <w:r w:rsidR="0003413B">
        <w:t>“</w:t>
      </w:r>
      <w:r>
        <w:t>Copy value</w:t>
      </w:r>
      <w:r w:rsidR="0003413B">
        <w:t>”</w:t>
      </w:r>
      <w:r>
        <w:t xml:space="preserve"> menu item to copy the value to the clipboard. Pressing Control-C after clicking the Value column does the same.</w:t>
      </w:r>
    </w:p>
    <w:p w14:paraId="2621BA73" w14:textId="77777777" w:rsidR="00F349EB" w:rsidRDefault="00000000">
      <w:pPr>
        <w:pStyle w:val="Kop2"/>
        <w:rPr>
          <w:rFonts w:hint="eastAsia"/>
        </w:rPr>
      </w:pPr>
      <w:bookmarkStart w:id="22" w:name="_Toc154567154"/>
      <w:r>
        <w:rPr>
          <w:lang w:val="en-GB"/>
        </w:rPr>
        <w:t>Bit fields</w:t>
      </w:r>
      <w:bookmarkEnd w:id="22"/>
    </w:p>
    <w:p w14:paraId="76FA8359" w14:textId="77777777" w:rsidR="00F349EB" w:rsidRDefault="00000000">
      <w:pPr>
        <w:rPr>
          <w:rFonts w:hint="eastAsia"/>
        </w:rPr>
      </w:pPr>
      <w:r>
        <w:t xml:space="preserve">Some registers may be defined having bit fields. These registers have a [+] icon in front. Clicking the [+] icon expands the register and shows the bit fields. Click the [-] icon to collapse the bit fields. </w:t>
      </w:r>
    </w:p>
    <w:p w14:paraId="038DE8AB" w14:textId="77777777" w:rsidR="00F349EB" w:rsidRDefault="00000000">
      <w:pPr>
        <w:pStyle w:val="Kop2"/>
        <w:rPr>
          <w:rFonts w:hint="eastAsia"/>
        </w:rPr>
      </w:pPr>
      <w:bookmarkStart w:id="23" w:name="_Toc154567155"/>
      <w:r>
        <w:rPr>
          <w:lang w:val="en-GB"/>
        </w:rPr>
        <w:lastRenderedPageBreak/>
        <w:t>Write a register</w:t>
      </w:r>
      <w:bookmarkEnd w:id="23"/>
    </w:p>
    <w:p w14:paraId="76239AFF" w14:textId="27C57D39" w:rsidR="00F349EB" w:rsidRDefault="00000000">
      <w:pPr>
        <w:rPr>
          <w:rFonts w:hint="eastAsia"/>
        </w:rPr>
      </w:pPr>
      <w:r>
        <w:t xml:space="preserve">If a register or bitfield is writeable, its value can be edited by double-clicking the value field or by pressing the </w:t>
      </w:r>
      <w:r>
        <w:rPr>
          <w:b/>
        </w:rPr>
        <w:t>[F2]</w:t>
      </w:r>
      <w:r>
        <w:t xml:space="preserve"> key on the selected line. If the </w:t>
      </w:r>
      <w:r w:rsidR="0003413B">
        <w:t>“</w:t>
      </w:r>
      <w:r>
        <w:rPr>
          <w:i/>
          <w:iCs/>
        </w:rPr>
        <w:t>Auto-start edit mode on typing</w:t>
      </w:r>
      <w:r w:rsidR="0003413B">
        <w:t>”</w:t>
      </w:r>
      <w:r>
        <w:t xml:space="preserve"> option is on editing is automatically started when the user hits a character key. </w:t>
      </w:r>
    </w:p>
    <w:p w14:paraId="4EFE0F4A" w14:textId="77777777" w:rsidR="00F349EB" w:rsidRDefault="00000000">
      <w:pPr>
        <w:rPr>
          <w:rFonts w:hint="eastAsia"/>
        </w:rPr>
      </w:pPr>
      <w:r>
        <w:t xml:space="preserve">You can enter the new value as a positive or negative decimal value, in hex format starting with “0x” (as 0x1234), in binary format starting with “0b” (as 0b1101) or in ASCII starting with double-quote. (as “AB”). The new value you enter will be checked if it is a valid value and if it fits in the width of the register or bit field. Press the </w:t>
      </w:r>
      <w:r>
        <w:rPr>
          <w:b/>
        </w:rPr>
        <w:t>[Escape]</w:t>
      </w:r>
      <w:r>
        <w:t xml:space="preserve"> key if you want to abort the input. </w:t>
      </w:r>
    </w:p>
    <w:p w14:paraId="039D5E08" w14:textId="77777777" w:rsidR="00F349EB" w:rsidRDefault="00000000">
      <w:pPr>
        <w:rPr>
          <w:rFonts w:hint="eastAsia"/>
        </w:rPr>
      </w:pPr>
      <w:r>
        <w:t>When you change the value of a bit field ModbusControl will calculate a new value for the entire register, depending on the actual values of the other bit fields of the register.</w:t>
      </w:r>
    </w:p>
    <w:p w14:paraId="495E33C3" w14:textId="13545A61" w:rsidR="00CB4663" w:rsidRDefault="00CB4663">
      <w:pPr>
        <w:rPr>
          <w:rFonts w:hint="eastAsia"/>
        </w:rPr>
      </w:pPr>
      <w:r>
        <w:t xml:space="preserve">If the value is displayed as an enum value, then </w:t>
      </w:r>
      <w:r w:rsidR="003353DD">
        <w:t xml:space="preserve">a dropdown will show </w:t>
      </w:r>
      <w:r>
        <w:t>a list of values to choose from on edit:</w:t>
      </w:r>
      <w:r>
        <w:br/>
      </w:r>
      <w:r w:rsidR="004A111C">
        <w:rPr>
          <w:noProof/>
        </w:rPr>
        <w:pict w14:anchorId="5CABB691">
          <v:shape id="_x0000_i1026" type="#_x0000_t75" style="width:391.4pt;height:52.15pt;visibility:visible;mso-wrap-style:square">
            <v:imagedata r:id="rId10" o:title=""/>
          </v:shape>
        </w:pict>
      </w:r>
    </w:p>
    <w:p w14:paraId="472D0BB5" w14:textId="287C4215" w:rsidR="00F349EB" w:rsidRDefault="00000000">
      <w:pPr>
        <w:rPr>
          <w:rFonts w:hint="eastAsia"/>
        </w:rPr>
      </w:pPr>
      <w:r>
        <w:t xml:space="preserve">If the </w:t>
      </w:r>
      <w:r w:rsidR="0003413B">
        <w:t>“</w:t>
      </w:r>
      <w:r>
        <w:rPr>
          <w:i/>
          <w:iCs/>
        </w:rPr>
        <w:t>Move to next row on enter</w:t>
      </w:r>
      <w:r w:rsidR="0003413B">
        <w:t>”</w:t>
      </w:r>
      <w:r>
        <w:t xml:space="preserve"> option is on the row selection moves to the next row after entering the new value.</w:t>
      </w:r>
    </w:p>
    <w:p w14:paraId="2626FE70" w14:textId="77777777" w:rsidR="00F349EB" w:rsidRDefault="00000000">
      <w:pPr>
        <w:pStyle w:val="Kop2"/>
        <w:rPr>
          <w:rFonts w:hint="eastAsia"/>
        </w:rPr>
      </w:pPr>
      <w:r w:rsidRPr="00AB0819">
        <w:rPr>
          <w:lang w:val="en-GB"/>
        </w:rPr>
        <w:tab/>
      </w:r>
      <w:bookmarkStart w:id="24" w:name="_Toc154567156"/>
      <w:r>
        <w:t>The status bar</w:t>
      </w:r>
      <w:bookmarkEnd w:id="24"/>
    </w:p>
    <w:p w14:paraId="40FBE6CE" w14:textId="77777777" w:rsidR="00F349EB" w:rsidRDefault="00000000">
      <w:pPr>
        <w:rPr>
          <w:rFonts w:hint="eastAsia"/>
        </w:rPr>
      </w:pPr>
      <w:r>
        <w:t xml:space="preserve">During normal operation the status bar shows the number of reads, the number of times ModbusControl did not receive a response and the number of times it received an invalid response. It also shows many informational messages for a few seconds. </w:t>
      </w:r>
    </w:p>
    <w:p w14:paraId="1AD237B1" w14:textId="77777777" w:rsidR="00F349EB" w:rsidRDefault="00000000">
      <w:pPr>
        <w:rPr>
          <w:rFonts w:hint="eastAsia"/>
        </w:rPr>
      </w:pPr>
      <w:r>
        <w:t>The status bar turns blue when there is no connection or no polling.</w:t>
      </w:r>
      <w:r>
        <w:br/>
        <w:t>The status bar turns red for error messages.</w:t>
      </w:r>
    </w:p>
    <w:p w14:paraId="0DAF4663" w14:textId="77777777" w:rsidR="00F349EB" w:rsidRDefault="00000000">
      <w:pPr>
        <w:rPr>
          <w:rFonts w:hint="eastAsia"/>
        </w:rPr>
      </w:pPr>
      <w:r>
        <w:t>Hoover the mouse cursor above the status bar to see the last informational or error message again.</w:t>
      </w:r>
    </w:p>
    <w:p w14:paraId="182C0993" w14:textId="77777777" w:rsidR="00F349EB" w:rsidRDefault="00000000">
      <w:pPr>
        <w:pStyle w:val="Kop1"/>
        <w:rPr>
          <w:rFonts w:hint="eastAsia"/>
        </w:rPr>
      </w:pPr>
      <w:bookmarkStart w:id="25" w:name="_Ref117942468"/>
      <w:bookmarkStart w:id="26" w:name="_Toc154567157"/>
      <w:r>
        <w:t>Mbc project file validation with XSD schema</w:t>
      </w:r>
      <w:bookmarkEnd w:id="25"/>
      <w:bookmarkEnd w:id="26"/>
    </w:p>
    <w:p w14:paraId="6C781C6C" w14:textId="77777777" w:rsidR="00F349EB" w:rsidRDefault="00000000">
      <w:pPr>
        <w:rPr>
          <w:rFonts w:hint="eastAsia"/>
        </w:rPr>
      </w:pPr>
      <w:r>
        <w:t>ModbusControl now uses an XML validator to validate the mbc project file. When an mbc project file is loaded is will first be validated against an XSD schema. If it does not pass validation you will get an error message but you can choose to ignore this for now and load the file anyway.</w:t>
      </w:r>
    </w:p>
    <w:p w14:paraId="56E75B23" w14:textId="77777777" w:rsidR="00F349EB" w:rsidRDefault="00000000">
      <w:pPr>
        <w:rPr>
          <w:rFonts w:hint="eastAsia"/>
        </w:rPr>
      </w:pPr>
      <w:r>
        <w:t>The schema validation only allows XML tags in lower-case. And it only allows the currently supported XML elements. Some XML elements that are obsolete are removed and/or replaced.</w:t>
      </w:r>
    </w:p>
    <w:p w14:paraId="04A029F5" w14:textId="013F6873" w:rsidR="00F349EB" w:rsidRDefault="00000000">
      <w:pPr>
        <w:rPr>
          <w:rFonts w:hint="eastAsia"/>
        </w:rPr>
      </w:pPr>
      <w:r>
        <w:t>We also experienced that many mbc project files have errors that weren</w:t>
      </w:r>
      <w:r w:rsidR="0003413B">
        <w:t>’</w:t>
      </w:r>
      <w:r>
        <w:t>t detected when loading a project file. That is because ModbusControl searches for the XML elements that it knows and ignores all others. With schema validation this is no longer allowed. Only currently supported XML elements are allowed.</w:t>
      </w:r>
    </w:p>
    <w:p w14:paraId="0F76401F" w14:textId="77777777" w:rsidR="00F349EB" w:rsidRDefault="00000000">
      <w:pPr>
        <w:rPr>
          <w:rFonts w:hint="eastAsia"/>
        </w:rPr>
      </w:pPr>
      <w:r>
        <w:t>If needed, the schema validation can be turned off in the Options menu.</w:t>
      </w:r>
    </w:p>
    <w:p w14:paraId="4686ADDE" w14:textId="217D6F40" w:rsidR="00F349EB" w:rsidRDefault="00000000">
      <w:pPr>
        <w:rPr>
          <w:rFonts w:hint="eastAsia"/>
        </w:rPr>
      </w:pPr>
      <w:r>
        <w:t xml:space="preserve">ModbusControl can convert an old mbc project file to the new format. </w:t>
      </w:r>
      <w:r w:rsidR="00BF2861">
        <w:t>See [</w:t>
      </w:r>
      <w:r w:rsidR="00B334A7" w:rsidRPr="00912AFE">
        <w:rPr>
          <w:rFonts w:hint="eastAsia"/>
          <w:i/>
        </w:rPr>
        <w:fldChar w:fldCharType="begin"/>
      </w:r>
      <w:r w:rsidR="00B334A7" w:rsidRPr="00912AFE">
        <w:rPr>
          <w:rFonts w:hint="eastAsia"/>
          <w:i/>
        </w:rPr>
        <w:instrText xml:space="preserve"> </w:instrText>
      </w:r>
      <w:r w:rsidR="00B334A7" w:rsidRPr="00912AFE">
        <w:rPr>
          <w:i/>
        </w:rPr>
        <w:instrText>REF _Ref118397727 \h</w:instrText>
      </w:r>
      <w:r w:rsidR="00B334A7" w:rsidRPr="00912AFE">
        <w:rPr>
          <w:rFonts w:hint="eastAsia"/>
          <w:i/>
        </w:rPr>
        <w:instrText xml:space="preserve"> </w:instrText>
      </w:r>
      <w:r w:rsidR="00B334A7" w:rsidRPr="00912AFE">
        <w:rPr>
          <w:rFonts w:hint="eastAsia"/>
          <w:i/>
        </w:rPr>
      </w:r>
      <w:r w:rsidR="00B334A7" w:rsidRPr="00912AFE">
        <w:rPr>
          <w:rFonts w:hint="eastAsia"/>
          <w:i/>
        </w:rPr>
        <w:fldChar w:fldCharType="separate"/>
      </w:r>
      <w:r w:rsidR="004A111C" w:rsidRPr="00AB0819">
        <w:t>Load/edit/save mbc project files</w:t>
      </w:r>
      <w:r w:rsidR="00B334A7" w:rsidRPr="00912AFE">
        <w:rPr>
          <w:rFonts w:hint="eastAsia"/>
          <w:i/>
        </w:rPr>
        <w:fldChar w:fldCharType="end"/>
      </w:r>
      <w:r w:rsidRPr="00912AFE">
        <w:rPr>
          <w:i/>
        </w:rPr>
        <w:fldChar w:fldCharType="begin"/>
      </w:r>
      <w:r w:rsidRPr="00912AFE">
        <w:rPr>
          <w:i/>
        </w:rPr>
        <w:instrText xml:space="preserve"> REF __RefHeading___Toc64_1315579671 \h </w:instrText>
      </w:r>
      <w:r w:rsidRPr="00912AFE">
        <w:rPr>
          <w:i/>
        </w:rPr>
      </w:r>
      <w:r w:rsidRPr="00912AFE">
        <w:rPr>
          <w:i/>
        </w:rPr>
        <w:fldChar w:fldCharType="end"/>
      </w:r>
      <w:r w:rsidR="00BF2861">
        <w:t>]</w:t>
      </w:r>
      <w:r w:rsidR="006C5CFC">
        <w:t xml:space="preserve"> for more.</w:t>
      </w:r>
      <w:r>
        <w:t xml:space="preserve"> </w:t>
      </w:r>
    </w:p>
    <w:p w14:paraId="37C8F7DD" w14:textId="77777777" w:rsidR="00F349EB" w:rsidRDefault="00000000">
      <w:pPr>
        <w:rPr>
          <w:rFonts w:hint="eastAsia"/>
        </w:rPr>
      </w:pPr>
      <w:r>
        <w:t>Please make sure that all your mbc project files are modified to conform to the validation over time.</w:t>
      </w:r>
    </w:p>
    <w:p w14:paraId="33D9A770" w14:textId="77777777" w:rsidR="00F349EB" w:rsidRDefault="00000000">
      <w:pPr>
        <w:rPr>
          <w:rFonts w:hint="eastAsia"/>
        </w:rPr>
      </w:pPr>
      <w:r>
        <w:t>If you send an mbc project file to an external partner, make sure it conforms to the schema validation.</w:t>
      </w:r>
    </w:p>
    <w:p w14:paraId="07143B70" w14:textId="77777777" w:rsidR="00F349EB" w:rsidRDefault="00000000">
      <w:pPr>
        <w:pStyle w:val="Kop1"/>
        <w:rPr>
          <w:rFonts w:hint="eastAsia"/>
        </w:rPr>
      </w:pPr>
      <w:bookmarkStart w:id="27" w:name="_Ref117942129"/>
      <w:bookmarkStart w:id="28" w:name="_Ref117942153"/>
      <w:bookmarkStart w:id="29" w:name="_Toc154567158"/>
      <w:r>
        <w:lastRenderedPageBreak/>
        <w:t>Logging</w:t>
      </w:r>
      <w:bookmarkEnd w:id="27"/>
      <w:bookmarkEnd w:id="28"/>
      <w:bookmarkEnd w:id="29"/>
    </w:p>
    <w:p w14:paraId="2E38E4F2" w14:textId="77777777" w:rsidR="00F349EB" w:rsidRDefault="00000000">
      <w:pPr>
        <w:rPr>
          <w:rFonts w:hint="eastAsia"/>
        </w:rPr>
      </w:pPr>
      <w:r>
        <w:t>ModbusControl has a built-in logging mechanism that can log:</w:t>
      </w:r>
    </w:p>
    <w:p w14:paraId="57B3E6AA" w14:textId="77777777" w:rsidR="00F349EB" w:rsidRDefault="00000000" w:rsidP="007B34CC">
      <w:pPr>
        <w:numPr>
          <w:ilvl w:val="0"/>
          <w:numId w:val="9"/>
        </w:numPr>
        <w:rPr>
          <w:rFonts w:hint="eastAsia"/>
        </w:rPr>
      </w:pPr>
      <w:r>
        <w:t>Errors, like response timeouts</w:t>
      </w:r>
    </w:p>
    <w:p w14:paraId="2BA4DDED" w14:textId="77777777" w:rsidR="00F349EB" w:rsidRDefault="00000000" w:rsidP="007B34CC">
      <w:pPr>
        <w:numPr>
          <w:ilvl w:val="0"/>
          <w:numId w:val="9"/>
        </w:numPr>
        <w:rPr>
          <w:rFonts w:hint="eastAsia"/>
        </w:rPr>
      </w:pPr>
      <w:r>
        <w:t>Warnings</w:t>
      </w:r>
    </w:p>
    <w:p w14:paraId="6EE2A297" w14:textId="77777777" w:rsidR="00F349EB" w:rsidRDefault="00000000" w:rsidP="007B34CC">
      <w:pPr>
        <w:numPr>
          <w:ilvl w:val="0"/>
          <w:numId w:val="9"/>
        </w:numPr>
        <w:rPr>
          <w:rFonts w:hint="eastAsia"/>
        </w:rPr>
      </w:pPr>
      <w:r>
        <w:t>Information messages, like connection opened</w:t>
      </w:r>
    </w:p>
    <w:p w14:paraId="07845E5D" w14:textId="77777777" w:rsidR="00F349EB" w:rsidRDefault="00000000" w:rsidP="007B34CC">
      <w:pPr>
        <w:numPr>
          <w:ilvl w:val="0"/>
          <w:numId w:val="9"/>
        </w:numPr>
        <w:rPr>
          <w:rFonts w:hint="eastAsia"/>
        </w:rPr>
      </w:pPr>
      <w:r>
        <w:t>Trace TX/RX: the modbus messages sent to and received from the modbus device</w:t>
      </w:r>
    </w:p>
    <w:p w14:paraId="7C24D1A6" w14:textId="77777777" w:rsidR="00F349EB" w:rsidRDefault="00000000" w:rsidP="007B34CC">
      <w:pPr>
        <w:numPr>
          <w:ilvl w:val="0"/>
          <w:numId w:val="9"/>
        </w:numPr>
        <w:rPr>
          <w:rFonts w:hint="eastAsia"/>
        </w:rPr>
      </w:pPr>
      <w:r>
        <w:t>Read queries: the modbus read commands used to fetch the current values of the registers</w:t>
      </w:r>
    </w:p>
    <w:p w14:paraId="2B8BD287" w14:textId="77777777" w:rsidR="00F349EB" w:rsidRDefault="00000000" w:rsidP="007B34CC">
      <w:pPr>
        <w:numPr>
          <w:ilvl w:val="0"/>
          <w:numId w:val="9"/>
        </w:numPr>
        <w:rPr>
          <w:rFonts w:hint="eastAsia"/>
        </w:rPr>
      </w:pPr>
      <w:r>
        <w:t>Write queries: the user changing the values of registers</w:t>
      </w:r>
    </w:p>
    <w:p w14:paraId="2E185D63" w14:textId="77777777" w:rsidR="00F349EB" w:rsidRDefault="00000000" w:rsidP="007B34CC">
      <w:pPr>
        <w:numPr>
          <w:ilvl w:val="0"/>
          <w:numId w:val="9"/>
        </w:numPr>
        <w:rPr>
          <w:rFonts w:hint="eastAsia"/>
        </w:rPr>
      </w:pPr>
      <w:r>
        <w:t>Bridge info: clients connecting to and disconnecting from the Modbus/TCP bridge</w:t>
      </w:r>
    </w:p>
    <w:p w14:paraId="77C3585B" w14:textId="77777777" w:rsidR="00F349EB" w:rsidRDefault="00000000" w:rsidP="007B34CC">
      <w:pPr>
        <w:numPr>
          <w:ilvl w:val="0"/>
          <w:numId w:val="9"/>
        </w:numPr>
        <w:rPr>
          <w:rFonts w:hint="eastAsia"/>
        </w:rPr>
      </w:pPr>
      <w:r>
        <w:t>Bridge data: the Modbus/TCP frames received and sent over the Modbus/TCP bridge</w:t>
      </w:r>
    </w:p>
    <w:p w14:paraId="1C21A082" w14:textId="77777777" w:rsidR="00F349EB" w:rsidRDefault="00000000" w:rsidP="007B34CC">
      <w:pPr>
        <w:numPr>
          <w:ilvl w:val="0"/>
          <w:numId w:val="9"/>
        </w:numPr>
        <w:rPr>
          <w:rFonts w:hint="eastAsia"/>
        </w:rPr>
      </w:pPr>
      <w:r>
        <w:t xml:space="preserve">Bridge decode: the Modbus/TCP frames received and sent over the bridge decoded to human-readable messages like “Slave=1, Read holding registers: </w:t>
      </w:r>
      <w:proofErr w:type="spellStart"/>
      <w:r>
        <w:t>addr</w:t>
      </w:r>
      <w:proofErr w:type="spellEnd"/>
      <w:r>
        <w:t>=100, quant=15”</w:t>
      </w:r>
    </w:p>
    <w:p w14:paraId="51176208" w14:textId="258BE750" w:rsidR="00F349EB" w:rsidRDefault="00000000">
      <w:pPr>
        <w:rPr>
          <w:rFonts w:hint="eastAsia"/>
        </w:rPr>
      </w:pPr>
      <w:r>
        <w:t>You can start and stop the logger, clear it, copy the log to the Windows clipboard (in CSV format) or save the log into a file in CSV format.</w:t>
      </w:r>
    </w:p>
    <w:p w14:paraId="38451A0B" w14:textId="77777777" w:rsidR="00F349EB" w:rsidRDefault="00000000">
      <w:pPr>
        <w:pStyle w:val="Kop1"/>
        <w:rPr>
          <w:rFonts w:hint="eastAsia"/>
        </w:rPr>
      </w:pPr>
      <w:bookmarkStart w:id="30" w:name="_Ref117942296"/>
      <w:bookmarkStart w:id="31" w:name="_Ref117942768"/>
      <w:bookmarkStart w:id="32" w:name="_Toc154567159"/>
      <w:r>
        <w:t>Modbus/TCP bridge</w:t>
      </w:r>
      <w:bookmarkEnd w:id="30"/>
      <w:bookmarkEnd w:id="31"/>
      <w:bookmarkEnd w:id="32"/>
    </w:p>
    <w:p w14:paraId="4E04E120" w14:textId="77777777" w:rsidR="00F349EB" w:rsidRDefault="00000000">
      <w:pPr>
        <w:rPr>
          <w:rFonts w:hint="eastAsia"/>
        </w:rPr>
      </w:pPr>
      <w:r>
        <w:t xml:space="preserve">ModbusControl has a built-in Modbus/TCP server that acts as a bridge to the connected modbus device. This allows Modbus/TCP clients like </w:t>
      </w:r>
      <w:proofErr w:type="spellStart"/>
      <w:r>
        <w:t>ModbusScope</w:t>
      </w:r>
      <w:proofErr w:type="spellEnd"/>
      <w:r>
        <w:t xml:space="preserve"> to communicate with the serial modbus device as well. It also allows multiple Modbus/TCP clients or more copies of ModbusControl to be connected to the modbus device simultaneously. Works for all connection types to the modbus device, not only the serial line.</w:t>
      </w:r>
    </w:p>
    <w:p w14:paraId="2C3D6D41" w14:textId="77777777" w:rsidR="00F349EB" w:rsidRDefault="00000000">
      <w:pPr>
        <w:rPr>
          <w:rFonts w:hint="eastAsia"/>
        </w:rPr>
      </w:pPr>
      <w:r>
        <w:t>A query received from a modbus client is buffered till the communications line to the modbus device becomes available. Then it is forwarded. As soon as the response is received it is sent back to the Modbus/TCP client that sent the query. When a response timeout is detected the appropriate exception message is sent back to the Modbus/TCP client.</w:t>
      </w:r>
    </w:p>
    <w:p w14:paraId="4B952E47" w14:textId="57C424B7" w:rsidR="00F349EB" w:rsidRDefault="00000000">
      <w:pPr>
        <w:rPr>
          <w:rFonts w:hint="eastAsia"/>
        </w:rPr>
      </w:pPr>
      <w:r>
        <w:t xml:space="preserve">The Modbus/TCP protocol query has a </w:t>
      </w:r>
      <w:r w:rsidR="0003413B">
        <w:t>“</w:t>
      </w:r>
      <w:r>
        <w:t>unit identifier</w:t>
      </w:r>
      <w:r w:rsidR="0003413B">
        <w:t>”</w:t>
      </w:r>
      <w:r>
        <w:t xml:space="preserve"> byte. This byte is used as </w:t>
      </w:r>
      <w:r w:rsidR="0003413B">
        <w:t>“</w:t>
      </w:r>
      <w:r>
        <w:t>slave ID</w:t>
      </w:r>
      <w:r w:rsidR="0003413B">
        <w:t>”</w:t>
      </w:r>
      <w:r>
        <w:t xml:space="preserve"> in the forwarded query to the modbus device. So it must match the </w:t>
      </w:r>
      <w:r w:rsidR="0003413B">
        <w:t>“</w:t>
      </w:r>
      <w:r>
        <w:t>slave ID</w:t>
      </w:r>
      <w:r w:rsidR="0003413B">
        <w:t>”</w:t>
      </w:r>
      <w:r>
        <w:t xml:space="preserve"> of a connected modbus device to get a response. Some Modbus/TCP clients don</w:t>
      </w:r>
      <w:r w:rsidR="0003413B">
        <w:t>’</w:t>
      </w:r>
      <w:r>
        <w:t>t care about the unit identifier and send 0x00 of 0xFF.</w:t>
      </w:r>
    </w:p>
    <w:p w14:paraId="351D4790" w14:textId="77777777" w:rsidR="00F349EB" w:rsidRDefault="00000000">
      <w:pPr>
        <w:rPr>
          <w:rFonts w:hint="eastAsia"/>
        </w:rPr>
      </w:pPr>
      <w:r>
        <w:t>The speed of the serial line to the modbus device is limited. This puts a limit on the number of Modbus/TCP clients and their sample rates!</w:t>
      </w:r>
    </w:p>
    <w:p w14:paraId="3F4F3D20" w14:textId="77777777" w:rsidR="00F349EB" w:rsidRDefault="00000000">
      <w:pPr>
        <w:rPr>
          <w:rFonts w:hint="eastAsia"/>
        </w:rPr>
      </w:pPr>
      <w:r>
        <w:t>The Modbus/TCP bridge can be configured from the Options – Project Configuration menu.</w:t>
      </w:r>
    </w:p>
    <w:p w14:paraId="5DE8B7FC" w14:textId="77777777" w:rsidR="00F349EB" w:rsidRDefault="00000000">
      <w:pPr>
        <w:pStyle w:val="Kop1"/>
        <w:rPr>
          <w:rFonts w:hint="eastAsia"/>
        </w:rPr>
      </w:pPr>
      <w:bookmarkStart w:id="33" w:name="_Toc154567160"/>
      <w:r>
        <w:t>The Modbus protocol, function codes and word order</w:t>
      </w:r>
      <w:bookmarkEnd w:id="33"/>
    </w:p>
    <w:p w14:paraId="43E723B3" w14:textId="77777777" w:rsidR="00F349EB" w:rsidRDefault="00000000">
      <w:pPr>
        <w:rPr>
          <w:rFonts w:hint="eastAsia"/>
        </w:rPr>
      </w:pPr>
      <w:r>
        <w:t>ModbusControl supports the Modbus RTU (binary) and Modbus/TCP protocols only! ASCII mode is not supported.</w:t>
      </w:r>
    </w:p>
    <w:p w14:paraId="15516C1D" w14:textId="77777777" w:rsidR="00F349EB" w:rsidRDefault="00000000">
      <w:pPr>
        <w:rPr>
          <w:rFonts w:hint="eastAsia"/>
        </w:rPr>
      </w:pPr>
      <w:r>
        <w:t>ModbusControl currently only supports reading and writing of “Holding Registers” using modbus function codes 03 (Read Holding Registers), 06 (Write Single Register) and 16 (Write multiple registers). Modbus Holding Registers are 16-bit registers.</w:t>
      </w:r>
    </w:p>
    <w:p w14:paraId="6FAD3F18" w14:textId="77777777" w:rsidR="00F349EB" w:rsidRDefault="00000000">
      <w:pPr>
        <w:rPr>
          <w:rFonts w:hint="eastAsia"/>
        </w:rPr>
      </w:pPr>
      <w:r>
        <w:t xml:space="preserve">32-bit registers are simply 2 consecutive 16-bit registers. 32-bit integer values are transferred in low-high word order or high-low word order. ED&amp;A prefers low-high word order. This is selected </w:t>
      </w:r>
      <w:r>
        <w:lastRenderedPageBreak/>
        <w:t xml:space="preserve">in the project configuration with “32-bit integer word order” or in the mbc project file with the &lt;int32endian&gt; element. </w:t>
      </w:r>
    </w:p>
    <w:p w14:paraId="645A5C26" w14:textId="77777777" w:rsidR="00F349EB" w:rsidRDefault="00000000">
      <w:pPr>
        <w:rPr>
          <w:rFonts w:hint="eastAsia"/>
        </w:rPr>
      </w:pPr>
      <w:r>
        <w:t xml:space="preserve">Floating point values are also supported, in 32-bit single precision IEEE 754 format. These too require 2 consecutive 16-bit registers and can be transferred in low-high word order or high-low word order. ED&amp;A prefers low-high word order. This is selected in the project configuration with “32-bit float word order” or in the mbc project file with the &lt;float32endian&gt; element. </w:t>
      </w:r>
    </w:p>
    <w:p w14:paraId="798E1550" w14:textId="4A7D799D" w:rsidR="00F349EB" w:rsidRDefault="00000000">
      <w:pPr>
        <w:rPr>
          <w:rFonts w:hint="eastAsia"/>
        </w:rPr>
      </w:pPr>
      <w:r>
        <w:t>In a Modbus command message, registers are addressed starting at zero. The first holding register is referred to as address 0 in the query message. For historic reasons 16-bit holding registers are often referred to as registers 40001..49999. The base for the register numbering is defined in the mbc project file with the &lt;</w:t>
      </w:r>
      <w:proofErr w:type="spellStart"/>
      <w:r>
        <w:t>holdingregisterstart</w:t>
      </w:r>
      <w:proofErr w:type="spellEnd"/>
      <w:r>
        <w:t>&gt; element. It usually is 40001</w:t>
      </w:r>
      <w:r w:rsidR="000F3658">
        <w:t xml:space="preserve"> or</w:t>
      </w:r>
      <w:r>
        <w:t xml:space="preserve"> 400001</w:t>
      </w:r>
      <w:r w:rsidR="000F3658">
        <w:t>. But 4</w:t>
      </w:r>
      <w:r>
        <w:t>0000</w:t>
      </w:r>
      <w:r w:rsidR="000F3658">
        <w:t xml:space="preserve"> and 400000 are also allowed. </w:t>
      </w:r>
      <w:r>
        <w:t>It is usually chosen to match the documentation of the modbus device.</w:t>
      </w:r>
    </w:p>
    <w:p w14:paraId="5AD49366" w14:textId="77777777" w:rsidR="00F349EB" w:rsidRDefault="00000000">
      <w:pPr>
        <w:rPr>
          <w:rFonts w:hint="eastAsia"/>
        </w:rPr>
      </w:pPr>
      <w:r>
        <w:t>ModbusControl always tries to read as many consecutive registers as possible with a single “Read Holding Registers” query to improve performance. The number of registers read with a single query is limited by the “Maximum frame size” parameter. ModbusControl generates the queries so that the responses from the device will not be longer than this.</w:t>
      </w:r>
    </w:p>
    <w:p w14:paraId="28279B47" w14:textId="6ED77AF1" w:rsidR="00F349EB" w:rsidRDefault="00000000">
      <w:pPr>
        <w:rPr>
          <w:rFonts w:hint="eastAsia"/>
        </w:rPr>
      </w:pPr>
      <w:r>
        <w:t>If ModbusControl receives an “illegal data address” exception on a “Read Holding Registers” query, it may be that it tries to read more registers than the device supports. To show the values of the existing registers and to show which registers don</w:t>
      </w:r>
      <w:r w:rsidR="0003413B">
        <w:t>’</w:t>
      </w:r>
      <w:r>
        <w:t>t exist it re-reads these registers one by one.</w:t>
      </w:r>
    </w:p>
    <w:p w14:paraId="127CC9DD" w14:textId="4EC1F2C5" w:rsidR="00F349EB" w:rsidRDefault="00000000">
      <w:pPr>
        <w:rPr>
          <w:rFonts w:hint="eastAsia"/>
        </w:rPr>
      </w:pPr>
      <w:r>
        <w:t xml:space="preserve">To write holding registers ModbusControl uses either function code 06 “Write Single Register” or 16 “Write Multiple Registers”. </w:t>
      </w:r>
      <w:r w:rsidR="00BF2861">
        <w:t>See [</w:t>
      </w:r>
      <w:proofErr w:type="spellStart"/>
      <w:r w:rsidR="008F3A10">
        <w:rPr>
          <w:rFonts w:hint="eastAsia"/>
        </w:rPr>
        <w:fldChar w:fldCharType="begin"/>
      </w:r>
      <w:r w:rsidR="008F3A10">
        <w:rPr>
          <w:rFonts w:hint="eastAsia"/>
        </w:rPr>
        <w:instrText xml:space="preserve"> </w:instrText>
      </w:r>
      <w:r w:rsidR="008F3A10">
        <w:instrText>REF Functioncodetowriteholdingregisters \h</w:instrText>
      </w:r>
      <w:r w:rsidR="008F3A10">
        <w:rPr>
          <w:rFonts w:hint="eastAsia"/>
        </w:rPr>
        <w:instrText xml:space="preserve"> </w:instrText>
      </w:r>
      <w:r w:rsidR="008F3A10">
        <w:rPr>
          <w:rFonts w:hint="eastAsia"/>
        </w:rPr>
      </w:r>
      <w:r w:rsidR="008F3A10">
        <w:rPr>
          <w:rFonts w:hint="eastAsia"/>
        </w:rPr>
        <w:fldChar w:fldCharType="separate"/>
      </w:r>
      <w:r w:rsidR="004A111C">
        <w:t>Functioncode</w:t>
      </w:r>
      <w:proofErr w:type="spellEnd"/>
      <w:r w:rsidR="004A111C">
        <w:t xml:space="preserve"> to write holding registers</w:t>
      </w:r>
      <w:r w:rsidR="008F3A10">
        <w:rPr>
          <w:rFonts w:hint="eastAsia"/>
        </w:rPr>
        <w:fldChar w:fldCharType="end"/>
      </w:r>
      <w:r w:rsidR="00BF2861">
        <w:t>]</w:t>
      </w:r>
      <w:r>
        <w:t xml:space="preserve"> in </w:t>
      </w:r>
      <w:r w:rsidR="00BF2861">
        <w:t>[</w:t>
      </w:r>
      <w:r w:rsidRPr="00912AFE">
        <w:rPr>
          <w:i/>
        </w:rPr>
        <w:fldChar w:fldCharType="begin"/>
      </w:r>
      <w:r w:rsidRPr="00912AFE">
        <w:rPr>
          <w:i/>
        </w:rPr>
        <w:instrText xml:space="preserve"> REF __RefHeading___Toc43_939433756 \h </w:instrText>
      </w:r>
      <w:r w:rsidRPr="00912AFE">
        <w:rPr>
          <w:i/>
        </w:rPr>
      </w:r>
      <w:r w:rsidRPr="00912AFE">
        <w:rPr>
          <w:i/>
        </w:rPr>
        <w:fldChar w:fldCharType="end"/>
      </w:r>
      <w:r w:rsidR="007209C5" w:rsidRPr="00912AFE">
        <w:rPr>
          <w:rFonts w:hint="eastAsia"/>
          <w:i/>
        </w:rPr>
        <w:fldChar w:fldCharType="begin"/>
      </w:r>
      <w:r w:rsidR="007209C5" w:rsidRPr="00912AFE">
        <w:rPr>
          <w:rFonts w:hint="eastAsia"/>
          <w:i/>
        </w:rPr>
        <w:instrText xml:space="preserve"> </w:instrText>
      </w:r>
      <w:r w:rsidR="007209C5" w:rsidRPr="00912AFE">
        <w:rPr>
          <w:i/>
        </w:rPr>
        <w:instrText>REF _Ref118397833 \h</w:instrText>
      </w:r>
      <w:r w:rsidR="007209C5" w:rsidRPr="00912AFE">
        <w:rPr>
          <w:rFonts w:hint="eastAsia"/>
          <w:i/>
        </w:rPr>
        <w:instrText xml:space="preserve"> </w:instrText>
      </w:r>
      <w:r w:rsidR="007209C5" w:rsidRPr="00912AFE">
        <w:rPr>
          <w:rFonts w:hint="eastAsia"/>
          <w:i/>
        </w:rPr>
      </w:r>
      <w:r w:rsidR="007209C5" w:rsidRPr="00912AFE">
        <w:rPr>
          <w:rFonts w:hint="eastAsia"/>
          <w:i/>
        </w:rPr>
        <w:fldChar w:fldCharType="separate"/>
      </w:r>
      <w:r w:rsidR="004A111C">
        <w:t>Project configuration</w:t>
      </w:r>
      <w:r w:rsidR="007209C5" w:rsidRPr="00912AFE">
        <w:rPr>
          <w:rFonts w:hint="eastAsia"/>
          <w:i/>
        </w:rPr>
        <w:fldChar w:fldCharType="end"/>
      </w:r>
      <w:r w:rsidR="00BF2861">
        <w:t>]</w:t>
      </w:r>
      <w:r w:rsidR="007209C5">
        <w:t xml:space="preserve"> </w:t>
      </w:r>
      <w:r>
        <w:t>for more information.</w:t>
      </w:r>
    </w:p>
    <w:p w14:paraId="4CBE7994" w14:textId="1140062F" w:rsidR="004B08E5" w:rsidRDefault="00113266" w:rsidP="004B08E5">
      <w:pPr>
        <w:pStyle w:val="Kop1"/>
        <w:rPr>
          <w:rFonts w:hint="eastAsia"/>
        </w:rPr>
      </w:pPr>
      <w:bookmarkStart w:id="34" w:name="_Ref117948934"/>
      <w:bookmarkStart w:id="35" w:name="_Toc154567161"/>
      <w:r>
        <w:t>ModbusControl c</w:t>
      </w:r>
      <w:r w:rsidR="004B08E5">
        <w:t>ommand line parameters</w:t>
      </w:r>
      <w:bookmarkEnd w:id="34"/>
      <w:bookmarkEnd w:id="35"/>
    </w:p>
    <w:p w14:paraId="3304A0FA" w14:textId="0E8EB344" w:rsidR="00A04030" w:rsidRDefault="00A04030" w:rsidP="004B08E5">
      <w:pPr>
        <w:rPr>
          <w:rFonts w:hint="eastAsia"/>
        </w:rPr>
      </w:pPr>
      <w:r>
        <w:t>Command line options allow to override the connection parameters</w:t>
      </w:r>
      <w:r w:rsidR="00B862D4">
        <w:t>.</w:t>
      </w:r>
    </w:p>
    <w:p w14:paraId="3B26611F" w14:textId="77777777" w:rsidR="009775EE" w:rsidRDefault="009775EE" w:rsidP="009775EE">
      <w:pPr>
        <w:rPr>
          <w:rFonts w:hint="eastAsia"/>
        </w:rPr>
      </w:pPr>
      <w:r>
        <w:t>Example usage</w:t>
      </w:r>
      <w:r>
        <w:rPr>
          <w:rFonts w:hint="eastAsia"/>
        </w:rPr>
        <w:t xml:space="preserve">: </w:t>
      </w:r>
    </w:p>
    <w:p w14:paraId="6B390695" w14:textId="6B2660F0" w:rsidR="00193B5A" w:rsidRDefault="007D20A7" w:rsidP="00AF14CF">
      <w:pPr>
        <w:pStyle w:val="Bijschrift"/>
      </w:pPr>
      <w:r w:rsidRPr="00AF14CF">
        <w:t xml:space="preserve">  </w:t>
      </w:r>
      <w:r w:rsidR="00B862D4" w:rsidRPr="00AF14CF">
        <w:t xml:space="preserve">Modbuscontrol </w:t>
      </w:r>
      <w:r w:rsidR="00991E0A" w:rsidRPr="00AF14CF">
        <w:t>Test1</w:t>
      </w:r>
      <w:r w:rsidR="00B862D4" w:rsidRPr="00AF14CF">
        <w:t>.mbc -connection serialrtu -port COM</w:t>
      </w:r>
      <w:r w:rsidR="00FA7133">
        <w:t>6</w:t>
      </w:r>
      <w:r w:rsidR="00B862D4" w:rsidRPr="00AF14CF">
        <w:t xml:space="preserve"> -baudrate 19200</w:t>
      </w:r>
    </w:p>
    <w:p w14:paraId="47A9DC90" w14:textId="12F38238" w:rsidR="003E1815" w:rsidRDefault="003E1815" w:rsidP="00AF14CF">
      <w:pPr>
        <w:pStyle w:val="Bijschrift"/>
      </w:pPr>
      <w:r>
        <w:t xml:space="preserve">  </w:t>
      </w:r>
      <w:r w:rsidRPr="00AF14CF">
        <w:t xml:space="preserve">Modbuscontrol Test1.mbc -connection </w:t>
      </w:r>
      <w:r>
        <w:t>modbustcp</w:t>
      </w:r>
      <w:r w:rsidRPr="00AF14CF">
        <w:t xml:space="preserve"> </w:t>
      </w:r>
      <w:r>
        <w:t>-ipaddress 192.168.1.123</w:t>
      </w:r>
    </w:p>
    <w:p w14:paraId="1847B07F" w14:textId="50FA750A" w:rsidR="00785880" w:rsidRPr="00AF14CF" w:rsidRDefault="00785880" w:rsidP="00785880">
      <w:pPr>
        <w:rPr>
          <w:rFonts w:hint="eastAsia"/>
        </w:rPr>
      </w:pPr>
      <w:r>
        <w:t>Mbc filename is optional.</w:t>
      </w:r>
    </w:p>
    <w:p w14:paraId="2EACC631" w14:textId="77777777" w:rsidR="00B02AD6" w:rsidRDefault="00B02AD6" w:rsidP="00B02AD6">
      <w:pPr>
        <w:rPr>
          <w:rFonts w:hint="eastAsia"/>
        </w:rPr>
      </w:pPr>
      <w:r>
        <w:rPr>
          <w:rFonts w:hint="eastAsia"/>
        </w:rPr>
        <w:t>Use - or / for options</w:t>
      </w:r>
      <w:r>
        <w:t>:</w:t>
      </w:r>
    </w:p>
    <w:tbl>
      <w:tblPr>
        <w:tblW w:w="0" w:type="auto"/>
        <w:tblInd w:w="3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118"/>
        <w:gridCol w:w="6268"/>
      </w:tblGrid>
      <w:tr w:rsidR="008F499E" w14:paraId="0F517A61" w14:textId="77777777">
        <w:trPr>
          <w:cantSplit/>
        </w:trPr>
        <w:tc>
          <w:tcPr>
            <w:tcW w:w="3118" w:type="dxa"/>
            <w:shd w:val="clear" w:color="auto" w:fill="auto"/>
          </w:tcPr>
          <w:p w14:paraId="2D7E03E9" w14:textId="02AE963E" w:rsidR="008F499E" w:rsidRDefault="008F499E" w:rsidP="008F499E">
            <w:pPr>
              <w:rPr>
                <w:rFonts w:hint="eastAsia"/>
              </w:rPr>
            </w:pPr>
            <w:r>
              <w:rPr>
                <w:rFonts w:hint="eastAsia"/>
              </w:rPr>
              <w:t xml:space="preserve">-connection </w:t>
            </w:r>
            <w:r w:rsidR="006566FE">
              <w:t>&lt;</w:t>
            </w:r>
            <w:r w:rsidR="006566FE" w:rsidRPr="004C0FB7">
              <w:rPr>
                <w:i/>
                <w:iCs/>
              </w:rPr>
              <w:t>type</w:t>
            </w:r>
            <w:r w:rsidR="006566FE">
              <w:t>&gt;</w:t>
            </w:r>
          </w:p>
        </w:tc>
        <w:tc>
          <w:tcPr>
            <w:tcW w:w="6268" w:type="dxa"/>
            <w:shd w:val="clear" w:color="auto" w:fill="auto"/>
          </w:tcPr>
          <w:p w14:paraId="5668D8C9" w14:textId="6AC4D912" w:rsidR="008F499E" w:rsidRDefault="008F499E" w:rsidP="008F499E">
            <w:pPr>
              <w:rPr>
                <w:rFonts w:hint="eastAsia"/>
              </w:rPr>
            </w:pPr>
            <w:r w:rsidRPr="005E32BC">
              <w:rPr>
                <w:rFonts w:hint="eastAsia"/>
              </w:rPr>
              <w:t xml:space="preserve">Connection type: </w:t>
            </w:r>
            <w:r w:rsidR="006D1FB2">
              <w:t>‘</w:t>
            </w:r>
            <w:r w:rsidRPr="005E32BC">
              <w:rPr>
                <w:rFonts w:hint="eastAsia"/>
              </w:rPr>
              <w:t>serialrtu</w:t>
            </w:r>
            <w:r w:rsidR="006D1FB2">
              <w:t>’</w:t>
            </w:r>
            <w:r w:rsidRPr="005E32BC">
              <w:rPr>
                <w:rFonts w:hint="eastAsia"/>
              </w:rPr>
              <w:t xml:space="preserve">, </w:t>
            </w:r>
            <w:r w:rsidR="006D1FB2">
              <w:t>‘</w:t>
            </w:r>
            <w:r w:rsidRPr="005E32BC">
              <w:rPr>
                <w:rFonts w:hint="eastAsia"/>
              </w:rPr>
              <w:t>modbustcp</w:t>
            </w:r>
            <w:r w:rsidR="006D1FB2">
              <w:t>’</w:t>
            </w:r>
            <w:r w:rsidRPr="005E32BC">
              <w:rPr>
                <w:rFonts w:hint="eastAsia"/>
              </w:rPr>
              <w:t xml:space="preserve"> or </w:t>
            </w:r>
            <w:r w:rsidR="006D1FB2">
              <w:t>‘</w:t>
            </w:r>
            <w:r w:rsidRPr="005E32BC">
              <w:rPr>
                <w:rFonts w:hint="eastAsia"/>
              </w:rPr>
              <w:t>rtutcp</w:t>
            </w:r>
            <w:r w:rsidR="006D1FB2">
              <w:t>’.</w:t>
            </w:r>
            <w:r w:rsidR="00133FC7">
              <w:br/>
              <w:t xml:space="preserve">Default: </w:t>
            </w:r>
            <w:r w:rsidR="00133FC7" w:rsidRPr="005E32BC">
              <w:rPr>
                <w:rFonts w:hint="eastAsia"/>
              </w:rPr>
              <w:t>serialrtu</w:t>
            </w:r>
          </w:p>
        </w:tc>
      </w:tr>
      <w:tr w:rsidR="008F499E" w14:paraId="3B2019A6" w14:textId="77777777">
        <w:trPr>
          <w:cantSplit/>
        </w:trPr>
        <w:tc>
          <w:tcPr>
            <w:tcW w:w="3118" w:type="dxa"/>
            <w:shd w:val="clear" w:color="auto" w:fill="auto"/>
          </w:tcPr>
          <w:p w14:paraId="43D0892B" w14:textId="3B7F9B2D" w:rsidR="008F499E" w:rsidRDefault="008F499E" w:rsidP="008F499E">
            <w:pPr>
              <w:rPr>
                <w:rFonts w:hint="eastAsia"/>
              </w:rPr>
            </w:pPr>
            <w:r>
              <w:rPr>
                <w:rFonts w:hint="eastAsia"/>
              </w:rPr>
              <w:t xml:space="preserve">-port </w:t>
            </w:r>
            <w:r w:rsidR="006566FE">
              <w:t>&lt;</w:t>
            </w:r>
            <w:r w:rsidR="006566FE" w:rsidRPr="004C0FB7">
              <w:rPr>
                <w:i/>
                <w:iCs/>
              </w:rPr>
              <w:t>name</w:t>
            </w:r>
            <w:r w:rsidR="006566FE">
              <w:t>&gt;</w:t>
            </w:r>
          </w:p>
        </w:tc>
        <w:tc>
          <w:tcPr>
            <w:tcW w:w="6268" w:type="dxa"/>
            <w:shd w:val="clear" w:color="auto" w:fill="auto"/>
          </w:tcPr>
          <w:p w14:paraId="322B1DB9" w14:textId="5B43BDC3" w:rsidR="00133FC7" w:rsidRDefault="008F499E" w:rsidP="00133FC7">
            <w:pPr>
              <w:rPr>
                <w:rFonts w:hint="eastAsia"/>
              </w:rPr>
            </w:pPr>
            <w:r w:rsidRPr="005E32BC">
              <w:rPr>
                <w:rFonts w:hint="eastAsia"/>
              </w:rPr>
              <w:t>Serial port name: COM1</w:t>
            </w:r>
            <w:r w:rsidR="000634C7">
              <w:t>,…</w:t>
            </w:r>
            <w:r w:rsidR="00133FC7">
              <w:br/>
              <w:t>Default: COM1</w:t>
            </w:r>
          </w:p>
        </w:tc>
      </w:tr>
      <w:tr w:rsidR="008F499E" w14:paraId="58112158" w14:textId="77777777">
        <w:trPr>
          <w:cantSplit/>
        </w:trPr>
        <w:tc>
          <w:tcPr>
            <w:tcW w:w="3118" w:type="dxa"/>
            <w:shd w:val="clear" w:color="auto" w:fill="auto"/>
          </w:tcPr>
          <w:p w14:paraId="5984CE2B" w14:textId="3F8AE40A" w:rsidR="008F499E" w:rsidRDefault="008F499E" w:rsidP="008F499E">
            <w:pPr>
              <w:rPr>
                <w:rFonts w:hint="eastAsia"/>
              </w:rPr>
            </w:pPr>
            <w:r>
              <w:rPr>
                <w:rFonts w:hint="eastAsia"/>
              </w:rPr>
              <w:t xml:space="preserve">-baudrate </w:t>
            </w:r>
            <w:r>
              <w:t>###</w:t>
            </w:r>
          </w:p>
        </w:tc>
        <w:tc>
          <w:tcPr>
            <w:tcW w:w="6268" w:type="dxa"/>
            <w:shd w:val="clear" w:color="auto" w:fill="auto"/>
          </w:tcPr>
          <w:p w14:paraId="56E631CB" w14:textId="4CB95D3D" w:rsidR="00133FC7" w:rsidRDefault="008F499E" w:rsidP="00133FC7">
            <w:pPr>
              <w:rPr>
                <w:rFonts w:hint="eastAsia"/>
              </w:rPr>
            </w:pPr>
            <w:r w:rsidRPr="005E32BC">
              <w:rPr>
                <w:rFonts w:hint="eastAsia"/>
              </w:rPr>
              <w:t xml:space="preserve">Serial </w:t>
            </w:r>
            <w:r>
              <w:t xml:space="preserve">port </w:t>
            </w:r>
            <w:r w:rsidRPr="005E32BC">
              <w:rPr>
                <w:rFonts w:hint="eastAsia"/>
              </w:rPr>
              <w:t>baudrate</w:t>
            </w:r>
            <w:r w:rsidR="006D1FB2">
              <w:t>.</w:t>
            </w:r>
            <w:r w:rsidR="00133FC7">
              <w:br/>
              <w:t>Default: 9600</w:t>
            </w:r>
          </w:p>
        </w:tc>
      </w:tr>
      <w:tr w:rsidR="008F499E" w14:paraId="4863807A" w14:textId="77777777">
        <w:trPr>
          <w:cantSplit/>
        </w:trPr>
        <w:tc>
          <w:tcPr>
            <w:tcW w:w="3118" w:type="dxa"/>
            <w:shd w:val="clear" w:color="auto" w:fill="auto"/>
          </w:tcPr>
          <w:p w14:paraId="24391CB0" w14:textId="5C9C6884" w:rsidR="008F499E" w:rsidRDefault="008F499E" w:rsidP="008F499E">
            <w:pPr>
              <w:rPr>
                <w:rFonts w:hint="eastAsia"/>
              </w:rPr>
            </w:pPr>
            <w:r>
              <w:rPr>
                <w:rFonts w:hint="eastAsia"/>
              </w:rPr>
              <w:t>-parity</w:t>
            </w:r>
            <w:r>
              <w:rPr>
                <w:rFonts w:hint="eastAsia"/>
              </w:rPr>
              <w:tab/>
            </w:r>
            <w:r w:rsidR="006566FE">
              <w:t>&lt;</w:t>
            </w:r>
            <w:r w:rsidR="006566FE" w:rsidRPr="004C0FB7">
              <w:rPr>
                <w:i/>
                <w:iCs/>
              </w:rPr>
              <w:t>mode</w:t>
            </w:r>
            <w:r w:rsidR="006566FE">
              <w:t>&gt;</w:t>
            </w:r>
          </w:p>
        </w:tc>
        <w:tc>
          <w:tcPr>
            <w:tcW w:w="6268" w:type="dxa"/>
            <w:shd w:val="clear" w:color="auto" w:fill="auto"/>
          </w:tcPr>
          <w:p w14:paraId="3E0E5F1C" w14:textId="11BF165D" w:rsidR="00133FC7" w:rsidRDefault="008F499E" w:rsidP="00133FC7">
            <w:pPr>
              <w:rPr>
                <w:rFonts w:hint="eastAsia"/>
              </w:rPr>
            </w:pPr>
            <w:r w:rsidRPr="005E32BC">
              <w:rPr>
                <w:rFonts w:hint="eastAsia"/>
              </w:rPr>
              <w:t xml:space="preserve">Serial </w:t>
            </w:r>
            <w:r>
              <w:t xml:space="preserve">port </w:t>
            </w:r>
            <w:r w:rsidRPr="005E32BC">
              <w:rPr>
                <w:rFonts w:hint="eastAsia"/>
              </w:rPr>
              <w:t xml:space="preserve">parity: </w:t>
            </w:r>
            <w:r w:rsidR="006D1FB2">
              <w:t>‘</w:t>
            </w:r>
            <w:r w:rsidRPr="005E32BC">
              <w:rPr>
                <w:rFonts w:hint="eastAsia"/>
              </w:rPr>
              <w:t>odd</w:t>
            </w:r>
            <w:r w:rsidR="006D1FB2">
              <w:t>’</w:t>
            </w:r>
            <w:r w:rsidRPr="005E32BC">
              <w:rPr>
                <w:rFonts w:hint="eastAsia"/>
              </w:rPr>
              <w:t xml:space="preserve">, </w:t>
            </w:r>
            <w:r w:rsidR="006D1FB2">
              <w:t>‘</w:t>
            </w:r>
            <w:r w:rsidRPr="005E32BC">
              <w:rPr>
                <w:rFonts w:hint="eastAsia"/>
              </w:rPr>
              <w:t>even</w:t>
            </w:r>
            <w:r w:rsidR="006D1FB2">
              <w:t>’</w:t>
            </w:r>
            <w:r w:rsidRPr="005E32BC">
              <w:rPr>
                <w:rFonts w:hint="eastAsia"/>
              </w:rPr>
              <w:t xml:space="preserve">, </w:t>
            </w:r>
            <w:r w:rsidR="006D1FB2">
              <w:t>‘</w:t>
            </w:r>
            <w:r w:rsidRPr="005E32BC">
              <w:rPr>
                <w:rFonts w:hint="eastAsia"/>
              </w:rPr>
              <w:t>none</w:t>
            </w:r>
            <w:r w:rsidR="006D1FB2">
              <w:t>’</w:t>
            </w:r>
            <w:r w:rsidRPr="005E32BC">
              <w:rPr>
                <w:rFonts w:hint="eastAsia"/>
              </w:rPr>
              <w:t xml:space="preserve">, </w:t>
            </w:r>
            <w:r w:rsidR="006D1FB2">
              <w:t>‘</w:t>
            </w:r>
            <w:r w:rsidRPr="005E32BC">
              <w:rPr>
                <w:rFonts w:hint="eastAsia"/>
              </w:rPr>
              <w:t>mark</w:t>
            </w:r>
            <w:r w:rsidR="006D1FB2">
              <w:t>’</w:t>
            </w:r>
            <w:r w:rsidRPr="005E32BC">
              <w:rPr>
                <w:rFonts w:hint="eastAsia"/>
              </w:rPr>
              <w:t xml:space="preserve"> or </w:t>
            </w:r>
            <w:r w:rsidR="006D1FB2">
              <w:t>‘</w:t>
            </w:r>
            <w:r w:rsidRPr="005E32BC">
              <w:rPr>
                <w:rFonts w:hint="eastAsia"/>
              </w:rPr>
              <w:t>space</w:t>
            </w:r>
            <w:r w:rsidR="006D1FB2">
              <w:t>’.</w:t>
            </w:r>
            <w:r w:rsidR="00133FC7">
              <w:br/>
              <w:t>Default: None</w:t>
            </w:r>
          </w:p>
        </w:tc>
      </w:tr>
      <w:tr w:rsidR="008F499E" w14:paraId="0B7D9753" w14:textId="77777777">
        <w:trPr>
          <w:cantSplit/>
        </w:trPr>
        <w:tc>
          <w:tcPr>
            <w:tcW w:w="3118" w:type="dxa"/>
            <w:shd w:val="clear" w:color="auto" w:fill="auto"/>
          </w:tcPr>
          <w:p w14:paraId="2C4490DA" w14:textId="19D5792D" w:rsidR="008F499E" w:rsidRDefault="008F499E" w:rsidP="008F499E">
            <w:pPr>
              <w:rPr>
                <w:rFonts w:hint="eastAsia"/>
              </w:rPr>
            </w:pPr>
            <w:r>
              <w:rPr>
                <w:rFonts w:hint="eastAsia"/>
              </w:rPr>
              <w:t xml:space="preserve">-endofmessagetimeout </w:t>
            </w:r>
            <w:r>
              <w:t>###</w:t>
            </w:r>
          </w:p>
        </w:tc>
        <w:tc>
          <w:tcPr>
            <w:tcW w:w="6268" w:type="dxa"/>
            <w:shd w:val="clear" w:color="auto" w:fill="auto"/>
          </w:tcPr>
          <w:p w14:paraId="5D75CE70" w14:textId="42575537" w:rsidR="008F499E" w:rsidRDefault="008F499E" w:rsidP="008F499E">
            <w:pPr>
              <w:rPr>
                <w:rFonts w:hint="eastAsia"/>
              </w:rPr>
            </w:pPr>
            <w:r w:rsidRPr="005E32BC">
              <w:rPr>
                <w:rFonts w:hint="eastAsia"/>
              </w:rPr>
              <w:t xml:space="preserve">Serial </w:t>
            </w:r>
            <w:r>
              <w:t xml:space="preserve">port </w:t>
            </w:r>
            <w:r w:rsidRPr="005E32BC">
              <w:rPr>
                <w:rFonts w:hint="eastAsia"/>
              </w:rPr>
              <w:t>end-of-message timeout (</w:t>
            </w:r>
            <w:proofErr w:type="spellStart"/>
            <w:r w:rsidRPr="005E32BC">
              <w:rPr>
                <w:rFonts w:hint="eastAsia"/>
              </w:rPr>
              <w:t>ms</w:t>
            </w:r>
            <w:proofErr w:type="spellEnd"/>
            <w:r w:rsidRPr="005E32BC">
              <w:rPr>
                <w:rFonts w:hint="eastAsia"/>
              </w:rPr>
              <w:t>)</w:t>
            </w:r>
            <w:r w:rsidR="006D1FB2">
              <w:t>.</w:t>
            </w:r>
            <w:r w:rsidR="00133FC7">
              <w:br/>
              <w:t>Default: 100ms</w:t>
            </w:r>
          </w:p>
        </w:tc>
      </w:tr>
      <w:tr w:rsidR="008F499E" w14:paraId="0C93D194" w14:textId="77777777">
        <w:trPr>
          <w:cantSplit/>
        </w:trPr>
        <w:tc>
          <w:tcPr>
            <w:tcW w:w="3118" w:type="dxa"/>
            <w:shd w:val="clear" w:color="auto" w:fill="auto"/>
          </w:tcPr>
          <w:p w14:paraId="6C230F8F" w14:textId="0A33CF0B" w:rsidR="008F499E" w:rsidRDefault="008F499E" w:rsidP="008F499E">
            <w:pPr>
              <w:rPr>
                <w:rFonts w:hint="eastAsia"/>
              </w:rPr>
            </w:pPr>
            <w:r>
              <w:rPr>
                <w:rFonts w:hint="eastAsia"/>
              </w:rPr>
              <w:t>-onewire</w:t>
            </w:r>
          </w:p>
        </w:tc>
        <w:tc>
          <w:tcPr>
            <w:tcW w:w="6268" w:type="dxa"/>
            <w:shd w:val="clear" w:color="auto" w:fill="auto"/>
          </w:tcPr>
          <w:p w14:paraId="1818DAEF" w14:textId="0BBB22AF" w:rsidR="008F499E" w:rsidRDefault="006566FE" w:rsidP="008F499E">
            <w:pPr>
              <w:rPr>
                <w:rFonts w:hint="eastAsia"/>
              </w:rPr>
            </w:pPr>
            <w:r w:rsidRPr="006566FE">
              <w:rPr>
                <w:rFonts w:hint="eastAsia"/>
              </w:rPr>
              <w:t>1-wire operation, ignore query/command echo</w:t>
            </w:r>
            <w:r w:rsidR="006D1FB2">
              <w:t>.</w:t>
            </w:r>
            <w:r w:rsidR="00133FC7">
              <w:br/>
              <w:t>Default: off</w:t>
            </w:r>
          </w:p>
        </w:tc>
      </w:tr>
      <w:tr w:rsidR="00F638DA" w14:paraId="0974FCEA" w14:textId="77777777">
        <w:trPr>
          <w:cantSplit/>
        </w:trPr>
        <w:tc>
          <w:tcPr>
            <w:tcW w:w="3118" w:type="dxa"/>
            <w:shd w:val="clear" w:color="auto" w:fill="auto"/>
          </w:tcPr>
          <w:p w14:paraId="1DDBCA93" w14:textId="5D410C33" w:rsidR="00F638DA" w:rsidRDefault="00F638DA" w:rsidP="004B08E5">
            <w:pPr>
              <w:rPr>
                <w:rFonts w:hint="eastAsia"/>
              </w:rPr>
            </w:pPr>
            <w:r>
              <w:rPr>
                <w:rFonts w:hint="eastAsia"/>
              </w:rPr>
              <w:lastRenderedPageBreak/>
              <w:t>-ipaddress</w:t>
            </w:r>
            <w:r w:rsidR="00360675">
              <w:t xml:space="preserve"> </w:t>
            </w:r>
            <w:r w:rsidR="006566FE">
              <w:t>&lt;</w:t>
            </w:r>
            <w:r w:rsidR="006566FE" w:rsidRPr="004C0FB7">
              <w:rPr>
                <w:i/>
                <w:iCs/>
              </w:rPr>
              <w:t>address</w:t>
            </w:r>
            <w:r w:rsidR="006566FE">
              <w:t>&gt;</w:t>
            </w:r>
          </w:p>
        </w:tc>
        <w:tc>
          <w:tcPr>
            <w:tcW w:w="6268" w:type="dxa"/>
            <w:shd w:val="clear" w:color="auto" w:fill="auto"/>
          </w:tcPr>
          <w:p w14:paraId="13F71889" w14:textId="7C5CE466" w:rsidR="00F638DA" w:rsidRDefault="00AB6CD8" w:rsidP="001D2360">
            <w:pPr>
              <w:rPr>
                <w:rFonts w:hint="eastAsia"/>
              </w:rPr>
            </w:pPr>
            <w:r>
              <w:t>Slave</w:t>
            </w:r>
            <w:r w:rsidR="00F54595">
              <w:t>/server</w:t>
            </w:r>
            <w:r>
              <w:t xml:space="preserve"> IP address, like </w:t>
            </w:r>
            <w:r w:rsidR="00F638DA">
              <w:rPr>
                <w:rFonts w:hint="eastAsia"/>
              </w:rPr>
              <w:t>192.168.1.</w:t>
            </w:r>
            <w:r w:rsidR="00F638DA">
              <w:t>100</w:t>
            </w:r>
            <w:r w:rsidR="006D1FB2">
              <w:t>.</w:t>
            </w:r>
            <w:r w:rsidR="00133FC7">
              <w:br/>
              <w:t>Default: &lt;none&gt;</w:t>
            </w:r>
          </w:p>
        </w:tc>
      </w:tr>
      <w:tr w:rsidR="00F638DA" w14:paraId="13ADEECA" w14:textId="77777777">
        <w:trPr>
          <w:cantSplit/>
        </w:trPr>
        <w:tc>
          <w:tcPr>
            <w:tcW w:w="3118" w:type="dxa"/>
            <w:shd w:val="clear" w:color="auto" w:fill="auto"/>
          </w:tcPr>
          <w:p w14:paraId="27B9D4A4" w14:textId="0FA8901B" w:rsidR="00F638DA" w:rsidRDefault="00F638DA" w:rsidP="004B08E5">
            <w:pPr>
              <w:rPr>
                <w:rFonts w:hint="eastAsia"/>
              </w:rPr>
            </w:pPr>
            <w:r>
              <w:rPr>
                <w:rFonts w:hint="eastAsia"/>
              </w:rPr>
              <w:t>-ipport</w:t>
            </w:r>
            <w:r w:rsidR="00360675">
              <w:t xml:space="preserve"> ###</w:t>
            </w:r>
          </w:p>
        </w:tc>
        <w:tc>
          <w:tcPr>
            <w:tcW w:w="6268" w:type="dxa"/>
            <w:shd w:val="clear" w:color="auto" w:fill="auto"/>
          </w:tcPr>
          <w:p w14:paraId="1F1F6D39" w14:textId="7BA4683C" w:rsidR="00F638DA" w:rsidRDefault="00AB6CD8" w:rsidP="001D2360">
            <w:pPr>
              <w:rPr>
                <w:rFonts w:hint="eastAsia"/>
              </w:rPr>
            </w:pPr>
            <w:r>
              <w:t>Slave</w:t>
            </w:r>
            <w:r w:rsidR="00F54595">
              <w:t>/server</w:t>
            </w:r>
            <w:r>
              <w:t xml:space="preserve"> IP port, </w:t>
            </w:r>
            <w:r w:rsidR="00DA65FA">
              <w:t>usually</w:t>
            </w:r>
            <w:r>
              <w:t xml:space="preserve"> </w:t>
            </w:r>
            <w:r w:rsidR="00F638DA">
              <w:rPr>
                <w:rFonts w:hint="eastAsia"/>
              </w:rPr>
              <w:t>50</w:t>
            </w:r>
            <w:r>
              <w:t>2</w:t>
            </w:r>
            <w:r w:rsidR="006D1FB2">
              <w:t>.</w:t>
            </w:r>
            <w:r w:rsidR="00133FC7">
              <w:br/>
              <w:t>Default: 502</w:t>
            </w:r>
          </w:p>
        </w:tc>
      </w:tr>
      <w:tr w:rsidR="00F638DA" w14:paraId="572708DC" w14:textId="77777777">
        <w:trPr>
          <w:cantSplit/>
        </w:trPr>
        <w:tc>
          <w:tcPr>
            <w:tcW w:w="3118" w:type="dxa"/>
            <w:shd w:val="clear" w:color="auto" w:fill="auto"/>
          </w:tcPr>
          <w:p w14:paraId="0998FB0C" w14:textId="180E3F6A" w:rsidR="00F638DA" w:rsidRDefault="00F638DA" w:rsidP="001D2360">
            <w:pPr>
              <w:rPr>
                <w:rFonts w:hint="eastAsia"/>
              </w:rPr>
            </w:pPr>
            <w:r>
              <w:rPr>
                <w:rFonts w:hint="eastAsia"/>
              </w:rPr>
              <w:t>-slaveid</w:t>
            </w:r>
            <w:r>
              <w:t xml:space="preserve"> </w:t>
            </w:r>
            <w:r w:rsidR="00360675">
              <w:t>###</w:t>
            </w:r>
          </w:p>
        </w:tc>
        <w:tc>
          <w:tcPr>
            <w:tcW w:w="6268" w:type="dxa"/>
            <w:shd w:val="clear" w:color="auto" w:fill="auto"/>
          </w:tcPr>
          <w:p w14:paraId="4CE3B86D" w14:textId="43B85305" w:rsidR="00F638DA" w:rsidRDefault="00AB6CD8" w:rsidP="00F638DA">
            <w:pPr>
              <w:rPr>
                <w:rFonts w:hint="eastAsia"/>
              </w:rPr>
            </w:pPr>
            <w:r w:rsidRPr="00AB6CD8">
              <w:rPr>
                <w:rFonts w:hint="eastAsia"/>
              </w:rPr>
              <w:t>Slave ID number: 1</w:t>
            </w:r>
            <w:r w:rsidR="000634C7">
              <w:t xml:space="preserve"> </w:t>
            </w:r>
            <w:r w:rsidR="00B77DAD">
              <w:t xml:space="preserve">– </w:t>
            </w:r>
            <w:r w:rsidRPr="00AB6CD8">
              <w:rPr>
                <w:rFonts w:hint="eastAsia"/>
              </w:rPr>
              <w:t>255</w:t>
            </w:r>
            <w:r w:rsidR="006D1FB2">
              <w:t>.</w:t>
            </w:r>
            <w:r w:rsidR="00133FC7">
              <w:br/>
              <w:t>Default: 1</w:t>
            </w:r>
          </w:p>
        </w:tc>
      </w:tr>
      <w:tr w:rsidR="008F499E" w14:paraId="0625245B" w14:textId="77777777">
        <w:trPr>
          <w:cantSplit/>
        </w:trPr>
        <w:tc>
          <w:tcPr>
            <w:tcW w:w="3118" w:type="dxa"/>
            <w:shd w:val="clear" w:color="auto" w:fill="auto"/>
          </w:tcPr>
          <w:p w14:paraId="2B82D0D4" w14:textId="1E597842" w:rsidR="008F499E" w:rsidRDefault="008F499E" w:rsidP="008F499E">
            <w:pPr>
              <w:rPr>
                <w:rFonts w:hint="eastAsia"/>
              </w:rPr>
            </w:pPr>
            <w:r w:rsidRPr="007D20A7">
              <w:t xml:space="preserve">-maxframe </w:t>
            </w:r>
            <w:r w:rsidRPr="004C0FB7">
              <w:t xml:space="preserve">### </w:t>
            </w:r>
          </w:p>
        </w:tc>
        <w:tc>
          <w:tcPr>
            <w:tcW w:w="6268" w:type="dxa"/>
            <w:shd w:val="clear" w:color="auto" w:fill="auto"/>
          </w:tcPr>
          <w:p w14:paraId="54922869" w14:textId="3F214886" w:rsidR="008F499E" w:rsidRPr="00AB6CD8" w:rsidRDefault="008F499E" w:rsidP="008F499E">
            <w:pPr>
              <w:rPr>
                <w:rFonts w:hint="eastAsia"/>
              </w:rPr>
            </w:pPr>
            <w:r w:rsidRPr="005E32BC">
              <w:rPr>
                <w:rFonts w:hint="eastAsia"/>
              </w:rPr>
              <w:t>Maximum frame size: 13</w:t>
            </w:r>
            <w:r w:rsidR="000634C7">
              <w:t xml:space="preserve"> </w:t>
            </w:r>
            <w:r w:rsidR="00B77DAD">
              <w:t>–</w:t>
            </w:r>
            <w:r w:rsidR="000634C7">
              <w:t xml:space="preserve"> </w:t>
            </w:r>
            <w:r w:rsidRPr="005E32BC">
              <w:rPr>
                <w:rFonts w:hint="eastAsia"/>
              </w:rPr>
              <w:t>256</w:t>
            </w:r>
            <w:r w:rsidR="00B77DAD">
              <w:t xml:space="preserve"> bytes</w:t>
            </w:r>
            <w:r w:rsidR="006D1FB2">
              <w:t xml:space="preserve">. </w:t>
            </w:r>
            <w:r w:rsidR="00133FC7">
              <w:br/>
              <w:t>Default: 256</w:t>
            </w:r>
          </w:p>
        </w:tc>
      </w:tr>
      <w:tr w:rsidR="008F499E" w14:paraId="0BBD4E02" w14:textId="77777777">
        <w:trPr>
          <w:cantSplit/>
        </w:trPr>
        <w:tc>
          <w:tcPr>
            <w:tcW w:w="3118" w:type="dxa"/>
            <w:shd w:val="clear" w:color="auto" w:fill="auto"/>
          </w:tcPr>
          <w:p w14:paraId="2A2D870C" w14:textId="75A37D7A" w:rsidR="008F499E" w:rsidRDefault="008F499E" w:rsidP="008F499E">
            <w:pPr>
              <w:rPr>
                <w:rFonts w:hint="eastAsia"/>
              </w:rPr>
            </w:pPr>
            <w:r>
              <w:rPr>
                <w:rFonts w:hint="eastAsia"/>
              </w:rPr>
              <w:t xml:space="preserve">-responsetimeout </w:t>
            </w:r>
            <w:r>
              <w:t>###</w:t>
            </w:r>
          </w:p>
        </w:tc>
        <w:tc>
          <w:tcPr>
            <w:tcW w:w="6268" w:type="dxa"/>
            <w:shd w:val="clear" w:color="auto" w:fill="auto"/>
          </w:tcPr>
          <w:p w14:paraId="2FA29866" w14:textId="36610AB8" w:rsidR="008F499E" w:rsidRDefault="008F499E" w:rsidP="008F499E">
            <w:pPr>
              <w:rPr>
                <w:rFonts w:hint="eastAsia"/>
              </w:rPr>
            </w:pPr>
            <w:r w:rsidRPr="005E32BC">
              <w:rPr>
                <w:rFonts w:hint="eastAsia"/>
              </w:rPr>
              <w:t>Maximum wait time for first byte of response (</w:t>
            </w:r>
            <w:proofErr w:type="spellStart"/>
            <w:r w:rsidRPr="005E32BC">
              <w:rPr>
                <w:rFonts w:hint="eastAsia"/>
              </w:rPr>
              <w:t>ms</w:t>
            </w:r>
            <w:proofErr w:type="spellEnd"/>
            <w:r w:rsidRPr="005E32BC">
              <w:rPr>
                <w:rFonts w:hint="eastAsia"/>
              </w:rPr>
              <w:t>)</w:t>
            </w:r>
            <w:r w:rsidR="006D1FB2">
              <w:t>.</w:t>
            </w:r>
            <w:r w:rsidR="00133FC7">
              <w:br/>
              <w:t>Default: 1000ms</w:t>
            </w:r>
          </w:p>
        </w:tc>
      </w:tr>
      <w:tr w:rsidR="008F499E" w14:paraId="51A5C17A" w14:textId="77777777">
        <w:trPr>
          <w:cantSplit/>
        </w:trPr>
        <w:tc>
          <w:tcPr>
            <w:tcW w:w="3118" w:type="dxa"/>
            <w:shd w:val="clear" w:color="auto" w:fill="auto"/>
          </w:tcPr>
          <w:p w14:paraId="7FCC1A2E" w14:textId="1C11A576" w:rsidR="008F499E" w:rsidRDefault="008F499E" w:rsidP="008F499E">
            <w:pPr>
              <w:rPr>
                <w:rFonts w:hint="eastAsia"/>
              </w:rPr>
            </w:pPr>
            <w:r>
              <w:rPr>
                <w:rFonts w:hint="eastAsia"/>
              </w:rPr>
              <w:t xml:space="preserve">-interframedelay </w:t>
            </w:r>
            <w:r>
              <w:t>###</w:t>
            </w:r>
          </w:p>
        </w:tc>
        <w:tc>
          <w:tcPr>
            <w:tcW w:w="6268" w:type="dxa"/>
            <w:shd w:val="clear" w:color="auto" w:fill="auto"/>
          </w:tcPr>
          <w:p w14:paraId="5415568A" w14:textId="50F9BB65" w:rsidR="008F499E" w:rsidRDefault="008F499E" w:rsidP="008F499E">
            <w:pPr>
              <w:rPr>
                <w:rFonts w:hint="eastAsia"/>
              </w:rPr>
            </w:pPr>
            <w:r w:rsidRPr="005E32BC">
              <w:rPr>
                <w:rFonts w:hint="eastAsia"/>
              </w:rPr>
              <w:t>Delay before sending next query (</w:t>
            </w:r>
            <w:proofErr w:type="spellStart"/>
            <w:r w:rsidRPr="005E32BC">
              <w:rPr>
                <w:rFonts w:hint="eastAsia"/>
              </w:rPr>
              <w:t>ms</w:t>
            </w:r>
            <w:proofErr w:type="spellEnd"/>
            <w:r w:rsidRPr="005E32BC">
              <w:rPr>
                <w:rFonts w:hint="eastAsia"/>
              </w:rPr>
              <w:t>)</w:t>
            </w:r>
            <w:r w:rsidR="006D1FB2">
              <w:t>.</w:t>
            </w:r>
            <w:r w:rsidR="00133FC7">
              <w:br/>
              <w:t>Default: 0</w:t>
            </w:r>
            <w:r w:rsidR="00DA701F">
              <w:t xml:space="preserve"> (auto)</w:t>
            </w:r>
          </w:p>
        </w:tc>
      </w:tr>
      <w:tr w:rsidR="007D20A7" w14:paraId="19C4B959" w14:textId="77777777">
        <w:trPr>
          <w:cantSplit/>
        </w:trPr>
        <w:tc>
          <w:tcPr>
            <w:tcW w:w="3118" w:type="dxa"/>
            <w:shd w:val="clear" w:color="auto" w:fill="auto"/>
          </w:tcPr>
          <w:p w14:paraId="4840D686" w14:textId="1B2147AD" w:rsidR="007D20A7" w:rsidRDefault="007D20A7" w:rsidP="001D2360">
            <w:pPr>
              <w:rPr>
                <w:rFonts w:hint="eastAsia"/>
              </w:rPr>
            </w:pPr>
            <w:r w:rsidRPr="007D20A7">
              <w:t>-writeregfc</w:t>
            </w:r>
            <w:r w:rsidR="006566FE">
              <w:t xml:space="preserve"> &lt;</w:t>
            </w:r>
            <w:r w:rsidR="004C0FB7" w:rsidRPr="004C0FB7">
              <w:rPr>
                <w:i/>
                <w:iCs/>
              </w:rPr>
              <w:t>mode</w:t>
            </w:r>
            <w:r w:rsidR="006566FE">
              <w:t>&gt;</w:t>
            </w:r>
          </w:p>
        </w:tc>
        <w:tc>
          <w:tcPr>
            <w:tcW w:w="6268" w:type="dxa"/>
            <w:shd w:val="clear" w:color="auto" w:fill="auto"/>
          </w:tcPr>
          <w:p w14:paraId="7A729B82" w14:textId="0177B8CD" w:rsidR="007D20A7" w:rsidRDefault="007D20A7" w:rsidP="00AB6CD8">
            <w:pPr>
              <w:rPr>
                <w:rFonts w:hint="eastAsia"/>
              </w:rPr>
            </w:pPr>
            <w:r w:rsidRPr="007D20A7">
              <w:t xml:space="preserve">Write holding registers function code: </w:t>
            </w:r>
            <w:r w:rsidR="006D1FB2">
              <w:t>‘</w:t>
            </w:r>
            <w:r w:rsidRPr="007D20A7">
              <w:t>6</w:t>
            </w:r>
            <w:r w:rsidR="006D1FB2">
              <w:t>’</w:t>
            </w:r>
            <w:r w:rsidRPr="007D20A7">
              <w:t xml:space="preserve">, </w:t>
            </w:r>
            <w:r w:rsidR="006D1FB2">
              <w:t>‘</w:t>
            </w:r>
            <w:r w:rsidRPr="007D20A7">
              <w:t>16</w:t>
            </w:r>
            <w:r w:rsidR="006D1FB2">
              <w:t>’</w:t>
            </w:r>
            <w:r w:rsidRPr="007D20A7">
              <w:t xml:space="preserve"> or </w:t>
            </w:r>
            <w:r w:rsidR="006D1FB2">
              <w:t>‘</w:t>
            </w:r>
            <w:r w:rsidRPr="007D20A7">
              <w:t>auto</w:t>
            </w:r>
            <w:r w:rsidR="006D1FB2">
              <w:t>’.</w:t>
            </w:r>
            <w:r w:rsidR="00857EDE">
              <w:br/>
              <w:t>Default: auto</w:t>
            </w:r>
          </w:p>
        </w:tc>
      </w:tr>
      <w:tr w:rsidR="00F638DA" w14:paraId="0BB0D329" w14:textId="77777777">
        <w:trPr>
          <w:cantSplit/>
        </w:trPr>
        <w:tc>
          <w:tcPr>
            <w:tcW w:w="3118" w:type="dxa"/>
            <w:shd w:val="clear" w:color="auto" w:fill="auto"/>
          </w:tcPr>
          <w:p w14:paraId="01C62DB0" w14:textId="6C056852" w:rsidR="00F638DA" w:rsidRDefault="00F638DA" w:rsidP="001D2360">
            <w:pPr>
              <w:rPr>
                <w:rFonts w:hint="eastAsia"/>
              </w:rPr>
            </w:pPr>
            <w:r>
              <w:rPr>
                <w:rFonts w:hint="eastAsia"/>
              </w:rPr>
              <w:t xml:space="preserve">-samplerate </w:t>
            </w:r>
            <w:r w:rsidR="00360675">
              <w:t>###</w:t>
            </w:r>
          </w:p>
        </w:tc>
        <w:tc>
          <w:tcPr>
            <w:tcW w:w="6268" w:type="dxa"/>
            <w:shd w:val="clear" w:color="auto" w:fill="auto"/>
          </w:tcPr>
          <w:p w14:paraId="2AD36AB1" w14:textId="2144FB61" w:rsidR="00F638DA" w:rsidRDefault="00F54595" w:rsidP="00F638DA">
            <w:pPr>
              <w:rPr>
                <w:rFonts w:hint="eastAsia"/>
              </w:rPr>
            </w:pPr>
            <w:r>
              <w:t xml:space="preserve">Set the </w:t>
            </w:r>
            <w:r w:rsidR="006566FE">
              <w:t xml:space="preserve">polling </w:t>
            </w:r>
            <w:r>
              <w:t>period for reading the registers from the slave/server</w:t>
            </w:r>
            <w:r w:rsidR="006566FE">
              <w:t xml:space="preserve"> (</w:t>
            </w:r>
            <w:proofErr w:type="spellStart"/>
            <w:r w:rsidR="006566FE">
              <w:t>ms</w:t>
            </w:r>
            <w:proofErr w:type="spellEnd"/>
            <w:r w:rsidR="006566FE">
              <w:t>)</w:t>
            </w:r>
            <w:r w:rsidR="006D1FB2">
              <w:t>.</w:t>
            </w:r>
            <w:r w:rsidR="00857EDE">
              <w:br/>
              <w:t>Default:1000ms</w:t>
            </w:r>
          </w:p>
        </w:tc>
      </w:tr>
      <w:tr w:rsidR="000D7886" w14:paraId="25C49221" w14:textId="77777777">
        <w:trPr>
          <w:cantSplit/>
        </w:trPr>
        <w:tc>
          <w:tcPr>
            <w:tcW w:w="3118" w:type="dxa"/>
            <w:shd w:val="clear" w:color="auto" w:fill="auto"/>
          </w:tcPr>
          <w:p w14:paraId="77BB3665" w14:textId="55825C8F" w:rsidR="000D7886" w:rsidRDefault="000D7886" w:rsidP="00F638DA">
            <w:pPr>
              <w:rPr>
                <w:rFonts w:hint="eastAsia"/>
              </w:rPr>
            </w:pPr>
            <w:r w:rsidRPr="000D7886">
              <w:rPr>
                <w:rFonts w:hint="eastAsia"/>
              </w:rPr>
              <w:t xml:space="preserve">-? or </w:t>
            </w:r>
            <w:r w:rsidR="00AB0819">
              <w:t xml:space="preserve">-h or </w:t>
            </w:r>
            <w:r w:rsidRPr="000D7886">
              <w:rPr>
                <w:rFonts w:hint="eastAsia"/>
              </w:rPr>
              <w:t xml:space="preserve">-help  </w:t>
            </w:r>
          </w:p>
        </w:tc>
        <w:tc>
          <w:tcPr>
            <w:tcW w:w="6268" w:type="dxa"/>
            <w:shd w:val="clear" w:color="auto" w:fill="auto"/>
          </w:tcPr>
          <w:p w14:paraId="6422CAA2" w14:textId="69A659CB" w:rsidR="000D7886" w:rsidRDefault="000D7886" w:rsidP="00F638DA">
            <w:pPr>
              <w:rPr>
                <w:rFonts w:hint="eastAsia"/>
              </w:rPr>
            </w:pPr>
            <w:r w:rsidRPr="000D7886">
              <w:rPr>
                <w:rFonts w:hint="eastAsia"/>
              </w:rPr>
              <w:t xml:space="preserve">Show </w:t>
            </w:r>
            <w:r w:rsidR="003C6AFA">
              <w:t>the</w:t>
            </w:r>
            <w:r>
              <w:t xml:space="preserve"> command line </w:t>
            </w:r>
            <w:r w:rsidRPr="000D7886">
              <w:rPr>
                <w:rFonts w:hint="eastAsia"/>
              </w:rPr>
              <w:t>help screen</w:t>
            </w:r>
          </w:p>
        </w:tc>
      </w:tr>
    </w:tbl>
    <w:p w14:paraId="6A76E185" w14:textId="106CF839" w:rsidR="001A14D6" w:rsidRDefault="001A14D6" w:rsidP="004854E2">
      <w:pPr>
        <w:spacing w:before="120"/>
        <w:rPr>
          <w:rFonts w:hint="eastAsia"/>
        </w:rPr>
      </w:pPr>
      <w:r>
        <w:t>T</w:t>
      </w:r>
      <w:r>
        <w:rPr>
          <w:rFonts w:hint="eastAsia"/>
        </w:rPr>
        <w:t>h</w:t>
      </w:r>
      <w:r>
        <w:t xml:space="preserve">e command line parameters are used only when the program is started. </w:t>
      </w:r>
      <w:r w:rsidR="00E84BCE">
        <w:t>They</w:t>
      </w:r>
      <w:r>
        <w:t xml:space="preserve"> are ignored when the mbc project file is reloaded or another one is loaded.</w:t>
      </w:r>
    </w:p>
    <w:p w14:paraId="288B16D9" w14:textId="77777777" w:rsidR="00A94294" w:rsidRDefault="00A94294" w:rsidP="00A94294">
      <w:pPr>
        <w:pStyle w:val="Kop1"/>
        <w:rPr>
          <w:rFonts w:hint="eastAsia"/>
        </w:rPr>
      </w:pPr>
      <w:bookmarkStart w:id="36" w:name="_Toc154567162"/>
      <w:r>
        <w:t>ModbusExport tool</w:t>
      </w:r>
      <w:bookmarkEnd w:id="36"/>
    </w:p>
    <w:p w14:paraId="7AF8437E" w14:textId="4FE20B09" w:rsidR="00A94294" w:rsidRDefault="00A94294" w:rsidP="00A94294">
      <w:pPr>
        <w:rPr>
          <w:rFonts w:hint="eastAsia"/>
        </w:rPr>
      </w:pPr>
      <w:r>
        <w:t xml:space="preserve">ModbusExport.exe is a command line tool to export registers from a </w:t>
      </w:r>
      <w:r w:rsidR="00EF0AB8">
        <w:t xml:space="preserve">modbus </w:t>
      </w:r>
      <w:r>
        <w:t>device to a CSV file.</w:t>
      </w:r>
      <w:r>
        <w:br/>
        <w:t>It exports all readable registers of all tabs of an mbc file, and their current values, to a CSV file.</w:t>
      </w:r>
    </w:p>
    <w:p w14:paraId="329F75EF" w14:textId="5C9D9B54" w:rsidR="00DF222E" w:rsidRDefault="00DF222E" w:rsidP="00A94294">
      <w:pPr>
        <w:rPr>
          <w:rFonts w:hint="eastAsia"/>
        </w:rPr>
      </w:pPr>
      <w:r>
        <w:t>See [</w:t>
      </w:r>
      <w:r w:rsidRPr="00912AFE">
        <w:rPr>
          <w:rFonts w:hint="eastAsia"/>
          <w:i/>
        </w:rPr>
        <w:fldChar w:fldCharType="begin"/>
      </w:r>
      <w:r w:rsidRPr="00912AFE">
        <w:rPr>
          <w:rFonts w:hint="eastAsia"/>
          <w:i/>
        </w:rPr>
        <w:instrText xml:space="preserve"> </w:instrText>
      </w:r>
      <w:r w:rsidRPr="00912AFE">
        <w:rPr>
          <w:i/>
        </w:rPr>
        <w:instrText>REF _Ref117942219 \h</w:instrText>
      </w:r>
      <w:r w:rsidRPr="00912AFE">
        <w:rPr>
          <w:rFonts w:hint="eastAsia"/>
          <w:i/>
        </w:rPr>
        <w:instrText xml:space="preserve"> </w:instrText>
      </w:r>
      <w:r w:rsidRPr="00912AFE">
        <w:rPr>
          <w:rFonts w:hint="eastAsia"/>
          <w:i/>
        </w:rPr>
      </w:r>
      <w:r w:rsidRPr="00912AFE">
        <w:rPr>
          <w:rFonts w:hint="eastAsia"/>
          <w:i/>
        </w:rPr>
        <w:fldChar w:fldCharType="separate"/>
      </w:r>
      <w:r w:rsidR="004A111C">
        <w:t>The Import/Export format</w:t>
      </w:r>
      <w:r w:rsidRPr="00912AFE">
        <w:rPr>
          <w:rFonts w:hint="eastAsia"/>
          <w:i/>
        </w:rPr>
        <w:fldChar w:fldCharType="end"/>
      </w:r>
      <w:r>
        <w:t>] for more information on the CSV file format.</w:t>
      </w:r>
    </w:p>
    <w:p w14:paraId="21422F9D" w14:textId="77777777" w:rsidR="00A94294" w:rsidRDefault="00A94294" w:rsidP="00A94294">
      <w:pPr>
        <w:rPr>
          <w:rFonts w:hint="eastAsia"/>
        </w:rPr>
      </w:pPr>
      <w:r>
        <w:t>Example usage</w:t>
      </w:r>
      <w:r>
        <w:rPr>
          <w:rFonts w:hint="eastAsia"/>
        </w:rPr>
        <w:t xml:space="preserve">: </w:t>
      </w:r>
    </w:p>
    <w:p w14:paraId="032950D0" w14:textId="1F3C6095" w:rsidR="00A94294" w:rsidRDefault="00A94294" w:rsidP="00AF14CF">
      <w:pPr>
        <w:pStyle w:val="Bijschrift"/>
      </w:pPr>
      <w:r w:rsidRPr="00AF14CF">
        <w:t xml:space="preserve">  </w:t>
      </w:r>
      <w:r w:rsidRPr="00AF14CF">
        <w:rPr>
          <w:rFonts w:hint="eastAsia"/>
        </w:rPr>
        <w:t>ModbusExport Test1.mbc Data1.csv</w:t>
      </w:r>
      <w:r w:rsidRPr="00AF14CF">
        <w:t xml:space="preserve"> </w:t>
      </w:r>
    </w:p>
    <w:p w14:paraId="630DE692" w14:textId="08278C23" w:rsidR="00A94294" w:rsidRPr="00AF14CF" w:rsidRDefault="00A94294" w:rsidP="00AF14CF">
      <w:pPr>
        <w:pStyle w:val="Bijschrift"/>
      </w:pPr>
      <w:r w:rsidRPr="00AF14CF">
        <w:t xml:space="preserve">  </w:t>
      </w:r>
      <w:r w:rsidRPr="00AF14CF">
        <w:rPr>
          <w:rFonts w:hint="eastAsia"/>
        </w:rPr>
        <w:t>ModbusExport Test1.mbc Data1.csv -connection modbustcp -ipaddress 192.168.1.100</w:t>
      </w:r>
      <w:r w:rsidR="009775EE">
        <w:t xml:space="preserve"> </w:t>
      </w:r>
      <w:r w:rsidR="009775EE">
        <w:br/>
        <w:t xml:space="preserve">    </w:t>
      </w:r>
      <w:r w:rsidR="009775EE" w:rsidRPr="005E32BC">
        <w:rPr>
          <w:rFonts w:hint="eastAsia"/>
        </w:rPr>
        <w:t xml:space="preserve">-format </w:t>
      </w:r>
      <w:r w:rsidR="009775EE">
        <w:t>int -log log1.txt</w:t>
      </w:r>
    </w:p>
    <w:p w14:paraId="2586417F" w14:textId="77777777" w:rsidR="00B91689" w:rsidRPr="00AF14CF" w:rsidRDefault="00B91689" w:rsidP="00B91689">
      <w:pPr>
        <w:pStyle w:val="Bijschrift"/>
      </w:pPr>
      <w:r>
        <w:t xml:space="preserve">  </w:t>
      </w:r>
      <w:r w:rsidRPr="00AF14CF">
        <w:rPr>
          <w:rFonts w:hint="eastAsia"/>
        </w:rPr>
        <w:t>ModbusExport Test1.mbc Data1.csv</w:t>
      </w:r>
      <w:r>
        <w:t xml:space="preserve"> -tabs ‘Base setup” “Setup” “Parameters”</w:t>
      </w:r>
    </w:p>
    <w:p w14:paraId="275352EC" w14:textId="000638E7" w:rsidR="00A94294" w:rsidRDefault="00A94294" w:rsidP="00A94294">
      <w:pPr>
        <w:rPr>
          <w:rFonts w:hint="eastAsia"/>
        </w:rPr>
      </w:pPr>
      <w:r>
        <w:t>Mbc filename</w:t>
      </w:r>
      <w:r w:rsidR="001479B5">
        <w:t xml:space="preserve"> (or path)</w:t>
      </w:r>
      <w:r>
        <w:t xml:space="preserve"> is required. </w:t>
      </w:r>
    </w:p>
    <w:p w14:paraId="42A0F715" w14:textId="35243C2B" w:rsidR="00A94294" w:rsidRDefault="00A94294" w:rsidP="00A94294">
      <w:pPr>
        <w:rPr>
          <w:rFonts w:hint="eastAsia"/>
        </w:rPr>
      </w:pPr>
      <w:r>
        <w:t xml:space="preserve">CSV filename </w:t>
      </w:r>
      <w:r w:rsidR="001479B5">
        <w:t xml:space="preserve">(or path) </w:t>
      </w:r>
      <w:r>
        <w:t>is required.</w:t>
      </w:r>
    </w:p>
    <w:p w14:paraId="3433C82E" w14:textId="77777777" w:rsidR="00A94294" w:rsidRDefault="00A94294" w:rsidP="00A94294">
      <w:pPr>
        <w:rPr>
          <w:rFonts w:hint="eastAsia"/>
        </w:rPr>
      </w:pPr>
      <w:r>
        <w:rPr>
          <w:rFonts w:hint="eastAsia"/>
        </w:rPr>
        <w:t>Use - or / for options</w:t>
      </w:r>
      <w:r>
        <w:t>:</w:t>
      </w:r>
    </w:p>
    <w:tbl>
      <w:tblPr>
        <w:tblW w:w="0" w:type="auto"/>
        <w:tblInd w:w="3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60"/>
        <w:gridCol w:w="6202"/>
      </w:tblGrid>
      <w:tr w:rsidR="004747ED" w:rsidRPr="005E32BC" w14:paraId="0E4212E6" w14:textId="77777777">
        <w:tc>
          <w:tcPr>
            <w:tcW w:w="3260" w:type="dxa"/>
            <w:shd w:val="clear" w:color="auto" w:fill="auto"/>
          </w:tcPr>
          <w:p w14:paraId="416F5937" w14:textId="6EC1B3EE" w:rsidR="005E32BC" w:rsidRPr="005E32BC" w:rsidRDefault="005E32BC" w:rsidP="00C31413">
            <w:pPr>
              <w:rPr>
                <w:rFonts w:hint="eastAsia"/>
              </w:rPr>
            </w:pPr>
            <w:r w:rsidRPr="005E32BC">
              <w:rPr>
                <w:rFonts w:hint="eastAsia"/>
              </w:rPr>
              <w:t xml:space="preserve">-connection </w:t>
            </w:r>
            <w:r w:rsidR="00F14CA6">
              <w:t>&lt;</w:t>
            </w:r>
            <w:r w:rsidR="00F14CA6" w:rsidRPr="004C0FB7">
              <w:rPr>
                <w:i/>
                <w:iCs/>
              </w:rPr>
              <w:t>type</w:t>
            </w:r>
            <w:r w:rsidR="00F14CA6">
              <w:t>&gt;</w:t>
            </w:r>
            <w:r w:rsidRPr="005E32BC">
              <w:rPr>
                <w:rFonts w:hint="eastAsia"/>
              </w:rPr>
              <w:t xml:space="preserve"> </w:t>
            </w:r>
          </w:p>
        </w:tc>
        <w:tc>
          <w:tcPr>
            <w:tcW w:w="6202" w:type="dxa"/>
            <w:shd w:val="clear" w:color="auto" w:fill="auto"/>
          </w:tcPr>
          <w:p w14:paraId="67BE6553" w14:textId="53FDBA94" w:rsidR="005E32BC" w:rsidRPr="005E32BC" w:rsidRDefault="005E32BC" w:rsidP="00C31413">
            <w:pPr>
              <w:rPr>
                <w:rFonts w:hint="eastAsia"/>
              </w:rPr>
            </w:pPr>
            <w:r w:rsidRPr="005E32BC">
              <w:rPr>
                <w:rFonts w:hint="eastAsia"/>
              </w:rPr>
              <w:t xml:space="preserve">Connection type: </w:t>
            </w:r>
            <w:r w:rsidR="00E918BA">
              <w:t>‘</w:t>
            </w:r>
            <w:r w:rsidRPr="005E32BC">
              <w:rPr>
                <w:rFonts w:hint="eastAsia"/>
              </w:rPr>
              <w:t>serialrtu</w:t>
            </w:r>
            <w:r w:rsidR="00E918BA">
              <w:t>’</w:t>
            </w:r>
            <w:r w:rsidRPr="005E32BC">
              <w:rPr>
                <w:rFonts w:hint="eastAsia"/>
              </w:rPr>
              <w:t xml:space="preserve">, </w:t>
            </w:r>
            <w:r w:rsidR="00E918BA">
              <w:t>‘</w:t>
            </w:r>
            <w:r w:rsidRPr="005E32BC">
              <w:rPr>
                <w:rFonts w:hint="eastAsia"/>
              </w:rPr>
              <w:t>modbustcp</w:t>
            </w:r>
            <w:r w:rsidR="00E918BA">
              <w:t>’</w:t>
            </w:r>
            <w:r w:rsidRPr="005E32BC">
              <w:rPr>
                <w:rFonts w:hint="eastAsia"/>
              </w:rPr>
              <w:t xml:space="preserve"> or </w:t>
            </w:r>
            <w:r w:rsidR="00E918BA">
              <w:t>‘</w:t>
            </w:r>
            <w:r w:rsidRPr="005E32BC">
              <w:rPr>
                <w:rFonts w:hint="eastAsia"/>
              </w:rPr>
              <w:t>rtutcp</w:t>
            </w:r>
            <w:r w:rsidR="00E918BA">
              <w:t>’.</w:t>
            </w:r>
            <w:r w:rsidR="00857EDE">
              <w:t xml:space="preserve"> </w:t>
            </w:r>
            <w:r w:rsidR="00857EDE">
              <w:br/>
              <w:t xml:space="preserve">Default: </w:t>
            </w:r>
            <w:r w:rsidR="00857EDE" w:rsidRPr="005E32BC">
              <w:rPr>
                <w:rFonts w:hint="eastAsia"/>
              </w:rPr>
              <w:t>serialrtu</w:t>
            </w:r>
          </w:p>
        </w:tc>
      </w:tr>
      <w:tr w:rsidR="004747ED" w:rsidRPr="005E32BC" w14:paraId="0CFF833F" w14:textId="77777777">
        <w:tc>
          <w:tcPr>
            <w:tcW w:w="3260" w:type="dxa"/>
            <w:shd w:val="clear" w:color="auto" w:fill="auto"/>
          </w:tcPr>
          <w:p w14:paraId="17DBAAB1" w14:textId="097EBD4B" w:rsidR="008F499E" w:rsidRPr="005E32BC" w:rsidRDefault="008F499E" w:rsidP="008F499E">
            <w:pPr>
              <w:rPr>
                <w:rFonts w:hint="eastAsia"/>
              </w:rPr>
            </w:pPr>
            <w:r w:rsidRPr="005E32BC">
              <w:rPr>
                <w:rFonts w:hint="eastAsia"/>
              </w:rPr>
              <w:t xml:space="preserve">-port </w:t>
            </w:r>
            <w:r w:rsidR="00F14CA6">
              <w:t>&lt;</w:t>
            </w:r>
            <w:r w:rsidR="00F14CA6" w:rsidRPr="004C0FB7">
              <w:rPr>
                <w:i/>
                <w:iCs/>
              </w:rPr>
              <w:t>name</w:t>
            </w:r>
            <w:r w:rsidR="00F14CA6">
              <w:t>&gt;</w:t>
            </w:r>
          </w:p>
        </w:tc>
        <w:tc>
          <w:tcPr>
            <w:tcW w:w="6202" w:type="dxa"/>
            <w:shd w:val="clear" w:color="auto" w:fill="auto"/>
          </w:tcPr>
          <w:p w14:paraId="6130176C" w14:textId="2EE92C3D" w:rsidR="008F499E" w:rsidRPr="005E32BC" w:rsidRDefault="008F499E" w:rsidP="008F499E">
            <w:pPr>
              <w:rPr>
                <w:rFonts w:hint="eastAsia"/>
              </w:rPr>
            </w:pPr>
            <w:r w:rsidRPr="005E32BC">
              <w:rPr>
                <w:rFonts w:hint="eastAsia"/>
              </w:rPr>
              <w:t>Serial port name: COM1,</w:t>
            </w:r>
            <w:r w:rsidR="000634C7">
              <w:t>…</w:t>
            </w:r>
            <w:r w:rsidR="00857EDE">
              <w:br/>
              <w:t>Default: COM1</w:t>
            </w:r>
          </w:p>
        </w:tc>
      </w:tr>
      <w:tr w:rsidR="004747ED" w:rsidRPr="005E32BC" w14:paraId="59045C52" w14:textId="77777777">
        <w:tc>
          <w:tcPr>
            <w:tcW w:w="3260" w:type="dxa"/>
            <w:shd w:val="clear" w:color="auto" w:fill="auto"/>
          </w:tcPr>
          <w:p w14:paraId="415AC8C6" w14:textId="77777777" w:rsidR="008F499E" w:rsidRPr="005E32BC" w:rsidRDefault="008F499E" w:rsidP="008F499E">
            <w:pPr>
              <w:rPr>
                <w:rFonts w:hint="eastAsia"/>
              </w:rPr>
            </w:pPr>
            <w:r w:rsidRPr="005E32BC">
              <w:rPr>
                <w:rFonts w:hint="eastAsia"/>
              </w:rPr>
              <w:t xml:space="preserve">-baudrate ### </w:t>
            </w:r>
          </w:p>
        </w:tc>
        <w:tc>
          <w:tcPr>
            <w:tcW w:w="6202" w:type="dxa"/>
            <w:shd w:val="clear" w:color="auto" w:fill="auto"/>
          </w:tcPr>
          <w:p w14:paraId="52D5394F" w14:textId="34AA1E65" w:rsidR="008F499E" w:rsidRPr="005E32BC" w:rsidRDefault="008F499E" w:rsidP="008F499E">
            <w:pPr>
              <w:rPr>
                <w:rFonts w:hint="eastAsia"/>
              </w:rPr>
            </w:pPr>
            <w:r w:rsidRPr="005E32BC">
              <w:rPr>
                <w:rFonts w:hint="eastAsia"/>
              </w:rPr>
              <w:t xml:space="preserve">Serial </w:t>
            </w:r>
            <w:r>
              <w:t xml:space="preserve">port </w:t>
            </w:r>
            <w:r w:rsidRPr="005E32BC">
              <w:rPr>
                <w:rFonts w:hint="eastAsia"/>
              </w:rPr>
              <w:t>baudrate</w:t>
            </w:r>
            <w:r w:rsidR="00E918BA">
              <w:t>.</w:t>
            </w:r>
            <w:r w:rsidR="00857EDE">
              <w:br/>
              <w:t>Default: 9600</w:t>
            </w:r>
          </w:p>
        </w:tc>
      </w:tr>
      <w:tr w:rsidR="004747ED" w:rsidRPr="005E32BC" w14:paraId="15AA7E5C" w14:textId="77777777">
        <w:tc>
          <w:tcPr>
            <w:tcW w:w="3260" w:type="dxa"/>
            <w:shd w:val="clear" w:color="auto" w:fill="auto"/>
          </w:tcPr>
          <w:p w14:paraId="1756A0B7" w14:textId="0D8259FB" w:rsidR="008F499E" w:rsidRPr="005E32BC" w:rsidRDefault="008F499E" w:rsidP="008F499E">
            <w:pPr>
              <w:rPr>
                <w:rFonts w:hint="eastAsia"/>
              </w:rPr>
            </w:pPr>
            <w:r w:rsidRPr="005E32BC">
              <w:rPr>
                <w:rFonts w:hint="eastAsia"/>
              </w:rPr>
              <w:lastRenderedPageBreak/>
              <w:t xml:space="preserve">-parity </w:t>
            </w:r>
            <w:r w:rsidR="00827DD4">
              <w:t>&lt;</w:t>
            </w:r>
            <w:r w:rsidR="00827DD4" w:rsidRPr="004C0FB7">
              <w:rPr>
                <w:i/>
                <w:iCs/>
              </w:rPr>
              <w:t>mode</w:t>
            </w:r>
            <w:r w:rsidR="00827DD4">
              <w:t>&gt;</w:t>
            </w:r>
          </w:p>
        </w:tc>
        <w:tc>
          <w:tcPr>
            <w:tcW w:w="6202" w:type="dxa"/>
            <w:shd w:val="clear" w:color="auto" w:fill="auto"/>
          </w:tcPr>
          <w:p w14:paraId="716047AC" w14:textId="60B190C2" w:rsidR="008F499E" w:rsidRPr="005E32BC" w:rsidRDefault="008F499E" w:rsidP="008F499E">
            <w:pPr>
              <w:rPr>
                <w:rFonts w:hint="eastAsia"/>
              </w:rPr>
            </w:pPr>
            <w:r w:rsidRPr="005E32BC">
              <w:rPr>
                <w:rFonts w:hint="eastAsia"/>
              </w:rPr>
              <w:t xml:space="preserve">Serial </w:t>
            </w:r>
            <w:r>
              <w:t xml:space="preserve">port </w:t>
            </w:r>
            <w:r w:rsidRPr="005E32BC">
              <w:rPr>
                <w:rFonts w:hint="eastAsia"/>
              </w:rPr>
              <w:t xml:space="preserve">parity: </w:t>
            </w:r>
            <w:r w:rsidR="00E918BA">
              <w:t>‘</w:t>
            </w:r>
            <w:r w:rsidRPr="005E32BC">
              <w:rPr>
                <w:rFonts w:hint="eastAsia"/>
              </w:rPr>
              <w:t>odd</w:t>
            </w:r>
            <w:r w:rsidR="00E918BA">
              <w:t>’</w:t>
            </w:r>
            <w:r w:rsidRPr="005E32BC">
              <w:rPr>
                <w:rFonts w:hint="eastAsia"/>
              </w:rPr>
              <w:t xml:space="preserve">, </w:t>
            </w:r>
            <w:r w:rsidR="00E918BA">
              <w:t>‘</w:t>
            </w:r>
            <w:r w:rsidRPr="005E32BC">
              <w:rPr>
                <w:rFonts w:hint="eastAsia"/>
              </w:rPr>
              <w:t>even</w:t>
            </w:r>
            <w:r w:rsidR="00E918BA">
              <w:t>’</w:t>
            </w:r>
            <w:r w:rsidRPr="005E32BC">
              <w:rPr>
                <w:rFonts w:hint="eastAsia"/>
              </w:rPr>
              <w:t xml:space="preserve">, </w:t>
            </w:r>
            <w:r w:rsidR="00E918BA">
              <w:t>‘</w:t>
            </w:r>
            <w:r w:rsidRPr="005E32BC">
              <w:rPr>
                <w:rFonts w:hint="eastAsia"/>
              </w:rPr>
              <w:t>none</w:t>
            </w:r>
            <w:r w:rsidR="00E918BA">
              <w:t>’</w:t>
            </w:r>
            <w:r w:rsidRPr="005E32BC">
              <w:rPr>
                <w:rFonts w:hint="eastAsia"/>
              </w:rPr>
              <w:t xml:space="preserve">, </w:t>
            </w:r>
            <w:r w:rsidR="00E918BA">
              <w:t>‘</w:t>
            </w:r>
            <w:r w:rsidRPr="005E32BC">
              <w:rPr>
                <w:rFonts w:hint="eastAsia"/>
              </w:rPr>
              <w:t>mark</w:t>
            </w:r>
            <w:r w:rsidR="00E918BA">
              <w:t>’</w:t>
            </w:r>
            <w:r w:rsidRPr="005E32BC">
              <w:rPr>
                <w:rFonts w:hint="eastAsia"/>
              </w:rPr>
              <w:t xml:space="preserve"> or </w:t>
            </w:r>
            <w:r w:rsidR="00E918BA">
              <w:t>‘</w:t>
            </w:r>
            <w:r w:rsidRPr="005E32BC">
              <w:rPr>
                <w:rFonts w:hint="eastAsia"/>
              </w:rPr>
              <w:t>space</w:t>
            </w:r>
            <w:r w:rsidR="00E918BA">
              <w:t>’.</w:t>
            </w:r>
            <w:r w:rsidR="00857EDE">
              <w:t xml:space="preserve"> </w:t>
            </w:r>
            <w:r w:rsidR="00857EDE">
              <w:br/>
              <w:t>Default: None</w:t>
            </w:r>
          </w:p>
        </w:tc>
      </w:tr>
      <w:tr w:rsidR="004747ED" w:rsidRPr="005E32BC" w14:paraId="73C1299D" w14:textId="77777777">
        <w:tc>
          <w:tcPr>
            <w:tcW w:w="3260" w:type="dxa"/>
            <w:shd w:val="clear" w:color="auto" w:fill="auto"/>
          </w:tcPr>
          <w:p w14:paraId="48BE400D" w14:textId="77777777" w:rsidR="008F499E" w:rsidRPr="005E32BC" w:rsidRDefault="008F499E" w:rsidP="008F499E">
            <w:pPr>
              <w:rPr>
                <w:rFonts w:hint="eastAsia"/>
              </w:rPr>
            </w:pPr>
            <w:r w:rsidRPr="005E32BC">
              <w:rPr>
                <w:rFonts w:hint="eastAsia"/>
              </w:rPr>
              <w:t xml:space="preserve">-endofmessagetimeout ### </w:t>
            </w:r>
          </w:p>
        </w:tc>
        <w:tc>
          <w:tcPr>
            <w:tcW w:w="6202" w:type="dxa"/>
            <w:shd w:val="clear" w:color="auto" w:fill="auto"/>
          </w:tcPr>
          <w:p w14:paraId="45AC0824" w14:textId="474143DB" w:rsidR="008F499E" w:rsidRPr="005E32BC" w:rsidRDefault="008F499E" w:rsidP="008F499E">
            <w:pPr>
              <w:rPr>
                <w:rFonts w:hint="eastAsia"/>
              </w:rPr>
            </w:pPr>
            <w:r w:rsidRPr="005E32BC">
              <w:rPr>
                <w:rFonts w:hint="eastAsia"/>
              </w:rPr>
              <w:t xml:space="preserve">Serial </w:t>
            </w:r>
            <w:r>
              <w:t xml:space="preserve">port </w:t>
            </w:r>
            <w:r w:rsidRPr="005E32BC">
              <w:rPr>
                <w:rFonts w:hint="eastAsia"/>
              </w:rPr>
              <w:t>end-of-message timeout (</w:t>
            </w:r>
            <w:proofErr w:type="spellStart"/>
            <w:r w:rsidRPr="005E32BC">
              <w:rPr>
                <w:rFonts w:hint="eastAsia"/>
              </w:rPr>
              <w:t>ms</w:t>
            </w:r>
            <w:proofErr w:type="spellEnd"/>
            <w:r w:rsidRPr="005E32BC">
              <w:rPr>
                <w:rFonts w:hint="eastAsia"/>
              </w:rPr>
              <w:t>)</w:t>
            </w:r>
            <w:r w:rsidR="00E918BA">
              <w:t>.</w:t>
            </w:r>
            <w:r w:rsidR="00857EDE">
              <w:br/>
              <w:t>Default: 100ms</w:t>
            </w:r>
          </w:p>
        </w:tc>
      </w:tr>
      <w:tr w:rsidR="00F14CA6" w:rsidRPr="005E32BC" w14:paraId="0DCC9D3C" w14:textId="77777777">
        <w:tc>
          <w:tcPr>
            <w:tcW w:w="3260" w:type="dxa"/>
            <w:shd w:val="clear" w:color="auto" w:fill="auto"/>
          </w:tcPr>
          <w:p w14:paraId="54665263" w14:textId="09D62EBD" w:rsidR="00F14CA6" w:rsidRPr="005E32BC" w:rsidRDefault="00F14CA6" w:rsidP="00F14CA6">
            <w:pPr>
              <w:rPr>
                <w:rFonts w:hint="eastAsia"/>
              </w:rPr>
            </w:pPr>
            <w:r w:rsidRPr="005E32BC">
              <w:rPr>
                <w:rFonts w:hint="eastAsia"/>
              </w:rPr>
              <w:t>-onewire</w:t>
            </w:r>
          </w:p>
        </w:tc>
        <w:tc>
          <w:tcPr>
            <w:tcW w:w="6202" w:type="dxa"/>
            <w:shd w:val="clear" w:color="auto" w:fill="auto"/>
          </w:tcPr>
          <w:p w14:paraId="74737E99" w14:textId="2DD50000" w:rsidR="00F14CA6" w:rsidRPr="005E32BC" w:rsidRDefault="00F14CA6" w:rsidP="00F14CA6">
            <w:pPr>
              <w:rPr>
                <w:rFonts w:hint="eastAsia"/>
              </w:rPr>
            </w:pPr>
            <w:r w:rsidRPr="00CE7F33">
              <w:rPr>
                <w:rFonts w:hint="eastAsia"/>
              </w:rPr>
              <w:t>1-wire operation, ignore query/command echo</w:t>
            </w:r>
            <w:r w:rsidR="00E918BA">
              <w:t>.</w:t>
            </w:r>
            <w:r w:rsidR="00857EDE">
              <w:t xml:space="preserve"> </w:t>
            </w:r>
            <w:r w:rsidR="00857EDE">
              <w:br/>
              <w:t>Default: off</w:t>
            </w:r>
          </w:p>
        </w:tc>
      </w:tr>
      <w:tr w:rsidR="00F14CA6" w:rsidRPr="005E32BC" w14:paraId="1E1F4D6D" w14:textId="77777777">
        <w:tc>
          <w:tcPr>
            <w:tcW w:w="3260" w:type="dxa"/>
            <w:shd w:val="clear" w:color="auto" w:fill="auto"/>
          </w:tcPr>
          <w:p w14:paraId="7DB8BEC4" w14:textId="22CEACF3" w:rsidR="00F14CA6" w:rsidRPr="005E32BC" w:rsidRDefault="00F14CA6" w:rsidP="00F14CA6">
            <w:pPr>
              <w:rPr>
                <w:rFonts w:hint="eastAsia"/>
              </w:rPr>
            </w:pPr>
            <w:r w:rsidRPr="005E32BC">
              <w:rPr>
                <w:rFonts w:hint="eastAsia"/>
              </w:rPr>
              <w:t xml:space="preserve">-ipaddress </w:t>
            </w:r>
            <w:r>
              <w:t>&lt;</w:t>
            </w:r>
            <w:r w:rsidRPr="004C0FB7">
              <w:rPr>
                <w:i/>
                <w:iCs/>
              </w:rPr>
              <w:t>address</w:t>
            </w:r>
            <w:r>
              <w:t>&gt;</w:t>
            </w:r>
            <w:r w:rsidRPr="005E32BC">
              <w:rPr>
                <w:rFonts w:hint="eastAsia"/>
              </w:rPr>
              <w:t xml:space="preserve"> </w:t>
            </w:r>
          </w:p>
        </w:tc>
        <w:tc>
          <w:tcPr>
            <w:tcW w:w="6202" w:type="dxa"/>
            <w:shd w:val="clear" w:color="auto" w:fill="auto"/>
          </w:tcPr>
          <w:p w14:paraId="337B5958" w14:textId="5F6DD8DD" w:rsidR="00F14CA6" w:rsidRPr="005E32BC" w:rsidRDefault="00F14CA6" w:rsidP="00F14CA6">
            <w:pPr>
              <w:rPr>
                <w:rFonts w:hint="eastAsia"/>
              </w:rPr>
            </w:pPr>
            <w:r>
              <w:t xml:space="preserve">Slave/server IP address, like </w:t>
            </w:r>
            <w:r>
              <w:rPr>
                <w:rFonts w:hint="eastAsia"/>
              </w:rPr>
              <w:t>192.168.1.</w:t>
            </w:r>
            <w:r>
              <w:t>100</w:t>
            </w:r>
            <w:r w:rsidR="00E918BA">
              <w:t>.</w:t>
            </w:r>
            <w:r w:rsidR="00857EDE">
              <w:t xml:space="preserve"> </w:t>
            </w:r>
            <w:r w:rsidR="00857EDE">
              <w:br/>
              <w:t>Default: &lt;none&gt;</w:t>
            </w:r>
          </w:p>
        </w:tc>
      </w:tr>
      <w:tr w:rsidR="00F14CA6" w:rsidRPr="005E32BC" w14:paraId="4A501E9A" w14:textId="77777777">
        <w:tc>
          <w:tcPr>
            <w:tcW w:w="3260" w:type="dxa"/>
            <w:shd w:val="clear" w:color="auto" w:fill="auto"/>
          </w:tcPr>
          <w:p w14:paraId="31EA1AE0" w14:textId="77777777" w:rsidR="00F14CA6" w:rsidRPr="005E32BC" w:rsidRDefault="00F14CA6" w:rsidP="00F14CA6">
            <w:pPr>
              <w:rPr>
                <w:rFonts w:hint="eastAsia"/>
              </w:rPr>
            </w:pPr>
            <w:r w:rsidRPr="005E32BC">
              <w:rPr>
                <w:rFonts w:hint="eastAsia"/>
              </w:rPr>
              <w:t xml:space="preserve">-ipport ### </w:t>
            </w:r>
          </w:p>
        </w:tc>
        <w:tc>
          <w:tcPr>
            <w:tcW w:w="6202" w:type="dxa"/>
            <w:shd w:val="clear" w:color="auto" w:fill="auto"/>
          </w:tcPr>
          <w:p w14:paraId="7D15D9C4" w14:textId="7DBDF11A" w:rsidR="00F14CA6" w:rsidRPr="005E32BC" w:rsidRDefault="00F14CA6" w:rsidP="00F14CA6">
            <w:pPr>
              <w:rPr>
                <w:rFonts w:hint="eastAsia"/>
              </w:rPr>
            </w:pPr>
            <w:r>
              <w:t xml:space="preserve">Slave/server IP port, usually </w:t>
            </w:r>
            <w:r>
              <w:rPr>
                <w:rFonts w:hint="eastAsia"/>
              </w:rPr>
              <w:t>50</w:t>
            </w:r>
            <w:r>
              <w:t>2</w:t>
            </w:r>
            <w:r w:rsidR="00E918BA">
              <w:t>.</w:t>
            </w:r>
            <w:r w:rsidR="00857EDE">
              <w:br/>
              <w:t>Default: 502</w:t>
            </w:r>
          </w:p>
        </w:tc>
      </w:tr>
      <w:tr w:rsidR="00F14CA6" w:rsidRPr="005E32BC" w14:paraId="44A856C7" w14:textId="77777777">
        <w:tc>
          <w:tcPr>
            <w:tcW w:w="3260" w:type="dxa"/>
            <w:shd w:val="clear" w:color="auto" w:fill="auto"/>
          </w:tcPr>
          <w:p w14:paraId="7EB2D115" w14:textId="77777777" w:rsidR="00F14CA6" w:rsidRPr="005E32BC" w:rsidRDefault="00F14CA6" w:rsidP="00F14CA6">
            <w:pPr>
              <w:rPr>
                <w:rFonts w:hint="eastAsia"/>
              </w:rPr>
            </w:pPr>
            <w:r w:rsidRPr="005E32BC">
              <w:rPr>
                <w:rFonts w:hint="eastAsia"/>
              </w:rPr>
              <w:t xml:space="preserve">-slaveid ### </w:t>
            </w:r>
          </w:p>
        </w:tc>
        <w:tc>
          <w:tcPr>
            <w:tcW w:w="6202" w:type="dxa"/>
            <w:shd w:val="clear" w:color="auto" w:fill="auto"/>
          </w:tcPr>
          <w:p w14:paraId="2D0C1C59" w14:textId="6D7A85FE" w:rsidR="00F14CA6" w:rsidRPr="005E32BC" w:rsidRDefault="00F14CA6" w:rsidP="00F14CA6">
            <w:pPr>
              <w:rPr>
                <w:rFonts w:hint="eastAsia"/>
              </w:rPr>
            </w:pPr>
            <w:r w:rsidRPr="00AB6CD8">
              <w:rPr>
                <w:rFonts w:hint="eastAsia"/>
              </w:rPr>
              <w:t>Slave ID number: 1</w:t>
            </w:r>
            <w:r>
              <w:t xml:space="preserve"> </w:t>
            </w:r>
            <w:r w:rsidR="00E918BA">
              <w:t>–</w:t>
            </w:r>
            <w:r>
              <w:t xml:space="preserve"> </w:t>
            </w:r>
            <w:r w:rsidRPr="00AB6CD8">
              <w:rPr>
                <w:rFonts w:hint="eastAsia"/>
              </w:rPr>
              <w:t>255</w:t>
            </w:r>
            <w:r w:rsidR="00E918BA">
              <w:t>.</w:t>
            </w:r>
            <w:r w:rsidR="00857EDE">
              <w:br/>
              <w:t>Default: 1</w:t>
            </w:r>
          </w:p>
        </w:tc>
      </w:tr>
      <w:tr w:rsidR="00F14CA6" w:rsidRPr="005E32BC" w14:paraId="5046D9DC" w14:textId="77777777">
        <w:tc>
          <w:tcPr>
            <w:tcW w:w="3260" w:type="dxa"/>
            <w:shd w:val="clear" w:color="auto" w:fill="auto"/>
          </w:tcPr>
          <w:p w14:paraId="0915DEF9" w14:textId="77777777" w:rsidR="00F14CA6" w:rsidRPr="005E32BC" w:rsidRDefault="00F14CA6" w:rsidP="00F14CA6">
            <w:pPr>
              <w:rPr>
                <w:rFonts w:hint="eastAsia"/>
              </w:rPr>
            </w:pPr>
            <w:r w:rsidRPr="005E32BC">
              <w:rPr>
                <w:rFonts w:hint="eastAsia"/>
              </w:rPr>
              <w:t xml:space="preserve">-maxframe ### </w:t>
            </w:r>
          </w:p>
        </w:tc>
        <w:tc>
          <w:tcPr>
            <w:tcW w:w="6202" w:type="dxa"/>
            <w:shd w:val="clear" w:color="auto" w:fill="auto"/>
          </w:tcPr>
          <w:p w14:paraId="27179F4B" w14:textId="33E2A8EA" w:rsidR="00F14CA6" w:rsidRPr="005E32BC" w:rsidRDefault="00F14CA6" w:rsidP="00F14CA6">
            <w:pPr>
              <w:rPr>
                <w:rFonts w:hint="eastAsia"/>
              </w:rPr>
            </w:pPr>
            <w:r w:rsidRPr="005E32BC">
              <w:rPr>
                <w:rFonts w:hint="eastAsia"/>
              </w:rPr>
              <w:t>Maximum frame size: 13</w:t>
            </w:r>
            <w:r>
              <w:t xml:space="preserve"> </w:t>
            </w:r>
            <w:r w:rsidR="00827DD4">
              <w:t>–</w:t>
            </w:r>
            <w:r>
              <w:t xml:space="preserve"> </w:t>
            </w:r>
            <w:r w:rsidRPr="005E32BC">
              <w:rPr>
                <w:rFonts w:hint="eastAsia"/>
              </w:rPr>
              <w:t>256</w:t>
            </w:r>
            <w:r w:rsidR="00B77DAD">
              <w:t xml:space="preserve"> bytes</w:t>
            </w:r>
            <w:r w:rsidR="00E918BA">
              <w:t>.</w:t>
            </w:r>
            <w:r w:rsidR="00857EDE">
              <w:br/>
              <w:t>Default: 256</w:t>
            </w:r>
          </w:p>
        </w:tc>
      </w:tr>
      <w:tr w:rsidR="00F14CA6" w:rsidRPr="005E32BC" w14:paraId="002DBD6D" w14:textId="77777777">
        <w:tc>
          <w:tcPr>
            <w:tcW w:w="3260" w:type="dxa"/>
            <w:shd w:val="clear" w:color="auto" w:fill="auto"/>
          </w:tcPr>
          <w:p w14:paraId="4920B00D" w14:textId="77777777" w:rsidR="00F14CA6" w:rsidRPr="005E32BC" w:rsidRDefault="00F14CA6" w:rsidP="00F14CA6">
            <w:pPr>
              <w:rPr>
                <w:rFonts w:hint="eastAsia"/>
              </w:rPr>
            </w:pPr>
            <w:r w:rsidRPr="005E32BC">
              <w:rPr>
                <w:rFonts w:hint="eastAsia"/>
              </w:rPr>
              <w:t xml:space="preserve">-responsetimeout ### </w:t>
            </w:r>
          </w:p>
        </w:tc>
        <w:tc>
          <w:tcPr>
            <w:tcW w:w="6202" w:type="dxa"/>
            <w:shd w:val="clear" w:color="auto" w:fill="auto"/>
          </w:tcPr>
          <w:p w14:paraId="060EC87B" w14:textId="0346A0E5" w:rsidR="00F14CA6" w:rsidRPr="005E32BC" w:rsidRDefault="00F14CA6" w:rsidP="00F14CA6">
            <w:pPr>
              <w:rPr>
                <w:rFonts w:hint="eastAsia"/>
              </w:rPr>
            </w:pPr>
            <w:r w:rsidRPr="005E32BC">
              <w:rPr>
                <w:rFonts w:hint="eastAsia"/>
              </w:rPr>
              <w:t>Maximum wait time for first byte of response (</w:t>
            </w:r>
            <w:proofErr w:type="spellStart"/>
            <w:r w:rsidRPr="005E32BC">
              <w:rPr>
                <w:rFonts w:hint="eastAsia"/>
              </w:rPr>
              <w:t>ms</w:t>
            </w:r>
            <w:proofErr w:type="spellEnd"/>
            <w:r w:rsidRPr="005E32BC">
              <w:rPr>
                <w:rFonts w:hint="eastAsia"/>
              </w:rPr>
              <w:t>)</w:t>
            </w:r>
            <w:r w:rsidR="00E918BA">
              <w:t>.</w:t>
            </w:r>
            <w:r w:rsidR="00857EDE">
              <w:br/>
              <w:t>Default: 1000</w:t>
            </w:r>
          </w:p>
        </w:tc>
      </w:tr>
      <w:tr w:rsidR="00F14CA6" w:rsidRPr="005E32BC" w14:paraId="78200264" w14:textId="77777777">
        <w:tc>
          <w:tcPr>
            <w:tcW w:w="3260" w:type="dxa"/>
            <w:shd w:val="clear" w:color="auto" w:fill="auto"/>
          </w:tcPr>
          <w:p w14:paraId="75C8AE8C" w14:textId="77777777" w:rsidR="00F14CA6" w:rsidRPr="005E32BC" w:rsidRDefault="00F14CA6" w:rsidP="00F14CA6">
            <w:pPr>
              <w:rPr>
                <w:rFonts w:hint="eastAsia"/>
              </w:rPr>
            </w:pPr>
            <w:r w:rsidRPr="005E32BC">
              <w:rPr>
                <w:rFonts w:hint="eastAsia"/>
              </w:rPr>
              <w:t xml:space="preserve">-interframedelay ### </w:t>
            </w:r>
          </w:p>
        </w:tc>
        <w:tc>
          <w:tcPr>
            <w:tcW w:w="6202" w:type="dxa"/>
            <w:shd w:val="clear" w:color="auto" w:fill="auto"/>
          </w:tcPr>
          <w:p w14:paraId="2EDD3AA8" w14:textId="1D8FD37B" w:rsidR="00F14CA6" w:rsidRPr="005E32BC" w:rsidRDefault="00F14CA6" w:rsidP="00F14CA6">
            <w:pPr>
              <w:rPr>
                <w:rFonts w:hint="eastAsia"/>
              </w:rPr>
            </w:pPr>
            <w:r w:rsidRPr="005E32BC">
              <w:rPr>
                <w:rFonts w:hint="eastAsia"/>
              </w:rPr>
              <w:t>Delay before sending next query (</w:t>
            </w:r>
            <w:proofErr w:type="spellStart"/>
            <w:r w:rsidRPr="005E32BC">
              <w:rPr>
                <w:rFonts w:hint="eastAsia"/>
              </w:rPr>
              <w:t>ms</w:t>
            </w:r>
            <w:proofErr w:type="spellEnd"/>
            <w:r w:rsidRPr="005E32BC">
              <w:rPr>
                <w:rFonts w:hint="eastAsia"/>
              </w:rPr>
              <w:t>)</w:t>
            </w:r>
            <w:r w:rsidR="00E918BA">
              <w:t>.</w:t>
            </w:r>
            <w:r w:rsidR="00857EDE">
              <w:br/>
            </w:r>
            <w:r w:rsidR="00DA701F">
              <w:t>Default: 0 (auto)</w:t>
            </w:r>
          </w:p>
        </w:tc>
      </w:tr>
      <w:tr w:rsidR="00F14CA6" w:rsidRPr="005E32BC" w14:paraId="58A0B2F1" w14:textId="77777777">
        <w:tc>
          <w:tcPr>
            <w:tcW w:w="3260" w:type="dxa"/>
            <w:shd w:val="clear" w:color="auto" w:fill="auto"/>
          </w:tcPr>
          <w:p w14:paraId="7F089B7A" w14:textId="2E15A4F2" w:rsidR="00F14CA6" w:rsidRPr="005E32BC" w:rsidRDefault="00F14CA6" w:rsidP="00F14CA6">
            <w:pPr>
              <w:rPr>
                <w:rFonts w:hint="eastAsia"/>
              </w:rPr>
            </w:pPr>
            <w:r w:rsidRPr="005E32BC">
              <w:rPr>
                <w:rFonts w:hint="eastAsia"/>
              </w:rPr>
              <w:t xml:space="preserve">-int32endian </w:t>
            </w:r>
            <w:r>
              <w:t>&lt;</w:t>
            </w:r>
            <w:r w:rsidRPr="004C0FB7">
              <w:rPr>
                <w:i/>
                <w:iCs/>
              </w:rPr>
              <w:t>endian</w:t>
            </w:r>
            <w:r>
              <w:t>&gt;</w:t>
            </w:r>
            <w:r w:rsidRPr="005E32BC">
              <w:rPr>
                <w:rFonts w:hint="eastAsia"/>
              </w:rPr>
              <w:t xml:space="preserve"> </w:t>
            </w:r>
          </w:p>
        </w:tc>
        <w:tc>
          <w:tcPr>
            <w:tcW w:w="6202" w:type="dxa"/>
            <w:shd w:val="clear" w:color="auto" w:fill="auto"/>
          </w:tcPr>
          <w:p w14:paraId="08419FEB" w14:textId="010B3197" w:rsidR="00F14CA6" w:rsidRPr="005E32BC" w:rsidRDefault="00F14CA6" w:rsidP="00F14CA6">
            <w:pPr>
              <w:rPr>
                <w:rFonts w:hint="eastAsia"/>
              </w:rPr>
            </w:pPr>
            <w:r w:rsidRPr="005E32BC">
              <w:rPr>
                <w:rFonts w:hint="eastAsia"/>
              </w:rPr>
              <w:t xml:space="preserve">32-bit int word order: </w:t>
            </w:r>
            <w:r w:rsidR="00E918BA">
              <w:t>‘</w:t>
            </w:r>
            <w:r w:rsidRPr="005E32BC">
              <w:rPr>
                <w:rFonts w:hint="eastAsia"/>
              </w:rPr>
              <w:t>little</w:t>
            </w:r>
            <w:r w:rsidR="00E918BA">
              <w:t>’ or</w:t>
            </w:r>
            <w:r w:rsidRPr="005E32BC">
              <w:rPr>
                <w:rFonts w:hint="eastAsia"/>
              </w:rPr>
              <w:t xml:space="preserve"> </w:t>
            </w:r>
            <w:r w:rsidR="00E918BA">
              <w:t>‘</w:t>
            </w:r>
            <w:r w:rsidRPr="005E32BC">
              <w:rPr>
                <w:rFonts w:hint="eastAsia"/>
              </w:rPr>
              <w:t>big</w:t>
            </w:r>
            <w:r w:rsidR="00E918BA">
              <w:t>’.</w:t>
            </w:r>
            <w:r w:rsidR="00857EDE">
              <w:t xml:space="preserve"> </w:t>
            </w:r>
            <w:r w:rsidR="00857EDE">
              <w:br/>
              <w:t>Default: Little</w:t>
            </w:r>
          </w:p>
        </w:tc>
      </w:tr>
      <w:tr w:rsidR="00F14CA6" w:rsidRPr="005E32BC" w14:paraId="6F4276A0" w14:textId="77777777">
        <w:tc>
          <w:tcPr>
            <w:tcW w:w="3260" w:type="dxa"/>
            <w:shd w:val="clear" w:color="auto" w:fill="auto"/>
          </w:tcPr>
          <w:p w14:paraId="27FDA6B6" w14:textId="1A3172F8" w:rsidR="00F14CA6" w:rsidRPr="005E32BC" w:rsidRDefault="00F14CA6" w:rsidP="00F14CA6">
            <w:pPr>
              <w:rPr>
                <w:rFonts w:hint="eastAsia"/>
              </w:rPr>
            </w:pPr>
            <w:r w:rsidRPr="005E32BC">
              <w:rPr>
                <w:rFonts w:hint="eastAsia"/>
              </w:rPr>
              <w:t xml:space="preserve">-float32endian </w:t>
            </w:r>
            <w:r>
              <w:t>&lt;</w:t>
            </w:r>
            <w:r w:rsidRPr="004C0FB7">
              <w:rPr>
                <w:i/>
                <w:iCs/>
              </w:rPr>
              <w:t>endian</w:t>
            </w:r>
            <w:r>
              <w:t>&gt;</w:t>
            </w:r>
          </w:p>
        </w:tc>
        <w:tc>
          <w:tcPr>
            <w:tcW w:w="6202" w:type="dxa"/>
            <w:shd w:val="clear" w:color="auto" w:fill="auto"/>
          </w:tcPr>
          <w:p w14:paraId="48F161D1" w14:textId="17F4BCE7" w:rsidR="00F14CA6" w:rsidRPr="005E32BC" w:rsidRDefault="00F14CA6" w:rsidP="00F14CA6">
            <w:pPr>
              <w:rPr>
                <w:rFonts w:hint="eastAsia"/>
              </w:rPr>
            </w:pPr>
            <w:r w:rsidRPr="005E32BC">
              <w:rPr>
                <w:rFonts w:hint="eastAsia"/>
              </w:rPr>
              <w:t xml:space="preserve">32-bit float word order: </w:t>
            </w:r>
            <w:r w:rsidR="00E918BA">
              <w:t>‘</w:t>
            </w:r>
            <w:r w:rsidRPr="005E32BC">
              <w:rPr>
                <w:rFonts w:hint="eastAsia"/>
              </w:rPr>
              <w:t>little</w:t>
            </w:r>
            <w:r w:rsidR="00E918BA">
              <w:t>’ or</w:t>
            </w:r>
            <w:r w:rsidRPr="005E32BC">
              <w:rPr>
                <w:rFonts w:hint="eastAsia"/>
              </w:rPr>
              <w:t xml:space="preserve"> </w:t>
            </w:r>
            <w:r w:rsidR="00E918BA">
              <w:t>‘</w:t>
            </w:r>
            <w:r w:rsidRPr="005E32BC">
              <w:rPr>
                <w:rFonts w:hint="eastAsia"/>
              </w:rPr>
              <w:t>big</w:t>
            </w:r>
            <w:r w:rsidR="00E918BA">
              <w:t>’.</w:t>
            </w:r>
            <w:r w:rsidR="00857EDE">
              <w:t xml:space="preserve"> </w:t>
            </w:r>
            <w:r w:rsidR="00857EDE">
              <w:br/>
              <w:t>Default: Little</w:t>
            </w:r>
          </w:p>
        </w:tc>
      </w:tr>
      <w:tr w:rsidR="00F14CA6" w:rsidRPr="005E32BC" w14:paraId="50073CCF" w14:textId="77777777">
        <w:tc>
          <w:tcPr>
            <w:tcW w:w="3260" w:type="dxa"/>
            <w:shd w:val="clear" w:color="auto" w:fill="auto"/>
          </w:tcPr>
          <w:p w14:paraId="63CDC0F3" w14:textId="372A13F8" w:rsidR="00F14CA6" w:rsidRPr="005E32BC" w:rsidRDefault="00F14CA6" w:rsidP="00F14CA6">
            <w:pPr>
              <w:rPr>
                <w:rFonts w:hint="eastAsia"/>
              </w:rPr>
            </w:pPr>
            <w:r w:rsidRPr="005E32BC">
              <w:rPr>
                <w:rFonts w:hint="eastAsia"/>
              </w:rPr>
              <w:t xml:space="preserve">-stringendian </w:t>
            </w:r>
            <w:r>
              <w:t>&lt;</w:t>
            </w:r>
            <w:r w:rsidRPr="004C0FB7">
              <w:rPr>
                <w:i/>
                <w:iCs/>
              </w:rPr>
              <w:t>endian</w:t>
            </w:r>
            <w:r>
              <w:t>&gt;</w:t>
            </w:r>
          </w:p>
        </w:tc>
        <w:tc>
          <w:tcPr>
            <w:tcW w:w="6202" w:type="dxa"/>
            <w:shd w:val="clear" w:color="auto" w:fill="auto"/>
          </w:tcPr>
          <w:p w14:paraId="6770089C" w14:textId="57B26E45" w:rsidR="00F14CA6" w:rsidRPr="005E32BC" w:rsidRDefault="00F14CA6" w:rsidP="00F14CA6">
            <w:pPr>
              <w:rPr>
                <w:rFonts w:hint="eastAsia"/>
              </w:rPr>
            </w:pPr>
            <w:r w:rsidRPr="005E32BC">
              <w:rPr>
                <w:rFonts w:hint="eastAsia"/>
              </w:rPr>
              <w:t xml:space="preserve">String byte order: </w:t>
            </w:r>
            <w:r w:rsidR="00E918BA">
              <w:t>‘</w:t>
            </w:r>
            <w:r w:rsidRPr="005E32BC">
              <w:rPr>
                <w:rFonts w:hint="eastAsia"/>
              </w:rPr>
              <w:t>little</w:t>
            </w:r>
            <w:r w:rsidR="00E918BA">
              <w:t>’ or ‘</w:t>
            </w:r>
            <w:r w:rsidRPr="005E32BC">
              <w:rPr>
                <w:rFonts w:hint="eastAsia"/>
              </w:rPr>
              <w:t>big</w:t>
            </w:r>
            <w:r w:rsidR="00E918BA">
              <w:t>’.</w:t>
            </w:r>
            <w:r w:rsidR="00857EDE">
              <w:t xml:space="preserve"> </w:t>
            </w:r>
            <w:r w:rsidR="00857EDE">
              <w:br/>
              <w:t xml:space="preserve">Default: </w:t>
            </w:r>
            <w:r w:rsidR="004F29F5">
              <w:t>Big</w:t>
            </w:r>
          </w:p>
        </w:tc>
      </w:tr>
      <w:tr w:rsidR="00F14CA6" w:rsidRPr="005E32BC" w14:paraId="14E23755" w14:textId="77777777">
        <w:tc>
          <w:tcPr>
            <w:tcW w:w="3260" w:type="dxa"/>
            <w:shd w:val="clear" w:color="auto" w:fill="auto"/>
          </w:tcPr>
          <w:p w14:paraId="40B4BFDE" w14:textId="4B57B6F7" w:rsidR="00F14CA6" w:rsidRPr="005E32BC" w:rsidRDefault="00F14CA6" w:rsidP="00F14CA6">
            <w:pPr>
              <w:rPr>
                <w:rFonts w:hint="eastAsia"/>
              </w:rPr>
            </w:pPr>
            <w:r w:rsidRPr="005E32BC">
              <w:rPr>
                <w:rFonts w:hint="eastAsia"/>
              </w:rPr>
              <w:t xml:space="preserve">-format </w:t>
            </w:r>
            <w:r>
              <w:t>&lt;</w:t>
            </w:r>
            <w:r w:rsidRPr="004C0FB7">
              <w:rPr>
                <w:i/>
                <w:iCs/>
              </w:rPr>
              <w:t>format</w:t>
            </w:r>
            <w:r>
              <w:t>&gt;</w:t>
            </w:r>
          </w:p>
        </w:tc>
        <w:tc>
          <w:tcPr>
            <w:tcW w:w="6202" w:type="dxa"/>
            <w:shd w:val="clear" w:color="auto" w:fill="auto"/>
          </w:tcPr>
          <w:p w14:paraId="71318C59" w14:textId="374492D8" w:rsidR="00F14CA6" w:rsidRPr="005E32BC" w:rsidRDefault="00F14CA6" w:rsidP="00F14CA6">
            <w:pPr>
              <w:rPr>
                <w:rFonts w:hint="eastAsia"/>
              </w:rPr>
            </w:pPr>
            <w:r w:rsidRPr="005E32BC">
              <w:rPr>
                <w:rFonts w:hint="eastAsia"/>
              </w:rPr>
              <w:t xml:space="preserve">Export format: </w:t>
            </w:r>
            <w:r w:rsidR="00E918BA">
              <w:t>‘</w:t>
            </w:r>
            <w:r w:rsidRPr="005E32BC">
              <w:rPr>
                <w:rFonts w:hint="eastAsia"/>
              </w:rPr>
              <w:t>default</w:t>
            </w:r>
            <w:r w:rsidR="00E918BA">
              <w:t>’</w:t>
            </w:r>
            <w:r w:rsidRPr="005E32BC">
              <w:rPr>
                <w:rFonts w:hint="eastAsia"/>
              </w:rPr>
              <w:t xml:space="preserve">, </w:t>
            </w:r>
            <w:r w:rsidR="00E918BA">
              <w:t>‘</w:t>
            </w:r>
            <w:r w:rsidRPr="005E32BC">
              <w:rPr>
                <w:rFonts w:hint="eastAsia"/>
              </w:rPr>
              <w:t>int</w:t>
            </w:r>
            <w:r w:rsidR="00E918BA">
              <w:t>’</w:t>
            </w:r>
            <w:r w:rsidRPr="005E32BC">
              <w:rPr>
                <w:rFonts w:hint="eastAsia"/>
              </w:rPr>
              <w:t xml:space="preserve">, </w:t>
            </w:r>
            <w:r w:rsidR="00E918BA">
              <w:t>‘</w:t>
            </w:r>
            <w:r w:rsidRPr="005E32BC">
              <w:rPr>
                <w:rFonts w:hint="eastAsia"/>
              </w:rPr>
              <w:t>uint</w:t>
            </w:r>
            <w:r w:rsidR="00E918BA">
              <w:t>’ of ‘</w:t>
            </w:r>
            <w:r w:rsidRPr="005E32BC">
              <w:rPr>
                <w:rFonts w:hint="eastAsia"/>
              </w:rPr>
              <w:t>hex</w:t>
            </w:r>
            <w:r w:rsidR="00E918BA">
              <w:t>’.</w:t>
            </w:r>
            <w:r w:rsidR="004F29F5">
              <w:t xml:space="preserve"> </w:t>
            </w:r>
            <w:r w:rsidR="004F29F5">
              <w:br/>
              <w:t>Default: ‘default’: format as given in mbc file</w:t>
            </w:r>
            <w:r w:rsidR="00E918BA">
              <w:t>.</w:t>
            </w:r>
          </w:p>
        </w:tc>
      </w:tr>
      <w:tr w:rsidR="00F14CA6" w:rsidRPr="005E32BC" w14:paraId="4A58B725" w14:textId="77777777">
        <w:tc>
          <w:tcPr>
            <w:tcW w:w="3260" w:type="dxa"/>
            <w:shd w:val="clear" w:color="auto" w:fill="auto"/>
          </w:tcPr>
          <w:p w14:paraId="45717B3D" w14:textId="7B40D554" w:rsidR="00F14CA6" w:rsidRPr="005E32BC" w:rsidRDefault="00F14CA6" w:rsidP="00F14CA6">
            <w:pPr>
              <w:rPr>
                <w:rFonts w:hint="eastAsia"/>
              </w:rPr>
            </w:pPr>
            <w:r w:rsidRPr="005E32BC">
              <w:rPr>
                <w:rFonts w:hint="eastAsia"/>
              </w:rPr>
              <w:t xml:space="preserve">-stringformat </w:t>
            </w:r>
            <w:r>
              <w:t>&lt;</w:t>
            </w:r>
            <w:r w:rsidRPr="004C0FB7">
              <w:rPr>
                <w:i/>
                <w:iCs/>
              </w:rPr>
              <w:t>format</w:t>
            </w:r>
            <w:r>
              <w:t>&gt;</w:t>
            </w:r>
            <w:r w:rsidRPr="005E32BC">
              <w:rPr>
                <w:rFonts w:hint="eastAsia"/>
              </w:rPr>
              <w:t xml:space="preserve"> </w:t>
            </w:r>
          </w:p>
        </w:tc>
        <w:tc>
          <w:tcPr>
            <w:tcW w:w="6202" w:type="dxa"/>
            <w:shd w:val="clear" w:color="auto" w:fill="auto"/>
          </w:tcPr>
          <w:p w14:paraId="2D91B851" w14:textId="61611CCC" w:rsidR="00F14CA6" w:rsidRPr="004F29F5" w:rsidRDefault="00F14CA6" w:rsidP="00F14CA6">
            <w:pPr>
              <w:rPr>
                <w:rFonts w:hint="eastAsia"/>
              </w:rPr>
            </w:pPr>
            <w:r w:rsidRPr="005E32BC">
              <w:rPr>
                <w:rFonts w:hint="eastAsia"/>
              </w:rPr>
              <w:t xml:space="preserve">String export format: </w:t>
            </w:r>
            <w:r w:rsidR="00E918BA">
              <w:t>‘</w:t>
            </w:r>
            <w:r w:rsidRPr="005E32BC">
              <w:rPr>
                <w:rFonts w:hint="eastAsia"/>
              </w:rPr>
              <w:t>ascii</w:t>
            </w:r>
            <w:r w:rsidR="00E918BA">
              <w:t>’</w:t>
            </w:r>
            <w:r w:rsidRPr="005E32BC">
              <w:rPr>
                <w:rFonts w:hint="eastAsia"/>
              </w:rPr>
              <w:t xml:space="preserve">, </w:t>
            </w:r>
            <w:r w:rsidR="00E918BA">
              <w:t>‘</w:t>
            </w:r>
            <w:r w:rsidRPr="005E32BC">
              <w:rPr>
                <w:rFonts w:hint="eastAsia"/>
              </w:rPr>
              <w:t>int</w:t>
            </w:r>
            <w:r w:rsidR="00E918BA">
              <w:t>’</w:t>
            </w:r>
            <w:r w:rsidRPr="005E32BC">
              <w:rPr>
                <w:rFonts w:hint="eastAsia"/>
              </w:rPr>
              <w:t xml:space="preserve">, </w:t>
            </w:r>
            <w:r w:rsidR="00E918BA">
              <w:t>‘</w:t>
            </w:r>
            <w:r w:rsidRPr="005E32BC">
              <w:rPr>
                <w:rFonts w:hint="eastAsia"/>
              </w:rPr>
              <w:t>uint</w:t>
            </w:r>
            <w:r w:rsidR="00E918BA">
              <w:t>’ or ‘</w:t>
            </w:r>
            <w:r w:rsidRPr="005E32BC">
              <w:rPr>
                <w:rFonts w:hint="eastAsia"/>
              </w:rPr>
              <w:t>hex</w:t>
            </w:r>
            <w:r w:rsidR="00E918BA">
              <w:t>’.</w:t>
            </w:r>
            <w:r w:rsidR="004F29F5">
              <w:br/>
              <w:t>Default: ascii</w:t>
            </w:r>
          </w:p>
        </w:tc>
      </w:tr>
      <w:tr w:rsidR="00827DD4" w:rsidRPr="005E32BC" w14:paraId="595F1AF3" w14:textId="77777777">
        <w:tc>
          <w:tcPr>
            <w:tcW w:w="3260" w:type="dxa"/>
            <w:shd w:val="clear" w:color="auto" w:fill="auto"/>
          </w:tcPr>
          <w:p w14:paraId="15AB43E2" w14:textId="44CE682B" w:rsidR="00827DD4" w:rsidRPr="005E32BC" w:rsidRDefault="00827DD4" w:rsidP="00F14CA6">
            <w:pPr>
              <w:rPr>
                <w:rFonts w:hint="eastAsia"/>
              </w:rPr>
            </w:pPr>
            <w:r w:rsidRPr="00827DD4">
              <w:rPr>
                <w:rFonts w:hint="eastAsia"/>
              </w:rPr>
              <w:t>-tabs &lt;</w:t>
            </w:r>
            <w:proofErr w:type="spellStart"/>
            <w:r w:rsidRPr="004C0FB7">
              <w:rPr>
                <w:rFonts w:hint="eastAsia"/>
                <w:i/>
                <w:iCs/>
              </w:rPr>
              <w:t>tabname</w:t>
            </w:r>
            <w:proofErr w:type="spellEnd"/>
            <w:r w:rsidRPr="00827DD4">
              <w:rPr>
                <w:rFonts w:hint="eastAsia"/>
              </w:rPr>
              <w:t>&gt; [</w:t>
            </w:r>
            <w:proofErr w:type="spellStart"/>
            <w:r w:rsidRPr="004C0FB7">
              <w:rPr>
                <w:rFonts w:hint="eastAsia"/>
                <w:i/>
                <w:iCs/>
              </w:rPr>
              <w:t>tabname</w:t>
            </w:r>
            <w:proofErr w:type="spellEnd"/>
            <w:r w:rsidRPr="00827DD4">
              <w:rPr>
                <w:rFonts w:hint="eastAsia"/>
              </w:rPr>
              <w:t>]...</w:t>
            </w:r>
          </w:p>
        </w:tc>
        <w:tc>
          <w:tcPr>
            <w:tcW w:w="6202" w:type="dxa"/>
            <w:shd w:val="clear" w:color="auto" w:fill="auto"/>
          </w:tcPr>
          <w:p w14:paraId="6658025A" w14:textId="0C79A7C1" w:rsidR="00827DD4" w:rsidRPr="004F29F5" w:rsidRDefault="00827DD4" w:rsidP="00827DD4">
            <w:pPr>
              <w:tabs>
                <w:tab w:val="left" w:pos="3860"/>
              </w:tabs>
              <w:rPr>
                <w:rFonts w:hint="eastAsia"/>
              </w:rPr>
            </w:pPr>
            <w:r w:rsidRPr="00827DD4">
              <w:rPr>
                <w:rFonts w:hint="eastAsia"/>
              </w:rPr>
              <w:t>Names of tab pages to export, in this order</w:t>
            </w:r>
            <w:r>
              <w:t>, case insensitive</w:t>
            </w:r>
            <w:r w:rsidR="009775EE">
              <w:t>, tab</w:t>
            </w:r>
            <w:r w:rsidR="00E918BA">
              <w:t xml:space="preserve"> </w:t>
            </w:r>
            <w:r w:rsidR="009775EE">
              <w:t>names can be quoted</w:t>
            </w:r>
            <w:r w:rsidR="00E918BA">
              <w:t>.</w:t>
            </w:r>
            <w:r w:rsidR="004F29F5">
              <w:br/>
              <w:t>No default.</w:t>
            </w:r>
          </w:p>
        </w:tc>
      </w:tr>
      <w:tr w:rsidR="00827DD4" w:rsidRPr="005E32BC" w14:paraId="27265358" w14:textId="77777777">
        <w:tc>
          <w:tcPr>
            <w:tcW w:w="3260" w:type="dxa"/>
            <w:shd w:val="clear" w:color="auto" w:fill="auto"/>
          </w:tcPr>
          <w:p w14:paraId="063F0FD1" w14:textId="33A39AF9" w:rsidR="00827DD4" w:rsidRPr="005E32BC" w:rsidRDefault="00827DD4" w:rsidP="00F14CA6">
            <w:pPr>
              <w:rPr>
                <w:rFonts w:hint="eastAsia"/>
              </w:rPr>
            </w:pPr>
            <w:r w:rsidRPr="00827DD4">
              <w:rPr>
                <w:rFonts w:hint="eastAsia"/>
              </w:rPr>
              <w:t>-log &lt;</w:t>
            </w:r>
            <w:r w:rsidRPr="004C0FB7">
              <w:rPr>
                <w:rFonts w:hint="eastAsia"/>
                <w:i/>
                <w:iCs/>
              </w:rPr>
              <w:t>file/path</w:t>
            </w:r>
            <w:r w:rsidRPr="00827DD4">
              <w:rPr>
                <w:rFonts w:hint="eastAsia"/>
              </w:rPr>
              <w:t>&gt;</w:t>
            </w:r>
          </w:p>
        </w:tc>
        <w:tc>
          <w:tcPr>
            <w:tcW w:w="6202" w:type="dxa"/>
            <w:shd w:val="clear" w:color="auto" w:fill="auto"/>
          </w:tcPr>
          <w:p w14:paraId="3C4E6931" w14:textId="32255EE5" w:rsidR="00827DD4" w:rsidRPr="005E32BC" w:rsidRDefault="00827DD4" w:rsidP="00F14CA6">
            <w:pPr>
              <w:rPr>
                <w:rFonts w:hint="eastAsia"/>
              </w:rPr>
            </w:pPr>
            <w:r w:rsidRPr="00827DD4">
              <w:rPr>
                <w:rFonts w:hint="eastAsia"/>
              </w:rPr>
              <w:t>Append output to a log file</w:t>
            </w:r>
            <w:r w:rsidR="00E918BA">
              <w:t>.</w:t>
            </w:r>
            <w:r w:rsidR="004F29F5">
              <w:br/>
              <w:t>Default: no logging</w:t>
            </w:r>
          </w:p>
        </w:tc>
      </w:tr>
      <w:tr w:rsidR="00347291" w:rsidRPr="005E32BC" w14:paraId="35079F7C" w14:textId="77777777">
        <w:tc>
          <w:tcPr>
            <w:tcW w:w="3260" w:type="dxa"/>
            <w:shd w:val="clear" w:color="auto" w:fill="auto"/>
          </w:tcPr>
          <w:p w14:paraId="1F06A72D" w14:textId="7048BC76" w:rsidR="00347291" w:rsidRPr="00827DD4" w:rsidRDefault="00347291" w:rsidP="00F14CA6">
            <w:pPr>
              <w:rPr>
                <w:rFonts w:hint="eastAsia"/>
              </w:rPr>
            </w:pPr>
            <w:r>
              <w:t>-</w:t>
            </w:r>
            <w:proofErr w:type="spellStart"/>
            <w:r>
              <w:t>logtime</w:t>
            </w:r>
            <w:proofErr w:type="spellEnd"/>
          </w:p>
        </w:tc>
        <w:tc>
          <w:tcPr>
            <w:tcW w:w="6202" w:type="dxa"/>
            <w:shd w:val="clear" w:color="auto" w:fill="auto"/>
          </w:tcPr>
          <w:p w14:paraId="5D482D88" w14:textId="2853AB2D" w:rsidR="00347291" w:rsidRPr="00347291" w:rsidRDefault="00347291" w:rsidP="00F14CA6">
            <w:pPr>
              <w:rPr>
                <w:rFonts w:hint="eastAsia"/>
              </w:rPr>
            </w:pPr>
            <w:r w:rsidRPr="00347291">
              <w:rPr>
                <w:rFonts w:hint="eastAsia"/>
              </w:rPr>
              <w:t>Add timestamps to the log file</w:t>
            </w:r>
            <w:r>
              <w:t>.</w:t>
            </w:r>
          </w:p>
        </w:tc>
      </w:tr>
      <w:tr w:rsidR="00F14CA6" w:rsidRPr="005E32BC" w14:paraId="79BC946A" w14:textId="77777777">
        <w:tc>
          <w:tcPr>
            <w:tcW w:w="3260" w:type="dxa"/>
            <w:shd w:val="clear" w:color="auto" w:fill="auto"/>
          </w:tcPr>
          <w:p w14:paraId="4876D75D" w14:textId="77777777" w:rsidR="00F14CA6" w:rsidRPr="005E32BC" w:rsidRDefault="00F14CA6" w:rsidP="00F14CA6">
            <w:pPr>
              <w:rPr>
                <w:rFonts w:hint="eastAsia"/>
              </w:rPr>
            </w:pPr>
            <w:r w:rsidRPr="005E32BC">
              <w:rPr>
                <w:rFonts w:hint="eastAsia"/>
              </w:rPr>
              <w:t xml:space="preserve">-cont </w:t>
            </w:r>
          </w:p>
        </w:tc>
        <w:tc>
          <w:tcPr>
            <w:tcW w:w="6202" w:type="dxa"/>
            <w:shd w:val="clear" w:color="auto" w:fill="auto"/>
          </w:tcPr>
          <w:p w14:paraId="1230EB39" w14:textId="5EB6517A" w:rsidR="00F14CA6" w:rsidRPr="005E32BC" w:rsidRDefault="00F14CA6" w:rsidP="00F14CA6">
            <w:pPr>
              <w:rPr>
                <w:rFonts w:hint="eastAsia"/>
              </w:rPr>
            </w:pPr>
            <w:r w:rsidRPr="005E32BC">
              <w:rPr>
                <w:rFonts w:hint="eastAsia"/>
              </w:rPr>
              <w:t>Continue on error</w:t>
            </w:r>
            <w:r>
              <w:t xml:space="preserve"> </w:t>
            </w:r>
            <w:r w:rsidRPr="00CE7F33">
              <w:rPr>
                <w:rFonts w:hint="eastAsia"/>
              </w:rPr>
              <w:t>if reading of single register fails</w:t>
            </w:r>
            <w:r w:rsidR="00E918BA">
              <w:t>.</w:t>
            </w:r>
            <w:r w:rsidR="004F29F5">
              <w:br/>
              <w:t>Default: off</w:t>
            </w:r>
          </w:p>
        </w:tc>
      </w:tr>
      <w:tr w:rsidR="00F14CA6" w:rsidRPr="005E32BC" w14:paraId="32849749" w14:textId="77777777">
        <w:tc>
          <w:tcPr>
            <w:tcW w:w="3260" w:type="dxa"/>
            <w:shd w:val="clear" w:color="auto" w:fill="auto"/>
          </w:tcPr>
          <w:p w14:paraId="72B286C9" w14:textId="77777777" w:rsidR="00F14CA6" w:rsidRPr="005E32BC" w:rsidRDefault="00F14CA6" w:rsidP="00F14CA6">
            <w:pPr>
              <w:rPr>
                <w:rFonts w:hint="eastAsia"/>
              </w:rPr>
            </w:pPr>
            <w:r w:rsidRPr="005E32BC">
              <w:rPr>
                <w:rFonts w:hint="eastAsia"/>
              </w:rPr>
              <w:t xml:space="preserve">-verbose </w:t>
            </w:r>
          </w:p>
        </w:tc>
        <w:tc>
          <w:tcPr>
            <w:tcW w:w="6202" w:type="dxa"/>
            <w:shd w:val="clear" w:color="auto" w:fill="auto"/>
          </w:tcPr>
          <w:p w14:paraId="45E9B9AA" w14:textId="1360B0CE" w:rsidR="00F14CA6" w:rsidRPr="005E32BC" w:rsidRDefault="00F14CA6" w:rsidP="00F14CA6">
            <w:pPr>
              <w:rPr>
                <w:rFonts w:hint="eastAsia"/>
              </w:rPr>
            </w:pPr>
            <w:r w:rsidRPr="005E32BC">
              <w:rPr>
                <w:rFonts w:hint="eastAsia"/>
              </w:rPr>
              <w:t>Displays verbose output</w:t>
            </w:r>
            <w:r w:rsidR="00E918BA">
              <w:t>.</w:t>
            </w:r>
            <w:r w:rsidR="004F29F5">
              <w:br/>
              <w:t>Default: off</w:t>
            </w:r>
          </w:p>
        </w:tc>
      </w:tr>
      <w:tr w:rsidR="00F14CA6" w:rsidRPr="005E32BC" w14:paraId="2603D655" w14:textId="77777777">
        <w:tc>
          <w:tcPr>
            <w:tcW w:w="3260" w:type="dxa"/>
            <w:shd w:val="clear" w:color="auto" w:fill="auto"/>
          </w:tcPr>
          <w:p w14:paraId="23AC8DE8" w14:textId="77777777" w:rsidR="00F14CA6" w:rsidRPr="005E32BC" w:rsidRDefault="00F14CA6" w:rsidP="00F14CA6">
            <w:pPr>
              <w:rPr>
                <w:rFonts w:hint="eastAsia"/>
              </w:rPr>
            </w:pPr>
            <w:r w:rsidRPr="005E32BC">
              <w:rPr>
                <w:rFonts w:hint="eastAsia"/>
              </w:rPr>
              <w:t xml:space="preserve">-? or -h or -help </w:t>
            </w:r>
          </w:p>
        </w:tc>
        <w:tc>
          <w:tcPr>
            <w:tcW w:w="6202" w:type="dxa"/>
            <w:shd w:val="clear" w:color="auto" w:fill="auto"/>
          </w:tcPr>
          <w:p w14:paraId="2DCCD493" w14:textId="7F6B8F7F" w:rsidR="00F14CA6" w:rsidRPr="005E32BC" w:rsidRDefault="00F14CA6" w:rsidP="00F14CA6">
            <w:pPr>
              <w:rPr>
                <w:rFonts w:hint="eastAsia"/>
              </w:rPr>
            </w:pPr>
            <w:r w:rsidRPr="000D7886">
              <w:rPr>
                <w:rFonts w:hint="eastAsia"/>
              </w:rPr>
              <w:t xml:space="preserve">Shows </w:t>
            </w:r>
            <w:r>
              <w:t xml:space="preserve">the command line </w:t>
            </w:r>
            <w:r w:rsidRPr="000D7886">
              <w:rPr>
                <w:rFonts w:hint="eastAsia"/>
              </w:rPr>
              <w:t>help screen</w:t>
            </w:r>
            <w:r w:rsidR="00E918BA">
              <w:t>.</w:t>
            </w:r>
          </w:p>
        </w:tc>
      </w:tr>
    </w:tbl>
    <w:p w14:paraId="35620ACA" w14:textId="158729BC" w:rsidR="00A94294" w:rsidRDefault="00A94294" w:rsidP="00A743DE">
      <w:pPr>
        <w:keepLines/>
        <w:rPr>
          <w:rFonts w:hint="eastAsia"/>
        </w:rPr>
      </w:pPr>
      <w:r>
        <w:rPr>
          <w:rFonts w:hint="eastAsia"/>
        </w:rPr>
        <w:lastRenderedPageBreak/>
        <w:t xml:space="preserve">Exit codes: </w:t>
      </w:r>
      <w:r>
        <w:tab/>
      </w:r>
      <w:r>
        <w:rPr>
          <w:rFonts w:hint="eastAsia"/>
        </w:rPr>
        <w:t>0 = No error</w:t>
      </w:r>
      <w:r>
        <w:br/>
      </w:r>
      <w:r>
        <w:rPr>
          <w:rFonts w:hint="eastAsia"/>
        </w:rPr>
        <w:t xml:space="preserve"> </w:t>
      </w:r>
      <w:r>
        <w:tab/>
      </w:r>
      <w:r>
        <w:tab/>
      </w:r>
      <w:r>
        <w:rPr>
          <w:rFonts w:hint="eastAsia"/>
        </w:rPr>
        <w:t>1 = Command</w:t>
      </w:r>
      <w:r w:rsidR="0006321E">
        <w:t xml:space="preserve"> </w:t>
      </w:r>
      <w:r>
        <w:rPr>
          <w:rFonts w:hint="eastAsia"/>
        </w:rPr>
        <w:t>line error</w:t>
      </w:r>
      <w:r>
        <w:br/>
        <w:t xml:space="preserve"> </w:t>
      </w:r>
      <w:r>
        <w:tab/>
      </w:r>
      <w:r>
        <w:tab/>
      </w:r>
      <w:r>
        <w:rPr>
          <w:rFonts w:hint="eastAsia"/>
        </w:rPr>
        <w:t>2 = File error</w:t>
      </w:r>
      <w:r>
        <w:br/>
        <w:t xml:space="preserve"> </w:t>
      </w:r>
      <w:r>
        <w:tab/>
      </w:r>
      <w:r>
        <w:tab/>
      </w:r>
      <w:r>
        <w:rPr>
          <w:rFonts w:hint="eastAsia"/>
        </w:rPr>
        <w:t>3 = Communication error</w:t>
      </w:r>
    </w:p>
    <w:p w14:paraId="0D44C07A" w14:textId="77777777" w:rsidR="00A94294" w:rsidRDefault="00A94294" w:rsidP="00A94294">
      <w:pPr>
        <w:pStyle w:val="Kop1"/>
        <w:rPr>
          <w:rFonts w:hint="eastAsia"/>
        </w:rPr>
      </w:pPr>
      <w:bookmarkStart w:id="37" w:name="_Toc154567163"/>
      <w:r>
        <w:t>ModbusImport tool</w:t>
      </w:r>
      <w:bookmarkEnd w:id="37"/>
    </w:p>
    <w:p w14:paraId="2198BAAD" w14:textId="1A6F4072" w:rsidR="00A94294" w:rsidRDefault="00A94294" w:rsidP="00A94294">
      <w:pPr>
        <w:rPr>
          <w:rFonts w:hint="eastAsia"/>
        </w:rPr>
      </w:pPr>
      <w:r>
        <w:t xml:space="preserve">ModbusImport.exe is a command line tool to import registers from a CSV file into a </w:t>
      </w:r>
      <w:r w:rsidR="00EF0AB8">
        <w:t xml:space="preserve">modbus </w:t>
      </w:r>
      <w:r>
        <w:t>device.</w:t>
      </w:r>
      <w:r>
        <w:br/>
        <w:t xml:space="preserve">It writes all writeable registers </w:t>
      </w:r>
      <w:r w:rsidR="00CB4414">
        <w:t xml:space="preserve">that are in the file </w:t>
      </w:r>
      <w:r>
        <w:t>to the device</w:t>
      </w:r>
      <w:r w:rsidR="00CB4414">
        <w:t>.</w:t>
      </w:r>
    </w:p>
    <w:p w14:paraId="3187F68B" w14:textId="140FD8B2" w:rsidR="00DF222E" w:rsidRDefault="00DF222E" w:rsidP="00A94294">
      <w:pPr>
        <w:rPr>
          <w:rFonts w:hint="eastAsia"/>
        </w:rPr>
      </w:pPr>
      <w:r>
        <w:t>See [</w:t>
      </w:r>
      <w:r w:rsidRPr="00912AFE">
        <w:rPr>
          <w:rFonts w:hint="eastAsia"/>
          <w:i/>
        </w:rPr>
        <w:fldChar w:fldCharType="begin"/>
      </w:r>
      <w:r w:rsidRPr="00912AFE">
        <w:rPr>
          <w:rFonts w:hint="eastAsia"/>
          <w:i/>
        </w:rPr>
        <w:instrText xml:space="preserve"> </w:instrText>
      </w:r>
      <w:r w:rsidRPr="00912AFE">
        <w:rPr>
          <w:i/>
        </w:rPr>
        <w:instrText>REF _Ref117942219 \h</w:instrText>
      </w:r>
      <w:r w:rsidRPr="00912AFE">
        <w:rPr>
          <w:rFonts w:hint="eastAsia"/>
          <w:i/>
        </w:rPr>
        <w:instrText xml:space="preserve"> </w:instrText>
      </w:r>
      <w:r w:rsidRPr="00912AFE">
        <w:rPr>
          <w:rFonts w:hint="eastAsia"/>
          <w:i/>
        </w:rPr>
      </w:r>
      <w:r w:rsidRPr="00912AFE">
        <w:rPr>
          <w:rFonts w:hint="eastAsia"/>
          <w:i/>
        </w:rPr>
        <w:fldChar w:fldCharType="separate"/>
      </w:r>
      <w:r w:rsidR="004A111C">
        <w:t>The Import/Export format</w:t>
      </w:r>
      <w:r w:rsidRPr="00912AFE">
        <w:rPr>
          <w:rFonts w:hint="eastAsia"/>
          <w:i/>
        </w:rPr>
        <w:fldChar w:fldCharType="end"/>
      </w:r>
      <w:r>
        <w:t>] for more information on the CSV file format.</w:t>
      </w:r>
    </w:p>
    <w:p w14:paraId="7B3E34B8" w14:textId="77777777" w:rsidR="00A94294" w:rsidRDefault="00A94294" w:rsidP="00A94294">
      <w:pPr>
        <w:rPr>
          <w:rFonts w:hint="eastAsia"/>
        </w:rPr>
      </w:pPr>
      <w:r>
        <w:t>Example usage</w:t>
      </w:r>
      <w:r>
        <w:rPr>
          <w:rFonts w:hint="eastAsia"/>
        </w:rPr>
        <w:t xml:space="preserve">: </w:t>
      </w:r>
    </w:p>
    <w:p w14:paraId="1C7967B0" w14:textId="52A03EAB" w:rsidR="00A94294" w:rsidRPr="00AF14CF" w:rsidRDefault="00A94294" w:rsidP="00AF14CF">
      <w:pPr>
        <w:pStyle w:val="Bijschrift"/>
      </w:pPr>
      <w:r w:rsidRPr="00AF14CF">
        <w:t xml:space="preserve">  </w:t>
      </w:r>
      <w:r w:rsidRPr="00AF14CF">
        <w:rPr>
          <w:rFonts w:hint="eastAsia"/>
        </w:rPr>
        <w:t>Modbus</w:t>
      </w:r>
      <w:r w:rsidR="00CB4414" w:rsidRPr="00AF14CF">
        <w:t>Im</w:t>
      </w:r>
      <w:r w:rsidRPr="00AF14CF">
        <w:rPr>
          <w:rFonts w:hint="eastAsia"/>
        </w:rPr>
        <w:t>port Test1.mbc Data1.csv</w:t>
      </w:r>
      <w:r w:rsidRPr="00AF14CF">
        <w:t xml:space="preserve"> </w:t>
      </w:r>
    </w:p>
    <w:p w14:paraId="788B93B1" w14:textId="68910A13" w:rsidR="00A94294" w:rsidRDefault="00A94294" w:rsidP="00AF14CF">
      <w:pPr>
        <w:pStyle w:val="Bijschrift"/>
      </w:pPr>
      <w:r w:rsidRPr="00AF14CF">
        <w:t xml:space="preserve">  </w:t>
      </w:r>
      <w:r w:rsidRPr="00AF14CF">
        <w:rPr>
          <w:rFonts w:hint="eastAsia"/>
        </w:rPr>
        <w:t>Modbus</w:t>
      </w:r>
      <w:r w:rsidR="00CB4414" w:rsidRPr="00AF14CF">
        <w:t>Im</w:t>
      </w:r>
      <w:r w:rsidRPr="00AF14CF">
        <w:rPr>
          <w:rFonts w:hint="eastAsia"/>
        </w:rPr>
        <w:t>port Data1.csv -connection modbustcp -ipaddress 192.168.1.100</w:t>
      </w:r>
    </w:p>
    <w:p w14:paraId="3172357C" w14:textId="342EE75D" w:rsidR="00B91689" w:rsidRPr="00AF14CF" w:rsidRDefault="00B91689" w:rsidP="00AF14CF">
      <w:pPr>
        <w:pStyle w:val="Bijschrift"/>
      </w:pPr>
      <w:r>
        <w:t xml:space="preserve">  </w:t>
      </w:r>
      <w:r w:rsidRPr="00AF14CF">
        <w:rPr>
          <w:rFonts w:hint="eastAsia"/>
        </w:rPr>
        <w:t>Modbus</w:t>
      </w:r>
      <w:r w:rsidRPr="00AF14CF">
        <w:t>Im</w:t>
      </w:r>
      <w:r w:rsidRPr="00AF14CF">
        <w:rPr>
          <w:rFonts w:hint="eastAsia"/>
        </w:rPr>
        <w:t>port Data1.csv -connection modbustcp -ipaddress 192.168.1.100</w:t>
      </w:r>
      <w:r>
        <w:t xml:space="preserve"> -tabs Setup</w:t>
      </w:r>
    </w:p>
    <w:p w14:paraId="1DADD574" w14:textId="3BEF6A3F" w:rsidR="00A94294" w:rsidRDefault="00A94294" w:rsidP="00A94294">
      <w:pPr>
        <w:rPr>
          <w:rFonts w:hint="eastAsia"/>
        </w:rPr>
      </w:pPr>
      <w:r>
        <w:t xml:space="preserve">Mbc filename is </w:t>
      </w:r>
      <w:r w:rsidR="00CB4414">
        <w:t>optional. If given</w:t>
      </w:r>
      <w:r w:rsidR="001479B5">
        <w:t>,</w:t>
      </w:r>
      <w:r w:rsidR="00CB4414">
        <w:t xml:space="preserve"> the connection parameters (like connection type, IP address, serial port, baudrate, …) are taken from the mbc file. T</w:t>
      </w:r>
      <w:r w:rsidR="00CB4414">
        <w:rPr>
          <w:rFonts w:hint="eastAsia"/>
        </w:rPr>
        <w:t>h</w:t>
      </w:r>
      <w:r w:rsidR="00CB4414">
        <w:t xml:space="preserve">ese can be overridden by command line options. If no mbc file is given all </w:t>
      </w:r>
      <w:r w:rsidR="001479B5">
        <w:t>necessary</w:t>
      </w:r>
      <w:r w:rsidR="00CB4414">
        <w:t xml:space="preserve"> connection parameters (like connection type, IP address, serial port, baudrate, …) </w:t>
      </w:r>
      <w:r w:rsidR="001479B5">
        <w:t>must</w:t>
      </w:r>
      <w:r w:rsidR="00CB4414">
        <w:t xml:space="preserve"> be specified by command line options.</w:t>
      </w:r>
    </w:p>
    <w:p w14:paraId="30E28933" w14:textId="4A250D45" w:rsidR="00A94294" w:rsidRDefault="00A94294" w:rsidP="00A94294">
      <w:pPr>
        <w:rPr>
          <w:rFonts w:hint="eastAsia"/>
        </w:rPr>
      </w:pPr>
      <w:r>
        <w:t xml:space="preserve">CSV filename </w:t>
      </w:r>
      <w:r w:rsidR="001479B5">
        <w:t xml:space="preserve">(or path) </w:t>
      </w:r>
      <w:r>
        <w:t>is required.</w:t>
      </w:r>
    </w:p>
    <w:p w14:paraId="06F2DEA2" w14:textId="77777777" w:rsidR="00CB4414" w:rsidRDefault="00CB4414" w:rsidP="00CB4414">
      <w:pPr>
        <w:rPr>
          <w:rFonts w:hint="eastAsia"/>
        </w:rPr>
      </w:pPr>
      <w:r>
        <w:rPr>
          <w:rFonts w:hint="eastAsia"/>
        </w:rPr>
        <w:t>Use - or / for options</w:t>
      </w:r>
      <w:r>
        <w:t>:</w:t>
      </w:r>
    </w:p>
    <w:tbl>
      <w:tblPr>
        <w:tblW w:w="0" w:type="auto"/>
        <w:tblInd w:w="39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260"/>
        <w:gridCol w:w="6202"/>
      </w:tblGrid>
      <w:tr w:rsidR="004747ED" w:rsidRPr="005E32BC" w14:paraId="30A2FC14" w14:textId="77777777">
        <w:tc>
          <w:tcPr>
            <w:tcW w:w="3260" w:type="dxa"/>
            <w:shd w:val="clear" w:color="auto" w:fill="auto"/>
          </w:tcPr>
          <w:p w14:paraId="39DEBD2B" w14:textId="352CE253" w:rsidR="005E32BC" w:rsidRPr="005E32BC" w:rsidRDefault="005E32BC" w:rsidP="007331FB">
            <w:pPr>
              <w:rPr>
                <w:rFonts w:hint="eastAsia"/>
              </w:rPr>
            </w:pPr>
            <w:r w:rsidRPr="005E32BC">
              <w:rPr>
                <w:rFonts w:hint="eastAsia"/>
              </w:rPr>
              <w:t xml:space="preserve">-connection </w:t>
            </w:r>
            <w:r w:rsidR="00CE7F33">
              <w:t>&lt;</w:t>
            </w:r>
            <w:r w:rsidR="00CE7F33" w:rsidRPr="004C0FB7">
              <w:rPr>
                <w:i/>
                <w:iCs/>
              </w:rPr>
              <w:t>type</w:t>
            </w:r>
            <w:r w:rsidR="00CE7F33">
              <w:t>&gt;</w:t>
            </w:r>
          </w:p>
        </w:tc>
        <w:tc>
          <w:tcPr>
            <w:tcW w:w="6202" w:type="dxa"/>
            <w:shd w:val="clear" w:color="auto" w:fill="auto"/>
          </w:tcPr>
          <w:p w14:paraId="310BE6D3" w14:textId="4326C112" w:rsidR="005E32BC" w:rsidRPr="005E32BC" w:rsidRDefault="005E32BC" w:rsidP="007331FB">
            <w:pPr>
              <w:rPr>
                <w:rFonts w:hint="eastAsia"/>
              </w:rPr>
            </w:pPr>
            <w:r w:rsidRPr="005E32BC">
              <w:rPr>
                <w:rFonts w:hint="eastAsia"/>
              </w:rPr>
              <w:t xml:space="preserve">Connection type: </w:t>
            </w:r>
            <w:r w:rsidR="00B426F0">
              <w:t>‘</w:t>
            </w:r>
            <w:r w:rsidRPr="005E32BC">
              <w:rPr>
                <w:rFonts w:hint="eastAsia"/>
              </w:rPr>
              <w:t>serialrtu</w:t>
            </w:r>
            <w:r w:rsidR="00B426F0">
              <w:t>’</w:t>
            </w:r>
            <w:r w:rsidRPr="005E32BC">
              <w:rPr>
                <w:rFonts w:hint="eastAsia"/>
              </w:rPr>
              <w:t xml:space="preserve">, </w:t>
            </w:r>
            <w:r w:rsidR="00B426F0">
              <w:t>‘</w:t>
            </w:r>
            <w:r w:rsidRPr="005E32BC">
              <w:rPr>
                <w:rFonts w:hint="eastAsia"/>
              </w:rPr>
              <w:t>modbustcp</w:t>
            </w:r>
            <w:r w:rsidR="00B426F0">
              <w:t>’</w:t>
            </w:r>
            <w:r w:rsidRPr="005E32BC">
              <w:rPr>
                <w:rFonts w:hint="eastAsia"/>
              </w:rPr>
              <w:t xml:space="preserve"> or </w:t>
            </w:r>
            <w:r w:rsidR="00B426F0">
              <w:t>‘</w:t>
            </w:r>
            <w:r w:rsidRPr="005E32BC">
              <w:rPr>
                <w:rFonts w:hint="eastAsia"/>
              </w:rPr>
              <w:t>rtutcp</w:t>
            </w:r>
            <w:r w:rsidR="00B426F0">
              <w:t>’.</w:t>
            </w:r>
            <w:r w:rsidR="00DA701F">
              <w:br/>
              <w:t xml:space="preserve">Default: </w:t>
            </w:r>
            <w:r w:rsidR="00DA701F" w:rsidRPr="005E32BC">
              <w:rPr>
                <w:rFonts w:hint="eastAsia"/>
              </w:rPr>
              <w:t>serialrtu</w:t>
            </w:r>
          </w:p>
        </w:tc>
      </w:tr>
      <w:tr w:rsidR="004747ED" w:rsidRPr="005E32BC" w14:paraId="1DD94007" w14:textId="77777777">
        <w:tc>
          <w:tcPr>
            <w:tcW w:w="3260" w:type="dxa"/>
            <w:shd w:val="clear" w:color="auto" w:fill="auto"/>
          </w:tcPr>
          <w:p w14:paraId="77AD536B" w14:textId="3E07389E" w:rsidR="005E32BC" w:rsidRPr="005E32BC" w:rsidRDefault="005E32BC" w:rsidP="007331FB">
            <w:pPr>
              <w:rPr>
                <w:rFonts w:hint="eastAsia"/>
              </w:rPr>
            </w:pPr>
            <w:r w:rsidRPr="005E32BC">
              <w:rPr>
                <w:rFonts w:hint="eastAsia"/>
              </w:rPr>
              <w:t xml:space="preserve">-port </w:t>
            </w:r>
            <w:r w:rsidR="00CE7F33">
              <w:t>&lt;</w:t>
            </w:r>
            <w:r w:rsidR="00CE7F33" w:rsidRPr="004C0FB7">
              <w:rPr>
                <w:i/>
                <w:iCs/>
              </w:rPr>
              <w:t>name</w:t>
            </w:r>
            <w:r w:rsidR="00CE7F33">
              <w:t>&gt;</w:t>
            </w:r>
          </w:p>
        </w:tc>
        <w:tc>
          <w:tcPr>
            <w:tcW w:w="6202" w:type="dxa"/>
            <w:shd w:val="clear" w:color="auto" w:fill="auto"/>
          </w:tcPr>
          <w:p w14:paraId="4F662D00" w14:textId="797FC81A" w:rsidR="005E32BC" w:rsidRPr="005E32BC" w:rsidRDefault="005E32BC" w:rsidP="007331FB">
            <w:pPr>
              <w:rPr>
                <w:rFonts w:hint="eastAsia"/>
              </w:rPr>
            </w:pPr>
            <w:r w:rsidRPr="005E32BC">
              <w:rPr>
                <w:rFonts w:hint="eastAsia"/>
              </w:rPr>
              <w:t>Serial port name: COM1,</w:t>
            </w:r>
            <w:r w:rsidR="000634C7">
              <w:t>…</w:t>
            </w:r>
            <w:r w:rsidR="00DA701F">
              <w:br/>
              <w:t>Default: COM1</w:t>
            </w:r>
          </w:p>
        </w:tc>
      </w:tr>
      <w:tr w:rsidR="004747ED" w:rsidRPr="005E32BC" w14:paraId="5ACF557C" w14:textId="77777777">
        <w:tc>
          <w:tcPr>
            <w:tcW w:w="3260" w:type="dxa"/>
            <w:shd w:val="clear" w:color="auto" w:fill="auto"/>
          </w:tcPr>
          <w:p w14:paraId="327A1D04" w14:textId="77777777" w:rsidR="005E32BC" w:rsidRPr="005E32BC" w:rsidRDefault="005E32BC" w:rsidP="007331FB">
            <w:pPr>
              <w:rPr>
                <w:rFonts w:hint="eastAsia"/>
              </w:rPr>
            </w:pPr>
            <w:r w:rsidRPr="005E32BC">
              <w:rPr>
                <w:rFonts w:hint="eastAsia"/>
              </w:rPr>
              <w:t xml:space="preserve">-baudrate ### </w:t>
            </w:r>
          </w:p>
        </w:tc>
        <w:tc>
          <w:tcPr>
            <w:tcW w:w="6202" w:type="dxa"/>
            <w:shd w:val="clear" w:color="auto" w:fill="auto"/>
          </w:tcPr>
          <w:p w14:paraId="11B7FF71" w14:textId="40C9B9CA" w:rsidR="005E32BC" w:rsidRPr="005E32BC" w:rsidRDefault="005E32BC" w:rsidP="007331FB">
            <w:pPr>
              <w:rPr>
                <w:rFonts w:hint="eastAsia"/>
              </w:rPr>
            </w:pPr>
            <w:r w:rsidRPr="005E32BC">
              <w:rPr>
                <w:rFonts w:hint="eastAsia"/>
              </w:rPr>
              <w:t xml:space="preserve">Serial </w:t>
            </w:r>
            <w:r w:rsidR="008F499E">
              <w:t xml:space="preserve">port </w:t>
            </w:r>
            <w:r w:rsidRPr="005E32BC">
              <w:rPr>
                <w:rFonts w:hint="eastAsia"/>
              </w:rPr>
              <w:t>baudrate</w:t>
            </w:r>
            <w:r w:rsidR="00B426F0">
              <w:t>.</w:t>
            </w:r>
            <w:r w:rsidR="00DA701F">
              <w:br/>
              <w:t>Default: 9600</w:t>
            </w:r>
          </w:p>
        </w:tc>
      </w:tr>
      <w:tr w:rsidR="004747ED" w:rsidRPr="005E32BC" w14:paraId="6B4ECA6C" w14:textId="77777777">
        <w:tc>
          <w:tcPr>
            <w:tcW w:w="3260" w:type="dxa"/>
            <w:shd w:val="clear" w:color="auto" w:fill="auto"/>
          </w:tcPr>
          <w:p w14:paraId="5F0F622B" w14:textId="2596C29C" w:rsidR="005E32BC" w:rsidRPr="005E32BC" w:rsidRDefault="005E32BC" w:rsidP="007331FB">
            <w:pPr>
              <w:rPr>
                <w:rFonts w:hint="eastAsia"/>
              </w:rPr>
            </w:pPr>
            <w:r w:rsidRPr="005E32BC">
              <w:rPr>
                <w:rFonts w:hint="eastAsia"/>
              </w:rPr>
              <w:t xml:space="preserve">-parity </w:t>
            </w:r>
            <w:r w:rsidR="00CE7F33">
              <w:t>&lt;</w:t>
            </w:r>
            <w:r w:rsidR="00CE7F33" w:rsidRPr="004C0FB7">
              <w:rPr>
                <w:i/>
                <w:iCs/>
              </w:rPr>
              <w:t>mode</w:t>
            </w:r>
            <w:r w:rsidR="00CE7F33">
              <w:t>&gt;</w:t>
            </w:r>
          </w:p>
        </w:tc>
        <w:tc>
          <w:tcPr>
            <w:tcW w:w="6202" w:type="dxa"/>
            <w:shd w:val="clear" w:color="auto" w:fill="auto"/>
          </w:tcPr>
          <w:p w14:paraId="6C35E994" w14:textId="1116CF6E" w:rsidR="005E32BC" w:rsidRPr="005E32BC" w:rsidRDefault="005E32BC" w:rsidP="007331FB">
            <w:pPr>
              <w:rPr>
                <w:rFonts w:hint="eastAsia"/>
              </w:rPr>
            </w:pPr>
            <w:r w:rsidRPr="005E32BC">
              <w:rPr>
                <w:rFonts w:hint="eastAsia"/>
              </w:rPr>
              <w:t xml:space="preserve">Serial </w:t>
            </w:r>
            <w:r w:rsidR="008F499E">
              <w:t xml:space="preserve">port </w:t>
            </w:r>
            <w:r w:rsidRPr="005E32BC">
              <w:rPr>
                <w:rFonts w:hint="eastAsia"/>
              </w:rPr>
              <w:t xml:space="preserve">parity: </w:t>
            </w:r>
            <w:r w:rsidR="00B426F0">
              <w:t>‘</w:t>
            </w:r>
            <w:r w:rsidRPr="005E32BC">
              <w:rPr>
                <w:rFonts w:hint="eastAsia"/>
              </w:rPr>
              <w:t>odd</w:t>
            </w:r>
            <w:r w:rsidR="00B426F0">
              <w:t>’</w:t>
            </w:r>
            <w:r w:rsidRPr="005E32BC">
              <w:rPr>
                <w:rFonts w:hint="eastAsia"/>
              </w:rPr>
              <w:t xml:space="preserve">, </w:t>
            </w:r>
            <w:r w:rsidR="00E52A4F">
              <w:t>‘</w:t>
            </w:r>
            <w:r w:rsidRPr="005E32BC">
              <w:rPr>
                <w:rFonts w:hint="eastAsia"/>
              </w:rPr>
              <w:t>even</w:t>
            </w:r>
            <w:r w:rsidR="00E52A4F">
              <w:t>’</w:t>
            </w:r>
            <w:r w:rsidRPr="005E32BC">
              <w:rPr>
                <w:rFonts w:hint="eastAsia"/>
              </w:rPr>
              <w:t xml:space="preserve">, </w:t>
            </w:r>
            <w:r w:rsidR="00E52A4F">
              <w:t>‘</w:t>
            </w:r>
            <w:r w:rsidRPr="005E32BC">
              <w:rPr>
                <w:rFonts w:hint="eastAsia"/>
              </w:rPr>
              <w:t>none</w:t>
            </w:r>
            <w:r w:rsidR="00E52A4F">
              <w:t>’</w:t>
            </w:r>
            <w:r w:rsidRPr="005E32BC">
              <w:rPr>
                <w:rFonts w:hint="eastAsia"/>
              </w:rPr>
              <w:t xml:space="preserve">, </w:t>
            </w:r>
            <w:r w:rsidR="00E52A4F">
              <w:t>‘</w:t>
            </w:r>
            <w:r w:rsidRPr="005E32BC">
              <w:rPr>
                <w:rFonts w:hint="eastAsia"/>
              </w:rPr>
              <w:t>mark</w:t>
            </w:r>
            <w:r w:rsidR="00E52A4F">
              <w:t>’</w:t>
            </w:r>
            <w:r w:rsidRPr="005E32BC">
              <w:rPr>
                <w:rFonts w:hint="eastAsia"/>
              </w:rPr>
              <w:t xml:space="preserve"> or </w:t>
            </w:r>
            <w:r w:rsidR="00E52A4F">
              <w:t>‘</w:t>
            </w:r>
            <w:r w:rsidRPr="005E32BC">
              <w:rPr>
                <w:rFonts w:hint="eastAsia"/>
              </w:rPr>
              <w:t>space</w:t>
            </w:r>
            <w:r w:rsidR="00E52A4F">
              <w:t>’.</w:t>
            </w:r>
            <w:r w:rsidR="00DA701F">
              <w:br/>
              <w:t>Default: None</w:t>
            </w:r>
          </w:p>
        </w:tc>
      </w:tr>
      <w:tr w:rsidR="004747ED" w:rsidRPr="005E32BC" w14:paraId="7C3EAD16" w14:textId="77777777">
        <w:tc>
          <w:tcPr>
            <w:tcW w:w="3260" w:type="dxa"/>
            <w:shd w:val="clear" w:color="auto" w:fill="auto"/>
          </w:tcPr>
          <w:p w14:paraId="48B89495" w14:textId="77777777" w:rsidR="005E32BC" w:rsidRPr="005E32BC" w:rsidRDefault="005E32BC" w:rsidP="007331FB">
            <w:pPr>
              <w:rPr>
                <w:rFonts w:hint="eastAsia"/>
              </w:rPr>
            </w:pPr>
            <w:r w:rsidRPr="005E32BC">
              <w:rPr>
                <w:rFonts w:hint="eastAsia"/>
              </w:rPr>
              <w:t xml:space="preserve">-endofmessagetimeout ### </w:t>
            </w:r>
          </w:p>
        </w:tc>
        <w:tc>
          <w:tcPr>
            <w:tcW w:w="6202" w:type="dxa"/>
            <w:shd w:val="clear" w:color="auto" w:fill="auto"/>
          </w:tcPr>
          <w:p w14:paraId="6C290200" w14:textId="33207745" w:rsidR="005E32BC" w:rsidRPr="005E32BC" w:rsidRDefault="005E32BC" w:rsidP="007331FB">
            <w:pPr>
              <w:rPr>
                <w:rFonts w:hint="eastAsia"/>
              </w:rPr>
            </w:pPr>
            <w:r w:rsidRPr="005E32BC">
              <w:rPr>
                <w:rFonts w:hint="eastAsia"/>
              </w:rPr>
              <w:t xml:space="preserve">Serial </w:t>
            </w:r>
            <w:r w:rsidR="008F499E">
              <w:t xml:space="preserve">port </w:t>
            </w:r>
            <w:r w:rsidRPr="005E32BC">
              <w:rPr>
                <w:rFonts w:hint="eastAsia"/>
              </w:rPr>
              <w:t>end-of-message timeout (</w:t>
            </w:r>
            <w:proofErr w:type="spellStart"/>
            <w:r w:rsidRPr="005E32BC">
              <w:rPr>
                <w:rFonts w:hint="eastAsia"/>
              </w:rPr>
              <w:t>ms</w:t>
            </w:r>
            <w:proofErr w:type="spellEnd"/>
            <w:r w:rsidRPr="005E32BC">
              <w:rPr>
                <w:rFonts w:hint="eastAsia"/>
              </w:rPr>
              <w:t>)</w:t>
            </w:r>
            <w:r w:rsidR="00E52A4F">
              <w:t>.</w:t>
            </w:r>
            <w:r w:rsidR="00DA701F">
              <w:br/>
              <w:t>Default: 100ms</w:t>
            </w:r>
          </w:p>
        </w:tc>
      </w:tr>
      <w:tr w:rsidR="004747ED" w:rsidRPr="005E32BC" w14:paraId="6C938B00" w14:textId="77777777">
        <w:tc>
          <w:tcPr>
            <w:tcW w:w="3260" w:type="dxa"/>
            <w:shd w:val="clear" w:color="auto" w:fill="auto"/>
          </w:tcPr>
          <w:p w14:paraId="0B832533" w14:textId="07FCD368" w:rsidR="005E32BC" w:rsidRPr="005E32BC" w:rsidRDefault="005E32BC" w:rsidP="007331FB">
            <w:pPr>
              <w:rPr>
                <w:rFonts w:hint="eastAsia"/>
              </w:rPr>
            </w:pPr>
            <w:r w:rsidRPr="005E32BC">
              <w:rPr>
                <w:rFonts w:hint="eastAsia"/>
              </w:rPr>
              <w:t xml:space="preserve">-onewire </w:t>
            </w:r>
          </w:p>
        </w:tc>
        <w:tc>
          <w:tcPr>
            <w:tcW w:w="6202" w:type="dxa"/>
            <w:shd w:val="clear" w:color="auto" w:fill="auto"/>
          </w:tcPr>
          <w:p w14:paraId="4136C0E9" w14:textId="7F8C5067" w:rsidR="005E32BC" w:rsidRPr="005E32BC" w:rsidRDefault="00CE7F33" w:rsidP="007331FB">
            <w:pPr>
              <w:rPr>
                <w:rFonts w:hint="eastAsia"/>
              </w:rPr>
            </w:pPr>
            <w:r w:rsidRPr="00CE7F33">
              <w:rPr>
                <w:rFonts w:hint="eastAsia"/>
              </w:rPr>
              <w:t>1-wire operation, ignore query/command echo</w:t>
            </w:r>
            <w:r w:rsidR="00E52A4F">
              <w:t>.</w:t>
            </w:r>
            <w:r w:rsidR="00DA701F">
              <w:br/>
              <w:t>Default: off</w:t>
            </w:r>
          </w:p>
        </w:tc>
      </w:tr>
      <w:tr w:rsidR="004747ED" w:rsidRPr="005E32BC" w14:paraId="55B5D39B" w14:textId="77777777">
        <w:tc>
          <w:tcPr>
            <w:tcW w:w="3260" w:type="dxa"/>
            <w:shd w:val="clear" w:color="auto" w:fill="auto"/>
          </w:tcPr>
          <w:p w14:paraId="73486F77" w14:textId="48B7F6B1" w:rsidR="008F499E" w:rsidRPr="005E32BC" w:rsidRDefault="008F499E" w:rsidP="008F499E">
            <w:pPr>
              <w:rPr>
                <w:rFonts w:hint="eastAsia"/>
              </w:rPr>
            </w:pPr>
            <w:r w:rsidRPr="005E32BC">
              <w:rPr>
                <w:rFonts w:hint="eastAsia"/>
              </w:rPr>
              <w:t xml:space="preserve">-ipaddress </w:t>
            </w:r>
            <w:r w:rsidR="004C0FB7">
              <w:t>&lt;</w:t>
            </w:r>
            <w:r w:rsidR="004C0FB7" w:rsidRPr="004C0FB7">
              <w:rPr>
                <w:i/>
                <w:iCs/>
              </w:rPr>
              <w:t>address</w:t>
            </w:r>
            <w:r w:rsidR="004C0FB7">
              <w:t>&gt;</w:t>
            </w:r>
            <w:r w:rsidRPr="005E32BC">
              <w:rPr>
                <w:rFonts w:hint="eastAsia"/>
              </w:rPr>
              <w:t xml:space="preserve"> </w:t>
            </w:r>
          </w:p>
        </w:tc>
        <w:tc>
          <w:tcPr>
            <w:tcW w:w="6202" w:type="dxa"/>
            <w:shd w:val="clear" w:color="auto" w:fill="auto"/>
          </w:tcPr>
          <w:p w14:paraId="3CE91ACC" w14:textId="44F5846A" w:rsidR="008F499E" w:rsidRPr="005E32BC" w:rsidRDefault="008F499E" w:rsidP="008F499E">
            <w:pPr>
              <w:rPr>
                <w:rFonts w:hint="eastAsia"/>
              </w:rPr>
            </w:pPr>
            <w:r>
              <w:t xml:space="preserve">Slave/server IP address, like </w:t>
            </w:r>
            <w:r>
              <w:rPr>
                <w:rFonts w:hint="eastAsia"/>
              </w:rPr>
              <w:t>192.168.1.</w:t>
            </w:r>
            <w:r>
              <w:t>100</w:t>
            </w:r>
            <w:r w:rsidR="00E52A4F">
              <w:t>.</w:t>
            </w:r>
            <w:r w:rsidR="00DA701F">
              <w:br/>
              <w:t>Default: &lt;none&gt;</w:t>
            </w:r>
          </w:p>
        </w:tc>
      </w:tr>
      <w:tr w:rsidR="004747ED" w:rsidRPr="005E32BC" w14:paraId="24462D5E" w14:textId="77777777">
        <w:tc>
          <w:tcPr>
            <w:tcW w:w="3260" w:type="dxa"/>
            <w:shd w:val="clear" w:color="auto" w:fill="auto"/>
          </w:tcPr>
          <w:p w14:paraId="3B83D6CC" w14:textId="77777777" w:rsidR="008F499E" w:rsidRPr="005E32BC" w:rsidRDefault="008F499E" w:rsidP="008F499E">
            <w:pPr>
              <w:rPr>
                <w:rFonts w:hint="eastAsia"/>
              </w:rPr>
            </w:pPr>
            <w:r w:rsidRPr="005E32BC">
              <w:rPr>
                <w:rFonts w:hint="eastAsia"/>
              </w:rPr>
              <w:t xml:space="preserve">-ipport ### </w:t>
            </w:r>
          </w:p>
        </w:tc>
        <w:tc>
          <w:tcPr>
            <w:tcW w:w="6202" w:type="dxa"/>
            <w:shd w:val="clear" w:color="auto" w:fill="auto"/>
          </w:tcPr>
          <w:p w14:paraId="4BD422C1" w14:textId="19E5C03C" w:rsidR="008F499E" w:rsidRPr="005E32BC" w:rsidRDefault="008F499E" w:rsidP="008F499E">
            <w:pPr>
              <w:rPr>
                <w:rFonts w:hint="eastAsia"/>
              </w:rPr>
            </w:pPr>
            <w:r>
              <w:t xml:space="preserve">Slave/server IP port, usually </w:t>
            </w:r>
            <w:r>
              <w:rPr>
                <w:rFonts w:hint="eastAsia"/>
              </w:rPr>
              <w:t>50</w:t>
            </w:r>
            <w:r>
              <w:t>2</w:t>
            </w:r>
            <w:r w:rsidR="00E52A4F">
              <w:t>.</w:t>
            </w:r>
            <w:r w:rsidR="00DA701F">
              <w:br/>
              <w:t>Default: 502</w:t>
            </w:r>
          </w:p>
        </w:tc>
      </w:tr>
      <w:tr w:rsidR="004747ED" w:rsidRPr="005E32BC" w14:paraId="68FA8FA9" w14:textId="77777777">
        <w:tc>
          <w:tcPr>
            <w:tcW w:w="3260" w:type="dxa"/>
            <w:shd w:val="clear" w:color="auto" w:fill="auto"/>
          </w:tcPr>
          <w:p w14:paraId="33472E2A" w14:textId="77777777" w:rsidR="008F499E" w:rsidRPr="005E32BC" w:rsidRDefault="008F499E" w:rsidP="008F499E">
            <w:pPr>
              <w:rPr>
                <w:rFonts w:hint="eastAsia"/>
              </w:rPr>
            </w:pPr>
            <w:r w:rsidRPr="005E32BC">
              <w:rPr>
                <w:rFonts w:hint="eastAsia"/>
              </w:rPr>
              <w:t xml:space="preserve">-slaveid ### </w:t>
            </w:r>
          </w:p>
        </w:tc>
        <w:tc>
          <w:tcPr>
            <w:tcW w:w="6202" w:type="dxa"/>
            <w:shd w:val="clear" w:color="auto" w:fill="auto"/>
          </w:tcPr>
          <w:p w14:paraId="4CC2D1E1" w14:textId="1E0C7C97" w:rsidR="008F499E" w:rsidRPr="005E32BC" w:rsidRDefault="008F499E" w:rsidP="008F499E">
            <w:pPr>
              <w:rPr>
                <w:rFonts w:hint="eastAsia"/>
              </w:rPr>
            </w:pPr>
            <w:r w:rsidRPr="00AB6CD8">
              <w:rPr>
                <w:rFonts w:hint="eastAsia"/>
              </w:rPr>
              <w:t xml:space="preserve">Slave ID number: 1 </w:t>
            </w:r>
            <w:r w:rsidR="00CE7F33">
              <w:t>–</w:t>
            </w:r>
            <w:r w:rsidRPr="00AB6CD8">
              <w:rPr>
                <w:rFonts w:hint="eastAsia"/>
              </w:rPr>
              <w:t xml:space="preserve"> 255</w:t>
            </w:r>
            <w:r w:rsidR="00E52A4F">
              <w:t>.</w:t>
            </w:r>
            <w:r w:rsidR="00DA701F">
              <w:br/>
              <w:t>Default: 1</w:t>
            </w:r>
          </w:p>
        </w:tc>
      </w:tr>
      <w:tr w:rsidR="004747ED" w:rsidRPr="005E32BC" w14:paraId="49E8C2CC" w14:textId="77777777">
        <w:tc>
          <w:tcPr>
            <w:tcW w:w="3260" w:type="dxa"/>
            <w:shd w:val="clear" w:color="auto" w:fill="auto"/>
          </w:tcPr>
          <w:p w14:paraId="6F6627F3" w14:textId="77777777" w:rsidR="008F499E" w:rsidRPr="005E32BC" w:rsidRDefault="008F499E" w:rsidP="008F499E">
            <w:pPr>
              <w:rPr>
                <w:rFonts w:hint="eastAsia"/>
              </w:rPr>
            </w:pPr>
            <w:r w:rsidRPr="005E32BC">
              <w:rPr>
                <w:rFonts w:hint="eastAsia"/>
              </w:rPr>
              <w:t xml:space="preserve">-maxframe ### </w:t>
            </w:r>
          </w:p>
        </w:tc>
        <w:tc>
          <w:tcPr>
            <w:tcW w:w="6202" w:type="dxa"/>
            <w:shd w:val="clear" w:color="auto" w:fill="auto"/>
          </w:tcPr>
          <w:p w14:paraId="3D178226" w14:textId="60146892" w:rsidR="008F499E" w:rsidRPr="005E32BC" w:rsidRDefault="008F499E" w:rsidP="008F499E">
            <w:pPr>
              <w:rPr>
                <w:rFonts w:hint="eastAsia"/>
              </w:rPr>
            </w:pPr>
            <w:r w:rsidRPr="005E32BC">
              <w:rPr>
                <w:rFonts w:hint="eastAsia"/>
              </w:rPr>
              <w:t>Maximum frame size: 13</w:t>
            </w:r>
            <w:r w:rsidR="000634C7">
              <w:t xml:space="preserve"> </w:t>
            </w:r>
            <w:r w:rsidR="00CE7F33">
              <w:t>–</w:t>
            </w:r>
            <w:r w:rsidR="000634C7">
              <w:t xml:space="preserve"> </w:t>
            </w:r>
            <w:r w:rsidRPr="005E32BC">
              <w:rPr>
                <w:rFonts w:hint="eastAsia"/>
              </w:rPr>
              <w:t>256</w:t>
            </w:r>
            <w:r w:rsidR="00B77DAD">
              <w:t xml:space="preserve"> bytes</w:t>
            </w:r>
            <w:r w:rsidR="00E52A4F">
              <w:t>.</w:t>
            </w:r>
            <w:r w:rsidR="00DA701F">
              <w:br/>
              <w:t>Default: 256</w:t>
            </w:r>
          </w:p>
        </w:tc>
      </w:tr>
      <w:tr w:rsidR="004747ED" w:rsidRPr="005E32BC" w14:paraId="47CD181E" w14:textId="77777777">
        <w:tc>
          <w:tcPr>
            <w:tcW w:w="3260" w:type="dxa"/>
            <w:shd w:val="clear" w:color="auto" w:fill="auto"/>
          </w:tcPr>
          <w:p w14:paraId="0185E188" w14:textId="77777777" w:rsidR="008F499E" w:rsidRPr="005E32BC" w:rsidRDefault="008F499E" w:rsidP="008F499E">
            <w:pPr>
              <w:rPr>
                <w:rFonts w:hint="eastAsia"/>
              </w:rPr>
            </w:pPr>
            <w:r w:rsidRPr="005E32BC">
              <w:rPr>
                <w:rFonts w:hint="eastAsia"/>
              </w:rPr>
              <w:t xml:space="preserve">-responsetimeout ### </w:t>
            </w:r>
          </w:p>
        </w:tc>
        <w:tc>
          <w:tcPr>
            <w:tcW w:w="6202" w:type="dxa"/>
            <w:shd w:val="clear" w:color="auto" w:fill="auto"/>
          </w:tcPr>
          <w:p w14:paraId="0829D495" w14:textId="09FCA054" w:rsidR="008F499E" w:rsidRPr="005E32BC" w:rsidRDefault="008F499E" w:rsidP="008F499E">
            <w:pPr>
              <w:rPr>
                <w:rFonts w:hint="eastAsia"/>
              </w:rPr>
            </w:pPr>
            <w:r w:rsidRPr="005E32BC">
              <w:rPr>
                <w:rFonts w:hint="eastAsia"/>
              </w:rPr>
              <w:t>Maximum wait time for first byte of response (</w:t>
            </w:r>
            <w:proofErr w:type="spellStart"/>
            <w:r w:rsidRPr="005E32BC">
              <w:rPr>
                <w:rFonts w:hint="eastAsia"/>
              </w:rPr>
              <w:t>ms</w:t>
            </w:r>
            <w:proofErr w:type="spellEnd"/>
            <w:r w:rsidRPr="005E32BC">
              <w:rPr>
                <w:rFonts w:hint="eastAsia"/>
              </w:rPr>
              <w:t>)</w:t>
            </w:r>
            <w:r w:rsidR="00E52A4F">
              <w:t>.</w:t>
            </w:r>
            <w:r w:rsidR="00DA701F">
              <w:br/>
              <w:t>Default: 1000</w:t>
            </w:r>
          </w:p>
        </w:tc>
      </w:tr>
      <w:tr w:rsidR="004747ED" w:rsidRPr="005E32BC" w14:paraId="0902CDA5" w14:textId="77777777">
        <w:tc>
          <w:tcPr>
            <w:tcW w:w="3260" w:type="dxa"/>
            <w:shd w:val="clear" w:color="auto" w:fill="auto"/>
          </w:tcPr>
          <w:p w14:paraId="222320E3" w14:textId="7D0014B5" w:rsidR="005E32BC" w:rsidRPr="005E32BC" w:rsidRDefault="005E32BC" w:rsidP="007331FB">
            <w:pPr>
              <w:rPr>
                <w:rFonts w:hint="eastAsia"/>
              </w:rPr>
            </w:pPr>
            <w:r w:rsidRPr="005E32BC">
              <w:rPr>
                <w:rFonts w:hint="eastAsia"/>
              </w:rPr>
              <w:lastRenderedPageBreak/>
              <w:t xml:space="preserve">-writeregfc </w:t>
            </w:r>
            <w:r w:rsidR="004C0FB7">
              <w:t>&lt;</w:t>
            </w:r>
            <w:r w:rsidR="004C0FB7" w:rsidRPr="004C0FB7">
              <w:rPr>
                <w:i/>
                <w:iCs/>
              </w:rPr>
              <w:t>mode</w:t>
            </w:r>
            <w:r w:rsidR="004C0FB7">
              <w:t>&gt;</w:t>
            </w:r>
            <w:r w:rsidRPr="005E32BC">
              <w:rPr>
                <w:rFonts w:hint="eastAsia"/>
              </w:rPr>
              <w:t xml:space="preserve"> </w:t>
            </w:r>
          </w:p>
        </w:tc>
        <w:tc>
          <w:tcPr>
            <w:tcW w:w="6202" w:type="dxa"/>
            <w:shd w:val="clear" w:color="auto" w:fill="auto"/>
          </w:tcPr>
          <w:p w14:paraId="38B16880" w14:textId="19F97E44" w:rsidR="005E32BC" w:rsidRPr="005E32BC" w:rsidRDefault="005E32BC" w:rsidP="007331FB">
            <w:pPr>
              <w:rPr>
                <w:rFonts w:hint="eastAsia"/>
              </w:rPr>
            </w:pPr>
            <w:r w:rsidRPr="005E32BC">
              <w:rPr>
                <w:rFonts w:hint="eastAsia"/>
              </w:rPr>
              <w:t xml:space="preserve">Write holding registers function code: </w:t>
            </w:r>
            <w:r w:rsidR="00E52A4F">
              <w:t>‘</w:t>
            </w:r>
            <w:r w:rsidRPr="005E32BC">
              <w:rPr>
                <w:rFonts w:hint="eastAsia"/>
              </w:rPr>
              <w:t>6</w:t>
            </w:r>
            <w:r w:rsidR="00E52A4F">
              <w:t>’</w:t>
            </w:r>
            <w:r w:rsidRPr="005E32BC">
              <w:rPr>
                <w:rFonts w:hint="eastAsia"/>
              </w:rPr>
              <w:t xml:space="preserve">, </w:t>
            </w:r>
            <w:r w:rsidR="00E52A4F">
              <w:t>‘</w:t>
            </w:r>
            <w:r w:rsidRPr="005E32BC">
              <w:rPr>
                <w:rFonts w:hint="eastAsia"/>
              </w:rPr>
              <w:t>16</w:t>
            </w:r>
            <w:r w:rsidR="00E52A4F">
              <w:t>’</w:t>
            </w:r>
            <w:r w:rsidRPr="005E32BC">
              <w:rPr>
                <w:rFonts w:hint="eastAsia"/>
              </w:rPr>
              <w:t xml:space="preserve"> or </w:t>
            </w:r>
            <w:r w:rsidR="00E52A4F">
              <w:t>‘</w:t>
            </w:r>
            <w:r w:rsidRPr="005E32BC">
              <w:rPr>
                <w:rFonts w:hint="eastAsia"/>
              </w:rPr>
              <w:t>auto</w:t>
            </w:r>
            <w:r w:rsidR="00E52A4F">
              <w:t>’.</w:t>
            </w:r>
            <w:r w:rsidR="00DA701F">
              <w:br/>
              <w:t>Default: auto</w:t>
            </w:r>
          </w:p>
        </w:tc>
      </w:tr>
      <w:tr w:rsidR="004747ED" w:rsidRPr="005E32BC" w14:paraId="0AF8FE01" w14:textId="77777777">
        <w:tc>
          <w:tcPr>
            <w:tcW w:w="3260" w:type="dxa"/>
            <w:shd w:val="clear" w:color="auto" w:fill="auto"/>
          </w:tcPr>
          <w:p w14:paraId="4B97EFEF" w14:textId="77777777" w:rsidR="005E32BC" w:rsidRPr="005E32BC" w:rsidRDefault="005E32BC" w:rsidP="007331FB">
            <w:pPr>
              <w:rPr>
                <w:rFonts w:hint="eastAsia"/>
              </w:rPr>
            </w:pPr>
            <w:r w:rsidRPr="005E32BC">
              <w:rPr>
                <w:rFonts w:hint="eastAsia"/>
              </w:rPr>
              <w:t xml:space="preserve">-interframedelay ### </w:t>
            </w:r>
          </w:p>
        </w:tc>
        <w:tc>
          <w:tcPr>
            <w:tcW w:w="6202" w:type="dxa"/>
            <w:shd w:val="clear" w:color="auto" w:fill="auto"/>
          </w:tcPr>
          <w:p w14:paraId="1EDC781F" w14:textId="136DA5FC" w:rsidR="005E32BC" w:rsidRPr="005E32BC" w:rsidRDefault="005E32BC" w:rsidP="007331FB">
            <w:pPr>
              <w:rPr>
                <w:rFonts w:hint="eastAsia"/>
              </w:rPr>
            </w:pPr>
            <w:r w:rsidRPr="005E32BC">
              <w:rPr>
                <w:rFonts w:hint="eastAsia"/>
              </w:rPr>
              <w:t>Delay before sending next query (</w:t>
            </w:r>
            <w:proofErr w:type="spellStart"/>
            <w:r w:rsidRPr="005E32BC">
              <w:rPr>
                <w:rFonts w:hint="eastAsia"/>
              </w:rPr>
              <w:t>ms</w:t>
            </w:r>
            <w:proofErr w:type="spellEnd"/>
            <w:r w:rsidRPr="005E32BC">
              <w:rPr>
                <w:rFonts w:hint="eastAsia"/>
              </w:rPr>
              <w:t>)</w:t>
            </w:r>
            <w:r w:rsidR="00E52A4F">
              <w:t>.</w:t>
            </w:r>
            <w:r w:rsidR="00DA701F">
              <w:br/>
              <w:t>Default: 0 (auto)</w:t>
            </w:r>
          </w:p>
        </w:tc>
      </w:tr>
      <w:tr w:rsidR="004747ED" w:rsidRPr="005E32BC" w14:paraId="18A80B2F" w14:textId="77777777">
        <w:tc>
          <w:tcPr>
            <w:tcW w:w="3260" w:type="dxa"/>
            <w:shd w:val="clear" w:color="auto" w:fill="auto"/>
          </w:tcPr>
          <w:p w14:paraId="0D351D72" w14:textId="77777777" w:rsidR="005E32BC" w:rsidRPr="005E32BC" w:rsidRDefault="005E32BC" w:rsidP="007331FB">
            <w:pPr>
              <w:rPr>
                <w:rFonts w:hint="eastAsia"/>
              </w:rPr>
            </w:pPr>
            <w:r w:rsidRPr="005E32BC">
              <w:rPr>
                <w:rFonts w:hint="eastAsia"/>
              </w:rPr>
              <w:t xml:space="preserve">-int32endian ### </w:t>
            </w:r>
          </w:p>
        </w:tc>
        <w:tc>
          <w:tcPr>
            <w:tcW w:w="6202" w:type="dxa"/>
            <w:shd w:val="clear" w:color="auto" w:fill="auto"/>
          </w:tcPr>
          <w:p w14:paraId="49B750EA" w14:textId="45AC1B25" w:rsidR="005E32BC" w:rsidRPr="005E32BC" w:rsidRDefault="005E32BC" w:rsidP="007331FB">
            <w:pPr>
              <w:rPr>
                <w:rFonts w:hint="eastAsia"/>
              </w:rPr>
            </w:pPr>
            <w:r w:rsidRPr="005E32BC">
              <w:rPr>
                <w:rFonts w:hint="eastAsia"/>
              </w:rPr>
              <w:t xml:space="preserve">32-bit int word order: </w:t>
            </w:r>
            <w:r w:rsidR="00E52A4F">
              <w:t>‘</w:t>
            </w:r>
            <w:r w:rsidRPr="005E32BC">
              <w:rPr>
                <w:rFonts w:hint="eastAsia"/>
              </w:rPr>
              <w:t>little</w:t>
            </w:r>
            <w:r w:rsidR="00E52A4F">
              <w:t>’ or</w:t>
            </w:r>
            <w:r w:rsidRPr="005E32BC">
              <w:rPr>
                <w:rFonts w:hint="eastAsia"/>
              </w:rPr>
              <w:t xml:space="preserve"> </w:t>
            </w:r>
            <w:r w:rsidR="00E52A4F">
              <w:t>‘</w:t>
            </w:r>
            <w:r w:rsidRPr="005E32BC">
              <w:rPr>
                <w:rFonts w:hint="eastAsia"/>
              </w:rPr>
              <w:t>big</w:t>
            </w:r>
            <w:r w:rsidR="00E52A4F">
              <w:t>’.</w:t>
            </w:r>
            <w:r w:rsidR="00DA701F">
              <w:br/>
              <w:t>Default: Little</w:t>
            </w:r>
          </w:p>
        </w:tc>
      </w:tr>
      <w:tr w:rsidR="004747ED" w:rsidRPr="005E32BC" w14:paraId="4945F60B" w14:textId="77777777">
        <w:tc>
          <w:tcPr>
            <w:tcW w:w="3260" w:type="dxa"/>
            <w:shd w:val="clear" w:color="auto" w:fill="auto"/>
          </w:tcPr>
          <w:p w14:paraId="01C1CC51" w14:textId="77777777" w:rsidR="005E32BC" w:rsidRPr="005E32BC" w:rsidRDefault="005E32BC" w:rsidP="007331FB">
            <w:pPr>
              <w:rPr>
                <w:rFonts w:hint="eastAsia"/>
              </w:rPr>
            </w:pPr>
            <w:r w:rsidRPr="005E32BC">
              <w:rPr>
                <w:rFonts w:hint="eastAsia"/>
              </w:rPr>
              <w:t xml:space="preserve">-float32endian ### </w:t>
            </w:r>
          </w:p>
        </w:tc>
        <w:tc>
          <w:tcPr>
            <w:tcW w:w="6202" w:type="dxa"/>
            <w:shd w:val="clear" w:color="auto" w:fill="auto"/>
          </w:tcPr>
          <w:p w14:paraId="02C7E26C" w14:textId="5310FA5B" w:rsidR="005E32BC" w:rsidRPr="005E32BC" w:rsidRDefault="005E32BC" w:rsidP="007331FB">
            <w:pPr>
              <w:rPr>
                <w:rFonts w:hint="eastAsia"/>
              </w:rPr>
            </w:pPr>
            <w:r w:rsidRPr="005E32BC">
              <w:rPr>
                <w:rFonts w:hint="eastAsia"/>
              </w:rPr>
              <w:t xml:space="preserve">32-bit float word order: </w:t>
            </w:r>
            <w:r w:rsidR="00E52A4F">
              <w:t>‘</w:t>
            </w:r>
            <w:r w:rsidR="00E52A4F" w:rsidRPr="005E32BC">
              <w:rPr>
                <w:rFonts w:hint="eastAsia"/>
              </w:rPr>
              <w:t>little</w:t>
            </w:r>
            <w:r w:rsidR="00E52A4F">
              <w:t>’ or</w:t>
            </w:r>
            <w:r w:rsidR="00E52A4F" w:rsidRPr="005E32BC">
              <w:rPr>
                <w:rFonts w:hint="eastAsia"/>
              </w:rPr>
              <w:t xml:space="preserve"> </w:t>
            </w:r>
            <w:r w:rsidR="00E52A4F">
              <w:t>‘</w:t>
            </w:r>
            <w:r w:rsidR="00E52A4F" w:rsidRPr="005E32BC">
              <w:rPr>
                <w:rFonts w:hint="eastAsia"/>
              </w:rPr>
              <w:t>big</w:t>
            </w:r>
            <w:r w:rsidR="00E52A4F">
              <w:t>’.</w:t>
            </w:r>
            <w:r w:rsidR="00DA701F">
              <w:br/>
              <w:t>Default: Little</w:t>
            </w:r>
          </w:p>
        </w:tc>
      </w:tr>
      <w:tr w:rsidR="004747ED" w:rsidRPr="005E32BC" w14:paraId="55FF84F3" w14:textId="77777777">
        <w:tc>
          <w:tcPr>
            <w:tcW w:w="3260" w:type="dxa"/>
            <w:shd w:val="clear" w:color="auto" w:fill="auto"/>
          </w:tcPr>
          <w:p w14:paraId="1BFCE64D" w14:textId="77777777" w:rsidR="005E32BC" w:rsidRPr="005E32BC" w:rsidRDefault="005E32BC" w:rsidP="007331FB">
            <w:pPr>
              <w:rPr>
                <w:rFonts w:hint="eastAsia"/>
              </w:rPr>
            </w:pPr>
            <w:r w:rsidRPr="005E32BC">
              <w:rPr>
                <w:rFonts w:hint="eastAsia"/>
              </w:rPr>
              <w:t xml:space="preserve">-stringendian ### </w:t>
            </w:r>
          </w:p>
        </w:tc>
        <w:tc>
          <w:tcPr>
            <w:tcW w:w="6202" w:type="dxa"/>
            <w:shd w:val="clear" w:color="auto" w:fill="auto"/>
          </w:tcPr>
          <w:p w14:paraId="501BCFCB" w14:textId="2D191151" w:rsidR="005E32BC" w:rsidRPr="005E32BC" w:rsidRDefault="005E32BC" w:rsidP="007331FB">
            <w:pPr>
              <w:rPr>
                <w:rFonts w:hint="eastAsia"/>
              </w:rPr>
            </w:pPr>
            <w:r w:rsidRPr="005E32BC">
              <w:rPr>
                <w:rFonts w:hint="eastAsia"/>
              </w:rPr>
              <w:t xml:space="preserve">String byte order: </w:t>
            </w:r>
            <w:r w:rsidR="00E52A4F">
              <w:t>‘</w:t>
            </w:r>
            <w:r w:rsidR="00E52A4F" w:rsidRPr="005E32BC">
              <w:rPr>
                <w:rFonts w:hint="eastAsia"/>
              </w:rPr>
              <w:t>little</w:t>
            </w:r>
            <w:r w:rsidR="00E52A4F">
              <w:t>’ or</w:t>
            </w:r>
            <w:r w:rsidR="00E52A4F" w:rsidRPr="005E32BC">
              <w:rPr>
                <w:rFonts w:hint="eastAsia"/>
              </w:rPr>
              <w:t xml:space="preserve"> </w:t>
            </w:r>
            <w:r w:rsidR="00E52A4F">
              <w:t>‘</w:t>
            </w:r>
            <w:r w:rsidR="00E52A4F" w:rsidRPr="005E32BC">
              <w:rPr>
                <w:rFonts w:hint="eastAsia"/>
              </w:rPr>
              <w:t>big</w:t>
            </w:r>
            <w:r w:rsidR="00E52A4F">
              <w:t>’.</w:t>
            </w:r>
            <w:r w:rsidR="00DA701F">
              <w:br/>
              <w:t>Default: Big</w:t>
            </w:r>
          </w:p>
        </w:tc>
      </w:tr>
      <w:tr w:rsidR="00827DD4" w:rsidRPr="005E32BC" w14:paraId="5ED865B5" w14:textId="77777777">
        <w:tc>
          <w:tcPr>
            <w:tcW w:w="3260" w:type="dxa"/>
            <w:shd w:val="clear" w:color="auto" w:fill="auto"/>
          </w:tcPr>
          <w:p w14:paraId="4C64BF34" w14:textId="1FFB6DF5" w:rsidR="00827DD4" w:rsidRPr="005E32BC" w:rsidRDefault="00827DD4" w:rsidP="00827DD4">
            <w:pPr>
              <w:rPr>
                <w:rFonts w:hint="eastAsia"/>
              </w:rPr>
            </w:pPr>
            <w:r w:rsidRPr="00827DD4">
              <w:rPr>
                <w:rFonts w:hint="eastAsia"/>
              </w:rPr>
              <w:t>-tabs &lt;</w:t>
            </w:r>
            <w:proofErr w:type="spellStart"/>
            <w:r w:rsidRPr="004C0FB7">
              <w:rPr>
                <w:rFonts w:hint="eastAsia"/>
                <w:i/>
                <w:iCs/>
              </w:rPr>
              <w:t>tabname</w:t>
            </w:r>
            <w:proofErr w:type="spellEnd"/>
            <w:r w:rsidRPr="00827DD4">
              <w:rPr>
                <w:rFonts w:hint="eastAsia"/>
              </w:rPr>
              <w:t>&gt; [</w:t>
            </w:r>
            <w:proofErr w:type="spellStart"/>
            <w:r w:rsidRPr="004C0FB7">
              <w:rPr>
                <w:rFonts w:hint="eastAsia"/>
                <w:i/>
                <w:iCs/>
              </w:rPr>
              <w:t>tabname</w:t>
            </w:r>
            <w:proofErr w:type="spellEnd"/>
            <w:r w:rsidRPr="00827DD4">
              <w:rPr>
                <w:rFonts w:hint="eastAsia"/>
              </w:rPr>
              <w:t>]...</w:t>
            </w:r>
          </w:p>
        </w:tc>
        <w:tc>
          <w:tcPr>
            <w:tcW w:w="6202" w:type="dxa"/>
            <w:shd w:val="clear" w:color="auto" w:fill="auto"/>
          </w:tcPr>
          <w:p w14:paraId="500805EE" w14:textId="411CAE13" w:rsidR="00827DD4" w:rsidRPr="005E32BC" w:rsidRDefault="00827DD4" w:rsidP="00827DD4">
            <w:pPr>
              <w:rPr>
                <w:rFonts w:hint="eastAsia"/>
              </w:rPr>
            </w:pPr>
            <w:r w:rsidRPr="00827DD4">
              <w:rPr>
                <w:rFonts w:hint="eastAsia"/>
              </w:rPr>
              <w:t>Names of tab pages to export, in this order</w:t>
            </w:r>
            <w:r>
              <w:t>, case insensitive</w:t>
            </w:r>
            <w:r w:rsidR="009775EE">
              <w:t>, tab</w:t>
            </w:r>
            <w:r w:rsidR="00E52A4F">
              <w:t xml:space="preserve"> </w:t>
            </w:r>
            <w:r w:rsidR="009775EE">
              <w:t>names can be quoted</w:t>
            </w:r>
            <w:r w:rsidR="00E52A4F">
              <w:t>.</w:t>
            </w:r>
            <w:r w:rsidR="00DA701F">
              <w:br/>
              <w:t>No default.</w:t>
            </w:r>
          </w:p>
        </w:tc>
      </w:tr>
      <w:tr w:rsidR="00827DD4" w:rsidRPr="005E32BC" w14:paraId="76B36A6C" w14:textId="77777777">
        <w:tc>
          <w:tcPr>
            <w:tcW w:w="3260" w:type="dxa"/>
            <w:shd w:val="clear" w:color="auto" w:fill="auto"/>
          </w:tcPr>
          <w:p w14:paraId="242E2788" w14:textId="61DE29C6" w:rsidR="00827DD4" w:rsidRPr="005E32BC" w:rsidRDefault="00827DD4" w:rsidP="00827DD4">
            <w:pPr>
              <w:rPr>
                <w:rFonts w:hint="eastAsia"/>
              </w:rPr>
            </w:pPr>
            <w:r w:rsidRPr="00827DD4">
              <w:rPr>
                <w:rFonts w:hint="eastAsia"/>
              </w:rPr>
              <w:t>-log &lt;</w:t>
            </w:r>
            <w:r w:rsidRPr="004C0FB7">
              <w:rPr>
                <w:rFonts w:hint="eastAsia"/>
                <w:i/>
                <w:iCs/>
              </w:rPr>
              <w:t>file/path</w:t>
            </w:r>
            <w:r w:rsidRPr="00827DD4">
              <w:rPr>
                <w:rFonts w:hint="eastAsia"/>
              </w:rPr>
              <w:t>&gt;</w:t>
            </w:r>
          </w:p>
        </w:tc>
        <w:tc>
          <w:tcPr>
            <w:tcW w:w="6202" w:type="dxa"/>
            <w:shd w:val="clear" w:color="auto" w:fill="auto"/>
          </w:tcPr>
          <w:p w14:paraId="19AF5743" w14:textId="044EEA78" w:rsidR="00827DD4" w:rsidRPr="005E32BC" w:rsidRDefault="00827DD4" w:rsidP="00827DD4">
            <w:pPr>
              <w:rPr>
                <w:rFonts w:hint="eastAsia"/>
              </w:rPr>
            </w:pPr>
            <w:r w:rsidRPr="00827DD4">
              <w:rPr>
                <w:rFonts w:hint="eastAsia"/>
              </w:rPr>
              <w:t>Append output to a log file</w:t>
            </w:r>
            <w:r w:rsidR="00E52A4F">
              <w:t>.</w:t>
            </w:r>
            <w:r w:rsidR="00DA701F">
              <w:br/>
              <w:t>Default: no logging</w:t>
            </w:r>
          </w:p>
        </w:tc>
      </w:tr>
      <w:tr w:rsidR="00347291" w:rsidRPr="005E32BC" w14:paraId="660DF140" w14:textId="77777777">
        <w:tc>
          <w:tcPr>
            <w:tcW w:w="3260" w:type="dxa"/>
            <w:shd w:val="clear" w:color="auto" w:fill="auto"/>
          </w:tcPr>
          <w:p w14:paraId="31E7AFBE" w14:textId="11CC775F" w:rsidR="00347291" w:rsidRPr="00827DD4" w:rsidRDefault="00347291" w:rsidP="00347291">
            <w:pPr>
              <w:rPr>
                <w:rFonts w:hint="eastAsia"/>
              </w:rPr>
            </w:pPr>
            <w:r>
              <w:t>-</w:t>
            </w:r>
            <w:proofErr w:type="spellStart"/>
            <w:r>
              <w:t>logtime</w:t>
            </w:r>
            <w:proofErr w:type="spellEnd"/>
          </w:p>
        </w:tc>
        <w:tc>
          <w:tcPr>
            <w:tcW w:w="6202" w:type="dxa"/>
            <w:shd w:val="clear" w:color="auto" w:fill="auto"/>
          </w:tcPr>
          <w:p w14:paraId="204DDC6C" w14:textId="6C0C1F39" w:rsidR="00347291" w:rsidRPr="00827DD4" w:rsidRDefault="00347291" w:rsidP="00347291">
            <w:pPr>
              <w:rPr>
                <w:rFonts w:hint="eastAsia"/>
              </w:rPr>
            </w:pPr>
            <w:r w:rsidRPr="00347291">
              <w:rPr>
                <w:rFonts w:hint="eastAsia"/>
              </w:rPr>
              <w:t>Add timestamps to the log file</w:t>
            </w:r>
            <w:r>
              <w:t>.</w:t>
            </w:r>
          </w:p>
        </w:tc>
      </w:tr>
      <w:tr w:rsidR="00347291" w:rsidRPr="005E32BC" w14:paraId="263177FD" w14:textId="77777777">
        <w:tc>
          <w:tcPr>
            <w:tcW w:w="3260" w:type="dxa"/>
            <w:shd w:val="clear" w:color="auto" w:fill="auto"/>
          </w:tcPr>
          <w:p w14:paraId="469C2ED3" w14:textId="77777777" w:rsidR="00347291" w:rsidRPr="005E32BC" w:rsidRDefault="00347291" w:rsidP="00347291">
            <w:pPr>
              <w:rPr>
                <w:rFonts w:hint="eastAsia"/>
              </w:rPr>
            </w:pPr>
            <w:r w:rsidRPr="005E32BC">
              <w:rPr>
                <w:rFonts w:hint="eastAsia"/>
              </w:rPr>
              <w:t xml:space="preserve">-cont </w:t>
            </w:r>
          </w:p>
        </w:tc>
        <w:tc>
          <w:tcPr>
            <w:tcW w:w="6202" w:type="dxa"/>
            <w:shd w:val="clear" w:color="auto" w:fill="auto"/>
          </w:tcPr>
          <w:p w14:paraId="70BD389B" w14:textId="6285AFB8" w:rsidR="00347291" w:rsidRPr="005E32BC" w:rsidRDefault="00347291" w:rsidP="00347291">
            <w:pPr>
              <w:rPr>
                <w:rFonts w:hint="eastAsia"/>
              </w:rPr>
            </w:pPr>
            <w:r w:rsidRPr="005E32BC">
              <w:rPr>
                <w:rFonts w:hint="eastAsia"/>
              </w:rPr>
              <w:t>Continue on error</w:t>
            </w:r>
            <w:r>
              <w:t xml:space="preserve"> </w:t>
            </w:r>
            <w:r w:rsidRPr="00CE7F33">
              <w:rPr>
                <w:rFonts w:hint="eastAsia"/>
              </w:rPr>
              <w:t>if writing of register fails</w:t>
            </w:r>
            <w:r>
              <w:t>.</w:t>
            </w:r>
            <w:r>
              <w:br/>
              <w:t>Default: off</w:t>
            </w:r>
          </w:p>
        </w:tc>
      </w:tr>
      <w:tr w:rsidR="00347291" w:rsidRPr="005E32BC" w14:paraId="1453F246" w14:textId="77777777">
        <w:tc>
          <w:tcPr>
            <w:tcW w:w="3260" w:type="dxa"/>
            <w:shd w:val="clear" w:color="auto" w:fill="auto"/>
          </w:tcPr>
          <w:p w14:paraId="52D4EB1E" w14:textId="77777777" w:rsidR="00347291" w:rsidRPr="005E32BC" w:rsidRDefault="00347291" w:rsidP="00347291">
            <w:pPr>
              <w:rPr>
                <w:rFonts w:hint="eastAsia"/>
              </w:rPr>
            </w:pPr>
            <w:r w:rsidRPr="005E32BC">
              <w:rPr>
                <w:rFonts w:hint="eastAsia"/>
              </w:rPr>
              <w:t xml:space="preserve">-verbose </w:t>
            </w:r>
          </w:p>
        </w:tc>
        <w:tc>
          <w:tcPr>
            <w:tcW w:w="6202" w:type="dxa"/>
            <w:shd w:val="clear" w:color="auto" w:fill="auto"/>
          </w:tcPr>
          <w:p w14:paraId="4D4CBF4E" w14:textId="3DB3138A" w:rsidR="00347291" w:rsidRPr="005E32BC" w:rsidRDefault="00347291" w:rsidP="00347291">
            <w:pPr>
              <w:rPr>
                <w:rFonts w:hint="eastAsia"/>
              </w:rPr>
            </w:pPr>
            <w:r w:rsidRPr="005E32BC">
              <w:rPr>
                <w:rFonts w:hint="eastAsia"/>
              </w:rPr>
              <w:t>Displays verbose output</w:t>
            </w:r>
            <w:r>
              <w:t>.</w:t>
            </w:r>
            <w:r>
              <w:br/>
              <w:t>Default: off</w:t>
            </w:r>
          </w:p>
        </w:tc>
      </w:tr>
      <w:tr w:rsidR="00347291" w:rsidRPr="005E32BC" w14:paraId="45785358" w14:textId="77777777">
        <w:tc>
          <w:tcPr>
            <w:tcW w:w="3260" w:type="dxa"/>
            <w:shd w:val="clear" w:color="auto" w:fill="auto"/>
          </w:tcPr>
          <w:p w14:paraId="73822039" w14:textId="77777777" w:rsidR="00347291" w:rsidRPr="005E32BC" w:rsidRDefault="00347291" w:rsidP="00347291">
            <w:pPr>
              <w:rPr>
                <w:rFonts w:hint="eastAsia"/>
              </w:rPr>
            </w:pPr>
            <w:r w:rsidRPr="005E32BC">
              <w:rPr>
                <w:rFonts w:hint="eastAsia"/>
              </w:rPr>
              <w:t xml:space="preserve">-? or -h or -help </w:t>
            </w:r>
          </w:p>
        </w:tc>
        <w:tc>
          <w:tcPr>
            <w:tcW w:w="6202" w:type="dxa"/>
            <w:shd w:val="clear" w:color="auto" w:fill="auto"/>
          </w:tcPr>
          <w:p w14:paraId="621B1EC5" w14:textId="1A016BFA" w:rsidR="00347291" w:rsidRPr="005E32BC" w:rsidRDefault="00347291" w:rsidP="00347291">
            <w:pPr>
              <w:rPr>
                <w:rFonts w:hint="eastAsia"/>
              </w:rPr>
            </w:pPr>
            <w:r w:rsidRPr="000D7886">
              <w:rPr>
                <w:rFonts w:hint="eastAsia"/>
              </w:rPr>
              <w:t xml:space="preserve">Shows </w:t>
            </w:r>
            <w:r>
              <w:t xml:space="preserve">the command line </w:t>
            </w:r>
            <w:r w:rsidRPr="000D7886">
              <w:rPr>
                <w:rFonts w:hint="eastAsia"/>
              </w:rPr>
              <w:t>help screen</w:t>
            </w:r>
            <w:r>
              <w:t>.</w:t>
            </w:r>
          </w:p>
        </w:tc>
      </w:tr>
    </w:tbl>
    <w:p w14:paraId="1FDF5C0C" w14:textId="2296FD7B" w:rsidR="00CB4414" w:rsidRDefault="00CB4414" w:rsidP="00310F20">
      <w:pPr>
        <w:keepLines/>
        <w:rPr>
          <w:rFonts w:hint="eastAsia"/>
        </w:rPr>
      </w:pPr>
      <w:r>
        <w:rPr>
          <w:rFonts w:hint="eastAsia"/>
        </w:rPr>
        <w:t xml:space="preserve">Exit codes: </w:t>
      </w:r>
      <w:r>
        <w:tab/>
      </w:r>
      <w:r>
        <w:rPr>
          <w:rFonts w:hint="eastAsia"/>
        </w:rPr>
        <w:t>0 = No error</w:t>
      </w:r>
      <w:r>
        <w:br/>
      </w:r>
      <w:r>
        <w:rPr>
          <w:rFonts w:hint="eastAsia"/>
        </w:rPr>
        <w:t xml:space="preserve"> </w:t>
      </w:r>
      <w:r>
        <w:tab/>
      </w:r>
      <w:r>
        <w:tab/>
      </w:r>
      <w:r>
        <w:rPr>
          <w:rFonts w:hint="eastAsia"/>
        </w:rPr>
        <w:t xml:space="preserve">1 = </w:t>
      </w:r>
      <w:r w:rsidR="0006321E">
        <w:t>Command lin</w:t>
      </w:r>
      <w:r w:rsidR="0006321E">
        <w:rPr>
          <w:rFonts w:hint="eastAsia"/>
        </w:rPr>
        <w:t>e</w:t>
      </w:r>
      <w:r>
        <w:rPr>
          <w:rFonts w:hint="eastAsia"/>
        </w:rPr>
        <w:t xml:space="preserve"> error</w:t>
      </w:r>
      <w:r>
        <w:br/>
        <w:t xml:space="preserve"> </w:t>
      </w:r>
      <w:r>
        <w:tab/>
      </w:r>
      <w:r>
        <w:tab/>
      </w:r>
      <w:r>
        <w:rPr>
          <w:rFonts w:hint="eastAsia"/>
        </w:rPr>
        <w:t>2 = File error</w:t>
      </w:r>
      <w:r>
        <w:br/>
        <w:t xml:space="preserve"> </w:t>
      </w:r>
      <w:r>
        <w:tab/>
      </w:r>
      <w:r>
        <w:tab/>
      </w:r>
      <w:r>
        <w:rPr>
          <w:rFonts w:hint="eastAsia"/>
        </w:rPr>
        <w:t>3 = Communication error</w:t>
      </w:r>
    </w:p>
    <w:p w14:paraId="26A79BA1" w14:textId="0EE14FDF" w:rsidR="00323001" w:rsidRDefault="00323001" w:rsidP="00323001">
      <w:pPr>
        <w:pStyle w:val="Kop1"/>
        <w:rPr>
          <w:rFonts w:hint="eastAsia"/>
        </w:rPr>
      </w:pPr>
      <w:bookmarkStart w:id="38" w:name="_Ref117942219"/>
      <w:bookmarkStart w:id="39" w:name="_Ref117942253"/>
      <w:bookmarkStart w:id="40" w:name="_Ref117942272"/>
      <w:bookmarkStart w:id="41" w:name="_Toc154567164"/>
      <w:r>
        <w:t>The Import/Export format</w:t>
      </w:r>
      <w:bookmarkEnd w:id="38"/>
      <w:bookmarkEnd w:id="39"/>
      <w:bookmarkEnd w:id="40"/>
      <w:bookmarkEnd w:id="41"/>
    </w:p>
    <w:p w14:paraId="070A2EF5" w14:textId="78B10EB8" w:rsidR="00323001" w:rsidRDefault="00323001" w:rsidP="00323001">
      <w:pPr>
        <w:rPr>
          <w:rFonts w:hint="eastAsia"/>
        </w:rPr>
      </w:pPr>
      <w:r>
        <w:t xml:space="preserve">ModbusControl can export register values to a CSV file </w:t>
      </w:r>
      <w:r w:rsidR="00CB6772">
        <w:t>and</w:t>
      </w:r>
      <w:r>
        <w:t xml:space="preserve"> import register values from a CSV file. A CSV file is a human-readable text file with 1 line per register and the fields of a register </w:t>
      </w:r>
      <w:r w:rsidR="00CB6772">
        <w:t xml:space="preserve">are </w:t>
      </w:r>
      <w:r>
        <w:t xml:space="preserve">separated </w:t>
      </w:r>
      <w:r w:rsidR="00CB6772">
        <w:t>by</w:t>
      </w:r>
      <w:r>
        <w:t xml:space="preserve"> semicolons. The file type is .CSV by default. CSV files can be opened in MS Excel.</w:t>
      </w:r>
    </w:p>
    <w:p w14:paraId="2CB81AB6" w14:textId="77777777" w:rsidR="00323001" w:rsidRDefault="00323001" w:rsidP="00323001">
      <w:pPr>
        <w:rPr>
          <w:rFonts w:hint="eastAsia"/>
        </w:rPr>
      </w:pPr>
      <w:r>
        <w:t>The ModbusControl CSV file uses a semicolon (</w:t>
      </w:r>
      <w:r>
        <w:rPr>
          <w:rFonts w:ascii="Courier New" w:hAnsi="Courier New" w:cs="Courier New"/>
          <w:highlight w:val="white"/>
        </w:rPr>
        <w:t>;)</w:t>
      </w:r>
      <w:r>
        <w:t xml:space="preserve"> as field separator. This is European style and compatible with Windows regional settings and MS Excel in Europe.</w:t>
      </w:r>
    </w:p>
    <w:p w14:paraId="2DE58A51" w14:textId="31AA4CCC" w:rsidR="00323001" w:rsidRDefault="00CB6772" w:rsidP="00323001">
      <w:pPr>
        <w:rPr>
          <w:rFonts w:hint="eastAsia"/>
        </w:rPr>
      </w:pPr>
      <w:r>
        <w:t>Lines</w:t>
      </w:r>
      <w:r w:rsidR="00323001">
        <w:t xml:space="preserve"> starting with </w:t>
      </w:r>
      <w:r w:rsidR="00323001">
        <w:rPr>
          <w:rFonts w:ascii="Courier New" w:hAnsi="Courier New" w:cs="Courier New"/>
          <w:highlight w:val="white"/>
        </w:rPr>
        <w:t>#</w:t>
      </w:r>
      <w:r w:rsidR="00323001">
        <w:t xml:space="preserve"> </w:t>
      </w:r>
      <w:r>
        <w:t xml:space="preserve">are </w:t>
      </w:r>
      <w:r w:rsidR="00323001">
        <w:t>comment line</w:t>
      </w:r>
      <w:r>
        <w:t>s</w:t>
      </w:r>
      <w:r w:rsidR="00323001">
        <w:t>. Comment lines are ignored on import and compare.</w:t>
      </w:r>
    </w:p>
    <w:p w14:paraId="59F802DE" w14:textId="2BEA2677" w:rsidR="00323001" w:rsidRDefault="00323001" w:rsidP="00323001">
      <w:pPr>
        <w:rPr>
          <w:rFonts w:hint="eastAsia"/>
        </w:rPr>
      </w:pPr>
      <w:r>
        <w:t>A field containing the separator, carriage return or linefeed must be quoted with the double quote character (</w:t>
      </w:r>
      <w:r>
        <w:rPr>
          <w:rFonts w:ascii="Courier New" w:hAnsi="Courier New" w:cs="Courier New"/>
          <w:highlight w:val="white"/>
        </w:rPr>
        <w:t>")</w:t>
      </w:r>
      <w:r>
        <w:t>. A field containing the double quote character (</w:t>
      </w:r>
      <w:r>
        <w:rPr>
          <w:rFonts w:ascii="Courier New" w:hAnsi="Courier New" w:cs="Courier New"/>
          <w:highlight w:val="white"/>
        </w:rPr>
        <w:t>"</w:t>
      </w:r>
      <w:r>
        <w:t xml:space="preserve">) itself will be quoted and each quote in the field must be escaped with a preceding quote (doubled). Like </w:t>
      </w:r>
      <w:r>
        <w:rPr>
          <w:rFonts w:ascii="Courier New" w:hAnsi="Courier New" w:cs="Courier New"/>
        </w:rPr>
        <w:t>"My name is ""John"""</w:t>
      </w:r>
      <w:r>
        <w:t>. This is compatible with MS Excel.</w:t>
      </w:r>
    </w:p>
    <w:p w14:paraId="1A92D664" w14:textId="411C6A28" w:rsidR="00323001" w:rsidRDefault="00323001" w:rsidP="00323001">
      <w:pPr>
        <w:rPr>
          <w:rFonts w:hint="eastAsia"/>
        </w:rPr>
      </w:pPr>
      <w:r>
        <w:t xml:space="preserve">On export the Windows system default encoding will be used. Which is </w:t>
      </w:r>
      <w:r w:rsidR="00D910DB">
        <w:t xml:space="preserve">usually </w:t>
      </w:r>
      <w:r>
        <w:t>ANSI codepage 1252 in West</w:t>
      </w:r>
      <w:r w:rsidR="00CB6772">
        <w:t xml:space="preserve">ern </w:t>
      </w:r>
      <w:r>
        <w:t xml:space="preserve">Europe. This allows easy import in Excel because Excel uses the Windows default encoding too for import and export. </w:t>
      </w:r>
    </w:p>
    <w:p w14:paraId="6AC03543" w14:textId="6993E93E" w:rsidR="00D910DB" w:rsidRPr="00D910DB" w:rsidRDefault="00D910DB" w:rsidP="00323001">
      <w:pPr>
        <w:rPr>
          <w:rFonts w:hint="eastAsia"/>
        </w:rPr>
      </w:pPr>
      <w:r>
        <w:t>T</w:t>
      </w:r>
      <w:r>
        <w:rPr>
          <w:rFonts w:hint="eastAsia"/>
        </w:rPr>
        <w:t>h</w:t>
      </w:r>
      <w:r>
        <w:t>e import</w:t>
      </w:r>
      <w:r w:rsidRPr="00D910DB">
        <w:t xml:space="preserve"> ignore</w:t>
      </w:r>
      <w:r>
        <w:t>s empty lines, lines with only spaces and lines with only.</w:t>
      </w:r>
    </w:p>
    <w:p w14:paraId="0E3788B5" w14:textId="77777777" w:rsidR="00323001" w:rsidRDefault="00323001" w:rsidP="00310F20">
      <w:pPr>
        <w:keepNext/>
        <w:keepLines/>
        <w:rPr>
          <w:rFonts w:hint="eastAsia"/>
        </w:rPr>
      </w:pPr>
      <w:r>
        <w:lastRenderedPageBreak/>
        <w:t>Example import/export line:</w:t>
      </w:r>
    </w:p>
    <w:p w14:paraId="03843B15" w14:textId="1EB6BF58" w:rsidR="00323001" w:rsidRDefault="00323001" w:rsidP="00310F20">
      <w:pPr>
        <w:keepLines/>
        <w:rPr>
          <w:rFonts w:eastAsia="Courier New" w:cs="Liberation Serif"/>
          <w:sz w:val="18"/>
          <w:szCs w:val="18"/>
        </w:rPr>
      </w:pPr>
      <w:r w:rsidRPr="00EF1D61">
        <w:rPr>
          <w:rFonts w:ascii="Courier New" w:hAnsi="Courier New" w:cs="Courier New"/>
          <w:sz w:val="22"/>
          <w:szCs w:val="22"/>
        </w:rPr>
        <w:t>40108;16;"Analog in V1 (0-1000)";r;UInt;861</w:t>
      </w:r>
      <w:r w:rsidRPr="00EF1D61">
        <w:rPr>
          <w:rFonts w:ascii="Courier New" w:hAnsi="Courier New" w:cs="Courier New"/>
          <w:sz w:val="22"/>
          <w:szCs w:val="22"/>
        </w:rPr>
        <w:br/>
      </w:r>
      <w:r>
        <w:rPr>
          <w:rFonts w:ascii="Courier New" w:hAnsi="Courier New" w:cs="Courier New"/>
        </w:rPr>
        <w:t xml:space="preserve">│    </w:t>
      </w:r>
      <w:r w:rsidR="00EF1D61">
        <w:rPr>
          <w:rFonts w:ascii="Courier New" w:hAnsi="Courier New" w:cs="Courier New"/>
        </w:rPr>
        <w:t xml:space="preserve"> </w:t>
      </w:r>
      <w:r>
        <w:rPr>
          <w:rFonts w:ascii="Courier New" w:hAnsi="Courier New" w:cs="Courier New"/>
        </w:rPr>
        <w:t xml:space="preserve"> │  </w:t>
      </w:r>
      <w:r>
        <w:rPr>
          <w:rFonts w:ascii="Courier New" w:eastAsia="Courier New" w:hAnsi="Courier New" w:cs="Courier New"/>
        </w:rPr>
        <w:t>│</w:t>
      </w:r>
      <w:r>
        <w:rPr>
          <w:rFonts w:ascii="Courier New" w:hAnsi="Courier New" w:cs="Courier New"/>
        </w:rPr>
        <w:t xml:space="preserve">                     </w:t>
      </w:r>
      <w:r w:rsidR="00EF1D61">
        <w:rPr>
          <w:rFonts w:ascii="Courier New" w:hAnsi="Courier New" w:cs="Courier New"/>
        </w:rPr>
        <w:t xml:space="preserve"> </w:t>
      </w:r>
      <w:r>
        <w:rPr>
          <w:rFonts w:ascii="Courier New" w:hAnsi="Courier New" w:cs="Courier New"/>
        </w:rPr>
        <w:t xml:space="preserve">  │ </w:t>
      </w:r>
      <w:r w:rsidR="00EF1D61">
        <w:rPr>
          <w:rFonts w:ascii="Courier New" w:hAnsi="Courier New" w:cs="Courier New"/>
        </w:rPr>
        <w:t xml:space="preserve"> </w:t>
      </w:r>
      <w:r>
        <w:rPr>
          <w:rFonts w:ascii="Courier New" w:hAnsi="Courier New" w:cs="Courier New"/>
        </w:rPr>
        <w:t>│    │</w:t>
      </w:r>
      <w:r>
        <w:rPr>
          <w:rFonts w:ascii="Courier New" w:hAnsi="Courier New" w:cs="Courier New"/>
        </w:rPr>
        <w:br/>
        <w:t xml:space="preserve">│    </w:t>
      </w:r>
      <w:r w:rsidR="00EF1D61">
        <w:rPr>
          <w:rFonts w:ascii="Courier New" w:hAnsi="Courier New" w:cs="Courier New"/>
        </w:rPr>
        <w:t xml:space="preserve"> </w:t>
      </w:r>
      <w:r>
        <w:rPr>
          <w:rFonts w:ascii="Courier New" w:hAnsi="Courier New" w:cs="Courier New"/>
        </w:rPr>
        <w:t xml:space="preserve"> │  </w:t>
      </w:r>
      <w:r>
        <w:rPr>
          <w:rFonts w:ascii="Courier New" w:eastAsia="Courier New" w:hAnsi="Courier New" w:cs="Courier New"/>
        </w:rPr>
        <w:t>│</w:t>
      </w:r>
      <w:r>
        <w:rPr>
          <w:rFonts w:ascii="Courier New" w:hAnsi="Courier New" w:cs="Courier New"/>
        </w:rPr>
        <w:t xml:space="preserve">                      </w:t>
      </w:r>
      <w:r w:rsidR="00EF1D61">
        <w:rPr>
          <w:rFonts w:ascii="Courier New" w:hAnsi="Courier New" w:cs="Courier New"/>
        </w:rPr>
        <w:t xml:space="preserve"> </w:t>
      </w:r>
      <w:r>
        <w:rPr>
          <w:rFonts w:ascii="Courier New" w:hAnsi="Courier New" w:cs="Courier New"/>
        </w:rPr>
        <w:t xml:space="preserve"> │ </w:t>
      </w:r>
      <w:r w:rsidR="00EF1D61">
        <w:rPr>
          <w:rFonts w:ascii="Courier New" w:hAnsi="Courier New" w:cs="Courier New"/>
        </w:rPr>
        <w:t xml:space="preserve"> </w:t>
      </w:r>
      <w:r>
        <w:rPr>
          <w:rFonts w:ascii="Courier New" w:hAnsi="Courier New" w:cs="Courier New"/>
        </w:rPr>
        <w:t xml:space="preserve">│    </w:t>
      </w:r>
      <w:r>
        <w:rPr>
          <w:rFonts w:cs="Liberation Serif"/>
          <w:sz w:val="18"/>
          <w:szCs w:val="18"/>
        </w:rPr>
        <w:t>Value (can be signed, unsigned, hex, float, ASCII)</w:t>
      </w:r>
      <w:r>
        <w:rPr>
          <w:rFonts w:cs="Liberation Serif"/>
        </w:rPr>
        <w:br/>
      </w:r>
      <w:r>
        <w:rPr>
          <w:rFonts w:ascii="Courier New" w:hAnsi="Courier New" w:cs="Courier New"/>
        </w:rPr>
        <w:t xml:space="preserve">│    </w:t>
      </w:r>
      <w:r w:rsidR="00EF1D61">
        <w:rPr>
          <w:rFonts w:ascii="Courier New" w:hAnsi="Courier New" w:cs="Courier New"/>
        </w:rPr>
        <w:t xml:space="preserve"> </w:t>
      </w:r>
      <w:r>
        <w:rPr>
          <w:rFonts w:ascii="Courier New" w:hAnsi="Courier New" w:cs="Courier New"/>
        </w:rPr>
        <w:t xml:space="preserve"> │  │                      </w:t>
      </w:r>
      <w:r w:rsidR="00EF1D61">
        <w:rPr>
          <w:rFonts w:ascii="Courier New" w:hAnsi="Courier New" w:cs="Courier New"/>
        </w:rPr>
        <w:t xml:space="preserve"> </w:t>
      </w:r>
      <w:r>
        <w:rPr>
          <w:rFonts w:ascii="Courier New" w:hAnsi="Courier New" w:cs="Courier New"/>
        </w:rPr>
        <w:t xml:space="preserve"> │</w:t>
      </w:r>
      <w:r w:rsidR="00EF1D61">
        <w:rPr>
          <w:rFonts w:ascii="Courier New" w:hAnsi="Courier New" w:cs="Courier New"/>
        </w:rPr>
        <w:t xml:space="preserve">  </w:t>
      </w:r>
      <w:r>
        <w:rPr>
          <w:rFonts w:cs="Liberation Serif"/>
          <w:sz w:val="18"/>
          <w:szCs w:val="18"/>
        </w:rPr>
        <w:t xml:space="preserve">Format (Int, </w:t>
      </w:r>
      <w:proofErr w:type="spellStart"/>
      <w:r>
        <w:rPr>
          <w:rFonts w:cs="Liberation Serif"/>
          <w:sz w:val="18"/>
          <w:szCs w:val="18"/>
        </w:rPr>
        <w:t>UInt</w:t>
      </w:r>
      <w:proofErr w:type="spellEnd"/>
      <w:r>
        <w:rPr>
          <w:rFonts w:cs="Liberation Serif"/>
          <w:sz w:val="18"/>
          <w:szCs w:val="18"/>
        </w:rPr>
        <w:t>, Hex, Binary, Float, ASCII</w:t>
      </w:r>
      <w:r>
        <w:rPr>
          <w:rFonts w:ascii="Courier New" w:hAnsi="Courier New" w:cs="Courier New"/>
          <w:sz w:val="18"/>
          <w:szCs w:val="18"/>
        </w:rPr>
        <w:t>)</w:t>
      </w:r>
      <w:r>
        <w:rPr>
          <w:rFonts w:ascii="Courier New" w:hAnsi="Courier New" w:cs="Courier New"/>
        </w:rPr>
        <w:br/>
        <w:t xml:space="preserve">│    </w:t>
      </w:r>
      <w:r w:rsidR="00EF1D61">
        <w:rPr>
          <w:rFonts w:ascii="Courier New" w:hAnsi="Courier New" w:cs="Courier New"/>
        </w:rPr>
        <w:t xml:space="preserve"> </w:t>
      </w:r>
      <w:r>
        <w:rPr>
          <w:rFonts w:ascii="Courier New" w:hAnsi="Courier New" w:cs="Courier New"/>
        </w:rPr>
        <w:t xml:space="preserve"> │  │                      </w:t>
      </w:r>
      <w:r w:rsidR="00EF1D61">
        <w:rPr>
          <w:rFonts w:ascii="Courier New" w:hAnsi="Courier New" w:cs="Courier New"/>
        </w:rPr>
        <w:t xml:space="preserve"> </w:t>
      </w:r>
      <w:r>
        <w:rPr>
          <w:rFonts w:ascii="Courier New" w:hAnsi="Courier New" w:cs="Courier New"/>
        </w:rPr>
        <w:t xml:space="preserve"> </w:t>
      </w:r>
      <w:r>
        <w:rPr>
          <w:rFonts w:ascii="Courier New" w:hAnsi="Courier New" w:cs="Courier New"/>
          <w:sz w:val="18"/>
          <w:szCs w:val="18"/>
        </w:rPr>
        <w:t>“</w:t>
      </w:r>
      <w:r>
        <w:rPr>
          <w:rFonts w:eastAsia="Courier New" w:cs="Liberation Serif"/>
          <w:sz w:val="18"/>
          <w:szCs w:val="18"/>
        </w:rPr>
        <w:t>r” and/or “w” for read/write</w:t>
      </w:r>
      <w:r>
        <w:rPr>
          <w:rFonts w:eastAsia="Courier New" w:cs="Liberation Serif"/>
        </w:rPr>
        <w:br/>
      </w:r>
      <w:r>
        <w:rPr>
          <w:rFonts w:ascii="Courier New" w:hAnsi="Courier New" w:cs="Courier New"/>
        </w:rPr>
        <w:t xml:space="preserve">│    </w:t>
      </w:r>
      <w:r w:rsidR="00EF1D61">
        <w:rPr>
          <w:rFonts w:ascii="Courier New" w:hAnsi="Courier New" w:cs="Courier New"/>
        </w:rPr>
        <w:t xml:space="preserve"> </w:t>
      </w:r>
      <w:r>
        <w:rPr>
          <w:rFonts w:ascii="Courier New" w:hAnsi="Courier New" w:cs="Courier New"/>
        </w:rPr>
        <w:t xml:space="preserve"> │  </w:t>
      </w:r>
      <w:r>
        <w:rPr>
          <w:rFonts w:eastAsia="Courier New" w:cs="Liberation Serif"/>
          <w:sz w:val="18"/>
          <w:szCs w:val="18"/>
        </w:rPr>
        <w:t>Register description text</w:t>
      </w:r>
      <w:r>
        <w:rPr>
          <w:rFonts w:eastAsia="Courier New" w:cs="Liberation Serif"/>
        </w:rPr>
        <w:br/>
      </w:r>
      <w:r>
        <w:rPr>
          <w:rFonts w:ascii="Courier New" w:hAnsi="Courier New" w:cs="Courier New"/>
        </w:rPr>
        <w:t xml:space="preserve">│    </w:t>
      </w:r>
      <w:r w:rsidR="00EF1D61">
        <w:rPr>
          <w:rFonts w:ascii="Courier New" w:hAnsi="Courier New" w:cs="Courier New"/>
        </w:rPr>
        <w:t xml:space="preserve"> </w:t>
      </w:r>
      <w:r>
        <w:rPr>
          <w:rFonts w:ascii="Courier New" w:hAnsi="Courier New" w:cs="Courier New"/>
        </w:rPr>
        <w:t xml:space="preserve"> </w:t>
      </w:r>
      <w:r>
        <w:rPr>
          <w:rFonts w:eastAsia="Courier New" w:cs="Liberation Serif"/>
          <w:sz w:val="18"/>
          <w:szCs w:val="18"/>
        </w:rPr>
        <w:t>Register size, 16 or 32 bits</w:t>
      </w:r>
      <w:r>
        <w:rPr>
          <w:rFonts w:eastAsia="Courier New" w:cs="Liberation Serif"/>
        </w:rPr>
        <w:br/>
      </w:r>
      <w:r>
        <w:rPr>
          <w:rFonts w:eastAsia="Courier New" w:cs="Liberation Serif"/>
          <w:sz w:val="18"/>
          <w:szCs w:val="18"/>
        </w:rPr>
        <w:t>Register number, usually 40001-49999 for modbus holding registers</w:t>
      </w:r>
    </w:p>
    <w:p w14:paraId="53038D99" w14:textId="576CD4BD" w:rsidR="00CB6772" w:rsidRDefault="00CB6772" w:rsidP="00CB6772">
      <w:pPr>
        <w:keepNext/>
        <w:rPr>
          <w:rFonts w:hint="eastAsia"/>
        </w:rPr>
      </w:pPr>
      <w:r w:rsidRPr="00CB6772">
        <w:t>Import</w:t>
      </w:r>
      <w:r>
        <w:t xml:space="preserve"> files can have 2, 3, 4 ,5 or 6 fields. They are used as this: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384"/>
        <w:gridCol w:w="8394"/>
      </w:tblGrid>
      <w:tr w:rsidR="00692275" w14:paraId="19FC0F54" w14:textId="77777777" w:rsidTr="00310F20">
        <w:trPr>
          <w:cantSplit/>
        </w:trPr>
        <w:tc>
          <w:tcPr>
            <w:tcW w:w="1384" w:type="dxa"/>
            <w:shd w:val="clear" w:color="auto" w:fill="auto"/>
          </w:tcPr>
          <w:p w14:paraId="6C0EB84E" w14:textId="76405054" w:rsidR="00CB6772" w:rsidRDefault="00CB6772">
            <w:pPr>
              <w:keepNext/>
              <w:rPr>
                <w:rFonts w:hint="eastAsia"/>
              </w:rPr>
            </w:pPr>
            <w:r>
              <w:t>2 fields</w:t>
            </w:r>
          </w:p>
        </w:tc>
        <w:tc>
          <w:tcPr>
            <w:tcW w:w="8394" w:type="dxa"/>
            <w:shd w:val="clear" w:color="auto" w:fill="auto"/>
          </w:tcPr>
          <w:p w14:paraId="0BC18445" w14:textId="5D28E352" w:rsidR="00CB6772" w:rsidRDefault="00482424">
            <w:pPr>
              <w:keepNext/>
              <w:rPr>
                <w:rFonts w:hint="eastAsia"/>
              </w:rPr>
            </w:pPr>
            <w:r>
              <w:t>Register (16-bit), Value (16-bit)</w:t>
            </w:r>
          </w:p>
        </w:tc>
      </w:tr>
      <w:tr w:rsidR="00692275" w14:paraId="6A4CF9CF" w14:textId="77777777">
        <w:tc>
          <w:tcPr>
            <w:tcW w:w="1384" w:type="dxa"/>
            <w:shd w:val="clear" w:color="auto" w:fill="auto"/>
          </w:tcPr>
          <w:p w14:paraId="75E4CF32" w14:textId="5822A136" w:rsidR="00CB6772" w:rsidRDefault="00CB6772">
            <w:pPr>
              <w:keepNext/>
              <w:rPr>
                <w:rFonts w:hint="eastAsia"/>
              </w:rPr>
            </w:pPr>
            <w:r>
              <w:t>3 fields</w:t>
            </w:r>
          </w:p>
        </w:tc>
        <w:tc>
          <w:tcPr>
            <w:tcW w:w="8394" w:type="dxa"/>
            <w:shd w:val="clear" w:color="auto" w:fill="auto"/>
          </w:tcPr>
          <w:p w14:paraId="65EDAE84" w14:textId="2EB27836" w:rsidR="00CB6772" w:rsidRDefault="00482424">
            <w:pPr>
              <w:keepNext/>
              <w:rPr>
                <w:rFonts w:hint="eastAsia"/>
              </w:rPr>
            </w:pPr>
            <w:r>
              <w:t>Register, Size (16/32), Value</w:t>
            </w:r>
          </w:p>
        </w:tc>
      </w:tr>
      <w:tr w:rsidR="00692275" w14:paraId="2BEB469F" w14:textId="77777777">
        <w:tc>
          <w:tcPr>
            <w:tcW w:w="1384" w:type="dxa"/>
            <w:shd w:val="clear" w:color="auto" w:fill="auto"/>
          </w:tcPr>
          <w:p w14:paraId="26185DB5" w14:textId="727E99CD" w:rsidR="00482424" w:rsidRDefault="00482424">
            <w:pPr>
              <w:keepNext/>
              <w:rPr>
                <w:rFonts w:hint="eastAsia"/>
              </w:rPr>
            </w:pPr>
            <w:r>
              <w:t>4 fields</w:t>
            </w:r>
          </w:p>
        </w:tc>
        <w:tc>
          <w:tcPr>
            <w:tcW w:w="8394" w:type="dxa"/>
            <w:shd w:val="clear" w:color="auto" w:fill="auto"/>
          </w:tcPr>
          <w:p w14:paraId="0FCFA4A0" w14:textId="2EFB79CD" w:rsidR="00482424" w:rsidRDefault="00482424">
            <w:pPr>
              <w:keepNext/>
              <w:rPr>
                <w:rFonts w:hint="eastAsia"/>
              </w:rPr>
            </w:pPr>
            <w:r>
              <w:t>Register, Size (16/32), Description, Value</w:t>
            </w:r>
          </w:p>
        </w:tc>
      </w:tr>
      <w:tr w:rsidR="00692275" w14:paraId="23ECD132" w14:textId="77777777">
        <w:tc>
          <w:tcPr>
            <w:tcW w:w="1384" w:type="dxa"/>
            <w:shd w:val="clear" w:color="auto" w:fill="auto"/>
          </w:tcPr>
          <w:p w14:paraId="7C0119F3" w14:textId="7746FF1C" w:rsidR="00482424" w:rsidRDefault="00482424">
            <w:pPr>
              <w:keepNext/>
              <w:rPr>
                <w:rFonts w:hint="eastAsia"/>
              </w:rPr>
            </w:pPr>
            <w:r>
              <w:t>5 fields</w:t>
            </w:r>
          </w:p>
        </w:tc>
        <w:tc>
          <w:tcPr>
            <w:tcW w:w="8394" w:type="dxa"/>
            <w:shd w:val="clear" w:color="auto" w:fill="auto"/>
          </w:tcPr>
          <w:p w14:paraId="514D7776" w14:textId="5629766A" w:rsidR="00482424" w:rsidRDefault="00482424">
            <w:pPr>
              <w:keepNext/>
              <w:rPr>
                <w:rFonts w:hint="eastAsia"/>
              </w:rPr>
            </w:pPr>
            <w:r>
              <w:t>Register, Size (16/32), Description, RW, Value</w:t>
            </w:r>
          </w:p>
        </w:tc>
      </w:tr>
      <w:tr w:rsidR="00692275" w14:paraId="1E89DAA3" w14:textId="77777777">
        <w:tc>
          <w:tcPr>
            <w:tcW w:w="1384" w:type="dxa"/>
            <w:shd w:val="clear" w:color="auto" w:fill="auto"/>
          </w:tcPr>
          <w:p w14:paraId="4F223126" w14:textId="50740DDD" w:rsidR="00482424" w:rsidRDefault="00482424">
            <w:pPr>
              <w:keepNext/>
              <w:rPr>
                <w:rFonts w:hint="eastAsia"/>
              </w:rPr>
            </w:pPr>
            <w:r>
              <w:t>6 fields</w:t>
            </w:r>
          </w:p>
        </w:tc>
        <w:tc>
          <w:tcPr>
            <w:tcW w:w="8394" w:type="dxa"/>
            <w:shd w:val="clear" w:color="auto" w:fill="auto"/>
          </w:tcPr>
          <w:p w14:paraId="6DC44B4E" w14:textId="3FA02280" w:rsidR="00482424" w:rsidRDefault="00482424">
            <w:pPr>
              <w:keepNext/>
              <w:rPr>
                <w:rFonts w:hint="eastAsia"/>
              </w:rPr>
            </w:pPr>
            <w:r>
              <w:t>Register, Size (16/32), Description, RW, Format, Value</w:t>
            </w:r>
          </w:p>
        </w:tc>
      </w:tr>
    </w:tbl>
    <w:p w14:paraId="5858D94F" w14:textId="1DCB56A0" w:rsidR="00F349EB" w:rsidRDefault="00000000">
      <w:pPr>
        <w:pStyle w:val="Kop1"/>
        <w:rPr>
          <w:rFonts w:hint="eastAsia"/>
        </w:rPr>
      </w:pPr>
      <w:bookmarkStart w:id="42" w:name="_Toc154567165"/>
      <w:r>
        <w:t>More about Modbus</w:t>
      </w:r>
      <w:bookmarkEnd w:id="42"/>
    </w:p>
    <w:p w14:paraId="6395841D" w14:textId="23CC1A0F" w:rsidR="00F349EB" w:rsidRDefault="00000000">
      <w:pPr>
        <w:rPr>
          <w:rFonts w:hint="eastAsia"/>
        </w:rPr>
      </w:pPr>
      <w:r>
        <w:t xml:space="preserve">For more information on the modbus protocol, visit </w:t>
      </w:r>
      <w:hyperlink r:id="rId11" w:history="1">
        <w:r>
          <w:rPr>
            <w:rStyle w:val="Hyperlink"/>
          </w:rPr>
          <w:t>www.modbus.org</w:t>
        </w:r>
      </w:hyperlink>
      <w:r>
        <w:t>. Look for:</w:t>
      </w:r>
    </w:p>
    <w:p w14:paraId="79FA3342" w14:textId="77777777" w:rsidR="00F349EB" w:rsidRDefault="00000000">
      <w:pPr>
        <w:numPr>
          <w:ilvl w:val="0"/>
          <w:numId w:val="6"/>
        </w:numPr>
        <w:spacing w:after="0"/>
        <w:rPr>
          <w:rFonts w:hint="eastAsia"/>
        </w:rPr>
      </w:pPr>
      <w:r>
        <w:t>Technical Resources</w:t>
      </w:r>
    </w:p>
    <w:p w14:paraId="0E8D6C4E" w14:textId="77777777" w:rsidR="00F349EB" w:rsidRDefault="00000000">
      <w:pPr>
        <w:numPr>
          <w:ilvl w:val="0"/>
          <w:numId w:val="6"/>
        </w:numPr>
        <w:spacing w:after="0"/>
        <w:rPr>
          <w:rFonts w:hint="eastAsia"/>
        </w:rPr>
      </w:pPr>
      <w:r>
        <w:t>Modbus Specifications</w:t>
      </w:r>
    </w:p>
    <w:p w14:paraId="6280B397" w14:textId="77777777" w:rsidR="00F349EB" w:rsidRDefault="00000000">
      <w:pPr>
        <w:numPr>
          <w:ilvl w:val="0"/>
          <w:numId w:val="6"/>
        </w:numPr>
        <w:spacing w:after="0"/>
        <w:rPr>
          <w:rFonts w:hint="eastAsia"/>
        </w:rPr>
      </w:pPr>
      <w:r>
        <w:t>MODBUS Protocol Specification</w:t>
      </w:r>
    </w:p>
    <w:p w14:paraId="7E769E17" w14:textId="77777777" w:rsidR="00F349EB" w:rsidRDefault="00000000">
      <w:pPr>
        <w:numPr>
          <w:ilvl w:val="0"/>
          <w:numId w:val="6"/>
        </w:numPr>
        <w:rPr>
          <w:rFonts w:hint="eastAsia"/>
        </w:rPr>
      </w:pPr>
      <w:r>
        <w:t>Modbus Serial Line Protocol and Implementation Guide</w:t>
      </w:r>
    </w:p>
    <w:p w14:paraId="279BCA53" w14:textId="77777777" w:rsidR="00F349EB" w:rsidRDefault="00000000">
      <w:pPr>
        <w:pStyle w:val="Kop1"/>
        <w:rPr>
          <w:rFonts w:hint="eastAsia"/>
        </w:rPr>
      </w:pPr>
      <w:bookmarkStart w:id="43" w:name="_Toc154567166"/>
      <w:r>
        <w:t>Editing the mbc project file</w:t>
      </w:r>
      <w:bookmarkEnd w:id="43"/>
    </w:p>
    <w:p w14:paraId="1EAD9045" w14:textId="77777777" w:rsidR="00F349EB" w:rsidRDefault="00000000">
      <w:pPr>
        <w:pStyle w:val="Kop2"/>
        <w:rPr>
          <w:rFonts w:hint="eastAsia"/>
        </w:rPr>
      </w:pPr>
      <w:bookmarkStart w:id="44" w:name="_Toc154567167"/>
      <w:r>
        <w:rPr>
          <w:lang w:val="en-GB"/>
        </w:rPr>
        <w:t>Editing the XML</w:t>
      </w:r>
      <w:bookmarkEnd w:id="44"/>
    </w:p>
    <w:p w14:paraId="038470CD" w14:textId="0C7711E8" w:rsidR="00F349EB" w:rsidRDefault="00000000">
      <w:pPr>
        <w:rPr>
          <w:rFonts w:hint="eastAsia"/>
        </w:rPr>
      </w:pPr>
      <w:r>
        <w:t xml:space="preserve">The mbc project file is an XML formatted text file that is both human-readable and machine-readable. ModbusControl does not (yet) support creation of a project file so it has to be edited manually. You can also use the example project </w:t>
      </w:r>
      <w:proofErr w:type="spellStart"/>
      <w:r>
        <w:t>Demo.mbc</w:t>
      </w:r>
      <w:proofErr w:type="spellEnd"/>
      <w:r>
        <w:t xml:space="preserve"> to start from. You</w:t>
      </w:r>
      <w:r w:rsidR="006776F2">
        <w:t>’</w:t>
      </w:r>
      <w:r>
        <w:t>ll find it in the Help menu.</w:t>
      </w:r>
    </w:p>
    <w:p w14:paraId="0AE811C3" w14:textId="77777777" w:rsidR="00F349EB" w:rsidRDefault="00000000">
      <w:pPr>
        <w:rPr>
          <w:rFonts w:hint="eastAsia"/>
        </w:rPr>
      </w:pPr>
      <w:r>
        <w:t xml:space="preserve">Some editors like Notepad++ recognize an XML file and apply XML syntax </w:t>
      </w:r>
      <w:proofErr w:type="spellStart"/>
      <w:r>
        <w:t>coloring</w:t>
      </w:r>
      <w:proofErr w:type="spellEnd"/>
      <w:r>
        <w:t xml:space="preserve">. This makes the editing easier. </w:t>
      </w:r>
    </w:p>
    <w:p w14:paraId="03FE1C8B" w14:textId="77777777" w:rsidR="00F349EB" w:rsidRDefault="00000000">
      <w:pPr>
        <w:rPr>
          <w:rFonts w:hint="eastAsia"/>
        </w:rPr>
      </w:pPr>
      <w:r>
        <w:t>XML tags are case sensitive! Nowadays ModbusControl uses all lowercase XML tags, but older versions used a mix of camel-case tags like “</w:t>
      </w:r>
      <w:proofErr w:type="spellStart"/>
      <w:r>
        <w:t>SampleRate</w:t>
      </w:r>
      <w:proofErr w:type="spellEnd"/>
      <w:r>
        <w:t>” and lowercase tags. It is recommended to use all lowercase tags now. ModbusControl still recognizes the old camel-case tags for compatibility.</w:t>
      </w:r>
    </w:p>
    <w:p w14:paraId="4699A489" w14:textId="77777777" w:rsidR="00F349EB" w:rsidRDefault="00000000">
      <w:pPr>
        <w:pStyle w:val="Kop2"/>
        <w:rPr>
          <w:rFonts w:hint="eastAsia"/>
        </w:rPr>
      </w:pPr>
      <w:bookmarkStart w:id="45" w:name="_Toc154567168"/>
      <w:r>
        <w:rPr>
          <w:lang w:val="en-GB"/>
        </w:rPr>
        <w:t>The &lt;</w:t>
      </w:r>
      <w:proofErr w:type="spellStart"/>
      <w:r>
        <w:rPr>
          <w:lang w:val="en-GB"/>
        </w:rPr>
        <w:t>modbuscontrol</w:t>
      </w:r>
      <w:proofErr w:type="spellEnd"/>
      <w:r>
        <w:rPr>
          <w:lang w:val="en-GB"/>
        </w:rPr>
        <w:t>&gt; root element</w:t>
      </w:r>
      <w:bookmarkEnd w:id="45"/>
    </w:p>
    <w:p w14:paraId="0F4A03C6" w14:textId="7155745F" w:rsidR="00F349EB" w:rsidRDefault="00000000">
      <w:pPr>
        <w:rPr>
          <w:rFonts w:hint="eastAsia"/>
        </w:rPr>
      </w:pPr>
      <w:r>
        <w:t xml:space="preserve">An XML file requires a single </w:t>
      </w:r>
      <w:r w:rsidR="00BA5C2D">
        <w:t>&lt;</w:t>
      </w:r>
      <w:proofErr w:type="spellStart"/>
      <w:r w:rsidR="00BA5C2D">
        <w:t>modbuscontrol</w:t>
      </w:r>
      <w:proofErr w:type="spellEnd"/>
      <w:r w:rsidR="00BA5C2D">
        <w:t xml:space="preserve">&gt; </w:t>
      </w:r>
      <w:r>
        <w:t>root element that contains all the other elements. It supports the following elements: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264"/>
        <w:gridCol w:w="7374"/>
      </w:tblGrid>
      <w:tr w:rsidR="00F349EB" w14:paraId="196C1DF9" w14:textId="77777777">
        <w:tc>
          <w:tcPr>
            <w:tcW w:w="2264" w:type="dxa"/>
            <w:shd w:val="clear" w:color="auto" w:fill="auto"/>
          </w:tcPr>
          <w:p w14:paraId="257F7AE7" w14:textId="77777777" w:rsidR="00F349EB" w:rsidRDefault="00000000">
            <w:pPr>
              <w:pStyle w:val="Xmlgridtag"/>
            </w:pPr>
            <w:r>
              <w:rPr>
                <w:lang w:val="en-GB"/>
              </w:rPr>
              <w:t>&lt;size&gt;</w:t>
            </w:r>
          </w:p>
        </w:tc>
        <w:tc>
          <w:tcPr>
            <w:tcW w:w="7374" w:type="dxa"/>
            <w:shd w:val="clear" w:color="auto" w:fill="auto"/>
          </w:tcPr>
          <w:p w14:paraId="269ABDB2" w14:textId="531D2785" w:rsidR="00F349EB" w:rsidRDefault="00000000">
            <w:pPr>
              <w:pStyle w:val="Xmlgridtext"/>
              <w:rPr>
                <w:rFonts w:hint="eastAsia"/>
              </w:rPr>
            </w:pPr>
            <w:r>
              <w:t>Defines the size of the ModbusControl window</w:t>
            </w:r>
            <w:r w:rsidR="007C6A76">
              <w:t xml:space="preserve">. </w:t>
            </w:r>
          </w:p>
        </w:tc>
      </w:tr>
      <w:tr w:rsidR="00F349EB" w14:paraId="09F8A1AD" w14:textId="77777777">
        <w:tc>
          <w:tcPr>
            <w:tcW w:w="2264" w:type="dxa"/>
            <w:shd w:val="clear" w:color="auto" w:fill="auto"/>
          </w:tcPr>
          <w:p w14:paraId="63C697CC" w14:textId="77777777" w:rsidR="00F349EB" w:rsidRDefault="00000000">
            <w:pPr>
              <w:pStyle w:val="Xmlgridtag"/>
            </w:pPr>
            <w:r>
              <w:rPr>
                <w:lang w:val="en-GB"/>
              </w:rPr>
              <w:t>&lt;modbus&gt;</w:t>
            </w:r>
          </w:p>
        </w:tc>
        <w:tc>
          <w:tcPr>
            <w:tcW w:w="7374" w:type="dxa"/>
            <w:shd w:val="clear" w:color="auto" w:fill="auto"/>
          </w:tcPr>
          <w:p w14:paraId="54BA4BBE" w14:textId="1A9927FA" w:rsidR="00F349EB" w:rsidRDefault="00000000">
            <w:pPr>
              <w:pStyle w:val="Xmlgridtext"/>
              <w:rPr>
                <w:rFonts w:hint="eastAsia"/>
              </w:rPr>
            </w:pPr>
            <w:r>
              <w:t>Configures communication parameters to the modbus device</w:t>
            </w:r>
            <w:r w:rsidR="00310F20">
              <w:t>.</w:t>
            </w:r>
          </w:p>
        </w:tc>
      </w:tr>
      <w:tr w:rsidR="00F349EB" w14:paraId="0709D7B4" w14:textId="77777777">
        <w:tc>
          <w:tcPr>
            <w:tcW w:w="2264" w:type="dxa"/>
            <w:shd w:val="clear" w:color="auto" w:fill="auto"/>
          </w:tcPr>
          <w:p w14:paraId="225F21AC" w14:textId="77777777" w:rsidR="00F349EB" w:rsidRDefault="00000000">
            <w:pPr>
              <w:pStyle w:val="Xmlgridtag"/>
            </w:pPr>
            <w:r>
              <w:rPr>
                <w:lang w:val="en-GB"/>
              </w:rPr>
              <w:lastRenderedPageBreak/>
              <w:t>&lt;</w:t>
            </w:r>
            <w:proofErr w:type="spellStart"/>
            <w:r>
              <w:rPr>
                <w:lang w:val="en-GB"/>
              </w:rPr>
              <w:t>modbustcpserver</w:t>
            </w:r>
            <w:proofErr w:type="spellEnd"/>
            <w:r>
              <w:rPr>
                <w:lang w:val="en-GB"/>
              </w:rPr>
              <w:t>&gt;</w:t>
            </w:r>
          </w:p>
        </w:tc>
        <w:tc>
          <w:tcPr>
            <w:tcW w:w="7374" w:type="dxa"/>
            <w:shd w:val="clear" w:color="auto" w:fill="auto"/>
          </w:tcPr>
          <w:p w14:paraId="369B8353" w14:textId="009F5D78" w:rsidR="00F349EB" w:rsidRDefault="00000000">
            <w:pPr>
              <w:pStyle w:val="Xmlgridtext"/>
              <w:rPr>
                <w:rFonts w:hint="eastAsia"/>
              </w:rPr>
            </w:pPr>
            <w:r>
              <w:t>Configures the built-in Modus/TCP bridge</w:t>
            </w:r>
            <w:r w:rsidR="00310F20">
              <w:t>.</w:t>
            </w:r>
          </w:p>
        </w:tc>
      </w:tr>
      <w:tr w:rsidR="00F349EB" w14:paraId="7188376A" w14:textId="77777777">
        <w:tc>
          <w:tcPr>
            <w:tcW w:w="2264" w:type="dxa"/>
            <w:shd w:val="clear" w:color="auto" w:fill="auto"/>
          </w:tcPr>
          <w:p w14:paraId="1FA4D1FC" w14:textId="77777777" w:rsidR="00F349EB" w:rsidRDefault="00000000">
            <w:pPr>
              <w:pStyle w:val="Xmlgridtag"/>
            </w:pPr>
            <w:r>
              <w:rPr>
                <w:lang w:val="en-GB"/>
              </w:rPr>
              <w:t>&lt;</w:t>
            </w:r>
            <w:proofErr w:type="spellStart"/>
            <w:r>
              <w:rPr>
                <w:lang w:val="en-GB"/>
              </w:rPr>
              <w:t>autostart</w:t>
            </w:r>
            <w:proofErr w:type="spellEnd"/>
            <w:r>
              <w:rPr>
                <w:lang w:val="en-GB"/>
              </w:rPr>
              <w:t>&gt;</w:t>
            </w:r>
          </w:p>
        </w:tc>
        <w:tc>
          <w:tcPr>
            <w:tcW w:w="7374" w:type="dxa"/>
            <w:shd w:val="clear" w:color="auto" w:fill="auto"/>
          </w:tcPr>
          <w:p w14:paraId="11186FDD" w14:textId="7CD1682E" w:rsidR="00F349EB" w:rsidRDefault="00000000">
            <w:pPr>
              <w:pStyle w:val="Xmlgridtext"/>
              <w:rPr>
                <w:rFonts w:hint="eastAsia"/>
              </w:rPr>
            </w:pPr>
            <w:r>
              <w:t>Configures the auto</w:t>
            </w:r>
            <w:r w:rsidR="007C6A76">
              <w:t>-</w:t>
            </w:r>
            <w:r>
              <w:t>start option</w:t>
            </w:r>
            <w:r w:rsidR="00310F20">
              <w:t>.</w:t>
            </w:r>
          </w:p>
        </w:tc>
      </w:tr>
      <w:tr w:rsidR="00F349EB" w14:paraId="10842DC5" w14:textId="77777777">
        <w:tc>
          <w:tcPr>
            <w:tcW w:w="2264" w:type="dxa"/>
            <w:shd w:val="clear" w:color="auto" w:fill="auto"/>
          </w:tcPr>
          <w:p w14:paraId="11C2DE50" w14:textId="77777777" w:rsidR="00F349EB" w:rsidRDefault="00000000">
            <w:pPr>
              <w:pStyle w:val="Xmlgridtag"/>
            </w:pPr>
            <w:r>
              <w:rPr>
                <w:lang w:val="en-GB"/>
              </w:rPr>
              <w:t>&lt;tab&gt;</w:t>
            </w:r>
          </w:p>
        </w:tc>
        <w:tc>
          <w:tcPr>
            <w:tcW w:w="7374" w:type="dxa"/>
            <w:shd w:val="clear" w:color="auto" w:fill="auto"/>
          </w:tcPr>
          <w:p w14:paraId="7BD75FD3" w14:textId="0896B7A2" w:rsidR="00F349EB" w:rsidRDefault="00000000">
            <w:pPr>
              <w:pStyle w:val="Xmlgridtext"/>
              <w:rPr>
                <w:rFonts w:hint="eastAsia"/>
              </w:rPr>
            </w:pPr>
            <w:r>
              <w:t>Configures one or more tab pages with modbus registers</w:t>
            </w:r>
            <w:r w:rsidR="00310F20">
              <w:t>.</w:t>
            </w:r>
          </w:p>
        </w:tc>
      </w:tr>
      <w:tr w:rsidR="00BA5C2D" w14:paraId="34BEE1A8" w14:textId="77777777">
        <w:tc>
          <w:tcPr>
            <w:tcW w:w="2264" w:type="dxa"/>
            <w:shd w:val="clear" w:color="auto" w:fill="auto"/>
          </w:tcPr>
          <w:p w14:paraId="392CA355" w14:textId="4E910535" w:rsidR="00BA5C2D" w:rsidRDefault="00BA5C2D">
            <w:pPr>
              <w:pStyle w:val="Xmlgridtag"/>
              <w:rPr>
                <w:lang w:val="en-GB"/>
              </w:rPr>
            </w:pPr>
            <w:r w:rsidRPr="00BA5C2D">
              <w:rPr>
                <w:rFonts w:hint="eastAsia"/>
                <w:lang w:val="en-GB"/>
              </w:rPr>
              <w:t>&lt;include&gt;</w:t>
            </w:r>
          </w:p>
        </w:tc>
        <w:tc>
          <w:tcPr>
            <w:tcW w:w="7374" w:type="dxa"/>
            <w:shd w:val="clear" w:color="auto" w:fill="auto"/>
          </w:tcPr>
          <w:p w14:paraId="0082CB53" w14:textId="4600B165" w:rsidR="00BA5C2D" w:rsidRDefault="007C6A76">
            <w:pPr>
              <w:pStyle w:val="Xmlgridtext"/>
              <w:rPr>
                <w:rFonts w:hint="eastAsia"/>
              </w:rPr>
            </w:pPr>
            <w:r>
              <w:t xml:space="preserve">Allows one mbc file to include the tab pages of another mbc file. </w:t>
            </w:r>
          </w:p>
        </w:tc>
      </w:tr>
    </w:tbl>
    <w:p w14:paraId="39DCABD1" w14:textId="77777777" w:rsidR="00F349EB" w:rsidRDefault="00000000">
      <w:pPr>
        <w:pStyle w:val="Kop2"/>
        <w:rPr>
          <w:rFonts w:hint="eastAsia"/>
        </w:rPr>
      </w:pPr>
      <w:bookmarkStart w:id="46" w:name="_Toc154567169"/>
      <w:r>
        <w:rPr>
          <w:lang w:val="en-GB"/>
        </w:rPr>
        <w:t>The &lt;size&gt; element</w:t>
      </w:r>
      <w:bookmarkEnd w:id="46"/>
    </w:p>
    <w:p w14:paraId="61B8552E" w14:textId="77777777" w:rsidR="00F349EB" w:rsidRDefault="00000000">
      <w:pPr>
        <w:rPr>
          <w:rFonts w:hint="eastAsia"/>
        </w:rPr>
      </w:pPr>
      <w:r>
        <w:t>The &lt;size&gt; element defines the size of the ModbusControl window when opening the project. Is optional. Can contain the following elements: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527"/>
        <w:gridCol w:w="8111"/>
      </w:tblGrid>
      <w:tr w:rsidR="00F349EB" w14:paraId="532B5D9D" w14:textId="77777777">
        <w:tc>
          <w:tcPr>
            <w:tcW w:w="1527" w:type="dxa"/>
            <w:shd w:val="clear" w:color="auto" w:fill="auto"/>
          </w:tcPr>
          <w:p w14:paraId="77A8A0E5" w14:textId="77777777" w:rsidR="00F349EB" w:rsidRDefault="00000000">
            <w:pPr>
              <w:pStyle w:val="Xmlgridtag"/>
            </w:pPr>
            <w:r>
              <w:rPr>
                <w:lang w:val="en-GB"/>
              </w:rPr>
              <w:t>&lt;width&gt;</w:t>
            </w:r>
          </w:p>
        </w:tc>
        <w:tc>
          <w:tcPr>
            <w:tcW w:w="8111" w:type="dxa"/>
            <w:shd w:val="clear" w:color="auto" w:fill="auto"/>
          </w:tcPr>
          <w:p w14:paraId="1B317392" w14:textId="4D3CD062" w:rsidR="00F349EB" w:rsidRDefault="00000000">
            <w:pPr>
              <w:pStyle w:val="Xmlgridtext"/>
              <w:rPr>
                <w:rFonts w:hint="eastAsia"/>
              </w:rPr>
            </w:pPr>
            <w:r>
              <w:t>The program window</w:t>
            </w:r>
            <w:r w:rsidR="006776F2">
              <w:t>’</w:t>
            </w:r>
            <w:r>
              <w:t xml:space="preserve">s default width. </w:t>
            </w:r>
          </w:p>
        </w:tc>
      </w:tr>
      <w:tr w:rsidR="00F349EB" w14:paraId="4FA9EADB" w14:textId="77777777">
        <w:tc>
          <w:tcPr>
            <w:tcW w:w="1527" w:type="dxa"/>
            <w:shd w:val="clear" w:color="auto" w:fill="auto"/>
          </w:tcPr>
          <w:p w14:paraId="41B32501" w14:textId="77777777" w:rsidR="00F349EB" w:rsidRDefault="00000000">
            <w:pPr>
              <w:pStyle w:val="Xmlgridtag"/>
            </w:pPr>
            <w:r>
              <w:rPr>
                <w:lang w:val="en-GB"/>
              </w:rPr>
              <w:t>&lt;height&gt;</w:t>
            </w:r>
          </w:p>
        </w:tc>
        <w:tc>
          <w:tcPr>
            <w:tcW w:w="8111" w:type="dxa"/>
            <w:shd w:val="clear" w:color="auto" w:fill="auto"/>
          </w:tcPr>
          <w:p w14:paraId="109F7075" w14:textId="51C52753" w:rsidR="00F349EB" w:rsidRDefault="00000000">
            <w:pPr>
              <w:pStyle w:val="Xmlgridtext"/>
              <w:rPr>
                <w:rFonts w:hint="eastAsia"/>
              </w:rPr>
            </w:pPr>
            <w:r>
              <w:t>The program window</w:t>
            </w:r>
            <w:r w:rsidR="006776F2">
              <w:t>’</w:t>
            </w:r>
            <w:r>
              <w:t>s default height.</w:t>
            </w:r>
          </w:p>
        </w:tc>
      </w:tr>
    </w:tbl>
    <w:p w14:paraId="44A3AFCC" w14:textId="77777777" w:rsidR="00F349EB" w:rsidRDefault="00000000">
      <w:pPr>
        <w:spacing w:before="120" w:after="0"/>
        <w:rPr>
          <w:rFonts w:hint="eastAsia"/>
        </w:rPr>
      </w:pPr>
      <w:r>
        <w:t xml:space="preserve">For a 96-DPI system these values represent the window size in pixels. On high-DPI systems these values are scaled to result in a window that looks the same size as on 96-DPI systems. </w:t>
      </w:r>
    </w:p>
    <w:p w14:paraId="569BEF96" w14:textId="77777777" w:rsidR="00F349EB" w:rsidRDefault="00000000">
      <w:pPr>
        <w:spacing w:before="120" w:after="0"/>
        <w:rPr>
          <w:rFonts w:hint="eastAsia"/>
        </w:rPr>
      </w:pPr>
      <w:r>
        <w:t>Example:</w:t>
      </w:r>
    </w:p>
    <w:p w14:paraId="37433C76" w14:textId="77777777" w:rsidR="00F349EB" w:rsidRDefault="00F349EB">
      <w:pPr>
        <w:pStyle w:val="XMLvoorbeeld"/>
        <w:rPr>
          <w:lang w:val="en-GB"/>
        </w:rPr>
      </w:pPr>
    </w:p>
    <w:p w14:paraId="29735515" w14:textId="77777777" w:rsidR="00F349EB" w:rsidRPr="00AB0819" w:rsidRDefault="00000000">
      <w:pPr>
        <w:pStyle w:val="XMLvoorbeeld"/>
        <w:rPr>
          <w:lang w:val="en-GB"/>
        </w:rPr>
      </w:pPr>
      <w:r>
        <w:rPr>
          <w:rStyle w:val="XMLBracket"/>
          <w:lang w:val="en-GB"/>
        </w:rPr>
        <w:t>&lt;</w:t>
      </w:r>
      <w:r>
        <w:rPr>
          <w:rStyle w:val="XMLElement"/>
          <w:lang w:val="en-GB"/>
        </w:rPr>
        <w:t>size</w:t>
      </w:r>
      <w:r>
        <w:rPr>
          <w:rStyle w:val="XMLBracket"/>
          <w:lang w:val="en-GB"/>
        </w:rPr>
        <w:t>&gt;</w:t>
      </w:r>
      <w:r>
        <w:rPr>
          <w:rStyle w:val="XMLBracket"/>
          <w:lang w:val="en-GB"/>
        </w:rPr>
        <w:br/>
      </w:r>
      <w:r>
        <w:rPr>
          <w:lang w:val="en-GB"/>
        </w:rPr>
        <w:tab/>
      </w:r>
      <w:r>
        <w:rPr>
          <w:rStyle w:val="XMLBracket"/>
          <w:lang w:val="en-GB"/>
        </w:rPr>
        <w:t>&lt;</w:t>
      </w:r>
      <w:r>
        <w:rPr>
          <w:rStyle w:val="XMLElement"/>
          <w:lang w:val="en-GB"/>
        </w:rPr>
        <w:t>width</w:t>
      </w:r>
      <w:r>
        <w:rPr>
          <w:rStyle w:val="XMLBracket"/>
          <w:lang w:val="en-GB"/>
        </w:rPr>
        <w:t>&gt;</w:t>
      </w:r>
      <w:r>
        <w:rPr>
          <w:rStyle w:val="XMLContent"/>
          <w:lang w:val="en-GB"/>
        </w:rPr>
        <w:t>580</w:t>
      </w:r>
      <w:r>
        <w:rPr>
          <w:rStyle w:val="XMLBracket"/>
          <w:lang w:val="en-GB"/>
        </w:rPr>
        <w:t>&lt;/</w:t>
      </w:r>
      <w:r>
        <w:rPr>
          <w:rStyle w:val="XMLElement"/>
          <w:lang w:val="en-GB"/>
        </w:rPr>
        <w:t>width</w:t>
      </w:r>
      <w:r>
        <w:rPr>
          <w:rStyle w:val="XMLBracket"/>
          <w:lang w:val="en-GB"/>
        </w:rPr>
        <w:t>&gt;</w:t>
      </w:r>
      <w:r>
        <w:rPr>
          <w:rStyle w:val="XMLBracket"/>
          <w:lang w:val="en-GB"/>
        </w:rPr>
        <w:br/>
      </w:r>
      <w:r>
        <w:rPr>
          <w:lang w:val="en-GB"/>
        </w:rPr>
        <w:tab/>
      </w:r>
      <w:r>
        <w:rPr>
          <w:rStyle w:val="XMLBracket"/>
          <w:lang w:val="en-GB"/>
        </w:rPr>
        <w:t>&lt;</w:t>
      </w:r>
      <w:r>
        <w:rPr>
          <w:rStyle w:val="XMLElement"/>
          <w:lang w:val="en-GB"/>
        </w:rPr>
        <w:t>height</w:t>
      </w:r>
      <w:r>
        <w:rPr>
          <w:rStyle w:val="XMLBracket"/>
          <w:lang w:val="en-GB"/>
        </w:rPr>
        <w:t>&gt;</w:t>
      </w:r>
      <w:r>
        <w:rPr>
          <w:rStyle w:val="XMLContent"/>
          <w:lang w:val="en-GB"/>
        </w:rPr>
        <w:t>600</w:t>
      </w:r>
      <w:r>
        <w:rPr>
          <w:rStyle w:val="XMLBracket"/>
          <w:lang w:val="en-GB"/>
        </w:rPr>
        <w:t>&lt;/</w:t>
      </w:r>
      <w:r>
        <w:rPr>
          <w:rStyle w:val="XMLElement"/>
          <w:lang w:val="en-GB"/>
        </w:rPr>
        <w:t>height</w:t>
      </w:r>
      <w:r>
        <w:rPr>
          <w:rStyle w:val="XMLBracket"/>
          <w:lang w:val="en-GB"/>
        </w:rPr>
        <w:t>&gt;</w:t>
      </w:r>
      <w:r>
        <w:rPr>
          <w:rStyle w:val="XMLBracket"/>
          <w:lang w:val="en-GB"/>
        </w:rPr>
        <w:br/>
        <w:t>&lt;/</w:t>
      </w:r>
      <w:r>
        <w:rPr>
          <w:rStyle w:val="XMLElement"/>
          <w:lang w:val="en-GB"/>
        </w:rPr>
        <w:t>size</w:t>
      </w:r>
      <w:r>
        <w:rPr>
          <w:rStyle w:val="XMLBracket"/>
          <w:lang w:val="en-GB"/>
        </w:rPr>
        <w:t>&gt;</w:t>
      </w:r>
    </w:p>
    <w:p w14:paraId="4893D4C7" w14:textId="77777777" w:rsidR="00F349EB" w:rsidRDefault="00000000">
      <w:pPr>
        <w:pStyle w:val="Kop2"/>
        <w:rPr>
          <w:rFonts w:hint="eastAsia"/>
        </w:rPr>
      </w:pPr>
      <w:bookmarkStart w:id="47" w:name="_Toc154567170"/>
      <w:r>
        <w:rPr>
          <w:lang w:val="en-GB"/>
        </w:rPr>
        <w:t>The &lt;modbus&gt; element</w:t>
      </w:r>
      <w:bookmarkEnd w:id="47"/>
    </w:p>
    <w:p w14:paraId="4E804AF2" w14:textId="22553C48" w:rsidR="00963682" w:rsidRDefault="00000000">
      <w:pPr>
        <w:rPr>
          <w:rFonts w:hint="eastAsia"/>
        </w:rPr>
      </w:pPr>
      <w:r>
        <w:t>The &lt;modbus&gt; element defines the connection to the modbus device. All elements are optional.</w:t>
      </w:r>
      <w:r>
        <w:br/>
        <w:t xml:space="preserve">See </w:t>
      </w:r>
      <w:r w:rsidR="00BF2861">
        <w:t>[</w:t>
      </w:r>
      <w:r w:rsidRPr="006C5CFC">
        <w:fldChar w:fldCharType="begin"/>
      </w:r>
      <w:r w:rsidRPr="006C5CFC">
        <w:instrText xml:space="preserve"> REF __RefHeading___Toc43_939433756 \h </w:instrText>
      </w:r>
      <w:r w:rsidR="006C5CFC">
        <w:rPr>
          <w:rFonts w:hint="eastAsia"/>
        </w:rPr>
        <w:instrText xml:space="preserve"> \* MERGEFORMAT </w:instrText>
      </w:r>
      <w:r w:rsidRPr="006C5CFC">
        <w:fldChar w:fldCharType="end"/>
      </w:r>
      <w:r w:rsidR="007209C5" w:rsidRPr="006C5CFC">
        <w:rPr>
          <w:rFonts w:hint="eastAsia"/>
        </w:rPr>
        <w:fldChar w:fldCharType="begin"/>
      </w:r>
      <w:r w:rsidR="007209C5" w:rsidRPr="006C5CFC">
        <w:rPr>
          <w:rFonts w:hint="eastAsia"/>
        </w:rPr>
        <w:instrText xml:space="preserve"> </w:instrText>
      </w:r>
      <w:r w:rsidR="007209C5" w:rsidRPr="006C5CFC">
        <w:instrText>REF _Ref118397833 \h</w:instrText>
      </w:r>
      <w:r w:rsidR="007209C5" w:rsidRPr="006C5CFC">
        <w:rPr>
          <w:rFonts w:hint="eastAsia"/>
        </w:rPr>
        <w:instrText xml:space="preserve"> </w:instrText>
      </w:r>
      <w:r w:rsidR="006D7D80" w:rsidRPr="006C5CFC">
        <w:rPr>
          <w:rFonts w:hint="eastAsia"/>
        </w:rPr>
        <w:instrText xml:space="preserve"> \* MERGEFORMAT </w:instrText>
      </w:r>
      <w:r w:rsidR="007209C5" w:rsidRPr="006C5CFC">
        <w:rPr>
          <w:rFonts w:hint="eastAsia"/>
        </w:rPr>
      </w:r>
      <w:r w:rsidR="007209C5" w:rsidRPr="006C5CFC">
        <w:rPr>
          <w:rFonts w:hint="eastAsia"/>
        </w:rPr>
        <w:fldChar w:fldCharType="separate"/>
      </w:r>
      <w:r w:rsidR="004A111C">
        <w:t>Project configuration</w:t>
      </w:r>
      <w:r w:rsidR="007209C5" w:rsidRPr="006C5CFC">
        <w:rPr>
          <w:rFonts w:hint="eastAsia"/>
        </w:rPr>
        <w:fldChar w:fldCharType="end"/>
      </w:r>
      <w:r w:rsidR="00BF2861">
        <w:t>]</w:t>
      </w:r>
      <w:r w:rsidR="007209C5">
        <w:t xml:space="preserve"> </w:t>
      </w:r>
      <w:r>
        <w:t xml:space="preserve">for more details. </w:t>
      </w:r>
      <w:r>
        <w:br/>
        <w:t>Can contain the following elements: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2891"/>
        <w:gridCol w:w="6747"/>
      </w:tblGrid>
      <w:tr w:rsidR="00F349EB" w14:paraId="26C93F3F" w14:textId="77777777">
        <w:tc>
          <w:tcPr>
            <w:tcW w:w="2891" w:type="dxa"/>
            <w:shd w:val="clear" w:color="auto" w:fill="auto"/>
          </w:tcPr>
          <w:p w14:paraId="1D47DC27" w14:textId="77777777" w:rsidR="00F349EB" w:rsidRDefault="00000000">
            <w:pPr>
              <w:pStyle w:val="Xmlgridtag"/>
            </w:pPr>
            <w:r>
              <w:rPr>
                <w:lang w:val="en-GB"/>
              </w:rPr>
              <w:t>&lt;connection&gt;</w:t>
            </w:r>
          </w:p>
        </w:tc>
        <w:tc>
          <w:tcPr>
            <w:tcW w:w="6747" w:type="dxa"/>
            <w:shd w:val="clear" w:color="auto" w:fill="auto"/>
          </w:tcPr>
          <w:p w14:paraId="68D57E4F" w14:textId="77777777" w:rsidR="00F349EB" w:rsidRDefault="00000000">
            <w:pPr>
              <w:pStyle w:val="Xmlgridtext"/>
              <w:rPr>
                <w:rFonts w:hint="eastAsia"/>
              </w:rPr>
            </w:pPr>
            <w:r>
              <w:t xml:space="preserve">Type of connection and protocol used. </w:t>
            </w:r>
          </w:p>
          <w:p w14:paraId="615B9B1A" w14:textId="77777777" w:rsidR="00F349EB" w:rsidRDefault="00000000">
            <w:pPr>
              <w:pStyle w:val="Xmlgridtext"/>
              <w:rPr>
                <w:rFonts w:hint="eastAsia"/>
              </w:rPr>
            </w:pPr>
            <w:r>
              <w:t>Value “serial/</w:t>
            </w:r>
            <w:proofErr w:type="spellStart"/>
            <w:r>
              <w:t>rtu</w:t>
            </w:r>
            <w:proofErr w:type="spellEnd"/>
            <w:r>
              <w:t>” for serial port with RTU protocol.</w:t>
            </w:r>
          </w:p>
          <w:p w14:paraId="125A1EB2" w14:textId="77777777" w:rsidR="00F349EB" w:rsidRDefault="00000000">
            <w:pPr>
              <w:pStyle w:val="Xmlgridtext"/>
              <w:rPr>
                <w:rFonts w:hint="eastAsia"/>
              </w:rPr>
            </w:pPr>
            <w:r>
              <w:t>Value “modbus/</w:t>
            </w:r>
            <w:proofErr w:type="spellStart"/>
            <w:r>
              <w:t>tcp</w:t>
            </w:r>
            <w:proofErr w:type="spellEnd"/>
            <w:r>
              <w:t>” for TCP connection with Modbus/TCP protocol.</w:t>
            </w:r>
          </w:p>
          <w:p w14:paraId="26585BDF" w14:textId="77777777" w:rsidR="00F349EB" w:rsidRDefault="00000000">
            <w:pPr>
              <w:pStyle w:val="Xmlgridtext"/>
              <w:rPr>
                <w:rFonts w:hint="eastAsia"/>
              </w:rPr>
            </w:pPr>
            <w:r>
              <w:t>Value “</w:t>
            </w:r>
            <w:proofErr w:type="spellStart"/>
            <w:r>
              <w:t>rtu</w:t>
            </w:r>
            <w:proofErr w:type="spellEnd"/>
            <w:r>
              <w:t>/</w:t>
            </w:r>
            <w:proofErr w:type="spellStart"/>
            <w:r>
              <w:t>tcp</w:t>
            </w:r>
            <w:proofErr w:type="spellEnd"/>
            <w:r>
              <w:t>” for TCP connection with RTU protocol.</w:t>
            </w:r>
          </w:p>
        </w:tc>
      </w:tr>
      <w:tr w:rsidR="00F349EB" w14:paraId="2B520719" w14:textId="77777777">
        <w:tc>
          <w:tcPr>
            <w:tcW w:w="2891" w:type="dxa"/>
            <w:shd w:val="clear" w:color="auto" w:fill="auto"/>
          </w:tcPr>
          <w:p w14:paraId="118C276F" w14:textId="77777777" w:rsidR="00F349EB" w:rsidRDefault="00000000">
            <w:pPr>
              <w:pStyle w:val="Xmlgridtag"/>
            </w:pPr>
            <w:r>
              <w:rPr>
                <w:lang w:val="en-GB"/>
              </w:rPr>
              <w:t>&lt;port&gt;</w:t>
            </w:r>
          </w:p>
        </w:tc>
        <w:tc>
          <w:tcPr>
            <w:tcW w:w="6747" w:type="dxa"/>
            <w:shd w:val="clear" w:color="auto" w:fill="auto"/>
          </w:tcPr>
          <w:p w14:paraId="48D1951B" w14:textId="77777777" w:rsidR="00F349EB" w:rsidRDefault="00000000">
            <w:pPr>
              <w:pStyle w:val="Xmlgridtext"/>
              <w:rPr>
                <w:rFonts w:hint="eastAsia"/>
              </w:rPr>
            </w:pPr>
            <w:r>
              <w:t>Serial port name, like “COM1”.</w:t>
            </w:r>
          </w:p>
        </w:tc>
      </w:tr>
      <w:tr w:rsidR="00F349EB" w14:paraId="1A94EE10" w14:textId="77777777">
        <w:tc>
          <w:tcPr>
            <w:tcW w:w="2891" w:type="dxa"/>
            <w:shd w:val="clear" w:color="auto" w:fill="auto"/>
          </w:tcPr>
          <w:p w14:paraId="04E71F34" w14:textId="77777777" w:rsidR="00F349EB" w:rsidRDefault="00000000">
            <w:pPr>
              <w:pStyle w:val="Xmlgridtag"/>
            </w:pPr>
            <w:r>
              <w:rPr>
                <w:lang w:val="en-GB"/>
              </w:rPr>
              <w:t>&lt;baudrate&gt;</w:t>
            </w:r>
          </w:p>
        </w:tc>
        <w:tc>
          <w:tcPr>
            <w:tcW w:w="6747" w:type="dxa"/>
            <w:shd w:val="clear" w:color="auto" w:fill="auto"/>
          </w:tcPr>
          <w:p w14:paraId="31A4CE8E" w14:textId="77777777" w:rsidR="00F349EB" w:rsidRDefault="00000000">
            <w:pPr>
              <w:pStyle w:val="Xmlgridtext"/>
              <w:rPr>
                <w:rFonts w:hint="eastAsia"/>
              </w:rPr>
            </w:pPr>
            <w:r>
              <w:t>Serial port speed in bits per second. 9600 and 19200 are common speeds.</w:t>
            </w:r>
          </w:p>
        </w:tc>
      </w:tr>
      <w:tr w:rsidR="00F349EB" w14:paraId="2AF70F63" w14:textId="77777777">
        <w:tc>
          <w:tcPr>
            <w:tcW w:w="2891" w:type="dxa"/>
            <w:shd w:val="clear" w:color="auto" w:fill="auto"/>
          </w:tcPr>
          <w:p w14:paraId="5E7D926F" w14:textId="77777777" w:rsidR="00F349EB" w:rsidRDefault="00000000">
            <w:pPr>
              <w:pStyle w:val="Xmlgridtag"/>
            </w:pPr>
            <w:r>
              <w:rPr>
                <w:lang w:val="en-GB"/>
              </w:rPr>
              <w:t xml:space="preserve">&lt;parity&gt; </w:t>
            </w:r>
          </w:p>
        </w:tc>
        <w:tc>
          <w:tcPr>
            <w:tcW w:w="6747" w:type="dxa"/>
            <w:shd w:val="clear" w:color="auto" w:fill="auto"/>
          </w:tcPr>
          <w:p w14:paraId="12679620" w14:textId="77777777" w:rsidR="00F349EB" w:rsidRDefault="00000000">
            <w:pPr>
              <w:pStyle w:val="Xmlgridtext"/>
              <w:rPr>
                <w:rFonts w:hint="eastAsia"/>
              </w:rPr>
            </w:pPr>
            <w:r>
              <w:t>Serial port parity setting, like “None”, “Even” or “Odd”.</w:t>
            </w:r>
          </w:p>
        </w:tc>
      </w:tr>
      <w:tr w:rsidR="00F349EB" w14:paraId="1BE6EE96" w14:textId="77777777">
        <w:tc>
          <w:tcPr>
            <w:tcW w:w="2891" w:type="dxa"/>
            <w:shd w:val="clear" w:color="auto" w:fill="auto"/>
          </w:tcPr>
          <w:p w14:paraId="6316008F" w14:textId="77777777" w:rsidR="00F349EB" w:rsidRDefault="00000000">
            <w:pPr>
              <w:pStyle w:val="Xmlgridtag"/>
            </w:pPr>
            <w:r>
              <w:rPr>
                <w:lang w:val="en-GB"/>
              </w:rPr>
              <w:t>&lt;endofmessagetimeout&gt;</w:t>
            </w:r>
          </w:p>
        </w:tc>
        <w:tc>
          <w:tcPr>
            <w:tcW w:w="6747" w:type="dxa"/>
            <w:shd w:val="clear" w:color="auto" w:fill="auto"/>
          </w:tcPr>
          <w:p w14:paraId="5E20659C" w14:textId="353C1EB1" w:rsidR="00F349EB" w:rsidRDefault="00000000">
            <w:pPr>
              <w:pStyle w:val="Xmlgridtext"/>
              <w:rPr>
                <w:rFonts w:hint="eastAsia"/>
              </w:rPr>
            </w:pPr>
            <w:r>
              <w:t xml:space="preserve">Serial port end-of-message timeout: normally ModbusControl uses the </w:t>
            </w:r>
            <w:r w:rsidR="0003413B">
              <w:t>“</w:t>
            </w:r>
            <w:r>
              <w:t>implied length</w:t>
            </w:r>
            <w:r w:rsidR="0003413B">
              <w:t>”</w:t>
            </w:r>
            <w:r>
              <w:t xml:space="preserve"> mechanism to detect the end of the response frames, but when the Modbus/TCP bridge is used and unknown function codes are used then this timeout is required to detect the end of the response frame. Time in milliseconds. Default 100ms.</w:t>
            </w:r>
          </w:p>
        </w:tc>
      </w:tr>
      <w:tr w:rsidR="00F349EB" w14:paraId="11E0057A" w14:textId="77777777">
        <w:tc>
          <w:tcPr>
            <w:tcW w:w="2891" w:type="dxa"/>
            <w:shd w:val="clear" w:color="auto" w:fill="auto"/>
          </w:tcPr>
          <w:p w14:paraId="055BACF7" w14:textId="77777777" w:rsidR="00F349EB" w:rsidRDefault="00000000">
            <w:pPr>
              <w:pStyle w:val="Xmlgridtag"/>
            </w:pPr>
            <w:r>
              <w:rPr>
                <w:lang w:val="en-GB"/>
              </w:rPr>
              <w:t>&lt;onewireechosuppression&gt;</w:t>
            </w:r>
          </w:p>
        </w:tc>
        <w:tc>
          <w:tcPr>
            <w:tcW w:w="6747" w:type="dxa"/>
            <w:shd w:val="clear" w:color="auto" w:fill="auto"/>
          </w:tcPr>
          <w:p w14:paraId="29072340" w14:textId="419D20ED" w:rsidR="00F349EB" w:rsidRDefault="00000000">
            <w:pPr>
              <w:pStyle w:val="Xmlgridtext"/>
              <w:rPr>
                <w:rFonts w:hint="eastAsia"/>
              </w:rPr>
            </w:pPr>
            <w:r>
              <w:t>One-wire echo suppression: To suppress the query command being echoed back to ModbusControl. Value “</w:t>
            </w:r>
            <w:r w:rsidR="006776F2">
              <w:t>t</w:t>
            </w:r>
            <w:r>
              <w:t>rue” or “false”.</w:t>
            </w:r>
          </w:p>
        </w:tc>
      </w:tr>
      <w:tr w:rsidR="00F349EB" w14:paraId="7A1C3E5E" w14:textId="77777777">
        <w:tc>
          <w:tcPr>
            <w:tcW w:w="2891" w:type="dxa"/>
            <w:shd w:val="clear" w:color="auto" w:fill="auto"/>
          </w:tcPr>
          <w:p w14:paraId="5A3EC7C6" w14:textId="77777777" w:rsidR="00F349EB" w:rsidRDefault="00000000">
            <w:pPr>
              <w:pStyle w:val="Xmlgridtag"/>
            </w:pPr>
            <w:r>
              <w:rPr>
                <w:lang w:val="en-GB"/>
              </w:rPr>
              <w:t>&lt;ipaddress&gt;</w:t>
            </w:r>
          </w:p>
        </w:tc>
        <w:tc>
          <w:tcPr>
            <w:tcW w:w="6747" w:type="dxa"/>
            <w:shd w:val="clear" w:color="auto" w:fill="auto"/>
          </w:tcPr>
          <w:p w14:paraId="3582E872" w14:textId="77777777" w:rsidR="00F349EB" w:rsidRDefault="00000000">
            <w:pPr>
              <w:pStyle w:val="Xmlgridtext"/>
              <w:rPr>
                <w:rFonts w:hint="eastAsia"/>
              </w:rPr>
            </w:pPr>
            <w:r>
              <w:t>IP v4 address like “192.168.1.52”. Or “127.0.0.1” for local loopback for making the computer communicate with itself.</w:t>
            </w:r>
          </w:p>
        </w:tc>
      </w:tr>
      <w:tr w:rsidR="00F349EB" w14:paraId="13CCBB02" w14:textId="77777777">
        <w:tc>
          <w:tcPr>
            <w:tcW w:w="2891" w:type="dxa"/>
            <w:shd w:val="clear" w:color="auto" w:fill="auto"/>
          </w:tcPr>
          <w:p w14:paraId="28919E00" w14:textId="77777777" w:rsidR="00F349EB" w:rsidRDefault="00000000">
            <w:pPr>
              <w:pStyle w:val="Xmlgridtag"/>
            </w:pPr>
            <w:r>
              <w:rPr>
                <w:lang w:val="en-GB"/>
              </w:rPr>
              <w:t>&lt;ipport&gt;</w:t>
            </w:r>
          </w:p>
        </w:tc>
        <w:tc>
          <w:tcPr>
            <w:tcW w:w="6747" w:type="dxa"/>
            <w:shd w:val="clear" w:color="auto" w:fill="auto"/>
          </w:tcPr>
          <w:p w14:paraId="75673798" w14:textId="77777777" w:rsidR="00F349EB" w:rsidRDefault="00000000">
            <w:pPr>
              <w:pStyle w:val="Inhoudtabel"/>
              <w:spacing w:after="57"/>
              <w:rPr>
                <w:rFonts w:hint="eastAsia"/>
              </w:rPr>
            </w:pPr>
            <w:r>
              <w:t>TCP port number. Modbus/TCP normally uses registered port 502.</w:t>
            </w:r>
          </w:p>
        </w:tc>
      </w:tr>
      <w:tr w:rsidR="00F349EB" w14:paraId="399263A3" w14:textId="77777777">
        <w:tc>
          <w:tcPr>
            <w:tcW w:w="2891" w:type="dxa"/>
            <w:shd w:val="clear" w:color="auto" w:fill="auto"/>
          </w:tcPr>
          <w:p w14:paraId="302EE7B6" w14:textId="77777777" w:rsidR="00F349EB" w:rsidRDefault="00000000">
            <w:pPr>
              <w:pStyle w:val="Xmlgridtag"/>
            </w:pPr>
            <w:r>
              <w:rPr>
                <w:lang w:val="en-GB"/>
              </w:rPr>
              <w:t>&lt;slaveid&gt;</w:t>
            </w:r>
          </w:p>
        </w:tc>
        <w:tc>
          <w:tcPr>
            <w:tcW w:w="6747" w:type="dxa"/>
            <w:shd w:val="clear" w:color="auto" w:fill="auto"/>
          </w:tcPr>
          <w:p w14:paraId="127BFC80" w14:textId="020ECE0D" w:rsidR="00F349EB" w:rsidRDefault="00000000">
            <w:pPr>
              <w:pStyle w:val="Xmlgridtext"/>
              <w:rPr>
                <w:rFonts w:hint="eastAsia"/>
              </w:rPr>
            </w:pPr>
            <w:r>
              <w:t xml:space="preserve">Slave ID number: 1 .. 255. Also called </w:t>
            </w:r>
            <w:r w:rsidR="0003413B">
              <w:t>“</w:t>
            </w:r>
            <w:r>
              <w:t>slave address</w:t>
            </w:r>
            <w:r w:rsidR="0003413B">
              <w:t>”</w:t>
            </w:r>
            <w:r>
              <w:t xml:space="preserve"> or </w:t>
            </w:r>
            <w:r w:rsidR="0003413B">
              <w:t>“</w:t>
            </w:r>
            <w:r>
              <w:t>unit identifier</w:t>
            </w:r>
            <w:r w:rsidR="0003413B">
              <w:t>”</w:t>
            </w:r>
            <w:r>
              <w:t>.</w:t>
            </w:r>
          </w:p>
        </w:tc>
      </w:tr>
      <w:tr w:rsidR="00F349EB" w14:paraId="71DF7580" w14:textId="77777777">
        <w:tc>
          <w:tcPr>
            <w:tcW w:w="2891" w:type="dxa"/>
            <w:shd w:val="clear" w:color="auto" w:fill="auto"/>
          </w:tcPr>
          <w:p w14:paraId="40053357" w14:textId="77777777" w:rsidR="00F349EB" w:rsidRDefault="00000000">
            <w:pPr>
              <w:pStyle w:val="Xmlgridtag"/>
            </w:pPr>
            <w:r>
              <w:rPr>
                <w:lang w:val="en-GB"/>
              </w:rPr>
              <w:lastRenderedPageBreak/>
              <w:t>&lt;responsetimeout&gt;</w:t>
            </w:r>
          </w:p>
        </w:tc>
        <w:tc>
          <w:tcPr>
            <w:tcW w:w="6747" w:type="dxa"/>
            <w:shd w:val="clear" w:color="auto" w:fill="auto"/>
          </w:tcPr>
          <w:p w14:paraId="228F6341" w14:textId="77777777" w:rsidR="00F349EB" w:rsidRDefault="00000000">
            <w:pPr>
              <w:pStyle w:val="Xmlgridtext"/>
              <w:rPr>
                <w:rFonts w:hint="eastAsia"/>
              </w:rPr>
            </w:pPr>
            <w:r>
              <w:t>The maximum time ModbusControl waits for the first bytes of the response to arrive. In milliseconds.</w:t>
            </w:r>
          </w:p>
        </w:tc>
      </w:tr>
      <w:tr w:rsidR="00F349EB" w14:paraId="46303037" w14:textId="77777777">
        <w:tc>
          <w:tcPr>
            <w:tcW w:w="2891" w:type="dxa"/>
            <w:shd w:val="clear" w:color="auto" w:fill="auto"/>
          </w:tcPr>
          <w:p w14:paraId="24AB94E1" w14:textId="77777777" w:rsidR="00F349EB" w:rsidRDefault="00000000">
            <w:pPr>
              <w:pStyle w:val="Xmlgridtag"/>
            </w:pPr>
            <w:r>
              <w:rPr>
                <w:lang w:val="en-GB"/>
              </w:rPr>
              <w:t>&lt;</w:t>
            </w:r>
            <w:proofErr w:type="spellStart"/>
            <w:r>
              <w:rPr>
                <w:lang w:val="en-GB"/>
              </w:rPr>
              <w:t>maximumframesize</w:t>
            </w:r>
            <w:proofErr w:type="spellEnd"/>
            <w:r>
              <w:rPr>
                <w:lang w:val="en-GB"/>
              </w:rPr>
              <w:t>&gt;</w:t>
            </w:r>
          </w:p>
        </w:tc>
        <w:tc>
          <w:tcPr>
            <w:tcW w:w="6747" w:type="dxa"/>
            <w:shd w:val="clear" w:color="auto" w:fill="auto"/>
          </w:tcPr>
          <w:p w14:paraId="657B4C6F" w14:textId="77777777" w:rsidR="00F349EB" w:rsidRDefault="00000000">
            <w:pPr>
              <w:pStyle w:val="Xmlgridtext"/>
              <w:rPr>
                <w:rFonts w:hint="eastAsia"/>
              </w:rPr>
            </w:pPr>
            <w:r>
              <w:t>Maximum frame size: ModbusControl will construct its read queries so that the response will never be longer than this number of bytes. This allows to communicate with serial slaves with small communication buffers.</w:t>
            </w:r>
          </w:p>
        </w:tc>
      </w:tr>
      <w:tr w:rsidR="00F349EB" w14:paraId="74FE75ED" w14:textId="77777777">
        <w:tc>
          <w:tcPr>
            <w:tcW w:w="2891" w:type="dxa"/>
            <w:shd w:val="clear" w:color="auto" w:fill="auto"/>
          </w:tcPr>
          <w:p w14:paraId="41B68B6B" w14:textId="77777777" w:rsidR="00F349EB" w:rsidRDefault="00000000">
            <w:pPr>
              <w:pStyle w:val="Xmlgridtag"/>
            </w:pPr>
            <w:r>
              <w:rPr>
                <w:lang w:val="en-GB"/>
              </w:rPr>
              <w:t>&lt;interframedelay&gt;</w:t>
            </w:r>
          </w:p>
        </w:tc>
        <w:tc>
          <w:tcPr>
            <w:tcW w:w="6747" w:type="dxa"/>
            <w:shd w:val="clear" w:color="auto" w:fill="auto"/>
          </w:tcPr>
          <w:p w14:paraId="130F4EC2" w14:textId="77777777" w:rsidR="00F349EB" w:rsidRDefault="00000000">
            <w:pPr>
              <w:pStyle w:val="Xmlgridtext"/>
              <w:rPr>
                <w:rFonts w:hint="eastAsia"/>
              </w:rPr>
            </w:pPr>
            <w:r>
              <w:t>Inter-frame delay: Delay between receiving the last byte of a response and sending the next query. Modbus slaves on a serial multidrop network require this delay, as defined in the modbus specs.</w:t>
            </w:r>
          </w:p>
          <w:p w14:paraId="4D4D1582" w14:textId="77777777" w:rsidR="00F349EB" w:rsidRDefault="00000000">
            <w:pPr>
              <w:pStyle w:val="Xmlgridtext"/>
              <w:rPr>
                <w:rFonts w:hint="eastAsia"/>
              </w:rPr>
            </w:pPr>
            <w:r>
              <w:t>On serial port: 0 means the default delay of 4 character lengths, for example 4ms at 9600 baud. Values &gt; 0 are delay in milliseconds.</w:t>
            </w:r>
          </w:p>
          <w:p w14:paraId="213EFC70" w14:textId="77777777" w:rsidR="00F349EB" w:rsidRDefault="00000000">
            <w:pPr>
              <w:pStyle w:val="Xmlgridtext"/>
              <w:rPr>
                <w:rFonts w:hint="eastAsia"/>
              </w:rPr>
            </w:pPr>
            <w:r>
              <w:t>On TCP connection: 0 is no delay. Values &gt; 0 are delay in milliseconds.</w:t>
            </w:r>
          </w:p>
          <w:p w14:paraId="086710DC" w14:textId="77777777" w:rsidR="00F349EB" w:rsidRDefault="00000000">
            <w:pPr>
              <w:pStyle w:val="Xmlgridtext"/>
              <w:rPr>
                <w:rFonts w:hint="eastAsia"/>
              </w:rPr>
            </w:pPr>
            <w:r>
              <w:t>Can also be used to reduce the load on the Modbus slave or server.</w:t>
            </w:r>
          </w:p>
        </w:tc>
      </w:tr>
      <w:tr w:rsidR="00F349EB" w14:paraId="2EA6E12C" w14:textId="77777777">
        <w:tc>
          <w:tcPr>
            <w:tcW w:w="2891" w:type="dxa"/>
            <w:shd w:val="clear" w:color="auto" w:fill="auto"/>
          </w:tcPr>
          <w:p w14:paraId="60FEF32A" w14:textId="77777777" w:rsidR="00F349EB" w:rsidRDefault="00000000">
            <w:pPr>
              <w:pStyle w:val="Xmlgridtag"/>
            </w:pPr>
            <w:r>
              <w:rPr>
                <w:lang w:val="en-GB"/>
              </w:rPr>
              <w:t>&lt;</w:t>
            </w:r>
            <w:proofErr w:type="spellStart"/>
            <w:r>
              <w:rPr>
                <w:lang w:val="en-GB"/>
              </w:rPr>
              <w:t>writeholdingregisterfc</w:t>
            </w:r>
            <w:proofErr w:type="spellEnd"/>
            <w:r>
              <w:rPr>
                <w:lang w:val="en-GB"/>
              </w:rPr>
              <w:t>&gt;</w:t>
            </w:r>
          </w:p>
        </w:tc>
        <w:tc>
          <w:tcPr>
            <w:tcW w:w="6747" w:type="dxa"/>
            <w:shd w:val="clear" w:color="auto" w:fill="auto"/>
          </w:tcPr>
          <w:p w14:paraId="2FC38C05" w14:textId="0B3C745E" w:rsidR="00F349EB" w:rsidRDefault="00000000">
            <w:pPr>
              <w:pStyle w:val="Xmlgridtext"/>
              <w:rPr>
                <w:rFonts w:hint="eastAsia"/>
              </w:rPr>
            </w:pPr>
            <w:r>
              <w:t xml:space="preserve">Value “6” or “06”: Use only function code 6 </w:t>
            </w:r>
            <w:r w:rsidR="0003413B">
              <w:t>“</w:t>
            </w:r>
            <w:r>
              <w:t>write single register</w:t>
            </w:r>
            <w:r w:rsidR="0003413B">
              <w:t>”</w:t>
            </w:r>
            <w:r>
              <w:t>.</w:t>
            </w:r>
          </w:p>
          <w:p w14:paraId="7BDF55A8" w14:textId="7993DF1E" w:rsidR="00F349EB" w:rsidRDefault="00000000">
            <w:pPr>
              <w:pStyle w:val="Xmlgridtext"/>
              <w:rPr>
                <w:rFonts w:hint="eastAsia"/>
              </w:rPr>
            </w:pPr>
            <w:r>
              <w:t xml:space="preserve">Value “16”: Use only function code 16 </w:t>
            </w:r>
            <w:r w:rsidR="0003413B">
              <w:t>“</w:t>
            </w:r>
            <w:r>
              <w:t>write multiple registers</w:t>
            </w:r>
            <w:r w:rsidR="0003413B">
              <w:t>”</w:t>
            </w:r>
            <w:r>
              <w:t>.</w:t>
            </w:r>
          </w:p>
          <w:p w14:paraId="330A568B" w14:textId="10B665BA" w:rsidR="00F349EB" w:rsidRDefault="00000000">
            <w:pPr>
              <w:pStyle w:val="Xmlgridtext"/>
              <w:rPr>
                <w:rFonts w:hint="eastAsia"/>
              </w:rPr>
            </w:pPr>
            <w:r>
              <w:t>Value “auto”: Automatically use FC6 for writing 16-bit registers and FC16 for writing multiple registers at once, like when writing 32-bit registers.</w:t>
            </w:r>
          </w:p>
        </w:tc>
      </w:tr>
      <w:tr w:rsidR="00F349EB" w14:paraId="07C025A2" w14:textId="77777777">
        <w:tc>
          <w:tcPr>
            <w:tcW w:w="2891" w:type="dxa"/>
            <w:shd w:val="clear" w:color="auto" w:fill="auto"/>
          </w:tcPr>
          <w:p w14:paraId="5319242F" w14:textId="77777777" w:rsidR="00F349EB" w:rsidRDefault="00000000">
            <w:pPr>
              <w:pStyle w:val="Xmlgridtag"/>
            </w:pPr>
            <w:r>
              <w:rPr>
                <w:lang w:val="en-GB"/>
              </w:rPr>
              <w:t xml:space="preserve">&lt;int32endian&gt; </w:t>
            </w:r>
          </w:p>
        </w:tc>
        <w:tc>
          <w:tcPr>
            <w:tcW w:w="6747" w:type="dxa"/>
            <w:shd w:val="clear" w:color="auto" w:fill="auto"/>
          </w:tcPr>
          <w:p w14:paraId="068DF8B1" w14:textId="77777777" w:rsidR="00F349EB" w:rsidRDefault="00000000">
            <w:pPr>
              <w:pStyle w:val="Xmlgridtext"/>
              <w:rPr>
                <w:rFonts w:hint="eastAsia"/>
              </w:rPr>
            </w:pPr>
            <w:r>
              <w:t xml:space="preserve">Defines how a 32-bit integer value is stored in 2 16-bit registers. </w:t>
            </w:r>
          </w:p>
          <w:p w14:paraId="0F8A5B12" w14:textId="77777777" w:rsidR="00F349EB" w:rsidRDefault="00000000">
            <w:pPr>
              <w:pStyle w:val="Xmlgridtext"/>
              <w:rPr>
                <w:rFonts w:hint="eastAsia"/>
              </w:rPr>
            </w:pPr>
            <w:r>
              <w:t>Value “little” for low-high word order: the low bits in the first 16-bit register and the high bits in the second 16-bit register.</w:t>
            </w:r>
          </w:p>
          <w:p w14:paraId="49D480EE" w14:textId="77777777" w:rsidR="00F349EB" w:rsidRDefault="00000000">
            <w:pPr>
              <w:pStyle w:val="Xmlgridtext"/>
              <w:rPr>
                <w:rFonts w:hint="eastAsia"/>
              </w:rPr>
            </w:pPr>
            <w:r>
              <w:t>Value “big” for high-low word order: the high bits in the first 16-bit register and the low bits in the second 16-bit register.</w:t>
            </w:r>
          </w:p>
          <w:p w14:paraId="7862F78F" w14:textId="77777777" w:rsidR="00F349EB" w:rsidRDefault="00000000">
            <w:pPr>
              <w:pStyle w:val="Xmlgridtext"/>
              <w:spacing w:before="113"/>
              <w:rPr>
                <w:rFonts w:hint="eastAsia"/>
              </w:rPr>
            </w:pPr>
            <w:r>
              <w:t>Note: older versions supported the &lt;Value32BitEndian&gt; element but that has been replaced with &lt;int32endian&gt; and &lt;float32endian&gt;. &lt;Value32BitEndian&gt; is now automatically replaced by &lt;int32endian&gt;.</w:t>
            </w:r>
          </w:p>
        </w:tc>
      </w:tr>
      <w:tr w:rsidR="00F349EB" w14:paraId="19C3544B" w14:textId="77777777">
        <w:tc>
          <w:tcPr>
            <w:tcW w:w="2891" w:type="dxa"/>
            <w:shd w:val="clear" w:color="auto" w:fill="auto"/>
          </w:tcPr>
          <w:p w14:paraId="717074EA" w14:textId="77777777" w:rsidR="00F349EB" w:rsidRDefault="00000000">
            <w:pPr>
              <w:pStyle w:val="Xmlgridtag"/>
            </w:pPr>
            <w:r>
              <w:rPr>
                <w:lang w:val="en-GB"/>
              </w:rPr>
              <w:t>&lt;float32endian&gt;</w:t>
            </w:r>
          </w:p>
        </w:tc>
        <w:tc>
          <w:tcPr>
            <w:tcW w:w="6747" w:type="dxa"/>
            <w:shd w:val="clear" w:color="auto" w:fill="auto"/>
          </w:tcPr>
          <w:p w14:paraId="024236A3" w14:textId="77777777" w:rsidR="00F349EB" w:rsidRDefault="00000000">
            <w:pPr>
              <w:pStyle w:val="Xmlgridtext"/>
              <w:rPr>
                <w:rFonts w:hint="eastAsia"/>
              </w:rPr>
            </w:pPr>
            <w:r>
              <w:t xml:space="preserve">Defines how a 32-bit floating point value is stored in 2 16-bit registers. </w:t>
            </w:r>
          </w:p>
          <w:p w14:paraId="4136C7FB" w14:textId="77777777" w:rsidR="00F349EB" w:rsidRDefault="00000000">
            <w:pPr>
              <w:pStyle w:val="Xmlgridtext"/>
              <w:rPr>
                <w:rFonts w:hint="eastAsia"/>
              </w:rPr>
            </w:pPr>
            <w:r>
              <w:t>Value “little” for low-high word order: the low bits in the first 16-bit register and the high bits in the second 16-bit register.</w:t>
            </w:r>
          </w:p>
          <w:p w14:paraId="6DA2CDF0" w14:textId="77777777" w:rsidR="00F349EB" w:rsidRDefault="00000000">
            <w:pPr>
              <w:pStyle w:val="Xmlgridtext"/>
              <w:rPr>
                <w:rFonts w:hint="eastAsia"/>
              </w:rPr>
            </w:pPr>
            <w:r>
              <w:t>Value “big” for high-low word order: the high bits in the first 16-bit register and the low bits in the second 16-bit register.</w:t>
            </w:r>
          </w:p>
        </w:tc>
      </w:tr>
      <w:tr w:rsidR="00F349EB" w14:paraId="548D4373" w14:textId="77777777">
        <w:tc>
          <w:tcPr>
            <w:tcW w:w="2891" w:type="dxa"/>
            <w:shd w:val="clear" w:color="auto" w:fill="auto"/>
          </w:tcPr>
          <w:p w14:paraId="75858E7F" w14:textId="77777777" w:rsidR="00F349EB" w:rsidRDefault="00000000">
            <w:pPr>
              <w:pStyle w:val="Xmlgridtag"/>
            </w:pPr>
            <w:r>
              <w:rPr>
                <w:lang w:val="en-GB"/>
              </w:rPr>
              <w:t>&lt;ascii16endian&gt;</w:t>
            </w:r>
          </w:p>
        </w:tc>
        <w:tc>
          <w:tcPr>
            <w:tcW w:w="6747" w:type="dxa"/>
            <w:shd w:val="clear" w:color="auto" w:fill="auto"/>
          </w:tcPr>
          <w:p w14:paraId="1FB88265" w14:textId="77777777" w:rsidR="00F349EB" w:rsidRDefault="00000000">
            <w:pPr>
              <w:pStyle w:val="Xmlgridtext"/>
              <w:rPr>
                <w:rFonts w:hint="eastAsia"/>
              </w:rPr>
            </w:pPr>
            <w:r>
              <w:t>Defines the order of characters in a word:</w:t>
            </w:r>
          </w:p>
          <w:p w14:paraId="046F11AB" w14:textId="77777777" w:rsidR="00F349EB" w:rsidRDefault="00000000">
            <w:pPr>
              <w:pStyle w:val="Xmlgridtext"/>
              <w:rPr>
                <w:rFonts w:hint="eastAsia"/>
              </w:rPr>
            </w:pPr>
            <w:r>
              <w:t>Value “little” for first char in low byte.</w:t>
            </w:r>
          </w:p>
          <w:p w14:paraId="340590B5" w14:textId="77777777" w:rsidR="00F349EB" w:rsidRDefault="00000000">
            <w:pPr>
              <w:pStyle w:val="Xmlgridtext"/>
              <w:rPr>
                <w:rFonts w:hint="eastAsia"/>
              </w:rPr>
            </w:pPr>
            <w:r>
              <w:t>Value “big” for first char in high byte.</w:t>
            </w:r>
          </w:p>
        </w:tc>
      </w:tr>
      <w:tr w:rsidR="00F349EB" w14:paraId="1844BAF2" w14:textId="77777777">
        <w:tc>
          <w:tcPr>
            <w:tcW w:w="2891" w:type="dxa"/>
            <w:shd w:val="clear" w:color="auto" w:fill="auto"/>
          </w:tcPr>
          <w:p w14:paraId="4A61687F" w14:textId="77777777" w:rsidR="00F349EB" w:rsidRDefault="00000000">
            <w:pPr>
              <w:pStyle w:val="Xmlgridtag"/>
            </w:pPr>
            <w:r>
              <w:rPr>
                <w:lang w:val="en-GB"/>
              </w:rPr>
              <w:t>&lt;samplerate&gt;</w:t>
            </w:r>
          </w:p>
        </w:tc>
        <w:tc>
          <w:tcPr>
            <w:tcW w:w="6747" w:type="dxa"/>
            <w:shd w:val="clear" w:color="auto" w:fill="auto"/>
          </w:tcPr>
          <w:p w14:paraId="15F2A230" w14:textId="77777777" w:rsidR="00F349EB" w:rsidRDefault="00000000">
            <w:pPr>
              <w:pStyle w:val="Xmlgridtext"/>
              <w:rPr>
                <w:rFonts w:hint="eastAsia"/>
              </w:rPr>
            </w:pPr>
            <w:r>
              <w:t>The registers on the current tab page will be read from the modbus device periodically. This defines the period in milliseconds.</w:t>
            </w:r>
          </w:p>
        </w:tc>
      </w:tr>
      <w:tr w:rsidR="00F349EB" w14:paraId="11EE04FD" w14:textId="77777777">
        <w:tc>
          <w:tcPr>
            <w:tcW w:w="2891" w:type="dxa"/>
            <w:shd w:val="clear" w:color="auto" w:fill="auto"/>
          </w:tcPr>
          <w:p w14:paraId="1FC48F89" w14:textId="77777777" w:rsidR="00F349EB" w:rsidRDefault="00000000">
            <w:pPr>
              <w:pStyle w:val="Xmlgridtag"/>
            </w:pPr>
            <w:r>
              <w:rPr>
                <w:lang w:val="en-GB"/>
              </w:rPr>
              <w:t>&lt;</w:t>
            </w:r>
            <w:proofErr w:type="spellStart"/>
            <w:r>
              <w:rPr>
                <w:lang w:val="en-GB"/>
              </w:rPr>
              <w:t>holdingregisterstart</w:t>
            </w:r>
            <w:proofErr w:type="spellEnd"/>
            <w:r>
              <w:rPr>
                <w:lang w:val="en-GB"/>
              </w:rPr>
              <w:t>&gt;</w:t>
            </w:r>
          </w:p>
        </w:tc>
        <w:tc>
          <w:tcPr>
            <w:tcW w:w="6747" w:type="dxa"/>
            <w:shd w:val="clear" w:color="auto" w:fill="auto"/>
          </w:tcPr>
          <w:p w14:paraId="521B55B3" w14:textId="5A3D12DA" w:rsidR="00A53C3C" w:rsidRDefault="00000000">
            <w:pPr>
              <w:pStyle w:val="Xmlgridtext"/>
              <w:rPr>
                <w:rFonts w:hint="eastAsia"/>
              </w:rPr>
            </w:pPr>
            <w:r>
              <w:t>Defines the holding registers numbering</w:t>
            </w:r>
            <w:r w:rsidR="00A53C3C">
              <w:t xml:space="preserve"> scheme</w:t>
            </w:r>
            <w:r>
              <w:t xml:space="preserve">. This is the number of the first holding register. </w:t>
            </w:r>
          </w:p>
          <w:p w14:paraId="5FDD7581" w14:textId="77777777" w:rsidR="00A53C3C" w:rsidRDefault="00000000" w:rsidP="00A53C3C">
            <w:pPr>
              <w:pStyle w:val="Inhoudtabel"/>
              <w:snapToGrid w:val="0"/>
              <w:spacing w:after="57"/>
              <w:rPr>
                <w:rFonts w:hint="eastAsia"/>
              </w:rPr>
            </w:pPr>
            <w:r>
              <w:t>Value 40001</w:t>
            </w:r>
            <w:r w:rsidR="00A53C3C">
              <w:t xml:space="preserve"> or 400001</w:t>
            </w:r>
            <w:r>
              <w:t xml:space="preserve">: </w:t>
            </w:r>
            <w:r w:rsidR="00A53C3C">
              <w:t>numbering schemes 40001-49999 and 400001-465536 can be used, simultaneously.</w:t>
            </w:r>
          </w:p>
          <w:p w14:paraId="1F59D379" w14:textId="63D5E8EF" w:rsidR="00A53C3C" w:rsidRDefault="00000000">
            <w:pPr>
              <w:pStyle w:val="Xmlgridtext"/>
              <w:rPr>
                <w:rFonts w:hint="eastAsia"/>
              </w:rPr>
            </w:pPr>
            <w:r>
              <w:t>Value 400000</w:t>
            </w:r>
            <w:r w:rsidR="00A53C3C">
              <w:t xml:space="preserve"> or 400000</w:t>
            </w:r>
            <w:r>
              <w:t xml:space="preserve">: </w:t>
            </w:r>
            <w:r w:rsidR="00A53C3C">
              <w:t>numbering schemes 40000-49999 and 400000-465535 can be used, simultaneously.</w:t>
            </w:r>
          </w:p>
          <w:p w14:paraId="0F5D70A6" w14:textId="7405884C" w:rsidR="00A53C3C" w:rsidRDefault="00A53C3C" w:rsidP="00A53C3C">
            <w:pPr>
              <w:pStyle w:val="Inhoudtabel"/>
              <w:snapToGrid w:val="0"/>
              <w:spacing w:after="57"/>
              <w:rPr>
                <w:rFonts w:hint="eastAsia"/>
              </w:rPr>
            </w:pPr>
            <w:r>
              <w:lastRenderedPageBreak/>
              <w:t>In numbering schemes 40001/40000, 9999 or 10000 registers can be accessed. In numbering schemes 400001/400000 all 65536 registers can be accessed.</w:t>
            </w:r>
          </w:p>
          <w:p w14:paraId="0114B19A" w14:textId="0EB73EFD" w:rsidR="00A53C3C" w:rsidRDefault="00A53C3C" w:rsidP="00A53C3C">
            <w:pPr>
              <w:pStyle w:val="Xmlgridtext"/>
              <w:rPr>
                <w:rFonts w:hint="eastAsia"/>
              </w:rPr>
            </w:pPr>
            <w:r>
              <w:t>In the protocol, the first register is always referred to with address 0000.</w:t>
            </w:r>
          </w:p>
        </w:tc>
      </w:tr>
    </w:tbl>
    <w:p w14:paraId="388E0C60" w14:textId="77777777" w:rsidR="00F349EB" w:rsidRDefault="00F349EB">
      <w:pPr>
        <w:spacing w:after="120"/>
        <w:rPr>
          <w:rFonts w:hint="eastAsia"/>
        </w:rPr>
      </w:pPr>
    </w:p>
    <w:p w14:paraId="3C7D8229" w14:textId="77777777" w:rsidR="00F349EB" w:rsidRDefault="00000000">
      <w:pPr>
        <w:spacing w:after="120"/>
        <w:rPr>
          <w:rFonts w:hint="eastAsia"/>
        </w:rPr>
      </w:pPr>
      <w:r>
        <w:t>Example:</w:t>
      </w:r>
    </w:p>
    <w:p w14:paraId="35F73D15" w14:textId="77777777" w:rsidR="00F349EB" w:rsidRPr="00AB0819" w:rsidRDefault="00000000">
      <w:pPr>
        <w:pStyle w:val="XMLvoorbeeld"/>
        <w:rPr>
          <w:lang w:val="en-GB"/>
        </w:rPr>
      </w:pPr>
      <w:r>
        <w:rPr>
          <w:rStyle w:val="XMLBracket"/>
          <w:lang w:val="en-GB"/>
        </w:rPr>
        <w:t>&lt;</w:t>
      </w:r>
      <w:r>
        <w:rPr>
          <w:rStyle w:val="XMLElement"/>
          <w:lang w:val="en-GB"/>
        </w:rPr>
        <w:t>modbus</w:t>
      </w:r>
      <w:r>
        <w:rPr>
          <w:rStyle w:val="XMLBracket"/>
          <w:lang w:val="en-GB"/>
        </w:rPr>
        <w:t>&gt;</w:t>
      </w:r>
    </w:p>
    <w:p w14:paraId="68EF0E77"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connection</w:t>
      </w:r>
      <w:r>
        <w:rPr>
          <w:rStyle w:val="XMLBracket"/>
          <w:lang w:val="en-GB"/>
        </w:rPr>
        <w:t>&gt;</w:t>
      </w:r>
      <w:r>
        <w:rPr>
          <w:rStyle w:val="XMLContent"/>
          <w:lang w:val="en-GB"/>
        </w:rPr>
        <w:t>serial/</w:t>
      </w:r>
      <w:proofErr w:type="spellStart"/>
      <w:r>
        <w:rPr>
          <w:rStyle w:val="XMLContent"/>
          <w:lang w:val="en-GB"/>
        </w:rPr>
        <w:t>rtu</w:t>
      </w:r>
      <w:proofErr w:type="spellEnd"/>
      <w:r>
        <w:rPr>
          <w:rStyle w:val="XMLBracket"/>
          <w:lang w:val="en-GB"/>
        </w:rPr>
        <w:t>&lt;/</w:t>
      </w:r>
      <w:r>
        <w:rPr>
          <w:rStyle w:val="XMLElement"/>
          <w:lang w:val="en-GB"/>
        </w:rPr>
        <w:t>connection</w:t>
      </w:r>
      <w:r>
        <w:rPr>
          <w:rStyle w:val="XMLBracket"/>
          <w:lang w:val="en-GB"/>
        </w:rPr>
        <w:t>&gt;</w:t>
      </w:r>
    </w:p>
    <w:p w14:paraId="360AE225"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port</w:t>
      </w:r>
      <w:r>
        <w:rPr>
          <w:rStyle w:val="XMLBracket"/>
          <w:lang w:val="en-GB"/>
        </w:rPr>
        <w:t>&gt;</w:t>
      </w:r>
      <w:r>
        <w:rPr>
          <w:rStyle w:val="XMLContent"/>
          <w:lang w:val="en-GB"/>
        </w:rPr>
        <w:t>COM1</w:t>
      </w:r>
      <w:r>
        <w:rPr>
          <w:rStyle w:val="XMLBracket"/>
          <w:lang w:val="en-GB"/>
        </w:rPr>
        <w:t>&lt;/</w:t>
      </w:r>
      <w:r>
        <w:rPr>
          <w:rStyle w:val="XMLElement"/>
          <w:lang w:val="en-GB"/>
        </w:rPr>
        <w:t>port</w:t>
      </w:r>
      <w:r>
        <w:rPr>
          <w:rStyle w:val="XMLBracket"/>
          <w:lang w:val="en-GB"/>
        </w:rPr>
        <w:t>&gt;</w:t>
      </w:r>
    </w:p>
    <w:p w14:paraId="5A926308"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baudrate</w:t>
      </w:r>
      <w:r>
        <w:rPr>
          <w:rStyle w:val="XMLBracket"/>
          <w:lang w:val="en-GB"/>
        </w:rPr>
        <w:t>&gt;</w:t>
      </w:r>
      <w:r>
        <w:rPr>
          <w:rStyle w:val="XMLContent"/>
          <w:lang w:val="en-GB"/>
        </w:rPr>
        <w:t>19200</w:t>
      </w:r>
      <w:r>
        <w:rPr>
          <w:rStyle w:val="XMLBracket"/>
          <w:lang w:val="en-GB"/>
        </w:rPr>
        <w:t>&lt;/</w:t>
      </w:r>
      <w:r>
        <w:rPr>
          <w:rStyle w:val="XMLElement"/>
          <w:lang w:val="en-GB"/>
        </w:rPr>
        <w:t>baudrate</w:t>
      </w:r>
      <w:r>
        <w:rPr>
          <w:rStyle w:val="XMLBracket"/>
          <w:lang w:val="en-GB"/>
        </w:rPr>
        <w:t>&gt;</w:t>
      </w:r>
    </w:p>
    <w:p w14:paraId="3CEE0F96"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parity</w:t>
      </w:r>
      <w:r>
        <w:rPr>
          <w:rStyle w:val="XMLBracket"/>
          <w:lang w:val="en-GB"/>
        </w:rPr>
        <w:t>&gt;</w:t>
      </w:r>
      <w:r>
        <w:rPr>
          <w:rStyle w:val="XMLContent"/>
          <w:lang w:val="en-GB"/>
        </w:rPr>
        <w:t>none</w:t>
      </w:r>
      <w:r>
        <w:rPr>
          <w:rStyle w:val="XMLBracket"/>
          <w:lang w:val="en-GB"/>
        </w:rPr>
        <w:t>&lt;/</w:t>
      </w:r>
      <w:r>
        <w:rPr>
          <w:rStyle w:val="XMLElement"/>
          <w:lang w:val="en-GB"/>
        </w:rPr>
        <w:t>parity</w:t>
      </w:r>
      <w:r>
        <w:rPr>
          <w:rStyle w:val="XMLBracket"/>
          <w:lang w:val="en-GB"/>
        </w:rPr>
        <w:t>&gt;</w:t>
      </w:r>
    </w:p>
    <w:p w14:paraId="13D8B3A1"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endofmessagetimeout</w:t>
      </w:r>
      <w:r>
        <w:rPr>
          <w:rStyle w:val="XMLBracket"/>
          <w:lang w:val="en-GB"/>
        </w:rPr>
        <w:t>&gt;</w:t>
      </w:r>
      <w:r>
        <w:rPr>
          <w:rStyle w:val="XMLContent"/>
          <w:lang w:val="en-GB"/>
        </w:rPr>
        <w:t>100</w:t>
      </w:r>
      <w:r>
        <w:rPr>
          <w:rStyle w:val="XMLBracket"/>
          <w:lang w:val="en-GB"/>
        </w:rPr>
        <w:t>&lt;/</w:t>
      </w:r>
      <w:r>
        <w:rPr>
          <w:rStyle w:val="XMLElement"/>
          <w:lang w:val="en-GB"/>
        </w:rPr>
        <w:t>endofmessagetimeout</w:t>
      </w:r>
      <w:r>
        <w:rPr>
          <w:rStyle w:val="XMLBracket"/>
          <w:lang w:val="en-GB"/>
        </w:rPr>
        <w:t>&gt;</w:t>
      </w:r>
    </w:p>
    <w:p w14:paraId="7B6FDB8F"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slaveid</w:t>
      </w:r>
      <w:r>
        <w:rPr>
          <w:rStyle w:val="XMLBracket"/>
          <w:lang w:val="en-GB"/>
        </w:rPr>
        <w:t>&gt;</w:t>
      </w:r>
      <w:r>
        <w:rPr>
          <w:rStyle w:val="XMLContent"/>
          <w:lang w:val="en-GB"/>
        </w:rPr>
        <w:t>1</w:t>
      </w:r>
      <w:r>
        <w:rPr>
          <w:rStyle w:val="XMLBracket"/>
          <w:lang w:val="en-GB"/>
        </w:rPr>
        <w:t>&lt;/</w:t>
      </w:r>
      <w:r>
        <w:rPr>
          <w:rStyle w:val="XMLElement"/>
          <w:lang w:val="en-GB"/>
        </w:rPr>
        <w:t>slaveid</w:t>
      </w:r>
      <w:r>
        <w:rPr>
          <w:rStyle w:val="XMLBracket"/>
          <w:lang w:val="en-GB"/>
        </w:rPr>
        <w:t>&gt;</w:t>
      </w:r>
    </w:p>
    <w:p w14:paraId="0D47065F"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responsetimeout</w:t>
      </w:r>
      <w:r>
        <w:rPr>
          <w:rStyle w:val="XMLBracket"/>
          <w:lang w:val="en-GB"/>
        </w:rPr>
        <w:t>&gt;</w:t>
      </w:r>
      <w:r>
        <w:rPr>
          <w:rStyle w:val="XMLContent"/>
          <w:lang w:val="en-GB"/>
        </w:rPr>
        <w:t>1000</w:t>
      </w:r>
      <w:r>
        <w:rPr>
          <w:rStyle w:val="XMLBracket"/>
          <w:lang w:val="en-GB"/>
        </w:rPr>
        <w:t>&lt;/</w:t>
      </w:r>
      <w:r>
        <w:rPr>
          <w:rStyle w:val="XMLElement"/>
          <w:lang w:val="en-GB"/>
        </w:rPr>
        <w:t>responsetimeout</w:t>
      </w:r>
      <w:r>
        <w:rPr>
          <w:rStyle w:val="XMLBracket"/>
          <w:lang w:val="en-GB"/>
        </w:rPr>
        <w:t>&gt;</w:t>
      </w:r>
    </w:p>
    <w:p w14:paraId="78CC2314"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proofErr w:type="spellStart"/>
      <w:r>
        <w:rPr>
          <w:rStyle w:val="XMLElement"/>
          <w:lang w:val="en-GB"/>
        </w:rPr>
        <w:t>maximumframesize</w:t>
      </w:r>
      <w:proofErr w:type="spellEnd"/>
      <w:r>
        <w:rPr>
          <w:rStyle w:val="XMLBracket"/>
          <w:lang w:val="en-GB"/>
        </w:rPr>
        <w:t>&gt;</w:t>
      </w:r>
      <w:r>
        <w:rPr>
          <w:rStyle w:val="XMLContent"/>
          <w:lang w:val="en-GB"/>
        </w:rPr>
        <w:t>256</w:t>
      </w:r>
      <w:r>
        <w:rPr>
          <w:rStyle w:val="XMLBracket"/>
          <w:lang w:val="en-GB"/>
        </w:rPr>
        <w:t>&lt;/</w:t>
      </w:r>
      <w:proofErr w:type="spellStart"/>
      <w:r>
        <w:rPr>
          <w:rStyle w:val="XMLElement"/>
          <w:lang w:val="en-GB"/>
        </w:rPr>
        <w:t>maximumframesize</w:t>
      </w:r>
      <w:proofErr w:type="spellEnd"/>
      <w:r>
        <w:rPr>
          <w:rStyle w:val="XMLBracket"/>
          <w:lang w:val="en-GB"/>
        </w:rPr>
        <w:t>&gt;</w:t>
      </w:r>
    </w:p>
    <w:p w14:paraId="4A6ABBCA"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proofErr w:type="spellStart"/>
      <w:r>
        <w:rPr>
          <w:rStyle w:val="XMLElement"/>
          <w:lang w:val="en-GB"/>
        </w:rPr>
        <w:t>writeholdingregisterfc</w:t>
      </w:r>
      <w:proofErr w:type="spellEnd"/>
      <w:r>
        <w:rPr>
          <w:rStyle w:val="XMLBracket"/>
          <w:lang w:val="en-GB"/>
        </w:rPr>
        <w:t>&gt;</w:t>
      </w:r>
      <w:r>
        <w:rPr>
          <w:rStyle w:val="XMLContent"/>
          <w:lang w:val="en-GB"/>
        </w:rPr>
        <w:t>16</w:t>
      </w:r>
      <w:r>
        <w:rPr>
          <w:rStyle w:val="XMLBracket"/>
          <w:lang w:val="en-GB"/>
        </w:rPr>
        <w:t>&lt;/</w:t>
      </w:r>
      <w:proofErr w:type="spellStart"/>
      <w:r>
        <w:rPr>
          <w:rStyle w:val="XMLElement"/>
          <w:lang w:val="en-GB"/>
        </w:rPr>
        <w:t>writeholdingregisterfc</w:t>
      </w:r>
      <w:proofErr w:type="spellEnd"/>
      <w:r>
        <w:rPr>
          <w:rStyle w:val="XMLBracket"/>
          <w:lang w:val="en-GB"/>
        </w:rPr>
        <w:t>&gt;</w:t>
      </w:r>
    </w:p>
    <w:p w14:paraId="7BB3023B"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int32endian</w:t>
      </w:r>
      <w:r>
        <w:rPr>
          <w:rStyle w:val="XMLBracket"/>
          <w:lang w:val="en-GB"/>
        </w:rPr>
        <w:t>&gt;</w:t>
      </w:r>
      <w:r>
        <w:rPr>
          <w:rStyle w:val="XMLContent"/>
          <w:lang w:val="en-GB"/>
        </w:rPr>
        <w:t>little</w:t>
      </w:r>
      <w:r>
        <w:rPr>
          <w:rStyle w:val="XMLBracket"/>
          <w:lang w:val="en-GB"/>
        </w:rPr>
        <w:t>&lt;/</w:t>
      </w:r>
      <w:r>
        <w:rPr>
          <w:rStyle w:val="XMLElement"/>
          <w:lang w:val="en-GB"/>
        </w:rPr>
        <w:t>int32endian</w:t>
      </w:r>
      <w:r>
        <w:rPr>
          <w:rStyle w:val="XMLBracket"/>
          <w:lang w:val="en-GB"/>
        </w:rPr>
        <w:t>&gt;</w:t>
      </w:r>
    </w:p>
    <w:p w14:paraId="1D698713"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float32endian</w:t>
      </w:r>
      <w:r>
        <w:rPr>
          <w:rStyle w:val="XMLBracket"/>
          <w:lang w:val="en-GB"/>
        </w:rPr>
        <w:t>&gt;</w:t>
      </w:r>
      <w:r>
        <w:rPr>
          <w:rStyle w:val="XMLContent"/>
          <w:lang w:val="en-GB"/>
        </w:rPr>
        <w:t>little</w:t>
      </w:r>
      <w:r>
        <w:rPr>
          <w:rStyle w:val="XMLBracket"/>
          <w:lang w:val="en-GB"/>
        </w:rPr>
        <w:t>&lt;/</w:t>
      </w:r>
      <w:r>
        <w:rPr>
          <w:rStyle w:val="XMLElement"/>
          <w:lang w:val="en-GB"/>
        </w:rPr>
        <w:t>float32endian</w:t>
      </w:r>
      <w:r>
        <w:rPr>
          <w:rStyle w:val="XMLBracket"/>
          <w:lang w:val="en-GB"/>
        </w:rPr>
        <w:t>&gt;</w:t>
      </w:r>
    </w:p>
    <w:p w14:paraId="746F9E45" w14:textId="77777777" w:rsidR="00F349EB" w:rsidRPr="00AB0819" w:rsidRDefault="00000000">
      <w:pPr>
        <w:pStyle w:val="XMLvoorbeeld"/>
        <w:rPr>
          <w:lang w:val="en-GB"/>
        </w:rPr>
      </w:pPr>
      <w:r>
        <w:rPr>
          <w:rStyle w:val="XMLBracket"/>
          <w:rFonts w:eastAsia="Courier New"/>
          <w:lang w:val="en-GB"/>
        </w:rPr>
        <w:t xml:space="preserve">  </w:t>
      </w:r>
      <w:r>
        <w:rPr>
          <w:rStyle w:val="XMLBracket"/>
          <w:lang w:val="en-GB"/>
        </w:rPr>
        <w:t>&lt;</w:t>
      </w:r>
      <w:r>
        <w:rPr>
          <w:rStyle w:val="XMLElement"/>
          <w:lang w:val="en-GB"/>
        </w:rPr>
        <w:t>ascii16endian</w:t>
      </w:r>
      <w:r>
        <w:rPr>
          <w:rStyle w:val="XMLBracket"/>
          <w:lang w:val="en-GB"/>
        </w:rPr>
        <w:t>&gt;</w:t>
      </w:r>
      <w:r>
        <w:rPr>
          <w:rStyle w:val="XMLContent"/>
          <w:lang w:val="en-GB"/>
        </w:rPr>
        <w:t>little</w:t>
      </w:r>
      <w:r>
        <w:rPr>
          <w:rStyle w:val="XMLBracket"/>
          <w:lang w:val="en-GB"/>
        </w:rPr>
        <w:t>&lt;/</w:t>
      </w:r>
      <w:r>
        <w:rPr>
          <w:rStyle w:val="XMLElement"/>
          <w:lang w:val="en-GB"/>
        </w:rPr>
        <w:t>ascii16endian</w:t>
      </w:r>
      <w:r>
        <w:rPr>
          <w:rStyle w:val="XMLBracket"/>
          <w:lang w:val="en-GB"/>
        </w:rPr>
        <w:t>&gt;</w:t>
      </w:r>
    </w:p>
    <w:p w14:paraId="7917AA02" w14:textId="77777777" w:rsidR="00F349EB" w:rsidRDefault="00000000">
      <w:pPr>
        <w:pStyle w:val="XMLvoorbeeld"/>
      </w:pPr>
      <w:r>
        <w:rPr>
          <w:rStyle w:val="XMLBracket"/>
          <w:rFonts w:eastAsia="Courier New"/>
          <w:lang w:val="en-GB"/>
        </w:rPr>
        <w:t xml:space="preserve">  </w:t>
      </w:r>
      <w:r>
        <w:rPr>
          <w:rStyle w:val="XMLBracket"/>
          <w:lang w:val="en-GB"/>
        </w:rPr>
        <w:t>&lt;</w:t>
      </w:r>
      <w:r>
        <w:rPr>
          <w:rStyle w:val="XMLElement"/>
          <w:lang w:val="en-GB"/>
        </w:rPr>
        <w:t>samplerate</w:t>
      </w:r>
      <w:r>
        <w:rPr>
          <w:rStyle w:val="XMLBracket"/>
          <w:lang w:val="en-GB"/>
        </w:rPr>
        <w:t>&gt;</w:t>
      </w:r>
      <w:r>
        <w:rPr>
          <w:rStyle w:val="XMLContent"/>
          <w:lang w:val="en-GB"/>
        </w:rPr>
        <w:t>1000</w:t>
      </w:r>
      <w:r>
        <w:rPr>
          <w:rStyle w:val="XMLBracket"/>
          <w:lang w:val="en-GB"/>
        </w:rPr>
        <w:t>&lt;/</w:t>
      </w:r>
      <w:r>
        <w:rPr>
          <w:rStyle w:val="XMLElement"/>
          <w:lang w:val="en-GB"/>
        </w:rPr>
        <w:t>samplerate</w:t>
      </w:r>
      <w:r>
        <w:rPr>
          <w:rStyle w:val="XMLBracket"/>
          <w:lang w:val="en-GB"/>
        </w:rPr>
        <w:t>&gt;</w:t>
      </w:r>
    </w:p>
    <w:p w14:paraId="1BE21321" w14:textId="77777777" w:rsidR="00F349EB" w:rsidRDefault="00000000">
      <w:pPr>
        <w:pStyle w:val="XMLvoorbeeld"/>
      </w:pPr>
      <w:r>
        <w:rPr>
          <w:rStyle w:val="XMLBracket"/>
          <w:lang w:val="en-GB"/>
        </w:rPr>
        <w:t>&lt;/</w:t>
      </w:r>
      <w:r>
        <w:rPr>
          <w:rStyle w:val="XMLElement"/>
          <w:lang w:val="en-GB"/>
        </w:rPr>
        <w:t>modbus</w:t>
      </w:r>
      <w:r>
        <w:rPr>
          <w:rStyle w:val="XMLBracket"/>
          <w:lang w:val="en-GB"/>
        </w:rPr>
        <w:t>&gt;</w:t>
      </w:r>
    </w:p>
    <w:p w14:paraId="4B048AF7" w14:textId="77777777" w:rsidR="00F349EB" w:rsidRDefault="00000000">
      <w:pPr>
        <w:pStyle w:val="Kop2"/>
        <w:rPr>
          <w:rFonts w:hint="eastAsia"/>
        </w:rPr>
      </w:pPr>
      <w:bookmarkStart w:id="48" w:name="_Ref146906707"/>
      <w:bookmarkStart w:id="49" w:name="_Toc154567171"/>
      <w:r>
        <w:rPr>
          <w:lang w:val="en-GB"/>
        </w:rPr>
        <w:t>The &lt;tab&gt; element</w:t>
      </w:r>
      <w:bookmarkEnd w:id="48"/>
      <w:bookmarkEnd w:id="49"/>
    </w:p>
    <w:p w14:paraId="0854057E" w14:textId="77777777" w:rsidR="00F349EB" w:rsidRDefault="00000000">
      <w:pPr>
        <w:rPr>
          <w:rFonts w:hint="eastAsia"/>
        </w:rPr>
      </w:pPr>
      <w:r>
        <w:t>Each tab element defines a tab page for the user. Each tab page has a name and a list of variables. A variable is a modbus register with description text, numeric type and format.</w:t>
      </w:r>
      <w:r>
        <w:br/>
        <w:t>Can contain the following elements: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814"/>
        <w:gridCol w:w="7824"/>
      </w:tblGrid>
      <w:tr w:rsidR="00F349EB" w14:paraId="215E0979" w14:textId="77777777">
        <w:tc>
          <w:tcPr>
            <w:tcW w:w="1814" w:type="dxa"/>
            <w:shd w:val="clear" w:color="auto" w:fill="auto"/>
          </w:tcPr>
          <w:p w14:paraId="1A636B7F" w14:textId="77777777" w:rsidR="00F349EB" w:rsidRDefault="00000000">
            <w:pPr>
              <w:pStyle w:val="Xmlgridtag"/>
            </w:pPr>
            <w:r>
              <w:rPr>
                <w:lang w:val="en-GB"/>
              </w:rPr>
              <w:t>&lt;name&gt;</w:t>
            </w:r>
          </w:p>
        </w:tc>
        <w:tc>
          <w:tcPr>
            <w:tcW w:w="7824" w:type="dxa"/>
            <w:shd w:val="clear" w:color="auto" w:fill="auto"/>
          </w:tcPr>
          <w:p w14:paraId="731FADDE" w14:textId="77777777" w:rsidR="00F349EB" w:rsidRDefault="00000000">
            <w:pPr>
              <w:pStyle w:val="Xmlgridtext"/>
              <w:rPr>
                <w:rFonts w:hint="eastAsia"/>
              </w:rPr>
            </w:pPr>
            <w:r>
              <w:t>The name of the tab page, like “Temperatures”.</w:t>
            </w:r>
          </w:p>
        </w:tc>
      </w:tr>
      <w:tr w:rsidR="0058488C" w14:paraId="098AE385" w14:textId="77777777">
        <w:tc>
          <w:tcPr>
            <w:tcW w:w="1814" w:type="dxa"/>
            <w:shd w:val="clear" w:color="auto" w:fill="auto"/>
          </w:tcPr>
          <w:p w14:paraId="1A8B9681" w14:textId="652C1826" w:rsidR="0058488C" w:rsidRDefault="0058488C" w:rsidP="0058488C">
            <w:pPr>
              <w:pStyle w:val="Xmlgridtag"/>
              <w:rPr>
                <w:lang w:val="en-GB"/>
              </w:rPr>
            </w:pPr>
            <w:r>
              <w:rPr>
                <w:lang w:val="en-GB"/>
              </w:rPr>
              <w:t>&lt;</w:t>
            </w:r>
            <w:proofErr w:type="spellStart"/>
            <w:r>
              <w:rPr>
                <w:lang w:val="en-GB"/>
              </w:rPr>
              <w:t>exportorder</w:t>
            </w:r>
            <w:proofErr w:type="spellEnd"/>
            <w:r>
              <w:rPr>
                <w:lang w:val="en-GB"/>
              </w:rPr>
              <w:t>&gt;</w:t>
            </w:r>
          </w:p>
        </w:tc>
        <w:tc>
          <w:tcPr>
            <w:tcW w:w="7824" w:type="dxa"/>
            <w:shd w:val="clear" w:color="auto" w:fill="auto"/>
          </w:tcPr>
          <w:p w14:paraId="78199C37" w14:textId="22FDCAC7" w:rsidR="0058488C" w:rsidRDefault="0058488C" w:rsidP="0058488C">
            <w:pPr>
              <w:pStyle w:val="Xmlgridtext"/>
              <w:rPr>
                <w:rFonts w:hint="eastAsia"/>
              </w:rPr>
            </w:pPr>
            <w:r>
              <w:t>T</w:t>
            </w:r>
            <w:r>
              <w:rPr>
                <w:rFonts w:hint="eastAsia"/>
              </w:rPr>
              <w:t>h</w:t>
            </w:r>
            <w:r>
              <w:t>e order is which the tab pages are exported to CSV. T</w:t>
            </w:r>
            <w:r>
              <w:rPr>
                <w:rFonts w:hint="eastAsia"/>
              </w:rPr>
              <w:t>h</w:t>
            </w:r>
            <w:r>
              <w:t xml:space="preserve">is is useful to have the registers in a certain order in the CSV file, with setup registers first for example, so that the import is done correctly. </w:t>
            </w:r>
            <w:r w:rsidR="006E6134">
              <w:br/>
              <w:t xml:space="preserve">Use positive integer numbers like 0, 1, 2, 3, or 100, 200, 300, up to </w:t>
            </w:r>
            <w:r w:rsidR="006E6134" w:rsidRPr="006E6134">
              <w:rPr>
                <w:rFonts w:hint="eastAsia"/>
              </w:rPr>
              <w:t>4294967295</w:t>
            </w:r>
            <w:r w:rsidR="006E6134">
              <w:t xml:space="preserve">. The tab pages are exported in order of ascending </w:t>
            </w:r>
            <w:proofErr w:type="spellStart"/>
            <w:r w:rsidR="006E6134" w:rsidRPr="006E6134">
              <w:rPr>
                <w:rFonts w:ascii="Courier New" w:hAnsi="Courier New" w:cs="Courier New"/>
              </w:rPr>
              <w:t>exportorder</w:t>
            </w:r>
            <w:proofErr w:type="spellEnd"/>
            <w:r w:rsidR="006E6134">
              <w:t xml:space="preserve"> number. Tab pages that do not have an </w:t>
            </w:r>
            <w:proofErr w:type="spellStart"/>
            <w:r w:rsidR="006E6134" w:rsidRPr="006E6134">
              <w:rPr>
                <w:rFonts w:ascii="Courier New" w:hAnsi="Courier New" w:cs="Courier New"/>
              </w:rPr>
              <w:t>exportorder</w:t>
            </w:r>
            <w:proofErr w:type="spellEnd"/>
            <w:r w:rsidR="006E6134">
              <w:t xml:space="preserve"> number are exported lastly, and in order of appearance in the mbc file.</w:t>
            </w:r>
            <w:r w:rsidR="006E6134">
              <w:br/>
              <w:t>Optional.</w:t>
            </w:r>
          </w:p>
        </w:tc>
      </w:tr>
      <w:tr w:rsidR="0058488C" w14:paraId="1D8F70A5" w14:textId="77777777">
        <w:tc>
          <w:tcPr>
            <w:tcW w:w="1814" w:type="dxa"/>
            <w:shd w:val="clear" w:color="auto" w:fill="auto"/>
          </w:tcPr>
          <w:p w14:paraId="2F9E291F" w14:textId="77777777" w:rsidR="0058488C" w:rsidRDefault="0058488C" w:rsidP="0058488C">
            <w:pPr>
              <w:pStyle w:val="Xmlgridtag"/>
            </w:pPr>
            <w:r>
              <w:rPr>
                <w:lang w:val="en-GB"/>
              </w:rPr>
              <w:t>&lt;</w:t>
            </w:r>
            <w:proofErr w:type="spellStart"/>
            <w:r>
              <w:rPr>
                <w:lang w:val="en-GB"/>
              </w:rPr>
              <w:t>fcol</w:t>
            </w:r>
            <w:proofErr w:type="spellEnd"/>
            <w:r>
              <w:rPr>
                <w:lang w:val="en-GB"/>
              </w:rPr>
              <w:t>&gt;</w:t>
            </w:r>
          </w:p>
        </w:tc>
        <w:tc>
          <w:tcPr>
            <w:tcW w:w="7824" w:type="dxa"/>
            <w:shd w:val="clear" w:color="auto" w:fill="auto"/>
          </w:tcPr>
          <w:p w14:paraId="619C4CA5" w14:textId="77777777" w:rsidR="0058488C" w:rsidRDefault="0058488C" w:rsidP="0058488C">
            <w:pPr>
              <w:pStyle w:val="Xmlgridtext"/>
              <w:rPr>
                <w:rFonts w:hint="eastAsia"/>
              </w:rPr>
            </w:pPr>
            <w:r>
              <w:t xml:space="preserve">Sets the default font (text) </w:t>
            </w:r>
            <w:proofErr w:type="spellStart"/>
            <w:r>
              <w:t>color</w:t>
            </w:r>
            <w:proofErr w:type="spellEnd"/>
            <w:r>
              <w:t xml:space="preserve"> for all &lt;var&gt; on this tab page.</w:t>
            </w:r>
          </w:p>
          <w:p w14:paraId="44355399" w14:textId="0BD700B1" w:rsidR="0058488C" w:rsidRDefault="0058488C" w:rsidP="0058488C">
            <w:pPr>
              <w:pStyle w:val="Xmlgridtext"/>
              <w:rPr>
                <w:rFonts w:hint="eastAsia"/>
              </w:rPr>
            </w:pPr>
            <w:r>
              <w:t>See [</w:t>
            </w:r>
            <w:r w:rsidRPr="00912AFE">
              <w:rPr>
                <w:rFonts w:hint="eastAsia"/>
                <w:i/>
              </w:rPr>
              <w:fldChar w:fldCharType="begin"/>
            </w:r>
            <w:r w:rsidRPr="00912AFE">
              <w:rPr>
                <w:rFonts w:hint="eastAsia"/>
                <w:i/>
              </w:rPr>
              <w:instrText xml:space="preserve"> </w:instrText>
            </w:r>
            <w:r w:rsidRPr="00912AFE">
              <w:rPr>
                <w:i/>
              </w:rPr>
              <w:instrText>REF _Ref117942498 \h</w:instrText>
            </w:r>
            <w:r w:rsidRPr="00912AFE">
              <w:rPr>
                <w:rFonts w:hint="eastAsia"/>
                <w:i/>
              </w:rPr>
              <w:instrText xml:space="preserve"> </w:instrText>
            </w:r>
            <w:r w:rsidRPr="00912AFE">
              <w:rPr>
                <w:rFonts w:hint="eastAsia"/>
                <w:i/>
              </w:rPr>
            </w:r>
            <w:r w:rsidRPr="00912AFE">
              <w:rPr>
                <w:rFonts w:hint="eastAsia"/>
                <w:i/>
              </w:rPr>
              <w:fldChar w:fldCharType="separate"/>
            </w:r>
            <w:r w:rsidR="004A111C">
              <w:t>The &lt;</w:t>
            </w:r>
            <w:proofErr w:type="spellStart"/>
            <w:r w:rsidR="004A111C">
              <w:t>fcol</w:t>
            </w:r>
            <w:proofErr w:type="spellEnd"/>
            <w:r w:rsidR="004A111C">
              <w:t>&gt; and &lt;</w:t>
            </w:r>
            <w:proofErr w:type="spellStart"/>
            <w:r w:rsidR="004A111C">
              <w:t>bcol</w:t>
            </w:r>
            <w:proofErr w:type="spellEnd"/>
            <w:r w:rsidR="004A111C">
              <w:t>&gt; elements</w:t>
            </w:r>
            <w:r w:rsidRPr="00912AFE">
              <w:rPr>
                <w:rFonts w:hint="eastAsia"/>
                <w:i/>
              </w:rPr>
              <w:fldChar w:fldCharType="end"/>
            </w:r>
            <w:r>
              <w:t>] for details.</w:t>
            </w:r>
          </w:p>
          <w:p w14:paraId="4CD4DF83" w14:textId="77777777" w:rsidR="0058488C" w:rsidRDefault="0058488C" w:rsidP="0058488C">
            <w:pPr>
              <w:pStyle w:val="Xmlgridtext"/>
              <w:rPr>
                <w:rFonts w:hint="eastAsia"/>
              </w:rPr>
            </w:pPr>
            <w:r>
              <w:t>Optional.</w:t>
            </w:r>
          </w:p>
        </w:tc>
      </w:tr>
      <w:tr w:rsidR="0058488C" w14:paraId="0F7DFC9C" w14:textId="77777777">
        <w:tc>
          <w:tcPr>
            <w:tcW w:w="1814" w:type="dxa"/>
            <w:shd w:val="clear" w:color="auto" w:fill="auto"/>
          </w:tcPr>
          <w:p w14:paraId="22E12B6E" w14:textId="77777777" w:rsidR="0058488C" w:rsidRDefault="0058488C" w:rsidP="0058488C">
            <w:pPr>
              <w:pStyle w:val="Xmlgridtag"/>
            </w:pPr>
            <w:r>
              <w:rPr>
                <w:lang w:val="en-GB"/>
              </w:rPr>
              <w:t>&lt;</w:t>
            </w:r>
            <w:proofErr w:type="spellStart"/>
            <w:r>
              <w:rPr>
                <w:lang w:val="en-GB"/>
              </w:rPr>
              <w:t>bcol</w:t>
            </w:r>
            <w:proofErr w:type="spellEnd"/>
            <w:r>
              <w:rPr>
                <w:lang w:val="en-GB"/>
              </w:rPr>
              <w:t xml:space="preserve">&gt; </w:t>
            </w:r>
          </w:p>
        </w:tc>
        <w:tc>
          <w:tcPr>
            <w:tcW w:w="7824" w:type="dxa"/>
            <w:shd w:val="clear" w:color="auto" w:fill="auto"/>
          </w:tcPr>
          <w:p w14:paraId="334BEB5C" w14:textId="7E24D2D3" w:rsidR="0058488C" w:rsidRDefault="0058488C" w:rsidP="0058488C">
            <w:pPr>
              <w:pStyle w:val="Xmlgridtext"/>
              <w:rPr>
                <w:rFonts w:hint="eastAsia"/>
              </w:rPr>
            </w:pPr>
            <w:r>
              <w:t xml:space="preserve">Sets the default background </w:t>
            </w:r>
            <w:proofErr w:type="spellStart"/>
            <w:r>
              <w:t>color</w:t>
            </w:r>
            <w:proofErr w:type="spellEnd"/>
            <w:r>
              <w:t xml:space="preserve"> for all &lt;var&gt; on this tab page. See [</w:t>
            </w:r>
            <w:r w:rsidRPr="00912AFE">
              <w:rPr>
                <w:rFonts w:hint="eastAsia"/>
                <w:i/>
              </w:rPr>
              <w:fldChar w:fldCharType="begin"/>
            </w:r>
            <w:r w:rsidRPr="00912AFE">
              <w:rPr>
                <w:rFonts w:hint="eastAsia"/>
                <w:i/>
              </w:rPr>
              <w:instrText xml:space="preserve"> </w:instrText>
            </w:r>
            <w:r w:rsidRPr="00912AFE">
              <w:rPr>
                <w:i/>
              </w:rPr>
              <w:instrText>REF _Ref117942514 \h</w:instrText>
            </w:r>
            <w:r w:rsidRPr="00912AFE">
              <w:rPr>
                <w:rFonts w:hint="eastAsia"/>
                <w:i/>
              </w:rPr>
              <w:instrText xml:space="preserve"> </w:instrText>
            </w:r>
            <w:r w:rsidRPr="00912AFE">
              <w:rPr>
                <w:rFonts w:hint="eastAsia"/>
                <w:i/>
              </w:rPr>
            </w:r>
            <w:r w:rsidRPr="00912AFE">
              <w:rPr>
                <w:rFonts w:hint="eastAsia"/>
                <w:i/>
              </w:rPr>
              <w:fldChar w:fldCharType="separate"/>
            </w:r>
            <w:r w:rsidR="004A111C">
              <w:t>The &lt;</w:t>
            </w:r>
            <w:proofErr w:type="spellStart"/>
            <w:r w:rsidR="004A111C">
              <w:t>fcol</w:t>
            </w:r>
            <w:proofErr w:type="spellEnd"/>
            <w:r w:rsidR="004A111C">
              <w:t>&gt; and &lt;</w:t>
            </w:r>
            <w:proofErr w:type="spellStart"/>
            <w:r w:rsidR="004A111C">
              <w:t>bcol</w:t>
            </w:r>
            <w:proofErr w:type="spellEnd"/>
            <w:r w:rsidR="004A111C">
              <w:t>&gt; elements</w:t>
            </w:r>
            <w:r w:rsidRPr="00912AFE">
              <w:rPr>
                <w:rFonts w:hint="eastAsia"/>
                <w:i/>
              </w:rPr>
              <w:fldChar w:fldCharType="end"/>
            </w:r>
            <w:r>
              <w:t>] for details.</w:t>
            </w:r>
          </w:p>
          <w:p w14:paraId="0290FE72" w14:textId="77777777" w:rsidR="0058488C" w:rsidRDefault="0058488C" w:rsidP="0058488C">
            <w:pPr>
              <w:pStyle w:val="Xmlgridtext"/>
              <w:rPr>
                <w:rFonts w:hint="eastAsia"/>
              </w:rPr>
            </w:pPr>
            <w:r>
              <w:t xml:space="preserve">Optional. </w:t>
            </w:r>
          </w:p>
        </w:tc>
      </w:tr>
      <w:tr w:rsidR="0058488C" w14:paraId="19DFE93D" w14:textId="77777777">
        <w:tc>
          <w:tcPr>
            <w:tcW w:w="1814" w:type="dxa"/>
            <w:shd w:val="clear" w:color="auto" w:fill="auto"/>
          </w:tcPr>
          <w:p w14:paraId="6F50B20E" w14:textId="77777777" w:rsidR="0058488C" w:rsidRDefault="0058488C" w:rsidP="0058488C">
            <w:pPr>
              <w:pStyle w:val="Xmlgridtag"/>
            </w:pPr>
            <w:r>
              <w:rPr>
                <w:lang w:val="en-GB"/>
              </w:rPr>
              <w:t>&lt;</w:t>
            </w:r>
            <w:proofErr w:type="spellStart"/>
            <w:r>
              <w:rPr>
                <w:lang w:val="en-GB"/>
              </w:rPr>
              <w:t>expandfields</w:t>
            </w:r>
            <w:proofErr w:type="spellEnd"/>
            <w:r>
              <w:rPr>
                <w:lang w:val="en-GB"/>
              </w:rPr>
              <w:t>&gt;</w:t>
            </w:r>
          </w:p>
        </w:tc>
        <w:tc>
          <w:tcPr>
            <w:tcW w:w="7824" w:type="dxa"/>
            <w:shd w:val="clear" w:color="auto" w:fill="auto"/>
          </w:tcPr>
          <w:p w14:paraId="05CBBB93" w14:textId="77777777" w:rsidR="0058488C" w:rsidRDefault="0058488C" w:rsidP="0058488C">
            <w:pPr>
              <w:pStyle w:val="Xmlgridtext"/>
              <w:rPr>
                <w:rFonts w:hint="eastAsia"/>
              </w:rPr>
            </w:pPr>
            <w:r>
              <w:t>Allows to have the bit fields of all &lt;var&gt; on this tab page to be already expanded when the project is loaded. Valid values are “true” and “false”.</w:t>
            </w:r>
          </w:p>
          <w:p w14:paraId="73E7ACDF" w14:textId="77777777" w:rsidR="0058488C" w:rsidRDefault="0058488C" w:rsidP="0058488C">
            <w:pPr>
              <w:pStyle w:val="Xmlgridtext"/>
              <w:rPr>
                <w:rFonts w:hint="eastAsia"/>
              </w:rPr>
            </w:pPr>
            <w:r>
              <w:t>Optional. Default is false.</w:t>
            </w:r>
          </w:p>
        </w:tc>
      </w:tr>
      <w:tr w:rsidR="0058488C" w14:paraId="201E00EF" w14:textId="77777777">
        <w:tc>
          <w:tcPr>
            <w:tcW w:w="1814" w:type="dxa"/>
            <w:shd w:val="clear" w:color="auto" w:fill="auto"/>
          </w:tcPr>
          <w:p w14:paraId="3E039750" w14:textId="77777777" w:rsidR="0058488C" w:rsidRDefault="0058488C" w:rsidP="0058488C">
            <w:pPr>
              <w:pStyle w:val="Xmlgridtag"/>
            </w:pPr>
            <w:r>
              <w:rPr>
                <w:lang w:val="en-GB"/>
              </w:rPr>
              <w:t>&lt;var&gt;</w:t>
            </w:r>
          </w:p>
        </w:tc>
        <w:tc>
          <w:tcPr>
            <w:tcW w:w="7824" w:type="dxa"/>
            <w:shd w:val="clear" w:color="auto" w:fill="auto"/>
          </w:tcPr>
          <w:p w14:paraId="2AD09CD9" w14:textId="77777777" w:rsidR="0058488C" w:rsidRDefault="0058488C" w:rsidP="0058488C">
            <w:pPr>
              <w:pStyle w:val="Xmlgridtext"/>
              <w:rPr>
                <w:rFonts w:hint="eastAsia"/>
              </w:rPr>
            </w:pPr>
            <w:r>
              <w:t>One or more definitions of modbus registers that are displayed on this tab page. Each with register number, size, description text, size, numeric type and format, etc...</w:t>
            </w:r>
          </w:p>
        </w:tc>
      </w:tr>
    </w:tbl>
    <w:p w14:paraId="3A168AF8" w14:textId="77777777" w:rsidR="00F349EB" w:rsidRDefault="00000000">
      <w:pPr>
        <w:keepNext/>
        <w:tabs>
          <w:tab w:val="left" w:pos="1494"/>
        </w:tabs>
        <w:spacing w:before="120" w:after="0"/>
        <w:rPr>
          <w:rFonts w:hint="eastAsia"/>
        </w:rPr>
      </w:pPr>
      <w:r>
        <w:lastRenderedPageBreak/>
        <w:t>Example of a &lt;tab&gt; element:</w:t>
      </w:r>
    </w:p>
    <w:p w14:paraId="0DDE2423" w14:textId="77777777" w:rsidR="00F349EB" w:rsidRDefault="00F349EB">
      <w:pPr>
        <w:pStyle w:val="XMLvoorbeeld"/>
        <w:keepNext/>
        <w:rPr>
          <w:lang w:val="en-GB"/>
        </w:rPr>
      </w:pPr>
    </w:p>
    <w:p w14:paraId="1E1D169A" w14:textId="1160A461" w:rsidR="00F349EB" w:rsidRDefault="00000000">
      <w:pPr>
        <w:pStyle w:val="XMLvoorbeeld"/>
        <w:keepNext/>
        <w:rPr>
          <w:rStyle w:val="XMLBracket"/>
          <w:lang w:val="en-GB"/>
        </w:rPr>
      </w:pPr>
      <w:r>
        <w:rPr>
          <w:rStyle w:val="XMLBracket"/>
          <w:lang w:val="en-GB"/>
        </w:rPr>
        <w:t>&lt;</w:t>
      </w:r>
      <w:r>
        <w:rPr>
          <w:rStyle w:val="XMLElement"/>
          <w:lang w:val="en-GB"/>
        </w:rPr>
        <w:t>tab</w:t>
      </w:r>
      <w:r>
        <w:rPr>
          <w:rStyle w:val="XMLBracket"/>
          <w:lang w:val="en-GB"/>
        </w:rPr>
        <w:t>&gt;</w:t>
      </w:r>
      <w:r>
        <w:rPr>
          <w:rStyle w:val="XMLBracket"/>
          <w:lang w:val="en-GB"/>
        </w:rPr>
        <w:br/>
        <w:t>&lt;</w:t>
      </w:r>
      <w:r>
        <w:rPr>
          <w:rStyle w:val="XMLElement"/>
          <w:lang w:val="en-GB"/>
        </w:rPr>
        <w:t>name</w:t>
      </w:r>
      <w:r>
        <w:rPr>
          <w:rStyle w:val="XMLBracket"/>
          <w:lang w:val="en-GB"/>
        </w:rPr>
        <w:t>&gt;</w:t>
      </w:r>
      <w:r>
        <w:rPr>
          <w:rStyle w:val="XMLContent"/>
          <w:lang w:val="en-GB"/>
        </w:rPr>
        <w:t>Inputs (read only)</w:t>
      </w:r>
      <w:r>
        <w:rPr>
          <w:rStyle w:val="XMLBracket"/>
          <w:lang w:val="en-GB"/>
        </w:rPr>
        <w:t>&lt;/</w:t>
      </w:r>
      <w:r>
        <w:rPr>
          <w:rStyle w:val="XMLElement"/>
          <w:lang w:val="en-GB"/>
        </w:rPr>
        <w:t>name</w:t>
      </w:r>
      <w:r>
        <w:rPr>
          <w:rStyle w:val="XMLBracket"/>
          <w:lang w:val="en-GB"/>
        </w:rPr>
        <w:t>&gt;</w:t>
      </w:r>
      <w:r>
        <w:rPr>
          <w:rStyle w:val="XMLBracket"/>
          <w:lang w:val="en-GB"/>
        </w:rPr>
        <w:br/>
        <w:t>&lt;</w:t>
      </w:r>
      <w:r>
        <w:rPr>
          <w:rStyle w:val="XMLElement"/>
          <w:lang w:val="en-GB"/>
        </w:rPr>
        <w:t>var</w:t>
      </w:r>
      <w:r>
        <w:rPr>
          <w:rStyle w:val="XMLBracket"/>
          <w:lang w:val="en-GB"/>
        </w:rPr>
        <w:t>&gt;&lt;</w:t>
      </w:r>
      <w:r>
        <w:rPr>
          <w:rStyle w:val="XMLElement"/>
          <w:lang w:val="en-GB"/>
        </w:rPr>
        <w:t>reg</w:t>
      </w:r>
      <w:r>
        <w:rPr>
          <w:rStyle w:val="XMLBracket"/>
          <w:lang w:val="en-GB"/>
        </w:rPr>
        <w:t>&gt;</w:t>
      </w:r>
      <w:r>
        <w:rPr>
          <w:rStyle w:val="XMLContent"/>
          <w:lang w:val="en-GB"/>
        </w:rPr>
        <w:t>40001</w:t>
      </w:r>
      <w:r>
        <w:rPr>
          <w:rStyle w:val="XMLBracket"/>
          <w:lang w:val="en-GB"/>
        </w:rPr>
        <w:t>&lt;/</w:t>
      </w:r>
      <w:r>
        <w:rPr>
          <w:rStyle w:val="XMLElement"/>
          <w:lang w:val="en-GB"/>
        </w:rPr>
        <w:t>reg</w:t>
      </w:r>
      <w:r>
        <w:rPr>
          <w:rStyle w:val="XMLBracket"/>
          <w:lang w:val="en-GB"/>
        </w:rPr>
        <w:t>&gt;&lt;</w:t>
      </w:r>
      <w:r>
        <w:rPr>
          <w:rStyle w:val="XMLElement"/>
          <w:lang w:val="en-GB"/>
        </w:rPr>
        <w:t>text</w:t>
      </w:r>
      <w:r>
        <w:rPr>
          <w:rStyle w:val="XMLBracket"/>
          <w:lang w:val="en-GB"/>
        </w:rPr>
        <w:t>&gt;</w:t>
      </w:r>
      <w:r>
        <w:rPr>
          <w:rStyle w:val="XMLContent"/>
          <w:lang w:val="en-GB"/>
        </w:rPr>
        <w:t>Software version Major</w:t>
      </w:r>
      <w:r>
        <w:rPr>
          <w:rStyle w:val="XMLBracket"/>
          <w:lang w:val="en-GB"/>
        </w:rPr>
        <w:t>&lt;/</w:t>
      </w:r>
      <w:r>
        <w:rPr>
          <w:rStyle w:val="XMLElement"/>
          <w:lang w:val="en-GB"/>
        </w:rPr>
        <w:t>text</w:t>
      </w:r>
      <w:r>
        <w:rPr>
          <w:rStyle w:val="XMLBracket"/>
          <w:lang w:val="en-GB"/>
        </w:rPr>
        <w:t>&gt;&lt;</w:t>
      </w:r>
      <w:r>
        <w:rPr>
          <w:rStyle w:val="XMLKeyWord"/>
          <w:lang w:val="en-GB"/>
        </w:rPr>
        <w:t>type</w:t>
      </w:r>
      <w:r>
        <w:rPr>
          <w:rStyle w:val="XMLBracket"/>
          <w:lang w:val="en-GB"/>
        </w:rPr>
        <w:t>&gt;</w:t>
      </w:r>
      <w:r>
        <w:rPr>
          <w:rStyle w:val="XMLContent"/>
          <w:lang w:val="en-GB"/>
        </w:rPr>
        <w:t>int16</w:t>
      </w:r>
      <w:r>
        <w:rPr>
          <w:rStyle w:val="XMLBracket"/>
          <w:lang w:val="en-GB"/>
        </w:rPr>
        <w:t>&lt;/</w:t>
      </w:r>
      <w:r>
        <w:rPr>
          <w:rStyle w:val="XMLKeyWord"/>
          <w:lang w:val="en-GB"/>
        </w:rPr>
        <w:t>type</w:t>
      </w:r>
      <w:r>
        <w:rPr>
          <w:rStyle w:val="XMLBracket"/>
          <w:lang w:val="en-GB"/>
        </w:rPr>
        <w:t>&gt;</w:t>
      </w:r>
      <w:r>
        <w:rPr>
          <w:color w:val="FF0000"/>
          <w:lang w:val="en-GB"/>
        </w:rPr>
        <w:t xml:space="preserve"> </w:t>
      </w:r>
      <w:r>
        <w:rPr>
          <w:color w:val="FF0000"/>
          <w:lang w:val="en-GB"/>
        </w:rPr>
        <w:br/>
        <w:t xml:space="preserve">  </w:t>
      </w:r>
      <w:r>
        <w:rPr>
          <w:rStyle w:val="XMLBracket"/>
          <w:lang w:val="en-GB"/>
        </w:rPr>
        <w:t>&lt;</w:t>
      </w:r>
      <w:proofErr w:type="spellStart"/>
      <w:r>
        <w:rPr>
          <w:rStyle w:val="XMLElement"/>
          <w:lang w:val="en-GB"/>
        </w:rPr>
        <w:t>rw</w:t>
      </w:r>
      <w:proofErr w:type="spellEnd"/>
      <w:r>
        <w:rPr>
          <w:rStyle w:val="XMLBracket"/>
          <w:lang w:val="en-GB"/>
        </w:rPr>
        <w:t>&gt;</w:t>
      </w:r>
      <w:r>
        <w:rPr>
          <w:rStyle w:val="XMLContent"/>
          <w:lang w:val="en-GB"/>
        </w:rPr>
        <w:t>r</w:t>
      </w:r>
      <w:r>
        <w:rPr>
          <w:rStyle w:val="XMLBracket"/>
          <w:lang w:val="en-GB"/>
        </w:rPr>
        <w:t>&lt;/</w:t>
      </w:r>
      <w:proofErr w:type="spellStart"/>
      <w:r>
        <w:rPr>
          <w:rStyle w:val="XMLElement"/>
          <w:lang w:val="en-GB"/>
        </w:rPr>
        <w:t>rw</w:t>
      </w:r>
      <w:proofErr w:type="spellEnd"/>
      <w:r>
        <w:rPr>
          <w:rStyle w:val="XMLBracket"/>
          <w:lang w:val="en-GB"/>
        </w:rPr>
        <w:t>&gt;&lt;/</w:t>
      </w:r>
      <w:r>
        <w:rPr>
          <w:rStyle w:val="XMLElement"/>
          <w:lang w:val="en-GB"/>
        </w:rPr>
        <w:t>var</w:t>
      </w:r>
      <w:r>
        <w:rPr>
          <w:rStyle w:val="XMLBracket"/>
          <w:lang w:val="en-GB"/>
        </w:rPr>
        <w:t>&gt;</w:t>
      </w:r>
      <w:r>
        <w:rPr>
          <w:rStyle w:val="XMLBracket"/>
          <w:lang w:val="en-GB"/>
        </w:rPr>
        <w:br/>
        <w:t>&lt;</w:t>
      </w:r>
      <w:r>
        <w:rPr>
          <w:rStyle w:val="XMLElement"/>
          <w:lang w:val="en-GB"/>
        </w:rPr>
        <w:t>var</w:t>
      </w:r>
      <w:r>
        <w:rPr>
          <w:rStyle w:val="XMLBracket"/>
          <w:lang w:val="en-GB"/>
        </w:rPr>
        <w:t>&gt;&lt;</w:t>
      </w:r>
      <w:r>
        <w:rPr>
          <w:rStyle w:val="XMLElement"/>
          <w:lang w:val="en-GB"/>
        </w:rPr>
        <w:t>reg</w:t>
      </w:r>
      <w:r>
        <w:rPr>
          <w:rStyle w:val="XMLBracket"/>
          <w:lang w:val="en-GB"/>
        </w:rPr>
        <w:t>&gt;</w:t>
      </w:r>
      <w:r>
        <w:rPr>
          <w:rStyle w:val="XMLContent"/>
          <w:lang w:val="en-GB"/>
        </w:rPr>
        <w:t>40002</w:t>
      </w:r>
      <w:r>
        <w:rPr>
          <w:rStyle w:val="XMLBracket"/>
          <w:lang w:val="en-GB"/>
        </w:rPr>
        <w:t>&lt;/</w:t>
      </w:r>
      <w:r>
        <w:rPr>
          <w:rStyle w:val="XMLElement"/>
          <w:lang w:val="en-GB"/>
        </w:rPr>
        <w:t>reg</w:t>
      </w:r>
      <w:r>
        <w:rPr>
          <w:rStyle w:val="XMLBracket"/>
          <w:lang w:val="en-GB"/>
        </w:rPr>
        <w:t>&gt;&lt;</w:t>
      </w:r>
      <w:r>
        <w:rPr>
          <w:rStyle w:val="XMLElement"/>
          <w:lang w:val="en-GB"/>
        </w:rPr>
        <w:t>text</w:t>
      </w:r>
      <w:r>
        <w:rPr>
          <w:rStyle w:val="XMLBracket"/>
          <w:lang w:val="en-GB"/>
        </w:rPr>
        <w:t>&gt;</w:t>
      </w:r>
      <w:r>
        <w:rPr>
          <w:rStyle w:val="XMLContent"/>
          <w:lang w:val="en-GB"/>
        </w:rPr>
        <w:t>Software version Minor</w:t>
      </w:r>
      <w:r>
        <w:rPr>
          <w:rStyle w:val="XMLBracket"/>
          <w:lang w:val="en-GB"/>
        </w:rPr>
        <w:t>&lt;/</w:t>
      </w:r>
      <w:r>
        <w:rPr>
          <w:rStyle w:val="XMLElement"/>
          <w:lang w:val="en-GB"/>
        </w:rPr>
        <w:t>text</w:t>
      </w:r>
      <w:r>
        <w:rPr>
          <w:rStyle w:val="XMLBracket"/>
          <w:lang w:val="en-GB"/>
        </w:rPr>
        <w:t>&gt;&lt;</w:t>
      </w:r>
      <w:r>
        <w:rPr>
          <w:rStyle w:val="XMLKeyWord"/>
          <w:lang w:val="en-GB"/>
        </w:rPr>
        <w:t>type</w:t>
      </w:r>
      <w:r>
        <w:rPr>
          <w:rStyle w:val="XMLBracket"/>
          <w:lang w:val="en-GB"/>
        </w:rPr>
        <w:t>&gt;</w:t>
      </w:r>
      <w:r>
        <w:rPr>
          <w:rStyle w:val="XMLContent"/>
          <w:lang w:val="en-GB"/>
        </w:rPr>
        <w:t>int16</w:t>
      </w:r>
      <w:r>
        <w:rPr>
          <w:rStyle w:val="XMLBracket"/>
          <w:lang w:val="en-GB"/>
        </w:rPr>
        <w:t>&lt;/</w:t>
      </w:r>
      <w:r>
        <w:rPr>
          <w:rStyle w:val="XMLKeyWord"/>
          <w:lang w:val="en-GB"/>
        </w:rPr>
        <w:t>type</w:t>
      </w:r>
      <w:r>
        <w:rPr>
          <w:rStyle w:val="XMLBracket"/>
          <w:lang w:val="en-GB"/>
        </w:rPr>
        <w:t>&gt;</w:t>
      </w:r>
      <w:r>
        <w:rPr>
          <w:color w:val="FF0000"/>
          <w:lang w:val="en-GB"/>
        </w:rPr>
        <w:t xml:space="preserve"> </w:t>
      </w:r>
      <w:r>
        <w:rPr>
          <w:color w:val="FF0000"/>
          <w:lang w:val="en-GB"/>
        </w:rPr>
        <w:br/>
        <w:t xml:space="preserve">  </w:t>
      </w:r>
      <w:r>
        <w:rPr>
          <w:rStyle w:val="XMLBracket"/>
          <w:lang w:val="en-GB"/>
        </w:rPr>
        <w:t>&lt;</w:t>
      </w:r>
      <w:proofErr w:type="spellStart"/>
      <w:r>
        <w:rPr>
          <w:rStyle w:val="XMLElement"/>
          <w:lang w:val="en-GB"/>
        </w:rPr>
        <w:t>rw</w:t>
      </w:r>
      <w:proofErr w:type="spellEnd"/>
      <w:r>
        <w:rPr>
          <w:rStyle w:val="XMLBracket"/>
          <w:lang w:val="en-GB"/>
        </w:rPr>
        <w:t>&gt;</w:t>
      </w:r>
      <w:r>
        <w:rPr>
          <w:rStyle w:val="XMLContent"/>
          <w:lang w:val="en-GB"/>
        </w:rPr>
        <w:t>r</w:t>
      </w:r>
      <w:r>
        <w:rPr>
          <w:rStyle w:val="XMLBracket"/>
          <w:lang w:val="en-GB"/>
        </w:rPr>
        <w:t>&lt;/</w:t>
      </w:r>
      <w:proofErr w:type="spellStart"/>
      <w:r>
        <w:rPr>
          <w:rStyle w:val="XMLElement"/>
          <w:lang w:val="en-GB"/>
        </w:rPr>
        <w:t>rw</w:t>
      </w:r>
      <w:proofErr w:type="spellEnd"/>
      <w:r>
        <w:rPr>
          <w:rStyle w:val="XMLBracket"/>
          <w:lang w:val="en-GB"/>
        </w:rPr>
        <w:t>&gt;&lt;/</w:t>
      </w:r>
      <w:r>
        <w:rPr>
          <w:rStyle w:val="XMLElement"/>
          <w:lang w:val="en-GB"/>
        </w:rPr>
        <w:t>var</w:t>
      </w:r>
      <w:r>
        <w:rPr>
          <w:rStyle w:val="XMLBracket"/>
          <w:lang w:val="en-GB"/>
        </w:rPr>
        <w:t>&gt;</w:t>
      </w:r>
      <w:r>
        <w:rPr>
          <w:rStyle w:val="XMLBracket"/>
          <w:lang w:val="en-GB"/>
        </w:rPr>
        <w:br/>
        <w:t>&lt;/</w:t>
      </w:r>
      <w:r>
        <w:rPr>
          <w:rStyle w:val="XMLElement"/>
          <w:lang w:val="en-GB"/>
        </w:rPr>
        <w:t>tab</w:t>
      </w:r>
      <w:r>
        <w:rPr>
          <w:rStyle w:val="XMLBracket"/>
          <w:lang w:val="en-GB"/>
        </w:rPr>
        <w:t>&gt;</w:t>
      </w:r>
    </w:p>
    <w:p w14:paraId="438EC566" w14:textId="215C8695" w:rsidR="007C6A76" w:rsidRDefault="007C6A76" w:rsidP="007C6A76">
      <w:pPr>
        <w:pStyle w:val="Kop2"/>
        <w:rPr>
          <w:rFonts w:hint="eastAsia"/>
          <w:lang w:eastAsia="nl-BE"/>
        </w:rPr>
      </w:pPr>
      <w:bookmarkStart w:id="50" w:name="_Toc154567172"/>
      <w:r>
        <w:rPr>
          <w:lang w:eastAsia="nl-BE"/>
        </w:rPr>
        <w:t>T</w:t>
      </w:r>
      <w:r>
        <w:rPr>
          <w:rFonts w:hint="eastAsia"/>
          <w:lang w:eastAsia="nl-BE"/>
        </w:rPr>
        <w:t>h</w:t>
      </w:r>
      <w:r>
        <w:rPr>
          <w:lang w:eastAsia="nl-BE"/>
        </w:rPr>
        <w:t>e &lt;include&gt; element</w:t>
      </w:r>
      <w:bookmarkEnd w:id="50"/>
    </w:p>
    <w:p w14:paraId="0F0CDC73" w14:textId="77777777" w:rsidR="00156DE3" w:rsidRDefault="007C6A76" w:rsidP="007C6A76">
      <w:pPr>
        <w:rPr>
          <w:rFonts w:hint="eastAsia"/>
          <w:lang w:eastAsia="nl-BE"/>
        </w:rPr>
      </w:pPr>
      <w:r>
        <w:rPr>
          <w:lang w:eastAsia="nl-BE"/>
        </w:rPr>
        <w:t xml:space="preserve">The &lt;include&gt; element </w:t>
      </w:r>
      <w:r w:rsidRPr="007C6A76">
        <w:rPr>
          <w:rFonts w:hint="eastAsia"/>
          <w:lang w:eastAsia="nl-BE"/>
        </w:rPr>
        <w:t>include</w:t>
      </w:r>
      <w:r>
        <w:rPr>
          <w:lang w:eastAsia="nl-BE"/>
        </w:rPr>
        <w:t>s</w:t>
      </w:r>
      <w:r w:rsidRPr="007C6A76">
        <w:rPr>
          <w:rFonts w:hint="eastAsia"/>
          <w:lang w:eastAsia="nl-BE"/>
        </w:rPr>
        <w:t xml:space="preserve"> the tab pages </w:t>
      </w:r>
      <w:r>
        <w:rPr>
          <w:lang w:eastAsia="nl-BE"/>
        </w:rPr>
        <w:t xml:space="preserve">and registers </w:t>
      </w:r>
      <w:r w:rsidRPr="007C6A76">
        <w:rPr>
          <w:rFonts w:hint="eastAsia"/>
          <w:lang w:eastAsia="nl-BE"/>
        </w:rPr>
        <w:t>of another mbc file.</w:t>
      </w:r>
      <w:r>
        <w:rPr>
          <w:lang w:eastAsia="nl-BE"/>
        </w:rPr>
        <w:t xml:space="preserve"> </w:t>
      </w:r>
      <w:r w:rsidR="00156DE3">
        <w:rPr>
          <w:lang w:eastAsia="nl-BE"/>
        </w:rPr>
        <w:t xml:space="preserve">Other elements like &lt;size&gt; and &lt;modbus&gt; are ignored. </w:t>
      </w:r>
    </w:p>
    <w:p w14:paraId="4AFA2ABA" w14:textId="5B9C1CE1" w:rsidR="00156DE3" w:rsidRDefault="007C6A76" w:rsidP="007C6A76">
      <w:pPr>
        <w:rPr>
          <w:rFonts w:hint="eastAsia"/>
          <w:lang w:eastAsia="nl-BE"/>
        </w:rPr>
      </w:pPr>
      <w:r>
        <w:rPr>
          <w:lang w:eastAsia="nl-BE"/>
        </w:rPr>
        <w:t>T</w:t>
      </w:r>
      <w:r>
        <w:rPr>
          <w:rFonts w:hint="eastAsia"/>
          <w:lang w:eastAsia="nl-BE"/>
        </w:rPr>
        <w:t>h</w:t>
      </w:r>
      <w:r>
        <w:rPr>
          <w:lang w:eastAsia="nl-BE"/>
        </w:rPr>
        <w:t>is is intended to have a set of tab pages with special registers to de defined in another mbc project file. T</w:t>
      </w:r>
      <w:r>
        <w:rPr>
          <w:rFonts w:hint="eastAsia"/>
          <w:lang w:eastAsia="nl-BE"/>
        </w:rPr>
        <w:t>h</w:t>
      </w:r>
      <w:r>
        <w:rPr>
          <w:lang w:eastAsia="nl-BE"/>
        </w:rPr>
        <w:t xml:space="preserve">e &lt;include&gt; normally reports an error if the specified file is not found, but this can be disabled. An mbc file can have multiple &lt;include&gt; statements, </w:t>
      </w:r>
      <w:r w:rsidR="00156DE3">
        <w:rPr>
          <w:lang w:eastAsia="nl-BE"/>
        </w:rPr>
        <w:t>and each of those mbc files can in turn have &lt;include&gt; statements.</w:t>
      </w:r>
    </w:p>
    <w:p w14:paraId="2D9CFE4B" w14:textId="364EB72F" w:rsidR="00156DE3" w:rsidRDefault="007C6A76" w:rsidP="00156DE3">
      <w:pPr>
        <w:rPr>
          <w:rFonts w:hint="eastAsia"/>
        </w:rPr>
      </w:pPr>
      <w:r>
        <w:rPr>
          <w:lang w:eastAsia="nl-BE"/>
        </w:rPr>
        <w:t xml:space="preserve"> </w:t>
      </w:r>
      <w:r w:rsidR="00156DE3">
        <w:t>Can contain the following elements: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868"/>
        <w:gridCol w:w="7777"/>
      </w:tblGrid>
      <w:tr w:rsidR="00156DE3" w14:paraId="684F7F82" w14:textId="77777777" w:rsidTr="003C3C43">
        <w:tc>
          <w:tcPr>
            <w:tcW w:w="1868" w:type="dxa"/>
            <w:shd w:val="clear" w:color="auto" w:fill="auto"/>
          </w:tcPr>
          <w:p w14:paraId="09CB7CCF" w14:textId="0E85AEA1" w:rsidR="00156DE3" w:rsidRDefault="00156DE3" w:rsidP="003C3C43">
            <w:pPr>
              <w:pStyle w:val="Xmlgridtag"/>
            </w:pPr>
            <w:r>
              <w:rPr>
                <w:lang w:val="en-GB"/>
              </w:rPr>
              <w:t>&lt;file&gt;</w:t>
            </w:r>
          </w:p>
        </w:tc>
        <w:tc>
          <w:tcPr>
            <w:tcW w:w="7777" w:type="dxa"/>
            <w:shd w:val="clear" w:color="auto" w:fill="auto"/>
          </w:tcPr>
          <w:p w14:paraId="5E7FCFB0" w14:textId="7B71F327" w:rsidR="00156DE3" w:rsidRDefault="00156DE3" w:rsidP="003C3C43">
            <w:pPr>
              <w:pStyle w:val="Xmlgridtext"/>
              <w:rPr>
                <w:rFonts w:hint="eastAsia"/>
              </w:rPr>
            </w:pPr>
            <w:r>
              <w:t>T</w:t>
            </w:r>
            <w:r>
              <w:rPr>
                <w:rFonts w:hint="eastAsia"/>
              </w:rPr>
              <w:t>h</w:t>
            </w:r>
            <w:r>
              <w:t xml:space="preserve">e name of (or path to) the mbc file to be included. </w:t>
            </w:r>
          </w:p>
        </w:tc>
      </w:tr>
      <w:tr w:rsidR="00156DE3" w14:paraId="5B628069" w14:textId="77777777" w:rsidTr="003C3C43">
        <w:tc>
          <w:tcPr>
            <w:tcW w:w="1868" w:type="dxa"/>
            <w:shd w:val="clear" w:color="auto" w:fill="auto"/>
          </w:tcPr>
          <w:p w14:paraId="4CDB7FA2" w14:textId="111499F8" w:rsidR="00156DE3" w:rsidRDefault="00156DE3" w:rsidP="003C3C43">
            <w:pPr>
              <w:pStyle w:val="Xmlgridtag"/>
            </w:pPr>
            <w:r>
              <w:rPr>
                <w:lang w:val="en-GB"/>
              </w:rPr>
              <w:t>&lt;</w:t>
            </w:r>
            <w:proofErr w:type="spellStart"/>
            <w:r>
              <w:rPr>
                <w:rFonts w:hint="eastAsia"/>
              </w:rPr>
              <w:t>required</w:t>
            </w:r>
            <w:proofErr w:type="spellEnd"/>
            <w:r>
              <w:rPr>
                <w:lang w:val="en-GB"/>
              </w:rPr>
              <w:t>&gt;</w:t>
            </w:r>
          </w:p>
        </w:tc>
        <w:tc>
          <w:tcPr>
            <w:tcW w:w="7777" w:type="dxa"/>
            <w:shd w:val="clear" w:color="auto" w:fill="auto"/>
          </w:tcPr>
          <w:p w14:paraId="1180E75B" w14:textId="3CD1A2B8" w:rsidR="00156DE3" w:rsidRDefault="00156DE3" w:rsidP="003C3C43">
            <w:pPr>
              <w:pStyle w:val="Xmlgridtext"/>
              <w:rPr>
                <w:rFonts w:hint="eastAsia"/>
              </w:rPr>
            </w:pPr>
            <w:r>
              <w:rPr>
                <w:rFonts w:hint="eastAsia"/>
              </w:rPr>
              <w:t>W</w:t>
            </w:r>
            <w:r>
              <w:t>hen true: an error is reported if the mbc file is not found.</w:t>
            </w:r>
          </w:p>
          <w:p w14:paraId="3C7CA041" w14:textId="4D7873F4" w:rsidR="00156DE3" w:rsidRDefault="00156DE3" w:rsidP="003C3C43">
            <w:pPr>
              <w:pStyle w:val="Xmlgridtext"/>
              <w:rPr>
                <w:rFonts w:hint="eastAsia"/>
              </w:rPr>
            </w:pPr>
            <w:r>
              <w:rPr>
                <w:rFonts w:hint="eastAsia"/>
              </w:rPr>
              <w:t>W</w:t>
            </w:r>
            <w:r>
              <w:t xml:space="preserve">hen false: no error is reported if the mbc file is not found. </w:t>
            </w:r>
          </w:p>
          <w:p w14:paraId="2141262E" w14:textId="413EA507" w:rsidR="00156DE3" w:rsidRDefault="00156DE3" w:rsidP="003C3C43">
            <w:pPr>
              <w:pStyle w:val="Xmlgridtext"/>
              <w:rPr>
                <w:rFonts w:hint="eastAsia"/>
              </w:rPr>
            </w:pPr>
            <w:r>
              <w:t xml:space="preserve">Default is true. </w:t>
            </w:r>
          </w:p>
        </w:tc>
      </w:tr>
    </w:tbl>
    <w:p w14:paraId="75A3B9CC" w14:textId="44272570" w:rsidR="007C6A76" w:rsidRDefault="007C6A76" w:rsidP="007C6A76">
      <w:pPr>
        <w:rPr>
          <w:rFonts w:hint="eastAsia"/>
          <w:lang w:eastAsia="nl-BE"/>
        </w:rPr>
      </w:pPr>
    </w:p>
    <w:p w14:paraId="5D74256E" w14:textId="66C8A651" w:rsidR="00C11E54" w:rsidRDefault="00C11E54" w:rsidP="00C11E54">
      <w:pPr>
        <w:rPr>
          <w:rFonts w:hint="eastAsia"/>
        </w:rPr>
      </w:pPr>
      <w:r>
        <w:t>Example</w:t>
      </w:r>
      <w:r w:rsidR="00C77A6C">
        <w:t>s</w:t>
      </w:r>
      <w:r>
        <w:t xml:space="preserve"> of &lt;include&gt; elements:</w:t>
      </w:r>
    </w:p>
    <w:p w14:paraId="46A8FB20" w14:textId="6426D39C" w:rsidR="00C11E54" w:rsidRDefault="00C11E54" w:rsidP="00C11E54">
      <w:pPr>
        <w:pStyle w:val="XMLvoorbeeld"/>
      </w:pPr>
      <w:r w:rsidRPr="00C11E54">
        <w:rPr>
          <w:rStyle w:val="XMLElement"/>
          <w:rFonts w:hint="eastAsia"/>
        </w:rPr>
        <w:t>&lt;</w:t>
      </w:r>
      <w:proofErr w:type="spellStart"/>
      <w:r w:rsidRPr="00C11E54">
        <w:rPr>
          <w:rStyle w:val="XMLElement"/>
          <w:rFonts w:hint="eastAsia"/>
        </w:rPr>
        <w:t>include</w:t>
      </w:r>
      <w:proofErr w:type="spellEnd"/>
      <w:r w:rsidRPr="00C11E54">
        <w:rPr>
          <w:rStyle w:val="XMLElement"/>
          <w:rFonts w:hint="eastAsia"/>
        </w:rPr>
        <w:t>&gt;</w:t>
      </w:r>
    </w:p>
    <w:p w14:paraId="5BB6E240" w14:textId="030E1D5F" w:rsidR="00C11E54" w:rsidRDefault="00C11E54" w:rsidP="00C11E54">
      <w:pPr>
        <w:pStyle w:val="XMLvoorbeeld"/>
      </w:pPr>
      <w:r>
        <w:rPr>
          <w:rFonts w:hint="eastAsia"/>
        </w:rPr>
        <w:tab/>
        <w:t>&lt;</w:t>
      </w:r>
      <w:r w:rsidRPr="00C11E54">
        <w:rPr>
          <w:rStyle w:val="XMLElement"/>
          <w:rFonts w:hint="eastAsia"/>
        </w:rPr>
        <w:t>file&gt;</w:t>
      </w:r>
      <w:proofErr w:type="spellStart"/>
      <w:r>
        <w:t>Configuration</w:t>
      </w:r>
      <w:r>
        <w:rPr>
          <w:rFonts w:hint="eastAsia"/>
        </w:rPr>
        <w:t>.mbc</w:t>
      </w:r>
      <w:proofErr w:type="spellEnd"/>
      <w:r w:rsidRPr="00C11E54">
        <w:rPr>
          <w:rStyle w:val="XMLElement"/>
          <w:rFonts w:hint="eastAsia"/>
        </w:rPr>
        <w:t>&lt;/file&gt;</w:t>
      </w:r>
    </w:p>
    <w:p w14:paraId="1212931C" w14:textId="7F8255EC" w:rsidR="00C11E54" w:rsidRPr="00C11E54" w:rsidRDefault="00C11E54" w:rsidP="00C11E54">
      <w:pPr>
        <w:pStyle w:val="XMLvoorbeeld"/>
        <w:rPr>
          <w:rStyle w:val="XMLElement"/>
        </w:rPr>
      </w:pPr>
      <w:r>
        <w:rPr>
          <w:rFonts w:hint="eastAsia"/>
        </w:rPr>
        <w:tab/>
      </w:r>
      <w:r w:rsidRPr="00C11E54">
        <w:rPr>
          <w:rStyle w:val="XMLElement"/>
          <w:rFonts w:hint="eastAsia"/>
        </w:rPr>
        <w:t>&lt;</w:t>
      </w:r>
      <w:proofErr w:type="spellStart"/>
      <w:r w:rsidRPr="00C11E54">
        <w:rPr>
          <w:rStyle w:val="XMLElement"/>
          <w:rFonts w:hint="eastAsia"/>
        </w:rPr>
        <w:t>required</w:t>
      </w:r>
      <w:proofErr w:type="spellEnd"/>
      <w:r w:rsidRPr="00C11E54">
        <w:rPr>
          <w:rStyle w:val="XMLElement"/>
          <w:rFonts w:hint="eastAsia"/>
        </w:rPr>
        <w:t>&gt;</w:t>
      </w:r>
      <w:r w:rsidRPr="00C11E54">
        <w:rPr>
          <w:rStyle w:val="XMLContent"/>
          <w:rFonts w:hint="eastAsia"/>
          <w:lang w:val="en-GB"/>
        </w:rPr>
        <w:t>false</w:t>
      </w:r>
      <w:r w:rsidRPr="00C11E54">
        <w:rPr>
          <w:rStyle w:val="XMLElement"/>
          <w:rFonts w:hint="eastAsia"/>
        </w:rPr>
        <w:t>&lt;/</w:t>
      </w:r>
      <w:proofErr w:type="spellStart"/>
      <w:r w:rsidRPr="00C11E54">
        <w:rPr>
          <w:rStyle w:val="XMLElement"/>
          <w:rFonts w:hint="eastAsia"/>
        </w:rPr>
        <w:t>required</w:t>
      </w:r>
      <w:proofErr w:type="spellEnd"/>
      <w:r w:rsidRPr="00C11E54">
        <w:rPr>
          <w:rStyle w:val="XMLElement"/>
          <w:rFonts w:hint="eastAsia"/>
        </w:rPr>
        <w:t>&gt;</w:t>
      </w:r>
    </w:p>
    <w:p w14:paraId="6DA25530" w14:textId="183990C6" w:rsidR="00C11E54" w:rsidRPr="00C11E54" w:rsidRDefault="00C11E54" w:rsidP="00C11E54">
      <w:pPr>
        <w:pStyle w:val="XMLvoorbeeld"/>
        <w:rPr>
          <w:rStyle w:val="XMLElement"/>
        </w:rPr>
      </w:pPr>
      <w:r w:rsidRPr="00C11E54">
        <w:rPr>
          <w:rStyle w:val="XMLElement"/>
          <w:rFonts w:hint="eastAsia"/>
        </w:rPr>
        <w:t>&lt;/</w:t>
      </w:r>
      <w:proofErr w:type="spellStart"/>
      <w:r w:rsidRPr="00C11E54">
        <w:rPr>
          <w:rStyle w:val="XMLElement"/>
          <w:rFonts w:hint="eastAsia"/>
        </w:rPr>
        <w:t>include</w:t>
      </w:r>
      <w:proofErr w:type="spellEnd"/>
      <w:r w:rsidRPr="00C11E54">
        <w:rPr>
          <w:rStyle w:val="XMLElement"/>
          <w:rFonts w:hint="eastAsia"/>
        </w:rPr>
        <w:t>&gt;</w:t>
      </w:r>
      <w:r w:rsidR="00C77A6C">
        <w:rPr>
          <w:rStyle w:val="XMLElement"/>
        </w:rPr>
        <w:br/>
      </w:r>
    </w:p>
    <w:p w14:paraId="07AAFF3D" w14:textId="67DD6F01" w:rsidR="00C11E54" w:rsidRPr="00C11E54" w:rsidRDefault="00C11E54" w:rsidP="00C11E54">
      <w:pPr>
        <w:pStyle w:val="XMLvoorbeeld"/>
        <w:rPr>
          <w:rStyle w:val="XMLElement"/>
        </w:rPr>
      </w:pPr>
      <w:r w:rsidRPr="00C11E54">
        <w:rPr>
          <w:rStyle w:val="XMLElement"/>
          <w:rFonts w:hint="eastAsia"/>
        </w:rPr>
        <w:t>&lt;</w:t>
      </w:r>
      <w:proofErr w:type="spellStart"/>
      <w:r w:rsidRPr="00C11E54">
        <w:rPr>
          <w:rStyle w:val="XMLElement"/>
          <w:rFonts w:hint="eastAsia"/>
        </w:rPr>
        <w:t>includex</w:t>
      </w:r>
      <w:proofErr w:type="spellEnd"/>
      <w:r w:rsidRPr="00C11E54">
        <w:rPr>
          <w:rStyle w:val="XMLElement"/>
          <w:rFonts w:hint="eastAsia"/>
        </w:rPr>
        <w:t>&gt;</w:t>
      </w:r>
    </w:p>
    <w:p w14:paraId="460E70BF" w14:textId="76CD47EC" w:rsidR="00C11E54" w:rsidRPr="00AB0819" w:rsidRDefault="00C11E54" w:rsidP="00C11E54">
      <w:pPr>
        <w:pStyle w:val="XMLvoorbeeld"/>
        <w:rPr>
          <w:rStyle w:val="XMLElement"/>
          <w:lang w:val="en-GB"/>
        </w:rPr>
      </w:pPr>
      <w:r w:rsidRPr="00AB0819">
        <w:rPr>
          <w:rStyle w:val="XMLElement"/>
          <w:rFonts w:hint="eastAsia"/>
          <w:lang w:val="en-GB"/>
        </w:rPr>
        <w:tab/>
        <w:t>&lt;file&gt;</w:t>
      </w:r>
      <w:r w:rsidRPr="00C11E54">
        <w:rPr>
          <w:rStyle w:val="XMLContent"/>
          <w:rFonts w:hint="eastAsia"/>
          <w:lang w:val="en-GB"/>
        </w:rPr>
        <w:t>C:\</w:t>
      </w:r>
      <w:r>
        <w:rPr>
          <w:rStyle w:val="XMLContent"/>
          <w:lang w:val="en-GB"/>
        </w:rPr>
        <w:t>Projects\</w:t>
      </w:r>
      <w:r w:rsidR="00C77A6C">
        <w:rPr>
          <w:rStyle w:val="XMLContent"/>
          <w:lang w:val="en-GB"/>
        </w:rPr>
        <w:t>Special</w:t>
      </w:r>
      <w:r>
        <w:rPr>
          <w:rStyle w:val="XMLContent"/>
          <w:lang w:val="en-GB"/>
        </w:rPr>
        <w:t>\</w:t>
      </w:r>
      <w:proofErr w:type="spellStart"/>
      <w:r w:rsidR="00C77A6C">
        <w:rPr>
          <w:rStyle w:val="XMLContent"/>
          <w:lang w:val="en-GB"/>
        </w:rPr>
        <w:t>Calibration</w:t>
      </w:r>
      <w:r w:rsidRPr="00C11E54">
        <w:rPr>
          <w:rStyle w:val="XMLContent"/>
          <w:rFonts w:hint="eastAsia"/>
          <w:lang w:val="en-GB"/>
        </w:rPr>
        <w:t>.mbc</w:t>
      </w:r>
      <w:proofErr w:type="spellEnd"/>
      <w:r w:rsidRPr="00AB0819">
        <w:rPr>
          <w:rStyle w:val="XMLElement"/>
          <w:rFonts w:hint="eastAsia"/>
          <w:lang w:val="en-GB"/>
        </w:rPr>
        <w:t>&lt;/file&gt;</w:t>
      </w:r>
    </w:p>
    <w:p w14:paraId="2CD40943" w14:textId="3A45ADE5" w:rsidR="00C11E54" w:rsidRPr="00C11E54" w:rsidRDefault="00C11E54" w:rsidP="00C11E54">
      <w:pPr>
        <w:pStyle w:val="XMLvoorbeeld"/>
        <w:rPr>
          <w:color w:val="3333FF"/>
        </w:rPr>
      </w:pPr>
      <w:r w:rsidRPr="00C11E54">
        <w:rPr>
          <w:rStyle w:val="XMLElement"/>
          <w:rFonts w:hint="eastAsia"/>
        </w:rPr>
        <w:t>&lt;/</w:t>
      </w:r>
      <w:proofErr w:type="spellStart"/>
      <w:r w:rsidRPr="00C11E54">
        <w:rPr>
          <w:rStyle w:val="XMLElement"/>
          <w:rFonts w:hint="eastAsia"/>
        </w:rPr>
        <w:t>include</w:t>
      </w:r>
      <w:proofErr w:type="spellEnd"/>
      <w:r w:rsidRPr="00C11E54">
        <w:rPr>
          <w:rStyle w:val="XMLElement"/>
          <w:rFonts w:hint="eastAsia"/>
        </w:rPr>
        <w:t>&gt;</w:t>
      </w:r>
    </w:p>
    <w:p w14:paraId="5CF8DB26" w14:textId="77777777" w:rsidR="00F349EB" w:rsidRDefault="00000000">
      <w:pPr>
        <w:pStyle w:val="Kop2"/>
        <w:rPr>
          <w:rFonts w:hint="eastAsia"/>
        </w:rPr>
      </w:pPr>
      <w:bookmarkStart w:id="51" w:name="_Toc154567173"/>
      <w:r>
        <w:rPr>
          <w:lang w:val="en-GB"/>
        </w:rPr>
        <w:t>The &lt;var&gt; element</w:t>
      </w:r>
      <w:bookmarkEnd w:id="51"/>
    </w:p>
    <w:p w14:paraId="51FC2C67" w14:textId="77777777" w:rsidR="00F349EB" w:rsidRDefault="00000000">
      <w:pPr>
        <w:rPr>
          <w:rFonts w:hint="eastAsia"/>
        </w:rPr>
      </w:pPr>
      <w:r>
        <w:t>Each &lt;var&gt; defines 1 variable (or modbus register) that is displayed as 1 row in the grid.</w:t>
      </w:r>
      <w:r>
        <w:br/>
        <w:t>Can contain the following elements: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868"/>
        <w:gridCol w:w="7777"/>
      </w:tblGrid>
      <w:tr w:rsidR="00F349EB" w14:paraId="248FE8E1" w14:textId="77777777" w:rsidTr="00310F20">
        <w:trPr>
          <w:cantSplit/>
        </w:trPr>
        <w:tc>
          <w:tcPr>
            <w:tcW w:w="1868" w:type="dxa"/>
            <w:shd w:val="clear" w:color="auto" w:fill="auto"/>
          </w:tcPr>
          <w:p w14:paraId="52403EF6" w14:textId="77777777" w:rsidR="00F349EB" w:rsidRDefault="00000000">
            <w:pPr>
              <w:pStyle w:val="Xmlgridtag"/>
            </w:pPr>
            <w:r>
              <w:rPr>
                <w:lang w:val="en-GB"/>
              </w:rPr>
              <w:t>&lt;reg&gt;</w:t>
            </w:r>
          </w:p>
        </w:tc>
        <w:tc>
          <w:tcPr>
            <w:tcW w:w="7777" w:type="dxa"/>
            <w:shd w:val="clear" w:color="auto" w:fill="auto"/>
          </w:tcPr>
          <w:p w14:paraId="05BC5184" w14:textId="77777777" w:rsidR="00F349EB" w:rsidRDefault="00000000">
            <w:pPr>
              <w:pStyle w:val="Xmlgridtext"/>
              <w:rPr>
                <w:rFonts w:hint="eastAsia"/>
              </w:rPr>
            </w:pPr>
            <w:r>
              <w:t>The modbus register number. Numbering depends on the &lt;</w:t>
            </w:r>
            <w:proofErr w:type="spellStart"/>
            <w:r>
              <w:t>holdingregisterstart</w:t>
            </w:r>
            <w:proofErr w:type="spellEnd"/>
            <w:r>
              <w:t>&gt; element. Holding registers numbering usually starts at 40001.</w:t>
            </w:r>
          </w:p>
        </w:tc>
      </w:tr>
      <w:tr w:rsidR="00F349EB" w14:paraId="1CDA5EDE" w14:textId="77777777">
        <w:tc>
          <w:tcPr>
            <w:tcW w:w="1868" w:type="dxa"/>
            <w:shd w:val="clear" w:color="auto" w:fill="auto"/>
          </w:tcPr>
          <w:p w14:paraId="3FE5D4DB" w14:textId="77777777" w:rsidR="00F349EB" w:rsidRDefault="00000000">
            <w:pPr>
              <w:pStyle w:val="Xmlgridtag"/>
            </w:pPr>
            <w:r>
              <w:rPr>
                <w:lang w:val="en-GB"/>
              </w:rPr>
              <w:t>&lt;text&gt;</w:t>
            </w:r>
          </w:p>
        </w:tc>
        <w:tc>
          <w:tcPr>
            <w:tcW w:w="7777" w:type="dxa"/>
            <w:shd w:val="clear" w:color="auto" w:fill="auto"/>
          </w:tcPr>
          <w:p w14:paraId="6F23BC95" w14:textId="77777777" w:rsidR="00F349EB" w:rsidRDefault="00000000">
            <w:pPr>
              <w:pStyle w:val="Xmlgridtext"/>
              <w:rPr>
                <w:rFonts w:hint="eastAsia"/>
              </w:rPr>
            </w:pPr>
            <w:r>
              <w:t>The text that describes the register.</w:t>
            </w:r>
          </w:p>
          <w:p w14:paraId="490696F7" w14:textId="0DCF9C64" w:rsidR="00F349EB" w:rsidRDefault="00BF2861">
            <w:pPr>
              <w:pStyle w:val="Xmlgridtext"/>
              <w:rPr>
                <w:rFonts w:hint="eastAsia"/>
              </w:rPr>
            </w:pPr>
            <w:r>
              <w:t>See [</w:t>
            </w:r>
            <w:r w:rsidR="00331A2F" w:rsidRPr="00912AFE">
              <w:rPr>
                <w:rFonts w:hint="eastAsia"/>
                <w:i/>
              </w:rPr>
              <w:fldChar w:fldCharType="begin"/>
            </w:r>
            <w:r w:rsidR="00331A2F" w:rsidRPr="00912AFE">
              <w:rPr>
                <w:rFonts w:hint="eastAsia"/>
                <w:i/>
              </w:rPr>
              <w:instrText xml:space="preserve"> </w:instrText>
            </w:r>
            <w:r w:rsidR="00331A2F" w:rsidRPr="00912AFE">
              <w:rPr>
                <w:i/>
              </w:rPr>
              <w:instrText>REF _Ref117942545 \h</w:instrText>
            </w:r>
            <w:r w:rsidR="00331A2F" w:rsidRPr="00912AFE">
              <w:rPr>
                <w:rFonts w:hint="eastAsia"/>
                <w:i/>
              </w:rPr>
              <w:instrText xml:space="preserve"> </w:instrText>
            </w:r>
            <w:r w:rsidR="00331A2F" w:rsidRPr="00912AFE">
              <w:rPr>
                <w:rFonts w:hint="eastAsia"/>
                <w:i/>
              </w:rPr>
            </w:r>
            <w:r w:rsidR="00331A2F" w:rsidRPr="00912AFE">
              <w:rPr>
                <w:rFonts w:hint="eastAsia"/>
                <w:i/>
              </w:rPr>
              <w:fldChar w:fldCharType="separate"/>
            </w:r>
            <w:r w:rsidR="004A111C">
              <w:t>The &lt;text&gt; element</w:t>
            </w:r>
            <w:r w:rsidR="00331A2F" w:rsidRPr="00912AFE">
              <w:rPr>
                <w:rFonts w:hint="eastAsia"/>
                <w:i/>
              </w:rPr>
              <w:fldChar w:fldCharType="end"/>
            </w:r>
            <w:r>
              <w:t>] for details.</w:t>
            </w:r>
          </w:p>
        </w:tc>
      </w:tr>
      <w:tr w:rsidR="002D7266" w14:paraId="2846EB72" w14:textId="77777777">
        <w:tc>
          <w:tcPr>
            <w:tcW w:w="1868" w:type="dxa"/>
            <w:shd w:val="clear" w:color="auto" w:fill="auto"/>
          </w:tcPr>
          <w:p w14:paraId="7FBC159B" w14:textId="132C029E" w:rsidR="002D7266" w:rsidRDefault="002D7266">
            <w:pPr>
              <w:pStyle w:val="Xmlgridtag"/>
              <w:rPr>
                <w:lang w:val="en-GB"/>
              </w:rPr>
            </w:pPr>
            <w:r>
              <w:rPr>
                <w:lang w:val="en-GB"/>
              </w:rPr>
              <w:t>&lt;</w:t>
            </w:r>
            <w:proofErr w:type="spellStart"/>
            <w:r>
              <w:rPr>
                <w:lang w:val="en-GB"/>
              </w:rPr>
              <w:t>longdesc</w:t>
            </w:r>
            <w:r w:rsidR="00C76F16">
              <w:rPr>
                <w:lang w:val="en-GB"/>
              </w:rPr>
              <w:t>r</w:t>
            </w:r>
            <w:proofErr w:type="spellEnd"/>
            <w:r>
              <w:rPr>
                <w:lang w:val="en-GB"/>
              </w:rPr>
              <w:t>&gt;</w:t>
            </w:r>
          </w:p>
        </w:tc>
        <w:tc>
          <w:tcPr>
            <w:tcW w:w="7777" w:type="dxa"/>
            <w:shd w:val="clear" w:color="auto" w:fill="auto"/>
          </w:tcPr>
          <w:p w14:paraId="6D95D630" w14:textId="46791C33" w:rsidR="002D7266" w:rsidRDefault="002D7266">
            <w:pPr>
              <w:pStyle w:val="Xmlgridtext"/>
              <w:rPr>
                <w:rFonts w:hint="eastAsia"/>
              </w:rPr>
            </w:pPr>
            <w:r>
              <w:t>A possibly long descriptive text that is shown as a tooltip when the user hovers the mouse over the text description. Can be multi-line by using CR/LF</w:t>
            </w:r>
            <w:r w:rsidR="006776F2">
              <w:t>’</w:t>
            </w:r>
            <w:r>
              <w:t xml:space="preserve">s. </w:t>
            </w:r>
          </w:p>
        </w:tc>
      </w:tr>
      <w:tr w:rsidR="00F349EB" w14:paraId="1855DE99" w14:textId="77777777">
        <w:tc>
          <w:tcPr>
            <w:tcW w:w="1868" w:type="dxa"/>
            <w:shd w:val="clear" w:color="auto" w:fill="auto"/>
          </w:tcPr>
          <w:p w14:paraId="00763C06" w14:textId="77777777" w:rsidR="00F349EB" w:rsidRDefault="00000000">
            <w:pPr>
              <w:pStyle w:val="Xmlgridtag"/>
            </w:pPr>
            <w:r>
              <w:rPr>
                <w:lang w:val="en-GB"/>
              </w:rPr>
              <w:t>&lt;type&gt;</w:t>
            </w:r>
          </w:p>
        </w:tc>
        <w:tc>
          <w:tcPr>
            <w:tcW w:w="7777" w:type="dxa"/>
            <w:shd w:val="clear" w:color="auto" w:fill="auto"/>
          </w:tcPr>
          <w:p w14:paraId="52E96FB2" w14:textId="77777777" w:rsidR="00F349EB" w:rsidRDefault="00000000">
            <w:pPr>
              <w:pStyle w:val="Xmlgridtext"/>
              <w:rPr>
                <w:rFonts w:hint="eastAsia"/>
              </w:rPr>
            </w:pPr>
            <w:r>
              <w:t xml:space="preserve">The type of the register. This defines the size of the register (16 or 32-bit) and if it is displayed as signed or unsigned decimal, hexadecimal, etc. </w:t>
            </w:r>
          </w:p>
          <w:p w14:paraId="606EDE5F" w14:textId="5C22B65D" w:rsidR="00F349EB" w:rsidRDefault="00BF2861">
            <w:pPr>
              <w:pStyle w:val="Xmlgridtext"/>
              <w:rPr>
                <w:rFonts w:hint="eastAsia"/>
              </w:rPr>
            </w:pPr>
            <w:r>
              <w:t>See [</w:t>
            </w:r>
            <w:r w:rsidR="00331A2F" w:rsidRPr="00912AFE">
              <w:rPr>
                <w:rFonts w:hint="eastAsia"/>
                <w:i/>
              </w:rPr>
              <w:fldChar w:fldCharType="begin"/>
            </w:r>
            <w:r w:rsidR="00331A2F" w:rsidRPr="00912AFE">
              <w:rPr>
                <w:rFonts w:hint="eastAsia"/>
                <w:i/>
              </w:rPr>
              <w:instrText xml:space="preserve"> </w:instrText>
            </w:r>
            <w:r w:rsidR="00331A2F" w:rsidRPr="00912AFE">
              <w:rPr>
                <w:i/>
              </w:rPr>
              <w:instrText>REF _Ref117942613 \h</w:instrText>
            </w:r>
            <w:r w:rsidR="00331A2F" w:rsidRPr="00912AFE">
              <w:rPr>
                <w:rFonts w:hint="eastAsia"/>
                <w:i/>
              </w:rPr>
              <w:instrText xml:space="preserve"> </w:instrText>
            </w:r>
            <w:r w:rsidR="00331A2F" w:rsidRPr="00912AFE">
              <w:rPr>
                <w:rFonts w:hint="eastAsia"/>
                <w:i/>
              </w:rPr>
            </w:r>
            <w:r w:rsidR="00331A2F" w:rsidRPr="00912AFE">
              <w:rPr>
                <w:rFonts w:hint="eastAsia"/>
                <w:i/>
              </w:rPr>
              <w:fldChar w:fldCharType="separate"/>
            </w:r>
            <w:r w:rsidR="004A111C">
              <w:t>The &lt;type&gt; element</w:t>
            </w:r>
            <w:r w:rsidR="00331A2F" w:rsidRPr="00912AFE">
              <w:rPr>
                <w:rFonts w:hint="eastAsia"/>
                <w:i/>
              </w:rPr>
              <w:fldChar w:fldCharType="end"/>
            </w:r>
            <w:r>
              <w:t xml:space="preserve">] for details. </w:t>
            </w:r>
          </w:p>
        </w:tc>
      </w:tr>
      <w:tr w:rsidR="00F349EB" w14:paraId="7A7BC1CD" w14:textId="77777777">
        <w:tc>
          <w:tcPr>
            <w:tcW w:w="1868" w:type="dxa"/>
            <w:shd w:val="clear" w:color="auto" w:fill="auto"/>
          </w:tcPr>
          <w:p w14:paraId="31493F44" w14:textId="77777777" w:rsidR="00F349EB" w:rsidRDefault="00000000">
            <w:pPr>
              <w:pStyle w:val="Xmlgridtag"/>
            </w:pPr>
            <w:r>
              <w:rPr>
                <w:lang w:val="en-GB"/>
              </w:rPr>
              <w:t>&lt;</w:t>
            </w:r>
            <w:proofErr w:type="spellStart"/>
            <w:r>
              <w:rPr>
                <w:lang w:val="en-GB"/>
              </w:rPr>
              <w:t>minlen</w:t>
            </w:r>
            <w:proofErr w:type="spellEnd"/>
            <w:r>
              <w:rPr>
                <w:lang w:val="en-GB"/>
              </w:rPr>
              <w:t>&gt;</w:t>
            </w:r>
          </w:p>
        </w:tc>
        <w:tc>
          <w:tcPr>
            <w:tcW w:w="7777" w:type="dxa"/>
            <w:shd w:val="clear" w:color="auto" w:fill="auto"/>
          </w:tcPr>
          <w:p w14:paraId="620CE992" w14:textId="77777777" w:rsidR="00F349EB" w:rsidRDefault="00000000">
            <w:pPr>
              <w:pStyle w:val="Xmlgridtext"/>
              <w:rPr>
                <w:rFonts w:hint="eastAsia"/>
              </w:rPr>
            </w:pPr>
            <w:r>
              <w:t xml:space="preserve">Determines the minimum number of digits shown for the value. It adds leading zeros if needed. It is useful when showing a register value in binary or hexadecimal format to avoid that the value jumps left and right when the upper bits change. Example: 15 (decimal) with hex format and </w:t>
            </w:r>
            <w:proofErr w:type="spellStart"/>
            <w:r>
              <w:t>minlen</w:t>
            </w:r>
            <w:proofErr w:type="spellEnd"/>
            <w:r>
              <w:t xml:space="preserve">=4 will be </w:t>
            </w:r>
            <w:r>
              <w:lastRenderedPageBreak/>
              <w:t>shown as “0x000F”.</w:t>
            </w:r>
          </w:p>
          <w:p w14:paraId="24696606" w14:textId="77777777" w:rsidR="00F349EB" w:rsidRDefault="00000000">
            <w:pPr>
              <w:pStyle w:val="Xmlgridtext"/>
              <w:rPr>
                <w:rFonts w:hint="eastAsia"/>
              </w:rPr>
            </w:pPr>
            <w:r>
              <w:t>Optional. Default is 0.</w:t>
            </w:r>
          </w:p>
        </w:tc>
      </w:tr>
      <w:tr w:rsidR="00F349EB" w14:paraId="604BAC65" w14:textId="77777777">
        <w:tc>
          <w:tcPr>
            <w:tcW w:w="1868" w:type="dxa"/>
            <w:shd w:val="clear" w:color="auto" w:fill="auto"/>
          </w:tcPr>
          <w:p w14:paraId="78C6DC91" w14:textId="77777777" w:rsidR="00F349EB" w:rsidRDefault="00000000">
            <w:pPr>
              <w:pStyle w:val="Xmlgridtag"/>
            </w:pPr>
            <w:r>
              <w:rPr>
                <w:lang w:val="en-GB"/>
              </w:rPr>
              <w:lastRenderedPageBreak/>
              <w:t>&lt;</w:t>
            </w:r>
            <w:proofErr w:type="spellStart"/>
            <w:r>
              <w:rPr>
                <w:lang w:val="en-GB"/>
              </w:rPr>
              <w:t>rw</w:t>
            </w:r>
            <w:proofErr w:type="spellEnd"/>
            <w:r>
              <w:rPr>
                <w:lang w:val="en-GB"/>
              </w:rPr>
              <w:t>&gt;</w:t>
            </w:r>
          </w:p>
        </w:tc>
        <w:tc>
          <w:tcPr>
            <w:tcW w:w="7777" w:type="dxa"/>
            <w:shd w:val="clear" w:color="auto" w:fill="auto"/>
          </w:tcPr>
          <w:p w14:paraId="000893B3" w14:textId="77777777" w:rsidR="00F349EB" w:rsidRDefault="00000000">
            <w:pPr>
              <w:pStyle w:val="Xmlgridtext"/>
              <w:rPr>
                <w:rFonts w:hint="eastAsia"/>
              </w:rPr>
            </w:pPr>
            <w:r>
              <w:t>Determines if the register if read only, write only or read/write. Can be “r”, “w” or “</w:t>
            </w:r>
            <w:proofErr w:type="spellStart"/>
            <w:r>
              <w:t>rw</w:t>
            </w:r>
            <w:proofErr w:type="spellEnd"/>
            <w:r>
              <w:t>”. ModbusControl will only attempt to read registers that have the “r” property, and it will only allow writing of registers that have the “w” property.</w:t>
            </w:r>
          </w:p>
          <w:p w14:paraId="6416F897" w14:textId="77777777" w:rsidR="00F349EB" w:rsidRDefault="00000000">
            <w:pPr>
              <w:pStyle w:val="Xmlgridtext"/>
              <w:rPr>
                <w:rFonts w:hint="eastAsia"/>
              </w:rPr>
            </w:pPr>
            <w:r>
              <w:t>Optional. Default is “r”.</w:t>
            </w:r>
          </w:p>
        </w:tc>
      </w:tr>
      <w:tr w:rsidR="00F349EB" w14:paraId="21691DBC" w14:textId="77777777">
        <w:tc>
          <w:tcPr>
            <w:tcW w:w="1868" w:type="dxa"/>
            <w:shd w:val="clear" w:color="auto" w:fill="auto"/>
          </w:tcPr>
          <w:p w14:paraId="5221899D" w14:textId="77777777" w:rsidR="00F349EB" w:rsidRDefault="00000000">
            <w:pPr>
              <w:pStyle w:val="Xmlgridtag"/>
            </w:pPr>
            <w:r>
              <w:rPr>
                <w:lang w:val="en-GB"/>
              </w:rPr>
              <w:t>&lt;</w:t>
            </w:r>
            <w:proofErr w:type="spellStart"/>
            <w:r>
              <w:rPr>
                <w:lang w:val="en-GB"/>
              </w:rPr>
              <w:t>fcol</w:t>
            </w:r>
            <w:proofErr w:type="spellEnd"/>
            <w:r>
              <w:rPr>
                <w:lang w:val="en-GB"/>
              </w:rPr>
              <w:t>&gt;</w:t>
            </w:r>
          </w:p>
        </w:tc>
        <w:tc>
          <w:tcPr>
            <w:tcW w:w="7777" w:type="dxa"/>
            <w:shd w:val="clear" w:color="auto" w:fill="auto"/>
          </w:tcPr>
          <w:p w14:paraId="6BA92D97" w14:textId="77777777" w:rsidR="00F349EB" w:rsidRDefault="00000000">
            <w:pPr>
              <w:pStyle w:val="Xmlgridtext"/>
              <w:rPr>
                <w:rFonts w:hint="eastAsia"/>
              </w:rPr>
            </w:pPr>
            <w:r>
              <w:t xml:space="preserve">Sets the font (text) </w:t>
            </w:r>
            <w:proofErr w:type="spellStart"/>
            <w:r>
              <w:t>color</w:t>
            </w:r>
            <w:proofErr w:type="spellEnd"/>
            <w:r>
              <w:t xml:space="preserve"> of the register, description and value. </w:t>
            </w:r>
          </w:p>
          <w:p w14:paraId="5446E6BA" w14:textId="2B73CD1E" w:rsidR="00F349EB" w:rsidRDefault="00BF2861">
            <w:pPr>
              <w:pStyle w:val="Xmlgridtext"/>
              <w:rPr>
                <w:rFonts w:hint="eastAsia"/>
              </w:rPr>
            </w:pPr>
            <w:r>
              <w:t>See [</w:t>
            </w:r>
            <w:r w:rsidR="00331A2F" w:rsidRPr="00912AFE">
              <w:rPr>
                <w:rFonts w:hint="eastAsia"/>
                <w:i/>
              </w:rPr>
              <w:fldChar w:fldCharType="begin"/>
            </w:r>
            <w:r w:rsidR="00331A2F" w:rsidRPr="00912AFE">
              <w:rPr>
                <w:rFonts w:hint="eastAsia"/>
                <w:i/>
              </w:rPr>
              <w:instrText xml:space="preserve"> </w:instrText>
            </w:r>
            <w:r w:rsidR="00331A2F" w:rsidRPr="00912AFE">
              <w:rPr>
                <w:i/>
              </w:rPr>
              <w:instrText>REF _Ref117942637 \h</w:instrText>
            </w:r>
            <w:r w:rsidR="00331A2F" w:rsidRPr="00912AFE">
              <w:rPr>
                <w:rFonts w:hint="eastAsia"/>
                <w:i/>
              </w:rPr>
              <w:instrText xml:space="preserve"> </w:instrText>
            </w:r>
            <w:r w:rsidR="00331A2F" w:rsidRPr="00912AFE">
              <w:rPr>
                <w:rFonts w:hint="eastAsia"/>
                <w:i/>
              </w:rPr>
            </w:r>
            <w:r w:rsidR="00331A2F" w:rsidRPr="00912AFE">
              <w:rPr>
                <w:rFonts w:hint="eastAsia"/>
                <w:i/>
              </w:rPr>
              <w:fldChar w:fldCharType="separate"/>
            </w:r>
            <w:r w:rsidR="004A111C">
              <w:t>The &lt;</w:t>
            </w:r>
            <w:proofErr w:type="spellStart"/>
            <w:r w:rsidR="004A111C">
              <w:t>fcol</w:t>
            </w:r>
            <w:proofErr w:type="spellEnd"/>
            <w:r w:rsidR="004A111C">
              <w:t>&gt; and &lt;</w:t>
            </w:r>
            <w:proofErr w:type="spellStart"/>
            <w:r w:rsidR="004A111C">
              <w:t>bcol</w:t>
            </w:r>
            <w:proofErr w:type="spellEnd"/>
            <w:r w:rsidR="004A111C">
              <w:t>&gt; elements</w:t>
            </w:r>
            <w:r w:rsidR="00331A2F" w:rsidRPr="00912AFE">
              <w:rPr>
                <w:rFonts w:hint="eastAsia"/>
                <w:i/>
              </w:rPr>
              <w:fldChar w:fldCharType="end"/>
            </w:r>
            <w:r>
              <w:t>] for details.</w:t>
            </w:r>
          </w:p>
          <w:p w14:paraId="3F0E4490" w14:textId="77777777" w:rsidR="00F349EB" w:rsidRDefault="00000000">
            <w:pPr>
              <w:pStyle w:val="Xmlgridtext"/>
              <w:rPr>
                <w:rFonts w:hint="eastAsia"/>
              </w:rPr>
            </w:pPr>
            <w:r>
              <w:t>Optional.</w:t>
            </w:r>
          </w:p>
        </w:tc>
      </w:tr>
      <w:tr w:rsidR="00F349EB" w14:paraId="6EB5CBA1" w14:textId="77777777">
        <w:tc>
          <w:tcPr>
            <w:tcW w:w="1868" w:type="dxa"/>
            <w:shd w:val="clear" w:color="auto" w:fill="auto"/>
          </w:tcPr>
          <w:p w14:paraId="58A66B78" w14:textId="77777777" w:rsidR="00F349EB" w:rsidRDefault="00000000">
            <w:pPr>
              <w:pStyle w:val="Xmlgridtag"/>
            </w:pPr>
            <w:r>
              <w:rPr>
                <w:lang w:val="en-GB"/>
              </w:rPr>
              <w:t>&lt;</w:t>
            </w:r>
            <w:proofErr w:type="spellStart"/>
            <w:r>
              <w:rPr>
                <w:lang w:val="en-GB"/>
              </w:rPr>
              <w:t>bcol</w:t>
            </w:r>
            <w:proofErr w:type="spellEnd"/>
            <w:r>
              <w:rPr>
                <w:lang w:val="en-GB"/>
              </w:rPr>
              <w:t xml:space="preserve">&gt; </w:t>
            </w:r>
          </w:p>
        </w:tc>
        <w:tc>
          <w:tcPr>
            <w:tcW w:w="7777" w:type="dxa"/>
            <w:shd w:val="clear" w:color="auto" w:fill="auto"/>
          </w:tcPr>
          <w:p w14:paraId="0375C0F3" w14:textId="77777777" w:rsidR="00F349EB" w:rsidRDefault="00000000">
            <w:pPr>
              <w:pStyle w:val="Xmlgridtext"/>
              <w:rPr>
                <w:rFonts w:hint="eastAsia"/>
              </w:rPr>
            </w:pPr>
            <w:r>
              <w:t xml:space="preserve">Sets the background </w:t>
            </w:r>
            <w:proofErr w:type="spellStart"/>
            <w:r>
              <w:t>color</w:t>
            </w:r>
            <w:proofErr w:type="spellEnd"/>
            <w:r>
              <w:t xml:space="preserve"> of the register, description and value.</w:t>
            </w:r>
          </w:p>
          <w:p w14:paraId="5777E266" w14:textId="07DA1B14" w:rsidR="00F349EB" w:rsidRDefault="00BF2861">
            <w:pPr>
              <w:pStyle w:val="Xmlgridtext"/>
              <w:rPr>
                <w:rFonts w:hint="eastAsia"/>
              </w:rPr>
            </w:pPr>
            <w:r>
              <w:t>See [</w:t>
            </w:r>
            <w:r w:rsidR="00331A2F" w:rsidRPr="00912AFE">
              <w:rPr>
                <w:rFonts w:hint="eastAsia"/>
                <w:i/>
              </w:rPr>
              <w:fldChar w:fldCharType="begin"/>
            </w:r>
            <w:r w:rsidR="00331A2F" w:rsidRPr="00912AFE">
              <w:rPr>
                <w:rFonts w:hint="eastAsia"/>
                <w:i/>
              </w:rPr>
              <w:instrText xml:space="preserve"> </w:instrText>
            </w:r>
            <w:r w:rsidR="00331A2F" w:rsidRPr="00912AFE">
              <w:rPr>
                <w:i/>
              </w:rPr>
              <w:instrText>REF _Ref117942648 \h</w:instrText>
            </w:r>
            <w:r w:rsidR="00331A2F" w:rsidRPr="00912AFE">
              <w:rPr>
                <w:rFonts w:hint="eastAsia"/>
                <w:i/>
              </w:rPr>
              <w:instrText xml:space="preserve"> </w:instrText>
            </w:r>
            <w:r w:rsidR="00331A2F" w:rsidRPr="00912AFE">
              <w:rPr>
                <w:rFonts w:hint="eastAsia"/>
                <w:i/>
              </w:rPr>
            </w:r>
            <w:r w:rsidR="00331A2F" w:rsidRPr="00912AFE">
              <w:rPr>
                <w:rFonts w:hint="eastAsia"/>
                <w:i/>
              </w:rPr>
              <w:fldChar w:fldCharType="separate"/>
            </w:r>
            <w:r w:rsidR="004A111C">
              <w:t>The &lt;</w:t>
            </w:r>
            <w:proofErr w:type="spellStart"/>
            <w:r w:rsidR="004A111C">
              <w:t>fcol</w:t>
            </w:r>
            <w:proofErr w:type="spellEnd"/>
            <w:r w:rsidR="004A111C">
              <w:t>&gt; and &lt;</w:t>
            </w:r>
            <w:proofErr w:type="spellStart"/>
            <w:r w:rsidR="004A111C">
              <w:t>bcol</w:t>
            </w:r>
            <w:proofErr w:type="spellEnd"/>
            <w:r w:rsidR="004A111C">
              <w:t>&gt; elements</w:t>
            </w:r>
            <w:r w:rsidR="00331A2F" w:rsidRPr="00912AFE">
              <w:rPr>
                <w:rFonts w:hint="eastAsia"/>
                <w:i/>
              </w:rPr>
              <w:fldChar w:fldCharType="end"/>
            </w:r>
            <w:r>
              <w:t>] for details.</w:t>
            </w:r>
          </w:p>
          <w:p w14:paraId="2D353EC5" w14:textId="77777777" w:rsidR="00F349EB" w:rsidRDefault="00000000">
            <w:pPr>
              <w:pStyle w:val="Xmlgridtext"/>
              <w:rPr>
                <w:rFonts w:hint="eastAsia"/>
              </w:rPr>
            </w:pPr>
            <w:r>
              <w:t xml:space="preserve">Optional. </w:t>
            </w:r>
          </w:p>
        </w:tc>
      </w:tr>
      <w:tr w:rsidR="00F349EB" w14:paraId="02186EE1" w14:textId="77777777">
        <w:tc>
          <w:tcPr>
            <w:tcW w:w="1868" w:type="dxa"/>
            <w:shd w:val="clear" w:color="auto" w:fill="auto"/>
          </w:tcPr>
          <w:p w14:paraId="4F51C4F1" w14:textId="77777777" w:rsidR="00F349EB" w:rsidRDefault="00000000">
            <w:pPr>
              <w:pStyle w:val="Xmlgridtag"/>
            </w:pPr>
            <w:r>
              <w:rPr>
                <w:lang w:val="en-GB"/>
              </w:rPr>
              <w:t>&lt;decimals&gt;</w:t>
            </w:r>
          </w:p>
        </w:tc>
        <w:tc>
          <w:tcPr>
            <w:tcW w:w="7777" w:type="dxa"/>
            <w:shd w:val="clear" w:color="auto" w:fill="auto"/>
          </w:tcPr>
          <w:p w14:paraId="0EFD294C" w14:textId="77777777" w:rsidR="00F349EB" w:rsidRDefault="00000000">
            <w:pPr>
              <w:pStyle w:val="Xmlgridtext"/>
              <w:rPr>
                <w:rFonts w:hint="eastAsia"/>
              </w:rPr>
            </w:pPr>
            <w:r>
              <w:t>If &gt; 0 the value is shown with this number of decimals. For example a value of 12345 with dec=2 is shown as 123,45.</w:t>
            </w:r>
          </w:p>
          <w:p w14:paraId="2125F0A0" w14:textId="77777777" w:rsidR="00F349EB" w:rsidRDefault="00000000">
            <w:pPr>
              <w:pStyle w:val="Xmlgridtext"/>
              <w:rPr>
                <w:rFonts w:hint="eastAsia"/>
              </w:rPr>
            </w:pPr>
            <w:r>
              <w:t xml:space="preserve">Allowed only for Int and </w:t>
            </w:r>
            <w:proofErr w:type="spellStart"/>
            <w:r>
              <w:t>UInt</w:t>
            </w:r>
            <w:proofErr w:type="spellEnd"/>
            <w:r>
              <w:t xml:space="preserve"> types.</w:t>
            </w:r>
          </w:p>
          <w:p w14:paraId="478CDD73" w14:textId="77777777" w:rsidR="00F349EB" w:rsidRDefault="00000000">
            <w:pPr>
              <w:pStyle w:val="Xmlgridtext"/>
              <w:rPr>
                <w:rFonts w:hint="eastAsia"/>
              </w:rPr>
            </w:pPr>
            <w:r>
              <w:t>Optional. Default is 0. Valid values are 0 to 12.</w:t>
            </w:r>
          </w:p>
        </w:tc>
      </w:tr>
      <w:tr w:rsidR="00F349EB" w14:paraId="2C31B24D" w14:textId="77777777">
        <w:tc>
          <w:tcPr>
            <w:tcW w:w="1868" w:type="dxa"/>
            <w:shd w:val="clear" w:color="auto" w:fill="auto"/>
          </w:tcPr>
          <w:p w14:paraId="7E626901" w14:textId="77777777" w:rsidR="00F349EB" w:rsidRDefault="00000000">
            <w:pPr>
              <w:pStyle w:val="Xmlgridtag"/>
            </w:pPr>
            <w:r>
              <w:rPr>
                <w:lang w:val="en-GB"/>
              </w:rPr>
              <w:t>&lt;enum&gt;</w:t>
            </w:r>
          </w:p>
        </w:tc>
        <w:tc>
          <w:tcPr>
            <w:tcW w:w="7777" w:type="dxa"/>
            <w:shd w:val="clear" w:color="auto" w:fill="auto"/>
          </w:tcPr>
          <w:p w14:paraId="20633F35" w14:textId="77777777" w:rsidR="00F349EB" w:rsidRDefault="00000000">
            <w:pPr>
              <w:pStyle w:val="Xmlgridtext"/>
              <w:rPr>
                <w:rFonts w:hint="eastAsia"/>
              </w:rPr>
            </w:pPr>
            <w:r>
              <w:t xml:space="preserve">Enumeration defines a list of texts that match specific values, like a set of named constants. ModbusControl shows the matching enum text after the numeric value in the value column. </w:t>
            </w:r>
          </w:p>
          <w:p w14:paraId="1A7C97C4" w14:textId="224547C7" w:rsidR="00F349EB" w:rsidRDefault="00BF2861">
            <w:pPr>
              <w:pStyle w:val="Xmlgridtext"/>
              <w:rPr>
                <w:rFonts w:hint="eastAsia"/>
              </w:rPr>
            </w:pPr>
            <w:r>
              <w:t>See [</w:t>
            </w:r>
            <w:r w:rsidR="00331A2F" w:rsidRPr="00912AFE">
              <w:rPr>
                <w:rFonts w:hint="eastAsia"/>
                <w:i/>
              </w:rPr>
              <w:fldChar w:fldCharType="begin"/>
            </w:r>
            <w:r w:rsidR="00331A2F" w:rsidRPr="00912AFE">
              <w:rPr>
                <w:rFonts w:hint="eastAsia"/>
                <w:i/>
              </w:rPr>
              <w:instrText xml:space="preserve"> </w:instrText>
            </w:r>
            <w:r w:rsidR="00331A2F" w:rsidRPr="00912AFE">
              <w:rPr>
                <w:i/>
              </w:rPr>
              <w:instrText>REF _Ref117942668 \h</w:instrText>
            </w:r>
            <w:r w:rsidR="00331A2F" w:rsidRPr="00912AFE">
              <w:rPr>
                <w:rFonts w:hint="eastAsia"/>
                <w:i/>
              </w:rPr>
              <w:instrText xml:space="preserve"> </w:instrText>
            </w:r>
            <w:r w:rsidR="00331A2F" w:rsidRPr="00912AFE">
              <w:rPr>
                <w:rFonts w:hint="eastAsia"/>
                <w:i/>
              </w:rPr>
            </w:r>
            <w:r w:rsidR="00331A2F" w:rsidRPr="00912AFE">
              <w:rPr>
                <w:rFonts w:hint="eastAsia"/>
                <w:i/>
              </w:rPr>
              <w:fldChar w:fldCharType="separate"/>
            </w:r>
            <w:r w:rsidR="004A111C">
              <w:t>The &lt;enum&gt; element</w:t>
            </w:r>
            <w:r w:rsidR="00331A2F" w:rsidRPr="00912AFE">
              <w:rPr>
                <w:rFonts w:hint="eastAsia"/>
                <w:i/>
              </w:rPr>
              <w:fldChar w:fldCharType="end"/>
            </w:r>
            <w:r>
              <w:t>] for more</w:t>
            </w:r>
            <w:r w:rsidR="00912AFE">
              <w:t xml:space="preserve"> information</w:t>
            </w:r>
            <w:r>
              <w:t>.</w:t>
            </w:r>
          </w:p>
          <w:p w14:paraId="38D706EE" w14:textId="77777777" w:rsidR="00F349EB" w:rsidRDefault="00000000">
            <w:pPr>
              <w:pStyle w:val="Xmlgridtext"/>
              <w:rPr>
                <w:rFonts w:hint="eastAsia"/>
              </w:rPr>
            </w:pPr>
            <w:r>
              <w:t xml:space="preserve">Optional. </w:t>
            </w:r>
          </w:p>
        </w:tc>
      </w:tr>
      <w:tr w:rsidR="00F349EB" w14:paraId="03A4924B" w14:textId="77777777">
        <w:tc>
          <w:tcPr>
            <w:tcW w:w="1868" w:type="dxa"/>
            <w:shd w:val="clear" w:color="auto" w:fill="auto"/>
          </w:tcPr>
          <w:p w14:paraId="099205A6" w14:textId="77777777" w:rsidR="00F349EB" w:rsidRDefault="00000000">
            <w:pPr>
              <w:pStyle w:val="Xmlgridtag"/>
            </w:pPr>
            <w:r>
              <w:rPr>
                <w:lang w:val="en-GB"/>
              </w:rPr>
              <w:t xml:space="preserve">&lt;field&gt; </w:t>
            </w:r>
          </w:p>
        </w:tc>
        <w:tc>
          <w:tcPr>
            <w:tcW w:w="7777" w:type="dxa"/>
            <w:shd w:val="clear" w:color="auto" w:fill="auto"/>
          </w:tcPr>
          <w:p w14:paraId="41EF6455" w14:textId="77777777" w:rsidR="00F349EB" w:rsidRDefault="00000000">
            <w:pPr>
              <w:pStyle w:val="Xmlgridtext"/>
              <w:rPr>
                <w:rFonts w:hint="eastAsia"/>
              </w:rPr>
            </w:pPr>
            <w:r>
              <w:t xml:space="preserve">Allows to define one or more bit fields in the register. If a register has bit fields it can be expanded to view the value of each bit field separately. This makes it easy for example to inspect the status of digital inputs that are packed as a bitmap in a register. </w:t>
            </w:r>
          </w:p>
          <w:p w14:paraId="17E8DF1B" w14:textId="37364C9C" w:rsidR="00F349EB" w:rsidRDefault="00BF2861">
            <w:pPr>
              <w:pStyle w:val="Xmlgridtext"/>
              <w:rPr>
                <w:rFonts w:hint="eastAsia"/>
              </w:rPr>
            </w:pPr>
            <w:r>
              <w:t>See [</w:t>
            </w:r>
            <w:r w:rsidR="00331A2F" w:rsidRPr="00912AFE">
              <w:rPr>
                <w:rFonts w:hint="eastAsia"/>
                <w:i/>
              </w:rPr>
              <w:fldChar w:fldCharType="begin"/>
            </w:r>
            <w:r w:rsidR="00331A2F" w:rsidRPr="00912AFE">
              <w:rPr>
                <w:rFonts w:hint="eastAsia"/>
                <w:i/>
              </w:rPr>
              <w:instrText xml:space="preserve"> </w:instrText>
            </w:r>
            <w:r w:rsidR="00331A2F" w:rsidRPr="00912AFE">
              <w:rPr>
                <w:i/>
              </w:rPr>
              <w:instrText>REF _Ref117942679 \h</w:instrText>
            </w:r>
            <w:r w:rsidR="00331A2F" w:rsidRPr="00912AFE">
              <w:rPr>
                <w:rFonts w:hint="eastAsia"/>
                <w:i/>
              </w:rPr>
              <w:instrText xml:space="preserve"> </w:instrText>
            </w:r>
            <w:r w:rsidR="00331A2F" w:rsidRPr="00912AFE">
              <w:rPr>
                <w:rFonts w:hint="eastAsia"/>
                <w:i/>
              </w:rPr>
            </w:r>
            <w:r w:rsidR="00331A2F" w:rsidRPr="00912AFE">
              <w:rPr>
                <w:rFonts w:hint="eastAsia"/>
                <w:i/>
              </w:rPr>
              <w:fldChar w:fldCharType="separate"/>
            </w:r>
            <w:r w:rsidR="004A111C">
              <w:t>The &lt;field&gt; element</w:t>
            </w:r>
            <w:r w:rsidR="00331A2F" w:rsidRPr="00912AFE">
              <w:rPr>
                <w:rFonts w:hint="eastAsia"/>
                <w:i/>
              </w:rPr>
              <w:fldChar w:fldCharType="end"/>
            </w:r>
            <w:r>
              <w:t>] for more</w:t>
            </w:r>
            <w:r w:rsidR="00912AFE">
              <w:t xml:space="preserve"> information</w:t>
            </w:r>
            <w:r>
              <w:t>.</w:t>
            </w:r>
          </w:p>
          <w:p w14:paraId="5BC3DA8F" w14:textId="77777777" w:rsidR="00F349EB" w:rsidRDefault="00000000">
            <w:pPr>
              <w:pStyle w:val="Xmlgridtext"/>
              <w:rPr>
                <w:rFonts w:hint="eastAsia"/>
              </w:rPr>
            </w:pPr>
            <w:r>
              <w:t xml:space="preserve">Optional. </w:t>
            </w:r>
          </w:p>
        </w:tc>
      </w:tr>
      <w:tr w:rsidR="00F349EB" w14:paraId="4C4F1C46" w14:textId="77777777">
        <w:tc>
          <w:tcPr>
            <w:tcW w:w="1868" w:type="dxa"/>
            <w:shd w:val="clear" w:color="auto" w:fill="auto"/>
          </w:tcPr>
          <w:p w14:paraId="5B8D01C4" w14:textId="77777777" w:rsidR="00F349EB" w:rsidRDefault="00000000">
            <w:pPr>
              <w:pStyle w:val="Xmlgridtag"/>
            </w:pPr>
            <w:r>
              <w:rPr>
                <w:lang w:val="en-GB"/>
              </w:rPr>
              <w:t>&lt;</w:t>
            </w:r>
            <w:proofErr w:type="spellStart"/>
            <w:r>
              <w:rPr>
                <w:lang w:val="en-GB"/>
              </w:rPr>
              <w:t>expandfields</w:t>
            </w:r>
            <w:proofErr w:type="spellEnd"/>
            <w:r>
              <w:rPr>
                <w:lang w:val="en-GB"/>
              </w:rPr>
              <w:t>&gt;</w:t>
            </w:r>
          </w:p>
        </w:tc>
        <w:tc>
          <w:tcPr>
            <w:tcW w:w="7777" w:type="dxa"/>
            <w:shd w:val="clear" w:color="auto" w:fill="auto"/>
          </w:tcPr>
          <w:p w14:paraId="4B8990B9" w14:textId="6257D217" w:rsidR="00F349EB" w:rsidRDefault="00000000">
            <w:pPr>
              <w:pStyle w:val="Xmlgridtext"/>
              <w:rPr>
                <w:rFonts w:hint="eastAsia"/>
              </w:rPr>
            </w:pPr>
            <w:r>
              <w:t>Allows to have this register</w:t>
            </w:r>
            <w:r w:rsidR="006776F2">
              <w:t>’</w:t>
            </w:r>
            <w:r>
              <w:t>s bit fields already expanded when the project is loaded. Valid values are “true” and “false”.</w:t>
            </w:r>
          </w:p>
          <w:p w14:paraId="7781DED9" w14:textId="77777777" w:rsidR="00F349EB" w:rsidRDefault="00000000">
            <w:pPr>
              <w:pStyle w:val="Xmlgridtext"/>
              <w:rPr>
                <w:rFonts w:hint="eastAsia"/>
              </w:rPr>
            </w:pPr>
            <w:r>
              <w:t>Optional. Default is false.</w:t>
            </w:r>
          </w:p>
        </w:tc>
      </w:tr>
    </w:tbl>
    <w:p w14:paraId="11FC8392" w14:textId="77777777" w:rsidR="00F349EB" w:rsidRDefault="00F349EB">
      <w:pPr>
        <w:rPr>
          <w:rFonts w:hint="eastAsia"/>
        </w:rPr>
      </w:pPr>
    </w:p>
    <w:p w14:paraId="1F503F39" w14:textId="77777777" w:rsidR="00F349EB" w:rsidRDefault="00000000">
      <w:pPr>
        <w:rPr>
          <w:rFonts w:hint="eastAsia"/>
        </w:rPr>
      </w:pPr>
      <w:r>
        <w:t>Example of a simple &lt;var&gt; element:</w:t>
      </w:r>
    </w:p>
    <w:p w14:paraId="6496369C" w14:textId="77777777" w:rsidR="00F349EB" w:rsidRPr="00AB0819" w:rsidRDefault="00000000">
      <w:pPr>
        <w:pStyle w:val="XMLvoorbeeld"/>
        <w:rPr>
          <w:lang w:val="en-GB"/>
        </w:rPr>
      </w:pPr>
      <w:r w:rsidRPr="00AB0819">
        <w:rPr>
          <w:rStyle w:val="XMLBracket"/>
          <w:lang w:val="en-GB"/>
        </w:rPr>
        <w:t>&lt;</w:t>
      </w:r>
      <w:r w:rsidRPr="00AB0819">
        <w:rPr>
          <w:rStyle w:val="XMLElement"/>
          <w:lang w:val="en-GB"/>
        </w:rPr>
        <w:t>var</w:t>
      </w:r>
      <w:r w:rsidRPr="00AB0819">
        <w:rPr>
          <w:rStyle w:val="XMLBracket"/>
          <w:lang w:val="en-GB"/>
        </w:rPr>
        <w:t>&gt;&lt;</w:t>
      </w:r>
      <w:r w:rsidRPr="00AB0819">
        <w:rPr>
          <w:rStyle w:val="XMLElement"/>
          <w:lang w:val="en-GB"/>
        </w:rPr>
        <w:t>reg</w:t>
      </w:r>
      <w:r w:rsidRPr="00AB0819">
        <w:rPr>
          <w:rStyle w:val="XMLBracket"/>
          <w:lang w:val="en-GB"/>
        </w:rPr>
        <w:t>&gt;</w:t>
      </w:r>
      <w:r>
        <w:rPr>
          <w:rStyle w:val="XMLContent"/>
          <w:lang w:val="en-GB"/>
        </w:rPr>
        <w:t>40001</w:t>
      </w:r>
      <w:r w:rsidRPr="00AB0819">
        <w:rPr>
          <w:rStyle w:val="XMLBracket"/>
          <w:lang w:val="en-GB"/>
        </w:rPr>
        <w:t>&lt;/</w:t>
      </w:r>
      <w:r w:rsidRPr="00AB0819">
        <w:rPr>
          <w:rStyle w:val="XMLElement"/>
          <w:lang w:val="en-GB"/>
        </w:rPr>
        <w:t>reg</w:t>
      </w:r>
      <w:r w:rsidRPr="00AB0819">
        <w:rPr>
          <w:rStyle w:val="XMLBracket"/>
          <w:lang w:val="en-GB"/>
        </w:rPr>
        <w:t>&gt;&lt;</w:t>
      </w:r>
      <w:r w:rsidRPr="00AB0819">
        <w:rPr>
          <w:rStyle w:val="XMLElement"/>
          <w:lang w:val="en-GB"/>
        </w:rPr>
        <w:t>text</w:t>
      </w:r>
      <w:r w:rsidRPr="00AB0819">
        <w:rPr>
          <w:rStyle w:val="XMLBracket"/>
          <w:lang w:val="en-GB"/>
        </w:rPr>
        <w:t>&gt;</w:t>
      </w:r>
      <w:r>
        <w:rPr>
          <w:rStyle w:val="XMLContent"/>
          <w:lang w:val="en-GB"/>
        </w:rPr>
        <w:t>Counter 1</w:t>
      </w:r>
      <w:r w:rsidRPr="00AB0819">
        <w:rPr>
          <w:rStyle w:val="XMLBracket"/>
          <w:lang w:val="en-GB"/>
        </w:rPr>
        <w:t>&lt;/</w:t>
      </w:r>
      <w:r w:rsidRPr="00AB0819">
        <w:rPr>
          <w:rStyle w:val="XMLElement"/>
          <w:lang w:val="en-GB"/>
        </w:rPr>
        <w:t>text</w:t>
      </w:r>
      <w:r w:rsidRPr="00AB0819">
        <w:rPr>
          <w:rStyle w:val="XMLBracket"/>
          <w:lang w:val="en-GB"/>
        </w:rPr>
        <w:t>&gt;&lt;</w:t>
      </w:r>
      <w:r w:rsidRPr="00AB0819">
        <w:rPr>
          <w:rStyle w:val="XMLKeyWord"/>
          <w:lang w:val="en-GB"/>
        </w:rPr>
        <w:t>type</w:t>
      </w:r>
      <w:r w:rsidRPr="00AB0819">
        <w:rPr>
          <w:rStyle w:val="XMLBracket"/>
          <w:lang w:val="en-GB"/>
        </w:rPr>
        <w:t>&gt;</w:t>
      </w:r>
      <w:r>
        <w:rPr>
          <w:rStyle w:val="XMLContent"/>
          <w:lang w:val="en-GB"/>
        </w:rPr>
        <w:t>int16</w:t>
      </w:r>
      <w:r w:rsidRPr="00AB0819">
        <w:rPr>
          <w:rStyle w:val="XMLBracket"/>
          <w:lang w:val="en-GB"/>
        </w:rPr>
        <w:t>&lt;/</w:t>
      </w:r>
      <w:r w:rsidRPr="00AB0819">
        <w:rPr>
          <w:rStyle w:val="XMLKeyWord"/>
          <w:lang w:val="en-GB"/>
        </w:rPr>
        <w:t>type</w:t>
      </w:r>
      <w:r w:rsidRPr="00AB0819">
        <w:rPr>
          <w:rStyle w:val="XMLBracket"/>
          <w:lang w:val="en-GB"/>
        </w:rPr>
        <w:t>&gt;</w:t>
      </w:r>
      <w:r>
        <w:rPr>
          <w:rStyle w:val="XMLBracket"/>
          <w:lang w:val="en-GB"/>
        </w:rPr>
        <w:br/>
        <w:t xml:space="preserve"> </w:t>
      </w:r>
      <w:r w:rsidRPr="00AB0819">
        <w:rPr>
          <w:rStyle w:val="XMLBracket"/>
          <w:lang w:val="en-GB"/>
        </w:rPr>
        <w:t>&lt;</w:t>
      </w:r>
      <w:proofErr w:type="spellStart"/>
      <w:r w:rsidRPr="00AB0819">
        <w:rPr>
          <w:rStyle w:val="XMLElement"/>
          <w:lang w:val="en-GB"/>
        </w:rPr>
        <w:t>rw</w:t>
      </w:r>
      <w:proofErr w:type="spellEnd"/>
      <w:r w:rsidRPr="00AB0819">
        <w:rPr>
          <w:rStyle w:val="XMLBracket"/>
          <w:lang w:val="en-GB"/>
        </w:rPr>
        <w:t>&gt;</w:t>
      </w:r>
      <w:proofErr w:type="spellStart"/>
      <w:r>
        <w:rPr>
          <w:rStyle w:val="XMLContent"/>
          <w:lang w:val="en-GB"/>
        </w:rPr>
        <w:t>rw</w:t>
      </w:r>
      <w:proofErr w:type="spellEnd"/>
      <w:r w:rsidRPr="00AB0819">
        <w:rPr>
          <w:rStyle w:val="XMLBracket"/>
          <w:lang w:val="en-GB"/>
        </w:rPr>
        <w:t>&lt;/</w:t>
      </w:r>
      <w:proofErr w:type="spellStart"/>
      <w:r w:rsidRPr="00AB0819">
        <w:rPr>
          <w:rStyle w:val="XMLElement"/>
          <w:lang w:val="en-GB"/>
        </w:rPr>
        <w:t>rw</w:t>
      </w:r>
      <w:proofErr w:type="spellEnd"/>
      <w:r w:rsidRPr="00AB0819">
        <w:rPr>
          <w:rStyle w:val="XMLBracket"/>
          <w:lang w:val="en-GB"/>
        </w:rPr>
        <w:t>&gt;&lt;/</w:t>
      </w:r>
      <w:r w:rsidRPr="00AB0819">
        <w:rPr>
          <w:rStyle w:val="XMLElement"/>
          <w:lang w:val="en-GB"/>
        </w:rPr>
        <w:t>var</w:t>
      </w:r>
      <w:r w:rsidRPr="00AB0819">
        <w:rPr>
          <w:rStyle w:val="XMLBracket"/>
          <w:lang w:val="en-GB"/>
        </w:rPr>
        <w:t>&gt;</w:t>
      </w:r>
      <w:r>
        <w:rPr>
          <w:rStyle w:val="XMLBracket"/>
          <w:lang w:val="en-GB"/>
        </w:rPr>
        <w:br/>
      </w:r>
    </w:p>
    <w:p w14:paraId="71B9F4C2" w14:textId="77777777" w:rsidR="00F349EB" w:rsidRDefault="00000000">
      <w:pPr>
        <w:rPr>
          <w:rFonts w:hint="eastAsia"/>
        </w:rPr>
      </w:pPr>
      <w:r>
        <w:t>Example of a &lt;var&gt; element with one decimal and a light red background:</w:t>
      </w:r>
    </w:p>
    <w:p w14:paraId="05EF9A82" w14:textId="77777777" w:rsidR="00F349EB" w:rsidRDefault="00000000">
      <w:pPr>
        <w:pStyle w:val="XMLvoorbeeld"/>
      </w:pPr>
      <w:r>
        <w:rPr>
          <w:rStyle w:val="XMLBracket"/>
          <w:szCs w:val="18"/>
          <w:lang w:eastAsia="zh-CN"/>
        </w:rPr>
        <w:t>&lt;</w:t>
      </w:r>
      <w:r>
        <w:rPr>
          <w:rStyle w:val="XMLElement"/>
          <w:szCs w:val="18"/>
          <w:lang w:eastAsia="zh-CN"/>
        </w:rPr>
        <w:t>var</w:t>
      </w:r>
      <w:r>
        <w:rPr>
          <w:rStyle w:val="XMLBracket"/>
          <w:szCs w:val="18"/>
          <w:lang w:eastAsia="zh-CN"/>
        </w:rPr>
        <w:t>&gt;&lt;</w:t>
      </w:r>
      <w:r>
        <w:rPr>
          <w:rStyle w:val="XMLElement"/>
          <w:szCs w:val="18"/>
          <w:lang w:eastAsia="zh-CN"/>
        </w:rPr>
        <w:t>reg</w:t>
      </w:r>
      <w:r>
        <w:rPr>
          <w:rStyle w:val="XMLBracket"/>
          <w:szCs w:val="18"/>
          <w:lang w:eastAsia="zh-CN"/>
        </w:rPr>
        <w:t>&gt;</w:t>
      </w:r>
      <w:r>
        <w:rPr>
          <w:rStyle w:val="XMLContent"/>
          <w:szCs w:val="18"/>
          <w:lang w:val="en-GB" w:eastAsia="zh-CN"/>
        </w:rPr>
        <w:t>40025</w:t>
      </w:r>
      <w:r>
        <w:rPr>
          <w:rStyle w:val="XMLBracket"/>
          <w:szCs w:val="18"/>
          <w:lang w:eastAsia="zh-CN"/>
        </w:rPr>
        <w:t>&lt;/</w:t>
      </w:r>
      <w:r>
        <w:rPr>
          <w:rStyle w:val="XMLElement"/>
          <w:szCs w:val="18"/>
          <w:lang w:eastAsia="zh-CN"/>
        </w:rPr>
        <w:t>reg</w:t>
      </w:r>
      <w:r>
        <w:rPr>
          <w:rStyle w:val="XMLBracket"/>
          <w:szCs w:val="18"/>
          <w:lang w:eastAsia="zh-CN"/>
        </w:rPr>
        <w:t>&gt;&lt;</w:t>
      </w:r>
      <w:proofErr w:type="spellStart"/>
      <w:r>
        <w:rPr>
          <w:rStyle w:val="XMLElement"/>
          <w:szCs w:val="18"/>
          <w:lang w:eastAsia="zh-CN"/>
        </w:rPr>
        <w:t>text</w:t>
      </w:r>
      <w:proofErr w:type="spellEnd"/>
      <w:r>
        <w:rPr>
          <w:rStyle w:val="XMLBracket"/>
          <w:szCs w:val="18"/>
          <w:lang w:eastAsia="zh-CN"/>
        </w:rPr>
        <w:t>&gt;</w:t>
      </w:r>
      <w:r>
        <w:rPr>
          <w:rStyle w:val="XMLContent"/>
          <w:szCs w:val="18"/>
          <w:lang w:val="en-GB" w:eastAsia="zh-CN"/>
        </w:rPr>
        <w:t xml:space="preserve">Temperature 1 (0,1 </w:t>
      </w:r>
      <w:proofErr w:type="spellStart"/>
      <w:r>
        <w:rPr>
          <w:rStyle w:val="XMLContent"/>
          <w:szCs w:val="18"/>
          <w:lang w:val="en-GB" w:eastAsia="zh-CN"/>
        </w:rPr>
        <w:t>deg</w:t>
      </w:r>
      <w:proofErr w:type="spellEnd"/>
      <w:r>
        <w:rPr>
          <w:rStyle w:val="XMLContent"/>
          <w:szCs w:val="18"/>
          <w:lang w:val="en-GB" w:eastAsia="zh-CN"/>
        </w:rPr>
        <w:t>)</w:t>
      </w:r>
      <w:r>
        <w:rPr>
          <w:rStyle w:val="XMLBracket"/>
          <w:szCs w:val="18"/>
          <w:lang w:eastAsia="zh-CN"/>
        </w:rPr>
        <w:t>&lt;/</w:t>
      </w:r>
      <w:proofErr w:type="spellStart"/>
      <w:r>
        <w:rPr>
          <w:rStyle w:val="XMLElement"/>
          <w:szCs w:val="18"/>
          <w:lang w:eastAsia="zh-CN"/>
        </w:rPr>
        <w:t>text</w:t>
      </w:r>
      <w:proofErr w:type="spellEnd"/>
      <w:r>
        <w:rPr>
          <w:rStyle w:val="XMLBracket"/>
          <w:szCs w:val="18"/>
          <w:lang w:eastAsia="zh-CN"/>
        </w:rPr>
        <w:t>&gt;&lt;</w:t>
      </w:r>
      <w:r>
        <w:rPr>
          <w:rStyle w:val="XMLKeyWord"/>
          <w:szCs w:val="18"/>
          <w:lang w:eastAsia="zh-CN"/>
        </w:rPr>
        <w:t>type</w:t>
      </w:r>
      <w:r>
        <w:rPr>
          <w:rStyle w:val="XMLBracket"/>
          <w:szCs w:val="18"/>
          <w:lang w:eastAsia="zh-CN"/>
        </w:rPr>
        <w:t>&gt;</w:t>
      </w:r>
      <w:r>
        <w:rPr>
          <w:rStyle w:val="XMLContent"/>
          <w:szCs w:val="18"/>
          <w:lang w:val="en-GB" w:eastAsia="zh-CN"/>
        </w:rPr>
        <w:t>int16</w:t>
      </w:r>
      <w:r>
        <w:rPr>
          <w:rStyle w:val="XMLBracket"/>
          <w:szCs w:val="18"/>
          <w:lang w:eastAsia="zh-CN"/>
        </w:rPr>
        <w:t>&lt;/</w:t>
      </w:r>
      <w:r>
        <w:rPr>
          <w:rStyle w:val="XMLKeyWord"/>
          <w:szCs w:val="18"/>
          <w:lang w:eastAsia="zh-CN"/>
        </w:rPr>
        <w:t>type</w:t>
      </w:r>
      <w:r>
        <w:rPr>
          <w:rStyle w:val="XMLBracket"/>
          <w:szCs w:val="18"/>
          <w:lang w:eastAsia="zh-CN"/>
        </w:rPr>
        <w:t>&gt;</w:t>
      </w:r>
      <w:r>
        <w:rPr>
          <w:rStyle w:val="XMLBracket"/>
          <w:rFonts w:cs="Mangal"/>
          <w:szCs w:val="18"/>
          <w:lang w:val="en-GB" w:eastAsia="zh-CN"/>
        </w:rPr>
        <w:br/>
        <w:t xml:space="preserve"> </w:t>
      </w:r>
      <w:r>
        <w:rPr>
          <w:rStyle w:val="XMLBracket"/>
          <w:szCs w:val="18"/>
          <w:lang w:eastAsia="zh-CN"/>
        </w:rPr>
        <w:t>&lt;</w:t>
      </w:r>
      <w:proofErr w:type="spellStart"/>
      <w:r>
        <w:rPr>
          <w:rStyle w:val="XMLElement"/>
          <w:szCs w:val="18"/>
          <w:lang w:eastAsia="zh-CN"/>
        </w:rPr>
        <w:t>decimals</w:t>
      </w:r>
      <w:proofErr w:type="spellEnd"/>
      <w:r>
        <w:rPr>
          <w:rStyle w:val="XMLBracket"/>
          <w:szCs w:val="18"/>
          <w:lang w:eastAsia="zh-CN"/>
        </w:rPr>
        <w:t>&gt;</w:t>
      </w:r>
      <w:r>
        <w:rPr>
          <w:rStyle w:val="XMLContent"/>
          <w:szCs w:val="18"/>
          <w:lang w:val="en-GB" w:eastAsia="zh-CN"/>
        </w:rPr>
        <w:t>1</w:t>
      </w:r>
      <w:r>
        <w:rPr>
          <w:rStyle w:val="XMLBracket"/>
          <w:szCs w:val="18"/>
          <w:lang w:eastAsia="zh-CN"/>
        </w:rPr>
        <w:t>&lt;/</w:t>
      </w:r>
      <w:proofErr w:type="spellStart"/>
      <w:r>
        <w:rPr>
          <w:rStyle w:val="XMLElement"/>
          <w:szCs w:val="18"/>
          <w:lang w:eastAsia="zh-CN"/>
        </w:rPr>
        <w:t>decimals</w:t>
      </w:r>
      <w:proofErr w:type="spellEnd"/>
      <w:r>
        <w:rPr>
          <w:rStyle w:val="XMLBracket"/>
          <w:szCs w:val="18"/>
          <w:lang w:eastAsia="zh-CN"/>
        </w:rPr>
        <w:t>&gt;&lt;</w:t>
      </w:r>
      <w:proofErr w:type="spellStart"/>
      <w:r>
        <w:rPr>
          <w:rStyle w:val="XMLElement"/>
          <w:szCs w:val="18"/>
          <w:lang w:eastAsia="zh-CN"/>
        </w:rPr>
        <w:t>rw</w:t>
      </w:r>
      <w:proofErr w:type="spellEnd"/>
      <w:r>
        <w:rPr>
          <w:rStyle w:val="XMLBracket"/>
          <w:szCs w:val="18"/>
          <w:lang w:eastAsia="zh-CN"/>
        </w:rPr>
        <w:t>&gt;</w:t>
      </w:r>
      <w:r>
        <w:rPr>
          <w:rStyle w:val="XMLContent"/>
          <w:szCs w:val="18"/>
          <w:lang w:val="en-GB" w:eastAsia="zh-CN"/>
        </w:rPr>
        <w:t>r</w:t>
      </w:r>
      <w:r>
        <w:rPr>
          <w:rStyle w:val="XMLBracket"/>
          <w:szCs w:val="18"/>
          <w:lang w:eastAsia="zh-CN"/>
        </w:rPr>
        <w:t>&lt;/</w:t>
      </w:r>
      <w:proofErr w:type="spellStart"/>
      <w:r>
        <w:rPr>
          <w:rStyle w:val="XMLElement"/>
          <w:szCs w:val="18"/>
          <w:lang w:eastAsia="zh-CN"/>
        </w:rPr>
        <w:t>rw</w:t>
      </w:r>
      <w:proofErr w:type="spellEnd"/>
      <w:r>
        <w:rPr>
          <w:rStyle w:val="XMLBracket"/>
          <w:szCs w:val="18"/>
          <w:lang w:eastAsia="zh-CN"/>
        </w:rPr>
        <w:t>&gt;&lt;</w:t>
      </w:r>
      <w:proofErr w:type="spellStart"/>
      <w:r>
        <w:rPr>
          <w:rStyle w:val="XMLElement"/>
          <w:szCs w:val="18"/>
          <w:lang w:eastAsia="zh-CN"/>
        </w:rPr>
        <w:t>bcol</w:t>
      </w:r>
      <w:proofErr w:type="spellEnd"/>
      <w:r>
        <w:rPr>
          <w:rStyle w:val="XMLBracket"/>
          <w:szCs w:val="18"/>
          <w:lang w:eastAsia="zh-CN"/>
        </w:rPr>
        <w:t>&gt;</w:t>
      </w:r>
      <w:r>
        <w:rPr>
          <w:rStyle w:val="XMLContent"/>
          <w:szCs w:val="18"/>
          <w:lang w:val="en-GB" w:eastAsia="zh-CN"/>
        </w:rPr>
        <w:t>255,200,200</w:t>
      </w:r>
      <w:r>
        <w:rPr>
          <w:rStyle w:val="XMLBracket"/>
          <w:szCs w:val="18"/>
          <w:lang w:eastAsia="zh-CN"/>
        </w:rPr>
        <w:t>&lt;/</w:t>
      </w:r>
      <w:proofErr w:type="spellStart"/>
      <w:r>
        <w:rPr>
          <w:rStyle w:val="XMLElement"/>
          <w:szCs w:val="18"/>
          <w:lang w:eastAsia="zh-CN"/>
        </w:rPr>
        <w:t>bcol</w:t>
      </w:r>
      <w:proofErr w:type="spellEnd"/>
      <w:r>
        <w:rPr>
          <w:rStyle w:val="XMLBracket"/>
          <w:szCs w:val="18"/>
          <w:lang w:eastAsia="zh-CN"/>
        </w:rPr>
        <w:t>&gt;</w:t>
      </w:r>
      <w:r>
        <w:rPr>
          <w:rStyle w:val="XMLBracket"/>
          <w:rFonts w:cs="Mangal"/>
          <w:szCs w:val="18"/>
          <w:lang w:val="en-GB" w:eastAsia="zh-CN"/>
        </w:rPr>
        <w:br/>
        <w:t xml:space="preserve"> </w:t>
      </w:r>
      <w:r>
        <w:rPr>
          <w:rStyle w:val="XMLBracket"/>
          <w:szCs w:val="18"/>
          <w:lang w:eastAsia="zh-CN"/>
        </w:rPr>
        <w:t>&lt;/</w:t>
      </w:r>
      <w:r>
        <w:rPr>
          <w:rStyle w:val="XMLElement"/>
          <w:szCs w:val="18"/>
          <w:lang w:eastAsia="zh-CN"/>
        </w:rPr>
        <w:t>var</w:t>
      </w:r>
      <w:r>
        <w:rPr>
          <w:rStyle w:val="XMLBracket"/>
          <w:szCs w:val="18"/>
          <w:lang w:eastAsia="zh-CN"/>
        </w:rPr>
        <w:t>&gt;</w:t>
      </w:r>
    </w:p>
    <w:p w14:paraId="54073395" w14:textId="77777777" w:rsidR="00F349EB" w:rsidRDefault="00000000">
      <w:pPr>
        <w:pStyle w:val="Kop2"/>
        <w:rPr>
          <w:rFonts w:hint="eastAsia"/>
        </w:rPr>
      </w:pPr>
      <w:bookmarkStart w:id="52" w:name="_Ref117942545"/>
      <w:bookmarkStart w:id="53" w:name="_Ref117942693"/>
      <w:bookmarkStart w:id="54" w:name="_Toc154567174"/>
      <w:r>
        <w:rPr>
          <w:lang w:val="en-GB"/>
        </w:rPr>
        <w:t>The &lt;text&gt; element</w:t>
      </w:r>
      <w:bookmarkEnd w:id="52"/>
      <w:bookmarkEnd w:id="53"/>
      <w:bookmarkEnd w:id="54"/>
    </w:p>
    <w:p w14:paraId="3352CA79" w14:textId="03BEB3CD" w:rsidR="00F349EB" w:rsidRDefault="00BA5C2D">
      <w:pPr>
        <w:rPr>
          <w:rFonts w:hint="eastAsia"/>
        </w:rPr>
      </w:pPr>
      <w:r>
        <w:t xml:space="preserve">The description text that is shown with the register. XML provides </w:t>
      </w:r>
      <w:r>
        <w:rPr>
          <w:rStyle w:val="Hyperlink"/>
          <w:color w:val="auto"/>
          <w:u w:val="none"/>
        </w:rPr>
        <w:t>escape</w:t>
      </w:r>
      <w:r>
        <w:t xml:space="preserve"> sequences for using characters which are problematic to include directly. </w:t>
      </w:r>
    </w:p>
    <w:p w14:paraId="0A2E5AA7" w14:textId="77777777" w:rsidR="00F349EB" w:rsidRDefault="00000000">
      <w:pPr>
        <w:rPr>
          <w:rFonts w:hint="eastAsia"/>
        </w:rPr>
      </w:pPr>
      <w:r>
        <w:t>There are five predefined entities: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364"/>
        <w:gridCol w:w="1759"/>
      </w:tblGrid>
      <w:tr w:rsidR="00F349EB" w14:paraId="16FB4812" w14:textId="77777777">
        <w:tc>
          <w:tcPr>
            <w:tcW w:w="1364" w:type="dxa"/>
            <w:shd w:val="clear" w:color="auto" w:fill="auto"/>
          </w:tcPr>
          <w:p w14:paraId="2F587237" w14:textId="77777777" w:rsidR="00F349EB" w:rsidRDefault="00000000">
            <w:pPr>
              <w:pStyle w:val="Xmlgridtag"/>
            </w:pPr>
            <w:r>
              <w:rPr>
                <w:lang w:val="en-GB"/>
              </w:rPr>
              <w:t>&amp;</w:t>
            </w:r>
            <w:proofErr w:type="spellStart"/>
            <w:r>
              <w:rPr>
                <w:lang w:val="en-GB"/>
              </w:rPr>
              <w:t>lt</w:t>
            </w:r>
            <w:proofErr w:type="spellEnd"/>
            <w:r>
              <w:rPr>
                <w:lang w:val="en-GB"/>
              </w:rPr>
              <w:t>;</w:t>
            </w:r>
          </w:p>
        </w:tc>
        <w:tc>
          <w:tcPr>
            <w:tcW w:w="1759" w:type="dxa"/>
            <w:shd w:val="clear" w:color="auto" w:fill="auto"/>
          </w:tcPr>
          <w:p w14:paraId="6F226EA3" w14:textId="77777777" w:rsidR="00F349EB" w:rsidRDefault="00000000">
            <w:pPr>
              <w:pStyle w:val="Xmlgridtext"/>
              <w:rPr>
                <w:rFonts w:hint="eastAsia"/>
              </w:rPr>
            </w:pPr>
            <w:r>
              <w:t xml:space="preserve">represents  </w:t>
            </w:r>
            <w:r>
              <w:rPr>
                <w:rFonts w:ascii="Courier New" w:hAnsi="Courier New" w:cs="Courier New"/>
              </w:rPr>
              <w:t>&lt;</w:t>
            </w:r>
          </w:p>
        </w:tc>
      </w:tr>
      <w:tr w:rsidR="00F349EB" w14:paraId="4CB13E76" w14:textId="77777777">
        <w:tc>
          <w:tcPr>
            <w:tcW w:w="1364" w:type="dxa"/>
            <w:shd w:val="clear" w:color="auto" w:fill="auto"/>
          </w:tcPr>
          <w:p w14:paraId="4108A0E6" w14:textId="77777777" w:rsidR="00F349EB" w:rsidRDefault="00000000">
            <w:pPr>
              <w:pStyle w:val="Xmlgridtag"/>
            </w:pPr>
            <w:r>
              <w:rPr>
                <w:lang w:val="en-GB"/>
              </w:rPr>
              <w:lastRenderedPageBreak/>
              <w:t>&amp;</w:t>
            </w:r>
            <w:proofErr w:type="spellStart"/>
            <w:r>
              <w:rPr>
                <w:lang w:val="en-GB"/>
              </w:rPr>
              <w:t>gt</w:t>
            </w:r>
            <w:proofErr w:type="spellEnd"/>
            <w:r>
              <w:rPr>
                <w:lang w:val="en-GB"/>
              </w:rPr>
              <w:t>;</w:t>
            </w:r>
          </w:p>
        </w:tc>
        <w:tc>
          <w:tcPr>
            <w:tcW w:w="1759" w:type="dxa"/>
            <w:shd w:val="clear" w:color="auto" w:fill="auto"/>
          </w:tcPr>
          <w:p w14:paraId="0311608A" w14:textId="77777777" w:rsidR="00F349EB" w:rsidRDefault="00000000">
            <w:pPr>
              <w:pStyle w:val="Xmlgridtext"/>
              <w:rPr>
                <w:rFonts w:hint="eastAsia"/>
              </w:rPr>
            </w:pPr>
            <w:r>
              <w:t xml:space="preserve">represents  </w:t>
            </w:r>
            <w:r>
              <w:rPr>
                <w:rFonts w:ascii="Courier New" w:hAnsi="Courier New" w:cs="Courier New"/>
              </w:rPr>
              <w:t>&gt;</w:t>
            </w:r>
          </w:p>
        </w:tc>
      </w:tr>
      <w:tr w:rsidR="00F349EB" w14:paraId="2D66B36E" w14:textId="77777777">
        <w:tc>
          <w:tcPr>
            <w:tcW w:w="1364" w:type="dxa"/>
            <w:shd w:val="clear" w:color="auto" w:fill="auto"/>
          </w:tcPr>
          <w:p w14:paraId="46B614C7" w14:textId="77777777" w:rsidR="00F349EB" w:rsidRDefault="00000000">
            <w:pPr>
              <w:pStyle w:val="Xmlgridtag"/>
            </w:pPr>
            <w:r>
              <w:rPr>
                <w:lang w:val="en-GB"/>
              </w:rPr>
              <w:t>&amp;amp;</w:t>
            </w:r>
          </w:p>
        </w:tc>
        <w:tc>
          <w:tcPr>
            <w:tcW w:w="1759" w:type="dxa"/>
            <w:shd w:val="clear" w:color="auto" w:fill="auto"/>
          </w:tcPr>
          <w:p w14:paraId="5247F3F4" w14:textId="77777777" w:rsidR="00F349EB" w:rsidRDefault="00000000">
            <w:pPr>
              <w:pStyle w:val="Xmlgridtext"/>
              <w:rPr>
                <w:rFonts w:hint="eastAsia"/>
              </w:rPr>
            </w:pPr>
            <w:r>
              <w:t xml:space="preserve">represents  </w:t>
            </w:r>
            <w:r>
              <w:rPr>
                <w:rFonts w:ascii="Courier New" w:hAnsi="Courier New" w:cs="Courier New"/>
              </w:rPr>
              <w:t>&amp;</w:t>
            </w:r>
          </w:p>
        </w:tc>
      </w:tr>
      <w:tr w:rsidR="00F349EB" w14:paraId="55F7F046" w14:textId="77777777">
        <w:tc>
          <w:tcPr>
            <w:tcW w:w="1364" w:type="dxa"/>
            <w:shd w:val="clear" w:color="auto" w:fill="auto"/>
          </w:tcPr>
          <w:p w14:paraId="57FE49FE" w14:textId="77777777" w:rsidR="00F349EB" w:rsidRDefault="00000000">
            <w:pPr>
              <w:pStyle w:val="Xmlgridtag"/>
            </w:pPr>
            <w:r>
              <w:rPr>
                <w:lang w:val="en-GB"/>
              </w:rPr>
              <w:t>&amp;apos;</w:t>
            </w:r>
          </w:p>
        </w:tc>
        <w:tc>
          <w:tcPr>
            <w:tcW w:w="1759" w:type="dxa"/>
            <w:shd w:val="clear" w:color="auto" w:fill="auto"/>
          </w:tcPr>
          <w:p w14:paraId="5169769B" w14:textId="74BF08BA" w:rsidR="00F349EB" w:rsidRDefault="00000000">
            <w:pPr>
              <w:pStyle w:val="Xmlgridtext"/>
              <w:rPr>
                <w:rFonts w:hint="eastAsia"/>
              </w:rPr>
            </w:pPr>
            <w:r>
              <w:t xml:space="preserve">represents  </w:t>
            </w:r>
            <w:r w:rsidR="006014EF">
              <w:rPr>
                <w:rFonts w:ascii="Courier New" w:hAnsi="Courier New" w:cs="Courier New"/>
              </w:rPr>
              <w:t>‘</w:t>
            </w:r>
          </w:p>
        </w:tc>
      </w:tr>
      <w:tr w:rsidR="00F349EB" w14:paraId="4410D146" w14:textId="77777777">
        <w:tc>
          <w:tcPr>
            <w:tcW w:w="1364" w:type="dxa"/>
            <w:shd w:val="clear" w:color="auto" w:fill="auto"/>
          </w:tcPr>
          <w:p w14:paraId="23C990B6" w14:textId="77777777" w:rsidR="00F349EB" w:rsidRDefault="00000000">
            <w:pPr>
              <w:pStyle w:val="Xmlgridtag"/>
            </w:pPr>
            <w:r>
              <w:rPr>
                <w:lang w:val="en-GB"/>
              </w:rPr>
              <w:t>&amp;</w:t>
            </w:r>
            <w:proofErr w:type="spellStart"/>
            <w:r>
              <w:rPr>
                <w:lang w:val="en-GB"/>
              </w:rPr>
              <w:t>quot</w:t>
            </w:r>
            <w:proofErr w:type="spellEnd"/>
            <w:r>
              <w:rPr>
                <w:lang w:val="en-GB"/>
              </w:rPr>
              <w:t>;</w:t>
            </w:r>
          </w:p>
        </w:tc>
        <w:tc>
          <w:tcPr>
            <w:tcW w:w="1759" w:type="dxa"/>
            <w:shd w:val="clear" w:color="auto" w:fill="auto"/>
          </w:tcPr>
          <w:p w14:paraId="06C16372" w14:textId="77777777" w:rsidR="00F349EB" w:rsidRDefault="00000000">
            <w:pPr>
              <w:pStyle w:val="Xmlgridtext"/>
              <w:rPr>
                <w:rFonts w:hint="eastAsia"/>
              </w:rPr>
            </w:pPr>
            <w:r>
              <w:t xml:space="preserve">represents  </w:t>
            </w:r>
            <w:r>
              <w:rPr>
                <w:rFonts w:ascii="Courier New" w:hAnsi="Courier New" w:cs="Courier New"/>
              </w:rPr>
              <w:t>"</w:t>
            </w:r>
          </w:p>
        </w:tc>
      </w:tr>
    </w:tbl>
    <w:p w14:paraId="5439417F" w14:textId="77777777" w:rsidR="00F349EB" w:rsidRDefault="00F349EB">
      <w:pPr>
        <w:pStyle w:val="XMLvoorbeeld"/>
        <w:rPr>
          <w:lang w:val="en-GB"/>
        </w:rPr>
      </w:pPr>
    </w:p>
    <w:p w14:paraId="33928186" w14:textId="77777777" w:rsidR="00F349EB" w:rsidRDefault="00000000">
      <w:pPr>
        <w:rPr>
          <w:rFonts w:hint="eastAsia"/>
        </w:rPr>
      </w:pPr>
      <w:r>
        <w:t>Other special characters must be written with a numeric character reference. All permitted Unicode characters may be represented with a numeric character reference. For example:</w:t>
      </w:r>
    </w:p>
    <w:p w14:paraId="167FCA19" w14:textId="77777777" w:rsidR="00F349EB" w:rsidRPr="00AB0819" w:rsidRDefault="00000000">
      <w:pPr>
        <w:pStyle w:val="XMLvoorbeeld"/>
        <w:rPr>
          <w:lang w:val="en-GB"/>
        </w:rPr>
      </w:pPr>
      <w:r w:rsidRPr="00AB0819">
        <w:rPr>
          <w:rStyle w:val="XMLBracket"/>
          <w:sz w:val="22"/>
          <w:szCs w:val="22"/>
          <w:lang w:val="en-GB" w:eastAsia="zh-CN"/>
        </w:rPr>
        <w:t>&lt;</w:t>
      </w:r>
      <w:r w:rsidRPr="00AB0819">
        <w:rPr>
          <w:rStyle w:val="XMLElement"/>
          <w:sz w:val="22"/>
          <w:szCs w:val="22"/>
          <w:lang w:val="en-GB" w:eastAsia="zh-CN"/>
        </w:rPr>
        <w:t>text</w:t>
      </w:r>
      <w:r w:rsidRPr="00AB0819">
        <w:rPr>
          <w:rStyle w:val="XMLBracket"/>
          <w:sz w:val="22"/>
          <w:szCs w:val="22"/>
          <w:lang w:val="en-GB" w:eastAsia="zh-CN"/>
        </w:rPr>
        <w:t>&gt;</w:t>
      </w:r>
      <w:r>
        <w:rPr>
          <w:rStyle w:val="XMLContent"/>
          <w:sz w:val="22"/>
          <w:szCs w:val="22"/>
          <w:lang w:val="en-GB" w:eastAsia="zh-CN"/>
        </w:rPr>
        <w:t>Temperature 1 (</w:t>
      </w:r>
      <w:r w:rsidRPr="00AB0819">
        <w:rPr>
          <w:rStyle w:val="XMLEntity"/>
          <w:sz w:val="22"/>
          <w:szCs w:val="22"/>
          <w:lang w:val="en-GB" w:eastAsia="zh-CN"/>
        </w:rPr>
        <w:t>&amp;#176;</w:t>
      </w:r>
      <w:r>
        <w:rPr>
          <w:rStyle w:val="XMLContent"/>
          <w:sz w:val="22"/>
          <w:szCs w:val="22"/>
          <w:lang w:val="en-GB" w:eastAsia="zh-CN"/>
        </w:rPr>
        <w:t>C)</w:t>
      </w:r>
      <w:r w:rsidRPr="00AB0819">
        <w:rPr>
          <w:rStyle w:val="XMLBracket"/>
          <w:sz w:val="22"/>
          <w:szCs w:val="22"/>
          <w:lang w:val="en-GB" w:eastAsia="zh-CN"/>
        </w:rPr>
        <w:t>&lt;/</w:t>
      </w:r>
      <w:r w:rsidRPr="00AB0819">
        <w:rPr>
          <w:rStyle w:val="XMLElement"/>
          <w:sz w:val="22"/>
          <w:szCs w:val="22"/>
          <w:lang w:val="en-GB" w:eastAsia="zh-CN"/>
        </w:rPr>
        <w:t>text</w:t>
      </w:r>
      <w:r w:rsidRPr="00AB0819">
        <w:rPr>
          <w:rStyle w:val="XMLBracket"/>
          <w:sz w:val="22"/>
          <w:szCs w:val="22"/>
          <w:lang w:val="en-GB" w:eastAsia="zh-CN"/>
        </w:rPr>
        <w:t>&gt;</w:t>
      </w:r>
      <w:r>
        <w:rPr>
          <w:rStyle w:val="XMLBracket"/>
          <w:rFonts w:ascii="Liberation Serif" w:hAnsi="Liberation Serif" w:cs="Liberation Serif"/>
          <w:color w:val="auto"/>
          <w:sz w:val="24"/>
          <w:lang w:val="en-GB" w:eastAsia="zh-CN"/>
        </w:rPr>
        <w:t xml:space="preserve">    shows </w:t>
      </w:r>
      <w:r>
        <w:rPr>
          <w:rFonts w:ascii="Liberation Serif" w:hAnsi="Liberation Serif" w:cs="Liberation Serif"/>
          <w:sz w:val="24"/>
          <w:lang w:val="en-GB" w:eastAsia="zh-CN"/>
        </w:rPr>
        <w:t>“Temperature 1 (°C)”</w:t>
      </w:r>
    </w:p>
    <w:p w14:paraId="3F78E172" w14:textId="77777777" w:rsidR="00F349EB" w:rsidRDefault="00F349EB">
      <w:pPr>
        <w:pStyle w:val="XMLvoorbeeld"/>
        <w:rPr>
          <w:rFonts w:ascii="Liberation Serif" w:hAnsi="Liberation Serif" w:cs="Liberation Serif" w:hint="eastAsia"/>
          <w:sz w:val="24"/>
          <w:lang w:val="en-GB" w:eastAsia="zh-CN"/>
        </w:rPr>
      </w:pPr>
    </w:p>
    <w:p w14:paraId="1B6DAD61" w14:textId="77777777" w:rsidR="00F349EB" w:rsidRDefault="00000000">
      <w:pPr>
        <w:rPr>
          <w:rFonts w:hint="eastAsia"/>
        </w:rPr>
      </w:pPr>
      <w:r>
        <w:t>There is an extensive list of Unicode code points used in XML/HTML on:</w:t>
      </w:r>
    </w:p>
    <w:p w14:paraId="59A12958" w14:textId="643E752B" w:rsidR="00F349EB" w:rsidRDefault="00000000">
      <w:pPr>
        <w:rPr>
          <w:rFonts w:hint="eastAsia"/>
        </w:rPr>
      </w:pPr>
      <w:hyperlink r:id="rId12" w:history="1">
        <w:r>
          <w:rPr>
            <w:rStyle w:val="Hyperlink"/>
          </w:rPr>
          <w:t>http://en.wikipedia.org/wiki/List_of_XML_and_HTML_character_entity_references</w:t>
        </w:r>
      </w:hyperlink>
    </w:p>
    <w:p w14:paraId="16BBFD46" w14:textId="6DE0D7AE" w:rsidR="00F349EB" w:rsidRDefault="00000000">
      <w:pPr>
        <w:rPr>
          <w:rFonts w:hint="eastAsia"/>
        </w:rPr>
      </w:pPr>
      <w:hyperlink r:id="rId13" w:history="1">
        <w:r>
          <w:rPr>
            <w:rStyle w:val="Hyperlink"/>
          </w:rPr>
          <w:t>http://nl.wikipedia.org/wiki/Lijst_van_HTML-entiteiten</w:t>
        </w:r>
      </w:hyperlink>
      <w:r>
        <w:t xml:space="preserve">. </w:t>
      </w:r>
    </w:p>
    <w:p w14:paraId="64ECE13F" w14:textId="2907B1E2" w:rsidR="00BA5C2D" w:rsidRDefault="00BA5C2D" w:rsidP="00BA5C2D">
      <w:pPr>
        <w:pStyle w:val="Kop2"/>
        <w:rPr>
          <w:rFonts w:hint="eastAsia"/>
        </w:rPr>
      </w:pPr>
      <w:bookmarkStart w:id="55" w:name="_Toc154567175"/>
      <w:r>
        <w:rPr>
          <w:lang w:val="en-GB"/>
        </w:rPr>
        <w:t>The &lt;</w:t>
      </w:r>
      <w:proofErr w:type="spellStart"/>
      <w:r>
        <w:rPr>
          <w:lang w:val="en-GB"/>
        </w:rPr>
        <w:t>longdesc</w:t>
      </w:r>
      <w:r w:rsidR="00D211E9">
        <w:rPr>
          <w:lang w:val="en-GB"/>
        </w:rPr>
        <w:t>r</w:t>
      </w:r>
      <w:proofErr w:type="spellEnd"/>
      <w:r>
        <w:rPr>
          <w:lang w:val="en-GB"/>
        </w:rPr>
        <w:t>&gt; element</w:t>
      </w:r>
      <w:bookmarkEnd w:id="55"/>
    </w:p>
    <w:p w14:paraId="6249A9F6" w14:textId="629529FD" w:rsidR="00BA5C2D" w:rsidRDefault="00BA5C2D">
      <w:pPr>
        <w:rPr>
          <w:rFonts w:hint="eastAsia"/>
        </w:rPr>
      </w:pPr>
      <w:r>
        <w:t>The &lt;</w:t>
      </w:r>
      <w:proofErr w:type="spellStart"/>
      <w:r>
        <w:t>longdesc</w:t>
      </w:r>
      <w:r w:rsidR="00D211E9">
        <w:t>r</w:t>
      </w:r>
      <w:proofErr w:type="spellEnd"/>
      <w:r>
        <w:t xml:space="preserve">&gt; element </w:t>
      </w:r>
      <w:r w:rsidR="00D211E9">
        <w:t>sets</w:t>
      </w:r>
      <w:r>
        <w:t xml:space="preserve"> </w:t>
      </w:r>
      <w:r w:rsidR="00D211E9">
        <w:t>an extra</w:t>
      </w:r>
      <w:r>
        <w:t xml:space="preserve"> description text that is shown </w:t>
      </w:r>
      <w:r w:rsidR="00D211E9">
        <w:t xml:space="preserve">as a tooltip. </w:t>
      </w:r>
      <w:r w:rsidR="00D211E9" w:rsidRPr="00D211E9">
        <w:rPr>
          <w:rFonts w:hint="eastAsia"/>
        </w:rPr>
        <w:t xml:space="preserve">A tooltip is often used to specify extra information about something when the user </w:t>
      </w:r>
      <w:r w:rsidR="00D211E9">
        <w:t>hoovers</w:t>
      </w:r>
      <w:r w:rsidR="00D211E9" w:rsidRPr="00D211E9">
        <w:rPr>
          <w:rFonts w:hint="eastAsia"/>
        </w:rPr>
        <w:t xml:space="preserve"> the mouse pointer over an element</w:t>
      </w:r>
      <w:r w:rsidR="00D211E9">
        <w:t xml:space="preserve">. </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868"/>
        <w:gridCol w:w="7777"/>
      </w:tblGrid>
      <w:tr w:rsidR="00BA5C2D" w14:paraId="78B0184F" w14:textId="77777777" w:rsidTr="00183E13">
        <w:tc>
          <w:tcPr>
            <w:tcW w:w="1868" w:type="dxa"/>
            <w:shd w:val="clear" w:color="auto" w:fill="auto"/>
          </w:tcPr>
          <w:p w14:paraId="055AD72B" w14:textId="5C9595AF" w:rsidR="00BA5C2D" w:rsidRDefault="00BA5C2D" w:rsidP="00183E13">
            <w:pPr>
              <w:pStyle w:val="Xmlgridtag"/>
              <w:rPr>
                <w:lang w:val="en-GB"/>
              </w:rPr>
            </w:pPr>
            <w:r>
              <w:rPr>
                <w:lang w:val="en-GB"/>
              </w:rPr>
              <w:t>&lt;</w:t>
            </w:r>
            <w:proofErr w:type="spellStart"/>
            <w:r>
              <w:rPr>
                <w:lang w:val="en-GB"/>
              </w:rPr>
              <w:t>longdesc</w:t>
            </w:r>
            <w:r w:rsidR="00D211E9">
              <w:rPr>
                <w:lang w:val="en-GB"/>
              </w:rPr>
              <w:t>r</w:t>
            </w:r>
            <w:proofErr w:type="spellEnd"/>
            <w:r>
              <w:rPr>
                <w:lang w:val="en-GB"/>
              </w:rPr>
              <w:t>&gt;</w:t>
            </w:r>
          </w:p>
        </w:tc>
        <w:tc>
          <w:tcPr>
            <w:tcW w:w="7777" w:type="dxa"/>
            <w:shd w:val="clear" w:color="auto" w:fill="auto"/>
          </w:tcPr>
          <w:p w14:paraId="08FD4E43" w14:textId="2FE778CD" w:rsidR="00BA5C2D" w:rsidRDefault="001D4E3E" w:rsidP="00183E13">
            <w:pPr>
              <w:pStyle w:val="Xmlgridtext"/>
              <w:rPr>
                <w:rFonts w:hint="eastAsia"/>
              </w:rPr>
            </w:pPr>
            <w:r>
              <w:t xml:space="preserve">Set the tooltip text for this register. </w:t>
            </w:r>
            <w:r w:rsidR="00BA5C2D">
              <w:t>Can be multi-line by using CR/LF</w:t>
            </w:r>
            <w:r>
              <w:t xml:space="preserve"> characters in the text</w:t>
            </w:r>
            <w:r w:rsidR="00BA5C2D">
              <w:t xml:space="preserve">. </w:t>
            </w:r>
            <w:r>
              <w:t xml:space="preserve">Also, a </w:t>
            </w:r>
            <w:r w:rsidR="00C65A22">
              <w:t xml:space="preserve">CR/LF can be written as an XML escape sequence with </w:t>
            </w:r>
            <w:r w:rsidR="00C65A22" w:rsidRPr="00C65A22">
              <w:rPr>
                <w:rStyle w:val="XMLElement"/>
                <w:rFonts w:hint="eastAsia"/>
                <w:color w:val="auto"/>
              </w:rPr>
              <w:t>&amp;#13;</w:t>
            </w:r>
          </w:p>
        </w:tc>
      </w:tr>
    </w:tbl>
    <w:p w14:paraId="4D7AB242" w14:textId="32CACE66" w:rsidR="00BA5C2D" w:rsidRDefault="00BA5C2D">
      <w:pPr>
        <w:rPr>
          <w:rFonts w:hint="eastAsia"/>
        </w:rPr>
      </w:pPr>
    </w:p>
    <w:p w14:paraId="295CF67F" w14:textId="56A2CD2C" w:rsidR="00D211E9" w:rsidRDefault="00D211E9">
      <w:pPr>
        <w:rPr>
          <w:rFonts w:hint="eastAsia"/>
        </w:rPr>
      </w:pPr>
      <w:r>
        <w:t>For example:</w:t>
      </w:r>
    </w:p>
    <w:p w14:paraId="1FA5F429" w14:textId="77777777" w:rsidR="00C65A22" w:rsidRPr="00AB0819" w:rsidRDefault="00C65A22" w:rsidP="00C65A22">
      <w:pPr>
        <w:pStyle w:val="Xmlgridtag"/>
        <w:rPr>
          <w:rStyle w:val="XMLElement"/>
          <w:lang w:val="en-GB"/>
        </w:rPr>
      </w:pPr>
      <w:r w:rsidRPr="00AB0819">
        <w:rPr>
          <w:rStyle w:val="XMLElement"/>
          <w:rFonts w:hint="eastAsia"/>
          <w:lang w:val="en-GB"/>
        </w:rPr>
        <w:t>&lt;var&gt;</w:t>
      </w:r>
    </w:p>
    <w:p w14:paraId="3C94806B" w14:textId="4F342683" w:rsidR="00C65A22" w:rsidRPr="00AB0819" w:rsidRDefault="00C65A22" w:rsidP="00C65A22">
      <w:pPr>
        <w:pStyle w:val="Xmlgridtag"/>
        <w:rPr>
          <w:rStyle w:val="XMLElement"/>
          <w:lang w:val="en-GB"/>
        </w:rPr>
      </w:pPr>
      <w:r w:rsidRPr="00AB0819">
        <w:rPr>
          <w:rStyle w:val="XMLElement"/>
          <w:rFonts w:hint="eastAsia"/>
          <w:lang w:val="en-GB"/>
        </w:rPr>
        <w:tab/>
        <w:t>&lt;reg&gt;</w:t>
      </w:r>
      <w:r w:rsidRPr="00AB0819">
        <w:rPr>
          <w:rStyle w:val="XMLElement"/>
          <w:rFonts w:hint="eastAsia"/>
          <w:color w:val="auto"/>
          <w:lang w:val="en-GB"/>
        </w:rPr>
        <w:t>40004</w:t>
      </w:r>
      <w:r w:rsidRPr="00AB0819">
        <w:rPr>
          <w:rStyle w:val="XMLElement"/>
          <w:rFonts w:hint="eastAsia"/>
          <w:lang w:val="en-GB"/>
        </w:rPr>
        <w:t>&lt;/reg&gt;</w:t>
      </w:r>
    </w:p>
    <w:p w14:paraId="280F5334" w14:textId="533CE659" w:rsidR="00C65A22" w:rsidRPr="00AB0819" w:rsidRDefault="00C65A22" w:rsidP="00C65A22">
      <w:pPr>
        <w:pStyle w:val="Xmlgridtag"/>
        <w:rPr>
          <w:rStyle w:val="XMLElement"/>
          <w:lang w:val="en-GB"/>
        </w:rPr>
      </w:pPr>
      <w:r w:rsidRPr="00AB0819">
        <w:rPr>
          <w:rStyle w:val="XMLElement"/>
          <w:rFonts w:hint="eastAsia"/>
          <w:lang w:val="en-GB"/>
        </w:rPr>
        <w:tab/>
        <w:t>&lt;text&gt;</w:t>
      </w:r>
      <w:r w:rsidRPr="00AB0819">
        <w:rPr>
          <w:rStyle w:val="XMLElement"/>
          <w:rFonts w:hint="eastAsia"/>
          <w:color w:val="auto"/>
          <w:lang w:val="en-GB"/>
        </w:rPr>
        <w:t>Digital inputs (bitmap)</w:t>
      </w:r>
      <w:r w:rsidRPr="00AB0819">
        <w:rPr>
          <w:rStyle w:val="XMLElement"/>
          <w:rFonts w:hint="eastAsia"/>
          <w:lang w:val="en-GB"/>
        </w:rPr>
        <w:t>&lt;/text&gt;</w:t>
      </w:r>
    </w:p>
    <w:p w14:paraId="6EF7AC8F" w14:textId="40165E03" w:rsidR="00C65A22" w:rsidRPr="00AB0819" w:rsidRDefault="00C65A22" w:rsidP="00C65A22">
      <w:pPr>
        <w:pStyle w:val="Xmlgridtag"/>
        <w:rPr>
          <w:rStyle w:val="XMLElement"/>
          <w:lang w:val="en-GB"/>
        </w:rPr>
      </w:pPr>
      <w:r w:rsidRPr="00AB0819">
        <w:rPr>
          <w:rStyle w:val="XMLElement"/>
          <w:rFonts w:hint="eastAsia"/>
          <w:lang w:val="en-GB"/>
        </w:rPr>
        <w:tab/>
        <w:t>&lt;</w:t>
      </w:r>
      <w:proofErr w:type="spellStart"/>
      <w:r w:rsidRPr="00AB0819">
        <w:rPr>
          <w:rStyle w:val="XMLElement"/>
          <w:rFonts w:hint="eastAsia"/>
          <w:lang w:val="en-GB"/>
        </w:rPr>
        <w:t>longdescr</w:t>
      </w:r>
      <w:proofErr w:type="spellEnd"/>
      <w:r w:rsidRPr="00AB0819">
        <w:rPr>
          <w:rStyle w:val="XMLElement"/>
          <w:rFonts w:hint="eastAsia"/>
          <w:lang w:val="en-GB"/>
        </w:rPr>
        <w:t>&gt;</w:t>
      </w:r>
      <w:r w:rsidRPr="00AB0819">
        <w:rPr>
          <w:rStyle w:val="XMLElement"/>
          <w:rFonts w:hint="eastAsia"/>
          <w:color w:val="auto"/>
          <w:lang w:val="en-GB"/>
        </w:rPr>
        <w:t>Digital inputs bitmap. &amp;#13;Each bit in this register corresponds to the on/off state of a digital input.</w:t>
      </w:r>
      <w:r w:rsidRPr="00AB0819">
        <w:rPr>
          <w:rStyle w:val="XMLElement"/>
          <w:rFonts w:hint="eastAsia"/>
          <w:lang w:val="en-GB"/>
        </w:rPr>
        <w:t>&lt;/</w:t>
      </w:r>
      <w:proofErr w:type="spellStart"/>
      <w:r w:rsidRPr="00AB0819">
        <w:rPr>
          <w:rStyle w:val="XMLElement"/>
          <w:rFonts w:hint="eastAsia"/>
          <w:lang w:val="en-GB"/>
        </w:rPr>
        <w:t>longdescr</w:t>
      </w:r>
      <w:proofErr w:type="spellEnd"/>
      <w:r w:rsidRPr="00AB0819">
        <w:rPr>
          <w:rStyle w:val="XMLElement"/>
          <w:rFonts w:hint="eastAsia"/>
          <w:lang w:val="en-GB"/>
        </w:rPr>
        <w:t>&gt;</w:t>
      </w:r>
    </w:p>
    <w:p w14:paraId="3EA5F9A9" w14:textId="2113642E" w:rsidR="00D211E9" w:rsidRDefault="00C65A22" w:rsidP="00C65A22">
      <w:pPr>
        <w:pStyle w:val="Xmlgridtag"/>
        <w:rPr>
          <w:rStyle w:val="XMLElement"/>
        </w:rPr>
      </w:pPr>
      <w:r w:rsidRPr="00AB0819">
        <w:rPr>
          <w:rStyle w:val="XMLElement"/>
          <w:rFonts w:hint="eastAsia"/>
          <w:lang w:val="en-GB"/>
        </w:rPr>
        <w:tab/>
      </w:r>
      <w:r w:rsidRPr="00C65A22">
        <w:rPr>
          <w:rStyle w:val="XMLElement"/>
          <w:rFonts w:hint="eastAsia"/>
        </w:rPr>
        <w:t>&lt;type&gt;</w:t>
      </w:r>
      <w:r w:rsidRPr="00C65A22">
        <w:rPr>
          <w:rStyle w:val="XMLElement"/>
          <w:rFonts w:hint="eastAsia"/>
          <w:color w:val="auto"/>
        </w:rPr>
        <w:t>bin16</w:t>
      </w:r>
      <w:r w:rsidRPr="00C65A22">
        <w:rPr>
          <w:rStyle w:val="XMLElement"/>
          <w:rFonts w:hint="eastAsia"/>
        </w:rPr>
        <w:t>&lt;/type&gt;</w:t>
      </w:r>
    </w:p>
    <w:p w14:paraId="7FF6F6F9" w14:textId="406DAC7D" w:rsidR="00D61F43" w:rsidRDefault="00D61F43" w:rsidP="00C65A22">
      <w:pPr>
        <w:pStyle w:val="Xmlgridtag"/>
        <w:rPr>
          <w:rStyle w:val="XMLElement"/>
        </w:rPr>
      </w:pPr>
    </w:p>
    <w:p w14:paraId="4A7EFEF7" w14:textId="2D253949" w:rsidR="00D61F43" w:rsidRPr="00C65A22" w:rsidRDefault="00D61F43" w:rsidP="00C65A22">
      <w:pPr>
        <w:pStyle w:val="Xmlgridtag"/>
        <w:rPr>
          <w:rStyle w:val="XMLElement"/>
        </w:rPr>
      </w:pPr>
      <w:r>
        <w:rPr>
          <w:rStyle w:val="XMLElement"/>
          <w:noProof/>
        </w:rPr>
        <w:t xml:space="preserve"> </w:t>
      </w:r>
      <w:r w:rsidR="004A111C">
        <w:rPr>
          <w:rStyle w:val="XMLElement"/>
          <w:noProof/>
        </w:rPr>
        <w:pict w14:anchorId="56E75F81">
          <v:shape id="Afbeelding 1" o:spid="_x0000_i1027" type="#_x0000_t75" style="width:345.7pt;height:52.15pt;visibility:visible;mso-wrap-style:square">
            <v:imagedata r:id="rId14" o:title=""/>
          </v:shape>
        </w:pict>
      </w:r>
    </w:p>
    <w:p w14:paraId="44F013E9" w14:textId="77777777" w:rsidR="00F349EB" w:rsidRDefault="00000000">
      <w:pPr>
        <w:pStyle w:val="Kop2"/>
        <w:rPr>
          <w:rFonts w:hint="eastAsia"/>
        </w:rPr>
      </w:pPr>
      <w:bookmarkStart w:id="56" w:name="_Ref117942613"/>
      <w:bookmarkStart w:id="57" w:name="_Toc154567176"/>
      <w:r>
        <w:rPr>
          <w:lang w:val="en-GB"/>
        </w:rPr>
        <w:t>The &lt;type&gt; element</w:t>
      </w:r>
      <w:bookmarkEnd w:id="56"/>
      <w:bookmarkEnd w:id="57"/>
    </w:p>
    <w:p w14:paraId="4938B54D" w14:textId="77777777" w:rsidR="00F349EB" w:rsidRDefault="00000000">
      <w:pPr>
        <w:spacing w:before="120" w:after="0"/>
        <w:rPr>
          <w:rFonts w:hint="eastAsia"/>
        </w:rPr>
      </w:pPr>
      <w:r>
        <w:t>The &lt;type&gt; element defines the type of the register. This defines the size of the register as 16 or 32-bit, and the display format like signed, unsigned, hexadecimal, etc...</w:t>
      </w:r>
    </w:p>
    <w:p w14:paraId="1F9014C8" w14:textId="77777777" w:rsidR="00F349EB" w:rsidRDefault="00000000">
      <w:pPr>
        <w:spacing w:before="120" w:after="0"/>
        <w:rPr>
          <w:rFonts w:hint="eastAsia"/>
        </w:rPr>
      </w:pPr>
      <w:r>
        <w:t>Supported types: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759"/>
        <w:gridCol w:w="7879"/>
      </w:tblGrid>
      <w:tr w:rsidR="00F349EB" w14:paraId="66656858" w14:textId="77777777">
        <w:tc>
          <w:tcPr>
            <w:tcW w:w="1759" w:type="dxa"/>
            <w:shd w:val="clear" w:color="auto" w:fill="auto"/>
          </w:tcPr>
          <w:p w14:paraId="7579ECE8" w14:textId="77777777" w:rsidR="00F349EB" w:rsidRDefault="00000000">
            <w:pPr>
              <w:pStyle w:val="Xmlgridtag"/>
            </w:pPr>
            <w:r>
              <w:rPr>
                <w:lang w:val="en-GB"/>
              </w:rPr>
              <w:t>int16</w:t>
            </w:r>
          </w:p>
        </w:tc>
        <w:tc>
          <w:tcPr>
            <w:tcW w:w="7879" w:type="dxa"/>
            <w:shd w:val="clear" w:color="auto" w:fill="auto"/>
          </w:tcPr>
          <w:p w14:paraId="61827F95" w14:textId="77777777" w:rsidR="00F349EB" w:rsidRDefault="00000000">
            <w:pPr>
              <w:pStyle w:val="Xmlgridtext"/>
              <w:rPr>
                <w:rFonts w:hint="eastAsia"/>
              </w:rPr>
            </w:pPr>
            <w:r>
              <w:t>Signed integer, 16-bit.</w:t>
            </w:r>
          </w:p>
        </w:tc>
      </w:tr>
      <w:tr w:rsidR="00F349EB" w14:paraId="5ED34FB5" w14:textId="77777777">
        <w:tc>
          <w:tcPr>
            <w:tcW w:w="1759" w:type="dxa"/>
            <w:shd w:val="clear" w:color="auto" w:fill="auto"/>
          </w:tcPr>
          <w:p w14:paraId="5B60E36A" w14:textId="77777777" w:rsidR="00F349EB" w:rsidRDefault="00000000">
            <w:pPr>
              <w:pStyle w:val="Xmlgridtag"/>
            </w:pPr>
            <w:r>
              <w:rPr>
                <w:lang w:val="en-GB"/>
              </w:rPr>
              <w:t>uint16</w:t>
            </w:r>
          </w:p>
        </w:tc>
        <w:tc>
          <w:tcPr>
            <w:tcW w:w="7879" w:type="dxa"/>
            <w:shd w:val="clear" w:color="auto" w:fill="auto"/>
          </w:tcPr>
          <w:p w14:paraId="2F01457B" w14:textId="77777777" w:rsidR="00F349EB" w:rsidRDefault="00000000">
            <w:pPr>
              <w:pStyle w:val="Xmlgridtext"/>
              <w:rPr>
                <w:rFonts w:hint="eastAsia"/>
              </w:rPr>
            </w:pPr>
            <w:r>
              <w:t>Unsigned integer, 16-bit.</w:t>
            </w:r>
          </w:p>
        </w:tc>
      </w:tr>
      <w:tr w:rsidR="00F349EB" w14:paraId="2FA3A0CE" w14:textId="77777777">
        <w:tc>
          <w:tcPr>
            <w:tcW w:w="1759" w:type="dxa"/>
            <w:shd w:val="clear" w:color="auto" w:fill="auto"/>
          </w:tcPr>
          <w:p w14:paraId="6BA5AC4A" w14:textId="77777777" w:rsidR="00F349EB" w:rsidRDefault="00000000">
            <w:pPr>
              <w:pStyle w:val="Xmlgridtag"/>
            </w:pPr>
            <w:r>
              <w:rPr>
                <w:lang w:val="en-GB"/>
              </w:rPr>
              <w:t>int32</w:t>
            </w:r>
          </w:p>
        </w:tc>
        <w:tc>
          <w:tcPr>
            <w:tcW w:w="7879" w:type="dxa"/>
            <w:shd w:val="clear" w:color="auto" w:fill="auto"/>
          </w:tcPr>
          <w:p w14:paraId="4DCF9568" w14:textId="77777777" w:rsidR="00F349EB" w:rsidRDefault="00000000">
            <w:pPr>
              <w:pStyle w:val="Xmlgridtext"/>
              <w:rPr>
                <w:rFonts w:hint="eastAsia"/>
              </w:rPr>
            </w:pPr>
            <w:r>
              <w:t>Signed integer, 32-bit. Uses two 16-bit registers.</w:t>
            </w:r>
          </w:p>
        </w:tc>
      </w:tr>
      <w:tr w:rsidR="00F349EB" w14:paraId="7CCBF280" w14:textId="77777777">
        <w:tc>
          <w:tcPr>
            <w:tcW w:w="1759" w:type="dxa"/>
            <w:shd w:val="clear" w:color="auto" w:fill="auto"/>
          </w:tcPr>
          <w:p w14:paraId="335CD980" w14:textId="77777777" w:rsidR="00F349EB" w:rsidRDefault="00000000">
            <w:pPr>
              <w:pStyle w:val="Xmlgridtag"/>
            </w:pPr>
            <w:r>
              <w:rPr>
                <w:lang w:val="en-GB"/>
              </w:rPr>
              <w:t>uint32</w:t>
            </w:r>
          </w:p>
        </w:tc>
        <w:tc>
          <w:tcPr>
            <w:tcW w:w="7879" w:type="dxa"/>
            <w:shd w:val="clear" w:color="auto" w:fill="auto"/>
          </w:tcPr>
          <w:p w14:paraId="0C10D51A" w14:textId="77777777" w:rsidR="00F349EB" w:rsidRDefault="00000000">
            <w:pPr>
              <w:pStyle w:val="Xmlgridtext"/>
              <w:rPr>
                <w:rFonts w:hint="eastAsia"/>
              </w:rPr>
            </w:pPr>
            <w:r>
              <w:t>Unsigned integer, 32-bit. Uses two 16-bit registers.</w:t>
            </w:r>
          </w:p>
        </w:tc>
      </w:tr>
      <w:tr w:rsidR="00F349EB" w14:paraId="686D5901" w14:textId="77777777">
        <w:tc>
          <w:tcPr>
            <w:tcW w:w="1759" w:type="dxa"/>
            <w:shd w:val="clear" w:color="auto" w:fill="auto"/>
          </w:tcPr>
          <w:p w14:paraId="37231136" w14:textId="77777777" w:rsidR="00F349EB" w:rsidRDefault="00000000">
            <w:pPr>
              <w:pStyle w:val="Xmlgridtag"/>
            </w:pPr>
            <w:r>
              <w:rPr>
                <w:lang w:val="en-GB"/>
              </w:rPr>
              <w:t>hex16</w:t>
            </w:r>
          </w:p>
        </w:tc>
        <w:tc>
          <w:tcPr>
            <w:tcW w:w="7879" w:type="dxa"/>
            <w:shd w:val="clear" w:color="auto" w:fill="auto"/>
          </w:tcPr>
          <w:p w14:paraId="57581012" w14:textId="77777777" w:rsidR="00F349EB" w:rsidRDefault="00000000">
            <w:pPr>
              <w:pStyle w:val="Xmlgridtext"/>
              <w:rPr>
                <w:rFonts w:hint="eastAsia"/>
              </w:rPr>
            </w:pPr>
            <w:r>
              <w:t>Hexadecimal representation, 16-bit. 1000 (decimal) will be shown as 0x3E8.</w:t>
            </w:r>
          </w:p>
        </w:tc>
      </w:tr>
      <w:tr w:rsidR="00F349EB" w14:paraId="6C04B85E" w14:textId="77777777">
        <w:tc>
          <w:tcPr>
            <w:tcW w:w="1759" w:type="dxa"/>
            <w:shd w:val="clear" w:color="auto" w:fill="auto"/>
          </w:tcPr>
          <w:p w14:paraId="45FC6CBB" w14:textId="77777777" w:rsidR="00F349EB" w:rsidRDefault="00000000">
            <w:pPr>
              <w:pStyle w:val="Xmlgridtag"/>
            </w:pPr>
            <w:r>
              <w:rPr>
                <w:lang w:val="en-GB"/>
              </w:rPr>
              <w:lastRenderedPageBreak/>
              <w:t>hex32</w:t>
            </w:r>
          </w:p>
        </w:tc>
        <w:tc>
          <w:tcPr>
            <w:tcW w:w="7879" w:type="dxa"/>
            <w:shd w:val="clear" w:color="auto" w:fill="auto"/>
          </w:tcPr>
          <w:p w14:paraId="7FE414F3" w14:textId="77777777" w:rsidR="00F349EB" w:rsidRDefault="00000000">
            <w:pPr>
              <w:pStyle w:val="Xmlgridtext"/>
              <w:rPr>
                <w:rFonts w:hint="eastAsia"/>
              </w:rPr>
            </w:pPr>
            <w:r>
              <w:t>Hexadecimal representation, 32-bit. Uses two 16-bit registers.</w:t>
            </w:r>
          </w:p>
        </w:tc>
      </w:tr>
      <w:tr w:rsidR="00F349EB" w14:paraId="4F986087" w14:textId="77777777">
        <w:tc>
          <w:tcPr>
            <w:tcW w:w="1759" w:type="dxa"/>
            <w:shd w:val="clear" w:color="auto" w:fill="auto"/>
          </w:tcPr>
          <w:p w14:paraId="0C21E55D" w14:textId="77777777" w:rsidR="00F349EB" w:rsidRDefault="00000000">
            <w:pPr>
              <w:pStyle w:val="Xmlgridtag"/>
            </w:pPr>
            <w:r>
              <w:rPr>
                <w:lang w:val="en-GB"/>
              </w:rPr>
              <w:t>bin16</w:t>
            </w:r>
          </w:p>
        </w:tc>
        <w:tc>
          <w:tcPr>
            <w:tcW w:w="7879" w:type="dxa"/>
            <w:shd w:val="clear" w:color="auto" w:fill="auto"/>
          </w:tcPr>
          <w:p w14:paraId="0B68D3F7" w14:textId="77777777" w:rsidR="00F349EB" w:rsidRDefault="00000000">
            <w:pPr>
              <w:pStyle w:val="Xmlgridtext"/>
              <w:rPr>
                <w:rFonts w:hint="eastAsia"/>
              </w:rPr>
            </w:pPr>
            <w:r>
              <w:t>Binary representation, 16-bit. 1000 (decimal) will be shown as 0b1111101000.</w:t>
            </w:r>
          </w:p>
        </w:tc>
      </w:tr>
      <w:tr w:rsidR="00F349EB" w14:paraId="75AD30EB" w14:textId="77777777">
        <w:tc>
          <w:tcPr>
            <w:tcW w:w="1759" w:type="dxa"/>
            <w:shd w:val="clear" w:color="auto" w:fill="auto"/>
          </w:tcPr>
          <w:p w14:paraId="23BC04EB" w14:textId="77777777" w:rsidR="00F349EB" w:rsidRDefault="00000000">
            <w:pPr>
              <w:pStyle w:val="Xmlgridtag"/>
            </w:pPr>
            <w:r>
              <w:rPr>
                <w:lang w:val="en-GB"/>
              </w:rPr>
              <w:t>bin32</w:t>
            </w:r>
          </w:p>
        </w:tc>
        <w:tc>
          <w:tcPr>
            <w:tcW w:w="7879" w:type="dxa"/>
            <w:shd w:val="clear" w:color="auto" w:fill="auto"/>
          </w:tcPr>
          <w:p w14:paraId="7F157818" w14:textId="77777777" w:rsidR="00F349EB" w:rsidRDefault="00000000">
            <w:pPr>
              <w:pStyle w:val="Xmlgridtext"/>
              <w:rPr>
                <w:rFonts w:hint="eastAsia"/>
              </w:rPr>
            </w:pPr>
            <w:r>
              <w:t>Binary representation, 32-bit. Uses two 16-bit registers;</w:t>
            </w:r>
          </w:p>
        </w:tc>
      </w:tr>
      <w:tr w:rsidR="00F349EB" w14:paraId="4194D9F9" w14:textId="77777777">
        <w:tc>
          <w:tcPr>
            <w:tcW w:w="1759" w:type="dxa"/>
            <w:shd w:val="clear" w:color="auto" w:fill="auto"/>
          </w:tcPr>
          <w:p w14:paraId="103A9F7C" w14:textId="77777777" w:rsidR="00F349EB" w:rsidRDefault="00000000">
            <w:pPr>
              <w:pStyle w:val="Xmlgridtag"/>
            </w:pPr>
            <w:r>
              <w:rPr>
                <w:lang w:val="en-GB"/>
              </w:rPr>
              <w:t>float32</w:t>
            </w:r>
          </w:p>
        </w:tc>
        <w:tc>
          <w:tcPr>
            <w:tcW w:w="7879" w:type="dxa"/>
            <w:shd w:val="clear" w:color="auto" w:fill="auto"/>
          </w:tcPr>
          <w:p w14:paraId="3405121E" w14:textId="77777777" w:rsidR="00F349EB" w:rsidRDefault="00000000">
            <w:pPr>
              <w:pStyle w:val="Xmlgridtext"/>
              <w:rPr>
                <w:rFonts w:hint="eastAsia"/>
              </w:rPr>
            </w:pPr>
            <w:r>
              <w:t>Floating point value. Must be encoded in 32-bit IEEE-754 format. Uses two 16-bit registers.</w:t>
            </w:r>
          </w:p>
        </w:tc>
      </w:tr>
      <w:tr w:rsidR="00F349EB" w14:paraId="2B1FA992" w14:textId="77777777">
        <w:tc>
          <w:tcPr>
            <w:tcW w:w="1759" w:type="dxa"/>
            <w:shd w:val="clear" w:color="auto" w:fill="auto"/>
          </w:tcPr>
          <w:p w14:paraId="067AED78" w14:textId="77777777" w:rsidR="00F349EB" w:rsidRDefault="00000000">
            <w:pPr>
              <w:pStyle w:val="Xmlgridtag"/>
            </w:pPr>
            <w:r>
              <w:rPr>
                <w:lang w:val="en-GB"/>
              </w:rPr>
              <w:t>ascii16</w:t>
            </w:r>
          </w:p>
        </w:tc>
        <w:tc>
          <w:tcPr>
            <w:tcW w:w="7879" w:type="dxa"/>
            <w:shd w:val="clear" w:color="auto" w:fill="auto"/>
          </w:tcPr>
          <w:p w14:paraId="34F4B710" w14:textId="77777777" w:rsidR="00F349EB" w:rsidRDefault="00000000">
            <w:pPr>
              <w:pStyle w:val="Xmlgridtext"/>
              <w:rPr>
                <w:rFonts w:hint="eastAsia"/>
              </w:rPr>
            </w:pPr>
            <w:r>
              <w:t>2 ASCII characters, For example a register with value 16706 or 0x4142 will be shown as “AB”. Order is defined by configuration.</w:t>
            </w:r>
          </w:p>
        </w:tc>
      </w:tr>
      <w:tr w:rsidR="00F349EB" w14:paraId="334BEAB5" w14:textId="77777777">
        <w:tc>
          <w:tcPr>
            <w:tcW w:w="1759" w:type="dxa"/>
            <w:shd w:val="clear" w:color="auto" w:fill="auto"/>
          </w:tcPr>
          <w:p w14:paraId="78B907D3" w14:textId="77777777" w:rsidR="00F349EB" w:rsidRDefault="00000000">
            <w:pPr>
              <w:pStyle w:val="Xmlgridtag"/>
            </w:pPr>
            <w:r>
              <w:rPr>
                <w:lang w:val="en-GB"/>
              </w:rPr>
              <w:t>ascii32</w:t>
            </w:r>
          </w:p>
        </w:tc>
        <w:tc>
          <w:tcPr>
            <w:tcW w:w="7879" w:type="dxa"/>
            <w:shd w:val="clear" w:color="auto" w:fill="auto"/>
          </w:tcPr>
          <w:p w14:paraId="6D6E15EC" w14:textId="77777777" w:rsidR="00F349EB" w:rsidRDefault="00000000">
            <w:pPr>
              <w:pStyle w:val="Xmlgridtext"/>
              <w:rPr>
                <w:rFonts w:hint="eastAsia"/>
              </w:rPr>
            </w:pPr>
            <w:r>
              <w:t>4 ASCII characters, For example a register with value 1128546626 or 0x43444142 will be shown as “ABCD”. Order is defined by configuration.</w:t>
            </w:r>
          </w:p>
        </w:tc>
      </w:tr>
    </w:tbl>
    <w:p w14:paraId="0277F1DB" w14:textId="77777777" w:rsidR="00F349EB" w:rsidRDefault="00000000">
      <w:pPr>
        <w:pStyle w:val="Kop2"/>
        <w:rPr>
          <w:rFonts w:hint="eastAsia"/>
        </w:rPr>
      </w:pPr>
      <w:bookmarkStart w:id="58" w:name="_Ref117942668"/>
      <w:bookmarkStart w:id="59" w:name="_Toc154567177"/>
      <w:r>
        <w:rPr>
          <w:lang w:val="en-GB"/>
        </w:rPr>
        <w:t>The &lt;enum&gt; element</w:t>
      </w:r>
      <w:bookmarkEnd w:id="58"/>
      <w:bookmarkEnd w:id="59"/>
    </w:p>
    <w:p w14:paraId="4E8618B4" w14:textId="2F4C17F1" w:rsidR="00F349EB" w:rsidRDefault="00FA6427">
      <w:pPr>
        <w:pStyle w:val="Xmlgridtext"/>
        <w:rPr>
          <w:rFonts w:hint="eastAsia"/>
        </w:rPr>
      </w:pPr>
      <w:r w:rsidRPr="00FA6427">
        <w:rPr>
          <w:rFonts w:hint="eastAsia"/>
        </w:rPr>
        <w:t>The enum element sets a list of texts which match certain values</w:t>
      </w:r>
      <w:r>
        <w:t xml:space="preserve">, like a set of named constants. ModbusControl shows the matching enum text after the numeric value in the value column. </w:t>
      </w:r>
    </w:p>
    <w:p w14:paraId="096E8970" w14:textId="77777777" w:rsidR="00F349EB" w:rsidRDefault="00000000">
      <w:pPr>
        <w:pStyle w:val="Xmlgridtext"/>
        <w:rPr>
          <w:rFonts w:hint="eastAsia"/>
        </w:rPr>
      </w:pPr>
      <w:r>
        <w:t>The &lt;enum&gt; element contains a number of &lt;item&gt; elements. Each &lt;item&gt; element specifies a  value and the corresponding text.</w:t>
      </w:r>
    </w:p>
    <w:p w14:paraId="2FF3D75D" w14:textId="77777777" w:rsidR="00FA6427" w:rsidRDefault="00FA6427">
      <w:pPr>
        <w:pStyle w:val="Xmlgridtext"/>
        <w:rPr>
          <w:rFonts w:hint="eastAsia"/>
        </w:rPr>
      </w:pPr>
    </w:p>
    <w:p w14:paraId="709B4236" w14:textId="77777777" w:rsidR="00F349EB" w:rsidRDefault="00000000">
      <w:pPr>
        <w:pStyle w:val="Xmlgridtext"/>
        <w:rPr>
          <w:rFonts w:hint="eastAsia"/>
        </w:rPr>
      </w:pPr>
      <w:r>
        <w:t>For example, this enum defines enum texts for the values 0, 1, 2, 3 and 4.</w:t>
      </w:r>
    </w:p>
    <w:p w14:paraId="0F47F81F" w14:textId="77777777" w:rsidR="00F349EB" w:rsidRPr="00AB0819" w:rsidRDefault="00000000">
      <w:pPr>
        <w:pStyle w:val="Xmlgridtag"/>
        <w:rPr>
          <w:lang w:val="en-GB"/>
        </w:rPr>
      </w:pPr>
      <w:r w:rsidRPr="00AB0819">
        <w:rPr>
          <w:rStyle w:val="XMLBracket"/>
          <w:lang w:val="en-GB"/>
        </w:rPr>
        <w:t>&lt;</w:t>
      </w:r>
      <w:r w:rsidRPr="00AB0819">
        <w:rPr>
          <w:rStyle w:val="XMLElement"/>
          <w:lang w:val="en-GB"/>
        </w:rPr>
        <w:t>enum</w:t>
      </w:r>
      <w:r w:rsidRPr="00AB0819">
        <w:rPr>
          <w:rStyle w:val="XMLBracket"/>
          <w:lang w:val="en-GB"/>
        </w:rPr>
        <w:t>&gt;</w:t>
      </w:r>
    </w:p>
    <w:p w14:paraId="57068352" w14:textId="77777777" w:rsidR="00F349EB" w:rsidRPr="00AB0819" w:rsidRDefault="00000000">
      <w:pPr>
        <w:pStyle w:val="Xmlgridtag"/>
        <w:rPr>
          <w:lang w:val="en-GB"/>
        </w:rPr>
      </w:pPr>
      <w:r w:rsidRPr="00AB0819">
        <w:rPr>
          <w:lang w:val="en-GB"/>
        </w:rPr>
        <w:tab/>
      </w:r>
      <w:r w:rsidRPr="00AB0819">
        <w:rPr>
          <w:lang w:val="en-GB"/>
        </w:rPr>
        <w:tab/>
      </w:r>
      <w:r w:rsidRPr="00AB0819">
        <w:rPr>
          <w:lang w:val="en-GB"/>
        </w:rPr>
        <w:tab/>
      </w:r>
      <w:r w:rsidRPr="00AB0819">
        <w:rPr>
          <w:rStyle w:val="XMLBracket"/>
          <w:lang w:val="en-GB"/>
        </w:rPr>
        <w:t>&lt;</w:t>
      </w:r>
      <w:r w:rsidRPr="00AB0819">
        <w:rPr>
          <w:rStyle w:val="XMLElement"/>
          <w:lang w:val="en-GB"/>
        </w:rPr>
        <w:t>item</w:t>
      </w:r>
      <w:r w:rsidRPr="00AB0819">
        <w:rPr>
          <w:rStyle w:val="XMLBracket"/>
          <w:lang w:val="en-GB"/>
        </w:rPr>
        <w:t>&gt;&lt;</w:t>
      </w:r>
      <w:r w:rsidRPr="00AB0819">
        <w:rPr>
          <w:rStyle w:val="XMLElement"/>
          <w:lang w:val="en-GB"/>
        </w:rPr>
        <w:t>value</w:t>
      </w:r>
      <w:r w:rsidRPr="00AB0819">
        <w:rPr>
          <w:rStyle w:val="XMLBracket"/>
          <w:lang w:val="en-GB"/>
        </w:rPr>
        <w:t>&gt;</w:t>
      </w:r>
      <w:r w:rsidRPr="00AB0819">
        <w:rPr>
          <w:rStyle w:val="XMLContent"/>
          <w:lang w:val="en-GB"/>
        </w:rPr>
        <w:t>0</w:t>
      </w:r>
      <w:r w:rsidRPr="00AB0819">
        <w:rPr>
          <w:rStyle w:val="XMLBracket"/>
          <w:lang w:val="en-GB"/>
        </w:rPr>
        <w:t>&lt;/</w:t>
      </w:r>
      <w:r w:rsidRPr="00AB0819">
        <w:rPr>
          <w:rStyle w:val="XMLElement"/>
          <w:lang w:val="en-GB"/>
        </w:rPr>
        <w:t>value</w:t>
      </w:r>
      <w:r w:rsidRPr="00AB0819">
        <w:rPr>
          <w:rStyle w:val="XMLBracket"/>
          <w:lang w:val="en-GB"/>
        </w:rPr>
        <w:t>&gt;&lt;</w:t>
      </w:r>
      <w:r w:rsidRPr="00AB0819">
        <w:rPr>
          <w:rStyle w:val="XMLElement"/>
          <w:lang w:val="en-GB"/>
        </w:rPr>
        <w:t>text</w:t>
      </w:r>
      <w:r w:rsidRPr="00AB0819">
        <w:rPr>
          <w:rStyle w:val="XMLBracket"/>
          <w:lang w:val="en-GB"/>
        </w:rPr>
        <w:t>&gt;</w:t>
      </w:r>
      <w:r w:rsidRPr="00AB0819">
        <w:rPr>
          <w:rStyle w:val="XMLContent"/>
          <w:lang w:val="en-GB"/>
        </w:rPr>
        <w:t>no alarm</w:t>
      </w:r>
      <w:r w:rsidRPr="00AB0819">
        <w:rPr>
          <w:rStyle w:val="XMLBracket"/>
          <w:lang w:val="en-GB"/>
        </w:rPr>
        <w:t>&lt;/</w:t>
      </w:r>
      <w:r w:rsidRPr="00AB0819">
        <w:rPr>
          <w:rStyle w:val="XMLElement"/>
          <w:lang w:val="en-GB"/>
        </w:rPr>
        <w:t>text</w:t>
      </w:r>
      <w:r w:rsidRPr="00AB0819">
        <w:rPr>
          <w:rStyle w:val="XMLBracket"/>
          <w:lang w:val="en-GB"/>
        </w:rPr>
        <w:t>&gt;&lt;/</w:t>
      </w:r>
      <w:r w:rsidRPr="00AB0819">
        <w:rPr>
          <w:rStyle w:val="XMLElement"/>
          <w:lang w:val="en-GB"/>
        </w:rPr>
        <w:t>item</w:t>
      </w:r>
      <w:r w:rsidRPr="00AB0819">
        <w:rPr>
          <w:rStyle w:val="XMLBracket"/>
          <w:lang w:val="en-GB"/>
        </w:rPr>
        <w:t>&gt;</w:t>
      </w:r>
    </w:p>
    <w:p w14:paraId="2FE8B443" w14:textId="77777777" w:rsidR="00F349EB" w:rsidRPr="00AB0819" w:rsidRDefault="00000000">
      <w:pPr>
        <w:pStyle w:val="Xmlgridtag"/>
        <w:rPr>
          <w:lang w:val="en-GB"/>
        </w:rPr>
      </w:pPr>
      <w:r w:rsidRPr="00AB0819">
        <w:rPr>
          <w:lang w:val="en-GB"/>
        </w:rPr>
        <w:tab/>
      </w:r>
      <w:r w:rsidRPr="00AB0819">
        <w:rPr>
          <w:lang w:val="en-GB"/>
        </w:rPr>
        <w:tab/>
      </w:r>
      <w:r w:rsidRPr="00AB0819">
        <w:rPr>
          <w:lang w:val="en-GB"/>
        </w:rPr>
        <w:tab/>
      </w:r>
      <w:r w:rsidRPr="00AB0819">
        <w:rPr>
          <w:rStyle w:val="XMLBracket"/>
          <w:lang w:val="en-GB"/>
        </w:rPr>
        <w:t>&lt;</w:t>
      </w:r>
      <w:r w:rsidRPr="00AB0819">
        <w:rPr>
          <w:rStyle w:val="XMLElement"/>
          <w:lang w:val="en-GB"/>
        </w:rPr>
        <w:t>item</w:t>
      </w:r>
      <w:r w:rsidRPr="00AB0819">
        <w:rPr>
          <w:rStyle w:val="XMLBracket"/>
          <w:lang w:val="en-GB"/>
        </w:rPr>
        <w:t>&gt;&lt;</w:t>
      </w:r>
      <w:r w:rsidRPr="00AB0819">
        <w:rPr>
          <w:rStyle w:val="XMLElement"/>
          <w:lang w:val="en-GB"/>
        </w:rPr>
        <w:t>value</w:t>
      </w:r>
      <w:r w:rsidRPr="00AB0819">
        <w:rPr>
          <w:rStyle w:val="XMLBracket"/>
          <w:lang w:val="en-GB"/>
        </w:rPr>
        <w:t>&gt;</w:t>
      </w:r>
      <w:r w:rsidRPr="00AB0819">
        <w:rPr>
          <w:rStyle w:val="XMLContent"/>
          <w:lang w:val="en-GB"/>
        </w:rPr>
        <w:t>1</w:t>
      </w:r>
      <w:r w:rsidRPr="00AB0819">
        <w:rPr>
          <w:rStyle w:val="XMLBracket"/>
          <w:lang w:val="en-GB"/>
        </w:rPr>
        <w:t>&lt;/</w:t>
      </w:r>
      <w:r w:rsidRPr="00AB0819">
        <w:rPr>
          <w:rStyle w:val="XMLElement"/>
          <w:lang w:val="en-GB"/>
        </w:rPr>
        <w:t>value</w:t>
      </w:r>
      <w:r w:rsidRPr="00AB0819">
        <w:rPr>
          <w:rStyle w:val="XMLBracket"/>
          <w:lang w:val="en-GB"/>
        </w:rPr>
        <w:t>&gt;&lt;</w:t>
      </w:r>
      <w:r w:rsidRPr="00AB0819">
        <w:rPr>
          <w:rStyle w:val="XMLElement"/>
          <w:lang w:val="en-GB"/>
        </w:rPr>
        <w:t>text</w:t>
      </w:r>
      <w:r w:rsidRPr="00AB0819">
        <w:rPr>
          <w:rStyle w:val="XMLBracket"/>
          <w:lang w:val="en-GB"/>
        </w:rPr>
        <w:t>&gt;</w:t>
      </w:r>
      <w:r w:rsidRPr="00AB0819">
        <w:rPr>
          <w:rStyle w:val="XMLContent"/>
          <w:lang w:val="en-GB"/>
        </w:rPr>
        <w:t>T1 FAIL</w:t>
      </w:r>
      <w:r w:rsidRPr="00AB0819">
        <w:rPr>
          <w:rStyle w:val="XMLBracket"/>
          <w:lang w:val="en-GB"/>
        </w:rPr>
        <w:t>&lt;/</w:t>
      </w:r>
      <w:r w:rsidRPr="00AB0819">
        <w:rPr>
          <w:rStyle w:val="XMLElement"/>
          <w:lang w:val="en-GB"/>
        </w:rPr>
        <w:t>text</w:t>
      </w:r>
      <w:r w:rsidRPr="00AB0819">
        <w:rPr>
          <w:rStyle w:val="XMLBracket"/>
          <w:lang w:val="en-GB"/>
        </w:rPr>
        <w:t>&gt;&lt;/</w:t>
      </w:r>
      <w:r w:rsidRPr="00AB0819">
        <w:rPr>
          <w:rStyle w:val="XMLElement"/>
          <w:lang w:val="en-GB"/>
        </w:rPr>
        <w:t>item</w:t>
      </w:r>
      <w:r w:rsidRPr="00AB0819">
        <w:rPr>
          <w:rStyle w:val="XMLBracket"/>
          <w:lang w:val="en-GB"/>
        </w:rPr>
        <w:t>&gt;</w:t>
      </w:r>
    </w:p>
    <w:p w14:paraId="0D582F28" w14:textId="77777777" w:rsidR="00F349EB" w:rsidRPr="00AB0819" w:rsidRDefault="00000000">
      <w:pPr>
        <w:pStyle w:val="Xmlgridtag"/>
        <w:rPr>
          <w:lang w:val="en-GB"/>
        </w:rPr>
      </w:pPr>
      <w:r w:rsidRPr="00AB0819">
        <w:rPr>
          <w:lang w:val="en-GB"/>
        </w:rPr>
        <w:tab/>
      </w:r>
      <w:r w:rsidRPr="00AB0819">
        <w:rPr>
          <w:lang w:val="en-GB"/>
        </w:rPr>
        <w:tab/>
      </w:r>
      <w:r w:rsidRPr="00AB0819">
        <w:rPr>
          <w:lang w:val="en-GB"/>
        </w:rPr>
        <w:tab/>
      </w:r>
      <w:r w:rsidRPr="00AB0819">
        <w:rPr>
          <w:rStyle w:val="XMLBracket"/>
          <w:lang w:val="en-GB"/>
        </w:rPr>
        <w:t>&lt;</w:t>
      </w:r>
      <w:r w:rsidRPr="00AB0819">
        <w:rPr>
          <w:rStyle w:val="XMLElement"/>
          <w:lang w:val="en-GB"/>
        </w:rPr>
        <w:t>item</w:t>
      </w:r>
      <w:r w:rsidRPr="00AB0819">
        <w:rPr>
          <w:rStyle w:val="XMLBracket"/>
          <w:lang w:val="en-GB"/>
        </w:rPr>
        <w:t>&gt;&lt;</w:t>
      </w:r>
      <w:r w:rsidRPr="00AB0819">
        <w:rPr>
          <w:rStyle w:val="XMLElement"/>
          <w:lang w:val="en-GB"/>
        </w:rPr>
        <w:t>value</w:t>
      </w:r>
      <w:r w:rsidRPr="00AB0819">
        <w:rPr>
          <w:rStyle w:val="XMLBracket"/>
          <w:lang w:val="en-GB"/>
        </w:rPr>
        <w:t>&gt;</w:t>
      </w:r>
      <w:r w:rsidRPr="00AB0819">
        <w:rPr>
          <w:rStyle w:val="XMLContent"/>
          <w:lang w:val="en-GB"/>
        </w:rPr>
        <w:t>2</w:t>
      </w:r>
      <w:r w:rsidRPr="00AB0819">
        <w:rPr>
          <w:rStyle w:val="XMLBracket"/>
          <w:lang w:val="en-GB"/>
        </w:rPr>
        <w:t>&lt;/</w:t>
      </w:r>
      <w:r w:rsidRPr="00AB0819">
        <w:rPr>
          <w:rStyle w:val="XMLElement"/>
          <w:lang w:val="en-GB"/>
        </w:rPr>
        <w:t>value</w:t>
      </w:r>
      <w:r w:rsidRPr="00AB0819">
        <w:rPr>
          <w:rStyle w:val="XMLBracket"/>
          <w:lang w:val="en-GB"/>
        </w:rPr>
        <w:t>&gt;&lt;</w:t>
      </w:r>
      <w:r w:rsidRPr="00AB0819">
        <w:rPr>
          <w:rStyle w:val="XMLElement"/>
          <w:lang w:val="en-GB"/>
        </w:rPr>
        <w:t>text</w:t>
      </w:r>
      <w:r w:rsidRPr="00AB0819">
        <w:rPr>
          <w:rStyle w:val="XMLBracket"/>
          <w:lang w:val="en-GB"/>
        </w:rPr>
        <w:t>&gt;</w:t>
      </w:r>
      <w:r w:rsidRPr="00AB0819">
        <w:rPr>
          <w:rStyle w:val="XMLContent"/>
          <w:lang w:val="en-GB"/>
        </w:rPr>
        <w:t>T1 TOO HOT</w:t>
      </w:r>
      <w:r w:rsidRPr="00AB0819">
        <w:rPr>
          <w:rStyle w:val="XMLBracket"/>
          <w:lang w:val="en-GB"/>
        </w:rPr>
        <w:t>&lt;/</w:t>
      </w:r>
      <w:r w:rsidRPr="00AB0819">
        <w:rPr>
          <w:rStyle w:val="XMLElement"/>
          <w:lang w:val="en-GB"/>
        </w:rPr>
        <w:t>text</w:t>
      </w:r>
      <w:r w:rsidRPr="00AB0819">
        <w:rPr>
          <w:rStyle w:val="XMLBracket"/>
          <w:lang w:val="en-GB"/>
        </w:rPr>
        <w:t>&gt;&lt;/</w:t>
      </w:r>
      <w:r w:rsidRPr="00AB0819">
        <w:rPr>
          <w:rStyle w:val="XMLElement"/>
          <w:lang w:val="en-GB"/>
        </w:rPr>
        <w:t>item</w:t>
      </w:r>
      <w:r w:rsidRPr="00AB0819">
        <w:rPr>
          <w:rStyle w:val="XMLBracket"/>
          <w:lang w:val="en-GB"/>
        </w:rPr>
        <w:t>&gt;</w:t>
      </w:r>
    </w:p>
    <w:p w14:paraId="0B15C995" w14:textId="77777777" w:rsidR="00F349EB" w:rsidRPr="00AB0819" w:rsidRDefault="00000000">
      <w:pPr>
        <w:pStyle w:val="Xmlgridtag"/>
        <w:rPr>
          <w:lang w:val="en-GB"/>
        </w:rPr>
      </w:pPr>
      <w:r w:rsidRPr="00AB0819">
        <w:rPr>
          <w:rStyle w:val="XMLBracket"/>
          <w:lang w:val="en-GB"/>
        </w:rPr>
        <w:tab/>
      </w:r>
      <w:r w:rsidRPr="00AB0819">
        <w:rPr>
          <w:rStyle w:val="XMLBracket"/>
          <w:lang w:val="en-GB"/>
        </w:rPr>
        <w:tab/>
      </w:r>
      <w:r w:rsidRPr="00AB0819">
        <w:rPr>
          <w:rStyle w:val="XMLBracket"/>
          <w:lang w:val="en-GB"/>
        </w:rPr>
        <w:tab/>
        <w:t>&lt;</w:t>
      </w:r>
      <w:r w:rsidRPr="00AB0819">
        <w:rPr>
          <w:rStyle w:val="XMLElement"/>
          <w:lang w:val="en-GB"/>
        </w:rPr>
        <w:t>item</w:t>
      </w:r>
      <w:r w:rsidRPr="00AB0819">
        <w:rPr>
          <w:rStyle w:val="XMLBracket"/>
          <w:lang w:val="en-GB"/>
        </w:rPr>
        <w:t>&gt;&lt;</w:t>
      </w:r>
      <w:r w:rsidRPr="00AB0819">
        <w:rPr>
          <w:rStyle w:val="XMLElement"/>
          <w:lang w:val="en-GB"/>
        </w:rPr>
        <w:t>value</w:t>
      </w:r>
      <w:r w:rsidRPr="00AB0819">
        <w:rPr>
          <w:rStyle w:val="XMLBracket"/>
          <w:lang w:val="en-GB"/>
        </w:rPr>
        <w:t>&gt;</w:t>
      </w:r>
      <w:r w:rsidRPr="00AB0819">
        <w:rPr>
          <w:rStyle w:val="XMLContent"/>
          <w:lang w:val="en-GB"/>
        </w:rPr>
        <w:t>3</w:t>
      </w:r>
      <w:r w:rsidRPr="00AB0819">
        <w:rPr>
          <w:rStyle w:val="XMLBracket"/>
          <w:lang w:val="en-GB"/>
        </w:rPr>
        <w:t>&lt;/</w:t>
      </w:r>
      <w:r w:rsidRPr="00AB0819">
        <w:rPr>
          <w:rStyle w:val="XMLElement"/>
          <w:lang w:val="en-GB"/>
        </w:rPr>
        <w:t>value</w:t>
      </w:r>
      <w:r w:rsidRPr="00AB0819">
        <w:rPr>
          <w:rStyle w:val="XMLBracket"/>
          <w:lang w:val="en-GB"/>
        </w:rPr>
        <w:t>&gt;&lt;</w:t>
      </w:r>
      <w:r w:rsidRPr="00AB0819">
        <w:rPr>
          <w:rStyle w:val="XMLElement"/>
          <w:lang w:val="en-GB"/>
        </w:rPr>
        <w:t>text</w:t>
      </w:r>
      <w:r w:rsidRPr="00AB0819">
        <w:rPr>
          <w:rStyle w:val="XMLBracket"/>
          <w:lang w:val="en-GB"/>
        </w:rPr>
        <w:t>&gt;</w:t>
      </w:r>
      <w:r w:rsidRPr="00AB0819">
        <w:rPr>
          <w:rStyle w:val="XMLContent"/>
          <w:lang w:val="en-GB"/>
        </w:rPr>
        <w:t>T2 FAIL</w:t>
      </w:r>
      <w:r w:rsidRPr="00AB0819">
        <w:rPr>
          <w:rStyle w:val="XMLBracket"/>
          <w:lang w:val="en-GB"/>
        </w:rPr>
        <w:t>&lt;/</w:t>
      </w:r>
      <w:r w:rsidRPr="00AB0819">
        <w:rPr>
          <w:rStyle w:val="XMLElement"/>
          <w:lang w:val="en-GB"/>
        </w:rPr>
        <w:t>text</w:t>
      </w:r>
      <w:r w:rsidRPr="00AB0819">
        <w:rPr>
          <w:rStyle w:val="XMLBracket"/>
          <w:lang w:val="en-GB"/>
        </w:rPr>
        <w:t>&gt;&lt;/</w:t>
      </w:r>
      <w:r w:rsidRPr="00AB0819">
        <w:rPr>
          <w:rStyle w:val="XMLElement"/>
          <w:lang w:val="en-GB"/>
        </w:rPr>
        <w:t>item</w:t>
      </w:r>
      <w:r w:rsidRPr="00AB0819">
        <w:rPr>
          <w:rStyle w:val="XMLBracket"/>
          <w:lang w:val="en-GB"/>
        </w:rPr>
        <w:t>&gt;</w:t>
      </w:r>
    </w:p>
    <w:p w14:paraId="5DE30782" w14:textId="77777777" w:rsidR="00F349EB" w:rsidRPr="00AB0819" w:rsidRDefault="00000000">
      <w:pPr>
        <w:pStyle w:val="Xmlgridtag"/>
        <w:rPr>
          <w:rStyle w:val="XMLBracket"/>
          <w:lang w:val="en-GB"/>
        </w:rPr>
      </w:pPr>
      <w:r w:rsidRPr="00AB0819">
        <w:rPr>
          <w:rStyle w:val="XMLBracket"/>
          <w:lang w:val="en-GB"/>
        </w:rPr>
        <w:tab/>
      </w:r>
      <w:r w:rsidRPr="00AB0819">
        <w:rPr>
          <w:rStyle w:val="XMLBracket"/>
          <w:lang w:val="en-GB"/>
        </w:rPr>
        <w:tab/>
      </w:r>
      <w:r w:rsidRPr="00AB0819">
        <w:rPr>
          <w:rStyle w:val="XMLBracket"/>
          <w:lang w:val="en-GB"/>
        </w:rPr>
        <w:tab/>
        <w:t>&lt;</w:t>
      </w:r>
      <w:r w:rsidRPr="00AB0819">
        <w:rPr>
          <w:rStyle w:val="XMLElement"/>
          <w:lang w:val="en-GB"/>
        </w:rPr>
        <w:t>item</w:t>
      </w:r>
      <w:r w:rsidRPr="00AB0819">
        <w:rPr>
          <w:rStyle w:val="XMLBracket"/>
          <w:lang w:val="en-GB"/>
        </w:rPr>
        <w:t>&gt;&lt;</w:t>
      </w:r>
      <w:r w:rsidRPr="00AB0819">
        <w:rPr>
          <w:rStyle w:val="XMLElement"/>
          <w:lang w:val="en-GB"/>
        </w:rPr>
        <w:t>value</w:t>
      </w:r>
      <w:r w:rsidRPr="00AB0819">
        <w:rPr>
          <w:rStyle w:val="XMLBracket"/>
          <w:lang w:val="en-GB"/>
        </w:rPr>
        <w:t>&gt;</w:t>
      </w:r>
      <w:r w:rsidRPr="00AB0819">
        <w:rPr>
          <w:rStyle w:val="XMLContent"/>
          <w:lang w:val="en-GB"/>
        </w:rPr>
        <w:t>4</w:t>
      </w:r>
      <w:r w:rsidRPr="00AB0819">
        <w:rPr>
          <w:rStyle w:val="XMLBracket"/>
          <w:lang w:val="en-GB"/>
        </w:rPr>
        <w:t>&lt;/</w:t>
      </w:r>
      <w:r w:rsidRPr="00AB0819">
        <w:rPr>
          <w:rStyle w:val="XMLElement"/>
          <w:lang w:val="en-GB"/>
        </w:rPr>
        <w:t>value</w:t>
      </w:r>
      <w:r w:rsidRPr="00AB0819">
        <w:rPr>
          <w:rStyle w:val="XMLBracket"/>
          <w:lang w:val="en-GB"/>
        </w:rPr>
        <w:t>&gt;&lt;</w:t>
      </w:r>
      <w:r w:rsidRPr="00AB0819">
        <w:rPr>
          <w:rStyle w:val="XMLElement"/>
          <w:lang w:val="en-GB"/>
        </w:rPr>
        <w:t>text</w:t>
      </w:r>
      <w:r w:rsidRPr="00AB0819">
        <w:rPr>
          <w:rStyle w:val="XMLBracket"/>
          <w:lang w:val="en-GB"/>
        </w:rPr>
        <w:t>&gt;</w:t>
      </w:r>
      <w:r w:rsidRPr="00AB0819">
        <w:rPr>
          <w:rStyle w:val="XMLContent"/>
          <w:lang w:val="en-GB"/>
        </w:rPr>
        <w:t>T2 TOO HOT</w:t>
      </w:r>
      <w:r w:rsidRPr="00AB0819">
        <w:rPr>
          <w:rStyle w:val="XMLBracket"/>
          <w:lang w:val="en-GB"/>
        </w:rPr>
        <w:t>&lt;/</w:t>
      </w:r>
      <w:r w:rsidRPr="00AB0819">
        <w:rPr>
          <w:rStyle w:val="XMLElement"/>
          <w:lang w:val="en-GB"/>
        </w:rPr>
        <w:t>text</w:t>
      </w:r>
      <w:r w:rsidRPr="00AB0819">
        <w:rPr>
          <w:rStyle w:val="XMLBracket"/>
          <w:lang w:val="en-GB"/>
        </w:rPr>
        <w:t>&gt;&lt;/</w:t>
      </w:r>
      <w:r w:rsidRPr="00AB0819">
        <w:rPr>
          <w:rStyle w:val="XMLElement"/>
          <w:lang w:val="en-GB"/>
        </w:rPr>
        <w:t>item</w:t>
      </w:r>
      <w:r w:rsidRPr="00AB0819">
        <w:rPr>
          <w:rStyle w:val="XMLBracket"/>
          <w:lang w:val="en-GB"/>
        </w:rPr>
        <w:t>&gt;</w:t>
      </w:r>
    </w:p>
    <w:p w14:paraId="2323547A" w14:textId="39846BC4" w:rsidR="00CA0298" w:rsidRPr="00AB0819" w:rsidRDefault="00CA0298">
      <w:pPr>
        <w:pStyle w:val="Xmlgridtag"/>
        <w:rPr>
          <w:rStyle w:val="XMLBracket"/>
          <w:lang w:val="en-GB"/>
        </w:rPr>
      </w:pPr>
      <w:r w:rsidRPr="00AB0819">
        <w:rPr>
          <w:rStyle w:val="XMLBracket"/>
          <w:szCs w:val="18"/>
          <w:lang w:val="en-GB"/>
        </w:rPr>
        <w:tab/>
      </w:r>
      <w:r w:rsidRPr="00AB0819">
        <w:rPr>
          <w:rStyle w:val="XMLBracket"/>
          <w:szCs w:val="18"/>
          <w:lang w:val="en-GB"/>
        </w:rPr>
        <w:tab/>
      </w:r>
      <w:r w:rsidRPr="00AB0819">
        <w:rPr>
          <w:rStyle w:val="XMLBracket"/>
          <w:szCs w:val="18"/>
          <w:lang w:val="en-GB"/>
        </w:rPr>
        <w:tab/>
        <w:t>&lt;</w:t>
      </w:r>
      <w:r w:rsidRPr="00AB0819">
        <w:rPr>
          <w:rStyle w:val="XMLElement"/>
          <w:szCs w:val="18"/>
          <w:lang w:val="en-GB"/>
        </w:rPr>
        <w:t>else</w:t>
      </w:r>
      <w:r w:rsidRPr="00AB0819">
        <w:rPr>
          <w:rStyle w:val="XMLBracket"/>
          <w:szCs w:val="18"/>
          <w:lang w:val="en-GB"/>
        </w:rPr>
        <w:t>&gt;UNRECOGNIZED VALUE!&lt;</w:t>
      </w:r>
      <w:r w:rsidRPr="00AB0819">
        <w:rPr>
          <w:rStyle w:val="XMLElement"/>
          <w:szCs w:val="18"/>
          <w:lang w:val="en-GB"/>
        </w:rPr>
        <w:t>/else</w:t>
      </w:r>
      <w:r w:rsidRPr="00AB0819">
        <w:rPr>
          <w:rStyle w:val="XMLBracket"/>
          <w:szCs w:val="18"/>
          <w:lang w:val="en-GB"/>
        </w:rPr>
        <w:t>&gt;</w:t>
      </w:r>
    </w:p>
    <w:p w14:paraId="69A3F0C6" w14:textId="77777777" w:rsidR="00F349EB" w:rsidRPr="00AB0819" w:rsidRDefault="00000000">
      <w:pPr>
        <w:pStyle w:val="Xmlgridtag"/>
        <w:rPr>
          <w:lang w:val="en-GB"/>
        </w:rPr>
      </w:pPr>
      <w:r w:rsidRPr="00AB0819">
        <w:rPr>
          <w:rStyle w:val="XMLBracket"/>
          <w:lang w:val="en-GB"/>
        </w:rPr>
        <w:t>&lt;/</w:t>
      </w:r>
      <w:r w:rsidRPr="00AB0819">
        <w:rPr>
          <w:rStyle w:val="XMLElement"/>
          <w:lang w:val="en-GB"/>
        </w:rPr>
        <w:t>enum</w:t>
      </w:r>
      <w:r w:rsidRPr="00AB0819">
        <w:rPr>
          <w:rStyle w:val="XMLBracket"/>
          <w:lang w:val="en-GB"/>
        </w:rPr>
        <w:t>&gt;</w:t>
      </w:r>
    </w:p>
    <w:p w14:paraId="5158C102" w14:textId="77777777" w:rsidR="00F349EB" w:rsidRPr="00AB0819" w:rsidRDefault="00F349EB">
      <w:pPr>
        <w:pStyle w:val="Xmlgridtag"/>
        <w:rPr>
          <w:lang w:val="en-GB"/>
        </w:rPr>
      </w:pPr>
    </w:p>
    <w:p w14:paraId="1DBF4E42" w14:textId="3E508819" w:rsidR="00C4627C" w:rsidRDefault="00C4627C">
      <w:pPr>
        <w:rPr>
          <w:rFonts w:hint="eastAsia"/>
        </w:rPr>
      </w:pPr>
      <w:r>
        <w:t xml:space="preserve">Each value can appear only once in an enum. </w:t>
      </w:r>
      <w:r w:rsidR="00431FDA">
        <w:br/>
        <w:t>The &lt;else&gt; element is optional.</w:t>
      </w:r>
    </w:p>
    <w:p w14:paraId="54F144D7" w14:textId="72CC05DE" w:rsidR="00F349EB" w:rsidRDefault="00CA0298">
      <w:pPr>
        <w:rPr>
          <w:rFonts w:hint="eastAsia"/>
        </w:rPr>
      </w:pPr>
      <w:r>
        <w:t xml:space="preserve">If the value of the register does not match any of the values specified in the enum, and there is an &lt;else&gt; </w:t>
      </w:r>
      <w:r w:rsidR="00770D07">
        <w:t>element</w:t>
      </w:r>
      <w:r>
        <w:t xml:space="preserve">, the text of the &lt;else&gt; </w:t>
      </w:r>
      <w:r w:rsidR="00770D07">
        <w:t xml:space="preserve">element </w:t>
      </w:r>
      <w:r>
        <w:t xml:space="preserve">will be shown. </w:t>
      </w:r>
      <w:r>
        <w:br/>
        <w:t xml:space="preserve">If there is no &lt;else&gt; </w:t>
      </w:r>
      <w:r w:rsidR="00770D07">
        <w:t>element</w:t>
      </w:r>
      <w:r>
        <w:t>, then “</w:t>
      </w:r>
      <w:r>
        <w:rPr>
          <w:b/>
          <w:bCs/>
        </w:rPr>
        <w:t>(enum ?)</w:t>
      </w:r>
      <w:r>
        <w:t>” will be shown.</w:t>
      </w:r>
      <w:r>
        <w:br/>
        <w:t xml:space="preserve">The </w:t>
      </w:r>
      <w:r w:rsidR="00770D07">
        <w:t>&lt;</w:t>
      </w:r>
      <w:r>
        <w:t>else</w:t>
      </w:r>
      <w:r w:rsidR="00770D07">
        <w:t>&gt;</w:t>
      </w:r>
      <w:r>
        <w:t xml:space="preserve"> element can be left empty to suppress the  message.</w:t>
      </w:r>
    </w:p>
    <w:p w14:paraId="46EAC126" w14:textId="77777777" w:rsidR="00F349EB" w:rsidRDefault="00000000">
      <w:pPr>
        <w:pStyle w:val="Kop2"/>
        <w:rPr>
          <w:rFonts w:hint="eastAsia"/>
        </w:rPr>
      </w:pPr>
      <w:bookmarkStart w:id="60" w:name="_Ref117942679"/>
      <w:bookmarkStart w:id="61" w:name="_Toc154567178"/>
      <w:r>
        <w:rPr>
          <w:lang w:val="en-GB"/>
        </w:rPr>
        <w:t>The &lt;field&gt; element</w:t>
      </w:r>
      <w:bookmarkEnd w:id="60"/>
      <w:bookmarkEnd w:id="61"/>
    </w:p>
    <w:p w14:paraId="3700AEDD" w14:textId="77777777" w:rsidR="00F349EB" w:rsidRDefault="00000000">
      <w:pPr>
        <w:rPr>
          <w:rFonts w:hint="eastAsia"/>
        </w:rPr>
      </w:pPr>
      <w:r>
        <w:t>Each field element defines a bit field in the register. A bit field can have a width of 1 bit or more. If a register has bit fields it can be expanded to view the value of each bit field.</w:t>
      </w:r>
    </w:p>
    <w:p w14:paraId="304128E1" w14:textId="77777777" w:rsidR="00F349EB" w:rsidRDefault="00000000">
      <w:pPr>
        <w:rPr>
          <w:rFonts w:hint="eastAsia"/>
        </w:rPr>
      </w:pPr>
      <w:r>
        <w:t>The &lt;field&gt; element can contain the following elements:</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590"/>
        <w:gridCol w:w="8055"/>
      </w:tblGrid>
      <w:tr w:rsidR="00F349EB" w14:paraId="50FE3408" w14:textId="77777777">
        <w:tc>
          <w:tcPr>
            <w:tcW w:w="1590" w:type="dxa"/>
            <w:shd w:val="clear" w:color="auto" w:fill="auto"/>
          </w:tcPr>
          <w:p w14:paraId="4ECA1C59" w14:textId="77777777" w:rsidR="00F349EB" w:rsidRDefault="00000000">
            <w:pPr>
              <w:pStyle w:val="Xmlgridtag"/>
            </w:pPr>
            <w:r>
              <w:rPr>
                <w:lang w:val="en-GB"/>
              </w:rPr>
              <w:t>&lt;</w:t>
            </w:r>
            <w:proofErr w:type="spellStart"/>
            <w:r>
              <w:rPr>
                <w:lang w:val="en-GB"/>
              </w:rPr>
              <w:t>pos</w:t>
            </w:r>
            <w:proofErr w:type="spellEnd"/>
            <w:r>
              <w:rPr>
                <w:lang w:val="en-GB"/>
              </w:rPr>
              <w:t>&gt;</w:t>
            </w:r>
          </w:p>
        </w:tc>
        <w:tc>
          <w:tcPr>
            <w:tcW w:w="8055" w:type="dxa"/>
            <w:shd w:val="clear" w:color="auto" w:fill="auto"/>
          </w:tcPr>
          <w:p w14:paraId="3AAE6FA7" w14:textId="77777777" w:rsidR="00F349EB" w:rsidRDefault="00000000">
            <w:pPr>
              <w:pStyle w:val="Xmlgridtext"/>
              <w:rPr>
                <w:rFonts w:hint="eastAsia"/>
              </w:rPr>
            </w:pPr>
            <w:r>
              <w:t xml:space="preserve">The number of the lowest bit of this bit field. 0 for the lowest bit of the register. </w:t>
            </w:r>
          </w:p>
        </w:tc>
      </w:tr>
      <w:tr w:rsidR="00F349EB" w14:paraId="163B8D6B" w14:textId="77777777">
        <w:tc>
          <w:tcPr>
            <w:tcW w:w="1590" w:type="dxa"/>
            <w:shd w:val="clear" w:color="auto" w:fill="auto"/>
          </w:tcPr>
          <w:p w14:paraId="431EF2FE" w14:textId="77777777" w:rsidR="00F349EB" w:rsidRDefault="00000000">
            <w:pPr>
              <w:pStyle w:val="Xmlgridtag"/>
            </w:pPr>
            <w:r>
              <w:rPr>
                <w:lang w:val="en-GB"/>
              </w:rPr>
              <w:t>&lt;width&gt;</w:t>
            </w:r>
          </w:p>
        </w:tc>
        <w:tc>
          <w:tcPr>
            <w:tcW w:w="8055" w:type="dxa"/>
            <w:shd w:val="clear" w:color="auto" w:fill="auto"/>
          </w:tcPr>
          <w:p w14:paraId="155CDD2F" w14:textId="77777777" w:rsidR="00F349EB" w:rsidRDefault="00000000">
            <w:pPr>
              <w:pStyle w:val="Xmlgridtext"/>
              <w:rPr>
                <w:rFonts w:hint="eastAsia"/>
              </w:rPr>
            </w:pPr>
            <w:r>
              <w:t xml:space="preserve">Determines the number of bits of the bit field. </w:t>
            </w:r>
          </w:p>
          <w:p w14:paraId="269DFE8F" w14:textId="77777777" w:rsidR="00F349EB" w:rsidRDefault="00000000">
            <w:pPr>
              <w:pStyle w:val="Xmlgridtext"/>
              <w:rPr>
                <w:rFonts w:hint="eastAsia"/>
              </w:rPr>
            </w:pPr>
            <w:r>
              <w:t>Optional. Default is 1.</w:t>
            </w:r>
          </w:p>
        </w:tc>
      </w:tr>
      <w:tr w:rsidR="00F349EB" w14:paraId="2A1B21C5" w14:textId="77777777">
        <w:tc>
          <w:tcPr>
            <w:tcW w:w="1590" w:type="dxa"/>
            <w:shd w:val="clear" w:color="auto" w:fill="auto"/>
          </w:tcPr>
          <w:p w14:paraId="05ACF0B5" w14:textId="77777777" w:rsidR="00F349EB" w:rsidRDefault="00000000">
            <w:pPr>
              <w:pStyle w:val="Xmlgridtag"/>
            </w:pPr>
            <w:r>
              <w:rPr>
                <w:lang w:val="en-GB"/>
              </w:rPr>
              <w:t xml:space="preserve">&lt;text&gt; </w:t>
            </w:r>
          </w:p>
        </w:tc>
        <w:tc>
          <w:tcPr>
            <w:tcW w:w="8055" w:type="dxa"/>
            <w:shd w:val="clear" w:color="auto" w:fill="auto"/>
          </w:tcPr>
          <w:p w14:paraId="569AF105" w14:textId="77777777" w:rsidR="00F349EB" w:rsidRDefault="00000000">
            <w:pPr>
              <w:pStyle w:val="Xmlgridtext"/>
              <w:rPr>
                <w:rFonts w:hint="eastAsia"/>
              </w:rPr>
            </w:pPr>
            <w:r>
              <w:t>The text that describes the bit field.</w:t>
            </w:r>
          </w:p>
          <w:p w14:paraId="111D3F89" w14:textId="79664C57" w:rsidR="00F349EB" w:rsidRDefault="00BF2861">
            <w:pPr>
              <w:pStyle w:val="Xmlgridtext"/>
              <w:rPr>
                <w:rFonts w:hint="eastAsia"/>
              </w:rPr>
            </w:pPr>
            <w:r>
              <w:t>See [</w:t>
            </w:r>
            <w:r w:rsidR="00331A2F" w:rsidRPr="00912AFE">
              <w:rPr>
                <w:rFonts w:hint="eastAsia"/>
                <w:i/>
              </w:rPr>
              <w:fldChar w:fldCharType="begin"/>
            </w:r>
            <w:r w:rsidR="00331A2F" w:rsidRPr="00912AFE">
              <w:rPr>
                <w:rFonts w:hint="eastAsia"/>
                <w:i/>
              </w:rPr>
              <w:instrText xml:space="preserve"> </w:instrText>
            </w:r>
            <w:r w:rsidR="00331A2F" w:rsidRPr="00912AFE">
              <w:rPr>
                <w:i/>
              </w:rPr>
              <w:instrText>REF _Ref117942693 \h</w:instrText>
            </w:r>
            <w:r w:rsidR="00331A2F" w:rsidRPr="00912AFE">
              <w:rPr>
                <w:rFonts w:hint="eastAsia"/>
                <w:i/>
              </w:rPr>
              <w:instrText xml:space="preserve"> </w:instrText>
            </w:r>
            <w:r w:rsidR="00331A2F" w:rsidRPr="00912AFE">
              <w:rPr>
                <w:rFonts w:hint="eastAsia"/>
                <w:i/>
              </w:rPr>
            </w:r>
            <w:r w:rsidR="00331A2F" w:rsidRPr="00912AFE">
              <w:rPr>
                <w:rFonts w:hint="eastAsia"/>
                <w:i/>
              </w:rPr>
              <w:fldChar w:fldCharType="separate"/>
            </w:r>
            <w:r w:rsidR="004A111C">
              <w:t>The &lt;text&gt; element</w:t>
            </w:r>
            <w:r w:rsidR="00331A2F" w:rsidRPr="00912AFE">
              <w:rPr>
                <w:rFonts w:hint="eastAsia"/>
                <w:i/>
              </w:rPr>
              <w:fldChar w:fldCharType="end"/>
            </w:r>
            <w:r>
              <w:t>] for details.</w:t>
            </w:r>
          </w:p>
        </w:tc>
      </w:tr>
      <w:tr w:rsidR="00BA5C2D" w14:paraId="600C4720" w14:textId="77777777">
        <w:tc>
          <w:tcPr>
            <w:tcW w:w="1590" w:type="dxa"/>
            <w:shd w:val="clear" w:color="auto" w:fill="auto"/>
          </w:tcPr>
          <w:p w14:paraId="1EC1B28A" w14:textId="1A6D25F7" w:rsidR="00BA5C2D" w:rsidRDefault="00BA5C2D" w:rsidP="00BA5C2D">
            <w:pPr>
              <w:pStyle w:val="Xmlgridtag"/>
              <w:rPr>
                <w:lang w:val="en-GB"/>
              </w:rPr>
            </w:pPr>
            <w:r>
              <w:rPr>
                <w:lang w:val="en-GB"/>
              </w:rPr>
              <w:t>&lt;</w:t>
            </w:r>
            <w:proofErr w:type="spellStart"/>
            <w:r>
              <w:rPr>
                <w:lang w:val="en-GB"/>
              </w:rPr>
              <w:t>longdesc</w:t>
            </w:r>
            <w:r w:rsidR="00C76F16">
              <w:rPr>
                <w:lang w:val="en-GB"/>
              </w:rPr>
              <w:t>r</w:t>
            </w:r>
            <w:proofErr w:type="spellEnd"/>
            <w:r>
              <w:rPr>
                <w:lang w:val="en-GB"/>
              </w:rPr>
              <w:t>&gt;</w:t>
            </w:r>
          </w:p>
        </w:tc>
        <w:tc>
          <w:tcPr>
            <w:tcW w:w="8055" w:type="dxa"/>
            <w:shd w:val="clear" w:color="auto" w:fill="auto"/>
          </w:tcPr>
          <w:p w14:paraId="07EB1188" w14:textId="54A4B0F4" w:rsidR="00BA5C2D" w:rsidRDefault="00BA5C2D" w:rsidP="00BA5C2D">
            <w:pPr>
              <w:pStyle w:val="Xmlgridtext"/>
              <w:rPr>
                <w:rFonts w:hint="eastAsia"/>
              </w:rPr>
            </w:pPr>
            <w:r>
              <w:t>A possibly long descriptive text that is shown as a tooltip when the user hovers the mouse over the text description. Can be multi-line by using CR/LF</w:t>
            </w:r>
            <w:r w:rsidR="006014EF">
              <w:t>’</w:t>
            </w:r>
            <w:r>
              <w:t xml:space="preserve">s. </w:t>
            </w:r>
          </w:p>
        </w:tc>
      </w:tr>
      <w:tr w:rsidR="00BA5C2D" w14:paraId="708AE38C" w14:textId="77777777">
        <w:tc>
          <w:tcPr>
            <w:tcW w:w="1590" w:type="dxa"/>
            <w:shd w:val="clear" w:color="auto" w:fill="auto"/>
          </w:tcPr>
          <w:p w14:paraId="6DEB427A" w14:textId="77777777" w:rsidR="00BA5C2D" w:rsidRDefault="00BA5C2D" w:rsidP="00BA5C2D">
            <w:pPr>
              <w:pStyle w:val="Xmlgridtag"/>
            </w:pPr>
            <w:r>
              <w:rPr>
                <w:lang w:val="en-GB"/>
              </w:rPr>
              <w:lastRenderedPageBreak/>
              <w:t>&lt;type&gt;</w:t>
            </w:r>
          </w:p>
        </w:tc>
        <w:tc>
          <w:tcPr>
            <w:tcW w:w="8055" w:type="dxa"/>
            <w:shd w:val="clear" w:color="auto" w:fill="auto"/>
          </w:tcPr>
          <w:p w14:paraId="75624032" w14:textId="4EAA281E" w:rsidR="00BA5C2D" w:rsidRDefault="00BA5C2D" w:rsidP="00BA5C2D">
            <w:pPr>
              <w:pStyle w:val="Xmlgridtext"/>
              <w:rPr>
                <w:rFonts w:hint="eastAsia"/>
              </w:rPr>
            </w:pPr>
            <w:r>
              <w:t xml:space="preserve">The type of the bit field. This defines if it is displayed as signed or unsigned decimal, hexadecimal, etc... Can be </w:t>
            </w:r>
            <w:r w:rsidR="0003413B">
              <w:t>“</w:t>
            </w:r>
            <w:r>
              <w:t>int</w:t>
            </w:r>
            <w:r w:rsidR="0003413B">
              <w:t>”</w:t>
            </w:r>
            <w:r>
              <w:t xml:space="preserve">, </w:t>
            </w:r>
            <w:r w:rsidR="0003413B">
              <w:t>“</w:t>
            </w:r>
            <w:r>
              <w:t>uint</w:t>
            </w:r>
            <w:r w:rsidR="0003413B">
              <w:t>”</w:t>
            </w:r>
            <w:r>
              <w:t xml:space="preserve">, </w:t>
            </w:r>
            <w:r w:rsidR="0003413B">
              <w:t>“</w:t>
            </w:r>
            <w:r>
              <w:t>hex</w:t>
            </w:r>
            <w:r w:rsidR="0003413B">
              <w:t>”</w:t>
            </w:r>
            <w:r>
              <w:t xml:space="preserve">, </w:t>
            </w:r>
            <w:r w:rsidR="0003413B">
              <w:t>“</w:t>
            </w:r>
            <w:r>
              <w:t>bin</w:t>
            </w:r>
            <w:r w:rsidR="0003413B">
              <w:t>”</w:t>
            </w:r>
            <w:r>
              <w:t xml:space="preserve"> or </w:t>
            </w:r>
            <w:r w:rsidR="0003413B">
              <w:t>“</w:t>
            </w:r>
            <w:r>
              <w:t>ascii</w:t>
            </w:r>
            <w:r w:rsidR="0003413B">
              <w:t>”</w:t>
            </w:r>
            <w:r>
              <w:t>.</w:t>
            </w:r>
          </w:p>
          <w:p w14:paraId="5545C45C" w14:textId="313237B3" w:rsidR="00BA5C2D" w:rsidRDefault="00BA5C2D" w:rsidP="00BA5C2D">
            <w:pPr>
              <w:pStyle w:val="Xmlgridtext"/>
              <w:rPr>
                <w:rFonts w:hint="eastAsia"/>
              </w:rPr>
            </w:pPr>
            <w:r>
              <w:t xml:space="preserve">Optional. Default is </w:t>
            </w:r>
            <w:r w:rsidR="0003413B">
              <w:t>“</w:t>
            </w:r>
            <w:r>
              <w:t>uint</w:t>
            </w:r>
            <w:r w:rsidR="0003413B">
              <w:t>”</w:t>
            </w:r>
            <w:r>
              <w:t>.</w:t>
            </w:r>
          </w:p>
        </w:tc>
      </w:tr>
      <w:tr w:rsidR="00BA5C2D" w14:paraId="4BC0CDB1" w14:textId="77777777">
        <w:tc>
          <w:tcPr>
            <w:tcW w:w="1590" w:type="dxa"/>
            <w:shd w:val="clear" w:color="auto" w:fill="auto"/>
          </w:tcPr>
          <w:p w14:paraId="1B4861CE" w14:textId="77777777" w:rsidR="00BA5C2D" w:rsidRDefault="00BA5C2D" w:rsidP="00BA5C2D">
            <w:pPr>
              <w:pStyle w:val="Xmlgridtag"/>
            </w:pPr>
            <w:r>
              <w:rPr>
                <w:lang w:val="en-GB"/>
              </w:rPr>
              <w:t>&lt;</w:t>
            </w:r>
            <w:proofErr w:type="spellStart"/>
            <w:r>
              <w:rPr>
                <w:lang w:val="en-GB"/>
              </w:rPr>
              <w:t>minlen</w:t>
            </w:r>
            <w:proofErr w:type="spellEnd"/>
            <w:r>
              <w:rPr>
                <w:lang w:val="en-GB"/>
              </w:rPr>
              <w:t>&gt;</w:t>
            </w:r>
          </w:p>
        </w:tc>
        <w:tc>
          <w:tcPr>
            <w:tcW w:w="8055" w:type="dxa"/>
            <w:shd w:val="clear" w:color="auto" w:fill="auto"/>
          </w:tcPr>
          <w:p w14:paraId="42DCDDB3" w14:textId="77777777" w:rsidR="00BA5C2D" w:rsidRDefault="00BA5C2D" w:rsidP="00BA5C2D">
            <w:pPr>
              <w:pStyle w:val="Xmlgridtext"/>
              <w:rPr>
                <w:rFonts w:hint="eastAsia"/>
              </w:rPr>
            </w:pPr>
            <w:r>
              <w:t xml:space="preserve">Determines the minimum number of digits shown for the value. It adds leading zeros if needed. </w:t>
            </w:r>
          </w:p>
          <w:p w14:paraId="2E31E8E8" w14:textId="77777777" w:rsidR="00BA5C2D" w:rsidRDefault="00BA5C2D" w:rsidP="00BA5C2D">
            <w:pPr>
              <w:pStyle w:val="Xmlgridtext"/>
              <w:rPr>
                <w:rFonts w:hint="eastAsia"/>
              </w:rPr>
            </w:pPr>
            <w:r>
              <w:t>Optional. Default is 0.</w:t>
            </w:r>
          </w:p>
        </w:tc>
      </w:tr>
      <w:tr w:rsidR="00BA5C2D" w14:paraId="3DC89048" w14:textId="77777777">
        <w:tc>
          <w:tcPr>
            <w:tcW w:w="1590" w:type="dxa"/>
            <w:shd w:val="clear" w:color="auto" w:fill="auto"/>
          </w:tcPr>
          <w:p w14:paraId="3E9FEF18" w14:textId="77777777" w:rsidR="00BA5C2D" w:rsidRDefault="00BA5C2D" w:rsidP="00BA5C2D">
            <w:pPr>
              <w:pStyle w:val="Xmlgridtag"/>
            </w:pPr>
            <w:r>
              <w:rPr>
                <w:lang w:val="en-GB"/>
              </w:rPr>
              <w:t>&lt;</w:t>
            </w:r>
            <w:proofErr w:type="spellStart"/>
            <w:r>
              <w:rPr>
                <w:lang w:val="en-GB"/>
              </w:rPr>
              <w:t>fcol</w:t>
            </w:r>
            <w:proofErr w:type="spellEnd"/>
            <w:r>
              <w:rPr>
                <w:lang w:val="en-GB"/>
              </w:rPr>
              <w:t>&gt;</w:t>
            </w:r>
          </w:p>
        </w:tc>
        <w:tc>
          <w:tcPr>
            <w:tcW w:w="8055" w:type="dxa"/>
            <w:shd w:val="clear" w:color="auto" w:fill="auto"/>
          </w:tcPr>
          <w:p w14:paraId="18A445DC" w14:textId="77777777" w:rsidR="00BA5C2D" w:rsidRDefault="00BA5C2D" w:rsidP="00BA5C2D">
            <w:pPr>
              <w:pStyle w:val="Xmlgridtext"/>
              <w:rPr>
                <w:rFonts w:hint="eastAsia"/>
              </w:rPr>
            </w:pPr>
            <w:r>
              <w:t xml:space="preserve">Sets the font (text) </w:t>
            </w:r>
            <w:proofErr w:type="spellStart"/>
            <w:r>
              <w:t>color</w:t>
            </w:r>
            <w:proofErr w:type="spellEnd"/>
            <w:r>
              <w:t xml:space="preserve"> of the bit field, description and value. </w:t>
            </w:r>
          </w:p>
          <w:p w14:paraId="7118D01A" w14:textId="2663C98A" w:rsidR="00BA5C2D" w:rsidRDefault="00BF2861" w:rsidP="00BA5C2D">
            <w:pPr>
              <w:pStyle w:val="Xmlgridtext"/>
              <w:rPr>
                <w:rFonts w:hint="eastAsia"/>
              </w:rPr>
            </w:pPr>
            <w:r>
              <w:t>See [</w:t>
            </w:r>
            <w:r w:rsidR="00BA5C2D" w:rsidRPr="00912AFE">
              <w:rPr>
                <w:rFonts w:hint="eastAsia"/>
                <w:i/>
              </w:rPr>
              <w:fldChar w:fldCharType="begin"/>
            </w:r>
            <w:r w:rsidR="00BA5C2D" w:rsidRPr="00912AFE">
              <w:rPr>
                <w:rFonts w:hint="eastAsia"/>
                <w:i/>
              </w:rPr>
              <w:instrText xml:space="preserve"> </w:instrText>
            </w:r>
            <w:r w:rsidR="00BA5C2D" w:rsidRPr="00912AFE">
              <w:rPr>
                <w:i/>
              </w:rPr>
              <w:instrText>REF _Ref117942708 \h</w:instrText>
            </w:r>
            <w:r w:rsidR="00BA5C2D" w:rsidRPr="00912AFE">
              <w:rPr>
                <w:rFonts w:hint="eastAsia"/>
                <w:i/>
              </w:rPr>
              <w:instrText xml:space="preserve"> </w:instrText>
            </w:r>
            <w:r w:rsidR="00BA5C2D" w:rsidRPr="00912AFE">
              <w:rPr>
                <w:rFonts w:hint="eastAsia"/>
                <w:i/>
              </w:rPr>
            </w:r>
            <w:r w:rsidR="00BA5C2D" w:rsidRPr="00912AFE">
              <w:rPr>
                <w:rFonts w:hint="eastAsia"/>
                <w:i/>
              </w:rPr>
              <w:fldChar w:fldCharType="separate"/>
            </w:r>
            <w:r w:rsidR="004A111C">
              <w:t>The &lt;</w:t>
            </w:r>
            <w:proofErr w:type="spellStart"/>
            <w:r w:rsidR="004A111C">
              <w:t>fcol</w:t>
            </w:r>
            <w:proofErr w:type="spellEnd"/>
            <w:r w:rsidR="004A111C">
              <w:t>&gt; and &lt;</w:t>
            </w:r>
            <w:proofErr w:type="spellStart"/>
            <w:r w:rsidR="004A111C">
              <w:t>bcol</w:t>
            </w:r>
            <w:proofErr w:type="spellEnd"/>
            <w:r w:rsidR="004A111C">
              <w:t>&gt; elements</w:t>
            </w:r>
            <w:r w:rsidR="00BA5C2D" w:rsidRPr="00912AFE">
              <w:rPr>
                <w:rFonts w:hint="eastAsia"/>
                <w:i/>
              </w:rPr>
              <w:fldChar w:fldCharType="end"/>
            </w:r>
            <w:r>
              <w:t>]</w:t>
            </w:r>
            <w:r w:rsidR="00BA5C2D">
              <w:t xml:space="preserve"> for details.</w:t>
            </w:r>
          </w:p>
          <w:p w14:paraId="5FF464B6" w14:textId="77777777" w:rsidR="00BA5C2D" w:rsidRDefault="00BA5C2D" w:rsidP="00BA5C2D">
            <w:pPr>
              <w:pStyle w:val="Xmlgridtext"/>
              <w:rPr>
                <w:rFonts w:hint="eastAsia"/>
              </w:rPr>
            </w:pPr>
            <w:r>
              <w:t>Optional.</w:t>
            </w:r>
          </w:p>
        </w:tc>
      </w:tr>
      <w:tr w:rsidR="00BA5C2D" w14:paraId="31A1C533" w14:textId="77777777">
        <w:tc>
          <w:tcPr>
            <w:tcW w:w="1590" w:type="dxa"/>
            <w:shd w:val="clear" w:color="auto" w:fill="auto"/>
          </w:tcPr>
          <w:p w14:paraId="5253DECA" w14:textId="77777777" w:rsidR="00BA5C2D" w:rsidRDefault="00BA5C2D" w:rsidP="00BA5C2D">
            <w:pPr>
              <w:pStyle w:val="Xmlgridtag"/>
            </w:pPr>
            <w:r>
              <w:rPr>
                <w:lang w:val="en-GB"/>
              </w:rPr>
              <w:t>&lt;</w:t>
            </w:r>
            <w:proofErr w:type="spellStart"/>
            <w:r>
              <w:rPr>
                <w:lang w:val="en-GB"/>
              </w:rPr>
              <w:t>bcol</w:t>
            </w:r>
            <w:proofErr w:type="spellEnd"/>
            <w:r>
              <w:rPr>
                <w:lang w:val="en-GB"/>
              </w:rPr>
              <w:t xml:space="preserve">&gt; </w:t>
            </w:r>
          </w:p>
        </w:tc>
        <w:tc>
          <w:tcPr>
            <w:tcW w:w="8055" w:type="dxa"/>
            <w:shd w:val="clear" w:color="auto" w:fill="auto"/>
          </w:tcPr>
          <w:p w14:paraId="7696D3E8" w14:textId="77777777" w:rsidR="00BA5C2D" w:rsidRDefault="00BA5C2D" w:rsidP="00BA5C2D">
            <w:pPr>
              <w:pStyle w:val="Xmlgridtext"/>
              <w:rPr>
                <w:rFonts w:hint="eastAsia"/>
              </w:rPr>
            </w:pPr>
            <w:r>
              <w:t xml:space="preserve">Sets the background </w:t>
            </w:r>
            <w:proofErr w:type="spellStart"/>
            <w:r>
              <w:t>color</w:t>
            </w:r>
            <w:proofErr w:type="spellEnd"/>
            <w:r>
              <w:t xml:space="preserve"> of the bit field, description and value. </w:t>
            </w:r>
          </w:p>
          <w:p w14:paraId="134C5409" w14:textId="2C1D6149" w:rsidR="00BA5C2D" w:rsidRDefault="00BF2861" w:rsidP="00BA5C2D">
            <w:pPr>
              <w:pStyle w:val="Xmlgridtext"/>
              <w:rPr>
                <w:rFonts w:hint="eastAsia"/>
              </w:rPr>
            </w:pPr>
            <w:r>
              <w:t>See [</w:t>
            </w:r>
            <w:r w:rsidR="00BA5C2D" w:rsidRPr="00912AFE">
              <w:rPr>
                <w:rFonts w:hint="eastAsia"/>
                <w:i/>
              </w:rPr>
              <w:fldChar w:fldCharType="begin"/>
            </w:r>
            <w:r w:rsidR="00BA5C2D" w:rsidRPr="00912AFE">
              <w:rPr>
                <w:rFonts w:hint="eastAsia"/>
                <w:i/>
              </w:rPr>
              <w:instrText xml:space="preserve"> </w:instrText>
            </w:r>
            <w:r w:rsidR="00BA5C2D" w:rsidRPr="00912AFE">
              <w:rPr>
                <w:i/>
              </w:rPr>
              <w:instrText>REF _Ref117942720 \h</w:instrText>
            </w:r>
            <w:r w:rsidR="00BA5C2D" w:rsidRPr="00912AFE">
              <w:rPr>
                <w:rFonts w:hint="eastAsia"/>
                <w:i/>
              </w:rPr>
              <w:instrText xml:space="preserve"> </w:instrText>
            </w:r>
            <w:r w:rsidR="00BA5C2D" w:rsidRPr="00912AFE">
              <w:rPr>
                <w:rFonts w:hint="eastAsia"/>
                <w:i/>
              </w:rPr>
            </w:r>
            <w:r w:rsidR="00BA5C2D" w:rsidRPr="00912AFE">
              <w:rPr>
                <w:rFonts w:hint="eastAsia"/>
                <w:i/>
              </w:rPr>
              <w:fldChar w:fldCharType="separate"/>
            </w:r>
            <w:r w:rsidR="004A111C">
              <w:t>The &lt;</w:t>
            </w:r>
            <w:proofErr w:type="spellStart"/>
            <w:r w:rsidR="004A111C">
              <w:t>fcol</w:t>
            </w:r>
            <w:proofErr w:type="spellEnd"/>
            <w:r w:rsidR="004A111C">
              <w:t>&gt; and &lt;</w:t>
            </w:r>
            <w:proofErr w:type="spellStart"/>
            <w:r w:rsidR="004A111C">
              <w:t>bcol</w:t>
            </w:r>
            <w:proofErr w:type="spellEnd"/>
            <w:r w:rsidR="004A111C">
              <w:t>&gt; elements</w:t>
            </w:r>
            <w:r w:rsidR="00BA5C2D" w:rsidRPr="00912AFE">
              <w:rPr>
                <w:rFonts w:hint="eastAsia"/>
                <w:i/>
              </w:rPr>
              <w:fldChar w:fldCharType="end"/>
            </w:r>
            <w:r>
              <w:t>]</w:t>
            </w:r>
            <w:r w:rsidR="00BA5C2D">
              <w:t xml:space="preserve"> for details.</w:t>
            </w:r>
          </w:p>
          <w:p w14:paraId="72408E58" w14:textId="77777777" w:rsidR="00BA5C2D" w:rsidRDefault="00BA5C2D" w:rsidP="00BA5C2D">
            <w:pPr>
              <w:pStyle w:val="Xmlgridtext"/>
              <w:rPr>
                <w:rFonts w:hint="eastAsia"/>
              </w:rPr>
            </w:pPr>
            <w:r>
              <w:t xml:space="preserve">Optional. </w:t>
            </w:r>
          </w:p>
        </w:tc>
      </w:tr>
    </w:tbl>
    <w:p w14:paraId="2616F97D" w14:textId="77777777" w:rsidR="00F349EB" w:rsidRDefault="00000000">
      <w:pPr>
        <w:tabs>
          <w:tab w:val="left" w:pos="1494"/>
        </w:tabs>
        <w:spacing w:before="113"/>
        <w:rPr>
          <w:rFonts w:hint="eastAsia"/>
        </w:rPr>
      </w:pPr>
      <w:r>
        <w:t>Example of a &lt;field&gt; element, defines 1 bit:</w:t>
      </w:r>
    </w:p>
    <w:p w14:paraId="5A6E0095" w14:textId="77777777" w:rsidR="00F349EB" w:rsidRPr="00AB0819" w:rsidRDefault="00000000">
      <w:pPr>
        <w:pStyle w:val="XMLvoorbeeld"/>
        <w:rPr>
          <w:lang w:val="en-GB"/>
        </w:rPr>
      </w:pPr>
      <w:r>
        <w:rPr>
          <w:rStyle w:val="XMLBracket"/>
          <w:lang w:val="en-GB"/>
        </w:rPr>
        <w:t>&lt;</w:t>
      </w:r>
      <w:r>
        <w:rPr>
          <w:rStyle w:val="XMLElement"/>
          <w:lang w:val="en-GB"/>
        </w:rPr>
        <w:t>field</w:t>
      </w:r>
      <w:r>
        <w:rPr>
          <w:rStyle w:val="XMLBracket"/>
          <w:lang w:val="en-GB"/>
        </w:rPr>
        <w:t>&gt;&lt;</w:t>
      </w:r>
      <w:proofErr w:type="spellStart"/>
      <w:r>
        <w:rPr>
          <w:rStyle w:val="XMLElement"/>
          <w:lang w:val="en-GB"/>
        </w:rPr>
        <w:t>pos</w:t>
      </w:r>
      <w:proofErr w:type="spellEnd"/>
      <w:r>
        <w:rPr>
          <w:rStyle w:val="XMLBracket"/>
          <w:lang w:val="en-GB"/>
        </w:rPr>
        <w:t>&gt;</w:t>
      </w:r>
      <w:r>
        <w:rPr>
          <w:rStyle w:val="XMLContent"/>
          <w:lang w:val="en-GB"/>
        </w:rPr>
        <w:t>0</w:t>
      </w:r>
      <w:r>
        <w:rPr>
          <w:rStyle w:val="XMLBracket"/>
          <w:lang w:val="en-GB"/>
        </w:rPr>
        <w:t>&lt;/</w:t>
      </w:r>
      <w:proofErr w:type="spellStart"/>
      <w:r>
        <w:rPr>
          <w:rStyle w:val="XMLElement"/>
          <w:lang w:val="en-GB"/>
        </w:rPr>
        <w:t>pos</w:t>
      </w:r>
      <w:proofErr w:type="spellEnd"/>
      <w:r>
        <w:rPr>
          <w:rStyle w:val="XMLBracket"/>
          <w:lang w:val="en-GB"/>
        </w:rPr>
        <w:t>&gt;&lt;</w:t>
      </w:r>
      <w:r>
        <w:rPr>
          <w:rStyle w:val="XMLElement"/>
          <w:lang w:val="en-GB"/>
        </w:rPr>
        <w:t>text</w:t>
      </w:r>
      <w:r>
        <w:rPr>
          <w:rStyle w:val="XMLBracket"/>
          <w:lang w:val="en-GB"/>
        </w:rPr>
        <w:t>&gt;</w:t>
      </w:r>
      <w:r>
        <w:rPr>
          <w:rStyle w:val="XMLContent"/>
          <w:lang w:val="en-GB"/>
        </w:rPr>
        <w:t>RESET button</w:t>
      </w:r>
      <w:r>
        <w:rPr>
          <w:rStyle w:val="XMLBracket"/>
          <w:lang w:val="en-GB"/>
        </w:rPr>
        <w:t>&lt;/</w:t>
      </w:r>
      <w:r>
        <w:rPr>
          <w:rStyle w:val="XMLElement"/>
          <w:lang w:val="en-GB"/>
        </w:rPr>
        <w:t>text</w:t>
      </w:r>
      <w:r>
        <w:rPr>
          <w:rStyle w:val="XMLBracket"/>
          <w:lang w:val="en-GB"/>
        </w:rPr>
        <w:t>&gt;&lt;/</w:t>
      </w:r>
      <w:r>
        <w:rPr>
          <w:rStyle w:val="XMLElement"/>
          <w:lang w:val="en-GB"/>
        </w:rPr>
        <w:t>field</w:t>
      </w:r>
      <w:r>
        <w:rPr>
          <w:rStyle w:val="XMLBracket"/>
          <w:lang w:val="en-GB"/>
        </w:rPr>
        <w:t>&gt;</w:t>
      </w:r>
    </w:p>
    <w:p w14:paraId="49193B9B" w14:textId="77777777" w:rsidR="00F349EB" w:rsidRDefault="00000000">
      <w:pPr>
        <w:tabs>
          <w:tab w:val="left" w:pos="1494"/>
        </w:tabs>
        <w:spacing w:before="113"/>
        <w:rPr>
          <w:rFonts w:hint="eastAsia"/>
        </w:rPr>
      </w:pPr>
      <w:r>
        <w:t>Example of a &lt;field&gt; element with width 4, on bits 11..8, shown in hex:</w:t>
      </w:r>
    </w:p>
    <w:p w14:paraId="68107D3A" w14:textId="77777777" w:rsidR="00F349EB" w:rsidRPr="00AB0819" w:rsidRDefault="00000000">
      <w:pPr>
        <w:pStyle w:val="XMLvoorbeeld"/>
        <w:rPr>
          <w:lang w:val="en-GB"/>
        </w:rPr>
      </w:pPr>
      <w:r>
        <w:rPr>
          <w:rStyle w:val="XMLBracket"/>
          <w:lang w:val="en-GB"/>
        </w:rPr>
        <w:t>&lt;</w:t>
      </w:r>
      <w:r>
        <w:rPr>
          <w:rStyle w:val="XMLElement"/>
          <w:lang w:val="en-GB"/>
        </w:rPr>
        <w:t>field</w:t>
      </w:r>
      <w:r>
        <w:rPr>
          <w:rStyle w:val="XMLBracket"/>
          <w:lang w:val="en-GB"/>
        </w:rPr>
        <w:t>&gt;&lt;</w:t>
      </w:r>
      <w:r>
        <w:rPr>
          <w:rStyle w:val="XMLElement"/>
          <w:lang w:val="en-GB"/>
        </w:rPr>
        <w:t>pos</w:t>
      </w:r>
      <w:r>
        <w:rPr>
          <w:rStyle w:val="XMLBracket"/>
          <w:lang w:val="en-GB"/>
        </w:rPr>
        <w:t>&gt;</w:t>
      </w:r>
      <w:r>
        <w:rPr>
          <w:rStyle w:val="XMLContent"/>
          <w:lang w:val="en-GB"/>
        </w:rPr>
        <w:t>8</w:t>
      </w:r>
      <w:r>
        <w:rPr>
          <w:rStyle w:val="XMLBracket"/>
          <w:lang w:val="en-GB"/>
        </w:rPr>
        <w:t>&lt;/</w:t>
      </w:r>
      <w:r>
        <w:rPr>
          <w:rStyle w:val="XMLElement"/>
          <w:lang w:val="en-GB"/>
        </w:rPr>
        <w:t>pos</w:t>
      </w:r>
      <w:r>
        <w:rPr>
          <w:rStyle w:val="XMLBracket"/>
          <w:lang w:val="en-GB"/>
        </w:rPr>
        <w:t>&gt;&lt;</w:t>
      </w:r>
      <w:r>
        <w:rPr>
          <w:rStyle w:val="XMLElement"/>
          <w:lang w:val="en-GB"/>
        </w:rPr>
        <w:t>width</w:t>
      </w:r>
      <w:r>
        <w:rPr>
          <w:rStyle w:val="XMLBracket"/>
          <w:lang w:val="en-GB"/>
        </w:rPr>
        <w:t>&gt;</w:t>
      </w:r>
      <w:r>
        <w:rPr>
          <w:rStyle w:val="XMLContent"/>
          <w:lang w:val="en-GB"/>
        </w:rPr>
        <w:t>4</w:t>
      </w:r>
      <w:r>
        <w:rPr>
          <w:rStyle w:val="XMLBracket"/>
          <w:lang w:val="en-GB"/>
        </w:rPr>
        <w:t>&lt;/</w:t>
      </w:r>
      <w:r>
        <w:rPr>
          <w:rStyle w:val="XMLElement"/>
          <w:lang w:val="en-GB"/>
        </w:rPr>
        <w:t>width</w:t>
      </w:r>
      <w:r>
        <w:rPr>
          <w:rStyle w:val="XMLBracket"/>
          <w:lang w:val="en-GB"/>
        </w:rPr>
        <w:t>&gt;&lt;</w:t>
      </w:r>
      <w:r>
        <w:rPr>
          <w:rStyle w:val="XMLElement"/>
          <w:lang w:val="en-GB"/>
        </w:rPr>
        <w:t>text</w:t>
      </w:r>
      <w:r>
        <w:rPr>
          <w:rStyle w:val="XMLBracket"/>
          <w:lang w:val="en-GB"/>
        </w:rPr>
        <w:t>&gt;</w:t>
      </w:r>
      <w:r>
        <w:rPr>
          <w:rStyle w:val="XMLContent"/>
          <w:lang w:val="en-GB"/>
        </w:rPr>
        <w:t>Mode</w:t>
      </w:r>
      <w:r>
        <w:rPr>
          <w:rStyle w:val="XMLBracket"/>
          <w:lang w:val="en-GB"/>
        </w:rPr>
        <w:t>&lt;/</w:t>
      </w:r>
      <w:r>
        <w:rPr>
          <w:rStyle w:val="XMLElement"/>
          <w:lang w:val="en-GB"/>
        </w:rPr>
        <w:t>text</w:t>
      </w:r>
      <w:r>
        <w:rPr>
          <w:rStyle w:val="XMLBracket"/>
          <w:lang w:val="en-GB"/>
        </w:rPr>
        <w:t>&gt;&lt;</w:t>
      </w:r>
      <w:r>
        <w:rPr>
          <w:rStyle w:val="XMLKeyWord"/>
          <w:lang w:val="en-GB"/>
        </w:rPr>
        <w:t>type</w:t>
      </w:r>
      <w:r>
        <w:rPr>
          <w:rStyle w:val="XMLBracket"/>
          <w:lang w:val="en-GB"/>
        </w:rPr>
        <w:t>&gt;</w:t>
      </w:r>
      <w:r>
        <w:rPr>
          <w:rStyle w:val="XMLContent"/>
          <w:lang w:val="en-GB"/>
        </w:rPr>
        <w:t>hex</w:t>
      </w:r>
      <w:r>
        <w:rPr>
          <w:rStyle w:val="XMLBracket"/>
          <w:lang w:val="en-GB"/>
        </w:rPr>
        <w:t>&lt;/</w:t>
      </w:r>
      <w:r>
        <w:rPr>
          <w:rStyle w:val="XMLKeyWord"/>
          <w:lang w:val="en-GB"/>
        </w:rPr>
        <w:t>type</w:t>
      </w:r>
      <w:r>
        <w:rPr>
          <w:rStyle w:val="XMLBracket"/>
          <w:lang w:val="en-GB"/>
        </w:rPr>
        <w:t>&gt;&lt;/</w:t>
      </w:r>
      <w:r>
        <w:rPr>
          <w:rStyle w:val="XMLElement"/>
          <w:lang w:val="en-GB"/>
        </w:rPr>
        <w:t>field</w:t>
      </w:r>
      <w:r>
        <w:rPr>
          <w:rStyle w:val="XMLBracket"/>
          <w:lang w:val="en-GB"/>
        </w:rPr>
        <w:t>&gt;</w:t>
      </w:r>
    </w:p>
    <w:p w14:paraId="5BA104B1" w14:textId="77777777" w:rsidR="00F349EB" w:rsidRDefault="00000000">
      <w:pPr>
        <w:spacing w:before="113"/>
        <w:rPr>
          <w:rFonts w:hint="eastAsia"/>
        </w:rPr>
      </w:pPr>
      <w:r>
        <w:t>Example of a &lt;var&gt; element with bit fields:</w:t>
      </w:r>
    </w:p>
    <w:p w14:paraId="4B3DE659" w14:textId="77777777" w:rsidR="00F349EB" w:rsidRPr="00AB0819" w:rsidRDefault="00000000">
      <w:pPr>
        <w:pStyle w:val="XMLvoorbeeld"/>
        <w:rPr>
          <w:lang w:val="en-GB"/>
        </w:rPr>
      </w:pPr>
      <w:r>
        <w:rPr>
          <w:rStyle w:val="XMLBracket"/>
          <w:rFonts w:cs="Mangal"/>
          <w:szCs w:val="18"/>
          <w:lang w:val="en-GB" w:eastAsia="zh-CN"/>
        </w:rPr>
        <w:t>&lt;</w:t>
      </w:r>
      <w:r>
        <w:rPr>
          <w:rStyle w:val="XMLElement"/>
          <w:rFonts w:cs="Mangal"/>
          <w:szCs w:val="18"/>
          <w:lang w:val="en-GB" w:eastAsia="zh-CN"/>
        </w:rPr>
        <w:t>var</w:t>
      </w:r>
      <w:r>
        <w:rPr>
          <w:rStyle w:val="XMLBracket"/>
          <w:rFonts w:cs="Mangal"/>
          <w:szCs w:val="18"/>
          <w:lang w:val="en-GB" w:eastAsia="zh-CN"/>
        </w:rPr>
        <w:t>&gt;&lt;</w:t>
      </w:r>
      <w:r>
        <w:rPr>
          <w:rStyle w:val="XMLElement"/>
          <w:rFonts w:cs="Mangal"/>
          <w:szCs w:val="18"/>
          <w:lang w:val="en-GB" w:eastAsia="zh-CN"/>
        </w:rPr>
        <w:t>reg</w:t>
      </w:r>
      <w:r>
        <w:rPr>
          <w:rStyle w:val="XMLBracket"/>
          <w:rFonts w:cs="Mangal"/>
          <w:szCs w:val="18"/>
          <w:lang w:val="en-GB" w:eastAsia="zh-CN"/>
        </w:rPr>
        <w:t>&gt;</w:t>
      </w:r>
      <w:r>
        <w:rPr>
          <w:rStyle w:val="XMLContent"/>
          <w:rFonts w:cs="Mangal"/>
          <w:szCs w:val="18"/>
          <w:lang w:val="en-GB" w:eastAsia="zh-CN"/>
        </w:rPr>
        <w:t>40009</w:t>
      </w:r>
      <w:r>
        <w:rPr>
          <w:rStyle w:val="XMLBracket"/>
          <w:rFonts w:cs="Mangal"/>
          <w:szCs w:val="18"/>
          <w:lang w:val="en-GB" w:eastAsia="zh-CN"/>
        </w:rPr>
        <w:t>&lt;/</w:t>
      </w:r>
      <w:r>
        <w:rPr>
          <w:rStyle w:val="XMLElement"/>
          <w:rFonts w:cs="Mangal"/>
          <w:szCs w:val="18"/>
          <w:lang w:val="en-GB" w:eastAsia="zh-CN"/>
        </w:rPr>
        <w:t>reg</w:t>
      </w:r>
      <w:r>
        <w:rPr>
          <w:rStyle w:val="XMLBracket"/>
          <w:rFonts w:cs="Mangal"/>
          <w:szCs w:val="18"/>
          <w:lang w:val="en-GB" w:eastAsia="zh-CN"/>
        </w:rPr>
        <w:t>&gt;&lt;</w:t>
      </w:r>
      <w:r>
        <w:rPr>
          <w:rStyle w:val="XMLElement"/>
          <w:rFonts w:cs="Mangal"/>
          <w:szCs w:val="18"/>
          <w:lang w:val="en-GB" w:eastAsia="zh-CN"/>
        </w:rPr>
        <w:t>text</w:t>
      </w:r>
      <w:r>
        <w:rPr>
          <w:rStyle w:val="XMLBracket"/>
          <w:rFonts w:cs="Mangal"/>
          <w:szCs w:val="18"/>
          <w:lang w:val="en-GB" w:eastAsia="zh-CN"/>
        </w:rPr>
        <w:t>&gt;</w:t>
      </w:r>
      <w:r>
        <w:rPr>
          <w:rStyle w:val="XMLContent"/>
          <w:rFonts w:cs="Mangal"/>
          <w:szCs w:val="18"/>
          <w:lang w:val="en-GB" w:eastAsia="zh-CN"/>
        </w:rPr>
        <w:t>Digital inputs (bitmap)</w:t>
      </w:r>
      <w:r>
        <w:rPr>
          <w:rStyle w:val="XMLBracket"/>
          <w:rFonts w:cs="Mangal"/>
          <w:szCs w:val="18"/>
          <w:lang w:val="en-GB" w:eastAsia="zh-CN"/>
        </w:rPr>
        <w:t>&lt;/</w:t>
      </w:r>
      <w:r>
        <w:rPr>
          <w:rStyle w:val="XMLElement"/>
          <w:rFonts w:cs="Mangal"/>
          <w:szCs w:val="18"/>
          <w:lang w:val="en-GB" w:eastAsia="zh-CN"/>
        </w:rPr>
        <w:t>text</w:t>
      </w:r>
      <w:r>
        <w:rPr>
          <w:rStyle w:val="XMLBracket"/>
          <w:rFonts w:cs="Mangal"/>
          <w:szCs w:val="18"/>
          <w:lang w:val="en-GB" w:eastAsia="zh-CN"/>
        </w:rPr>
        <w:t>&gt;</w:t>
      </w:r>
      <w:r>
        <w:rPr>
          <w:rStyle w:val="XMLBracket"/>
          <w:rFonts w:ascii="Liberation Serif" w:hAnsi="Liberation Serif" w:cs="Liberation Serif"/>
          <w:color w:val="auto"/>
          <w:szCs w:val="18"/>
          <w:lang w:val="en-GB" w:eastAsia="zh-CN"/>
        </w:rPr>
        <w:br/>
        <w:t xml:space="preserve"> </w:t>
      </w:r>
      <w:r>
        <w:rPr>
          <w:rStyle w:val="XMLBracket"/>
          <w:rFonts w:cs="Mangal"/>
          <w:szCs w:val="18"/>
          <w:lang w:val="en-GB" w:eastAsia="zh-CN"/>
        </w:rPr>
        <w:t>&lt;</w:t>
      </w:r>
      <w:r>
        <w:rPr>
          <w:rStyle w:val="XMLKeyWord"/>
          <w:rFonts w:cs="Mangal"/>
          <w:szCs w:val="18"/>
          <w:lang w:val="en-GB" w:eastAsia="zh-CN"/>
        </w:rPr>
        <w:t>type</w:t>
      </w:r>
      <w:r>
        <w:rPr>
          <w:rStyle w:val="XMLBracket"/>
          <w:rFonts w:cs="Mangal"/>
          <w:szCs w:val="18"/>
          <w:lang w:val="en-GB" w:eastAsia="zh-CN"/>
        </w:rPr>
        <w:t>&gt;</w:t>
      </w:r>
      <w:r>
        <w:rPr>
          <w:rStyle w:val="XMLContent"/>
          <w:rFonts w:cs="Mangal"/>
          <w:szCs w:val="18"/>
          <w:lang w:val="en-GB" w:eastAsia="zh-CN"/>
        </w:rPr>
        <w:t>bin16</w:t>
      </w:r>
      <w:r>
        <w:rPr>
          <w:rStyle w:val="XMLBracket"/>
          <w:rFonts w:cs="Mangal"/>
          <w:szCs w:val="18"/>
          <w:lang w:val="en-GB" w:eastAsia="zh-CN"/>
        </w:rPr>
        <w:t>&lt;/</w:t>
      </w:r>
      <w:r>
        <w:rPr>
          <w:rStyle w:val="XMLKeyWord"/>
          <w:rFonts w:cs="Mangal"/>
          <w:szCs w:val="18"/>
          <w:lang w:val="en-GB" w:eastAsia="zh-CN"/>
        </w:rPr>
        <w:t>type</w:t>
      </w:r>
      <w:r>
        <w:rPr>
          <w:rStyle w:val="XMLBracket"/>
          <w:rFonts w:cs="Mangal"/>
          <w:szCs w:val="18"/>
          <w:lang w:val="en-GB" w:eastAsia="zh-CN"/>
        </w:rPr>
        <w:t>&gt;&lt;</w:t>
      </w:r>
      <w:proofErr w:type="spellStart"/>
      <w:r>
        <w:rPr>
          <w:rStyle w:val="XMLElement"/>
          <w:rFonts w:cs="Mangal"/>
          <w:szCs w:val="18"/>
          <w:lang w:val="en-GB" w:eastAsia="zh-CN"/>
        </w:rPr>
        <w:t>minlen</w:t>
      </w:r>
      <w:proofErr w:type="spellEnd"/>
      <w:r>
        <w:rPr>
          <w:rStyle w:val="XMLBracket"/>
          <w:rFonts w:cs="Mangal"/>
          <w:szCs w:val="18"/>
          <w:lang w:val="en-GB" w:eastAsia="zh-CN"/>
        </w:rPr>
        <w:t>&gt;</w:t>
      </w:r>
      <w:r>
        <w:rPr>
          <w:rStyle w:val="XMLContent"/>
          <w:rFonts w:cs="Mangal"/>
          <w:szCs w:val="18"/>
          <w:lang w:val="en-GB" w:eastAsia="zh-CN"/>
        </w:rPr>
        <w:t>8</w:t>
      </w:r>
      <w:r>
        <w:rPr>
          <w:rStyle w:val="XMLBracket"/>
          <w:rFonts w:cs="Mangal"/>
          <w:szCs w:val="18"/>
          <w:lang w:val="en-GB" w:eastAsia="zh-CN"/>
        </w:rPr>
        <w:t>&lt;/</w:t>
      </w:r>
      <w:proofErr w:type="spellStart"/>
      <w:r>
        <w:rPr>
          <w:rStyle w:val="XMLElement"/>
          <w:rFonts w:cs="Mangal"/>
          <w:szCs w:val="18"/>
          <w:lang w:val="en-GB" w:eastAsia="zh-CN"/>
        </w:rPr>
        <w:t>minlen</w:t>
      </w:r>
      <w:proofErr w:type="spellEnd"/>
      <w:r>
        <w:rPr>
          <w:rStyle w:val="XMLBracket"/>
          <w:rFonts w:cs="Mangal"/>
          <w:szCs w:val="18"/>
          <w:lang w:val="en-GB" w:eastAsia="zh-CN"/>
        </w:rPr>
        <w:t>&gt;&lt;</w:t>
      </w:r>
      <w:proofErr w:type="spellStart"/>
      <w:r>
        <w:rPr>
          <w:rStyle w:val="XMLElement"/>
          <w:rFonts w:cs="Mangal"/>
          <w:szCs w:val="18"/>
          <w:lang w:val="en-GB" w:eastAsia="zh-CN"/>
        </w:rPr>
        <w:t>rw</w:t>
      </w:r>
      <w:proofErr w:type="spellEnd"/>
      <w:r>
        <w:rPr>
          <w:rStyle w:val="XMLBracket"/>
          <w:rFonts w:cs="Mangal"/>
          <w:szCs w:val="18"/>
          <w:lang w:val="en-GB" w:eastAsia="zh-CN"/>
        </w:rPr>
        <w:t>&gt;</w:t>
      </w:r>
      <w:r>
        <w:rPr>
          <w:rStyle w:val="XMLContent"/>
          <w:rFonts w:cs="Mangal"/>
          <w:szCs w:val="18"/>
          <w:lang w:val="en-GB" w:eastAsia="zh-CN"/>
        </w:rPr>
        <w:t>r</w:t>
      </w:r>
      <w:r>
        <w:rPr>
          <w:rStyle w:val="XMLBracket"/>
          <w:rFonts w:cs="Mangal"/>
          <w:szCs w:val="18"/>
          <w:lang w:val="en-GB" w:eastAsia="zh-CN"/>
        </w:rPr>
        <w:t>&lt;/</w:t>
      </w:r>
      <w:proofErr w:type="spellStart"/>
      <w:r>
        <w:rPr>
          <w:rStyle w:val="XMLElement"/>
          <w:rFonts w:cs="Mangal"/>
          <w:szCs w:val="18"/>
          <w:lang w:val="en-GB" w:eastAsia="zh-CN"/>
        </w:rPr>
        <w:t>rw</w:t>
      </w:r>
      <w:proofErr w:type="spellEnd"/>
      <w:r>
        <w:rPr>
          <w:rStyle w:val="XMLBracket"/>
          <w:rFonts w:cs="Mangal"/>
          <w:szCs w:val="18"/>
          <w:lang w:val="en-GB" w:eastAsia="zh-CN"/>
        </w:rPr>
        <w:t>&gt;</w:t>
      </w:r>
      <w:r>
        <w:rPr>
          <w:rStyle w:val="XMLBracket"/>
          <w:rFonts w:cs="Mangal"/>
          <w:szCs w:val="18"/>
          <w:lang w:val="en-GB" w:eastAsia="zh-CN"/>
        </w:rPr>
        <w:br/>
      </w:r>
      <w:r>
        <w:rPr>
          <w:rStyle w:val="XMLBracket"/>
          <w:rFonts w:ascii="Liberation Serif" w:hAnsi="Liberation Serif" w:cs="Liberation Serif"/>
          <w:color w:val="auto"/>
          <w:szCs w:val="18"/>
          <w:lang w:val="en-GB" w:eastAsia="zh-CN"/>
        </w:rPr>
        <w:t xml:space="preserve"> </w:t>
      </w:r>
      <w:r>
        <w:rPr>
          <w:rStyle w:val="XMLBracket"/>
          <w:rFonts w:cs="Mangal"/>
          <w:szCs w:val="18"/>
          <w:lang w:val="en-GB" w:eastAsia="zh-CN"/>
        </w:rPr>
        <w:t>&lt;</w:t>
      </w:r>
      <w:r>
        <w:rPr>
          <w:rStyle w:val="XMLElement"/>
          <w:rFonts w:cs="Mangal"/>
          <w:szCs w:val="18"/>
          <w:lang w:val="en-GB" w:eastAsia="zh-CN"/>
        </w:rPr>
        <w:t>field</w:t>
      </w:r>
      <w:r>
        <w:rPr>
          <w:rStyle w:val="XMLBracket"/>
          <w:rFonts w:cs="Mangal"/>
          <w:szCs w:val="18"/>
          <w:lang w:val="en-GB" w:eastAsia="zh-CN"/>
        </w:rPr>
        <w:t>&gt;&lt;</w:t>
      </w:r>
      <w:proofErr w:type="spellStart"/>
      <w:r>
        <w:rPr>
          <w:rStyle w:val="XMLElement"/>
          <w:rFonts w:cs="Mangal"/>
          <w:szCs w:val="18"/>
          <w:lang w:val="en-GB" w:eastAsia="zh-CN"/>
        </w:rPr>
        <w:t>pos</w:t>
      </w:r>
      <w:proofErr w:type="spellEnd"/>
      <w:r>
        <w:rPr>
          <w:rStyle w:val="XMLBracket"/>
          <w:rFonts w:cs="Mangal"/>
          <w:szCs w:val="18"/>
          <w:lang w:val="en-GB" w:eastAsia="zh-CN"/>
        </w:rPr>
        <w:t>&gt;</w:t>
      </w:r>
      <w:r>
        <w:rPr>
          <w:rStyle w:val="XMLContent"/>
          <w:rFonts w:cs="Mangal"/>
          <w:szCs w:val="18"/>
          <w:lang w:val="en-GB" w:eastAsia="zh-CN"/>
        </w:rPr>
        <w:t>0</w:t>
      </w:r>
      <w:r>
        <w:rPr>
          <w:rStyle w:val="XMLBracket"/>
          <w:rFonts w:cs="Mangal"/>
          <w:szCs w:val="18"/>
          <w:lang w:val="en-GB" w:eastAsia="zh-CN"/>
        </w:rPr>
        <w:t>&lt;/</w:t>
      </w:r>
      <w:proofErr w:type="spellStart"/>
      <w:r>
        <w:rPr>
          <w:rStyle w:val="XMLElement"/>
          <w:rFonts w:cs="Mangal"/>
          <w:szCs w:val="18"/>
          <w:lang w:val="en-GB" w:eastAsia="zh-CN"/>
        </w:rPr>
        <w:t>pos</w:t>
      </w:r>
      <w:proofErr w:type="spellEnd"/>
      <w:r>
        <w:rPr>
          <w:rStyle w:val="XMLBracket"/>
          <w:rFonts w:cs="Mangal"/>
          <w:szCs w:val="18"/>
          <w:lang w:val="en-GB" w:eastAsia="zh-CN"/>
        </w:rPr>
        <w:t>&gt;&lt;</w:t>
      </w:r>
      <w:r>
        <w:rPr>
          <w:rStyle w:val="XMLElement"/>
          <w:rFonts w:cs="Mangal"/>
          <w:szCs w:val="18"/>
          <w:lang w:val="en-GB" w:eastAsia="zh-CN"/>
        </w:rPr>
        <w:t>text</w:t>
      </w:r>
      <w:r>
        <w:rPr>
          <w:rStyle w:val="XMLBracket"/>
          <w:rFonts w:cs="Mangal"/>
          <w:szCs w:val="18"/>
          <w:lang w:val="en-GB" w:eastAsia="zh-CN"/>
        </w:rPr>
        <w:t>&gt;</w:t>
      </w:r>
      <w:r>
        <w:rPr>
          <w:rStyle w:val="XMLContent"/>
          <w:rFonts w:cs="Mangal"/>
          <w:szCs w:val="18"/>
          <w:lang w:val="en-GB" w:eastAsia="zh-CN"/>
        </w:rPr>
        <w:t>RESET button</w:t>
      </w:r>
      <w:r>
        <w:rPr>
          <w:rStyle w:val="XMLBracket"/>
          <w:rFonts w:cs="Mangal"/>
          <w:szCs w:val="18"/>
          <w:lang w:val="en-GB" w:eastAsia="zh-CN"/>
        </w:rPr>
        <w:t>&lt;/</w:t>
      </w:r>
      <w:r>
        <w:rPr>
          <w:rStyle w:val="XMLElement"/>
          <w:rFonts w:cs="Mangal"/>
          <w:szCs w:val="18"/>
          <w:lang w:val="en-GB" w:eastAsia="zh-CN"/>
        </w:rPr>
        <w:t>text</w:t>
      </w:r>
      <w:r>
        <w:rPr>
          <w:rStyle w:val="XMLBracket"/>
          <w:rFonts w:cs="Mangal"/>
          <w:szCs w:val="18"/>
          <w:lang w:val="en-GB" w:eastAsia="zh-CN"/>
        </w:rPr>
        <w:t>&gt;&lt;/</w:t>
      </w:r>
      <w:r>
        <w:rPr>
          <w:rStyle w:val="XMLElement"/>
          <w:rFonts w:cs="Mangal"/>
          <w:szCs w:val="18"/>
          <w:lang w:val="en-GB" w:eastAsia="zh-CN"/>
        </w:rPr>
        <w:t>field</w:t>
      </w:r>
      <w:r>
        <w:rPr>
          <w:rStyle w:val="XMLBracket"/>
          <w:rFonts w:cs="Mangal"/>
          <w:szCs w:val="18"/>
          <w:lang w:val="en-GB" w:eastAsia="zh-CN"/>
        </w:rPr>
        <w:t>&gt;</w:t>
      </w:r>
      <w:r>
        <w:rPr>
          <w:rStyle w:val="XMLBracket"/>
          <w:rFonts w:cs="Mangal"/>
          <w:szCs w:val="18"/>
          <w:lang w:val="en-GB" w:eastAsia="zh-CN"/>
        </w:rPr>
        <w:br/>
      </w:r>
      <w:r>
        <w:rPr>
          <w:rStyle w:val="XMLBracket"/>
          <w:rFonts w:ascii="Liberation Serif" w:hAnsi="Liberation Serif" w:cs="Liberation Serif"/>
          <w:color w:val="auto"/>
          <w:szCs w:val="18"/>
          <w:lang w:val="en-GB" w:eastAsia="zh-CN"/>
        </w:rPr>
        <w:t xml:space="preserve"> </w:t>
      </w:r>
      <w:r>
        <w:rPr>
          <w:rStyle w:val="XMLBracket"/>
          <w:rFonts w:cs="Mangal"/>
          <w:szCs w:val="18"/>
          <w:lang w:val="en-GB" w:eastAsia="zh-CN"/>
        </w:rPr>
        <w:t>&lt;</w:t>
      </w:r>
      <w:r>
        <w:rPr>
          <w:rStyle w:val="XMLElement"/>
          <w:rFonts w:cs="Mangal"/>
          <w:szCs w:val="18"/>
          <w:lang w:val="en-GB" w:eastAsia="zh-CN"/>
        </w:rPr>
        <w:t>field</w:t>
      </w:r>
      <w:r>
        <w:rPr>
          <w:rStyle w:val="XMLBracket"/>
          <w:rFonts w:cs="Mangal"/>
          <w:szCs w:val="18"/>
          <w:lang w:val="en-GB" w:eastAsia="zh-CN"/>
        </w:rPr>
        <w:t>&gt;&lt;</w:t>
      </w:r>
      <w:proofErr w:type="spellStart"/>
      <w:r>
        <w:rPr>
          <w:rStyle w:val="XMLElement"/>
          <w:rFonts w:cs="Mangal"/>
          <w:szCs w:val="18"/>
          <w:lang w:val="en-GB" w:eastAsia="zh-CN"/>
        </w:rPr>
        <w:t>pos</w:t>
      </w:r>
      <w:proofErr w:type="spellEnd"/>
      <w:r>
        <w:rPr>
          <w:rStyle w:val="XMLBracket"/>
          <w:rFonts w:cs="Mangal"/>
          <w:szCs w:val="18"/>
          <w:lang w:val="en-GB" w:eastAsia="zh-CN"/>
        </w:rPr>
        <w:t>&gt;</w:t>
      </w:r>
      <w:r>
        <w:rPr>
          <w:rStyle w:val="XMLContent"/>
          <w:rFonts w:cs="Mangal"/>
          <w:szCs w:val="18"/>
          <w:lang w:val="en-GB" w:eastAsia="zh-CN"/>
        </w:rPr>
        <w:t>1</w:t>
      </w:r>
      <w:r>
        <w:rPr>
          <w:rStyle w:val="XMLBracket"/>
          <w:rFonts w:cs="Mangal"/>
          <w:szCs w:val="18"/>
          <w:lang w:val="en-GB" w:eastAsia="zh-CN"/>
        </w:rPr>
        <w:t>&lt;/</w:t>
      </w:r>
      <w:proofErr w:type="spellStart"/>
      <w:r>
        <w:rPr>
          <w:rStyle w:val="XMLElement"/>
          <w:rFonts w:cs="Mangal"/>
          <w:szCs w:val="18"/>
          <w:lang w:val="en-GB" w:eastAsia="zh-CN"/>
        </w:rPr>
        <w:t>pos</w:t>
      </w:r>
      <w:proofErr w:type="spellEnd"/>
      <w:r>
        <w:rPr>
          <w:rStyle w:val="XMLBracket"/>
          <w:rFonts w:cs="Mangal"/>
          <w:szCs w:val="18"/>
          <w:lang w:val="en-GB" w:eastAsia="zh-CN"/>
        </w:rPr>
        <w:t>&gt;&lt;</w:t>
      </w:r>
      <w:r>
        <w:rPr>
          <w:rStyle w:val="XMLElement"/>
          <w:rFonts w:cs="Mangal"/>
          <w:szCs w:val="18"/>
          <w:lang w:val="en-GB" w:eastAsia="zh-CN"/>
        </w:rPr>
        <w:t>text</w:t>
      </w:r>
      <w:r>
        <w:rPr>
          <w:rStyle w:val="XMLBracket"/>
          <w:rFonts w:cs="Mangal"/>
          <w:szCs w:val="18"/>
          <w:lang w:val="en-GB" w:eastAsia="zh-CN"/>
        </w:rPr>
        <w:t>&gt;</w:t>
      </w:r>
      <w:r>
        <w:rPr>
          <w:rStyle w:val="XMLContent"/>
          <w:rFonts w:cs="Mangal"/>
          <w:szCs w:val="18"/>
          <w:lang w:val="en-GB" w:eastAsia="zh-CN"/>
        </w:rPr>
        <w:t>IN1</w:t>
      </w:r>
      <w:r>
        <w:rPr>
          <w:rStyle w:val="XMLBracket"/>
          <w:rFonts w:cs="Mangal"/>
          <w:szCs w:val="18"/>
          <w:lang w:val="en-GB" w:eastAsia="zh-CN"/>
        </w:rPr>
        <w:t>&lt;/</w:t>
      </w:r>
      <w:r>
        <w:rPr>
          <w:rStyle w:val="XMLElement"/>
          <w:rFonts w:cs="Mangal"/>
          <w:szCs w:val="18"/>
          <w:lang w:val="en-GB" w:eastAsia="zh-CN"/>
        </w:rPr>
        <w:t>text</w:t>
      </w:r>
      <w:r>
        <w:rPr>
          <w:rStyle w:val="XMLBracket"/>
          <w:rFonts w:cs="Mangal"/>
          <w:szCs w:val="18"/>
          <w:lang w:val="en-GB" w:eastAsia="zh-CN"/>
        </w:rPr>
        <w:t>&gt;&lt;/</w:t>
      </w:r>
      <w:r>
        <w:rPr>
          <w:rStyle w:val="XMLElement"/>
          <w:rFonts w:cs="Mangal"/>
          <w:szCs w:val="18"/>
          <w:lang w:val="en-GB" w:eastAsia="zh-CN"/>
        </w:rPr>
        <w:t>field</w:t>
      </w:r>
      <w:r>
        <w:rPr>
          <w:rStyle w:val="XMLBracket"/>
          <w:rFonts w:cs="Mangal"/>
          <w:szCs w:val="18"/>
          <w:lang w:val="en-GB" w:eastAsia="zh-CN"/>
        </w:rPr>
        <w:t>&gt;</w:t>
      </w:r>
      <w:r>
        <w:rPr>
          <w:rStyle w:val="XMLBracket"/>
          <w:rFonts w:cs="Mangal"/>
          <w:szCs w:val="18"/>
          <w:lang w:val="en-GB" w:eastAsia="zh-CN"/>
        </w:rPr>
        <w:br/>
      </w:r>
      <w:r>
        <w:rPr>
          <w:rStyle w:val="XMLBracket"/>
          <w:rFonts w:ascii="Liberation Serif" w:hAnsi="Liberation Serif" w:cs="Liberation Serif"/>
          <w:color w:val="auto"/>
          <w:szCs w:val="18"/>
          <w:lang w:val="en-GB" w:eastAsia="zh-CN"/>
        </w:rPr>
        <w:t xml:space="preserve"> </w:t>
      </w:r>
      <w:r>
        <w:rPr>
          <w:rStyle w:val="XMLBracket"/>
          <w:rFonts w:cs="Mangal"/>
          <w:szCs w:val="18"/>
          <w:lang w:val="en-GB" w:eastAsia="zh-CN"/>
        </w:rPr>
        <w:t>&lt;</w:t>
      </w:r>
      <w:r>
        <w:rPr>
          <w:rStyle w:val="XMLElement"/>
          <w:rFonts w:cs="Mangal"/>
          <w:szCs w:val="18"/>
          <w:lang w:val="en-GB" w:eastAsia="zh-CN"/>
        </w:rPr>
        <w:t>field</w:t>
      </w:r>
      <w:r>
        <w:rPr>
          <w:rStyle w:val="XMLBracket"/>
          <w:rFonts w:cs="Mangal"/>
          <w:szCs w:val="18"/>
          <w:lang w:val="en-GB" w:eastAsia="zh-CN"/>
        </w:rPr>
        <w:t>&gt;&lt;</w:t>
      </w:r>
      <w:proofErr w:type="spellStart"/>
      <w:r>
        <w:rPr>
          <w:rStyle w:val="XMLElement"/>
          <w:rFonts w:cs="Mangal"/>
          <w:szCs w:val="18"/>
          <w:lang w:val="en-GB" w:eastAsia="zh-CN"/>
        </w:rPr>
        <w:t>pos</w:t>
      </w:r>
      <w:proofErr w:type="spellEnd"/>
      <w:r>
        <w:rPr>
          <w:rStyle w:val="XMLBracket"/>
          <w:rFonts w:cs="Mangal"/>
          <w:szCs w:val="18"/>
          <w:lang w:val="en-GB" w:eastAsia="zh-CN"/>
        </w:rPr>
        <w:t>&gt;</w:t>
      </w:r>
      <w:r>
        <w:rPr>
          <w:rStyle w:val="XMLContent"/>
          <w:rFonts w:cs="Mangal"/>
          <w:szCs w:val="18"/>
          <w:lang w:val="en-GB" w:eastAsia="zh-CN"/>
        </w:rPr>
        <w:t>2</w:t>
      </w:r>
      <w:r>
        <w:rPr>
          <w:rStyle w:val="XMLBracket"/>
          <w:rFonts w:cs="Mangal"/>
          <w:szCs w:val="18"/>
          <w:lang w:val="en-GB" w:eastAsia="zh-CN"/>
        </w:rPr>
        <w:t>&lt;/</w:t>
      </w:r>
      <w:proofErr w:type="spellStart"/>
      <w:r>
        <w:rPr>
          <w:rStyle w:val="XMLElement"/>
          <w:rFonts w:cs="Mangal"/>
          <w:szCs w:val="18"/>
          <w:lang w:val="en-GB" w:eastAsia="zh-CN"/>
        </w:rPr>
        <w:t>pos</w:t>
      </w:r>
      <w:proofErr w:type="spellEnd"/>
      <w:r>
        <w:rPr>
          <w:rStyle w:val="XMLBracket"/>
          <w:rFonts w:cs="Mangal"/>
          <w:szCs w:val="18"/>
          <w:lang w:val="en-GB" w:eastAsia="zh-CN"/>
        </w:rPr>
        <w:t>&gt;&lt;</w:t>
      </w:r>
      <w:r>
        <w:rPr>
          <w:rStyle w:val="XMLElement"/>
          <w:rFonts w:cs="Mangal"/>
          <w:szCs w:val="18"/>
          <w:lang w:val="en-GB" w:eastAsia="zh-CN"/>
        </w:rPr>
        <w:t>text</w:t>
      </w:r>
      <w:r>
        <w:rPr>
          <w:rStyle w:val="XMLBracket"/>
          <w:rFonts w:cs="Mangal"/>
          <w:szCs w:val="18"/>
          <w:lang w:val="en-GB" w:eastAsia="zh-CN"/>
        </w:rPr>
        <w:t>&gt;</w:t>
      </w:r>
      <w:r>
        <w:rPr>
          <w:rStyle w:val="XMLContent"/>
          <w:rFonts w:cs="Mangal"/>
          <w:szCs w:val="18"/>
          <w:lang w:val="en-GB" w:eastAsia="zh-CN"/>
        </w:rPr>
        <w:t>IN2</w:t>
      </w:r>
      <w:r>
        <w:rPr>
          <w:rStyle w:val="XMLBracket"/>
          <w:rFonts w:cs="Mangal"/>
          <w:szCs w:val="18"/>
          <w:lang w:val="en-GB" w:eastAsia="zh-CN"/>
        </w:rPr>
        <w:t>&lt;/</w:t>
      </w:r>
      <w:r>
        <w:rPr>
          <w:rStyle w:val="XMLElement"/>
          <w:rFonts w:cs="Mangal"/>
          <w:szCs w:val="18"/>
          <w:lang w:val="en-GB" w:eastAsia="zh-CN"/>
        </w:rPr>
        <w:t>text</w:t>
      </w:r>
      <w:r>
        <w:rPr>
          <w:rStyle w:val="XMLBracket"/>
          <w:rFonts w:cs="Mangal"/>
          <w:szCs w:val="18"/>
          <w:lang w:val="en-GB" w:eastAsia="zh-CN"/>
        </w:rPr>
        <w:t>&gt;&lt;/</w:t>
      </w:r>
      <w:r>
        <w:rPr>
          <w:rStyle w:val="XMLElement"/>
          <w:rFonts w:cs="Mangal"/>
          <w:szCs w:val="18"/>
          <w:lang w:val="en-GB" w:eastAsia="zh-CN"/>
        </w:rPr>
        <w:t>field</w:t>
      </w:r>
      <w:r>
        <w:rPr>
          <w:rStyle w:val="XMLBracket"/>
          <w:rFonts w:cs="Mangal"/>
          <w:szCs w:val="18"/>
          <w:lang w:val="en-GB" w:eastAsia="zh-CN"/>
        </w:rPr>
        <w:t>&gt;</w:t>
      </w:r>
      <w:r>
        <w:rPr>
          <w:rStyle w:val="XMLBracket"/>
          <w:rFonts w:cs="Mangal"/>
          <w:szCs w:val="18"/>
          <w:lang w:val="en-GB" w:eastAsia="zh-CN"/>
        </w:rPr>
        <w:br/>
      </w:r>
      <w:r>
        <w:rPr>
          <w:rStyle w:val="XMLBracket"/>
          <w:rFonts w:ascii="Liberation Serif" w:hAnsi="Liberation Serif" w:cs="Liberation Serif"/>
          <w:color w:val="auto"/>
          <w:szCs w:val="18"/>
          <w:lang w:val="en-GB" w:eastAsia="zh-CN"/>
        </w:rPr>
        <w:t xml:space="preserve"> </w:t>
      </w:r>
      <w:r>
        <w:rPr>
          <w:rStyle w:val="XMLBracket"/>
          <w:rFonts w:cs="Mangal"/>
          <w:szCs w:val="18"/>
          <w:lang w:val="en-GB" w:eastAsia="zh-CN"/>
        </w:rPr>
        <w:t>&lt;</w:t>
      </w:r>
      <w:r>
        <w:rPr>
          <w:rStyle w:val="XMLElement"/>
          <w:rFonts w:cs="Mangal"/>
          <w:szCs w:val="18"/>
          <w:lang w:val="en-GB" w:eastAsia="zh-CN"/>
        </w:rPr>
        <w:t>field</w:t>
      </w:r>
      <w:r>
        <w:rPr>
          <w:rStyle w:val="XMLBracket"/>
          <w:rFonts w:cs="Mangal"/>
          <w:szCs w:val="18"/>
          <w:lang w:val="en-GB" w:eastAsia="zh-CN"/>
        </w:rPr>
        <w:t>&gt;&lt;</w:t>
      </w:r>
      <w:proofErr w:type="spellStart"/>
      <w:r>
        <w:rPr>
          <w:rStyle w:val="XMLElement"/>
          <w:rFonts w:cs="Mangal"/>
          <w:szCs w:val="18"/>
          <w:lang w:val="en-GB" w:eastAsia="zh-CN"/>
        </w:rPr>
        <w:t>pos</w:t>
      </w:r>
      <w:proofErr w:type="spellEnd"/>
      <w:r>
        <w:rPr>
          <w:rStyle w:val="XMLBracket"/>
          <w:rFonts w:cs="Mangal"/>
          <w:szCs w:val="18"/>
          <w:lang w:val="en-GB" w:eastAsia="zh-CN"/>
        </w:rPr>
        <w:t>&gt;</w:t>
      </w:r>
      <w:r>
        <w:rPr>
          <w:rStyle w:val="XMLContent"/>
          <w:rFonts w:cs="Mangal"/>
          <w:szCs w:val="18"/>
          <w:lang w:val="en-GB" w:eastAsia="zh-CN"/>
        </w:rPr>
        <w:t>3</w:t>
      </w:r>
      <w:r>
        <w:rPr>
          <w:rStyle w:val="XMLBracket"/>
          <w:rFonts w:cs="Mangal"/>
          <w:szCs w:val="18"/>
          <w:lang w:val="en-GB" w:eastAsia="zh-CN"/>
        </w:rPr>
        <w:t>&lt;/</w:t>
      </w:r>
      <w:proofErr w:type="spellStart"/>
      <w:r>
        <w:rPr>
          <w:rStyle w:val="XMLElement"/>
          <w:rFonts w:cs="Mangal"/>
          <w:szCs w:val="18"/>
          <w:lang w:val="en-GB" w:eastAsia="zh-CN"/>
        </w:rPr>
        <w:t>pos</w:t>
      </w:r>
      <w:proofErr w:type="spellEnd"/>
      <w:r>
        <w:rPr>
          <w:rStyle w:val="XMLBracket"/>
          <w:rFonts w:cs="Mangal"/>
          <w:szCs w:val="18"/>
          <w:lang w:val="en-GB" w:eastAsia="zh-CN"/>
        </w:rPr>
        <w:t>&gt;&lt;</w:t>
      </w:r>
      <w:r>
        <w:rPr>
          <w:rStyle w:val="XMLElement"/>
          <w:rFonts w:cs="Mangal"/>
          <w:szCs w:val="18"/>
          <w:lang w:val="en-GB" w:eastAsia="zh-CN"/>
        </w:rPr>
        <w:t>text</w:t>
      </w:r>
      <w:r>
        <w:rPr>
          <w:rStyle w:val="XMLBracket"/>
          <w:rFonts w:cs="Mangal"/>
          <w:szCs w:val="18"/>
          <w:lang w:val="en-GB" w:eastAsia="zh-CN"/>
        </w:rPr>
        <w:t>&gt;</w:t>
      </w:r>
      <w:r>
        <w:rPr>
          <w:rStyle w:val="XMLContent"/>
          <w:rFonts w:cs="Mangal"/>
          <w:szCs w:val="18"/>
          <w:lang w:val="en-GB" w:eastAsia="zh-CN"/>
        </w:rPr>
        <w:t>IN3</w:t>
      </w:r>
      <w:r>
        <w:rPr>
          <w:rStyle w:val="XMLBracket"/>
          <w:rFonts w:cs="Mangal"/>
          <w:szCs w:val="18"/>
          <w:lang w:val="en-GB" w:eastAsia="zh-CN"/>
        </w:rPr>
        <w:t>&lt;/</w:t>
      </w:r>
      <w:r>
        <w:rPr>
          <w:rStyle w:val="XMLElement"/>
          <w:rFonts w:cs="Mangal"/>
          <w:szCs w:val="18"/>
          <w:lang w:val="en-GB" w:eastAsia="zh-CN"/>
        </w:rPr>
        <w:t>text</w:t>
      </w:r>
      <w:r>
        <w:rPr>
          <w:rStyle w:val="XMLBracket"/>
          <w:rFonts w:cs="Mangal"/>
          <w:szCs w:val="18"/>
          <w:lang w:val="en-GB" w:eastAsia="zh-CN"/>
        </w:rPr>
        <w:t>&gt;&lt;/</w:t>
      </w:r>
      <w:r>
        <w:rPr>
          <w:rStyle w:val="XMLElement"/>
          <w:rFonts w:cs="Mangal"/>
          <w:szCs w:val="18"/>
          <w:lang w:val="en-GB" w:eastAsia="zh-CN"/>
        </w:rPr>
        <w:t>field</w:t>
      </w:r>
      <w:r>
        <w:rPr>
          <w:rStyle w:val="XMLBracket"/>
          <w:rFonts w:cs="Mangal"/>
          <w:szCs w:val="18"/>
          <w:lang w:val="en-GB" w:eastAsia="zh-CN"/>
        </w:rPr>
        <w:t>&gt;</w:t>
      </w:r>
      <w:r>
        <w:rPr>
          <w:rStyle w:val="XMLBracket"/>
          <w:rFonts w:cs="Mangal"/>
          <w:szCs w:val="18"/>
          <w:lang w:val="en-GB" w:eastAsia="zh-CN"/>
        </w:rPr>
        <w:br/>
        <w:t>&lt;/</w:t>
      </w:r>
      <w:r>
        <w:rPr>
          <w:rStyle w:val="XMLElement"/>
          <w:rFonts w:cs="Mangal"/>
          <w:szCs w:val="18"/>
          <w:lang w:val="en-GB" w:eastAsia="zh-CN"/>
        </w:rPr>
        <w:t>var</w:t>
      </w:r>
      <w:r>
        <w:rPr>
          <w:rStyle w:val="XMLBracket"/>
          <w:rFonts w:cs="Mangal"/>
          <w:szCs w:val="18"/>
          <w:lang w:val="en-GB" w:eastAsia="zh-CN"/>
        </w:rPr>
        <w:t>&gt;</w:t>
      </w:r>
    </w:p>
    <w:p w14:paraId="20BABB53" w14:textId="77777777" w:rsidR="00F349EB" w:rsidRDefault="00000000">
      <w:pPr>
        <w:pStyle w:val="Kop2"/>
        <w:rPr>
          <w:rFonts w:hint="eastAsia"/>
        </w:rPr>
      </w:pPr>
      <w:bookmarkStart w:id="62" w:name="_Ref117942498"/>
      <w:bookmarkStart w:id="63" w:name="_Ref117942514"/>
      <w:bookmarkStart w:id="64" w:name="_Ref117942637"/>
      <w:bookmarkStart w:id="65" w:name="_Ref117942648"/>
      <w:bookmarkStart w:id="66" w:name="_Ref117942708"/>
      <w:bookmarkStart w:id="67" w:name="_Ref117942720"/>
      <w:bookmarkStart w:id="68" w:name="_Toc154567179"/>
      <w:r>
        <w:rPr>
          <w:lang w:val="en-GB"/>
        </w:rPr>
        <w:t>The &lt;</w:t>
      </w:r>
      <w:proofErr w:type="spellStart"/>
      <w:r>
        <w:rPr>
          <w:lang w:val="en-GB"/>
        </w:rPr>
        <w:t>fcol</w:t>
      </w:r>
      <w:proofErr w:type="spellEnd"/>
      <w:r>
        <w:rPr>
          <w:lang w:val="en-GB"/>
        </w:rPr>
        <w:t>&gt; and &lt;</w:t>
      </w:r>
      <w:proofErr w:type="spellStart"/>
      <w:r>
        <w:rPr>
          <w:lang w:val="en-GB"/>
        </w:rPr>
        <w:t>bcol</w:t>
      </w:r>
      <w:proofErr w:type="spellEnd"/>
      <w:r>
        <w:rPr>
          <w:lang w:val="en-GB"/>
        </w:rPr>
        <w:t>&gt; elements</w:t>
      </w:r>
      <w:bookmarkEnd w:id="62"/>
      <w:bookmarkEnd w:id="63"/>
      <w:bookmarkEnd w:id="64"/>
      <w:bookmarkEnd w:id="65"/>
      <w:bookmarkEnd w:id="66"/>
      <w:bookmarkEnd w:id="67"/>
      <w:bookmarkEnd w:id="68"/>
    </w:p>
    <w:p w14:paraId="36B13492" w14:textId="77777777" w:rsidR="00F349EB" w:rsidRDefault="00000000">
      <w:pPr>
        <w:rPr>
          <w:rFonts w:hint="eastAsia"/>
        </w:rPr>
      </w:pPr>
      <w:r>
        <w:t>The &lt;</w:t>
      </w:r>
      <w:proofErr w:type="spellStart"/>
      <w:r>
        <w:t>fcol</w:t>
      </w:r>
      <w:proofErr w:type="spellEnd"/>
      <w:r>
        <w:t>&gt; and &lt;</w:t>
      </w:r>
      <w:proofErr w:type="spellStart"/>
      <w:r>
        <w:t>bcol</w:t>
      </w:r>
      <w:proofErr w:type="spellEnd"/>
      <w:r>
        <w:t xml:space="preserve">&gt; elements define the font (text) and background </w:t>
      </w:r>
      <w:proofErr w:type="spellStart"/>
      <w:r>
        <w:t>colors</w:t>
      </w:r>
      <w:proofErr w:type="spellEnd"/>
      <w:r>
        <w:t xml:space="preserve">. A </w:t>
      </w:r>
      <w:proofErr w:type="spellStart"/>
      <w:r>
        <w:t>color</w:t>
      </w:r>
      <w:proofErr w:type="spellEnd"/>
      <w:r>
        <w:t xml:space="preserve"> can be specified in 3 ways:</w:t>
      </w:r>
    </w:p>
    <w:p w14:paraId="473AA193" w14:textId="77777777" w:rsidR="00F349EB" w:rsidRDefault="00000000">
      <w:pPr>
        <w:numPr>
          <w:ilvl w:val="0"/>
          <w:numId w:val="3"/>
        </w:numPr>
        <w:spacing w:before="120" w:after="0"/>
        <w:rPr>
          <w:rFonts w:hint="eastAsia"/>
        </w:rPr>
      </w:pPr>
      <w:r>
        <w:t xml:space="preserve">With 3 RGB values 0 – 255 defining the red, the green and the blue component. </w:t>
      </w:r>
      <w:r>
        <w:br/>
        <w:t>For example:</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000"/>
        <w:gridCol w:w="6040"/>
      </w:tblGrid>
      <w:tr w:rsidR="00F349EB" w14:paraId="7CA0654A" w14:textId="77777777">
        <w:tc>
          <w:tcPr>
            <w:tcW w:w="3000" w:type="dxa"/>
            <w:shd w:val="clear" w:color="auto" w:fill="auto"/>
          </w:tcPr>
          <w:p w14:paraId="2F556AC1" w14:textId="77777777" w:rsidR="00F349EB" w:rsidRDefault="00000000">
            <w:pPr>
              <w:pStyle w:val="Xmlgridtag"/>
            </w:pPr>
            <w:r>
              <w:rPr>
                <w:rStyle w:val="XMLBracket"/>
                <w:lang w:val="en-GB"/>
              </w:rPr>
              <w:t>&lt;</w:t>
            </w:r>
            <w:proofErr w:type="spellStart"/>
            <w:r>
              <w:rPr>
                <w:rStyle w:val="XMLElement"/>
                <w:lang w:val="en-GB"/>
              </w:rPr>
              <w:t>bcol</w:t>
            </w:r>
            <w:proofErr w:type="spellEnd"/>
            <w:r>
              <w:rPr>
                <w:rStyle w:val="XMLBracket"/>
                <w:lang w:val="en-GB"/>
              </w:rPr>
              <w:t>&gt;</w:t>
            </w:r>
            <w:r>
              <w:rPr>
                <w:rStyle w:val="XMLContent"/>
                <w:lang w:val="en-GB"/>
              </w:rPr>
              <w:t>255,0,0</w:t>
            </w:r>
            <w:r>
              <w:rPr>
                <w:rStyle w:val="XMLBracket"/>
                <w:lang w:val="en-GB"/>
              </w:rPr>
              <w:t>&lt;/</w:t>
            </w:r>
            <w:proofErr w:type="spellStart"/>
            <w:r>
              <w:rPr>
                <w:rStyle w:val="XMLElement"/>
                <w:lang w:val="en-GB"/>
              </w:rPr>
              <w:t>bcol</w:t>
            </w:r>
            <w:proofErr w:type="spellEnd"/>
            <w:r>
              <w:rPr>
                <w:rStyle w:val="XMLBracket"/>
                <w:lang w:val="en-GB"/>
              </w:rPr>
              <w:t>&gt;</w:t>
            </w:r>
          </w:p>
        </w:tc>
        <w:tc>
          <w:tcPr>
            <w:tcW w:w="6040" w:type="dxa"/>
            <w:shd w:val="clear" w:color="auto" w:fill="auto"/>
          </w:tcPr>
          <w:p w14:paraId="7AED4C98" w14:textId="77777777" w:rsidR="00F349EB" w:rsidRDefault="00000000">
            <w:pPr>
              <w:pStyle w:val="Xmlgridtext"/>
              <w:rPr>
                <w:rFonts w:hint="eastAsia"/>
              </w:rPr>
            </w:pPr>
            <w:r>
              <w:t>Shows a bright red background.</w:t>
            </w:r>
          </w:p>
        </w:tc>
      </w:tr>
      <w:tr w:rsidR="00F349EB" w14:paraId="677641A6" w14:textId="77777777">
        <w:tc>
          <w:tcPr>
            <w:tcW w:w="3000" w:type="dxa"/>
            <w:shd w:val="clear" w:color="auto" w:fill="auto"/>
          </w:tcPr>
          <w:p w14:paraId="305AD4AD" w14:textId="77777777" w:rsidR="00F349EB" w:rsidRDefault="00000000">
            <w:pPr>
              <w:pStyle w:val="Xmlgridtag"/>
            </w:pPr>
            <w:r>
              <w:rPr>
                <w:rStyle w:val="XMLBracket"/>
                <w:lang w:val="en-GB"/>
              </w:rPr>
              <w:t>&lt;</w:t>
            </w:r>
            <w:proofErr w:type="spellStart"/>
            <w:r>
              <w:rPr>
                <w:rStyle w:val="XMLElement"/>
                <w:lang w:val="en-GB"/>
              </w:rPr>
              <w:t>bcol</w:t>
            </w:r>
            <w:proofErr w:type="spellEnd"/>
            <w:r>
              <w:rPr>
                <w:rStyle w:val="XMLBracket"/>
                <w:lang w:val="en-GB"/>
              </w:rPr>
              <w:t>&gt;</w:t>
            </w:r>
            <w:r>
              <w:rPr>
                <w:rStyle w:val="XMLContent"/>
                <w:lang w:val="en-GB"/>
              </w:rPr>
              <w:t>0,255,0</w:t>
            </w:r>
            <w:r>
              <w:rPr>
                <w:rStyle w:val="XMLBracket"/>
                <w:lang w:val="en-GB"/>
              </w:rPr>
              <w:t>&lt;/</w:t>
            </w:r>
            <w:proofErr w:type="spellStart"/>
            <w:r>
              <w:rPr>
                <w:rStyle w:val="XMLElement"/>
                <w:lang w:val="en-GB"/>
              </w:rPr>
              <w:t>bcol</w:t>
            </w:r>
            <w:proofErr w:type="spellEnd"/>
            <w:r>
              <w:rPr>
                <w:rStyle w:val="XMLBracket"/>
                <w:lang w:val="en-GB"/>
              </w:rPr>
              <w:t>&gt;</w:t>
            </w:r>
          </w:p>
        </w:tc>
        <w:tc>
          <w:tcPr>
            <w:tcW w:w="6040" w:type="dxa"/>
            <w:shd w:val="clear" w:color="auto" w:fill="auto"/>
          </w:tcPr>
          <w:p w14:paraId="279DB004" w14:textId="77777777" w:rsidR="00F349EB" w:rsidRDefault="00000000">
            <w:pPr>
              <w:pStyle w:val="Xmlgridtext"/>
              <w:rPr>
                <w:rFonts w:hint="eastAsia"/>
              </w:rPr>
            </w:pPr>
            <w:r>
              <w:t>Shows a bright green background.</w:t>
            </w:r>
          </w:p>
        </w:tc>
      </w:tr>
      <w:tr w:rsidR="00F349EB" w14:paraId="6B081905" w14:textId="77777777">
        <w:tc>
          <w:tcPr>
            <w:tcW w:w="3000" w:type="dxa"/>
            <w:shd w:val="clear" w:color="auto" w:fill="auto"/>
          </w:tcPr>
          <w:p w14:paraId="3EC15FFC" w14:textId="77777777" w:rsidR="00F349EB" w:rsidRDefault="00000000">
            <w:pPr>
              <w:pStyle w:val="Xmlgridtag"/>
            </w:pPr>
            <w:r>
              <w:rPr>
                <w:rStyle w:val="XMLBracket"/>
                <w:lang w:val="en-GB"/>
              </w:rPr>
              <w:t>&lt;</w:t>
            </w:r>
            <w:proofErr w:type="spellStart"/>
            <w:r>
              <w:rPr>
                <w:rStyle w:val="XMLElement"/>
                <w:lang w:val="en-GB"/>
              </w:rPr>
              <w:t>bcol</w:t>
            </w:r>
            <w:proofErr w:type="spellEnd"/>
            <w:r>
              <w:rPr>
                <w:rStyle w:val="XMLBracket"/>
                <w:lang w:val="en-GB"/>
              </w:rPr>
              <w:t>&gt;</w:t>
            </w:r>
            <w:r>
              <w:rPr>
                <w:rStyle w:val="XMLContent"/>
                <w:lang w:val="en-GB"/>
              </w:rPr>
              <w:t>255,255,180</w:t>
            </w:r>
            <w:r>
              <w:rPr>
                <w:rStyle w:val="XMLBracket"/>
                <w:lang w:val="en-GB"/>
              </w:rPr>
              <w:t>&lt;/</w:t>
            </w:r>
            <w:proofErr w:type="spellStart"/>
            <w:r>
              <w:rPr>
                <w:rStyle w:val="XMLElement"/>
                <w:lang w:val="en-GB"/>
              </w:rPr>
              <w:t>bcol</w:t>
            </w:r>
            <w:proofErr w:type="spellEnd"/>
            <w:r>
              <w:rPr>
                <w:rStyle w:val="XMLBracket"/>
                <w:lang w:val="en-GB"/>
              </w:rPr>
              <w:t>&gt;</w:t>
            </w:r>
          </w:p>
        </w:tc>
        <w:tc>
          <w:tcPr>
            <w:tcW w:w="6040" w:type="dxa"/>
            <w:shd w:val="clear" w:color="auto" w:fill="auto"/>
          </w:tcPr>
          <w:p w14:paraId="1B8C28DB" w14:textId="77777777" w:rsidR="00F349EB" w:rsidRDefault="00000000">
            <w:pPr>
              <w:pStyle w:val="Xmlgridtext"/>
              <w:rPr>
                <w:rFonts w:hint="eastAsia"/>
              </w:rPr>
            </w:pPr>
            <w:r>
              <w:t>Shows a soft yellow background.</w:t>
            </w:r>
          </w:p>
        </w:tc>
      </w:tr>
    </w:tbl>
    <w:p w14:paraId="30B4CF40" w14:textId="77777777" w:rsidR="00F349EB" w:rsidRDefault="00000000">
      <w:pPr>
        <w:numPr>
          <w:ilvl w:val="0"/>
          <w:numId w:val="3"/>
        </w:numPr>
        <w:spacing w:before="120" w:after="0"/>
        <w:rPr>
          <w:rFonts w:hint="eastAsia"/>
        </w:rPr>
      </w:pPr>
      <w:r>
        <w:t xml:space="preserve">As a HTML </w:t>
      </w:r>
      <w:proofErr w:type="spellStart"/>
      <w:r>
        <w:t>color</w:t>
      </w:r>
      <w:proofErr w:type="spellEnd"/>
      <w:r>
        <w:t xml:space="preserve"> specification, as #RRGGBB. Where RR, GG and BB are 2 hexadecimal digits each, with range 00 .. FF. </w:t>
      </w:r>
      <w:r>
        <w:br/>
        <w:t>For example:</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3000"/>
        <w:gridCol w:w="6040"/>
      </w:tblGrid>
      <w:tr w:rsidR="00F349EB" w14:paraId="3DD900DE" w14:textId="77777777">
        <w:tc>
          <w:tcPr>
            <w:tcW w:w="3000" w:type="dxa"/>
            <w:shd w:val="clear" w:color="auto" w:fill="auto"/>
          </w:tcPr>
          <w:p w14:paraId="237F9C99" w14:textId="77777777" w:rsidR="00F349EB" w:rsidRDefault="00000000">
            <w:pPr>
              <w:pStyle w:val="Xmlgridtag"/>
            </w:pPr>
            <w:r>
              <w:rPr>
                <w:rStyle w:val="XMLBracket"/>
                <w:lang w:val="en-GB"/>
              </w:rPr>
              <w:t>&lt;</w:t>
            </w:r>
            <w:proofErr w:type="spellStart"/>
            <w:r>
              <w:rPr>
                <w:rStyle w:val="XMLElement"/>
                <w:lang w:val="en-GB"/>
              </w:rPr>
              <w:t>bcol</w:t>
            </w:r>
            <w:proofErr w:type="spellEnd"/>
            <w:r>
              <w:rPr>
                <w:rStyle w:val="XMLBracket"/>
                <w:lang w:val="en-GB"/>
              </w:rPr>
              <w:t>&gt;</w:t>
            </w:r>
            <w:r>
              <w:rPr>
                <w:rStyle w:val="XMLContent"/>
                <w:lang w:val="en-GB"/>
              </w:rPr>
              <w:t>#FF0000</w:t>
            </w:r>
            <w:r>
              <w:rPr>
                <w:rStyle w:val="XMLBracket"/>
                <w:lang w:val="en-GB"/>
              </w:rPr>
              <w:t>&lt;/</w:t>
            </w:r>
            <w:r>
              <w:rPr>
                <w:rStyle w:val="XMLElement"/>
                <w:lang w:val="en-GB"/>
              </w:rPr>
              <w:t>bcol</w:t>
            </w:r>
            <w:r>
              <w:rPr>
                <w:rStyle w:val="XMLBracket"/>
                <w:lang w:val="en-GB"/>
              </w:rPr>
              <w:t>&gt;</w:t>
            </w:r>
          </w:p>
        </w:tc>
        <w:tc>
          <w:tcPr>
            <w:tcW w:w="6040" w:type="dxa"/>
            <w:shd w:val="clear" w:color="auto" w:fill="auto"/>
          </w:tcPr>
          <w:p w14:paraId="71A764F5" w14:textId="77777777" w:rsidR="00F349EB" w:rsidRDefault="00000000">
            <w:pPr>
              <w:pStyle w:val="Xmlgridtext"/>
              <w:rPr>
                <w:rFonts w:hint="eastAsia"/>
              </w:rPr>
            </w:pPr>
            <w:r>
              <w:t>Shows a bright red background.</w:t>
            </w:r>
          </w:p>
        </w:tc>
      </w:tr>
      <w:tr w:rsidR="00F349EB" w14:paraId="7BFE098A" w14:textId="77777777">
        <w:tc>
          <w:tcPr>
            <w:tcW w:w="3000" w:type="dxa"/>
            <w:shd w:val="clear" w:color="auto" w:fill="auto"/>
          </w:tcPr>
          <w:p w14:paraId="490313D9" w14:textId="77777777" w:rsidR="00F349EB" w:rsidRDefault="00000000">
            <w:pPr>
              <w:pStyle w:val="Xmlgridtag"/>
            </w:pPr>
            <w:r>
              <w:rPr>
                <w:rStyle w:val="XMLBracket"/>
                <w:lang w:val="en-GB"/>
              </w:rPr>
              <w:t>&lt;</w:t>
            </w:r>
            <w:proofErr w:type="spellStart"/>
            <w:r>
              <w:rPr>
                <w:rStyle w:val="XMLElement"/>
                <w:lang w:val="en-GB"/>
              </w:rPr>
              <w:t>bcol</w:t>
            </w:r>
            <w:proofErr w:type="spellEnd"/>
            <w:r>
              <w:rPr>
                <w:rStyle w:val="XMLBracket"/>
                <w:lang w:val="en-GB"/>
              </w:rPr>
              <w:t>&gt;</w:t>
            </w:r>
            <w:r>
              <w:rPr>
                <w:rStyle w:val="XMLContent"/>
                <w:lang w:val="en-GB"/>
              </w:rPr>
              <w:t>#00FF00</w:t>
            </w:r>
            <w:r>
              <w:rPr>
                <w:rStyle w:val="XMLBracket"/>
                <w:lang w:val="en-GB"/>
              </w:rPr>
              <w:t>&lt;/</w:t>
            </w:r>
            <w:r>
              <w:rPr>
                <w:rStyle w:val="XMLElement"/>
                <w:lang w:val="en-GB"/>
              </w:rPr>
              <w:t>bcol</w:t>
            </w:r>
            <w:r>
              <w:rPr>
                <w:rStyle w:val="XMLBracket"/>
                <w:lang w:val="en-GB"/>
              </w:rPr>
              <w:t>&gt;</w:t>
            </w:r>
          </w:p>
        </w:tc>
        <w:tc>
          <w:tcPr>
            <w:tcW w:w="6040" w:type="dxa"/>
            <w:shd w:val="clear" w:color="auto" w:fill="auto"/>
          </w:tcPr>
          <w:p w14:paraId="161D4573" w14:textId="77777777" w:rsidR="00F349EB" w:rsidRDefault="00000000">
            <w:pPr>
              <w:pStyle w:val="Xmlgridtext"/>
              <w:rPr>
                <w:rFonts w:hint="eastAsia"/>
              </w:rPr>
            </w:pPr>
            <w:r>
              <w:t>Shows a bright green background.</w:t>
            </w:r>
          </w:p>
        </w:tc>
      </w:tr>
      <w:tr w:rsidR="00F349EB" w14:paraId="0CE59DC2" w14:textId="77777777">
        <w:tc>
          <w:tcPr>
            <w:tcW w:w="3000" w:type="dxa"/>
            <w:shd w:val="clear" w:color="auto" w:fill="auto"/>
          </w:tcPr>
          <w:p w14:paraId="5BC0FF3F" w14:textId="77777777" w:rsidR="00F349EB" w:rsidRDefault="00000000">
            <w:pPr>
              <w:pStyle w:val="Xmlgridtag"/>
            </w:pPr>
            <w:r>
              <w:rPr>
                <w:rStyle w:val="XMLBracket"/>
                <w:lang w:val="en-GB"/>
              </w:rPr>
              <w:t>&lt;</w:t>
            </w:r>
            <w:proofErr w:type="spellStart"/>
            <w:r>
              <w:rPr>
                <w:rStyle w:val="XMLElement"/>
                <w:lang w:val="en-GB"/>
              </w:rPr>
              <w:t>bcol</w:t>
            </w:r>
            <w:proofErr w:type="spellEnd"/>
            <w:r>
              <w:rPr>
                <w:rStyle w:val="XMLBracket"/>
                <w:lang w:val="en-GB"/>
              </w:rPr>
              <w:t>&gt;#</w:t>
            </w:r>
            <w:r>
              <w:rPr>
                <w:rStyle w:val="XMLContent"/>
                <w:lang w:val="en-GB"/>
              </w:rPr>
              <w:t>FFFFB4</w:t>
            </w:r>
            <w:r>
              <w:rPr>
                <w:rStyle w:val="XMLBracket"/>
                <w:lang w:val="en-GB"/>
              </w:rPr>
              <w:t>&lt;/</w:t>
            </w:r>
            <w:r>
              <w:rPr>
                <w:rStyle w:val="XMLElement"/>
                <w:lang w:val="en-GB"/>
              </w:rPr>
              <w:t>bcol</w:t>
            </w:r>
            <w:r>
              <w:rPr>
                <w:rStyle w:val="XMLBracket"/>
                <w:lang w:val="en-GB"/>
              </w:rPr>
              <w:t>&gt;</w:t>
            </w:r>
          </w:p>
        </w:tc>
        <w:tc>
          <w:tcPr>
            <w:tcW w:w="6040" w:type="dxa"/>
            <w:shd w:val="clear" w:color="auto" w:fill="auto"/>
          </w:tcPr>
          <w:p w14:paraId="160D0781" w14:textId="77777777" w:rsidR="00F349EB" w:rsidRDefault="00000000">
            <w:pPr>
              <w:pStyle w:val="Xmlgridtext"/>
              <w:rPr>
                <w:rFonts w:hint="eastAsia"/>
              </w:rPr>
            </w:pPr>
            <w:r>
              <w:t>Shows a soft yellow background.</w:t>
            </w:r>
          </w:p>
        </w:tc>
      </w:tr>
    </w:tbl>
    <w:p w14:paraId="5FE1D04D" w14:textId="77777777" w:rsidR="00F349EB" w:rsidRDefault="00000000">
      <w:pPr>
        <w:numPr>
          <w:ilvl w:val="0"/>
          <w:numId w:val="3"/>
        </w:numPr>
        <w:spacing w:before="120" w:after="0"/>
        <w:rPr>
          <w:rFonts w:hint="eastAsia"/>
        </w:rPr>
      </w:pPr>
      <w:r>
        <w:t xml:space="preserve">By </w:t>
      </w:r>
      <w:proofErr w:type="spellStart"/>
      <w:r>
        <w:t>color</w:t>
      </w:r>
      <w:proofErr w:type="spellEnd"/>
      <w:r>
        <w:t xml:space="preserve"> name. Like Red, Green, Aqua, Gold, </w:t>
      </w:r>
      <w:proofErr w:type="spellStart"/>
      <w:r>
        <w:t>Royalblue</w:t>
      </w:r>
      <w:proofErr w:type="spellEnd"/>
      <w:r>
        <w:t xml:space="preserve">, </w:t>
      </w:r>
      <w:proofErr w:type="spellStart"/>
      <w:r>
        <w:t>Steelblue</w:t>
      </w:r>
      <w:proofErr w:type="spellEnd"/>
      <w:r>
        <w:t xml:space="preserve">, </w:t>
      </w:r>
      <w:proofErr w:type="spellStart"/>
      <w:r>
        <w:t>Mediumblue</w:t>
      </w:r>
      <w:proofErr w:type="spellEnd"/>
      <w:r>
        <w:t xml:space="preserve">, </w:t>
      </w:r>
      <w:proofErr w:type="spellStart"/>
      <w:r>
        <w:t>Darkblue</w:t>
      </w:r>
      <w:proofErr w:type="spellEnd"/>
      <w:r>
        <w:t xml:space="preserve">, </w:t>
      </w:r>
      <w:proofErr w:type="spellStart"/>
      <w:r>
        <w:t>Royalblue</w:t>
      </w:r>
      <w:proofErr w:type="spellEnd"/>
      <w:r>
        <w:t xml:space="preserve">, </w:t>
      </w:r>
      <w:proofErr w:type="spellStart"/>
      <w:r>
        <w:t>Deepskyblue</w:t>
      </w:r>
      <w:proofErr w:type="spellEnd"/>
      <w:r>
        <w:t>, etc…</w:t>
      </w:r>
    </w:p>
    <w:tbl>
      <w:tblPr>
        <w:tblW w:w="0" w:type="auto"/>
        <w:tblInd w:w="481" w:type="dxa"/>
        <w:tblLayout w:type="fixed"/>
        <w:tblCellMar>
          <w:top w:w="55" w:type="dxa"/>
          <w:left w:w="55" w:type="dxa"/>
          <w:bottom w:w="55" w:type="dxa"/>
          <w:right w:w="55" w:type="dxa"/>
        </w:tblCellMar>
        <w:tblLook w:val="0000" w:firstRow="0" w:lastRow="0" w:firstColumn="0" w:lastColumn="0" w:noHBand="0" w:noVBand="0"/>
      </w:tblPr>
      <w:tblGrid>
        <w:gridCol w:w="2976"/>
        <w:gridCol w:w="5638"/>
      </w:tblGrid>
      <w:tr w:rsidR="00F349EB" w14:paraId="5DBE8A17" w14:textId="77777777" w:rsidTr="0081641C">
        <w:tc>
          <w:tcPr>
            <w:tcW w:w="2976" w:type="dxa"/>
            <w:shd w:val="clear" w:color="auto" w:fill="auto"/>
          </w:tcPr>
          <w:p w14:paraId="7500F5FB" w14:textId="77777777" w:rsidR="00F349EB" w:rsidRDefault="00000000">
            <w:pPr>
              <w:pStyle w:val="Xmlgridtag"/>
            </w:pPr>
            <w:r>
              <w:rPr>
                <w:rStyle w:val="XMLBracket"/>
              </w:rPr>
              <w:t>&lt;</w:t>
            </w:r>
            <w:proofErr w:type="spellStart"/>
            <w:r>
              <w:rPr>
                <w:rStyle w:val="XMLElement"/>
              </w:rPr>
              <w:t>bcol</w:t>
            </w:r>
            <w:proofErr w:type="spellEnd"/>
            <w:r>
              <w:rPr>
                <w:rStyle w:val="XMLBracket"/>
              </w:rPr>
              <w:t>&gt;</w:t>
            </w:r>
            <w:proofErr w:type="spellStart"/>
            <w:r>
              <w:rPr>
                <w:rStyle w:val="XMLContent"/>
                <w:lang w:val="en-GB"/>
              </w:rPr>
              <w:t>royalblue</w:t>
            </w:r>
            <w:proofErr w:type="spellEnd"/>
            <w:r>
              <w:rPr>
                <w:rStyle w:val="XMLBracket"/>
              </w:rPr>
              <w:t>&lt;/</w:t>
            </w:r>
            <w:proofErr w:type="spellStart"/>
            <w:r>
              <w:rPr>
                <w:rStyle w:val="XMLElement"/>
              </w:rPr>
              <w:t>bcol</w:t>
            </w:r>
            <w:proofErr w:type="spellEnd"/>
            <w:r>
              <w:rPr>
                <w:rStyle w:val="XMLBracket"/>
              </w:rPr>
              <w:t>&gt;</w:t>
            </w:r>
          </w:p>
        </w:tc>
        <w:tc>
          <w:tcPr>
            <w:tcW w:w="5638" w:type="dxa"/>
            <w:shd w:val="clear" w:color="auto" w:fill="auto"/>
          </w:tcPr>
          <w:p w14:paraId="40E9A07C" w14:textId="68E232F7" w:rsidR="00F349EB" w:rsidRDefault="00000000">
            <w:pPr>
              <w:pStyle w:val="Xmlgridtext"/>
              <w:rPr>
                <w:rFonts w:hint="eastAsia"/>
              </w:rPr>
            </w:pPr>
            <w:r>
              <w:t xml:space="preserve">Shows a </w:t>
            </w:r>
            <w:r w:rsidR="0003413B">
              <w:t>“</w:t>
            </w:r>
            <w:r>
              <w:t>royal blue</w:t>
            </w:r>
            <w:r w:rsidR="0003413B">
              <w:t>”</w:t>
            </w:r>
            <w:r>
              <w:t xml:space="preserve"> background.</w:t>
            </w:r>
          </w:p>
        </w:tc>
      </w:tr>
    </w:tbl>
    <w:p w14:paraId="71C47469" w14:textId="2908DC19" w:rsidR="00F349EB" w:rsidRDefault="00000000">
      <w:pPr>
        <w:spacing w:before="120" w:after="0"/>
        <w:ind w:left="360"/>
        <w:rPr>
          <w:rFonts w:hint="eastAsia"/>
        </w:rPr>
      </w:pPr>
      <w:r>
        <w:t>Here</w:t>
      </w:r>
      <w:r w:rsidR="006014EF">
        <w:t>’</w:t>
      </w:r>
      <w:r>
        <w:t xml:space="preserve">s a chart showing all </w:t>
      </w:r>
      <w:proofErr w:type="spellStart"/>
      <w:r>
        <w:t>colors</w:t>
      </w:r>
      <w:proofErr w:type="spellEnd"/>
      <w:r>
        <w:t xml:space="preserve"> with their names and RGB values. Zoom in to read the </w:t>
      </w:r>
      <w:r>
        <w:lastRenderedPageBreak/>
        <w:t>names :-)</w:t>
      </w:r>
      <w:r>
        <w:br/>
      </w:r>
    </w:p>
    <w:p w14:paraId="18B2DB1B" w14:textId="77777777" w:rsidR="00F349EB" w:rsidRDefault="00000000">
      <w:pPr>
        <w:spacing w:before="120" w:after="0"/>
        <w:rPr>
          <w:rFonts w:hint="eastAsia"/>
          <w:highlight w:val="yellow"/>
        </w:rPr>
      </w:pPr>
      <w:r>
        <w:rPr>
          <w:rFonts w:hint="eastAsia"/>
        </w:rPr>
        <w:pict w14:anchorId="62043250">
          <v:shape id="_x0000_s1027" type="#_x0000_t75" style="position:absolute;margin-left:0;margin-top:0;width:491.65pt;height:267.55pt;z-index:1;mso-wrap-distance-left:0;mso-wrap-distance-right:0;mso-position-horizontal:center;mso-position-vertical:top" filled="t">
            <v:fill color2="black"/>
            <v:imagedata r:id="rId15" o:title="" croptop="-92f" cropbottom="-92f" cropleft="-50f" cropright="-50f"/>
            <w10:wrap type="square" side="largest"/>
          </v:shape>
        </w:pict>
      </w:r>
    </w:p>
    <w:p w14:paraId="208C5122" w14:textId="77777777" w:rsidR="00F349EB" w:rsidRDefault="00000000">
      <w:pPr>
        <w:pStyle w:val="Kop2"/>
        <w:rPr>
          <w:rFonts w:hint="eastAsia"/>
        </w:rPr>
      </w:pPr>
      <w:bookmarkStart w:id="69" w:name="_Toc154567180"/>
      <w:r>
        <w:rPr>
          <w:lang w:val="en-GB"/>
        </w:rPr>
        <w:t>The &lt;</w:t>
      </w:r>
      <w:proofErr w:type="spellStart"/>
      <w:r>
        <w:rPr>
          <w:lang w:val="en-GB"/>
        </w:rPr>
        <w:t>autostart</w:t>
      </w:r>
      <w:proofErr w:type="spellEnd"/>
      <w:r>
        <w:rPr>
          <w:lang w:val="en-GB"/>
        </w:rPr>
        <w:t>&gt; element</w:t>
      </w:r>
      <w:bookmarkEnd w:id="69"/>
    </w:p>
    <w:p w14:paraId="42115347" w14:textId="77777777" w:rsidR="00F349EB" w:rsidRDefault="00000000">
      <w:pPr>
        <w:spacing w:before="120" w:after="0"/>
        <w:rPr>
          <w:rFonts w:hint="eastAsia"/>
        </w:rPr>
      </w:pPr>
      <w:r>
        <w:t>The &lt;</w:t>
      </w:r>
      <w:proofErr w:type="spellStart"/>
      <w:r>
        <w:t>autostart</w:t>
      </w:r>
      <w:proofErr w:type="spellEnd"/>
      <w:r>
        <w:t xml:space="preserve">&gt; element defines if the communication is started automatically when the project is opened, and optionally which tab page is shown. </w:t>
      </w:r>
    </w:p>
    <w:p w14:paraId="2DB4A109" w14:textId="77777777" w:rsidR="00F349EB" w:rsidRDefault="00000000">
      <w:pPr>
        <w:spacing w:before="120" w:after="0"/>
        <w:rPr>
          <w:rFonts w:hint="eastAsia"/>
        </w:rPr>
      </w:pPr>
      <w:r>
        <w:t>When there is no &lt;</w:t>
      </w:r>
      <w:proofErr w:type="spellStart"/>
      <w:r>
        <w:t>autostart</w:t>
      </w:r>
      <w:proofErr w:type="spellEnd"/>
      <w:r>
        <w:t>&gt; element the communication is started automatically and the first tab page is shown. This is for compatibility with older versions. When an &lt;</w:t>
      </w:r>
      <w:proofErr w:type="spellStart"/>
      <w:r>
        <w:t>autostart</w:t>
      </w:r>
      <w:proofErr w:type="spellEnd"/>
      <w:r>
        <w:t xml:space="preserve">&gt; element is defined then </w:t>
      </w:r>
      <w:proofErr w:type="spellStart"/>
      <w:r>
        <w:t>autostart</w:t>
      </w:r>
      <w:proofErr w:type="spellEnd"/>
      <w:r>
        <w:t xml:space="preserve"> is determined by the &lt;enable&gt; element.</w:t>
      </w: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759"/>
        <w:gridCol w:w="7879"/>
      </w:tblGrid>
      <w:tr w:rsidR="00F349EB" w14:paraId="0689F909" w14:textId="77777777">
        <w:tc>
          <w:tcPr>
            <w:tcW w:w="1759" w:type="dxa"/>
            <w:shd w:val="clear" w:color="auto" w:fill="auto"/>
          </w:tcPr>
          <w:p w14:paraId="0592B2BC" w14:textId="77777777" w:rsidR="00F349EB" w:rsidRDefault="00000000">
            <w:pPr>
              <w:pStyle w:val="Xmlgridtag"/>
            </w:pPr>
            <w:r>
              <w:rPr>
                <w:lang w:val="en-GB"/>
              </w:rPr>
              <w:t>&lt;enable&gt;</w:t>
            </w:r>
          </w:p>
        </w:tc>
        <w:tc>
          <w:tcPr>
            <w:tcW w:w="7879" w:type="dxa"/>
            <w:shd w:val="clear" w:color="auto" w:fill="auto"/>
          </w:tcPr>
          <w:p w14:paraId="67DF8F51" w14:textId="77777777" w:rsidR="00F349EB" w:rsidRDefault="00000000">
            <w:pPr>
              <w:pStyle w:val="Xmlgridtext"/>
              <w:rPr>
                <w:rFonts w:hint="eastAsia"/>
              </w:rPr>
            </w:pPr>
            <w:r>
              <w:t xml:space="preserve">Enables or disables the </w:t>
            </w:r>
            <w:proofErr w:type="spellStart"/>
            <w:r>
              <w:t>autostart</w:t>
            </w:r>
            <w:proofErr w:type="spellEnd"/>
            <w:r>
              <w:t>. Valid values are “true” and “false”.</w:t>
            </w:r>
            <w:r>
              <w:br/>
              <w:t xml:space="preserve">Optional. Default is false. </w:t>
            </w:r>
          </w:p>
        </w:tc>
      </w:tr>
      <w:tr w:rsidR="00F349EB" w14:paraId="08A50022" w14:textId="77777777">
        <w:tc>
          <w:tcPr>
            <w:tcW w:w="1759" w:type="dxa"/>
            <w:shd w:val="clear" w:color="auto" w:fill="auto"/>
          </w:tcPr>
          <w:p w14:paraId="7623833E" w14:textId="77777777" w:rsidR="00F349EB" w:rsidRDefault="00000000">
            <w:pPr>
              <w:pStyle w:val="Xmlgridtag"/>
            </w:pPr>
            <w:r>
              <w:rPr>
                <w:lang w:val="en-GB"/>
              </w:rPr>
              <w:t>&lt;page&gt;</w:t>
            </w:r>
          </w:p>
        </w:tc>
        <w:tc>
          <w:tcPr>
            <w:tcW w:w="7879" w:type="dxa"/>
            <w:shd w:val="clear" w:color="auto" w:fill="auto"/>
          </w:tcPr>
          <w:p w14:paraId="4B6ECB79" w14:textId="77777777" w:rsidR="00F349EB" w:rsidRDefault="00000000">
            <w:pPr>
              <w:pStyle w:val="Xmlgridtext"/>
              <w:rPr>
                <w:rFonts w:hint="eastAsia"/>
              </w:rPr>
            </w:pPr>
            <w:r>
              <w:t xml:space="preserve">Defines which tab page is shown on </w:t>
            </w:r>
            <w:proofErr w:type="spellStart"/>
            <w:r>
              <w:t>autostart</w:t>
            </w:r>
            <w:proofErr w:type="spellEnd"/>
            <w:r>
              <w:t>. This can be the name of the tab page like “Inputs”, or the tab page number starting from 1.</w:t>
            </w:r>
          </w:p>
          <w:p w14:paraId="7480B4CD" w14:textId="77777777" w:rsidR="00F349EB" w:rsidRDefault="00000000">
            <w:pPr>
              <w:pStyle w:val="Xmlgridtext"/>
              <w:rPr>
                <w:rFonts w:hint="eastAsia"/>
              </w:rPr>
            </w:pPr>
            <w:r>
              <w:t xml:space="preserve">Optional. Default is the first tab page. </w:t>
            </w:r>
          </w:p>
        </w:tc>
      </w:tr>
    </w:tbl>
    <w:p w14:paraId="3D02BBF1" w14:textId="77777777" w:rsidR="00F349EB" w:rsidRDefault="00000000">
      <w:pPr>
        <w:pStyle w:val="Kop2"/>
        <w:rPr>
          <w:rFonts w:hint="eastAsia"/>
        </w:rPr>
      </w:pPr>
      <w:bookmarkStart w:id="70" w:name="_Toc154567181"/>
      <w:r>
        <w:rPr>
          <w:lang w:val="en-GB"/>
        </w:rPr>
        <w:t>The &lt;</w:t>
      </w:r>
      <w:proofErr w:type="spellStart"/>
      <w:r>
        <w:rPr>
          <w:lang w:val="en-GB"/>
        </w:rPr>
        <w:t>modbustcpserver</w:t>
      </w:r>
      <w:proofErr w:type="spellEnd"/>
      <w:r>
        <w:rPr>
          <w:lang w:val="en-GB"/>
        </w:rPr>
        <w:t>&gt; element</w:t>
      </w:r>
      <w:bookmarkEnd w:id="70"/>
    </w:p>
    <w:p w14:paraId="2CF0F11B" w14:textId="77777777" w:rsidR="00F349EB" w:rsidRDefault="00000000">
      <w:pPr>
        <w:spacing w:before="120" w:after="0"/>
        <w:rPr>
          <w:rFonts w:hint="eastAsia"/>
        </w:rPr>
      </w:pPr>
      <w:r>
        <w:t>The &lt;</w:t>
      </w:r>
      <w:proofErr w:type="spellStart"/>
      <w:r>
        <w:t>modbustcpserver</w:t>
      </w:r>
      <w:proofErr w:type="spellEnd"/>
      <w:r>
        <w:t xml:space="preserve">&gt; element configures the built-in Modbus/TCP server that acts as a bridge to the connected modbus device. This allows other Modbus/TCP clients to be connected to the serial modbus device simultaneously. </w:t>
      </w:r>
    </w:p>
    <w:p w14:paraId="325E6982" w14:textId="0E496152" w:rsidR="00F349EB" w:rsidRDefault="00BF2861">
      <w:pPr>
        <w:spacing w:before="120" w:after="0"/>
        <w:rPr>
          <w:rFonts w:hint="eastAsia"/>
        </w:rPr>
      </w:pPr>
      <w:r>
        <w:t>See [</w:t>
      </w:r>
      <w:r w:rsidR="00331A2F" w:rsidRPr="00912AFE">
        <w:rPr>
          <w:rFonts w:hint="eastAsia"/>
          <w:i/>
        </w:rPr>
        <w:fldChar w:fldCharType="begin"/>
      </w:r>
      <w:r w:rsidR="00331A2F" w:rsidRPr="00912AFE">
        <w:rPr>
          <w:rFonts w:hint="eastAsia"/>
          <w:i/>
        </w:rPr>
        <w:instrText xml:space="preserve"> </w:instrText>
      </w:r>
      <w:r w:rsidR="00331A2F" w:rsidRPr="00912AFE">
        <w:rPr>
          <w:i/>
        </w:rPr>
        <w:instrText>REF _Ref117942768 \h</w:instrText>
      </w:r>
      <w:r w:rsidR="00331A2F" w:rsidRPr="00912AFE">
        <w:rPr>
          <w:rFonts w:hint="eastAsia"/>
          <w:i/>
        </w:rPr>
        <w:instrText xml:space="preserve"> </w:instrText>
      </w:r>
      <w:r w:rsidR="00331A2F" w:rsidRPr="00912AFE">
        <w:rPr>
          <w:rFonts w:hint="eastAsia"/>
          <w:i/>
        </w:rPr>
      </w:r>
      <w:r w:rsidR="00331A2F" w:rsidRPr="00912AFE">
        <w:rPr>
          <w:rFonts w:hint="eastAsia"/>
          <w:i/>
        </w:rPr>
        <w:fldChar w:fldCharType="separate"/>
      </w:r>
      <w:r w:rsidR="004A111C">
        <w:t>Modbus/TCP bridge</w:t>
      </w:r>
      <w:r w:rsidR="00331A2F" w:rsidRPr="00912AFE">
        <w:rPr>
          <w:rFonts w:hint="eastAsia"/>
          <w:i/>
        </w:rPr>
        <w:fldChar w:fldCharType="end"/>
      </w:r>
      <w:r>
        <w:t>] for more information.</w:t>
      </w:r>
    </w:p>
    <w:p w14:paraId="6B026BC1" w14:textId="77777777" w:rsidR="00F349EB" w:rsidRDefault="00F349EB">
      <w:pPr>
        <w:spacing w:before="120" w:after="0"/>
        <w:rPr>
          <w:rFonts w:hint="eastAsia"/>
        </w:rPr>
      </w:pPr>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1759"/>
        <w:gridCol w:w="7879"/>
      </w:tblGrid>
      <w:tr w:rsidR="00F349EB" w14:paraId="4EACEF13" w14:textId="77777777">
        <w:tc>
          <w:tcPr>
            <w:tcW w:w="1759" w:type="dxa"/>
            <w:shd w:val="clear" w:color="auto" w:fill="auto"/>
          </w:tcPr>
          <w:p w14:paraId="56ECA88C" w14:textId="77777777" w:rsidR="00F349EB" w:rsidRDefault="00000000">
            <w:pPr>
              <w:pStyle w:val="Xmlgridtag"/>
            </w:pPr>
            <w:r>
              <w:t>&lt;</w:t>
            </w:r>
            <w:proofErr w:type="spellStart"/>
            <w:r>
              <w:t>enable</w:t>
            </w:r>
            <w:proofErr w:type="spellEnd"/>
            <w:r>
              <w:t>&gt;</w:t>
            </w:r>
          </w:p>
        </w:tc>
        <w:tc>
          <w:tcPr>
            <w:tcW w:w="7879" w:type="dxa"/>
            <w:shd w:val="clear" w:color="auto" w:fill="auto"/>
          </w:tcPr>
          <w:p w14:paraId="500AF02E" w14:textId="77777777" w:rsidR="00F349EB" w:rsidRDefault="00000000">
            <w:pPr>
              <w:pStyle w:val="Xmlgridtext"/>
              <w:rPr>
                <w:rFonts w:hint="eastAsia"/>
              </w:rPr>
            </w:pPr>
            <w:r>
              <w:t>Enables or disables the bridge. Valid values are “true” and “false”.</w:t>
            </w:r>
            <w:r>
              <w:br/>
              <w:t xml:space="preserve">Optional. Default is false. </w:t>
            </w:r>
          </w:p>
        </w:tc>
      </w:tr>
      <w:tr w:rsidR="00F349EB" w14:paraId="6E03AE64" w14:textId="77777777">
        <w:tc>
          <w:tcPr>
            <w:tcW w:w="1759" w:type="dxa"/>
            <w:shd w:val="clear" w:color="auto" w:fill="auto"/>
          </w:tcPr>
          <w:p w14:paraId="5B5C87FD" w14:textId="77777777" w:rsidR="00F349EB" w:rsidRDefault="00000000">
            <w:pPr>
              <w:pStyle w:val="Xmlgridtag"/>
            </w:pPr>
            <w:r>
              <w:t>&lt;port&gt;</w:t>
            </w:r>
          </w:p>
        </w:tc>
        <w:tc>
          <w:tcPr>
            <w:tcW w:w="7879" w:type="dxa"/>
            <w:shd w:val="clear" w:color="auto" w:fill="auto"/>
          </w:tcPr>
          <w:p w14:paraId="07D9D7D2" w14:textId="0A636C76" w:rsidR="00F349EB" w:rsidRDefault="00000000">
            <w:pPr>
              <w:pStyle w:val="Xmlgridtext"/>
              <w:rPr>
                <w:rFonts w:hint="eastAsia"/>
              </w:rPr>
            </w:pPr>
            <w:r>
              <w:t>The TCP port the bridge listens t</w:t>
            </w:r>
            <w:r w:rsidR="006C7EDD">
              <w:t>o</w:t>
            </w:r>
            <w:r>
              <w:t>.</w:t>
            </w:r>
          </w:p>
          <w:p w14:paraId="4B393DC6" w14:textId="77777777" w:rsidR="00F349EB" w:rsidRDefault="00000000">
            <w:pPr>
              <w:pStyle w:val="Xmlgridtext"/>
              <w:rPr>
                <w:rFonts w:hint="eastAsia"/>
              </w:rPr>
            </w:pPr>
            <w:r>
              <w:t xml:space="preserve">Optional. Default is 502. </w:t>
            </w:r>
          </w:p>
        </w:tc>
      </w:tr>
    </w:tbl>
    <w:p w14:paraId="1E462DE3" w14:textId="77777777" w:rsidR="00F349EB" w:rsidRDefault="00000000">
      <w:pPr>
        <w:pStyle w:val="Kop2"/>
        <w:rPr>
          <w:rFonts w:hint="eastAsia"/>
        </w:rPr>
      </w:pPr>
      <w:bookmarkStart w:id="71" w:name="_Toc154567182"/>
      <w:r>
        <w:rPr>
          <w:lang w:val="en-GB"/>
        </w:rPr>
        <w:lastRenderedPageBreak/>
        <w:t>XML comments</w:t>
      </w:r>
      <w:bookmarkEnd w:id="71"/>
    </w:p>
    <w:p w14:paraId="055B252D" w14:textId="77777777" w:rsidR="00F349EB" w:rsidRDefault="00000000">
      <w:pPr>
        <w:rPr>
          <w:rFonts w:hint="eastAsia"/>
        </w:rPr>
      </w:pPr>
      <w:r>
        <w:t>To hide parts of the tabs or registers temporarily, you can mark them as XML comments. Then ModbusControl will ignore them.</w:t>
      </w:r>
    </w:p>
    <w:p w14:paraId="14ADDC4F" w14:textId="77777777" w:rsidR="00F349EB" w:rsidRDefault="00000000">
      <w:pPr>
        <w:rPr>
          <w:rFonts w:hint="eastAsia"/>
        </w:rPr>
      </w:pPr>
      <w:r>
        <w:t xml:space="preserve">XML comments start with </w:t>
      </w:r>
    </w:p>
    <w:p w14:paraId="6CE97593" w14:textId="77777777" w:rsidR="00F349EB" w:rsidRPr="00AB0819" w:rsidRDefault="00000000">
      <w:pPr>
        <w:pStyle w:val="XMLvoorbeeld"/>
        <w:rPr>
          <w:lang w:val="en-GB"/>
        </w:rPr>
      </w:pPr>
      <w:r>
        <w:rPr>
          <w:rStyle w:val="Code"/>
          <w:sz w:val="24"/>
          <w:lang w:val="en-GB"/>
        </w:rPr>
        <w:t>&lt;!--</w:t>
      </w:r>
    </w:p>
    <w:p w14:paraId="53506F0E" w14:textId="77777777" w:rsidR="00F349EB" w:rsidRDefault="00000000">
      <w:pPr>
        <w:rPr>
          <w:rFonts w:hint="eastAsia"/>
        </w:rPr>
      </w:pPr>
      <w:r>
        <w:t xml:space="preserve">and end with </w:t>
      </w:r>
    </w:p>
    <w:p w14:paraId="4FC1403B" w14:textId="77777777" w:rsidR="00F349EB" w:rsidRPr="00AB0819" w:rsidRDefault="00000000">
      <w:pPr>
        <w:pStyle w:val="XMLvoorbeeld"/>
        <w:rPr>
          <w:lang w:val="en-GB"/>
        </w:rPr>
      </w:pPr>
      <w:r>
        <w:rPr>
          <w:rStyle w:val="Code"/>
          <w:sz w:val="24"/>
          <w:lang w:val="en-GB"/>
        </w:rPr>
        <w:t>--&gt;</w:t>
      </w:r>
    </w:p>
    <w:p w14:paraId="43C9F099" w14:textId="62A441B4" w:rsidR="00F349EB" w:rsidRDefault="00000000">
      <w:pPr>
        <w:rPr>
          <w:rFonts w:hint="eastAsia"/>
        </w:rPr>
      </w:pPr>
      <w:r>
        <w:t xml:space="preserve">Example where 2 var lines are </w:t>
      </w:r>
      <w:r w:rsidR="0003413B">
        <w:t>“</w:t>
      </w:r>
      <w:r>
        <w:t>commented out</w:t>
      </w:r>
      <w:r w:rsidR="0003413B">
        <w:t>”</w:t>
      </w:r>
      <w:r>
        <w:t>:</w:t>
      </w:r>
    </w:p>
    <w:p w14:paraId="351FFD44" w14:textId="77777777" w:rsidR="00F349EB" w:rsidRPr="00AB0819" w:rsidRDefault="00000000">
      <w:pPr>
        <w:pStyle w:val="XMLvoorbeeld"/>
        <w:rPr>
          <w:lang w:val="en-GB"/>
        </w:rPr>
      </w:pPr>
      <w:r>
        <w:rPr>
          <w:rStyle w:val="XMLBracket"/>
          <w:lang w:val="en-GB"/>
        </w:rPr>
        <w:t>&lt;</w:t>
      </w:r>
      <w:r>
        <w:rPr>
          <w:rStyle w:val="XMLElement"/>
          <w:lang w:val="en-GB"/>
        </w:rPr>
        <w:t>var</w:t>
      </w:r>
      <w:r>
        <w:rPr>
          <w:rStyle w:val="XMLBracket"/>
          <w:lang w:val="en-GB"/>
        </w:rPr>
        <w:t>&gt;&lt;</w:t>
      </w:r>
      <w:r>
        <w:rPr>
          <w:rStyle w:val="XMLElement"/>
          <w:lang w:val="en-GB"/>
        </w:rPr>
        <w:t>reg</w:t>
      </w:r>
      <w:r>
        <w:rPr>
          <w:rStyle w:val="XMLBracket"/>
          <w:lang w:val="en-GB"/>
        </w:rPr>
        <w:t>&gt;</w:t>
      </w:r>
      <w:r>
        <w:rPr>
          <w:rStyle w:val="XMLContent"/>
          <w:lang w:val="en-GB"/>
        </w:rPr>
        <w:t>40006</w:t>
      </w:r>
      <w:r>
        <w:rPr>
          <w:rStyle w:val="XMLBracket"/>
          <w:lang w:val="en-GB"/>
        </w:rPr>
        <w:t>&lt;/</w:t>
      </w:r>
      <w:r>
        <w:rPr>
          <w:rStyle w:val="XMLElement"/>
          <w:lang w:val="en-GB"/>
        </w:rPr>
        <w:t>reg</w:t>
      </w:r>
      <w:r>
        <w:rPr>
          <w:rStyle w:val="XMLBracket"/>
          <w:lang w:val="en-GB"/>
        </w:rPr>
        <w:t>&gt;&lt;</w:t>
      </w:r>
      <w:r>
        <w:rPr>
          <w:rStyle w:val="XMLElement"/>
          <w:lang w:val="en-GB"/>
        </w:rPr>
        <w:t>text</w:t>
      </w:r>
      <w:r>
        <w:rPr>
          <w:rStyle w:val="XMLBracket"/>
          <w:lang w:val="en-GB"/>
        </w:rPr>
        <w:t>&gt;</w:t>
      </w:r>
      <w:r>
        <w:rPr>
          <w:rStyle w:val="XMLContent"/>
          <w:lang w:val="en-GB"/>
        </w:rPr>
        <w:t>Analog in 1</w:t>
      </w:r>
      <w:r>
        <w:rPr>
          <w:rStyle w:val="XMLBracket"/>
          <w:lang w:val="en-GB"/>
        </w:rPr>
        <w:t>&lt;/</w:t>
      </w:r>
      <w:r>
        <w:rPr>
          <w:rStyle w:val="XMLElement"/>
          <w:lang w:val="en-GB"/>
        </w:rPr>
        <w:t>text</w:t>
      </w:r>
      <w:r>
        <w:rPr>
          <w:rStyle w:val="XMLBracket"/>
          <w:lang w:val="en-GB"/>
        </w:rPr>
        <w:t>&gt;&lt;</w:t>
      </w:r>
      <w:r>
        <w:rPr>
          <w:rStyle w:val="XMLKeyWord"/>
          <w:lang w:val="en-GB"/>
        </w:rPr>
        <w:t>type</w:t>
      </w:r>
      <w:r>
        <w:rPr>
          <w:rStyle w:val="XMLBracket"/>
          <w:lang w:val="en-GB"/>
        </w:rPr>
        <w:t>&gt;</w:t>
      </w:r>
      <w:r>
        <w:rPr>
          <w:rStyle w:val="XMLContent"/>
          <w:lang w:val="en-GB"/>
        </w:rPr>
        <w:t>uint16</w:t>
      </w:r>
      <w:r>
        <w:rPr>
          <w:rStyle w:val="XMLBracket"/>
          <w:lang w:val="en-GB"/>
        </w:rPr>
        <w:t>&lt;/</w:t>
      </w:r>
      <w:r>
        <w:rPr>
          <w:rStyle w:val="XMLKeyWord"/>
          <w:lang w:val="en-GB"/>
        </w:rPr>
        <w:t>type</w:t>
      </w:r>
      <w:r>
        <w:rPr>
          <w:rStyle w:val="XMLBracket"/>
          <w:lang w:val="en-GB"/>
        </w:rPr>
        <w:t>&gt;&lt;</w:t>
      </w:r>
      <w:proofErr w:type="spellStart"/>
      <w:r>
        <w:rPr>
          <w:rStyle w:val="XMLElement"/>
          <w:lang w:val="en-GB"/>
        </w:rPr>
        <w:t>rw</w:t>
      </w:r>
      <w:proofErr w:type="spellEnd"/>
      <w:r>
        <w:rPr>
          <w:rStyle w:val="XMLBracket"/>
          <w:lang w:val="en-GB"/>
        </w:rPr>
        <w:t>&gt;</w:t>
      </w:r>
      <w:r>
        <w:rPr>
          <w:rStyle w:val="XMLContent"/>
          <w:lang w:val="en-GB"/>
        </w:rPr>
        <w:t>r</w:t>
      </w:r>
      <w:r>
        <w:rPr>
          <w:rStyle w:val="XMLBracket"/>
          <w:lang w:val="en-GB"/>
        </w:rPr>
        <w:t>&lt;/</w:t>
      </w:r>
      <w:proofErr w:type="spellStart"/>
      <w:r>
        <w:rPr>
          <w:rStyle w:val="XMLElement"/>
          <w:lang w:val="en-GB"/>
        </w:rPr>
        <w:t>rw</w:t>
      </w:r>
      <w:proofErr w:type="spellEnd"/>
      <w:r>
        <w:rPr>
          <w:rStyle w:val="XMLBracket"/>
          <w:lang w:val="en-GB"/>
        </w:rPr>
        <w:t>&gt;&lt;/</w:t>
      </w:r>
      <w:r>
        <w:rPr>
          <w:rStyle w:val="XMLElement"/>
          <w:lang w:val="en-GB"/>
        </w:rPr>
        <w:t>var</w:t>
      </w:r>
      <w:r>
        <w:rPr>
          <w:rStyle w:val="XMLBracket"/>
          <w:lang w:val="en-GB"/>
        </w:rPr>
        <w:t>&gt;</w:t>
      </w:r>
    </w:p>
    <w:p w14:paraId="2743F1D2" w14:textId="77777777" w:rsidR="00F349EB" w:rsidRPr="00AB0819" w:rsidRDefault="00000000">
      <w:pPr>
        <w:pStyle w:val="XMLvoorbeeld"/>
        <w:rPr>
          <w:lang w:val="en-GB"/>
        </w:rPr>
      </w:pPr>
      <w:r>
        <w:rPr>
          <w:rStyle w:val="XMLBracket"/>
          <w:color w:val="CE181E"/>
          <w:lang w:val="en-GB"/>
        </w:rPr>
        <w:t>&lt;!--</w:t>
      </w:r>
    </w:p>
    <w:p w14:paraId="74A0D024" w14:textId="77777777" w:rsidR="00F349EB" w:rsidRPr="00AB0819" w:rsidRDefault="00000000">
      <w:pPr>
        <w:pStyle w:val="XMLvoorbeeld"/>
        <w:rPr>
          <w:lang w:val="en-GB"/>
        </w:rPr>
      </w:pPr>
      <w:r>
        <w:rPr>
          <w:color w:val="999999"/>
          <w:lang w:val="en-GB"/>
        </w:rPr>
        <w:t>&lt;</w:t>
      </w:r>
      <w:r>
        <w:rPr>
          <w:rStyle w:val="XMLComment"/>
          <w:lang w:val="en-GB"/>
        </w:rPr>
        <w:t>var&gt;&lt;reg&gt;40007&lt;/reg&gt;&lt;text&gt;Analog in 2&lt;/text&gt;&lt;type&gt;uint16&lt;/type&gt;&lt;</w:t>
      </w:r>
      <w:proofErr w:type="spellStart"/>
      <w:r>
        <w:rPr>
          <w:rStyle w:val="XMLComment"/>
          <w:lang w:val="en-GB"/>
        </w:rPr>
        <w:t>rw</w:t>
      </w:r>
      <w:proofErr w:type="spellEnd"/>
      <w:r>
        <w:rPr>
          <w:rStyle w:val="XMLComment"/>
          <w:lang w:val="en-GB"/>
        </w:rPr>
        <w:t>&gt;r&lt;/</w:t>
      </w:r>
      <w:proofErr w:type="spellStart"/>
      <w:r>
        <w:rPr>
          <w:rStyle w:val="XMLComment"/>
          <w:lang w:val="en-GB"/>
        </w:rPr>
        <w:t>rw</w:t>
      </w:r>
      <w:proofErr w:type="spellEnd"/>
      <w:r>
        <w:rPr>
          <w:rStyle w:val="XMLComment"/>
          <w:lang w:val="en-GB"/>
        </w:rPr>
        <w:t>&gt;&lt;/var&gt;</w:t>
      </w:r>
    </w:p>
    <w:p w14:paraId="585DE086" w14:textId="77777777" w:rsidR="00F349EB" w:rsidRPr="00AB0819" w:rsidRDefault="00000000">
      <w:pPr>
        <w:pStyle w:val="XMLvoorbeeld"/>
        <w:rPr>
          <w:lang w:val="en-GB"/>
        </w:rPr>
      </w:pPr>
      <w:r>
        <w:rPr>
          <w:color w:val="999999"/>
          <w:lang w:val="en-GB"/>
        </w:rPr>
        <w:t>&lt;</w:t>
      </w:r>
      <w:r>
        <w:rPr>
          <w:rStyle w:val="XMLComment"/>
          <w:lang w:val="en-GB"/>
        </w:rPr>
        <w:t>var&gt;&lt;reg&gt;40008&lt;/reg&gt;&lt;text&gt;Analog in 3&lt;/text&gt;&lt;type&gt;uint16&lt;/type&gt;&lt;</w:t>
      </w:r>
      <w:proofErr w:type="spellStart"/>
      <w:r>
        <w:rPr>
          <w:rStyle w:val="XMLComment"/>
          <w:lang w:val="en-GB"/>
        </w:rPr>
        <w:t>rw</w:t>
      </w:r>
      <w:proofErr w:type="spellEnd"/>
      <w:r>
        <w:rPr>
          <w:rStyle w:val="XMLComment"/>
          <w:lang w:val="en-GB"/>
        </w:rPr>
        <w:t>&gt;r&lt;/</w:t>
      </w:r>
      <w:proofErr w:type="spellStart"/>
      <w:r>
        <w:rPr>
          <w:rStyle w:val="XMLComment"/>
          <w:lang w:val="en-GB"/>
        </w:rPr>
        <w:t>rw</w:t>
      </w:r>
      <w:proofErr w:type="spellEnd"/>
      <w:r>
        <w:rPr>
          <w:rStyle w:val="XMLComment"/>
          <w:lang w:val="en-GB"/>
        </w:rPr>
        <w:t>&gt;&lt;/var&gt;</w:t>
      </w:r>
    </w:p>
    <w:p w14:paraId="247B60CE" w14:textId="77777777" w:rsidR="00F349EB" w:rsidRPr="00AB0819" w:rsidRDefault="00000000">
      <w:pPr>
        <w:pStyle w:val="XMLvoorbeeld"/>
        <w:rPr>
          <w:lang w:val="en-GB"/>
        </w:rPr>
      </w:pPr>
      <w:r>
        <w:rPr>
          <w:rStyle w:val="XMLBracket"/>
          <w:color w:val="CE181E"/>
          <w:lang w:val="en-GB"/>
        </w:rPr>
        <w:t>--&gt;</w:t>
      </w:r>
    </w:p>
    <w:p w14:paraId="2C3D766F" w14:textId="77777777" w:rsidR="00F349EB" w:rsidRPr="00AB0819" w:rsidRDefault="00000000">
      <w:pPr>
        <w:pStyle w:val="XMLvoorbeeld"/>
        <w:rPr>
          <w:lang w:val="en-GB"/>
        </w:rPr>
      </w:pPr>
      <w:r>
        <w:rPr>
          <w:rStyle w:val="XMLBracket"/>
          <w:lang w:val="en-GB"/>
        </w:rPr>
        <w:t>&lt;</w:t>
      </w:r>
      <w:r>
        <w:rPr>
          <w:rStyle w:val="XMLElement"/>
          <w:lang w:val="en-GB"/>
        </w:rPr>
        <w:t>var</w:t>
      </w:r>
      <w:r>
        <w:rPr>
          <w:rStyle w:val="XMLBracket"/>
          <w:lang w:val="en-GB"/>
        </w:rPr>
        <w:t>&gt;&lt;</w:t>
      </w:r>
      <w:r>
        <w:rPr>
          <w:rStyle w:val="XMLElement"/>
          <w:lang w:val="en-GB"/>
        </w:rPr>
        <w:t>reg</w:t>
      </w:r>
      <w:r>
        <w:rPr>
          <w:rStyle w:val="XMLBracket"/>
          <w:lang w:val="en-GB"/>
        </w:rPr>
        <w:t>&gt;</w:t>
      </w:r>
      <w:r>
        <w:rPr>
          <w:rStyle w:val="XMLContent"/>
          <w:lang w:val="en-GB"/>
        </w:rPr>
        <w:t>40009</w:t>
      </w:r>
      <w:r>
        <w:rPr>
          <w:rStyle w:val="XMLBracket"/>
          <w:lang w:val="en-GB"/>
        </w:rPr>
        <w:t>&lt;/</w:t>
      </w:r>
      <w:r>
        <w:rPr>
          <w:rStyle w:val="XMLElement"/>
          <w:lang w:val="en-GB"/>
        </w:rPr>
        <w:t>reg</w:t>
      </w:r>
      <w:r>
        <w:rPr>
          <w:rStyle w:val="XMLBracket"/>
          <w:lang w:val="en-GB"/>
        </w:rPr>
        <w:t>&gt;&lt;</w:t>
      </w:r>
      <w:r>
        <w:rPr>
          <w:rStyle w:val="XMLElement"/>
          <w:lang w:val="en-GB"/>
        </w:rPr>
        <w:t>text</w:t>
      </w:r>
      <w:r>
        <w:rPr>
          <w:rStyle w:val="XMLBracket"/>
          <w:lang w:val="en-GB"/>
        </w:rPr>
        <w:t>&gt;</w:t>
      </w:r>
      <w:r>
        <w:rPr>
          <w:rStyle w:val="XMLContent"/>
          <w:lang w:val="en-GB"/>
        </w:rPr>
        <w:t>Analog in 4</w:t>
      </w:r>
      <w:r>
        <w:rPr>
          <w:rStyle w:val="XMLBracket"/>
          <w:lang w:val="en-GB"/>
        </w:rPr>
        <w:t>&lt;/</w:t>
      </w:r>
      <w:r>
        <w:rPr>
          <w:rStyle w:val="XMLElement"/>
          <w:lang w:val="en-GB"/>
        </w:rPr>
        <w:t>text</w:t>
      </w:r>
      <w:r>
        <w:rPr>
          <w:rStyle w:val="XMLBracket"/>
          <w:lang w:val="en-GB"/>
        </w:rPr>
        <w:t>&gt;&lt;</w:t>
      </w:r>
      <w:r>
        <w:rPr>
          <w:rStyle w:val="XMLKeyWord"/>
          <w:lang w:val="en-GB"/>
        </w:rPr>
        <w:t>type</w:t>
      </w:r>
      <w:r>
        <w:rPr>
          <w:rStyle w:val="XMLBracket"/>
          <w:lang w:val="en-GB"/>
        </w:rPr>
        <w:t>&gt;</w:t>
      </w:r>
      <w:r>
        <w:rPr>
          <w:rStyle w:val="XMLContent"/>
          <w:lang w:val="en-GB"/>
        </w:rPr>
        <w:t>uint16</w:t>
      </w:r>
      <w:r>
        <w:rPr>
          <w:rStyle w:val="XMLBracket"/>
          <w:lang w:val="en-GB"/>
        </w:rPr>
        <w:t>&lt;/</w:t>
      </w:r>
      <w:r>
        <w:rPr>
          <w:rStyle w:val="XMLKeyWord"/>
          <w:lang w:val="en-GB"/>
        </w:rPr>
        <w:t>type</w:t>
      </w:r>
      <w:r>
        <w:rPr>
          <w:rStyle w:val="XMLBracket"/>
          <w:lang w:val="en-GB"/>
        </w:rPr>
        <w:t>&gt;&lt;</w:t>
      </w:r>
      <w:proofErr w:type="spellStart"/>
      <w:r>
        <w:rPr>
          <w:rStyle w:val="XMLElement"/>
          <w:lang w:val="en-GB"/>
        </w:rPr>
        <w:t>rw</w:t>
      </w:r>
      <w:proofErr w:type="spellEnd"/>
      <w:r>
        <w:rPr>
          <w:rStyle w:val="XMLBracket"/>
          <w:lang w:val="en-GB"/>
        </w:rPr>
        <w:t>&gt;</w:t>
      </w:r>
      <w:r>
        <w:rPr>
          <w:rStyle w:val="XMLContent"/>
          <w:lang w:val="en-GB"/>
        </w:rPr>
        <w:t>r</w:t>
      </w:r>
      <w:r>
        <w:rPr>
          <w:rStyle w:val="XMLBracket"/>
          <w:lang w:val="en-GB"/>
        </w:rPr>
        <w:t>&lt;/</w:t>
      </w:r>
      <w:proofErr w:type="spellStart"/>
      <w:r>
        <w:rPr>
          <w:rStyle w:val="XMLElement"/>
          <w:lang w:val="en-GB"/>
        </w:rPr>
        <w:t>rw</w:t>
      </w:r>
      <w:proofErr w:type="spellEnd"/>
      <w:r>
        <w:rPr>
          <w:rStyle w:val="XMLBracket"/>
          <w:lang w:val="en-GB"/>
        </w:rPr>
        <w:t>&gt;&lt;/</w:t>
      </w:r>
      <w:r>
        <w:rPr>
          <w:rStyle w:val="XMLElement"/>
          <w:lang w:val="en-GB"/>
        </w:rPr>
        <w:t>var</w:t>
      </w:r>
      <w:r>
        <w:rPr>
          <w:rStyle w:val="XMLBracket"/>
          <w:lang w:val="en-GB"/>
        </w:rPr>
        <w:t>&gt;</w:t>
      </w:r>
    </w:p>
    <w:p w14:paraId="4CF5519F" w14:textId="77777777" w:rsidR="00EB10A8" w:rsidRDefault="00EB10A8">
      <w:pPr>
        <w:rPr>
          <w:rFonts w:hint="eastAsia"/>
        </w:rPr>
      </w:pPr>
    </w:p>
    <w:p w14:paraId="339F2905" w14:textId="3BA70E17" w:rsidR="00115DBB" w:rsidRDefault="00115DBB" w:rsidP="0000119D">
      <w:pPr>
        <w:rPr>
          <w:rFonts w:hint="eastAsia"/>
        </w:rPr>
      </w:pPr>
    </w:p>
    <w:sectPr w:rsidR="00115DBB">
      <w:footerReference w:type="default" r:id="rId16"/>
      <w:pgSz w:w="11906" w:h="16838"/>
      <w:pgMar w:top="1134" w:right="1134" w:bottom="1693" w:left="1134" w:header="708"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E7DA4" w14:textId="77777777" w:rsidR="00091731" w:rsidRDefault="00091731">
      <w:pPr>
        <w:spacing w:after="0"/>
        <w:rPr>
          <w:rFonts w:hint="eastAsia"/>
        </w:rPr>
      </w:pPr>
      <w:r>
        <w:separator/>
      </w:r>
    </w:p>
  </w:endnote>
  <w:endnote w:type="continuationSeparator" w:id="0">
    <w:p w14:paraId="2F160B8E" w14:textId="77777777" w:rsidR="00091731" w:rsidRDefault="00091731">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roman"/>
    <w:pitch w:val="variable"/>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8A6B4" w14:textId="77777777" w:rsidR="00F349EB" w:rsidRDefault="00000000">
    <w:pPr>
      <w:pStyle w:val="Voettekst"/>
      <w:jc w:val="right"/>
      <w:rPr>
        <w:rFonts w:hint="eastAsia"/>
      </w:rPr>
    </w:pPr>
    <w:r>
      <w:fldChar w:fldCharType="begin"/>
    </w:r>
    <w:r>
      <w:instrText xml:space="preserve"> PAGE </w:instrText>
    </w:r>
    <w:r>
      <w:fldChar w:fldCharType="separate"/>
    </w:r>
    <w:r>
      <w:t>21</w:t>
    </w:r>
    <w:r>
      <w:fldChar w:fldCharType="end"/>
    </w:r>
    <w:r>
      <w:rPr>
        <w:rFonts w:eastAsia="Liberation Serif" w:cs="Liberation Serif"/>
      </w:rPr>
      <w:t xml:space="preserve"> </w:t>
    </w:r>
    <w:r>
      <w:t xml:space="preserve">/ </w:t>
    </w:r>
    <w:r>
      <w:fldChar w:fldCharType="begin"/>
    </w:r>
    <w:r>
      <w:instrText xml:space="preserve"> NUMPAGES \* ARABIC </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37C27" w14:textId="77777777" w:rsidR="00091731" w:rsidRDefault="00091731">
      <w:pPr>
        <w:spacing w:after="0"/>
        <w:rPr>
          <w:rFonts w:hint="eastAsia"/>
        </w:rPr>
      </w:pPr>
      <w:r>
        <w:separator/>
      </w:r>
    </w:p>
  </w:footnote>
  <w:footnote w:type="continuationSeparator" w:id="0">
    <w:p w14:paraId="358BE856" w14:textId="77777777" w:rsidR="00091731" w:rsidRDefault="00091731">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decimal"/>
      <w:pStyle w:val="Kop1"/>
      <w:lvlText w:val="%1"/>
      <w:lvlJc w:val="left"/>
      <w:pPr>
        <w:tabs>
          <w:tab w:val="num" w:pos="454"/>
        </w:tabs>
        <w:ind w:left="0" w:firstLine="0"/>
      </w:pPr>
    </w:lvl>
    <w:lvl w:ilvl="1">
      <w:start w:val="1"/>
      <w:numFmt w:val="decimal"/>
      <w:pStyle w:val="Kop2"/>
      <w:lvlText w:val="%1.%2"/>
      <w:lvlJc w:val="left"/>
      <w:pPr>
        <w:tabs>
          <w:tab w:val="num" w:pos="454"/>
        </w:tabs>
        <w:ind w:left="0" w:firstLine="0"/>
      </w:pPr>
    </w:lvl>
    <w:lvl w:ilvl="2">
      <w:start w:val="1"/>
      <w:numFmt w:val="decimal"/>
      <w:pStyle w:val="Kop3"/>
      <w:lvlText w:val="%1.%2.%3"/>
      <w:lvlJc w:val="left"/>
      <w:pPr>
        <w:tabs>
          <w:tab w:val="num" w:pos="1021"/>
        </w:tabs>
        <w:ind w:left="567"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hint="default"/>
        <w:lang w:val="en-US"/>
      </w:rPr>
    </w:lvl>
  </w:abstractNum>
  <w:abstractNum w:abstractNumId="2" w15:restartNumberingAfterBreak="0">
    <w:nsid w:val="00000003"/>
    <w:multiLevelType w:val="singleLevel"/>
    <w:tmpl w:val="00000003"/>
    <w:name w:val="WW8Num3"/>
    <w:lvl w:ilvl="0">
      <w:start w:val="1"/>
      <w:numFmt w:val="bullet"/>
      <w:lvlText w:val=""/>
      <w:lvlJc w:val="left"/>
      <w:pPr>
        <w:tabs>
          <w:tab w:val="num" w:pos="0"/>
        </w:tabs>
        <w:ind w:left="360" w:hanging="360"/>
      </w:pPr>
      <w:rPr>
        <w:rFonts w:ascii="Symbol" w:hAnsi="Symbol" w:cs="Symbol" w:hint="default"/>
        <w:lang w:val="en-US"/>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OpenSymbol"/>
        <w:lang w:val="en-US"/>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lang w:val="en-US"/>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lang w:val="en-US"/>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lang w:val="en-G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lang w:val="en-GB"/>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lang w:val="en-GB"/>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name w:val="WW8Num7"/>
    <w:lvl w:ilvl="0">
      <w:start w:val="1"/>
      <w:numFmt w:val="bullet"/>
      <w:lvlText w:val=""/>
      <w:lvlJc w:val="left"/>
      <w:pPr>
        <w:tabs>
          <w:tab w:val="num" w:pos="720"/>
        </w:tabs>
        <w:ind w:left="720" w:hanging="360"/>
      </w:pPr>
      <w:rPr>
        <w:rFonts w:ascii="Symbol" w:hAnsi="Symbol" w:cs="OpenSymbol"/>
        <w:lang w:val="en-GB"/>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lang w:val="en-GB"/>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lang w:val="en-GB"/>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52141348"/>
    <w:multiLevelType w:val="hybridMultilevel"/>
    <w:tmpl w:val="E4F4FA9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63DC390B"/>
    <w:multiLevelType w:val="hybridMultilevel"/>
    <w:tmpl w:val="2C5EA24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764033675">
    <w:abstractNumId w:val="0"/>
  </w:num>
  <w:num w:numId="2" w16cid:durableId="1743798056">
    <w:abstractNumId w:val="1"/>
  </w:num>
  <w:num w:numId="3" w16cid:durableId="427503042">
    <w:abstractNumId w:val="2"/>
  </w:num>
  <w:num w:numId="4" w16cid:durableId="687756605">
    <w:abstractNumId w:val="3"/>
  </w:num>
  <w:num w:numId="5" w16cid:durableId="1348214494">
    <w:abstractNumId w:val="4"/>
  </w:num>
  <w:num w:numId="6" w16cid:durableId="1466774882">
    <w:abstractNumId w:val="5"/>
  </w:num>
  <w:num w:numId="7" w16cid:durableId="1027831926">
    <w:abstractNumId w:val="6"/>
  </w:num>
  <w:num w:numId="8" w16cid:durableId="2118676840">
    <w:abstractNumId w:val="0"/>
  </w:num>
  <w:num w:numId="9" w16cid:durableId="798307426">
    <w:abstractNumId w:val="8"/>
  </w:num>
  <w:num w:numId="10" w16cid:durableId="1884462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hyphenationZone w:val="425"/>
  <w:defaultTableStyle w:val="Standa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86F0F"/>
    <w:rsid w:val="0000119D"/>
    <w:rsid w:val="000014F9"/>
    <w:rsid w:val="00016817"/>
    <w:rsid w:val="000212DC"/>
    <w:rsid w:val="0003413B"/>
    <w:rsid w:val="0006321E"/>
    <w:rsid w:val="000634C7"/>
    <w:rsid w:val="00070470"/>
    <w:rsid w:val="000778FA"/>
    <w:rsid w:val="00091731"/>
    <w:rsid w:val="00094998"/>
    <w:rsid w:val="000A1676"/>
    <w:rsid w:val="000B27E2"/>
    <w:rsid w:val="000B574A"/>
    <w:rsid w:val="000C0261"/>
    <w:rsid w:val="000D4214"/>
    <w:rsid w:val="000D7886"/>
    <w:rsid w:val="000E46CC"/>
    <w:rsid w:val="000F3658"/>
    <w:rsid w:val="001010C4"/>
    <w:rsid w:val="00113266"/>
    <w:rsid w:val="00115DBB"/>
    <w:rsid w:val="00117773"/>
    <w:rsid w:val="00133FC7"/>
    <w:rsid w:val="00141C60"/>
    <w:rsid w:val="001479B5"/>
    <w:rsid w:val="00156DE3"/>
    <w:rsid w:val="00186873"/>
    <w:rsid w:val="00193B5A"/>
    <w:rsid w:val="001A028E"/>
    <w:rsid w:val="001A14D6"/>
    <w:rsid w:val="001A2CF1"/>
    <w:rsid w:val="001A4FAE"/>
    <w:rsid w:val="001B6B2E"/>
    <w:rsid w:val="001C25AF"/>
    <w:rsid w:val="001C3035"/>
    <w:rsid w:val="001C6440"/>
    <w:rsid w:val="001D2360"/>
    <w:rsid w:val="001D4E3E"/>
    <w:rsid w:val="001F5807"/>
    <w:rsid w:val="00226B17"/>
    <w:rsid w:val="00232A3F"/>
    <w:rsid w:val="002369DD"/>
    <w:rsid w:val="0024044B"/>
    <w:rsid w:val="00241E42"/>
    <w:rsid w:val="00252185"/>
    <w:rsid w:val="00265F39"/>
    <w:rsid w:val="002665C8"/>
    <w:rsid w:val="0027103B"/>
    <w:rsid w:val="00271B86"/>
    <w:rsid w:val="00277E6C"/>
    <w:rsid w:val="002A297F"/>
    <w:rsid w:val="002A2E5C"/>
    <w:rsid w:val="002A36F4"/>
    <w:rsid w:val="002B20FF"/>
    <w:rsid w:val="002C4F20"/>
    <w:rsid w:val="002D7266"/>
    <w:rsid w:val="002E481A"/>
    <w:rsid w:val="002E7713"/>
    <w:rsid w:val="00310F20"/>
    <w:rsid w:val="00314C2B"/>
    <w:rsid w:val="00323001"/>
    <w:rsid w:val="00331A2F"/>
    <w:rsid w:val="003353DD"/>
    <w:rsid w:val="00347291"/>
    <w:rsid w:val="00350EB9"/>
    <w:rsid w:val="00360675"/>
    <w:rsid w:val="003827A1"/>
    <w:rsid w:val="003B0605"/>
    <w:rsid w:val="003C6AFA"/>
    <w:rsid w:val="003E1815"/>
    <w:rsid w:val="004066C8"/>
    <w:rsid w:val="00411B62"/>
    <w:rsid w:val="004251A6"/>
    <w:rsid w:val="00431D0D"/>
    <w:rsid w:val="00431FDA"/>
    <w:rsid w:val="00456148"/>
    <w:rsid w:val="00462FBE"/>
    <w:rsid w:val="004747ED"/>
    <w:rsid w:val="00482424"/>
    <w:rsid w:val="004854E2"/>
    <w:rsid w:val="004A111C"/>
    <w:rsid w:val="004B08E5"/>
    <w:rsid w:val="004B3BF0"/>
    <w:rsid w:val="004B4626"/>
    <w:rsid w:val="004C0FB7"/>
    <w:rsid w:val="004C1697"/>
    <w:rsid w:val="004C7B51"/>
    <w:rsid w:val="004E0AE5"/>
    <w:rsid w:val="004E1FB1"/>
    <w:rsid w:val="004F29F5"/>
    <w:rsid w:val="0052731D"/>
    <w:rsid w:val="00582228"/>
    <w:rsid w:val="0058488C"/>
    <w:rsid w:val="00586F0F"/>
    <w:rsid w:val="00594FFA"/>
    <w:rsid w:val="005A1DA7"/>
    <w:rsid w:val="005A510C"/>
    <w:rsid w:val="005A7991"/>
    <w:rsid w:val="005E32BC"/>
    <w:rsid w:val="005E707C"/>
    <w:rsid w:val="005F0E37"/>
    <w:rsid w:val="005F261C"/>
    <w:rsid w:val="005F4BC6"/>
    <w:rsid w:val="006014EF"/>
    <w:rsid w:val="00654749"/>
    <w:rsid w:val="006566FE"/>
    <w:rsid w:val="00665292"/>
    <w:rsid w:val="00666696"/>
    <w:rsid w:val="006776F2"/>
    <w:rsid w:val="0068073F"/>
    <w:rsid w:val="00691FE7"/>
    <w:rsid w:val="00692275"/>
    <w:rsid w:val="0069765C"/>
    <w:rsid w:val="006C1886"/>
    <w:rsid w:val="006C5CFC"/>
    <w:rsid w:val="006C7EDD"/>
    <w:rsid w:val="006D1FB2"/>
    <w:rsid w:val="006D7D80"/>
    <w:rsid w:val="006E6134"/>
    <w:rsid w:val="006F0117"/>
    <w:rsid w:val="0070028A"/>
    <w:rsid w:val="0070536E"/>
    <w:rsid w:val="0070595D"/>
    <w:rsid w:val="007209C5"/>
    <w:rsid w:val="00720B3D"/>
    <w:rsid w:val="0076294A"/>
    <w:rsid w:val="00766CEF"/>
    <w:rsid w:val="00770D07"/>
    <w:rsid w:val="00785880"/>
    <w:rsid w:val="0079272B"/>
    <w:rsid w:val="00793958"/>
    <w:rsid w:val="007B34CC"/>
    <w:rsid w:val="007C121D"/>
    <w:rsid w:val="007C3AD5"/>
    <w:rsid w:val="007C6A76"/>
    <w:rsid w:val="007D20A7"/>
    <w:rsid w:val="007E70D6"/>
    <w:rsid w:val="007F5DBA"/>
    <w:rsid w:val="0080743C"/>
    <w:rsid w:val="0081641C"/>
    <w:rsid w:val="00827DD4"/>
    <w:rsid w:val="008309DA"/>
    <w:rsid w:val="00835D6B"/>
    <w:rsid w:val="00836646"/>
    <w:rsid w:val="0084148C"/>
    <w:rsid w:val="00857EDE"/>
    <w:rsid w:val="00860171"/>
    <w:rsid w:val="00872D03"/>
    <w:rsid w:val="00873D18"/>
    <w:rsid w:val="00891392"/>
    <w:rsid w:val="00896D6D"/>
    <w:rsid w:val="008A365A"/>
    <w:rsid w:val="008A71AD"/>
    <w:rsid w:val="008B7DE8"/>
    <w:rsid w:val="008C25D7"/>
    <w:rsid w:val="008C2741"/>
    <w:rsid w:val="008C68A3"/>
    <w:rsid w:val="008D4F21"/>
    <w:rsid w:val="008D526C"/>
    <w:rsid w:val="008E606B"/>
    <w:rsid w:val="008F3A10"/>
    <w:rsid w:val="008F499E"/>
    <w:rsid w:val="0090223D"/>
    <w:rsid w:val="00912AFE"/>
    <w:rsid w:val="00933BBA"/>
    <w:rsid w:val="0094286D"/>
    <w:rsid w:val="00963682"/>
    <w:rsid w:val="009775EE"/>
    <w:rsid w:val="0098076B"/>
    <w:rsid w:val="00986A77"/>
    <w:rsid w:val="00991E0A"/>
    <w:rsid w:val="00994145"/>
    <w:rsid w:val="00994DC6"/>
    <w:rsid w:val="009A153C"/>
    <w:rsid w:val="009A3CC4"/>
    <w:rsid w:val="009A407E"/>
    <w:rsid w:val="009B5977"/>
    <w:rsid w:val="009C225A"/>
    <w:rsid w:val="009D0AD5"/>
    <w:rsid w:val="009E5226"/>
    <w:rsid w:val="00A04030"/>
    <w:rsid w:val="00A2088A"/>
    <w:rsid w:val="00A2122E"/>
    <w:rsid w:val="00A256DA"/>
    <w:rsid w:val="00A53C3C"/>
    <w:rsid w:val="00A60B32"/>
    <w:rsid w:val="00A74087"/>
    <w:rsid w:val="00A743DE"/>
    <w:rsid w:val="00A76FAB"/>
    <w:rsid w:val="00A90963"/>
    <w:rsid w:val="00A94294"/>
    <w:rsid w:val="00AA3C41"/>
    <w:rsid w:val="00AB0819"/>
    <w:rsid w:val="00AB6CD8"/>
    <w:rsid w:val="00AF14CF"/>
    <w:rsid w:val="00AF5694"/>
    <w:rsid w:val="00B02AD6"/>
    <w:rsid w:val="00B334A7"/>
    <w:rsid w:val="00B35D41"/>
    <w:rsid w:val="00B426F0"/>
    <w:rsid w:val="00B57B45"/>
    <w:rsid w:val="00B77DAD"/>
    <w:rsid w:val="00B862D4"/>
    <w:rsid w:val="00B90486"/>
    <w:rsid w:val="00B91689"/>
    <w:rsid w:val="00BA5C2D"/>
    <w:rsid w:val="00BA6A51"/>
    <w:rsid w:val="00BC66B7"/>
    <w:rsid w:val="00BD5D42"/>
    <w:rsid w:val="00BF2861"/>
    <w:rsid w:val="00BF43D5"/>
    <w:rsid w:val="00C0572C"/>
    <w:rsid w:val="00C11E54"/>
    <w:rsid w:val="00C4627C"/>
    <w:rsid w:val="00C65A22"/>
    <w:rsid w:val="00C708CA"/>
    <w:rsid w:val="00C76F16"/>
    <w:rsid w:val="00C77A6C"/>
    <w:rsid w:val="00C8306D"/>
    <w:rsid w:val="00C85E36"/>
    <w:rsid w:val="00CA0298"/>
    <w:rsid w:val="00CB4414"/>
    <w:rsid w:val="00CB4663"/>
    <w:rsid w:val="00CB6772"/>
    <w:rsid w:val="00CC23DB"/>
    <w:rsid w:val="00CC75B5"/>
    <w:rsid w:val="00CD4C3B"/>
    <w:rsid w:val="00CE7F33"/>
    <w:rsid w:val="00CF3204"/>
    <w:rsid w:val="00D0317B"/>
    <w:rsid w:val="00D211E9"/>
    <w:rsid w:val="00D54869"/>
    <w:rsid w:val="00D61F43"/>
    <w:rsid w:val="00D77213"/>
    <w:rsid w:val="00D910DB"/>
    <w:rsid w:val="00D93148"/>
    <w:rsid w:val="00D96365"/>
    <w:rsid w:val="00DA65FA"/>
    <w:rsid w:val="00DA701F"/>
    <w:rsid w:val="00DB11D8"/>
    <w:rsid w:val="00DB4140"/>
    <w:rsid w:val="00DC5C08"/>
    <w:rsid w:val="00DF222E"/>
    <w:rsid w:val="00E01AB4"/>
    <w:rsid w:val="00E0786B"/>
    <w:rsid w:val="00E1038E"/>
    <w:rsid w:val="00E25E6D"/>
    <w:rsid w:val="00E268FE"/>
    <w:rsid w:val="00E52A4F"/>
    <w:rsid w:val="00E60F1F"/>
    <w:rsid w:val="00E60FD3"/>
    <w:rsid w:val="00E72EE9"/>
    <w:rsid w:val="00E84BCE"/>
    <w:rsid w:val="00E918BA"/>
    <w:rsid w:val="00E927A1"/>
    <w:rsid w:val="00EA02D5"/>
    <w:rsid w:val="00EA42A6"/>
    <w:rsid w:val="00EB10A8"/>
    <w:rsid w:val="00ED6CCB"/>
    <w:rsid w:val="00ED7B02"/>
    <w:rsid w:val="00EE310B"/>
    <w:rsid w:val="00EF0AB8"/>
    <w:rsid w:val="00EF1D61"/>
    <w:rsid w:val="00F10CA3"/>
    <w:rsid w:val="00F14CA6"/>
    <w:rsid w:val="00F23CD8"/>
    <w:rsid w:val="00F2600D"/>
    <w:rsid w:val="00F26E32"/>
    <w:rsid w:val="00F33F5E"/>
    <w:rsid w:val="00F349EB"/>
    <w:rsid w:val="00F42152"/>
    <w:rsid w:val="00F457AF"/>
    <w:rsid w:val="00F54595"/>
    <w:rsid w:val="00F638DA"/>
    <w:rsid w:val="00F646AB"/>
    <w:rsid w:val="00F64BD9"/>
    <w:rsid w:val="00F81219"/>
    <w:rsid w:val="00F930B1"/>
    <w:rsid w:val="00FA6427"/>
    <w:rsid w:val="00FA7133"/>
    <w:rsid w:val="00FD0D10"/>
    <w:rsid w:val="00FD2EC2"/>
    <w:rsid w:val="00FF227C"/>
    <w:rsid w:val="00FF3E94"/>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oNotEmbedSmartTags/>
  <w:decimalSymbol w:val=","/>
  <w:listSeparator w:val=";"/>
  <w14:docId w14:val="1296C250"/>
  <w15:chartTrackingRefBased/>
  <w15:docId w15:val="{C95ACE17-4218-4254-980E-6D3E5513D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widowControl w:val="0"/>
      <w:suppressAutoHyphens/>
      <w:spacing w:after="113"/>
    </w:pPr>
    <w:rPr>
      <w:rFonts w:ascii="Liberation Serif" w:hAnsi="Liberation Serif" w:cs="Mangal"/>
      <w:kern w:val="1"/>
      <w:sz w:val="24"/>
      <w:szCs w:val="24"/>
      <w:lang w:val="en-GB" w:eastAsia="zh-CN" w:bidi="hi-IN"/>
    </w:rPr>
  </w:style>
  <w:style w:type="paragraph" w:styleId="Kop1">
    <w:name w:val="heading 1"/>
    <w:basedOn w:val="Standaard"/>
    <w:next w:val="Standaard"/>
    <w:qFormat/>
    <w:pPr>
      <w:keepNext/>
      <w:numPr>
        <w:numId w:val="1"/>
      </w:numPr>
      <w:spacing w:before="240" w:after="120"/>
      <w:outlineLvl w:val="0"/>
    </w:pPr>
    <w:rPr>
      <w:b/>
      <w:color w:val="000080"/>
      <w:sz w:val="28"/>
      <w:szCs w:val="20"/>
    </w:rPr>
  </w:style>
  <w:style w:type="paragraph" w:styleId="Kop2">
    <w:name w:val="heading 2"/>
    <w:basedOn w:val="Standaard"/>
    <w:next w:val="Standaard"/>
    <w:qFormat/>
    <w:pPr>
      <w:keepNext/>
      <w:numPr>
        <w:ilvl w:val="1"/>
        <w:numId w:val="1"/>
      </w:numPr>
      <w:spacing w:before="238" w:after="91"/>
      <w:outlineLvl w:val="1"/>
    </w:pPr>
    <w:rPr>
      <w:b/>
      <w:color w:val="000080"/>
      <w:lang w:val="nl"/>
    </w:rPr>
  </w:style>
  <w:style w:type="paragraph" w:styleId="Kop3">
    <w:name w:val="heading 3"/>
    <w:basedOn w:val="Standaard"/>
    <w:next w:val="Standaard"/>
    <w:qFormat/>
    <w:pPr>
      <w:keepNext/>
      <w:numPr>
        <w:ilvl w:val="2"/>
        <w:numId w:val="1"/>
      </w:numPr>
      <w:spacing w:before="113" w:after="57"/>
      <w:outlineLvl w:val="2"/>
    </w:pPr>
    <w:rPr>
      <w:color w:val="000080"/>
      <w:szCs w:val="20"/>
      <w:lang w:va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lang w:val="en-US"/>
    </w:rPr>
  </w:style>
  <w:style w:type="character" w:customStyle="1" w:styleId="WW8Num3z0">
    <w:name w:val="WW8Num3z0"/>
    <w:rPr>
      <w:rFonts w:ascii="Symbol" w:hAnsi="Symbol" w:cs="Symbol" w:hint="default"/>
      <w:lang w:val="en-US"/>
    </w:rPr>
  </w:style>
  <w:style w:type="character" w:customStyle="1" w:styleId="WW8Num4z0">
    <w:name w:val="WW8Num4z0"/>
    <w:rPr>
      <w:rFonts w:ascii="Symbol" w:hAnsi="Symbol" w:cs="OpenSymbol"/>
      <w:lang w:val="en-US"/>
    </w:rPr>
  </w:style>
  <w:style w:type="character" w:customStyle="1" w:styleId="WW8Num4z1">
    <w:name w:val="WW8Num4z1"/>
    <w:rPr>
      <w:rFonts w:ascii="OpenSymbol" w:hAnsi="OpenSymbol" w:cs="OpenSymbol"/>
    </w:rPr>
  </w:style>
  <w:style w:type="character" w:customStyle="1" w:styleId="WW8Num5z0">
    <w:name w:val="WW8Num5z0"/>
    <w:rPr>
      <w:rFonts w:ascii="Symbol" w:hAnsi="Symbol" w:cs="OpenSymbol"/>
      <w:lang w:val="en-GB"/>
    </w:rPr>
  </w:style>
  <w:style w:type="character" w:customStyle="1" w:styleId="WW8Num5z1">
    <w:name w:val="WW8Num5z1"/>
    <w:rPr>
      <w:rFonts w:ascii="OpenSymbol" w:hAnsi="OpenSymbol" w:cs="OpenSymbol"/>
    </w:rPr>
  </w:style>
  <w:style w:type="character" w:customStyle="1" w:styleId="WW8Num6z0">
    <w:name w:val="WW8Num6z0"/>
    <w:rPr>
      <w:rFonts w:ascii="Symbol" w:hAnsi="Symbol" w:cs="OpenSymbol"/>
    </w:rPr>
  </w:style>
  <w:style w:type="character" w:customStyle="1" w:styleId="WW8Num6z1">
    <w:name w:val="WW8Num6z1"/>
    <w:rPr>
      <w:rFonts w:ascii="OpenSymbol" w:hAnsi="OpenSymbol" w:cs="OpenSymbol"/>
    </w:rPr>
  </w:style>
  <w:style w:type="character" w:customStyle="1" w:styleId="WW8Num7z0">
    <w:name w:val="WW8Num7z0"/>
    <w:rPr>
      <w:rFonts w:ascii="Symbol" w:hAnsi="Symbol" w:cs="OpenSymbol"/>
      <w:lang w:val="en-GB"/>
    </w:rPr>
  </w:style>
  <w:style w:type="character" w:customStyle="1" w:styleId="WW8Num7z1">
    <w:name w:val="WW8Num7z1"/>
    <w:rPr>
      <w:rFonts w:ascii="OpenSymbol" w:hAnsi="OpenSymbol" w:cs="OpenSymbol"/>
    </w:rPr>
  </w:style>
  <w:style w:type="character" w:styleId="Hyperlink">
    <w:name w:val="Hyperlink"/>
    <w:uiPriority w:val="99"/>
    <w:rPr>
      <w:color w:val="000080"/>
      <w:u w:val="single"/>
    </w:rPr>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4z2">
    <w:name w:val="WW8Num4z2"/>
    <w:rPr>
      <w:rFonts w:ascii="Wingdings" w:hAnsi="Wingdings" w:cs="Wingdings" w:hint="default"/>
    </w:rPr>
  </w:style>
  <w:style w:type="character" w:customStyle="1" w:styleId="Indexkoppeling">
    <w:name w:val="Indexkoppeling"/>
  </w:style>
  <w:style w:type="character" w:customStyle="1" w:styleId="Standaardalinea-lettertype1">
    <w:name w:val="Standaardalinea-lettertype1"/>
  </w:style>
  <w:style w:type="character" w:styleId="Nadruk">
    <w:name w:val="Emphasis"/>
    <w:qFormat/>
    <w:rPr>
      <w:i/>
      <w:iCs/>
    </w:rPr>
  </w:style>
  <w:style w:type="character" w:customStyle="1" w:styleId="Nummeringssymbolen">
    <w:name w:val="Nummeringssymbolen"/>
  </w:style>
  <w:style w:type="character" w:customStyle="1" w:styleId="Opsommingstekens">
    <w:name w:val="Opsommingstekens"/>
    <w:rPr>
      <w:rFonts w:ascii="OpenSymbol" w:eastAsia="OpenSymbol" w:hAnsi="OpenSymbol" w:cs="OpenSymbol"/>
    </w:rPr>
  </w:style>
  <w:style w:type="character" w:customStyle="1" w:styleId="Code">
    <w:name w:val="Code"/>
    <w:rPr>
      <w:rFonts w:ascii="Courier New" w:hAnsi="Courier New" w:cs="Courier New"/>
    </w:rPr>
  </w:style>
  <w:style w:type="character" w:customStyle="1" w:styleId="Citaat1">
    <w:name w:val="Citaat1"/>
    <w:rPr>
      <w:i/>
      <w:iCs/>
    </w:rPr>
  </w:style>
  <w:style w:type="character" w:styleId="GevolgdeHyperlink">
    <w:name w:val="FollowedHyperlink"/>
    <w:rPr>
      <w:color w:val="800000"/>
      <w:u w:val="single"/>
    </w:rPr>
  </w:style>
  <w:style w:type="character" w:customStyle="1" w:styleId="OOoComputerCode">
    <w:name w:val="OOoComputerCode"/>
    <w:rPr>
      <w:rFonts w:ascii="Courier New" w:hAnsi="Courier New" w:cs="Courier New"/>
      <w:color w:val="000000"/>
    </w:rPr>
  </w:style>
  <w:style w:type="character" w:customStyle="1" w:styleId="OOoComputerBase">
    <w:name w:val="_OOoComputerBase"/>
    <w:rPr>
      <w:rFonts w:ascii="Courier New" w:hAnsi="Courier New" w:cs="Courier New"/>
      <w:color w:val="000000"/>
    </w:rPr>
  </w:style>
  <w:style w:type="character" w:customStyle="1" w:styleId="OOoComputerComment">
    <w:name w:val="_OOoComputerComment"/>
    <w:rPr>
      <w:rFonts w:ascii="Courier New" w:hAnsi="Courier New" w:cs="Courier New"/>
      <w:color w:val="4C4C4C"/>
    </w:rPr>
  </w:style>
  <w:style w:type="character" w:customStyle="1" w:styleId="OOoComputerBaseNoLocale">
    <w:name w:val="_OOoComputerBaseNoLocale"/>
    <w:rPr>
      <w:rFonts w:ascii="Courier New" w:hAnsi="Courier New" w:cs="Courier New"/>
      <w:color w:val="000000"/>
    </w:rPr>
  </w:style>
  <w:style w:type="character" w:customStyle="1" w:styleId="OOoComputerSpecial">
    <w:name w:val="_OOoComputerSpecial"/>
    <w:rPr>
      <w:rFonts w:ascii="Courier New" w:hAnsi="Courier New" w:cs="Courier New"/>
      <w:color w:val="000000"/>
    </w:rPr>
  </w:style>
  <w:style w:type="character" w:customStyle="1" w:styleId="OOoComputerLiteral">
    <w:name w:val="_OOoComputerLiteral"/>
    <w:rPr>
      <w:rFonts w:ascii="Courier New" w:hAnsi="Courier New" w:cs="Courier New"/>
      <w:color w:val="FF0000"/>
    </w:rPr>
  </w:style>
  <w:style w:type="character" w:customStyle="1" w:styleId="OOoComputerNumber">
    <w:name w:val="_OOoComputerNumber"/>
    <w:rPr>
      <w:rFonts w:ascii="Courier New" w:hAnsi="Courier New" w:cs="Courier New"/>
      <w:color w:val="FF3200"/>
    </w:rPr>
  </w:style>
  <w:style w:type="character" w:customStyle="1" w:styleId="OOoComputerKeyWord">
    <w:name w:val="_OOoComputerKeyWord"/>
    <w:rPr>
      <w:rFonts w:ascii="Courier New" w:hAnsi="Courier New" w:cs="Courier New"/>
      <w:color w:val="000080"/>
    </w:rPr>
  </w:style>
  <w:style w:type="character" w:customStyle="1" w:styleId="OOoComputerAltKeyWord">
    <w:name w:val="_OOoComputerAltKeyWord"/>
    <w:rPr>
      <w:rFonts w:ascii="Courier New" w:hAnsi="Courier New" w:cs="Courier New"/>
      <w:color w:val="320080"/>
    </w:rPr>
  </w:style>
  <w:style w:type="character" w:customStyle="1" w:styleId="OOoComputerIdent">
    <w:name w:val="_OOoComputerIdent"/>
    <w:rPr>
      <w:rFonts w:ascii="Courier New" w:hAnsi="Courier New" w:cs="Courier New"/>
      <w:color w:val="008000"/>
    </w:rPr>
  </w:style>
  <w:style w:type="character" w:customStyle="1" w:styleId="XMLContent">
    <w:name w:val="_XMLContent"/>
    <w:rPr>
      <w:rFonts w:ascii="Courier New" w:hAnsi="Courier New" w:cs="Courier New"/>
      <w:color w:val="000000"/>
    </w:rPr>
  </w:style>
  <w:style w:type="character" w:customStyle="1" w:styleId="XMLComment">
    <w:name w:val="_XMLComment"/>
    <w:rPr>
      <w:rFonts w:ascii="Courier New" w:hAnsi="Courier New" w:cs="Courier New"/>
      <w:color w:val="4C4C4C"/>
    </w:rPr>
  </w:style>
  <w:style w:type="character" w:customStyle="1" w:styleId="XMLLiteral">
    <w:name w:val="_XMLLiteral"/>
    <w:rPr>
      <w:rFonts w:ascii="Courier New" w:hAnsi="Courier New" w:cs="Courier New"/>
      <w:color w:val="FF0000"/>
    </w:rPr>
  </w:style>
  <w:style w:type="character" w:customStyle="1" w:styleId="XMLAttribute">
    <w:name w:val="_XMLAttribute"/>
    <w:rPr>
      <w:rFonts w:ascii="Courier New" w:hAnsi="Courier New" w:cs="Courier New"/>
      <w:color w:val="000080"/>
    </w:rPr>
  </w:style>
  <w:style w:type="character" w:customStyle="1" w:styleId="XMLEntity">
    <w:name w:val="_XMLEntity"/>
    <w:rPr>
      <w:rFonts w:ascii="Courier New" w:hAnsi="Courier New" w:cs="Courier New"/>
      <w:color w:val="B8860B"/>
    </w:rPr>
  </w:style>
  <w:style w:type="character" w:customStyle="1" w:styleId="XMLKeyWord">
    <w:name w:val="_XMLKeyWord"/>
    <w:rPr>
      <w:rFonts w:ascii="Courier New" w:hAnsi="Courier New" w:cs="Courier New"/>
      <w:color w:val="3333FF"/>
    </w:rPr>
  </w:style>
  <w:style w:type="character" w:customStyle="1" w:styleId="XMLBracket">
    <w:name w:val="_XMLBracket"/>
    <w:rPr>
      <w:rFonts w:ascii="Courier New" w:hAnsi="Courier New" w:cs="Courier New"/>
      <w:color w:val="3333FF"/>
    </w:rPr>
  </w:style>
  <w:style w:type="character" w:customStyle="1" w:styleId="XMLElement">
    <w:name w:val="_XMLElement"/>
    <w:rPr>
      <w:rFonts w:ascii="Courier New" w:hAnsi="Courier New" w:cs="Courier New"/>
      <w:b w:val="0"/>
      <w:color w:val="3333FF"/>
    </w:rPr>
  </w:style>
  <w:style w:type="paragraph" w:customStyle="1" w:styleId="Kop">
    <w:name w:val="Kop"/>
    <w:basedOn w:val="Standaard"/>
    <w:next w:val="Plattetekst"/>
    <w:pPr>
      <w:keepNext/>
      <w:spacing w:before="240" w:after="120"/>
    </w:pPr>
    <w:rPr>
      <w:rFonts w:ascii="Liberation Sans" w:eastAsia="Microsoft YaHei" w:hAnsi="Liberation Sans"/>
      <w:sz w:val="28"/>
      <w:szCs w:val="28"/>
    </w:rPr>
  </w:style>
  <w:style w:type="paragraph" w:styleId="Plattetekst">
    <w:name w:val="Body Text"/>
    <w:basedOn w:val="Standaard"/>
    <w:pPr>
      <w:spacing w:after="140" w:line="288" w:lineRule="auto"/>
    </w:pPr>
  </w:style>
  <w:style w:type="paragraph" w:styleId="Lijst">
    <w:name w:val="List"/>
    <w:basedOn w:val="Plattetekst"/>
  </w:style>
  <w:style w:type="paragraph" w:styleId="Bijschrift">
    <w:name w:val="caption"/>
    <w:basedOn w:val="Standaard"/>
    <w:qFormat/>
    <w:rsid w:val="00AF14CF"/>
    <w:pPr>
      <w:suppressLineNumbers/>
      <w:spacing w:after="120"/>
    </w:pPr>
    <w:rPr>
      <w:rFonts w:ascii="Calibri" w:hAnsi="Calibri"/>
      <w:i/>
      <w:iCs/>
      <w:kern w:val="24"/>
    </w:rPr>
  </w:style>
  <w:style w:type="paragraph" w:customStyle="1" w:styleId="Index">
    <w:name w:val="Index"/>
    <w:basedOn w:val="Standaard"/>
    <w:pPr>
      <w:suppressLineNumbers/>
    </w:pPr>
  </w:style>
  <w:style w:type="paragraph" w:styleId="Titel">
    <w:name w:val="Title"/>
    <w:basedOn w:val="Kop"/>
    <w:next w:val="Plattetekst"/>
    <w:qFormat/>
    <w:pPr>
      <w:jc w:val="center"/>
    </w:pPr>
    <w:rPr>
      <w:b/>
      <w:bCs/>
      <w:sz w:val="48"/>
      <w:szCs w:val="56"/>
      <w:u w:val="single"/>
    </w:rPr>
  </w:style>
  <w:style w:type="paragraph" w:styleId="Inhopg1">
    <w:name w:val="toc 1"/>
    <w:basedOn w:val="Standaard"/>
    <w:next w:val="Standaard"/>
    <w:uiPriority w:val="39"/>
    <w:pPr>
      <w:spacing w:after="0"/>
    </w:pPr>
    <w:rPr>
      <w:sz w:val="20"/>
    </w:rPr>
  </w:style>
  <w:style w:type="paragraph" w:styleId="Inhopg2">
    <w:name w:val="toc 2"/>
    <w:basedOn w:val="Standaard"/>
    <w:next w:val="Standaard"/>
    <w:uiPriority w:val="39"/>
    <w:pPr>
      <w:spacing w:after="0"/>
      <w:ind w:left="113"/>
    </w:pPr>
    <w:rPr>
      <w:sz w:val="20"/>
    </w:rPr>
  </w:style>
  <w:style w:type="paragraph" w:styleId="Kopbronvermelding">
    <w:name w:val="toa heading"/>
    <w:basedOn w:val="Kop"/>
    <w:pPr>
      <w:suppressLineNumbers/>
    </w:pPr>
    <w:rPr>
      <w:b/>
      <w:bCs/>
      <w:color w:val="000080"/>
      <w:szCs w:val="32"/>
    </w:rPr>
  </w:style>
  <w:style w:type="paragraph" w:customStyle="1" w:styleId="Inhoudtabel">
    <w:name w:val="Inhoud tabel"/>
    <w:basedOn w:val="Standaard"/>
    <w:pPr>
      <w:suppressLineNumbers/>
      <w:spacing w:after="0"/>
    </w:pPr>
  </w:style>
  <w:style w:type="paragraph" w:customStyle="1" w:styleId="Tabelkop">
    <w:name w:val="Tabelkop"/>
    <w:basedOn w:val="Inhoudtabel"/>
    <w:pPr>
      <w:jc w:val="center"/>
    </w:pPr>
    <w:rPr>
      <w:b/>
      <w:bCs/>
    </w:rPr>
  </w:style>
  <w:style w:type="paragraph" w:customStyle="1" w:styleId="XMLvoorbeeld">
    <w:name w:val="XML voorbeeld"/>
    <w:basedOn w:val="Standaard"/>
    <w:next w:val="Standaard"/>
    <w:pPr>
      <w:keepLines/>
      <w:tabs>
        <w:tab w:val="left" w:pos="283"/>
        <w:tab w:val="left" w:pos="567"/>
        <w:tab w:val="left" w:pos="850"/>
        <w:tab w:val="left" w:pos="1134"/>
        <w:tab w:val="left" w:pos="1417"/>
        <w:tab w:val="left" w:pos="1701"/>
        <w:tab w:val="left" w:pos="1984"/>
        <w:tab w:val="left" w:pos="2268"/>
        <w:tab w:val="left" w:pos="2551"/>
        <w:tab w:val="left" w:pos="2835"/>
      </w:tabs>
      <w:spacing w:after="0"/>
      <w:ind w:left="283"/>
    </w:pPr>
    <w:rPr>
      <w:rFonts w:ascii="Courier New" w:hAnsi="Courier New" w:cs="Courier New"/>
      <w:sz w:val="18"/>
      <w:lang w:val="nl-BE" w:eastAsia="nl-BE"/>
    </w:rPr>
  </w:style>
  <w:style w:type="paragraph" w:styleId="Inhopg3">
    <w:name w:val="toc 3"/>
    <w:basedOn w:val="Index"/>
    <w:uiPriority w:val="39"/>
    <w:pPr>
      <w:tabs>
        <w:tab w:val="right" w:leader="dot" w:pos="9072"/>
      </w:tabs>
      <w:ind w:left="227"/>
    </w:pPr>
    <w:rPr>
      <w:sz w:val="20"/>
    </w:rPr>
  </w:style>
  <w:style w:type="paragraph" w:customStyle="1" w:styleId="Titeltabellenregister">
    <w:name w:val="Titel tabellenregister"/>
    <w:basedOn w:val="Kop"/>
    <w:pPr>
      <w:suppressLineNumbers/>
    </w:pPr>
    <w:rPr>
      <w:b/>
      <w:bCs/>
      <w:sz w:val="32"/>
      <w:szCs w:val="32"/>
    </w:rPr>
  </w:style>
  <w:style w:type="paragraph" w:customStyle="1" w:styleId="Citaten">
    <w:name w:val="Citaten"/>
    <w:basedOn w:val="Standaard"/>
    <w:pPr>
      <w:spacing w:after="283"/>
      <w:ind w:left="567" w:right="567"/>
    </w:pPr>
  </w:style>
  <w:style w:type="paragraph" w:customStyle="1" w:styleId="Kop2ongenummerd">
    <w:name w:val="Kop 2 ongenummerd"/>
    <w:basedOn w:val="Standaard"/>
    <w:pPr>
      <w:spacing w:before="57" w:after="57"/>
    </w:pPr>
    <w:rPr>
      <w:color w:val="000080"/>
    </w:rPr>
  </w:style>
  <w:style w:type="paragraph" w:customStyle="1" w:styleId="Xmlgridtag">
    <w:name w:val="Xmlgridtag"/>
    <w:basedOn w:val="XMLvoorbeeld"/>
    <w:pPr>
      <w:spacing w:before="57"/>
      <w:ind w:left="113"/>
    </w:pPr>
  </w:style>
  <w:style w:type="paragraph" w:customStyle="1" w:styleId="Xmlgridtext">
    <w:name w:val="Xmlgridtext"/>
    <w:basedOn w:val="Standaard"/>
    <w:pPr>
      <w:spacing w:after="0"/>
    </w:pPr>
  </w:style>
  <w:style w:type="paragraph" w:customStyle="1" w:styleId="code0">
    <w:name w:val="_code"/>
    <w:pPr>
      <w:widowControl w:val="0"/>
      <w:suppressLineNumbers/>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 w:val="left" w:pos="4819"/>
        <w:tab w:val="left" w:pos="5102"/>
        <w:tab w:val="left" w:pos="5386"/>
        <w:tab w:val="left" w:pos="5669"/>
      </w:tabs>
      <w:suppressAutoHyphens/>
    </w:pPr>
    <w:rPr>
      <w:rFonts w:ascii="Courier New" w:hAnsi="Courier New" w:cs="Mangal"/>
      <w:b/>
      <w:kern w:val="1"/>
      <w:sz w:val="16"/>
      <w:szCs w:val="24"/>
      <w:lang w:eastAsia="zh-CN" w:bidi="hi-IN"/>
    </w:rPr>
  </w:style>
  <w:style w:type="paragraph" w:customStyle="1" w:styleId="codefirstline">
    <w:name w:val="_code_first_line"/>
    <w:basedOn w:val="code0"/>
    <w:next w:val="code0"/>
    <w:pPr>
      <w:spacing w:before="72"/>
    </w:pPr>
    <w:rPr>
      <w:rFonts w:cs="Courier New"/>
    </w:rPr>
  </w:style>
  <w:style w:type="paragraph" w:customStyle="1" w:styleId="codelastline">
    <w:name w:val="_code_last_line"/>
    <w:basedOn w:val="code0"/>
    <w:next w:val="Standaard"/>
    <w:pPr>
      <w:spacing w:after="72"/>
    </w:pPr>
    <w:rPr>
      <w:rFonts w:cs="Courier New"/>
    </w:rPr>
  </w:style>
  <w:style w:type="paragraph" w:customStyle="1" w:styleId="codeoneline">
    <w:name w:val="_code_one_line"/>
    <w:basedOn w:val="code0"/>
    <w:next w:val="Standaard"/>
    <w:pPr>
      <w:spacing w:before="72" w:after="72"/>
    </w:pPr>
    <w:rPr>
      <w:rFonts w:cs="Courier New"/>
    </w:rPr>
  </w:style>
  <w:style w:type="paragraph" w:customStyle="1" w:styleId="OOoComputerCode0">
    <w:name w:val="_OOoComputerCode"/>
    <w:pPr>
      <w:widowControl w:val="0"/>
      <w:suppressLineNumbers/>
      <w:tabs>
        <w:tab w:val="left" w:pos="283"/>
        <w:tab w:val="left" w:pos="567"/>
        <w:tab w:val="left" w:pos="850"/>
        <w:tab w:val="left" w:pos="1134"/>
        <w:tab w:val="left" w:pos="1417"/>
        <w:tab w:val="left" w:pos="1701"/>
        <w:tab w:val="left" w:pos="1984"/>
        <w:tab w:val="left" w:pos="2268"/>
        <w:tab w:val="left" w:pos="2551"/>
        <w:tab w:val="left" w:pos="2835"/>
        <w:tab w:val="left" w:pos="3118"/>
        <w:tab w:val="left" w:pos="3402"/>
        <w:tab w:val="left" w:pos="3685"/>
        <w:tab w:val="left" w:pos="3969"/>
        <w:tab w:val="left" w:pos="4252"/>
        <w:tab w:val="left" w:pos="4535"/>
        <w:tab w:val="left" w:pos="4819"/>
        <w:tab w:val="left" w:pos="5102"/>
        <w:tab w:val="left" w:pos="5386"/>
        <w:tab w:val="left" w:pos="5669"/>
      </w:tabs>
      <w:suppressAutoHyphens/>
      <w:spacing w:after="43"/>
      <w:ind w:left="288"/>
    </w:pPr>
    <w:rPr>
      <w:rFonts w:ascii="Courier New" w:hAnsi="Courier New" w:cs="Mangal"/>
      <w:kern w:val="1"/>
      <w:sz w:val="18"/>
      <w:szCs w:val="24"/>
      <w:lang w:eastAsia="zh-CN" w:bidi="hi-IN"/>
    </w:rPr>
  </w:style>
  <w:style w:type="paragraph" w:customStyle="1" w:styleId="OOoComputerCodeLastLine">
    <w:name w:val="_OOoComputerCodeLastLine"/>
    <w:basedOn w:val="OOoComputerCode0"/>
    <w:next w:val="Standaard"/>
    <w:pPr>
      <w:spacing w:after="144"/>
    </w:pPr>
    <w:rPr>
      <w:rFonts w:cs="Courier New"/>
    </w:rPr>
  </w:style>
  <w:style w:type="paragraph" w:customStyle="1" w:styleId="OOoComputerCodeInTable">
    <w:name w:val="_OOoComputerCodeInTable"/>
    <w:basedOn w:val="OOoComputerCode0"/>
    <w:pPr>
      <w:ind w:left="144" w:right="144"/>
    </w:pPr>
    <w:rPr>
      <w:rFonts w:cs="Courier New"/>
    </w:rPr>
  </w:style>
  <w:style w:type="paragraph" w:customStyle="1" w:styleId="OOoComputerCodeLastLineInTable">
    <w:name w:val="_OOoComputerCodeLastLineInTable"/>
    <w:basedOn w:val="OOoComputerCode0"/>
    <w:next w:val="Standaard"/>
    <w:pPr>
      <w:spacing w:after="115"/>
      <w:ind w:left="144" w:right="144"/>
    </w:pPr>
    <w:rPr>
      <w:rFonts w:cs="Courier New"/>
    </w:rPr>
  </w:style>
  <w:style w:type="paragraph" w:styleId="Voettekst">
    <w:name w:val="footer"/>
    <w:basedOn w:val="Standaard"/>
    <w:pPr>
      <w:suppressLineNumbers/>
      <w:tabs>
        <w:tab w:val="center" w:pos="4819"/>
        <w:tab w:val="right" w:pos="9638"/>
      </w:tabs>
    </w:pPr>
  </w:style>
  <w:style w:type="table" w:styleId="Tabelraster">
    <w:name w:val="Table Grid"/>
    <w:basedOn w:val="Standaardtabel"/>
    <w:uiPriority w:val="39"/>
    <w:rsid w:val="00F638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eenafstand">
    <w:name w:val="No Spacing"/>
    <w:uiPriority w:val="1"/>
    <w:qFormat/>
    <w:rsid w:val="00891392"/>
    <w:pPr>
      <w:widowControl w:val="0"/>
      <w:suppressAutoHyphens/>
    </w:pPr>
    <w:rPr>
      <w:rFonts w:ascii="Liberation Serif" w:hAnsi="Liberation Serif" w:cs="Mangal"/>
      <w:kern w:val="1"/>
      <w:sz w:val="24"/>
      <w:szCs w:val="21"/>
      <w:lang w:val="en-GB" w:eastAsia="zh-CN" w:bidi="hi-IN"/>
    </w:rPr>
  </w:style>
  <w:style w:type="character" w:styleId="Onopgelostemelding">
    <w:name w:val="Unresolved Mention"/>
    <w:uiPriority w:val="99"/>
    <w:semiHidden/>
    <w:unhideWhenUsed/>
    <w:rsid w:val="009E52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1930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nl.wikipedia.org/wiki/Lijst_van_HTML-entiteite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en.wikipedia.org/wiki/List_of_XML_and_HTML_character_entity_referenc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dbus.org/"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976567-2127-4F34-BDF4-EE4FE37F4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1582</TotalTime>
  <Pages>1</Pages>
  <Words>8979</Words>
  <Characters>49387</Characters>
  <Application>Microsoft Office Word</Application>
  <DocSecurity>0</DocSecurity>
  <Lines>411</Lines>
  <Paragraphs>116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58250</CharactersWithSpaces>
  <SharedDoc>false</SharedDoc>
  <HLinks>
    <vt:vector size="234" baseType="variant">
      <vt:variant>
        <vt:i4>3014717</vt:i4>
      </vt:variant>
      <vt:variant>
        <vt:i4>177</vt:i4>
      </vt:variant>
      <vt:variant>
        <vt:i4>0</vt:i4>
      </vt:variant>
      <vt:variant>
        <vt:i4>5</vt:i4>
      </vt:variant>
      <vt:variant>
        <vt:lpwstr>http://nl.wikipedia.org/wiki/Lijst_van_HTML-entiteiten</vt:lpwstr>
      </vt:variant>
      <vt:variant>
        <vt:lpwstr/>
      </vt:variant>
      <vt:variant>
        <vt:i4>2228314</vt:i4>
      </vt:variant>
      <vt:variant>
        <vt:i4>174</vt:i4>
      </vt:variant>
      <vt:variant>
        <vt:i4>0</vt:i4>
      </vt:variant>
      <vt:variant>
        <vt:i4>5</vt:i4>
      </vt:variant>
      <vt:variant>
        <vt:lpwstr>http://en.wikipedia.org/wiki/List_of_XML_and_HTML_character_entity_references</vt:lpwstr>
      </vt:variant>
      <vt:variant>
        <vt:lpwstr/>
      </vt:variant>
      <vt:variant>
        <vt:i4>2359334</vt:i4>
      </vt:variant>
      <vt:variant>
        <vt:i4>144</vt:i4>
      </vt:variant>
      <vt:variant>
        <vt:i4>0</vt:i4>
      </vt:variant>
      <vt:variant>
        <vt:i4>5</vt:i4>
      </vt:variant>
      <vt:variant>
        <vt:lpwstr>http://www.modbus.org/</vt:lpwstr>
      </vt:variant>
      <vt:variant>
        <vt:lpwstr/>
      </vt:variant>
      <vt:variant>
        <vt:i4>8192072</vt:i4>
      </vt:variant>
      <vt:variant>
        <vt:i4>107</vt:i4>
      </vt:variant>
      <vt:variant>
        <vt:i4>0</vt:i4>
      </vt:variant>
      <vt:variant>
        <vt:i4>5</vt:i4>
      </vt:variant>
      <vt:variant>
        <vt:lpwstr/>
      </vt:variant>
      <vt:variant>
        <vt:lpwstr>__RefHeading___Toc382053733</vt:lpwstr>
      </vt:variant>
      <vt:variant>
        <vt:i4>8323111</vt:i4>
      </vt:variant>
      <vt:variant>
        <vt:i4>104</vt:i4>
      </vt:variant>
      <vt:variant>
        <vt:i4>0</vt:i4>
      </vt:variant>
      <vt:variant>
        <vt:i4>5</vt:i4>
      </vt:variant>
      <vt:variant>
        <vt:lpwstr/>
      </vt:variant>
      <vt:variant>
        <vt:lpwstr>__RefHeading___Toc53_4189371979</vt:lpwstr>
      </vt:variant>
      <vt:variant>
        <vt:i4>8192039</vt:i4>
      </vt:variant>
      <vt:variant>
        <vt:i4>101</vt:i4>
      </vt:variant>
      <vt:variant>
        <vt:i4>0</vt:i4>
      </vt:variant>
      <vt:variant>
        <vt:i4>5</vt:i4>
      </vt:variant>
      <vt:variant>
        <vt:lpwstr/>
      </vt:variant>
      <vt:variant>
        <vt:lpwstr>__RefHeading___Toc51_4189371979</vt:lpwstr>
      </vt:variant>
      <vt:variant>
        <vt:i4>8192072</vt:i4>
      </vt:variant>
      <vt:variant>
        <vt:i4>98</vt:i4>
      </vt:variant>
      <vt:variant>
        <vt:i4>0</vt:i4>
      </vt:variant>
      <vt:variant>
        <vt:i4>5</vt:i4>
      </vt:variant>
      <vt:variant>
        <vt:lpwstr/>
      </vt:variant>
      <vt:variant>
        <vt:lpwstr>__RefHeading___Toc382053732</vt:lpwstr>
      </vt:variant>
      <vt:variant>
        <vt:i4>8192072</vt:i4>
      </vt:variant>
      <vt:variant>
        <vt:i4>95</vt:i4>
      </vt:variant>
      <vt:variant>
        <vt:i4>0</vt:i4>
      </vt:variant>
      <vt:variant>
        <vt:i4>5</vt:i4>
      </vt:variant>
      <vt:variant>
        <vt:lpwstr/>
      </vt:variant>
      <vt:variant>
        <vt:lpwstr>__RefHeading___Toc382053731</vt:lpwstr>
      </vt:variant>
      <vt:variant>
        <vt:i4>2424952</vt:i4>
      </vt:variant>
      <vt:variant>
        <vt:i4>92</vt:i4>
      </vt:variant>
      <vt:variant>
        <vt:i4>0</vt:i4>
      </vt:variant>
      <vt:variant>
        <vt:i4>5</vt:i4>
      </vt:variant>
      <vt:variant>
        <vt:lpwstr/>
      </vt:variant>
      <vt:variant>
        <vt:lpwstr>__RefHeading___Toc130_3471171866</vt:lpwstr>
      </vt:variant>
      <vt:variant>
        <vt:i4>8192072</vt:i4>
      </vt:variant>
      <vt:variant>
        <vt:i4>89</vt:i4>
      </vt:variant>
      <vt:variant>
        <vt:i4>0</vt:i4>
      </vt:variant>
      <vt:variant>
        <vt:i4>5</vt:i4>
      </vt:variant>
      <vt:variant>
        <vt:lpwstr/>
      </vt:variant>
      <vt:variant>
        <vt:lpwstr>__RefHeading___Toc382053730</vt:lpwstr>
      </vt:variant>
      <vt:variant>
        <vt:i4>1179713</vt:i4>
      </vt:variant>
      <vt:variant>
        <vt:i4>86</vt:i4>
      </vt:variant>
      <vt:variant>
        <vt:i4>0</vt:i4>
      </vt:variant>
      <vt:variant>
        <vt:i4>5</vt:i4>
      </vt:variant>
      <vt:variant>
        <vt:lpwstr/>
      </vt:variant>
      <vt:variant>
        <vt:lpwstr>__RefHeading___Toc698_939433756</vt:lpwstr>
      </vt:variant>
      <vt:variant>
        <vt:i4>8126536</vt:i4>
      </vt:variant>
      <vt:variant>
        <vt:i4>83</vt:i4>
      </vt:variant>
      <vt:variant>
        <vt:i4>0</vt:i4>
      </vt:variant>
      <vt:variant>
        <vt:i4>5</vt:i4>
      </vt:variant>
      <vt:variant>
        <vt:lpwstr/>
      </vt:variant>
      <vt:variant>
        <vt:lpwstr>__RefHeading___Toc382053721</vt:lpwstr>
      </vt:variant>
      <vt:variant>
        <vt:i4>8126536</vt:i4>
      </vt:variant>
      <vt:variant>
        <vt:i4>80</vt:i4>
      </vt:variant>
      <vt:variant>
        <vt:i4>0</vt:i4>
      </vt:variant>
      <vt:variant>
        <vt:i4>5</vt:i4>
      </vt:variant>
      <vt:variant>
        <vt:lpwstr/>
      </vt:variant>
      <vt:variant>
        <vt:lpwstr>__RefHeading___Toc382053720</vt:lpwstr>
      </vt:variant>
      <vt:variant>
        <vt:i4>8323144</vt:i4>
      </vt:variant>
      <vt:variant>
        <vt:i4>77</vt:i4>
      </vt:variant>
      <vt:variant>
        <vt:i4>0</vt:i4>
      </vt:variant>
      <vt:variant>
        <vt:i4>5</vt:i4>
      </vt:variant>
      <vt:variant>
        <vt:lpwstr/>
      </vt:variant>
      <vt:variant>
        <vt:lpwstr>__RefHeading___Toc382053719</vt:lpwstr>
      </vt:variant>
      <vt:variant>
        <vt:i4>8323144</vt:i4>
      </vt:variant>
      <vt:variant>
        <vt:i4>74</vt:i4>
      </vt:variant>
      <vt:variant>
        <vt:i4>0</vt:i4>
      </vt:variant>
      <vt:variant>
        <vt:i4>5</vt:i4>
      </vt:variant>
      <vt:variant>
        <vt:lpwstr/>
      </vt:variant>
      <vt:variant>
        <vt:lpwstr>__RefHeading___Toc382053718</vt:lpwstr>
      </vt:variant>
      <vt:variant>
        <vt:i4>8323105</vt:i4>
      </vt:variant>
      <vt:variant>
        <vt:i4>71</vt:i4>
      </vt:variant>
      <vt:variant>
        <vt:i4>0</vt:i4>
      </vt:variant>
      <vt:variant>
        <vt:i4>5</vt:i4>
      </vt:variant>
      <vt:variant>
        <vt:lpwstr/>
      </vt:variant>
      <vt:variant>
        <vt:lpwstr>__RefHeading___Toc51_988120991</vt:lpwstr>
      </vt:variant>
      <vt:variant>
        <vt:i4>8323108</vt:i4>
      </vt:variant>
      <vt:variant>
        <vt:i4>68</vt:i4>
      </vt:variant>
      <vt:variant>
        <vt:i4>0</vt:i4>
      </vt:variant>
      <vt:variant>
        <vt:i4>5</vt:i4>
      </vt:variant>
      <vt:variant>
        <vt:lpwstr/>
      </vt:variant>
      <vt:variant>
        <vt:lpwstr>__RefHeading___Toc63_4189371979</vt:lpwstr>
      </vt:variant>
      <vt:variant>
        <vt:i4>7667756</vt:i4>
      </vt:variant>
      <vt:variant>
        <vt:i4>65</vt:i4>
      </vt:variant>
      <vt:variant>
        <vt:i4>0</vt:i4>
      </vt:variant>
      <vt:variant>
        <vt:i4>5</vt:i4>
      </vt:variant>
      <vt:variant>
        <vt:lpwstr/>
      </vt:variant>
      <vt:variant>
        <vt:lpwstr>__RefHeading___Toc40_3498389807</vt:lpwstr>
      </vt:variant>
      <vt:variant>
        <vt:i4>7864358</vt:i4>
      </vt:variant>
      <vt:variant>
        <vt:i4>62</vt:i4>
      </vt:variant>
      <vt:variant>
        <vt:i4>0</vt:i4>
      </vt:variant>
      <vt:variant>
        <vt:i4>5</vt:i4>
      </vt:variant>
      <vt:variant>
        <vt:lpwstr/>
      </vt:variant>
      <vt:variant>
        <vt:lpwstr>__RefHeading___Toc39_930436907</vt:lpwstr>
      </vt:variant>
      <vt:variant>
        <vt:i4>8192074</vt:i4>
      </vt:variant>
      <vt:variant>
        <vt:i4>59</vt:i4>
      </vt:variant>
      <vt:variant>
        <vt:i4>0</vt:i4>
      </vt:variant>
      <vt:variant>
        <vt:i4>5</vt:i4>
      </vt:variant>
      <vt:variant>
        <vt:lpwstr/>
      </vt:variant>
      <vt:variant>
        <vt:lpwstr>__RefHeading___Toc382051511</vt:lpwstr>
      </vt:variant>
      <vt:variant>
        <vt:i4>8192043</vt:i4>
      </vt:variant>
      <vt:variant>
        <vt:i4>56</vt:i4>
      </vt:variant>
      <vt:variant>
        <vt:i4>0</vt:i4>
      </vt:variant>
      <vt:variant>
        <vt:i4>5</vt:i4>
      </vt:variant>
      <vt:variant>
        <vt:lpwstr/>
      </vt:variant>
      <vt:variant>
        <vt:lpwstr>__RefHeading___Toc38_3498389807</vt:lpwstr>
      </vt:variant>
      <vt:variant>
        <vt:i4>7536683</vt:i4>
      </vt:variant>
      <vt:variant>
        <vt:i4>53</vt:i4>
      </vt:variant>
      <vt:variant>
        <vt:i4>0</vt:i4>
      </vt:variant>
      <vt:variant>
        <vt:i4>5</vt:i4>
      </vt:variant>
      <vt:variant>
        <vt:lpwstr/>
      </vt:variant>
      <vt:variant>
        <vt:lpwstr>__RefHeading___Toc36_3498389807</vt:lpwstr>
      </vt:variant>
      <vt:variant>
        <vt:i4>7405611</vt:i4>
      </vt:variant>
      <vt:variant>
        <vt:i4>50</vt:i4>
      </vt:variant>
      <vt:variant>
        <vt:i4>0</vt:i4>
      </vt:variant>
      <vt:variant>
        <vt:i4>5</vt:i4>
      </vt:variant>
      <vt:variant>
        <vt:lpwstr/>
      </vt:variant>
      <vt:variant>
        <vt:lpwstr>__RefHeading___Toc34_3498389807</vt:lpwstr>
      </vt:variant>
      <vt:variant>
        <vt:i4>8126538</vt:i4>
      </vt:variant>
      <vt:variant>
        <vt:i4>47</vt:i4>
      </vt:variant>
      <vt:variant>
        <vt:i4>0</vt:i4>
      </vt:variant>
      <vt:variant>
        <vt:i4>5</vt:i4>
      </vt:variant>
      <vt:variant>
        <vt:lpwstr/>
      </vt:variant>
      <vt:variant>
        <vt:lpwstr>__RefHeading___Toc382051505</vt:lpwstr>
      </vt:variant>
      <vt:variant>
        <vt:i4>8257574</vt:i4>
      </vt:variant>
      <vt:variant>
        <vt:i4>44</vt:i4>
      </vt:variant>
      <vt:variant>
        <vt:i4>0</vt:i4>
      </vt:variant>
      <vt:variant>
        <vt:i4>5</vt:i4>
      </vt:variant>
      <vt:variant>
        <vt:lpwstr/>
      </vt:variant>
      <vt:variant>
        <vt:lpwstr>__RefHeading___Toc50_1315579671</vt:lpwstr>
      </vt:variant>
      <vt:variant>
        <vt:i4>7405609</vt:i4>
      </vt:variant>
      <vt:variant>
        <vt:i4>41</vt:i4>
      </vt:variant>
      <vt:variant>
        <vt:i4>0</vt:i4>
      </vt:variant>
      <vt:variant>
        <vt:i4>5</vt:i4>
      </vt:variant>
      <vt:variant>
        <vt:lpwstr/>
      </vt:variant>
      <vt:variant>
        <vt:lpwstr>__RefHeading___Toc35_1665053850</vt:lpwstr>
      </vt:variant>
      <vt:variant>
        <vt:i4>8126538</vt:i4>
      </vt:variant>
      <vt:variant>
        <vt:i4>38</vt:i4>
      </vt:variant>
      <vt:variant>
        <vt:i4>0</vt:i4>
      </vt:variant>
      <vt:variant>
        <vt:i4>5</vt:i4>
      </vt:variant>
      <vt:variant>
        <vt:lpwstr/>
      </vt:variant>
      <vt:variant>
        <vt:lpwstr>__RefHeading___Toc382051504</vt:lpwstr>
      </vt:variant>
      <vt:variant>
        <vt:i4>7798827</vt:i4>
      </vt:variant>
      <vt:variant>
        <vt:i4>35</vt:i4>
      </vt:variant>
      <vt:variant>
        <vt:i4>0</vt:i4>
      </vt:variant>
      <vt:variant>
        <vt:i4>5</vt:i4>
      </vt:variant>
      <vt:variant>
        <vt:lpwstr/>
      </vt:variant>
      <vt:variant>
        <vt:lpwstr>__RefHeading___Toc32_3498389807</vt:lpwstr>
      </vt:variant>
      <vt:variant>
        <vt:i4>7667755</vt:i4>
      </vt:variant>
      <vt:variant>
        <vt:i4>32</vt:i4>
      </vt:variant>
      <vt:variant>
        <vt:i4>0</vt:i4>
      </vt:variant>
      <vt:variant>
        <vt:i4>5</vt:i4>
      </vt:variant>
      <vt:variant>
        <vt:lpwstr/>
      </vt:variant>
      <vt:variant>
        <vt:lpwstr>__RefHeading___Toc30_3498389807</vt:lpwstr>
      </vt:variant>
      <vt:variant>
        <vt:i4>7929891</vt:i4>
      </vt:variant>
      <vt:variant>
        <vt:i4>29</vt:i4>
      </vt:variant>
      <vt:variant>
        <vt:i4>0</vt:i4>
      </vt:variant>
      <vt:variant>
        <vt:i4>5</vt:i4>
      </vt:variant>
      <vt:variant>
        <vt:lpwstr/>
      </vt:variant>
      <vt:variant>
        <vt:lpwstr>__RefHeading___Toc62_1195957084</vt:lpwstr>
      </vt:variant>
      <vt:variant>
        <vt:i4>8060963</vt:i4>
      </vt:variant>
      <vt:variant>
        <vt:i4>26</vt:i4>
      </vt:variant>
      <vt:variant>
        <vt:i4>0</vt:i4>
      </vt:variant>
      <vt:variant>
        <vt:i4>5</vt:i4>
      </vt:variant>
      <vt:variant>
        <vt:lpwstr/>
      </vt:variant>
      <vt:variant>
        <vt:lpwstr>__RefHeading___Toc60_1195957084</vt:lpwstr>
      </vt:variant>
      <vt:variant>
        <vt:i4>2162806</vt:i4>
      </vt:variant>
      <vt:variant>
        <vt:i4>23</vt:i4>
      </vt:variant>
      <vt:variant>
        <vt:i4>0</vt:i4>
      </vt:variant>
      <vt:variant>
        <vt:i4>5</vt:i4>
      </vt:variant>
      <vt:variant>
        <vt:lpwstr/>
      </vt:variant>
      <vt:variant>
        <vt:lpwstr>__RefHeading___Toc213_2318861760</vt:lpwstr>
      </vt:variant>
      <vt:variant>
        <vt:i4>7929888</vt:i4>
      </vt:variant>
      <vt:variant>
        <vt:i4>20</vt:i4>
      </vt:variant>
      <vt:variant>
        <vt:i4>0</vt:i4>
      </vt:variant>
      <vt:variant>
        <vt:i4>5</vt:i4>
      </vt:variant>
      <vt:variant>
        <vt:lpwstr/>
      </vt:variant>
      <vt:variant>
        <vt:lpwstr>__RefHeading___Toc52_1195957084</vt:lpwstr>
      </vt:variant>
      <vt:variant>
        <vt:i4>8060960</vt:i4>
      </vt:variant>
      <vt:variant>
        <vt:i4>17</vt:i4>
      </vt:variant>
      <vt:variant>
        <vt:i4>0</vt:i4>
      </vt:variant>
      <vt:variant>
        <vt:i4>5</vt:i4>
      </vt:variant>
      <vt:variant>
        <vt:lpwstr/>
      </vt:variant>
      <vt:variant>
        <vt:lpwstr>__RefHeading___Toc50_1195957084</vt:lpwstr>
      </vt:variant>
      <vt:variant>
        <vt:i4>8192042</vt:i4>
      </vt:variant>
      <vt:variant>
        <vt:i4>14</vt:i4>
      </vt:variant>
      <vt:variant>
        <vt:i4>0</vt:i4>
      </vt:variant>
      <vt:variant>
        <vt:i4>5</vt:i4>
      </vt:variant>
      <vt:variant>
        <vt:lpwstr/>
      </vt:variant>
      <vt:variant>
        <vt:lpwstr>__RefHeading___Toc28_3498389807</vt:lpwstr>
      </vt:variant>
      <vt:variant>
        <vt:i4>2162812</vt:i4>
      </vt:variant>
      <vt:variant>
        <vt:i4>11</vt:i4>
      </vt:variant>
      <vt:variant>
        <vt:i4>0</vt:i4>
      </vt:variant>
      <vt:variant>
        <vt:i4>5</vt:i4>
      </vt:variant>
      <vt:variant>
        <vt:lpwstr/>
      </vt:variant>
      <vt:variant>
        <vt:lpwstr>__RefHeading___Toc219_2318861760</vt:lpwstr>
      </vt:variant>
      <vt:variant>
        <vt:i4>2031695</vt:i4>
      </vt:variant>
      <vt:variant>
        <vt:i4>8</vt:i4>
      </vt:variant>
      <vt:variant>
        <vt:i4>0</vt:i4>
      </vt:variant>
      <vt:variant>
        <vt:i4>5</vt:i4>
      </vt:variant>
      <vt:variant>
        <vt:lpwstr/>
      </vt:variant>
      <vt:variant>
        <vt:lpwstr>__RefHeading___Toc747_939433756</vt:lpwstr>
      </vt:variant>
      <vt:variant>
        <vt:i4>7733286</vt:i4>
      </vt:variant>
      <vt:variant>
        <vt:i4>5</vt:i4>
      </vt:variant>
      <vt:variant>
        <vt:i4>0</vt:i4>
      </vt:variant>
      <vt:variant>
        <vt:i4>5</vt:i4>
      </vt:variant>
      <vt:variant>
        <vt:lpwstr/>
      </vt:variant>
      <vt:variant>
        <vt:lpwstr>__RefHeading___Toc37_930436907</vt:lpwstr>
      </vt:variant>
      <vt:variant>
        <vt:i4>2359416</vt:i4>
      </vt:variant>
      <vt:variant>
        <vt:i4>2</vt:i4>
      </vt:variant>
      <vt:variant>
        <vt:i4>0</vt:i4>
      </vt:variant>
      <vt:variant>
        <vt:i4>5</vt:i4>
      </vt:variant>
      <vt:variant>
        <vt:lpwstr/>
      </vt:variant>
      <vt:variant>
        <vt:lpwstr>__RefHeading___Toc126_1038222563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Steynen</dc:creator>
  <cp:keywords/>
  <cp:lastModifiedBy>Luc Steynen</cp:lastModifiedBy>
  <cp:revision>212</cp:revision>
  <cp:lastPrinted>2023-12-27T09:59:00Z</cp:lastPrinted>
  <dcterms:created xsi:type="dcterms:W3CDTF">2022-07-12T07:38:00Z</dcterms:created>
  <dcterms:modified xsi:type="dcterms:W3CDTF">2023-12-27T09:59:00Z</dcterms:modified>
</cp:coreProperties>
</file>