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BF5789" w:rsidP="00E77D90">
      <w:pPr>
        <w:jc w:val="center"/>
        <w:rPr>
          <w:sz w:val="24"/>
        </w:rPr>
      </w:pPr>
      <w:r>
        <w:rPr>
          <w:sz w:val="24"/>
        </w:rPr>
        <w:t>Exercise 3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4709EA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BF5789" w:rsidRDefault="00BF5789" w:rsidP="00BF5789">
      <w:pPr>
        <w:pStyle w:val="Heading2"/>
        <w:numPr>
          <w:ilvl w:val="0"/>
          <w:numId w:val="3"/>
        </w:numPr>
      </w:pPr>
      <w:r>
        <w:lastRenderedPageBreak/>
        <w:t>Evidence of Learning</w:t>
      </w:r>
    </w:p>
    <w:p w:rsidR="00BF5789" w:rsidRDefault="00CE7420" w:rsidP="00CE7420">
      <w:pPr>
        <w:pStyle w:val="ListParagraph"/>
        <w:numPr>
          <w:ilvl w:val="1"/>
          <w:numId w:val="3"/>
        </w:numPr>
      </w:pPr>
      <w:r>
        <w:t>Variables: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declare variables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74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="00156F54">
        <w:rPr>
          <w:rFonts w:ascii="Consolas" w:eastAsia="Times New Roman" w:hAnsi="Consolas" w:cs="Times New Roman"/>
          <w:color w:val="D4D4D4"/>
          <w:sz w:val="21"/>
          <w:szCs w:val="21"/>
        </w:rPr>
        <w:t> []Record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numRecords</w:t>
      </w:r>
      <w:proofErr w:type="spellEnd"/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CE74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number of records to get</w:t>
      </w:r>
    </w:p>
    <w:p w:rsidR="00CE7420" w:rsidRDefault="00CE7420" w:rsidP="00CE7420">
      <w:pPr>
        <w:pStyle w:val="ListParagraph"/>
        <w:ind w:left="1440"/>
      </w:pPr>
    </w:p>
    <w:p w:rsidR="00CE7420" w:rsidRDefault="00CE7420" w:rsidP="00CE7420">
      <w:pPr>
        <w:pStyle w:val="ListParagraph"/>
        <w:numPr>
          <w:ilvl w:val="1"/>
          <w:numId w:val="3"/>
        </w:numPr>
      </w:pPr>
      <w:r>
        <w:t>Loops: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F54">
        <w:rPr>
          <w:rFonts w:ascii="Consolas" w:eastAsia="Times New Roman" w:hAnsi="Consolas" w:cs="Times New Roman"/>
          <w:color w:val="6A9955"/>
          <w:sz w:val="21"/>
          <w:szCs w:val="21"/>
        </w:rPr>
        <w:t>// Get </w:t>
      </w:r>
      <w:proofErr w:type="spellStart"/>
      <w:r w:rsidRPr="00156F54">
        <w:rPr>
          <w:rFonts w:ascii="Consolas" w:eastAsia="Times New Roman" w:hAnsi="Consolas" w:cs="Times New Roman"/>
          <w:color w:val="6A9955"/>
          <w:sz w:val="21"/>
          <w:szCs w:val="21"/>
        </w:rPr>
        <w:t>subslice</w:t>
      </w:r>
      <w:proofErr w:type="spellEnd"/>
      <w:r w:rsidRPr="00156F54">
        <w:rPr>
          <w:rFonts w:ascii="Consolas" w:eastAsia="Times New Roman" w:hAnsi="Consolas" w:cs="Times New Roman"/>
          <w:color w:val="6A9955"/>
          <w:sz w:val="21"/>
          <w:szCs w:val="21"/>
        </w:rPr>
        <w:t> of lines slice, not including column names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6F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F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56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numRecords</w:t>
      </w:r>
      <w:proofErr w:type="spell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++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6F54">
        <w:rPr>
          <w:rFonts w:ascii="Consolas" w:eastAsia="Times New Roman" w:hAnsi="Consolas" w:cs="Times New Roman"/>
          <w:color w:val="6A9955"/>
          <w:sz w:val="21"/>
          <w:szCs w:val="21"/>
        </w:rPr>
        <w:t>// append a Record object to Record slice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56F54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proofErr w:type="gramEnd"/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F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(records, Record { strings.</w:t>
      </w:r>
      <w:r w:rsidRPr="00156F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(lines[i][:], </w:t>
      </w:r>
      <w:r w:rsidRPr="00156F5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) })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6F54" w:rsidRDefault="00156F54" w:rsidP="00156F54">
      <w:pPr>
        <w:ind w:left="1080"/>
      </w:pP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loop through records object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74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(records) {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="00156F54">
        <w:rPr>
          <w:rFonts w:ascii="Consolas" w:eastAsia="Times New Roman" w:hAnsi="Consolas" w:cs="Times New Roman"/>
          <w:color w:val="D4D4D4"/>
          <w:sz w:val="21"/>
          <w:szCs w:val="21"/>
        </w:rPr>
        <w:t>.content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print row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7420" w:rsidRDefault="00CE7420" w:rsidP="00CE7420">
      <w:pPr>
        <w:ind w:left="1080"/>
      </w:pPr>
    </w:p>
    <w:p w:rsidR="00CE7420" w:rsidRDefault="00CE7420" w:rsidP="00CE7420">
      <w:pPr>
        <w:pStyle w:val="ListParagraph"/>
        <w:numPr>
          <w:ilvl w:val="1"/>
          <w:numId w:val="3"/>
        </w:numPr>
      </w:pPr>
      <w:r>
        <w:t>File I/O &amp; functions: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helper function to read CSV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742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getLinesFromCSV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(filePath </w:t>
      </w:r>
      <w:r w:rsidRPr="00CE74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) (lines [][]</w:t>
      </w:r>
      <w:r w:rsidRPr="00CE74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, err </w:t>
      </w:r>
      <w:r w:rsidRPr="00CE742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open file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20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file.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defer closing the file until function returns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7420">
        <w:rPr>
          <w:rFonts w:ascii="Consolas" w:eastAsia="Times New Roman" w:hAnsi="Consolas" w:cs="Times New Roman"/>
          <w:color w:val="6A9955"/>
          <w:sz w:val="21"/>
          <w:szCs w:val="21"/>
        </w:rPr>
        <w:t>// create CSV Reader from file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20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csv.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NewReader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reader.</w:t>
      </w:r>
      <w:r w:rsidRPr="00CE7420">
        <w:rPr>
          <w:rFonts w:ascii="Consolas" w:eastAsia="Times New Roman" w:hAnsi="Consolas" w:cs="Times New Roman"/>
          <w:color w:val="DCDCAA"/>
          <w:sz w:val="21"/>
          <w:szCs w:val="21"/>
        </w:rPr>
        <w:t>ReadAll</w:t>
      </w:r>
      <w:proofErr w:type="spellEnd"/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7420" w:rsidRPr="00CE7420" w:rsidRDefault="00CE7420" w:rsidP="00CE74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7420" w:rsidRDefault="00CE7420" w:rsidP="00CE7420">
      <w:pPr>
        <w:pStyle w:val="ListParagraph"/>
        <w:ind w:left="1440"/>
      </w:pPr>
    </w:p>
    <w:p w:rsidR="00CE7420" w:rsidRDefault="00CE7420" w:rsidP="00CE7420">
      <w:pPr>
        <w:pStyle w:val="ListParagraph"/>
        <w:numPr>
          <w:ilvl w:val="1"/>
          <w:numId w:val="3"/>
        </w:numPr>
      </w:pPr>
      <w:r>
        <w:t>Simple Data Structure (Slice):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simple data structure containing a string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Record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content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CE7420" w:rsidRDefault="00CE7420" w:rsidP="00CE7420">
      <w:pPr>
        <w:ind w:left="1080"/>
      </w:pPr>
    </w:p>
    <w:p w:rsidR="00CE7420" w:rsidRPr="00BF5789" w:rsidRDefault="00CE7420" w:rsidP="00BF5789">
      <w:pPr>
        <w:ind w:left="720"/>
      </w:pPr>
    </w:p>
    <w:p w:rsidR="00FF2BB6" w:rsidRDefault="00BF5789" w:rsidP="00FF2BB6">
      <w:pPr>
        <w:pStyle w:val="Heading2"/>
        <w:numPr>
          <w:ilvl w:val="0"/>
          <w:numId w:val="3"/>
        </w:numPr>
      </w:pPr>
      <w:r>
        <w:lastRenderedPageBreak/>
        <w:t>Research</w:t>
      </w:r>
    </w:p>
    <w:p w:rsidR="00BF5789" w:rsidRDefault="00BF5789" w:rsidP="00A26339">
      <w:pPr>
        <w:pStyle w:val="Heading2"/>
        <w:ind w:left="720"/>
      </w:pPr>
    </w:p>
    <w:p w:rsidR="00A26339" w:rsidRDefault="00A26339" w:rsidP="00A26339">
      <w:pPr>
        <w:pStyle w:val="ListParagraph"/>
        <w:numPr>
          <w:ilvl w:val="0"/>
          <w:numId w:val="15"/>
        </w:numPr>
      </w:pPr>
      <w:r>
        <w:t>Memory management</w:t>
      </w:r>
    </w:p>
    <w:p w:rsidR="00A96290" w:rsidRDefault="00A26339" w:rsidP="00A96290">
      <w:pPr>
        <w:ind w:left="1080"/>
      </w:pPr>
      <w:r>
        <w:t>Go is a language which performs automatic memory allocation and automatic garbage collection.</w:t>
      </w:r>
      <w:r w:rsidR="00A96290">
        <w:t xml:space="preserve"> There aren’t any memory consumption concerns that aren’t caused by programmer error (i.e. not closing files, loading ridiculous amounts of data into memory, etc.)</w:t>
      </w:r>
    </w:p>
    <w:p w:rsidR="00A26339" w:rsidRDefault="00A26339" w:rsidP="00A96290">
      <w:pPr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[1]"Memory Blocks - Go 101 (an online book for Go programming language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knowledge base)",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Go101.org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https://go101.org/article/memory-block.html. [Accessed: 16- Sep- 2019].</w:t>
      </w:r>
    </w:p>
    <w:p w:rsidR="00A26339" w:rsidRDefault="00A26339" w:rsidP="00A26339"/>
    <w:p w:rsidR="00A26339" w:rsidRDefault="00A26339" w:rsidP="00A26339">
      <w:pPr>
        <w:pStyle w:val="ListParagraph"/>
        <w:numPr>
          <w:ilvl w:val="0"/>
          <w:numId w:val="15"/>
        </w:numPr>
      </w:pPr>
      <w:r>
        <w:t>Unit Testing</w:t>
      </w:r>
    </w:p>
    <w:p w:rsidR="00A26339" w:rsidRDefault="00A26339" w:rsidP="00A26339">
      <w:pPr>
        <w:pStyle w:val="ListParagraph"/>
      </w:pPr>
    </w:p>
    <w:p w:rsidR="00A26339" w:rsidRDefault="00A26339" w:rsidP="00A26339">
      <w:pPr>
        <w:pStyle w:val="ListParagraph"/>
        <w:ind w:left="1080"/>
      </w:pPr>
      <w:r>
        <w:t>Unit Testing in Go is done using the standard “testing” package. Besides mocking, it’s fully featured.</w:t>
      </w:r>
    </w:p>
    <w:p w:rsidR="00A26339" w:rsidRDefault="00A26339" w:rsidP="00A26339">
      <w:pPr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[2]"testing - The Go Programming Language",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Golang.org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https://golang.org/pkg/testing/. [Accessed: 16- Sep- 2019].</w:t>
      </w:r>
    </w:p>
    <w:p w:rsidR="00A26339" w:rsidRDefault="00A26339" w:rsidP="00A26339">
      <w:pPr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[3]A. Ellis,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basics - writing unit tests", 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alex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ellis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'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Available: https://blog.alexellis.io/golang-writing-unit-tests/. [Accessed: 16- Sep- 2019].</w:t>
      </w:r>
    </w:p>
    <w:p w:rsidR="00A26339" w:rsidRPr="00A26339" w:rsidRDefault="00A26339" w:rsidP="00A26339">
      <w:pPr>
        <w:pStyle w:val="ListParagraph"/>
        <w:ind w:left="1080"/>
      </w:pPr>
    </w:p>
    <w:p w:rsidR="00FF2BB6" w:rsidRDefault="00BF5789" w:rsidP="00FF2BB6">
      <w:pPr>
        <w:pStyle w:val="Heading2"/>
        <w:numPr>
          <w:ilvl w:val="0"/>
          <w:numId w:val="3"/>
        </w:numPr>
      </w:pPr>
      <w:r>
        <w:t>Program Demonstration via Screen Shot</w:t>
      </w:r>
    </w:p>
    <w:p w:rsidR="00BF5789" w:rsidRPr="00BF5789" w:rsidRDefault="00BE3897" w:rsidP="00BE3897">
      <w:pPr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8pt">
            <v:imagedata r:id="rId5" o:title="exercise-3-output"/>
          </v:shape>
        </w:pict>
      </w:r>
    </w:p>
    <w:p w:rsidR="00FF2BB6" w:rsidRDefault="00BF5789" w:rsidP="00FF2BB6">
      <w:pPr>
        <w:pStyle w:val="Heading2"/>
        <w:numPr>
          <w:ilvl w:val="0"/>
          <w:numId w:val="3"/>
        </w:numPr>
      </w:pPr>
      <w:r>
        <w:t>Source Code</w:t>
      </w:r>
    </w:p>
    <w:p w:rsidR="002710BF" w:rsidRDefault="002710BF" w:rsidP="00505B51">
      <w:pPr>
        <w:ind w:left="720"/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// CST8333 Exercise 3 - Lucas Estienne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main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fmt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os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log</w:t>
      </w:r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strings</w:t>
      </w:r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encoding/csv</w:t>
      </w:r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bookmarkStart w:id="0" w:name="_GoBack"/>
      <w:bookmarkEnd w:id="0"/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simple data structure containing a string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Record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content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main function, this is the </w:t>
      </w:r>
      <w:proofErr w:type="spellStart"/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entrypoint</w:t>
      </w:r>
      <w:proofErr w:type="spellEnd"/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declare variables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numRecords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156F5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number of records to get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Load lines from CSV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lines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err)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Get </w:t>
      </w:r>
      <w:proofErr w:type="spellStart"/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subslice</w:t>
      </w:r>
      <w:proofErr w:type="spellEnd"/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 of lines slice, not including column names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156F5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numRecords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;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++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append a Record object to Record slice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(records, Record { strings.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(lines[i][:], </w:t>
      </w:r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 })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loop through records object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(records)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fmt.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v.content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print record content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fmt.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"Lucas Estienne"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do error handling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(e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e != </w:t>
      </w:r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proofErr w:type="spellStart"/>
      <w:proofErr w:type="gram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log.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56F54">
        <w:rPr>
          <w:rFonts w:ascii="Consolas" w:eastAsia="Times New Roman" w:hAnsi="Consolas" w:cs="Times New Roman"/>
          <w:color w:val="CE9178"/>
          <w:sz w:val="20"/>
          <w:szCs w:val="20"/>
        </w:rPr>
        <w:t>"Error"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, e)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e)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read CSV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56F54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(filePath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 (lines [][]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, err </w:t>
      </w:r>
      <w:r w:rsidRPr="00156F54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open file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os.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filePath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err)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file.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defer closing the file until function returns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56F54">
        <w:rPr>
          <w:rFonts w:ascii="Consolas" w:eastAsia="Times New Roman" w:hAnsi="Consolas" w:cs="Times New Roman"/>
          <w:color w:val="6A9955"/>
          <w:sz w:val="20"/>
          <w:szCs w:val="20"/>
        </w:rPr>
        <w:t>// create CSV Reader from file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9CDCFE"/>
          <w:sz w:val="20"/>
          <w:szCs w:val="20"/>
        </w:rPr>
        <w:t>reader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csv.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NewReader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(file)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56F5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reader.</w:t>
      </w:r>
      <w:r w:rsidRPr="00156F54">
        <w:rPr>
          <w:rFonts w:ascii="Consolas" w:eastAsia="Times New Roman" w:hAnsi="Consolas" w:cs="Times New Roman"/>
          <w:color w:val="DCDCAA"/>
          <w:sz w:val="20"/>
          <w:szCs w:val="20"/>
        </w:rPr>
        <w:t>ReadAll</w:t>
      </w:r>
      <w:proofErr w:type="spellEnd"/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156F54" w:rsidRPr="00156F54" w:rsidRDefault="00156F54" w:rsidP="00156F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56F5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13A8C" w:rsidRPr="00156F54" w:rsidRDefault="00E13A8C" w:rsidP="00505B51">
      <w:pPr>
        <w:ind w:left="720"/>
        <w:rPr>
          <w:sz w:val="20"/>
        </w:rPr>
      </w:pPr>
    </w:p>
    <w:sectPr w:rsidR="00E13A8C" w:rsidRPr="0015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47"/>
    <w:multiLevelType w:val="hybridMultilevel"/>
    <w:tmpl w:val="FBA0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7AE78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982"/>
    <w:multiLevelType w:val="hybridMultilevel"/>
    <w:tmpl w:val="DC066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704ABD"/>
    <w:multiLevelType w:val="hybridMultilevel"/>
    <w:tmpl w:val="7DC0BC80"/>
    <w:lvl w:ilvl="0" w:tplc="AE543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E6EB7"/>
    <w:multiLevelType w:val="hybridMultilevel"/>
    <w:tmpl w:val="93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512"/>
    <w:multiLevelType w:val="hybridMultilevel"/>
    <w:tmpl w:val="8B108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C23C8"/>
    <w:multiLevelType w:val="hybridMultilevel"/>
    <w:tmpl w:val="B14C32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037E0B"/>
    <w:multiLevelType w:val="hybridMultilevel"/>
    <w:tmpl w:val="247AD7F4"/>
    <w:lvl w:ilvl="0" w:tplc="33406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556FEE"/>
    <w:multiLevelType w:val="hybridMultilevel"/>
    <w:tmpl w:val="C0725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ED016F"/>
    <w:multiLevelType w:val="hybridMultilevel"/>
    <w:tmpl w:val="5366F05A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9" w15:restartNumberingAfterBreak="0">
    <w:nsid w:val="3A923E9D"/>
    <w:multiLevelType w:val="hybridMultilevel"/>
    <w:tmpl w:val="DB02722C"/>
    <w:lvl w:ilvl="0" w:tplc="F7727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80A79"/>
    <w:multiLevelType w:val="hybridMultilevel"/>
    <w:tmpl w:val="C9A69F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E6325"/>
    <w:multiLevelType w:val="hybridMultilevel"/>
    <w:tmpl w:val="91A2888A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3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D48D0"/>
    <w:multiLevelType w:val="hybridMultilevel"/>
    <w:tmpl w:val="50A8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03472A"/>
    <w:rsid w:val="000B31ED"/>
    <w:rsid w:val="000F5CA0"/>
    <w:rsid w:val="00156F54"/>
    <w:rsid w:val="002710BF"/>
    <w:rsid w:val="004709EA"/>
    <w:rsid w:val="00505B51"/>
    <w:rsid w:val="00685B96"/>
    <w:rsid w:val="006E29E3"/>
    <w:rsid w:val="008343EE"/>
    <w:rsid w:val="0086321A"/>
    <w:rsid w:val="00915B23"/>
    <w:rsid w:val="009C52E8"/>
    <w:rsid w:val="00A26339"/>
    <w:rsid w:val="00A31E37"/>
    <w:rsid w:val="00A96290"/>
    <w:rsid w:val="00BE3897"/>
    <w:rsid w:val="00BF5789"/>
    <w:rsid w:val="00C3033A"/>
    <w:rsid w:val="00C83123"/>
    <w:rsid w:val="00C90C3F"/>
    <w:rsid w:val="00CE7420"/>
    <w:rsid w:val="00CF6978"/>
    <w:rsid w:val="00E13A8C"/>
    <w:rsid w:val="00E77D90"/>
    <w:rsid w:val="00F64ECF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01E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CIRA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18</cp:revision>
  <dcterms:created xsi:type="dcterms:W3CDTF">2019-09-12T00:47:00Z</dcterms:created>
  <dcterms:modified xsi:type="dcterms:W3CDTF">2019-09-16T22:33:00Z</dcterms:modified>
</cp:coreProperties>
</file>