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АКЦИОНЕРНОЕ ОБЩЕСТВО «ЦИФРОВЫЕ РЕШЕНИЯ»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right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УТВЕРЖДАЮ</w:t>
      </w:r>
    </w:p>
    <w:p w:rsidR="00B27A9A" w:rsidRPr="00F23460" w:rsidRDefault="00B27A9A" w:rsidP="00F23460">
      <w:pPr>
        <w:jc w:val="right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:rsidR="00B27A9A" w:rsidRPr="00F23460" w:rsidRDefault="009312A9" w:rsidP="00F234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</w:t>
      </w:r>
      <w:r w:rsidR="00B27A9A" w:rsidRPr="00F23460">
        <w:rPr>
          <w:rFonts w:ascii="Times New Roman" w:hAnsi="Times New Roman" w:cs="Times New Roman"/>
          <w:sz w:val="28"/>
          <w:szCs w:val="28"/>
        </w:rPr>
        <w:t>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Созвездние</w:t>
      </w:r>
      <w:proofErr w:type="spellEnd"/>
      <w:r w:rsidR="00B27A9A" w:rsidRPr="00F23460">
        <w:rPr>
          <w:rFonts w:ascii="Times New Roman" w:hAnsi="Times New Roman" w:cs="Times New Roman"/>
          <w:sz w:val="28"/>
          <w:szCs w:val="28"/>
        </w:rPr>
        <w:t>»</w:t>
      </w:r>
    </w:p>
    <w:p w:rsidR="001B725C" w:rsidRPr="009312A9" w:rsidRDefault="009312A9" w:rsidP="00F234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312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312A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Иванько</w:t>
      </w:r>
    </w:p>
    <w:p w:rsidR="00B27A9A" w:rsidRPr="00F23460" w:rsidRDefault="001B725C" w:rsidP="00F234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12A9">
        <w:rPr>
          <w:rFonts w:ascii="Times New Roman" w:hAnsi="Times New Roman" w:cs="Times New Roman"/>
          <w:sz w:val="28"/>
          <w:szCs w:val="28"/>
        </w:rPr>
        <w:t>«28» Сентября</w:t>
      </w:r>
      <w:r w:rsidR="005E48D5">
        <w:rPr>
          <w:rFonts w:ascii="Times New Roman" w:hAnsi="Times New Roman" w:cs="Times New Roman"/>
          <w:sz w:val="28"/>
          <w:szCs w:val="28"/>
        </w:rPr>
        <w:t xml:space="preserve"> </w:t>
      </w:r>
      <w:r w:rsidR="005E48D5" w:rsidRPr="00F23460">
        <w:rPr>
          <w:rFonts w:ascii="Times New Roman" w:hAnsi="Times New Roman" w:cs="Times New Roman"/>
          <w:sz w:val="28"/>
          <w:szCs w:val="28"/>
        </w:rPr>
        <w:t>2026</w:t>
      </w:r>
      <w:r w:rsidR="00B27A9A" w:rsidRPr="00F2346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5E48D5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5E48D5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5E48D5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5E48D5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5E48D5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АВТОМАТИЗИРОВАННАЯ СИСТЕМА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УПРАВЛЕНИЯ ПРЕДПРИЯТИЕМ НА БАЗЕ ПЛАТФОРМЫ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«1</w:t>
      </w:r>
      <w:proofErr w:type="gramStart"/>
      <w:r w:rsidRPr="00F23460">
        <w:rPr>
          <w:rFonts w:ascii="Times New Roman" w:hAnsi="Times New Roman" w:cs="Times New Roman"/>
          <w:b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b/>
          <w:sz w:val="28"/>
          <w:szCs w:val="28"/>
        </w:rPr>
        <w:t xml:space="preserve"> 8.3»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«ENTERPRISE.ERP»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5177746378431.05.11.01.002 И4-ЛУ</w:t>
      </w:r>
    </w:p>
    <w:p w:rsidR="00B27A9A" w:rsidRP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2026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ЛИСТ УТВЕРЖДЕНИЯ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СОГЛАСОВАНО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Заместитель генерального директора по производству</w:t>
      </w:r>
    </w:p>
    <w:p w:rsidR="00B27A9A" w:rsidRPr="00F23460" w:rsidRDefault="009312A9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С</w:t>
      </w:r>
      <w:r w:rsidR="005E48D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Левченко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</w:t>
      </w:r>
      <w:r w:rsidR="005E48D5">
        <w:rPr>
          <w:rFonts w:ascii="Times New Roman" w:hAnsi="Times New Roman" w:cs="Times New Roman"/>
          <w:sz w:val="28"/>
          <w:szCs w:val="28"/>
        </w:rPr>
        <w:t>26</w:t>
      </w:r>
      <w:r w:rsidRPr="00F23460">
        <w:rPr>
          <w:rFonts w:ascii="Times New Roman" w:hAnsi="Times New Roman" w:cs="Times New Roman"/>
          <w:sz w:val="28"/>
          <w:szCs w:val="28"/>
        </w:rPr>
        <w:t xml:space="preserve">» </w:t>
      </w:r>
      <w:r w:rsidR="005E48D5">
        <w:rPr>
          <w:rFonts w:ascii="Times New Roman" w:hAnsi="Times New Roman" w:cs="Times New Roman"/>
          <w:sz w:val="28"/>
          <w:szCs w:val="28"/>
        </w:rPr>
        <w:t>ИЮНЯ</w:t>
      </w:r>
      <w:r w:rsidRPr="00F23460">
        <w:rPr>
          <w:rFonts w:ascii="Times New Roman" w:hAnsi="Times New Roman" w:cs="Times New Roman"/>
          <w:sz w:val="28"/>
          <w:szCs w:val="28"/>
        </w:rPr>
        <w:t xml:space="preserve"> 2026 г.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lastRenderedPageBreak/>
        <w:t>АКЦИОНЕРНОЕ ОБЩЕСТВО «ЦИФРОВЫЕ РЕШЕНИЯ»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УТВЕРЖДЕН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5177746378431.05.11.01.002 И4-ЛУ</w:t>
      </w: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АВТОМАТИЗИРОВАННАЯ СИСТЕМА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УПРАВЛЕНИЯ ПРЕДПРИЯТИЕМ НА БАЗЕ ПЛАТФОРМЫ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«1</w:t>
      </w:r>
      <w:proofErr w:type="gramStart"/>
      <w:r w:rsidRPr="00F23460">
        <w:rPr>
          <w:rFonts w:ascii="Times New Roman" w:hAnsi="Times New Roman" w:cs="Times New Roman"/>
          <w:b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b/>
          <w:sz w:val="28"/>
          <w:szCs w:val="28"/>
        </w:rPr>
        <w:t xml:space="preserve"> 8.3»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«ENTERPRISE.ERP»</w:t>
      </w: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5177746378431.05.11.01.002 И4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5E48D5">
        <w:rPr>
          <w:rFonts w:ascii="Times New Roman" w:hAnsi="Times New Roman" w:cs="Times New Roman"/>
          <w:sz w:val="28"/>
          <w:szCs w:val="28"/>
        </w:rPr>
        <w:t>26</w:t>
      </w: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9312A9" w:rsidRPr="009312A9" w:rsidRDefault="009312A9" w:rsidP="009312A9">
      <w:pPr>
        <w:jc w:val="both"/>
        <w:rPr>
          <w:rFonts w:ascii="Times New Roman" w:hAnsi="Times New Roman" w:cs="Times New Roman"/>
          <w:sz w:val="28"/>
          <w:szCs w:val="28"/>
        </w:rPr>
      </w:pPr>
      <w:r w:rsidRPr="009312A9">
        <w:rPr>
          <w:rFonts w:ascii="Times New Roman" w:hAnsi="Times New Roman" w:cs="Times New Roman"/>
          <w:sz w:val="28"/>
          <w:szCs w:val="28"/>
        </w:rPr>
        <w:t>Данное руководство предназначено для администратора автоматизированной системы управления предприятием, развернутой на платформе «1</w:t>
      </w:r>
      <w:proofErr w:type="gramStart"/>
      <w:r w:rsidRPr="009312A9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9312A9">
        <w:rPr>
          <w:rFonts w:ascii="Times New Roman" w:hAnsi="Times New Roman" w:cs="Times New Roman"/>
          <w:sz w:val="28"/>
          <w:szCs w:val="28"/>
        </w:rPr>
        <w:t xml:space="preserve"> 8.3» и конфигурации «</w:t>
      </w:r>
      <w:proofErr w:type="spellStart"/>
      <w:r w:rsidRPr="009312A9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9312A9">
        <w:rPr>
          <w:rFonts w:ascii="Times New Roman" w:hAnsi="Times New Roman" w:cs="Times New Roman"/>
          <w:sz w:val="28"/>
          <w:szCs w:val="28"/>
        </w:rPr>
        <w:t>» (версия 5177746378431.05.11.01.002).</w:t>
      </w:r>
    </w:p>
    <w:p w:rsidR="009312A9" w:rsidRPr="009312A9" w:rsidRDefault="009312A9" w:rsidP="009312A9">
      <w:pPr>
        <w:jc w:val="both"/>
        <w:rPr>
          <w:rFonts w:ascii="Times New Roman" w:hAnsi="Times New Roman" w:cs="Times New Roman"/>
          <w:sz w:val="28"/>
          <w:szCs w:val="28"/>
        </w:rPr>
      </w:pPr>
      <w:r w:rsidRPr="009312A9">
        <w:rPr>
          <w:rFonts w:ascii="Times New Roman" w:hAnsi="Times New Roman" w:cs="Times New Roman"/>
          <w:sz w:val="28"/>
          <w:szCs w:val="28"/>
        </w:rPr>
        <w:t>В материале описаны целевое назначение и условия эксплуатации системы, а также регламент действий и операций, осуществляемых администратором для обеспечения бесперебойной работы бизнес-процессов.</w:t>
      </w:r>
    </w:p>
    <w:p w:rsidR="009312A9" w:rsidRDefault="009312A9" w:rsidP="009312A9">
      <w:pPr>
        <w:jc w:val="both"/>
        <w:rPr>
          <w:rFonts w:ascii="Times New Roman" w:hAnsi="Times New Roman" w:cs="Times New Roman"/>
          <w:sz w:val="28"/>
          <w:szCs w:val="28"/>
        </w:rPr>
      </w:pPr>
      <w:r w:rsidRPr="009312A9">
        <w:rPr>
          <w:rFonts w:ascii="Times New Roman" w:hAnsi="Times New Roman" w:cs="Times New Roman"/>
          <w:sz w:val="28"/>
          <w:szCs w:val="28"/>
        </w:rPr>
        <w:t>Разработка документа выполнена с соблюдением нормативных требований следующих стандартов:</w:t>
      </w:r>
    </w:p>
    <w:p w:rsidR="00B27A9A" w:rsidRPr="00F23460" w:rsidRDefault="00B27A9A" w:rsidP="009312A9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Документ разработан в соответствии с требованиями следующих документов: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− </w:t>
      </w:r>
      <w:r w:rsidR="009312A9" w:rsidRPr="009312A9">
        <w:rPr>
          <w:rFonts w:ascii="Times New Roman" w:hAnsi="Times New Roman" w:cs="Times New Roman"/>
          <w:sz w:val="28"/>
          <w:szCs w:val="28"/>
        </w:rPr>
        <w:t>ГОСТ Р 59795-2021 «Информационные технологии. Комплекс стандартов на автоматизированные системы. Требования к содержанию документов»;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− </w:t>
      </w:r>
      <w:r w:rsidR="009312A9" w:rsidRPr="009312A9">
        <w:rPr>
          <w:rFonts w:ascii="Times New Roman" w:hAnsi="Times New Roman" w:cs="Times New Roman"/>
          <w:sz w:val="28"/>
          <w:szCs w:val="28"/>
        </w:rPr>
        <w:t>ГОСТ Р 59853-2021 «Информационные технологии. Комплекс стандартов на автоматизированные системы. Термины и определения»;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− </w:t>
      </w:r>
      <w:r w:rsidR="009312A9" w:rsidRPr="009312A9">
        <w:rPr>
          <w:rFonts w:ascii="Times New Roman" w:hAnsi="Times New Roman" w:cs="Times New Roman"/>
          <w:sz w:val="28"/>
          <w:szCs w:val="28"/>
        </w:rPr>
        <w:t>ГОСТ 2.105-95 «Единая система конструкторской документации. Общие требования к текстовым документам».</w:t>
      </w: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4E22" w:rsidRDefault="004B4E22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4E22" w:rsidRDefault="004B4E22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Назначение программы................................................................................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5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1.1. Общие сведения о программе................................</w:t>
      </w:r>
      <w:r w:rsidR="005E48D5">
        <w:rPr>
          <w:rFonts w:ascii="Times New Roman" w:hAnsi="Times New Roman" w:cs="Times New Roman"/>
          <w:sz w:val="28"/>
          <w:szCs w:val="28"/>
        </w:rPr>
        <w:t>.............................. 5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1.2. Краткое описание возможностей...........................</w:t>
      </w:r>
      <w:r w:rsidR="005E48D5">
        <w:rPr>
          <w:rFonts w:ascii="Times New Roman" w:hAnsi="Times New Roman" w:cs="Times New Roman"/>
          <w:sz w:val="28"/>
          <w:szCs w:val="28"/>
        </w:rPr>
        <w:t>.............................. 5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1.3. Уровень подготовки пользователей.......................</w:t>
      </w:r>
      <w:r w:rsidR="005E48D5">
        <w:rPr>
          <w:rFonts w:ascii="Times New Roman" w:hAnsi="Times New Roman" w:cs="Times New Roman"/>
          <w:sz w:val="28"/>
          <w:szCs w:val="28"/>
        </w:rPr>
        <w:t>.............................. 6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Назначение и условия применения..............................................................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7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2.1. Виды деятельности, функции, для автоматизации которых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предназначено данное средство автоматизации.........................................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7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2.2. Системные требования............................................</w:t>
      </w:r>
      <w:r w:rsidR="005E48D5">
        <w:rPr>
          <w:rFonts w:ascii="Times New Roman" w:hAnsi="Times New Roman" w:cs="Times New Roman"/>
          <w:sz w:val="28"/>
          <w:szCs w:val="28"/>
        </w:rPr>
        <w:t>............................. 7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2.2.1. Требования к программному обеспечению.............................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8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2.2.2. Требования к техническому обеспечению..............................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8</w:t>
      </w:r>
    </w:p>
    <w:p w:rsidR="00B27A9A" w:rsidRPr="00F23460" w:rsidRDefault="005E48D5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Подготовка к работе и проверка работоспособности</w:t>
      </w:r>
      <w:r w:rsidR="00B27A9A" w:rsidRPr="00F23460">
        <w:rPr>
          <w:rFonts w:ascii="Times New Roman" w:hAnsi="Times New Roman" w:cs="Times New Roman"/>
          <w:sz w:val="28"/>
          <w:szCs w:val="28"/>
        </w:rPr>
        <w:t>................................. 1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Описание операций....................................................................................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1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4.1. </w:t>
      </w:r>
      <w:r w:rsidR="005E48D5" w:rsidRPr="00F23460">
        <w:rPr>
          <w:rFonts w:ascii="Times New Roman" w:hAnsi="Times New Roman" w:cs="Times New Roman"/>
          <w:sz w:val="28"/>
          <w:szCs w:val="28"/>
        </w:rPr>
        <w:t>Регистрация и управление пользователями</w:t>
      </w:r>
      <w:r w:rsidRPr="00F23460">
        <w:rPr>
          <w:rFonts w:ascii="Times New Roman" w:hAnsi="Times New Roman" w:cs="Times New Roman"/>
          <w:sz w:val="28"/>
          <w:szCs w:val="28"/>
        </w:rPr>
        <w:t>........</w:t>
      </w:r>
      <w:r w:rsidR="009312A9"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1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4.2. Авторизация в Системе......................................................................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2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 Управление Системой........................................................................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3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4.3.1. Подсистемы Системы.............................................................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..........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4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4.3.2. Панель администрирования...................................................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..........</w:t>
      </w:r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4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4.3.3. </w:t>
      </w:r>
      <w:r w:rsidR="005E48D5" w:rsidRPr="00F23460">
        <w:rPr>
          <w:rFonts w:ascii="Times New Roman" w:hAnsi="Times New Roman" w:cs="Times New Roman"/>
          <w:sz w:val="28"/>
          <w:szCs w:val="28"/>
        </w:rPr>
        <w:t xml:space="preserve">Управление подсистемой «Бухгалтерский </w:t>
      </w:r>
      <w:proofErr w:type="gramStart"/>
      <w:r w:rsidR="005E48D5" w:rsidRPr="00F23460">
        <w:rPr>
          <w:rFonts w:ascii="Times New Roman" w:hAnsi="Times New Roman" w:cs="Times New Roman"/>
          <w:sz w:val="28"/>
          <w:szCs w:val="28"/>
        </w:rPr>
        <w:t>учет</w:t>
      </w:r>
      <w:r w:rsidRPr="00F23460">
        <w:rPr>
          <w:rFonts w:ascii="Times New Roman" w:hAnsi="Times New Roman" w:cs="Times New Roman"/>
          <w:sz w:val="28"/>
          <w:szCs w:val="28"/>
        </w:rPr>
        <w:t>»..................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........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1</w:t>
      </w:r>
      <w:r w:rsidR="005E48D5">
        <w:rPr>
          <w:rFonts w:ascii="Times New Roman" w:hAnsi="Times New Roman" w:cs="Times New Roman"/>
          <w:sz w:val="28"/>
          <w:szCs w:val="28"/>
        </w:rPr>
        <w:t>4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4.3.4</w:t>
      </w:r>
      <w:r w:rsidR="005E48D5" w:rsidRPr="00F23460">
        <w:rPr>
          <w:rFonts w:ascii="Times New Roman" w:hAnsi="Times New Roman" w:cs="Times New Roman"/>
          <w:sz w:val="28"/>
          <w:szCs w:val="28"/>
        </w:rPr>
        <w:t xml:space="preserve">. Управление подсистемой «Управление </w:t>
      </w:r>
      <w:proofErr w:type="gramStart"/>
      <w:r w:rsidR="005E48D5" w:rsidRPr="00F23460">
        <w:rPr>
          <w:rFonts w:ascii="Times New Roman" w:hAnsi="Times New Roman" w:cs="Times New Roman"/>
          <w:sz w:val="28"/>
          <w:szCs w:val="28"/>
        </w:rPr>
        <w:t>персоналом</w:t>
      </w:r>
      <w:r w:rsidRPr="00F23460">
        <w:rPr>
          <w:rFonts w:ascii="Times New Roman" w:hAnsi="Times New Roman" w:cs="Times New Roman"/>
          <w:sz w:val="28"/>
          <w:szCs w:val="28"/>
        </w:rPr>
        <w:t>»...........</w:t>
      </w:r>
      <w:r w:rsidR="009312A9">
        <w:rPr>
          <w:rFonts w:ascii="Times New Roman" w:hAnsi="Times New Roman" w:cs="Times New Roman"/>
          <w:sz w:val="28"/>
          <w:szCs w:val="28"/>
        </w:rPr>
        <w:t>.......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r w:rsidR="005E48D5">
        <w:rPr>
          <w:rFonts w:ascii="Times New Roman" w:hAnsi="Times New Roman" w:cs="Times New Roman"/>
          <w:sz w:val="28"/>
          <w:szCs w:val="28"/>
        </w:rPr>
        <w:t>15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4.3.5. </w:t>
      </w:r>
      <w:r w:rsidR="005E48D5" w:rsidRPr="00F23460">
        <w:rPr>
          <w:rFonts w:ascii="Times New Roman" w:hAnsi="Times New Roman" w:cs="Times New Roman"/>
          <w:sz w:val="28"/>
          <w:szCs w:val="28"/>
        </w:rPr>
        <w:t xml:space="preserve">Управление подсистемой </w:t>
      </w:r>
      <w:r w:rsidRPr="00F23460">
        <w:rPr>
          <w:rFonts w:ascii="Times New Roman" w:hAnsi="Times New Roman" w:cs="Times New Roman"/>
          <w:sz w:val="28"/>
          <w:szCs w:val="28"/>
        </w:rPr>
        <w:t xml:space="preserve">«Складской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учет»........................</w:t>
      </w:r>
      <w:r w:rsidR="009312A9" w:rsidRPr="009312A9">
        <w:rPr>
          <w:rFonts w:ascii="Times New Roman" w:hAnsi="Times New Roman" w:cs="Times New Roman"/>
          <w:sz w:val="28"/>
          <w:szCs w:val="28"/>
        </w:rPr>
        <w:t>.........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r w:rsidR="005E48D5">
        <w:rPr>
          <w:rFonts w:ascii="Times New Roman" w:hAnsi="Times New Roman" w:cs="Times New Roman"/>
          <w:sz w:val="28"/>
          <w:szCs w:val="28"/>
        </w:rPr>
        <w:t>16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4.4. Подключение Системы через API...................................................... </w:t>
      </w:r>
      <w:r w:rsidR="005E48D5">
        <w:rPr>
          <w:rFonts w:ascii="Times New Roman" w:hAnsi="Times New Roman" w:cs="Times New Roman"/>
          <w:sz w:val="28"/>
          <w:szCs w:val="28"/>
        </w:rPr>
        <w:t>17</w:t>
      </w:r>
    </w:p>
    <w:p w:rsidR="00B27A9A" w:rsidRPr="00F23460" w:rsidRDefault="005E48D5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Установка системы</w:t>
      </w:r>
      <w:r w:rsidR="00B27A9A" w:rsidRPr="00F23460">
        <w:rPr>
          <w:rFonts w:ascii="Times New Roman" w:hAnsi="Times New Roman" w:cs="Times New Roman"/>
          <w:sz w:val="28"/>
          <w:szCs w:val="28"/>
        </w:rPr>
        <w:t xml:space="preserve">..................................................................................... </w:t>
      </w:r>
      <w:r>
        <w:rPr>
          <w:rFonts w:ascii="Times New Roman" w:hAnsi="Times New Roman" w:cs="Times New Roman"/>
          <w:sz w:val="28"/>
          <w:szCs w:val="28"/>
        </w:rPr>
        <w:t>18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Аварийные ситуации.................................................................................. 2</w:t>
      </w:r>
      <w:r w:rsidR="005E48D5">
        <w:rPr>
          <w:rFonts w:ascii="Times New Roman" w:hAnsi="Times New Roman" w:cs="Times New Roman"/>
          <w:sz w:val="28"/>
          <w:szCs w:val="28"/>
        </w:rPr>
        <w:t>0</w:t>
      </w:r>
    </w:p>
    <w:p w:rsidR="00F23460" w:rsidRDefault="00F23460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8D5" w:rsidRDefault="005E48D5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8D5" w:rsidRDefault="005E48D5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8D5" w:rsidRDefault="005E48D5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8D5" w:rsidRDefault="005E48D5" w:rsidP="00F23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 НАЗНАЧЕНИЕ ПРОГРАММЫ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1.1. Общие сведения о программе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» предназначена для комплексной автоматизации управленческой и хозяйственной деятельности предприятия. Система построена на базе технологической платформы «1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8.3» и реализует принципы ERP (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), обеспечивая единое информационное пространство для всех подразделений организации.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Основной целью внедрения Системы является повышение эффективности бизнес-процессов за счет централизации данных, автоматизации рутинных операций учета и предоставления руководству актуальной аналитической информации в режиме реального времени.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поддерживает работу в клиент-серверном варианте, что обеспечивает высокую производительность при большом количестве одновременных пользователей и больших объемах данных. Архитектура Системы позволяет масштабировать решение путем добавления новых серверов приложений и кластеров баз данных.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предоставляет следующие возможности: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Идентификация и аутентификация пользователей: Многоуровневая система разграничения прав доступа, поддержка интеграции с доменом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/LDAP, двухфакторная аутентификация.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Автоматизация бухгалтерского и налогового учета: Ведение учета по стандартам РСБУ, МСФО, GAAP; автоматическое формирование регламентированной отчетности; интеграция с системами электронного документооборота (ЭДО) и банковскими системами.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Управление персоналом и расчет заработной платы: Кадровый учет,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табелирование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, расчет зарплаты, больничных и отпускных, интеграция с государственными порталами (например, ГИС «Работа»).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Управление закупками и продажами: Оформление заказов поставщикам и клиентов, контроль цен и скидок, управление договорами, претензионная работа.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Складской и ордерный учет: Адресное хранение, инвентаризация, управление запасами, интеграция с терминалами сбора данных (ТСД) и сканерами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штрихкодов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Производственный учет: Планирование производства, расчет себестоимости, учет выпуска продукции, управление спецификациями и нормативами.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Бюджетирование и финансовое планирование: Составление бюджетов доходов и расходов, платежных календарей, анализ отклонений факта от плана.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Предоставление аналитической отчетности: Построение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, OLAP-кубов, выгрузка данных в форматы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, PDF, XML; предоставление доступа к данным через веб-интерфейс и мобильные приложения.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Интеграция с внешними системами: Обмен данными с другими конфигурациями 1С, CRM-системами,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маркетплейсами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, транспортными компаниями через стандартные про</w:t>
      </w:r>
      <w:r w:rsidR="00F23460">
        <w:rPr>
          <w:rFonts w:ascii="Times New Roman" w:hAnsi="Times New Roman" w:cs="Times New Roman"/>
          <w:sz w:val="28"/>
          <w:szCs w:val="28"/>
        </w:rPr>
        <w:t xml:space="preserve">токолы (HTTP, </w:t>
      </w:r>
      <w:proofErr w:type="spellStart"/>
      <w:r w:rsid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="00F23460">
        <w:rPr>
          <w:rFonts w:ascii="Times New Roman" w:hAnsi="Times New Roman" w:cs="Times New Roman"/>
          <w:sz w:val="28"/>
          <w:szCs w:val="28"/>
        </w:rPr>
        <w:t>, COM, FTP).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1.3. Уровень подготовки пользователей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работы с административным интерфейсом Системы пользователи (Администраторы) должны обладать следующими минимальными навыками: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− Базовые навыки работы на персональном компьютере с современными операционными системами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(управление файловой системой, установка программного обеспечения, настройка сетевых подключений);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Навыки администрирования СУБД (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 на базовом уровне (создание резервных копий, мониторинг журналов транзакций);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Понимание основ сетевого взаимодействия (IP-адресация, порты, протоколы TCP/IP);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Базовые навыки использования веб-обозревателей для работы с тонким клиентом и веб-клиентом 1С;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Знание предметной области учета (бухгалтерский, складской или кадровый учет) в объеме, необходимом для настройки параметров системы.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обычных пользователей (не администраторов) специальная техническая подготовка не требуется, достаточно навыков работы с типовыми интерфейсами ввода данных.</w:t>
      </w: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23460" w:rsidRDefault="00F23460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23460" w:rsidRDefault="00B27A9A" w:rsidP="00F23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460">
        <w:rPr>
          <w:rFonts w:ascii="Times New Roman" w:hAnsi="Times New Roman" w:cs="Times New Roman"/>
          <w:b/>
          <w:sz w:val="28"/>
          <w:szCs w:val="28"/>
        </w:rPr>
        <w:t>2. НАЗНАЧЕНИЕ И УСЛОВИЯ ПРИМЕНЕНИЯ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2.1. Виды деятельности, функции, для автоматизации которых предназначено данное средство автоматизации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текущем этапе разработки Система позволяет автоматизировать следующие виды деятельности: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Финансово-хозяйственная деятельность предприятия (бухгалтерский, налоговый, управленческий учет);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Управление цепочками поставок (закупки, продажи, логистика);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Управление производственными процессами (планирование, диспетчеризация, учет затрат);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Управление человеческими ресурсами (кадры, зарплата, обучение);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Контроль исполнения бюджетов и финансовых показателей.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может использоваться в следующих вариантах: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Локально – в виде установленной на серверах предприятия информационной базы, доступ к которой осуществляется через локальную сеть;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Облачно – в составе арендного сервиса (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), предоставляемого провайдером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С:Франчайзи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Гибридно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– часть данных хранится локально, часть синхронизируется с облачными сервисами для мобильного доступа или обмена с контрагентами.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Взаимодействие со сторонними системами (вход и выход данных) выполняется как в интерактивном режиме (через пользовательский интерфейс), так и в автоматическом режиме – через API (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, HTTP-сервисы, COM-соединение).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2.2. Системные требования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Требования к аппаратному обеспечению серверов Системы представлены в таблице Таблица 1. Конфигурация продуктивных и тестовых серверов должна иметь или превосходить по параметрам характеристики, изложенные в ней.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Таблица 1 – Требования к конфигурации аппаратного обеспечения серверной части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Компонент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Минимальная конфигурация (до 50 пользователей)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Рекомендуемая конфигурация (до 200 пользователей)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Процессор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3460" w:rsidTr="00F23460"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Мин. конфигурация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 конфигурация</w:t>
            </w:r>
          </w:p>
        </w:tc>
      </w:tr>
      <w:tr w:rsidR="00F23460" w:rsidTr="00F23460"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Xeon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Silver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4210 (10x2.2 ГГц) или аналог AMD EPYC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2 ×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Xeon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Gold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 6240 (18x2.6 ГГц HT) или аналог</w:t>
            </w:r>
          </w:p>
        </w:tc>
      </w:tr>
      <w:tr w:rsidR="00F23460" w:rsidTr="00F23460"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64 ГБ DDR4 ECC</w:t>
            </w:r>
          </w:p>
        </w:tc>
        <w:tc>
          <w:tcPr>
            <w:tcW w:w="3115" w:type="dxa"/>
          </w:tcPr>
          <w:p w:rsidR="00F23460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</w:rPr>
              <w:t xml:space="preserve">256 ГБ DDR4 ECC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Reg</w:t>
            </w:r>
            <w:proofErr w:type="spellEnd"/>
          </w:p>
        </w:tc>
      </w:tr>
      <w:tr w:rsidR="00F23460" w:rsidRPr="009312A9" w:rsidTr="00F23460"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Жесткий</w:t>
            </w:r>
            <w:r w:rsidRPr="00F2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диск</w:t>
            </w:r>
            <w:r w:rsidRPr="00F2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× 960 ГБ SSD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Enterprise (RAID 1)</w:t>
            </w:r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× 1.92 ТБ SSD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Enterprise (RAID 10)</w:t>
            </w:r>
          </w:p>
        </w:tc>
      </w:tr>
      <w:tr w:rsidR="00F23460" w:rsidRPr="009312A9" w:rsidTr="00F23460"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Жесткий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диск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Файлы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× 4 ТБ HDD SATA Enterprise (RAID 1)</w:t>
            </w:r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 × 10 </w:t>
            </w: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F2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HDD SATA Enterprise (RAID 6</w:t>
            </w:r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23460" w:rsidRPr="001146FA" w:rsidTr="001146FA">
        <w:trPr>
          <w:trHeight w:val="70"/>
        </w:trPr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Сетевая</w:t>
            </w:r>
            <w:proofErr w:type="spellEnd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14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плата</w:t>
            </w:r>
            <w:proofErr w:type="spellEnd"/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Гбит/с</w:t>
            </w:r>
          </w:p>
        </w:tc>
        <w:tc>
          <w:tcPr>
            <w:tcW w:w="3115" w:type="dxa"/>
          </w:tcPr>
          <w:p w:rsidR="00F23460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Гбит/с</w:t>
            </w:r>
          </w:p>
        </w:tc>
      </w:tr>
      <w:tr w:rsidR="001146FA" w:rsidRPr="001146FA" w:rsidTr="001146FA">
        <w:trPr>
          <w:trHeight w:val="70"/>
        </w:trPr>
        <w:tc>
          <w:tcPr>
            <w:tcW w:w="3115" w:type="dxa"/>
          </w:tcPr>
          <w:p w:rsidR="001146FA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Источник питания</w:t>
            </w:r>
          </w:p>
        </w:tc>
        <w:tc>
          <w:tcPr>
            <w:tcW w:w="3115" w:type="dxa"/>
          </w:tcPr>
          <w:p w:rsid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1 блок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итания</w:t>
            </w:r>
          </w:p>
        </w:tc>
        <w:tc>
          <w:tcPr>
            <w:tcW w:w="3115" w:type="dxa"/>
          </w:tcPr>
          <w:p w:rsidR="001146FA" w:rsidRPr="001146FA" w:rsidRDefault="001146FA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6FA">
              <w:rPr>
                <w:rFonts w:ascii="Times New Roman" w:hAnsi="Times New Roman" w:cs="Times New Roman"/>
                <w:sz w:val="28"/>
                <w:szCs w:val="28"/>
              </w:rPr>
              <w:t>2 блока питания (резервирование</w:t>
            </w:r>
          </w:p>
        </w:tc>
      </w:tr>
    </w:tbl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Условием применения Системы является наличие у пользователя автоматизированного рабочего места (АРМ) с функцией доступа в Локальную Вычислительную Сеть (ЛВС) предприятия или сеть Интернет (для облачной версии).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2.2.1. Требования к программному обеспечению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К программному обеспечению АРМ пользователей и серверов для работы с Системой предъявляются минимальные требования, перечисленные в таблице Таблица 2 и Таблица 3.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Таблица 2 – Требования к конфигурации программного обеспечения серверной части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3F05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Кофигурация</w:t>
            </w:r>
            <w:proofErr w:type="spellEnd"/>
          </w:p>
        </w:tc>
      </w:tr>
      <w:tr w:rsidR="00FA3F05" w:rsidRPr="009312A9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сервера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Microsoft Windows Server 2019/2022 Standard/Datacenter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Ubuntu Linux 20.04 LTS / CentOS 8 Stream</w:t>
            </w:r>
          </w:p>
        </w:tc>
      </w:tr>
      <w:tr w:rsidR="00FA3F05" w:rsidRPr="009312A9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СУБД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Microsoft SQL Server 2017/2019/2022 Standard/Enterprise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PostgreSQL 13/14/15 (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сборка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1С)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A3F0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Платформа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1С:Предприятие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Версия 8.3.20 и выше (серверная часть)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Лицензирование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Наличие действующих лицензий на сервер 1С:Пр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едприятие и клиентские лицензии </w:t>
            </w: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(программные или аппаратные USB-ключи)</w:t>
            </w:r>
          </w:p>
        </w:tc>
      </w:tr>
    </w:tbl>
    <w:p w:rsidR="00B27A9A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Таблица 3 – Требования к конфигурации программного обеспечения клиентской части (АРМ)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3F05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Конфигурация</w:t>
            </w:r>
          </w:p>
        </w:tc>
      </w:tr>
      <w:tr w:rsidR="00FA3F05" w:rsidRPr="009312A9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Операционная система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Microsoft Windows 10/11,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10.15+, Linux (Ubuntu 20.04+)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23460" w:rsidRDefault="00FA3F05" w:rsidP="00FA3F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Клиент 1</w:t>
            </w:r>
            <w:proofErr w:type="gramStart"/>
            <w:r w:rsidRPr="00F23460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</w:p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Толстый клиент, Тонкий клиент или Веб-клиент версии 8.3.20+</w:t>
            </w:r>
          </w:p>
        </w:tc>
      </w:tr>
      <w:tr w:rsidR="00FA3F05" w:rsidRPr="009312A9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Веб-браузер (для Веб-клиента)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Google Chrome 90+, Mozilla Firefox 88+,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Яндекс.Браузер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21+, Microsoft Edge 90+</w:t>
            </w:r>
          </w:p>
        </w:tc>
      </w:tr>
      <w:tr w:rsidR="00FA3F05" w:rsidRPr="009312A9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Офисное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ПО (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выгрузок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Microsoft Excel 2016+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7.0+</w:t>
            </w:r>
          </w:p>
        </w:tc>
      </w:tr>
    </w:tbl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2.2.2. Требования к техническому обеспечению</w:t>
      </w:r>
    </w:p>
    <w:p w:rsidR="00B27A9A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Таблица 4 – Требования к конфигурации аппаратного обеспечения клиентской части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3F05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</w:t>
            </w:r>
          </w:p>
        </w:tc>
        <w:tc>
          <w:tcPr>
            <w:tcW w:w="4673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 конфигурация</w:t>
            </w:r>
          </w:p>
        </w:tc>
      </w:tr>
      <w:tr w:rsidR="00FA3F05" w:rsidRPr="009312A9" w:rsidTr="00FA3F05">
        <w:tc>
          <w:tcPr>
            <w:tcW w:w="4672" w:type="dxa"/>
          </w:tcPr>
          <w:p w:rsid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i3 / AMD Ryzen 3 (2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ядра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ГГц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Оперативная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</w:tc>
        <w:tc>
          <w:tcPr>
            <w:tcW w:w="4673" w:type="dxa"/>
          </w:tcPr>
          <w:p w:rsidR="00FA3F05" w:rsidRPr="00FA3F05" w:rsidRDefault="00FA3F05" w:rsidP="00FA3F0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Гб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DDR4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Жесткий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диск</w:t>
            </w:r>
            <w:proofErr w:type="spellEnd"/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256 Гб SSD (для кэша клиента и временных файлов)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Видеоадаптер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Интегрированный, поддержка разрешения 1920x1080</w:t>
            </w:r>
          </w:p>
        </w:tc>
      </w:tr>
      <w:tr w:rsidR="00FA3F05" w:rsidRPr="00FA3F05" w:rsidTr="00FA3F05">
        <w:tc>
          <w:tcPr>
            <w:tcW w:w="4672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Сетевая плата</w:t>
            </w:r>
          </w:p>
        </w:tc>
        <w:tc>
          <w:tcPr>
            <w:tcW w:w="4673" w:type="dxa"/>
          </w:tcPr>
          <w:p w:rsidR="00FA3F05" w:rsidRPr="00FA3F05" w:rsidRDefault="00FA3F05" w:rsidP="00F234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</w:rPr>
              <w:t xml:space="preserve"> 100 Мбит/с или </w:t>
            </w:r>
            <w:proofErr w:type="spellStart"/>
            <w:r w:rsidRPr="00FA3F05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FA3F05">
              <w:rPr>
                <w:rFonts w:ascii="Times New Roman" w:hAnsi="Times New Roman" w:cs="Times New Roman"/>
                <w:sz w:val="28"/>
                <w:szCs w:val="28"/>
              </w:rPr>
              <w:t xml:space="preserve"> 802.11ac</w:t>
            </w:r>
          </w:p>
        </w:tc>
      </w:tr>
    </w:tbl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3F05" w:rsidRDefault="00FA3F05" w:rsidP="00F2346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7A9A" w:rsidRPr="00FA3F05" w:rsidRDefault="00B27A9A" w:rsidP="00FA3F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3F05">
        <w:rPr>
          <w:rFonts w:ascii="Times New Roman" w:hAnsi="Times New Roman" w:cs="Times New Roman"/>
          <w:b/>
          <w:sz w:val="28"/>
          <w:szCs w:val="28"/>
        </w:rPr>
        <w:t>3. ПОДГОТОВКА К РАБОТЕ И ПРОВЕРКА РАБОТОСПОСОБНОСТИ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Перед началом работы с Системой Администратору необходимо убедиться в следующем: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Сервер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запущен и доступен по сети.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Служба агента сервера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(srv1cv83) находится в состоянии «Выполняется».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СУБД (SQL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 доступна и работает штатно.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АРМ пользователя установлен клиент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актуальной версии или настроен доступ через веб-браузер.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Лицензии на платформу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активированы и доступны серверу.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Проверка работоспособности: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консоль администрирования серверов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Убедитесь, что информационная база (ИБ) 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» отображается в списке баз и ее статус «Активна».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Попробуйте подключиться к базе из тонкого клиента под пользователем «Администратор».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Откройте любой справочник (например, «Номенклатура») и попробуйте создать новый элемент. Если элемент создался и сохранился без ошибок – Система работоспособна.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случае возникновения ошибок на экране отображается соответствующее сообщение с кодом ошибки. Текст ошибки следует зафиксировать для анализа (см. раздел 6).</w:t>
      </w:r>
    </w:p>
    <w:p w:rsidR="00B27A9A" w:rsidRPr="00FA3F05" w:rsidRDefault="00FA3F05" w:rsidP="00FA3F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27A9A" w:rsidRPr="00FA3F05">
        <w:rPr>
          <w:rFonts w:ascii="Times New Roman" w:hAnsi="Times New Roman" w:cs="Times New Roman"/>
          <w:b/>
          <w:sz w:val="28"/>
          <w:szCs w:val="28"/>
        </w:rPr>
        <w:lastRenderedPageBreak/>
        <w:t>4. ОПИСАНИЕ ОПЕРАЦИЙ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4.1. Регистрация и управление пользователями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Управление пользователями осуществляется в режиме «Конфигуратор» или через интерфейс «1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» в разделе «Администрирование» -&gt; «Настройки пользователей и прав».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Создание нового пользователя: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раздел НСИ и Администрирование -&gt; Настройки пользователей и прав -&gt; Пользователи.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Нажмите кнопку Создать.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Заполните поля: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Код – уникальный идентификатор (заполняется автоматически);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Наименование – ФИО сотрудника;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Авторизован – галочка должна быть установлена;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Показывать в списке выбора – для удобства подбора в документах.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вкладке Доступ выберите необходимые Профили групп доступа (например, «Бухгалтер», «Менеджер по продажам», «Кладовщик»). Профили определяют набор прав на объекты метаданных.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вкладке Прочее можно настроить индивидуальный интерфейс, часовой пояс и параметры электронной почты.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Для сброса пароля пользователя Администратор должен открыть карточку пользователя, нажать кнопку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Сменить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пароль, ввести новый пароль и подтвердить его. Рекомендуется использовать политику сложных паролей (минимум 8 символов, </w:t>
      </w:r>
      <w:r w:rsidR="00FA3F05">
        <w:rPr>
          <w:rFonts w:ascii="Times New Roman" w:hAnsi="Times New Roman" w:cs="Times New Roman"/>
          <w:sz w:val="28"/>
          <w:szCs w:val="28"/>
        </w:rPr>
        <w:t>цифры, буквы разного регистра).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профилей групп доступа: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Профили групп доступа – это ключевой механизм разграничения прав в 1С. Один профиль может включать несколько ролей.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НСИ и Администрирование -&gt; Настройки пользователей и прав -&gt; Профили групп доступа.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Выберите существующий профиль или создайте новый.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табличной части «Роли» добавьте необходимые роли конфигурации (например, «Полные права», «Добавление изменение товаров», «Просмотр отчетов»).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Сохраните изменения.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Важно: Не рекомендуется назначать роль «Полные права» обычным пользователям. Эта роль предназначена только для технических администраторов.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централизованного управления учетными записями можно настроить синхронизацию с AD: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разделе Администрирование -&gt; Синхронизация данных выберите тип синхронизации 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Укажите параметры подключения к контроллеру домена (LDAP-путь, учетная запись службы).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Настройте правило сопоставления пользователей 1С и пользователей AD.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синхронизацию. После этого вход в 1С будет возможен под доменными учетными данными.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4.2. Авторизация в Системе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того чтобы войти в Систему, пользователю необходимо запустить ярлык «1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» или открыть ссылку веб-клиента в браузере.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Вариант 1: Толстый/Тонкий клиент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окне запуска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выберите информационную базу 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появившемся окне авторизации введите: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Имя пользователя (логин);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Пароль.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Нажмите кнопку Войти.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Вариант 2: Веб-клиент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Откройте браузер и перейдите по адресу: http://&lt;server_address&gt;/eerp/ (где &lt;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server_address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&gt; – IP-адрес или имя веб-сервера).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Введите логин и пароль в форму на странице.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Нажмите Войти.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Если пароль введен неверно три раза подряд, учетная запись может быть временно заблокирована (в зависимости от настроек безопасности). Для разблокировки необходимо обратиться к Администратору.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При первом входе после смены пароля система может предложить обновить клиентскую часть приложения. Необходимо согласиться на обновление.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 Управление Системой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4.3.1. Подсистемы Системы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данном этапе разработки в Системе предусмотрены интерфейсы управления для следующих основных подсистем: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Бухгалтерский учет;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Управление персоналом;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Складской учет;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Администрирование.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Доступ к настройкам каждой подсистемы осуществляется через раздел НСИ и Администрирование или через панель Администрирование (в зависимости от роли пользователя).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4.3.2. Панель администрирования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Панель администрирования является центральным узлом для настройки параметров всей Системы. Она доступна пользователям с профилем «Администратор системы» или «Главный бухгалтер».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Основные разделы панели: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Общие настройки – настройка наименования организации, валюты, единиц измерения.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Настройки учета – параметры ведения бухгалтерского и налогового учета, план счетов, виды субконто.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Настройки персонала – графики работы, виды расчетов, структуры подразделения.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Настройки склада – склады, места хранения, типы цен номенклатуры.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Интернет-поддержка и сервисы – подключение к сервисам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С:Отчетность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, 1С:Контрагент, обмен курсами валют.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Для перехода к конкретным настройкам необходимо кликнуть на соответствующую ссылку в меню слева. Изменения вступают в силу немедленно после нажатия кнопки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Применить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или Записать.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Некоторые настройки требуют перезагрузки сервера 1С или пересчета итогов (например, изменение периода закрытия месяца). В таких случаях система выдаст предупреждение.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4.3.3. Управление подсистемой «Бухгалтерский учет»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Подсистема отвечает за ведение регламентированного учета.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учетной политики: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Главное -&gt; Учетная политика.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Выберите организацию.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Установите параметры: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Система налогообложения (ОСН, УСН);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Метод признания доходов (по начислению или кассовый);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Способ оценки материалов (по средней, FIFO, по стоимости первых партий).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Сохраните настройки.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плана счетов: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Типовой план счетов уже загружен в систему. Администратор может добавлять новые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субсчета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аналитики (субконто), если это требуется спецификой бизнеса.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НСИ и Администрирование -&gt; План счетов.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Откройте нужный счет.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 вкладке Субконто добавьте необходимые виды аналитики (например, «Договоры», «Статьи затрат»).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Закрытие месяца: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Процедура закрытия месяца выполняется регламентными операциями.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Операции -&gt; Закрытие месяца.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Выберите период (месяц и год).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закрытие месяца.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последовательно выполнит списание затрат, расчет амортизации, переоценку валют и другие операции.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Проверьте отчет «Анализ состояния учета» на наличие ошибок.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Формирование отчетности: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Отчеты -&gt; Регламентированные отчеты.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новый комплект отчетности за нужный период.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Заполните декларации и балансы данными из учета (кнопка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Заполнить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 xml:space="preserve">Проверьте контрольные соотношения (кнопка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Выгрузите отчет в формат XML для отправки через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С:Отчетность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или сохраните в PDF.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4.3.4. Управление подсистемой «Управление персоналом»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Подсистема обеспечивает кадровый учет и расчет заработной платы.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организационной структуры: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Кадры -&gt; Организации -&gt; Структура предприятия.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подразделения (Отделы, Департаменты).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Назначьте руководителей подразделений.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видов расчетов: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расчета зарплаты используются виды расчетов (оклад, премия, надбавка).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Зарплата -&gt; Настройки зарплаты -&gt; Виды расчетов.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Проверьте наличие необходимых видов расчетов. При необходимости создайте новые, указав формулу расчета и базу для исчисления.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Кадровые документы: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Администратор должен контролировать своевременное оформление: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Прием на работу;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Кадровые переводы;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Отпуска;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Увольнения.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Все документы проводятся в режиме онлайн, что сразу отражается в регистрах накопления для расчета зарплаты.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Расчет заработной платы: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Зарплата -&gt; Все документы по зарплате -&gt; Начисление зарплаты и взносов.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документ за месяц.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Нажмите Рассчитать. Система рассчитает суммы по всем сотрудникам согласно настроенным видам расчетов и табелю.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Проверьте результаты и проведите документ.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Интеграция с ГИС «Работа» и СФР: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Система поддерживает выгрузку сведений о трудовой деятельности и персонифицированного учета.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Зарплата -&gt; Отчеты по зарплате.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Сформируйте отчет ЕФС-1 или СЗВ-ТД.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Выгрузить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для формирования файла требуемого формата.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4.3.5. Управление подсистемой «Складской учет»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Подсистема управляет движением товарно-материальных ценностей (ТМЦ).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складов: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НСИ и Администрирование -&gt; Склады и магазины.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новые склады, указав их тип (оптовый, розничный, производство).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адресного хранения включите опцию Адресное хранение и настройте ячейки склада.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Настройка номенклатуры: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НСИ и Администрирование -&gt; Номенклатура.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группы номенклатуры (Товары, Услуги, Материалы).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Заполните карточки товаров, указав единицы измерения, ставки НДС, статьи затрат.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Ордерная схема документооборот: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строгого контроля движения ТМЦ рекомендуется включить ордерную схему.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В настройках склада установите флаг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Использовать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ордерную схему.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Теперь каждое поступление или отгрузка будет требовать создания Распоряжения (заказа) и Ордера (фактического выполнения).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Инвентаризация: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Перейдите в Склад -&gt; Инвентаризация.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Создайте документ Инвентаризация товаров на складе.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Заполните табличную часть данными по фактическому наличию (можно загрузить из ТСД).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Проведите документ. Система автоматически создаст документы оприходования </w:t>
      </w:r>
      <w:r w:rsidR="00FA3F05">
        <w:rPr>
          <w:rFonts w:ascii="Times New Roman" w:hAnsi="Times New Roman" w:cs="Times New Roman"/>
          <w:sz w:val="28"/>
          <w:szCs w:val="28"/>
        </w:rPr>
        <w:t>излишков или списания недостач.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Отчеты по складу: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Основные отчеты: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Остатки товаров на складах – текущее количество и стоимость.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Движение товаров – история приходов и расходов.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− Ведомость по товарам на складах – детализация по партиям.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Отчеты формируются через раздел Склад -&gt; Отчеты по складу.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4.4. Подключение Системы через API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Интегрирование в сторонние программные комплексы и информационные системы выполняется через API. Система предоставляет два основных механизма взаимодействия: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REST API – стандартный протокол для чтения и записи данных конфигурации. Позволяет получать данные справочников и документов в формате JSON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AtomPub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HTTP-сервисы – специально разработанные веб-сервисы внутри конфигурации для выполнения сложных бизнес-логик (например, «Создать заказ клиента», «Получить остаток товара»).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Для включения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необходимо: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Конфигураторе открыть свойства информационной базы.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 вкладке Публикация на веб-сервере установить флаг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Публиковать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базу данных.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выбрать необходимые объекты метаданных для публикации.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Опубликовать базу на веб-сервере (IIS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URL для доступа к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: http://&lt;server&gt;/&lt;base_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name&gt;/odata/standard.odata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/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Для использования HTTP-сервисов необходимо знать адрес точки входа, который указывается в документации к конкретному сервису (см. Приложение 1).</w:t>
      </w:r>
    </w:p>
    <w:p w:rsidR="00B27A9A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Аутентификация при обращении к API осуществляется через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(логин и пароль пользователя 1С) или через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OAuth2 (п</w:t>
      </w:r>
      <w:r w:rsidR="00FA3F05">
        <w:rPr>
          <w:rFonts w:ascii="Times New Roman" w:hAnsi="Times New Roman" w:cs="Times New Roman"/>
          <w:sz w:val="28"/>
          <w:szCs w:val="28"/>
        </w:rPr>
        <w:t>ри настройке внешнего доступа).</w:t>
      </w:r>
    </w:p>
    <w:p w:rsidR="00FA3F05" w:rsidRDefault="00FA3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7A9A" w:rsidRPr="00884198" w:rsidRDefault="00B27A9A" w:rsidP="008841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4198">
        <w:rPr>
          <w:rFonts w:ascii="Times New Roman" w:hAnsi="Times New Roman" w:cs="Times New Roman"/>
          <w:b/>
          <w:sz w:val="28"/>
          <w:szCs w:val="28"/>
        </w:rPr>
        <w:lastRenderedPageBreak/>
        <w:t>5. УСТАНОВКА СИСТЕМЫ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Установка Системы на сервер осуществляется в несколько этапов. Рекомендуется выполнять установку квалифицированным специалистом.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1. Установка платформы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Скачайте дистрибутив платформы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8.3 с официального сайта releases.1c.ru.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установщик setup.exe.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Выберите компонент Сервер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(64-разрядный).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Укажите путь установки и завершите установку.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Перезагрузите сервер.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2. Установка и настройка СУБД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460">
        <w:rPr>
          <w:rFonts w:ascii="Times New Roman" w:hAnsi="Times New Roman" w:cs="Times New Roman"/>
          <w:sz w:val="28"/>
          <w:szCs w:val="28"/>
        </w:rPr>
        <w:t>Для</w:t>
      </w:r>
      <w:r w:rsidRPr="00F23460">
        <w:rPr>
          <w:rFonts w:ascii="Times New Roman" w:hAnsi="Times New Roman" w:cs="Times New Roman"/>
          <w:sz w:val="28"/>
          <w:szCs w:val="28"/>
          <w:lang w:val="en-US"/>
        </w:rPr>
        <w:t xml:space="preserve"> MS SQL Server: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460">
        <w:rPr>
          <w:rFonts w:ascii="Times New Roman" w:hAnsi="Times New Roman" w:cs="Times New Roman"/>
          <w:sz w:val="28"/>
          <w:szCs w:val="28"/>
        </w:rPr>
        <w:t>Установите</w:t>
      </w:r>
      <w:r w:rsidRPr="00F23460">
        <w:rPr>
          <w:rFonts w:ascii="Times New Roman" w:hAnsi="Times New Roman" w:cs="Times New Roman"/>
          <w:sz w:val="28"/>
          <w:szCs w:val="28"/>
          <w:lang w:val="en-US"/>
        </w:rPr>
        <w:t xml:space="preserve"> MS SQL Server.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Создайте нового пользователя SQL с правами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для будущей базы 1С.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Включите протокол TCP/IP в диспетчере конфигурации SQL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Установите специализированную сборку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от 1С.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Инициализируйте кластер баз данных.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Настройте файл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pg_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hba.conf</w:t>
      </w:r>
      <w:proofErr w:type="spellEnd"/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для разрешения подключений с сервера 1С.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3. Создание информационной базы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Консоль администрирования серверов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дереве элементов раскройте Кластеры -&gt; Центральные серверы.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Нажмите правой кнопкой мыши на Информационные базы -&gt; Создать.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В мастере создания выберите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новую информационную базу.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Укажите имя базы («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»), выберите СУБД (SQL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Введите параметры подключения к СУБД (сервер, имя базы данных, логин, пароль).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Загрузите файловую версию конфигурации «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Enterprise.ERP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» (файл .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cf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 или выберите шаблон из списка, если он предустановлен.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Нажмите Готово. База будет создана и структура таблиц сформирована в СУБД.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4. Публикация на веб-сервере (опционально)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Установите веб-сервер (IIS для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Установите модуль веб-сервера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консоли администрирования 1С нажмите правой кнопкой на базу -&gt; Публиковать на веб-сервере.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Укажите имя виртуального каталога и путь к физическому каталогу.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После публикации проверьте доступность базы через браузер.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5. Лицензирование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Подключите аппаратные USB-ключи лицензий к серверу или установите программные лицензии.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Монитор лицензий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>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Убедитесь, что лицензии видны системой и имеют статус «Активна».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В свойствах информационной базы укажите уровень лицензирования (например, «На 100 пользователей»).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Этап 6. Первоначальная настройка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1С в режиме Конфигуратор.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Обновите конфигурацию базы данных (если была загрузка из файла).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Запустите 1С в режиме Предприятие.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Выполните первичную настройку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через помощник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«Начальная настройка программы», указав данные организации, валюту и учетную политику.</w:t>
      </w:r>
    </w:p>
    <w:p w:rsidR="00884198" w:rsidRDefault="008841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7A9A" w:rsidRPr="00884198" w:rsidRDefault="00B27A9A" w:rsidP="008841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4198">
        <w:rPr>
          <w:rFonts w:ascii="Times New Roman" w:hAnsi="Times New Roman" w:cs="Times New Roman"/>
          <w:b/>
          <w:sz w:val="28"/>
          <w:szCs w:val="28"/>
        </w:rPr>
        <w:lastRenderedPageBreak/>
        <w:t>6. АВАРИЙНЫЕ СИТУАЦИИ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Система является сложным программным комплексом. Возможны следующие типовые аварийные ситуации и способы их устранения: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«Не хватает прав для выполнения операции»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Причина: Пользователю не назначен необходимый профиль группы доступа.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Решение: Администратор должен проверить профили доступа пользователя в разделе «Настройки пользователей и прав» и добавить недостающие роли.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«Превышен максимальный размер информационной базы»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Причина: Достигнут лимит размера базы данных, установленный лицензией или настройками СУБД.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Решение: Очистить журнал регистрации, удалить старые неиспользуемые помеченные на удаление объекты, выполнить сжатие базы данных средствами СУБД. При необходимости приобрести лицензию на больший объем.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«Сервер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не найден»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Причина: Остановка службы srv1cv83, проблемы с сетью или брандмауэром.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Решение: Проверить статус службы «Агент сервера 1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» в оснастке </w:t>
      </w:r>
      <w:proofErr w:type="spellStart"/>
      <w:r w:rsidRPr="00F23460">
        <w:rPr>
          <w:rFonts w:ascii="Times New Roman" w:hAnsi="Times New Roman" w:cs="Times New Roman"/>
          <w:sz w:val="28"/>
          <w:szCs w:val="28"/>
        </w:rPr>
        <w:t>Services.msc</w:t>
      </w:r>
      <w:proofErr w:type="spellEnd"/>
      <w:r w:rsidRPr="00F23460">
        <w:rPr>
          <w:rFonts w:ascii="Times New Roman" w:hAnsi="Times New Roman" w:cs="Times New Roman"/>
          <w:sz w:val="28"/>
          <w:szCs w:val="28"/>
        </w:rPr>
        <w:t>. Проверить доступность порта 1541 (TCP) между клиентом и сервером.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«Ошибка блокировки данных»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Причина: Длительная транзакция другого пользователя блокирует запись.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Решение: Выявить виновника блокировки через консоль администрирования (раздел «Сеансы») и при необходимости прервать проблемный сеанс. Оптимизировать код внешних обработок, вызывающих долгие блокировки.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«Ошибка обновления конфигурации»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Причина: Конфликт версий или повреждение файла конфигурации.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Решение: Восстановить базу из резервной копии, сделанной перед обновлением. Проверить целостность конфигурации в режиме Конфигуратор (Конфигурация -&gt; Проверить конфигурацию).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При возникновении системных ошибок, описание которых отсутствует в данном Руководстве, необходимо: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>Сделать скриншот окна с ошибкой.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t xml:space="preserve">Скопировать текст ошибки из журнала регистрации 1С (раздел </w:t>
      </w:r>
      <w:proofErr w:type="gramStart"/>
      <w:r w:rsidRPr="00F23460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Pr="00F23460">
        <w:rPr>
          <w:rFonts w:ascii="Times New Roman" w:hAnsi="Times New Roman" w:cs="Times New Roman"/>
          <w:sz w:val="28"/>
          <w:szCs w:val="28"/>
        </w:rPr>
        <w:t xml:space="preserve"> функции -&gt; Журнал регистрации).</w:t>
      </w:r>
    </w:p>
    <w:p w:rsidR="00B27A9A" w:rsidRPr="00F23460" w:rsidRDefault="00B27A9A" w:rsidP="00F23460">
      <w:pPr>
        <w:jc w:val="both"/>
        <w:rPr>
          <w:rFonts w:ascii="Times New Roman" w:hAnsi="Times New Roman" w:cs="Times New Roman"/>
          <w:sz w:val="28"/>
          <w:szCs w:val="28"/>
        </w:rPr>
      </w:pPr>
      <w:r w:rsidRPr="00F23460">
        <w:rPr>
          <w:rFonts w:ascii="Times New Roman" w:hAnsi="Times New Roman" w:cs="Times New Roman"/>
          <w:sz w:val="28"/>
          <w:szCs w:val="28"/>
        </w:rPr>
        <w:lastRenderedPageBreak/>
        <w:t>Направить письмо с описанием проблемы и прикрепленными файлами технической поддержке АО «Цифровые Решения» по адресу: support@digital-solutions.ru.</w:t>
      </w:r>
    </w:p>
    <w:p w:rsidR="00AF5D3D" w:rsidRDefault="00AF5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F5D3D" w:rsidRPr="003365CD" w:rsidRDefault="00AF5D3D" w:rsidP="00AF5D3D">
      <w:pPr>
        <w:jc w:val="center"/>
        <w:rPr>
          <w:rFonts w:ascii="Times New Roman" w:hAnsi="Times New Roman" w:cs="Times New Roman"/>
          <w:b/>
          <w:sz w:val="28"/>
        </w:rPr>
      </w:pPr>
      <w:r w:rsidRPr="003365CD">
        <w:rPr>
          <w:rFonts w:ascii="Times New Roman" w:hAnsi="Times New Roman" w:cs="Times New Roman"/>
          <w:b/>
          <w:sz w:val="28"/>
        </w:rPr>
        <w:lastRenderedPageBreak/>
        <w:t>Техническое задание</w:t>
      </w:r>
    </w:p>
    <w:p w:rsidR="00AF5D3D" w:rsidRPr="003365CD" w:rsidRDefault="00AF5D3D" w:rsidP="00AF5D3D">
      <w:pPr>
        <w:jc w:val="center"/>
        <w:rPr>
          <w:rFonts w:ascii="Times New Roman" w:hAnsi="Times New Roman" w:cs="Times New Roman"/>
          <w:b/>
          <w:sz w:val="28"/>
        </w:rPr>
      </w:pPr>
      <w:r w:rsidRPr="003365CD">
        <w:rPr>
          <w:rFonts w:ascii="Times New Roman" w:hAnsi="Times New Roman" w:cs="Times New Roman"/>
          <w:b/>
          <w:sz w:val="28"/>
        </w:rPr>
        <w:t>на разработку программного обеспечения</w:t>
      </w:r>
    </w:p>
    <w:p w:rsidR="00AF5D3D" w:rsidRPr="003365CD" w:rsidRDefault="00AF5D3D" w:rsidP="00AF5D3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Учет обращений клиентов</w:t>
      </w:r>
      <w:r w:rsidRPr="003365CD">
        <w:rPr>
          <w:rFonts w:ascii="Times New Roman" w:hAnsi="Times New Roman" w:cs="Times New Roman"/>
          <w:b/>
          <w:sz w:val="28"/>
        </w:rPr>
        <w:t xml:space="preserve"> (на платформе 1</w:t>
      </w:r>
      <w:proofErr w:type="gramStart"/>
      <w:r w:rsidRPr="003365CD">
        <w:rPr>
          <w:rFonts w:ascii="Times New Roman" w:hAnsi="Times New Roman" w:cs="Times New Roman"/>
          <w:b/>
          <w:sz w:val="28"/>
        </w:rPr>
        <w:t>С:Предприятие</w:t>
      </w:r>
      <w:proofErr w:type="gramEnd"/>
      <w:r w:rsidRPr="003365CD">
        <w:rPr>
          <w:rFonts w:ascii="Times New Roman" w:hAnsi="Times New Roman" w:cs="Times New Roman"/>
          <w:b/>
          <w:sz w:val="28"/>
        </w:rPr>
        <w:t xml:space="preserve"> 8.3).</w:t>
      </w: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Версия 0.1</w:t>
      </w:r>
    </w:p>
    <w:p w:rsidR="00AF5D3D" w:rsidRDefault="00B12B65" w:rsidP="00AF5D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28</w:t>
      </w:r>
      <w:r w:rsidR="00E74249">
        <w:rPr>
          <w:rFonts w:ascii="Times New Roman" w:hAnsi="Times New Roman" w:cs="Times New Roman"/>
          <w:sz w:val="28"/>
        </w:rPr>
        <w:t>.09</w:t>
      </w:r>
      <w:bookmarkStart w:id="0" w:name="_GoBack"/>
      <w:bookmarkEnd w:id="0"/>
      <w:r w:rsidR="00AF5D3D" w:rsidRPr="003365CD">
        <w:rPr>
          <w:rFonts w:ascii="Times New Roman" w:hAnsi="Times New Roman" w:cs="Times New Roman"/>
          <w:sz w:val="28"/>
        </w:rPr>
        <w:t>.2026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Основание для разработки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Назначение разработки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Термины и определения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4.1. Общие термины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4.2. Бизнес термины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4.3. Технические термины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4.4. Свойства Заявки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4.5. Свойства Клиента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Требования к программному обеспечению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5.1. Требования к функциональным характеристикам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5.2. Требования к надежности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5.3. Условия эксплуатации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Требования к программной документации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Стадии и этапы разработки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7.1. Проектирование интерфейсов и модели данных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7.2. Уточнение Технического задания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 xml:space="preserve">7.3. Разработка форм и справочников 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7.4. Тестирование интерфейсов и навигации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7.5. Программирование бизнес-логики</w:t>
      </w:r>
    </w:p>
    <w:p w:rsidR="00AF5D3D" w:rsidRPr="00ED4D53" w:rsidRDefault="00AF5D3D" w:rsidP="00AF5D3D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ED4D53">
        <w:rPr>
          <w:rFonts w:ascii="Times New Roman" w:hAnsi="Times New Roman" w:cs="Times New Roman"/>
          <w:b/>
          <w:sz w:val="28"/>
        </w:rPr>
        <w:t>Порядок приемки</w:t>
      </w:r>
    </w:p>
    <w:p w:rsidR="00AF5D3D" w:rsidRDefault="00AF5D3D" w:rsidP="00AF5D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lastRenderedPageBreak/>
        <w:t>1. Введение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Разработка Программного обеспечения (Конфигурации 1С) предназначена для внутреннего использования компании ООО “</w:t>
      </w:r>
      <w:proofErr w:type="spellStart"/>
      <w:r w:rsidRPr="003365CD">
        <w:rPr>
          <w:rFonts w:ascii="Times New Roman" w:hAnsi="Times New Roman" w:cs="Times New Roman"/>
          <w:sz w:val="28"/>
        </w:rPr>
        <w:t>АйТи</w:t>
      </w:r>
      <w:proofErr w:type="spellEnd"/>
      <w:r w:rsidRPr="003365CD">
        <w:rPr>
          <w:rFonts w:ascii="Times New Roman" w:hAnsi="Times New Roman" w:cs="Times New Roman"/>
          <w:sz w:val="28"/>
        </w:rPr>
        <w:t xml:space="preserve"> Интеграция” и для предоставления внешнего использования. Программное обеспечение может быть передано третьим лицам по Лицензионному договору для изучения/использования наработок в своих целях.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2. Основание для разработки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Правообладатель: ООО “</w:t>
      </w:r>
      <w:proofErr w:type="spellStart"/>
      <w:r w:rsidRPr="003365CD">
        <w:rPr>
          <w:rFonts w:ascii="Times New Roman" w:hAnsi="Times New Roman" w:cs="Times New Roman"/>
          <w:sz w:val="28"/>
        </w:rPr>
        <w:t>АйТи</w:t>
      </w:r>
      <w:proofErr w:type="spellEnd"/>
      <w:r w:rsidRPr="003365CD">
        <w:rPr>
          <w:rFonts w:ascii="Times New Roman" w:hAnsi="Times New Roman" w:cs="Times New Roman"/>
          <w:sz w:val="28"/>
        </w:rPr>
        <w:t xml:space="preserve"> Интеграция”.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На основании Технического задания на разработку конфигурации “Учет обращений клиентов” от 20.06.2026 и Приказа № 14 от 20.06.2026 г.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3. Назначение разработки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Программное обеспечение для автоматизации регистрации, маршрутизации, контроля сроков и анализа заявок (обращений) клиентов в корпоративной информационной базе на платформе 1</w:t>
      </w:r>
      <w:proofErr w:type="gramStart"/>
      <w:r w:rsidRPr="003365C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3365CD">
        <w:rPr>
          <w:rFonts w:ascii="Times New Roman" w:hAnsi="Times New Roman" w:cs="Times New Roman"/>
          <w:sz w:val="28"/>
        </w:rPr>
        <w:t>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 Термины и определения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4.1. Общие термины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</w:tr>
      <w:tr w:rsidR="00AF5D3D" w:rsidTr="00776560"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ПО (Конфигурация)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Совокупность программных и документальных средств, реализованных на языке 1С:Предприятие для создания и эксплуатации систем обработки данных.</w:t>
            </w:r>
          </w:p>
        </w:tc>
      </w:tr>
      <w:tr w:rsidR="00AF5D3D" w:rsidTr="00776560"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  <w:r>
              <w:t xml:space="preserve"> 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365CD">
              <w:rPr>
                <w:rFonts w:ascii="Times New Roman" w:hAnsi="Times New Roman" w:cs="Times New Roman"/>
                <w:sz w:val="28"/>
                <w:lang w:val="en-US"/>
              </w:rPr>
              <w:t>Заказчик</w:t>
            </w:r>
            <w:proofErr w:type="spellEnd"/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Собственная внутренняя разработка, продажа лицензионного права для использования другими лицами</w:t>
            </w:r>
          </w:p>
        </w:tc>
      </w:tr>
    </w:tbl>
    <w:p w:rsidR="00AF5D3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4.2. Бизнес термины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</w:tr>
      <w:tr w:rsidR="00AF5D3D" w:rsidTr="00776560"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Заявка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 xml:space="preserve">Документ учета, фиксирующий факт обращения клиента, его </w:t>
            </w:r>
            <w:r w:rsidRPr="003365CD">
              <w:rPr>
                <w:rFonts w:ascii="Times New Roman" w:hAnsi="Times New Roman" w:cs="Times New Roman"/>
                <w:sz w:val="28"/>
              </w:rPr>
              <w:lastRenderedPageBreak/>
              <w:t>требования и ход выполнения работ.</w:t>
            </w:r>
          </w:p>
        </w:tc>
      </w:tr>
      <w:tr w:rsidR="00AF5D3D" w:rsidTr="00776560"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2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Панель управления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Интерфейс подсистемы 1С для возможности вноситься изменения, регистрировать и обрабатывать заявки без помощи программиста 1С.</w:t>
            </w:r>
          </w:p>
        </w:tc>
      </w:tr>
      <w:tr w:rsidR="00AF5D3D" w:rsidTr="00776560"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Маршрутизатор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Встроенный механизм конфигурации, который автоматически назначает ответственного исполнителя на основе типа заявки и загруженности персонала.</w:t>
            </w:r>
          </w:p>
        </w:tc>
      </w:tr>
    </w:tbl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4.3. Технические термины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5D3D" w:rsidTr="00776560">
        <w:tc>
          <w:tcPr>
            <w:tcW w:w="3115" w:type="dxa"/>
          </w:tcPr>
          <w:p w:rsidR="00AF5D3D" w:rsidRPr="00AC7561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AC7561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3115" w:type="dxa"/>
          </w:tcPr>
          <w:p w:rsidR="00AF5D3D" w:rsidRPr="00AC7561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3115" w:type="dxa"/>
          </w:tcPr>
          <w:p w:rsidR="00AF5D3D" w:rsidRPr="00AC7561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Аутентификация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Проверка пользователя 1С на наличие доступа к конфигураци</w:t>
            </w:r>
            <w:r>
              <w:rPr>
                <w:rFonts w:ascii="Times New Roman" w:hAnsi="Times New Roman" w:cs="Times New Roman"/>
                <w:sz w:val="28"/>
              </w:rPr>
              <w:t>и и разграничение прав доступа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База данных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 xml:space="preserve">База данных (СУБД </w:t>
            </w:r>
            <w:proofErr w:type="spellStart"/>
            <w:r w:rsidRPr="003365CD">
              <w:rPr>
                <w:rFonts w:ascii="Times New Roman" w:hAnsi="Times New Roman" w:cs="Times New Roman"/>
                <w:sz w:val="28"/>
              </w:rPr>
              <w:t>PostgreSQL</w:t>
            </w:r>
            <w:proofErr w:type="spellEnd"/>
            <w:r w:rsidRPr="003365CD">
              <w:rPr>
                <w:rFonts w:ascii="Times New Roman" w:hAnsi="Times New Roman" w:cs="Times New Roman"/>
                <w:sz w:val="28"/>
              </w:rPr>
              <w:t xml:space="preserve"> или файловый вариант MS SQL / </w:t>
            </w:r>
            <w:proofErr w:type="spellStart"/>
            <w:r w:rsidRPr="003365CD">
              <w:rPr>
                <w:rFonts w:ascii="Times New Roman" w:hAnsi="Times New Roman" w:cs="Times New Roman"/>
                <w:sz w:val="28"/>
              </w:rPr>
              <w:t>PostgreSQL</w:t>
            </w:r>
            <w:proofErr w:type="spellEnd"/>
            <w:r w:rsidRPr="003365CD">
              <w:rPr>
                <w:rFonts w:ascii="Times New Roman" w:hAnsi="Times New Roman" w:cs="Times New Roman"/>
                <w:sz w:val="28"/>
              </w:rPr>
              <w:t>).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Платформа 1С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 xml:space="preserve">Программное обеспечение, предоставляющее среду выполнения, сервер 1С:Предприятия и инструменты разработки 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Административная часть</w:t>
            </w:r>
          </w:p>
        </w:tc>
        <w:tc>
          <w:tcPr>
            <w:tcW w:w="3115" w:type="dxa"/>
          </w:tcPr>
          <w:p w:rsidR="00AF5D3D" w:rsidRPr="003365C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Подсистема «Администрирование», в которой можно настроить права пользователей, справочники и параметры системы.</w:t>
            </w:r>
          </w:p>
        </w:tc>
      </w:tr>
    </w:tbl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4.4. Свойства Заявки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lastRenderedPageBreak/>
              <w:t>№ п/п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Название свойства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Характеристики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Поле типа строка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регистрации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3365CD">
              <w:rPr>
                <w:rFonts w:ascii="Times New Roman" w:hAnsi="Times New Roman" w:cs="Times New Roman"/>
                <w:sz w:val="28"/>
              </w:rPr>
              <w:t>Поле типа дата/время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Клиент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Поле с реляционной связью со Справочником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Тема обращения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Поле типа строка (неограниченная)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Поле типа строка неограниченной длины</w:t>
            </w:r>
          </w:p>
        </w:tc>
      </w:tr>
    </w:tbl>
    <w:p w:rsidR="00AF5D3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4.5. Свойства Клиента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Название свойства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Характеристики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Наименование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Поле типа строка (ФИО или Название организации)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ИНН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Вариация формата 10/12 цифр</w:t>
            </w:r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D4D53">
              <w:rPr>
                <w:rFonts w:ascii="Times New Roman" w:hAnsi="Times New Roman" w:cs="Times New Roman"/>
                <w:sz w:val="28"/>
              </w:rPr>
              <w:t>Email</w:t>
            </w:r>
            <w:proofErr w:type="spellEnd"/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</w:t>
            </w:r>
            <w:r w:rsidRPr="00ED4D53">
              <w:rPr>
                <w:rFonts w:ascii="Times New Roman" w:hAnsi="Times New Roman" w:cs="Times New Roman"/>
                <w:sz w:val="28"/>
              </w:rPr>
              <w:t>ариация</w:t>
            </w:r>
            <w:r>
              <w:rPr>
                <w:rFonts w:ascii="Times New Roman" w:hAnsi="Times New Roman" w:cs="Times New Roman"/>
                <w:sz w:val="28"/>
              </w:rPr>
              <w:t xml:space="preserve"> формата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email</w:t>
            </w:r>
            <w:proofErr w:type="spellEnd"/>
          </w:p>
        </w:tc>
      </w:tr>
      <w:tr w:rsidR="00AF5D3D" w:rsidTr="00776560"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 w:rsidRPr="00ED4D53">
              <w:rPr>
                <w:rFonts w:ascii="Times New Roman" w:hAnsi="Times New Roman" w:cs="Times New Roman"/>
                <w:sz w:val="28"/>
              </w:rPr>
              <w:t>Телефон</w:t>
            </w:r>
          </w:p>
        </w:tc>
        <w:tc>
          <w:tcPr>
            <w:tcW w:w="3115" w:type="dxa"/>
          </w:tcPr>
          <w:p w:rsidR="00AF5D3D" w:rsidRDefault="00AF5D3D" w:rsidP="0077656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</w:t>
            </w:r>
            <w:r w:rsidRPr="00ED4D53">
              <w:rPr>
                <w:rFonts w:ascii="Times New Roman" w:hAnsi="Times New Roman" w:cs="Times New Roman"/>
                <w:sz w:val="28"/>
              </w:rPr>
              <w:t>ариация</w:t>
            </w:r>
            <w:r>
              <w:rPr>
                <w:rFonts w:ascii="Times New Roman" w:hAnsi="Times New Roman" w:cs="Times New Roman"/>
                <w:sz w:val="28"/>
              </w:rPr>
              <w:t xml:space="preserve"> формата телефона</w:t>
            </w:r>
          </w:p>
        </w:tc>
      </w:tr>
    </w:tbl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 Требования к программному обеспечению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5.1. Требования к функциональным характеристикам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По инициирующему событию (создание документа «Заявка» или поступление письма на почтовый ящик), запускается механизм регистрации обращения.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В результате работы алгоритма Конфигурации пользователю (Клиенту или Менеджеру) показывается карточка Заявки с полным набором реквизитов.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В рамках информационной базы одна и та же Заявка может быть доступна нескольким пользователям (с учетом настроек RLS).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 xml:space="preserve">Результат, который выдается пользователю по итогам обработки Заявки: изменение Статуса, добавление комментариев в историю, формирование печатной формы или отправка </w:t>
      </w:r>
      <w:proofErr w:type="spellStart"/>
      <w:r w:rsidRPr="003365CD">
        <w:rPr>
          <w:rFonts w:ascii="Times New Roman" w:hAnsi="Times New Roman" w:cs="Times New Roman"/>
          <w:sz w:val="28"/>
        </w:rPr>
        <w:t>Email</w:t>
      </w:r>
      <w:proofErr w:type="spellEnd"/>
      <w:r w:rsidRPr="003365CD">
        <w:rPr>
          <w:rFonts w:ascii="Times New Roman" w:hAnsi="Times New Roman" w:cs="Times New Roman"/>
          <w:sz w:val="28"/>
        </w:rPr>
        <w:t>-уведомления Клиенту.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В интерфейсе конфигурации выводится команда «Создать новую заявку», которая запускает механизм регистрации повторно.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Конфигурация имеет подсистему «Администрирование» для функций настройки справочников, управления правами доступа и просмотра логов.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Технический стек конфигурации: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lastRenderedPageBreak/>
        <w:t xml:space="preserve">Платформа 1С: Предприятие 8.3 (релиз 8.3.24+), СУБД </w:t>
      </w:r>
      <w:proofErr w:type="spellStart"/>
      <w:r w:rsidRPr="003365CD">
        <w:rPr>
          <w:rFonts w:ascii="Times New Roman" w:hAnsi="Times New Roman" w:cs="Times New Roman"/>
          <w:sz w:val="28"/>
        </w:rPr>
        <w:t>PostgreSQL</w:t>
      </w:r>
      <w:proofErr w:type="spellEnd"/>
      <w:r w:rsidRPr="003365CD">
        <w:rPr>
          <w:rFonts w:ascii="Times New Roman" w:hAnsi="Times New Roman" w:cs="Times New Roman"/>
          <w:sz w:val="28"/>
        </w:rPr>
        <w:t xml:space="preserve"> 14+, СКД (для отчетов), BSL (язык программирования), EDT (среда разработки).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5.2. Требования к надежности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Для запуска и использования Конфигурации на сервере и рабочих станциях нужны:</w:t>
      </w:r>
    </w:p>
    <w:p w:rsidR="00AF5D3D" w:rsidRPr="00ED4D53" w:rsidRDefault="00AF5D3D" w:rsidP="00AF5D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D4D53">
        <w:rPr>
          <w:rFonts w:ascii="Times New Roman" w:hAnsi="Times New Roman" w:cs="Times New Roman"/>
          <w:sz w:val="28"/>
        </w:rPr>
        <w:t xml:space="preserve">Установленные на ОС программы: Сервер 1С: Предприятия, СУБД </w:t>
      </w:r>
      <w:proofErr w:type="spellStart"/>
      <w:r w:rsidRPr="00ED4D53">
        <w:rPr>
          <w:rFonts w:ascii="Times New Roman" w:hAnsi="Times New Roman" w:cs="Times New Roman"/>
          <w:sz w:val="28"/>
        </w:rPr>
        <w:t>PostgreSQL</w:t>
      </w:r>
      <w:proofErr w:type="spellEnd"/>
      <w:r w:rsidRPr="00ED4D53">
        <w:rPr>
          <w:rFonts w:ascii="Times New Roman" w:hAnsi="Times New Roman" w:cs="Times New Roman"/>
          <w:sz w:val="28"/>
        </w:rPr>
        <w:t>.</w:t>
      </w:r>
    </w:p>
    <w:p w:rsidR="00AF5D3D" w:rsidRPr="00ED4D53" w:rsidRDefault="00AF5D3D" w:rsidP="00AF5D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D4D53">
        <w:rPr>
          <w:rFonts w:ascii="Times New Roman" w:hAnsi="Times New Roman" w:cs="Times New Roman"/>
          <w:sz w:val="28"/>
        </w:rPr>
        <w:t>Свободные TCP-порты 1540, 1541, 1560 на сервере.</w:t>
      </w:r>
    </w:p>
    <w:p w:rsidR="00AF5D3D" w:rsidRPr="00ED4D53" w:rsidRDefault="00AF5D3D" w:rsidP="00AF5D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D4D53">
        <w:rPr>
          <w:rFonts w:ascii="Times New Roman" w:hAnsi="Times New Roman" w:cs="Times New Roman"/>
          <w:sz w:val="28"/>
        </w:rPr>
        <w:t>Доступ к консоли администрирования и учетная запись администратора кластера 1С.</w:t>
      </w:r>
    </w:p>
    <w:p w:rsidR="00AF5D3D" w:rsidRPr="00ED4D53" w:rsidRDefault="00AF5D3D" w:rsidP="00AF5D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D4D53">
        <w:rPr>
          <w:rFonts w:ascii="Times New Roman" w:hAnsi="Times New Roman" w:cs="Times New Roman"/>
          <w:sz w:val="28"/>
        </w:rPr>
        <w:t>Клиент 1С (тонкий/толстый клиент или веб-браузер с поддержкой веб-клиента 1С).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5.3. Условия эксплуатации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Количество Заявок, на которое рассчитан сервис (база данных): до 1 000 000 документов.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Количество специалистов, на который рассчитан сервис: от 1 сотрудника для администрирования (Администратор 1С), от 1-го сотрудника для доработки (Разработчик 1С), до 100 одновременных подключений (Пользователи/Менеджеры).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6. Требования к программной документации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Документация, необходимая для реализации программного обеспечения: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Техническое задание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Руководство пользователя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Руководство администратора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 Стадии и этапы разработки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7.1. Проектирование интерфейсов и модели данных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Проектирование дерева метаданных (Справочники, Документы, Регистры), ролевой модели и макетов форм в Конфигураторе.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7.2. Уточнение Технического задания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Техническое задание уточняется на основе требований заказчика в описании «Требования к функциональным характеристикам» и «Назначения для разработки».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 xml:space="preserve">7.3. </w:t>
      </w:r>
      <w:r>
        <w:rPr>
          <w:rFonts w:ascii="Times New Roman" w:hAnsi="Times New Roman" w:cs="Times New Roman"/>
          <w:sz w:val="28"/>
        </w:rPr>
        <w:t>Разработка форм и справочников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lastRenderedPageBreak/>
        <w:t>Разработка базовых форм, справочников и настроек интерфейса осуществляется с помощью штатных инструментов платформы 1С для возможности дальнейшей интеграции. Без ошибок в журнале регистрации 1С.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7.4. Тестирование интерфейсов и навигации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Тестирование интерфейсов осуществляется в шаблоне баг-листа Заказчика. Критерии готового интерфейса — в баг-листе все пункты по удобству навигации и отображению реквизитов исправлены, выгружены на тестовый сервер, проверены Заказчиком.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7.5. Программирование бизнес-логики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Программирование модулей (объектных, форм, общих) осуществляется на основании составленного Технического задания и спроектированной модели данных. Реализация отчетов на СКД, обработок заполнения и проведения документов.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8. Порядок приемки</w:t>
      </w:r>
    </w:p>
    <w:p w:rsidR="00AF5D3D" w:rsidRPr="003365CD" w:rsidRDefault="00AF5D3D" w:rsidP="00AF5D3D">
      <w:pPr>
        <w:rPr>
          <w:rFonts w:ascii="Times New Roman" w:hAnsi="Times New Roman" w:cs="Times New Roman"/>
          <w:sz w:val="28"/>
        </w:rPr>
      </w:pPr>
      <w:r w:rsidRPr="003365CD">
        <w:rPr>
          <w:rFonts w:ascii="Times New Roman" w:hAnsi="Times New Roman" w:cs="Times New Roman"/>
          <w:sz w:val="28"/>
        </w:rPr>
        <w:t>Приемка программного обеспечения (Конфигурации) осуществляется заказчиком.</w:t>
      </w:r>
    </w:p>
    <w:p w:rsidR="00AF5D3D" w:rsidRPr="003365CD" w:rsidRDefault="00AF5D3D" w:rsidP="00AF5D3D">
      <w:r w:rsidRPr="003365CD">
        <w:rPr>
          <w:rFonts w:ascii="Times New Roman" w:hAnsi="Times New Roman" w:cs="Times New Roman"/>
          <w:sz w:val="28"/>
        </w:rPr>
        <w:t>После выполнения основного технического требования и пунктов в нем, Заказчик вправе предоставить дополнительный список (далее, Дополнительные работы) для улучшения сервиса, доработки отчетов или интеграции со смежными системами.</w:t>
      </w:r>
    </w:p>
    <w:p w:rsidR="00062E73" w:rsidRPr="005E48D5" w:rsidRDefault="00E74249" w:rsidP="005E48D5">
      <w:pPr>
        <w:rPr>
          <w:rFonts w:ascii="Times New Roman" w:hAnsi="Times New Roman" w:cs="Times New Roman"/>
          <w:sz w:val="28"/>
          <w:szCs w:val="28"/>
        </w:rPr>
      </w:pPr>
    </w:p>
    <w:sectPr w:rsidR="00062E73" w:rsidRPr="005E4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36479"/>
    <w:multiLevelType w:val="hybridMultilevel"/>
    <w:tmpl w:val="60F86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E2003"/>
    <w:multiLevelType w:val="hybridMultilevel"/>
    <w:tmpl w:val="6F907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B3"/>
    <w:rsid w:val="000151B3"/>
    <w:rsid w:val="001146FA"/>
    <w:rsid w:val="001B725C"/>
    <w:rsid w:val="004B4E22"/>
    <w:rsid w:val="005E48D5"/>
    <w:rsid w:val="00884198"/>
    <w:rsid w:val="008A7D34"/>
    <w:rsid w:val="009312A9"/>
    <w:rsid w:val="00AF5D3D"/>
    <w:rsid w:val="00B12B65"/>
    <w:rsid w:val="00B27A9A"/>
    <w:rsid w:val="00BF1C0A"/>
    <w:rsid w:val="00E74249"/>
    <w:rsid w:val="00F23460"/>
    <w:rsid w:val="00FA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EF82"/>
  <w15:chartTrackingRefBased/>
  <w15:docId w15:val="{4C74AF5C-D077-4B96-B23B-71FEF791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5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8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75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334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64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43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887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48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06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02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83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29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4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52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927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830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977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8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05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93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69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9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37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0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84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297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204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81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37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94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60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390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3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90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609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908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89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02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5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25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60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9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88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22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4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95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62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271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8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5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5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82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64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68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123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9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88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652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90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78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91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70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50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115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63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32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2338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8431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43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75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985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751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626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264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69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6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74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473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34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4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304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805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0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69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395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080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72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23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975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86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289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160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588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841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7151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0321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6444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55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0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64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74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920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57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404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65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68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2727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0016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073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06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78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18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04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99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47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23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48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08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65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8138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087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08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91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2412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04548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662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14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56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73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7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67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779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95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05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947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4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31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406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038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286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737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13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832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26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17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2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8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744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28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18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8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95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70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302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4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763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1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601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64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60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89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17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066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51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932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84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63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98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45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28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07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03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39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453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925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5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79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9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91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05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8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55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24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502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450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5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77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393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126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432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671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8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24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057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110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94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99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13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01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70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809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889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03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838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11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37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659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42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2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44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3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61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23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63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57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8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256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53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03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47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5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85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231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5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84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162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298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07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3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555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810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015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05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164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25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82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71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81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8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837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061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357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77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03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59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80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925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265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8606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13087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102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218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8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86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20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2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92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56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06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23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30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19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591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14808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82463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624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2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61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86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43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365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58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53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00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86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750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2725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84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74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5350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67693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8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738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588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59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55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643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66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266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52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23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72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92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56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58374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42176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576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22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45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61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49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930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65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40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36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218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7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053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3370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6782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758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839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063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10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30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0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128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36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03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35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9636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50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15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689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5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473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9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14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80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87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582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4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47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22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21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030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9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85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53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29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21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5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581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8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9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3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28</Pages>
  <Words>5035</Words>
  <Characters>28700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 420</dc:creator>
  <cp:keywords/>
  <dc:description/>
  <cp:lastModifiedBy>Учебная группа ИСиП 420</cp:lastModifiedBy>
  <cp:revision>10</cp:revision>
  <dcterms:created xsi:type="dcterms:W3CDTF">2026-06-23T10:44:00Z</dcterms:created>
  <dcterms:modified xsi:type="dcterms:W3CDTF">2026-09-28T08:53:00Z</dcterms:modified>
</cp:coreProperties>
</file>