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E4F13" w14:textId="77777777" w:rsidR="00B1584D" w:rsidRDefault="00B1584D" w:rsidP="00B1584D"/>
    <w:p w14:paraId="191C6C91" w14:textId="77777777" w:rsidR="00B1584D" w:rsidRDefault="00B1584D" w:rsidP="00B1584D"/>
    <w:p w14:paraId="727DA700" w14:textId="77777777" w:rsidR="00B1584D" w:rsidRDefault="00B1584D" w:rsidP="00B1584D"/>
    <w:p w14:paraId="597CB145" w14:textId="77777777" w:rsidR="00B1584D" w:rsidRDefault="00B1584D" w:rsidP="00B1584D"/>
    <w:p w14:paraId="1FA99117" w14:textId="77777777" w:rsidR="00B1584D" w:rsidRDefault="00B1584D" w:rsidP="00B1584D"/>
    <w:p w14:paraId="472FDDD8" w14:textId="77777777" w:rsidR="00B1584D" w:rsidRDefault="00B1584D" w:rsidP="00B1584D"/>
    <w:p w14:paraId="125E940B" w14:textId="77777777" w:rsidR="00B1584D" w:rsidRDefault="00B1584D" w:rsidP="00B1584D">
      <w:pPr>
        <w:jc w:val="center"/>
        <w:rPr>
          <w:b/>
          <w:bCs/>
        </w:rPr>
      </w:pPr>
    </w:p>
    <w:p w14:paraId="5162250A" w14:textId="77777777" w:rsidR="00B1584D" w:rsidRDefault="00B1584D" w:rsidP="00B1584D">
      <w:pPr>
        <w:jc w:val="center"/>
        <w:rPr>
          <w:b/>
          <w:bCs/>
        </w:rPr>
      </w:pPr>
    </w:p>
    <w:p w14:paraId="3D33CF91" w14:textId="77777777" w:rsidR="00B1584D" w:rsidRDefault="00B1584D" w:rsidP="00B1584D">
      <w:pPr>
        <w:jc w:val="center"/>
        <w:rPr>
          <w:b/>
          <w:bCs/>
        </w:rPr>
      </w:pPr>
    </w:p>
    <w:p w14:paraId="07AECCD7" w14:textId="77777777" w:rsidR="00B1584D" w:rsidRDefault="00B1584D" w:rsidP="00B1584D">
      <w:pPr>
        <w:spacing w:line="480" w:lineRule="auto"/>
        <w:jc w:val="center"/>
        <w:rPr>
          <w:b/>
          <w:bCs/>
        </w:rPr>
      </w:pPr>
      <w:r>
        <w:rPr>
          <w:b/>
          <w:bCs/>
        </w:rPr>
        <w:t>Examining the Criterion Validity of Interpersonal Measures</w:t>
      </w:r>
    </w:p>
    <w:p w14:paraId="57F4FB71" w14:textId="77777777" w:rsidR="00B1584D" w:rsidRDefault="00B1584D" w:rsidP="00B1584D">
      <w:pPr>
        <w:spacing w:line="480" w:lineRule="auto"/>
        <w:jc w:val="center"/>
        <w:rPr>
          <w:b/>
          <w:bCs/>
        </w:rPr>
      </w:pPr>
    </w:p>
    <w:p w14:paraId="6C5F05C0" w14:textId="77777777" w:rsidR="00B1584D" w:rsidRDefault="00B1584D" w:rsidP="00B1584D">
      <w:pPr>
        <w:spacing w:line="480" w:lineRule="auto"/>
        <w:jc w:val="center"/>
      </w:pPr>
      <w:r>
        <w:t>Lucas Surrency</w:t>
      </w:r>
    </w:p>
    <w:p w14:paraId="146C7F94" w14:textId="77777777" w:rsidR="00B1584D" w:rsidRPr="00834DF0" w:rsidRDefault="00B1584D" w:rsidP="00B1584D">
      <w:pPr>
        <w:spacing w:line="480" w:lineRule="auto"/>
        <w:jc w:val="center"/>
      </w:pPr>
      <w:r>
        <w:t>Department of Psychology, Stetson University</w:t>
      </w:r>
    </w:p>
    <w:p w14:paraId="216708BD" w14:textId="77777777" w:rsidR="00B1584D" w:rsidRDefault="00B1584D" w:rsidP="00B1584D"/>
    <w:p w14:paraId="08C70870" w14:textId="77777777" w:rsidR="00B1584D" w:rsidRDefault="00B1584D" w:rsidP="00B1584D"/>
    <w:p w14:paraId="569B78FE" w14:textId="77777777" w:rsidR="00B1584D" w:rsidRDefault="00B1584D" w:rsidP="00B1584D"/>
    <w:p w14:paraId="257D8CFB" w14:textId="77777777" w:rsidR="00B1584D" w:rsidRDefault="00B1584D" w:rsidP="00B1584D"/>
    <w:p w14:paraId="5C963174" w14:textId="77777777" w:rsidR="00B1584D" w:rsidRDefault="00B1584D" w:rsidP="00B1584D"/>
    <w:p w14:paraId="08F418CB" w14:textId="77777777" w:rsidR="00B1584D" w:rsidRDefault="00B1584D" w:rsidP="00B1584D"/>
    <w:p w14:paraId="1767DB92" w14:textId="77777777" w:rsidR="00B1584D" w:rsidRDefault="00B1584D" w:rsidP="00B1584D"/>
    <w:p w14:paraId="065F2FE2" w14:textId="77777777" w:rsidR="00B1584D" w:rsidRDefault="00B1584D" w:rsidP="00B1584D"/>
    <w:p w14:paraId="0CBC9B4A" w14:textId="77777777" w:rsidR="00B1584D" w:rsidRDefault="00B1584D" w:rsidP="00B1584D"/>
    <w:p w14:paraId="3A9E2379" w14:textId="77777777" w:rsidR="00B1584D" w:rsidRDefault="00B1584D" w:rsidP="00B1584D"/>
    <w:p w14:paraId="5FC3BEA2" w14:textId="77777777" w:rsidR="00B1584D" w:rsidRDefault="00B1584D" w:rsidP="00B1584D"/>
    <w:p w14:paraId="73753958" w14:textId="77777777" w:rsidR="00B1584D" w:rsidRDefault="00B1584D" w:rsidP="00B1584D"/>
    <w:p w14:paraId="7325E5C5" w14:textId="77777777" w:rsidR="00B1584D" w:rsidRDefault="00B1584D" w:rsidP="00B1584D"/>
    <w:p w14:paraId="0FEC99B3" w14:textId="77777777" w:rsidR="00B1584D" w:rsidRDefault="00B1584D" w:rsidP="00B1584D"/>
    <w:p w14:paraId="02D1277F" w14:textId="77777777" w:rsidR="00B1584D" w:rsidRDefault="00B1584D" w:rsidP="00B1584D"/>
    <w:p w14:paraId="2CE4E0D8" w14:textId="77777777" w:rsidR="00B1584D" w:rsidRDefault="00B1584D" w:rsidP="00B1584D"/>
    <w:p w14:paraId="639290AA" w14:textId="77777777" w:rsidR="00B1584D" w:rsidRDefault="00B1584D" w:rsidP="00B1584D"/>
    <w:p w14:paraId="08C4C492" w14:textId="77777777" w:rsidR="00B1584D" w:rsidRDefault="00B1584D" w:rsidP="00B1584D"/>
    <w:p w14:paraId="7FB5BD59" w14:textId="77777777" w:rsidR="00B1584D" w:rsidRDefault="00B1584D" w:rsidP="00B1584D"/>
    <w:p w14:paraId="7A2DF4E4" w14:textId="77777777" w:rsidR="00B1584D" w:rsidRDefault="00B1584D" w:rsidP="00B1584D"/>
    <w:p w14:paraId="5018CEE1" w14:textId="77777777" w:rsidR="00B1584D" w:rsidRDefault="00B1584D" w:rsidP="00B1584D"/>
    <w:p w14:paraId="62C577E9" w14:textId="77777777" w:rsidR="00B1584D" w:rsidRDefault="00B1584D" w:rsidP="00B1584D"/>
    <w:p w14:paraId="4C960E3E" w14:textId="77777777" w:rsidR="00B1584D" w:rsidRDefault="00B1584D" w:rsidP="00B1584D">
      <w:pPr>
        <w:pStyle w:val="Footer"/>
        <w:spacing w:line="480" w:lineRule="auto"/>
      </w:pPr>
    </w:p>
    <w:p w14:paraId="33AD503E" w14:textId="77777777" w:rsidR="00B1584D" w:rsidRDefault="00B1584D" w:rsidP="00B1584D">
      <w:pPr>
        <w:pStyle w:val="Footer"/>
        <w:spacing w:line="480" w:lineRule="auto"/>
        <w:ind w:firstLine="540"/>
      </w:pPr>
      <w:r>
        <w:tab/>
      </w:r>
    </w:p>
    <w:p w14:paraId="71A1D0F7" w14:textId="23F95A2B" w:rsidR="00B1584D" w:rsidRPr="005F11F7" w:rsidRDefault="00B1584D" w:rsidP="005F11F7">
      <w:pPr>
        <w:pStyle w:val="Footer"/>
        <w:spacing w:line="480" w:lineRule="auto"/>
        <w:ind w:firstLine="540"/>
      </w:pPr>
      <w:r>
        <w:t xml:space="preserve">Correspondence concerning this article should be addressed to Lucas D. Surrency, Stetson University, 421 N Woodland Blvd Unit 8018, DeLand FL 32723. Email: </w:t>
      </w:r>
      <w:hyperlink r:id="rId8" w:history="1">
        <w:r w:rsidRPr="00D11E4D">
          <w:rPr>
            <w:rStyle w:val="Hyperlink"/>
          </w:rPr>
          <w:t>lsurrency@stetson.edu</w:t>
        </w:r>
      </w:hyperlink>
      <w:r>
        <w:t xml:space="preserve"> </w:t>
      </w:r>
    </w:p>
    <w:p w14:paraId="442AA018" w14:textId="3604AFE0" w:rsidR="00B1584D" w:rsidRDefault="00B1584D" w:rsidP="005F11F7">
      <w:pPr>
        <w:spacing w:line="480" w:lineRule="auto"/>
        <w:jc w:val="center"/>
        <w:rPr>
          <w:b/>
          <w:bCs/>
        </w:rPr>
      </w:pPr>
      <w:r>
        <w:rPr>
          <w:b/>
          <w:bCs/>
        </w:rPr>
        <w:lastRenderedPageBreak/>
        <w:t>Abstract</w:t>
      </w:r>
    </w:p>
    <w:p w14:paraId="6CDBFE83" w14:textId="23124BE1" w:rsidR="00B015E6" w:rsidRDefault="00B015E6" w:rsidP="00B015E6">
      <w:pPr>
        <w:spacing w:line="480" w:lineRule="auto"/>
      </w:pPr>
      <w:r>
        <w:t>There is an imperative for studying interpersonal mechanisms to personality and personality psychopathology, as the core of these constructs consists of interpersonal functioning. Because interpersonal functions are central to personality, it warrants the need for identifying psychometrically sound interpersonal assessments. Th</w:t>
      </w:r>
      <w:r w:rsidR="00BF47A8">
        <w:t xml:space="preserve">is </w:t>
      </w:r>
      <w:r>
        <w:t xml:space="preserve">study examines the criterion validity of the Circumplex Scales of Interpersonal Problems (CSIP) in particular. To accomplish this, undergraduate students from a small liberal arts University will be recruited for participation in a series of two phases. Phase 1 involves simple data collection through the </w:t>
      </w:r>
      <w:r w:rsidR="00BF47A8">
        <w:t xml:space="preserve">online </w:t>
      </w:r>
      <w:r>
        <w:t xml:space="preserve">administration of </w:t>
      </w:r>
      <w:r w:rsidR="00BF47A8">
        <w:t xml:space="preserve">the CSIP and NEO-PI-R. Phase 2 divides </w:t>
      </w:r>
      <w:r w:rsidR="00022BEC">
        <w:t xml:space="preserve">returning </w:t>
      </w:r>
      <w:r w:rsidR="00BF47A8">
        <w:t>participants into dyads based upon responses in Phase 1</w:t>
      </w:r>
      <w:r w:rsidR="00022BEC">
        <w:t xml:space="preserve"> – whereby the respondent’s score indicates a significant interpersonal problem on the interpersonal circumplex. </w:t>
      </w:r>
      <w:r w:rsidR="00BF47A8">
        <w:t xml:space="preserve">In this phase, the dyads complete a collaborative task and then complete the Impact Message Inventory to assess the “impacts” upon the other interactant. This study’s findings will </w:t>
      </w:r>
      <w:r w:rsidR="00022BEC">
        <w:t xml:space="preserve">further examine the </w:t>
      </w:r>
      <w:r w:rsidR="00BF47A8">
        <w:t xml:space="preserve">CSIP’s psychometric properties </w:t>
      </w:r>
      <w:r w:rsidR="00022BEC">
        <w:t>for its</w:t>
      </w:r>
      <w:r w:rsidR="00BF47A8">
        <w:t xml:space="preserve"> literature</w:t>
      </w:r>
      <w:r w:rsidR="00022BEC">
        <w:t xml:space="preserve"> base. </w:t>
      </w:r>
    </w:p>
    <w:p w14:paraId="0FF5C172" w14:textId="620AE98F" w:rsidR="00161336" w:rsidRDefault="00161336" w:rsidP="00B015E6">
      <w:pPr>
        <w:spacing w:line="480" w:lineRule="auto"/>
      </w:pPr>
    </w:p>
    <w:p w14:paraId="57AF0729" w14:textId="70B2A588" w:rsidR="00161336" w:rsidRDefault="00161336" w:rsidP="00B015E6">
      <w:pPr>
        <w:spacing w:line="480" w:lineRule="auto"/>
      </w:pPr>
    </w:p>
    <w:p w14:paraId="108532FE" w14:textId="6101F2FE" w:rsidR="00161336" w:rsidRDefault="00161336" w:rsidP="00B015E6">
      <w:pPr>
        <w:spacing w:line="480" w:lineRule="auto"/>
      </w:pPr>
    </w:p>
    <w:p w14:paraId="22D3E75F" w14:textId="365FECF9" w:rsidR="00161336" w:rsidRDefault="00161336" w:rsidP="00B015E6">
      <w:pPr>
        <w:spacing w:line="480" w:lineRule="auto"/>
      </w:pPr>
    </w:p>
    <w:p w14:paraId="1912CE8C" w14:textId="018A8C48" w:rsidR="00161336" w:rsidRDefault="00161336" w:rsidP="00B015E6">
      <w:pPr>
        <w:spacing w:line="480" w:lineRule="auto"/>
      </w:pPr>
    </w:p>
    <w:p w14:paraId="3B345B35" w14:textId="629BCACF" w:rsidR="00161336" w:rsidRDefault="00161336" w:rsidP="00B015E6">
      <w:pPr>
        <w:spacing w:line="480" w:lineRule="auto"/>
      </w:pPr>
    </w:p>
    <w:p w14:paraId="0DC0423E" w14:textId="23B9EC3D" w:rsidR="00161336" w:rsidRDefault="00161336" w:rsidP="00B015E6">
      <w:pPr>
        <w:spacing w:line="480" w:lineRule="auto"/>
      </w:pPr>
    </w:p>
    <w:p w14:paraId="2EA89DFA" w14:textId="15C1540B" w:rsidR="00161336" w:rsidRDefault="00161336" w:rsidP="00B015E6">
      <w:pPr>
        <w:spacing w:line="480" w:lineRule="auto"/>
      </w:pPr>
    </w:p>
    <w:p w14:paraId="34C1E3C4" w14:textId="0D4BB1C5" w:rsidR="00161336" w:rsidRDefault="00161336" w:rsidP="00B015E6">
      <w:pPr>
        <w:spacing w:line="480" w:lineRule="auto"/>
      </w:pPr>
    </w:p>
    <w:p w14:paraId="2BEF84B2" w14:textId="77777777" w:rsidR="00161336" w:rsidRPr="00B015E6" w:rsidRDefault="00161336" w:rsidP="00B015E6">
      <w:pPr>
        <w:spacing w:line="480" w:lineRule="auto"/>
      </w:pPr>
    </w:p>
    <w:p w14:paraId="5119EAFF" w14:textId="09B6C830" w:rsidR="00B1584D" w:rsidRPr="006D4D74" w:rsidRDefault="00B1584D" w:rsidP="00B1584D">
      <w:pPr>
        <w:spacing w:line="480" w:lineRule="auto"/>
        <w:rPr>
          <w:b/>
          <w:bCs/>
        </w:rPr>
      </w:pPr>
      <w:r>
        <w:rPr>
          <w:b/>
          <w:bCs/>
        </w:rPr>
        <w:lastRenderedPageBreak/>
        <w:t>Introduction</w:t>
      </w:r>
    </w:p>
    <w:p w14:paraId="44D2075F" w14:textId="26A6B2A7" w:rsidR="00B1584D" w:rsidRDefault="002D23C0" w:rsidP="005F11F7">
      <w:pPr>
        <w:spacing w:line="480" w:lineRule="auto"/>
        <w:ind w:firstLine="720"/>
      </w:pPr>
      <w:r>
        <w:t xml:space="preserve">Personality disorders (PDs) </w:t>
      </w:r>
      <w:r w:rsidR="000D28B6">
        <w:t xml:space="preserve">are prevalent in roughly 9% of the general population of the United States (Lenzenweger, et al., 2007). </w:t>
      </w:r>
      <w:r w:rsidR="00B1584D" w:rsidRPr="0090115C">
        <w:t xml:space="preserve">Wilson and colleagues (2017) conducted a meta-analysis on the relationship between personality disorders </w:t>
      </w:r>
      <w:r w:rsidR="00AE75F7">
        <w:t xml:space="preserve">(PDs) </w:t>
      </w:r>
      <w:r w:rsidR="00B1584D" w:rsidRPr="0090115C">
        <w:t xml:space="preserve">and interpersonal functioning. Their results strongly supported the role of interpersonal dysfunction as a core </w:t>
      </w:r>
      <w:r w:rsidR="009B2602">
        <w:t xml:space="preserve">impairment of </w:t>
      </w:r>
      <w:r w:rsidR="00B1584D" w:rsidRPr="0090115C">
        <w:t>personality disorder diagnoses</w:t>
      </w:r>
      <w:r w:rsidR="009B2602">
        <w:t xml:space="preserve"> in the </w:t>
      </w:r>
      <w:r w:rsidR="009B2602">
        <w:rPr>
          <w:i/>
          <w:iCs/>
        </w:rPr>
        <w:t>Diagnostic and Statistical Manual of Mental Disorders</w:t>
      </w:r>
      <w:r w:rsidR="00E84382">
        <w:rPr>
          <w:i/>
          <w:iCs/>
        </w:rPr>
        <w:t xml:space="preserve"> </w:t>
      </w:r>
      <w:r w:rsidR="00E84382">
        <w:t>(</w:t>
      </w:r>
      <w:r w:rsidR="00E84382">
        <w:rPr>
          <w:i/>
          <w:iCs/>
        </w:rPr>
        <w:t>DSM-5</w:t>
      </w:r>
      <w:r w:rsidR="00E84382">
        <w:t>; American Psychiatric Association, 2013)</w:t>
      </w:r>
      <w:r w:rsidR="00B1584D" w:rsidRPr="0090115C">
        <w:t>. Other authors</w:t>
      </w:r>
      <w:r w:rsidR="008E419F">
        <w:t xml:space="preserve"> </w:t>
      </w:r>
      <w:r w:rsidR="00AE75F7">
        <w:t xml:space="preserve">(Widiger &amp; Trull, 2007) </w:t>
      </w:r>
      <w:r w:rsidR="00B1584D" w:rsidRPr="0090115C">
        <w:t>posit that the DSM</w:t>
      </w:r>
      <w:r w:rsidR="00E84382">
        <w:t>-5</w:t>
      </w:r>
      <w:r w:rsidR="00B1584D" w:rsidRPr="0090115C">
        <w:t xml:space="preserve">’s extent of measurement </w:t>
      </w:r>
      <w:r w:rsidR="008E419F">
        <w:t xml:space="preserve">coverage </w:t>
      </w:r>
      <w:r w:rsidR="00B1584D" w:rsidRPr="0090115C">
        <w:t xml:space="preserve">is limited, </w:t>
      </w:r>
      <w:r w:rsidR="00AE75F7">
        <w:t xml:space="preserve">including failures to account for every </w:t>
      </w:r>
      <w:r w:rsidR="00C06DA7">
        <w:t xml:space="preserve">maladaptive </w:t>
      </w:r>
      <w:r w:rsidR="00AE75F7">
        <w:t>interpersonal facet in PDs</w:t>
      </w:r>
      <w:r w:rsidR="00B1584D" w:rsidRPr="0090115C">
        <w:t xml:space="preserve"> </w:t>
      </w:r>
      <w:r w:rsidR="008E419F">
        <w:t>(</w:t>
      </w:r>
      <w:r w:rsidR="008E419F" w:rsidRPr="0090115C">
        <w:t>Wright et al., 2012</w:t>
      </w:r>
      <w:r w:rsidR="008E419F">
        <w:t>)</w:t>
      </w:r>
      <w:r w:rsidR="00B1584D" w:rsidRPr="0090115C">
        <w:t xml:space="preserve">. </w:t>
      </w:r>
      <w:r w:rsidR="00B1584D">
        <w:t>These findings implore a greater focus on interpersonal functioning as an essential element for case conceptualization and personality measurement</w:t>
      </w:r>
      <w:r w:rsidR="004F18DC">
        <w:t xml:space="preserve">. Thus, </w:t>
      </w:r>
      <w:r w:rsidR="00A17ACD">
        <w:t xml:space="preserve">the </w:t>
      </w:r>
      <w:r w:rsidR="004F18DC">
        <w:t>a</w:t>
      </w:r>
      <w:r w:rsidR="004F18DC" w:rsidRPr="0090115C">
        <w:t xml:space="preserve">ssessment of personality within an interpersonal framework warrants merit. </w:t>
      </w:r>
      <w:r w:rsidR="009B2602" w:rsidRPr="0090115C">
        <w:t>Personality does not occur inside a vacuum (Sullivan, 1953b</w:t>
      </w:r>
      <w:r w:rsidR="009B2602">
        <w:t>) –</w:t>
      </w:r>
      <w:r w:rsidR="009B2602" w:rsidRPr="0090115C">
        <w:t xml:space="preserve">psychological measurements for traits and motives presuppose the existence of interaction with others. In this sense, </w:t>
      </w:r>
      <w:r w:rsidR="009B2602">
        <w:t>personality measures</w:t>
      </w:r>
      <w:r w:rsidR="009B2602" w:rsidRPr="0090115C">
        <w:t xml:space="preserve"> are dependent upon views of self and </w:t>
      </w:r>
      <w:r w:rsidR="009B2602">
        <w:t>others</w:t>
      </w:r>
      <w:r w:rsidR="009B2602" w:rsidRPr="0090115C">
        <w:t>, including the expression of those characteristics in social contexts.</w:t>
      </w:r>
      <w:r w:rsidR="009B2602">
        <w:t xml:space="preserve"> </w:t>
      </w:r>
    </w:p>
    <w:p w14:paraId="487199C8" w14:textId="77777777" w:rsidR="00B1584D" w:rsidRPr="0090115C" w:rsidRDefault="00B1584D" w:rsidP="00B1584D">
      <w:pPr>
        <w:spacing w:line="480" w:lineRule="auto"/>
        <w:rPr>
          <w:b/>
          <w:bCs/>
        </w:rPr>
      </w:pPr>
      <w:r w:rsidRPr="0090115C">
        <w:rPr>
          <w:b/>
          <w:bCs/>
        </w:rPr>
        <w:t xml:space="preserve">Theoretical </w:t>
      </w:r>
      <w:r>
        <w:rPr>
          <w:b/>
          <w:bCs/>
        </w:rPr>
        <w:t>F</w:t>
      </w:r>
      <w:r w:rsidRPr="0090115C">
        <w:rPr>
          <w:b/>
          <w:bCs/>
        </w:rPr>
        <w:t>ramework</w:t>
      </w:r>
    </w:p>
    <w:p w14:paraId="4925786E" w14:textId="2924AE39" w:rsidR="00B1584D" w:rsidRDefault="00B1584D" w:rsidP="00B1584D">
      <w:pPr>
        <w:spacing w:line="480" w:lineRule="auto"/>
        <w:ind w:firstLine="720"/>
      </w:pPr>
      <w:r w:rsidRPr="0090115C">
        <w:t>The notion of expanding our understanding of an individual by their interpersonal context originated from Harry S. Sullivan (1953b). His seminal work</w:t>
      </w:r>
      <w:r>
        <w:t>,</w:t>
      </w:r>
      <w:r w:rsidRPr="0090115C">
        <w:t xml:space="preserve"> </w:t>
      </w:r>
      <w:r>
        <w:t>responding</w:t>
      </w:r>
      <w:r w:rsidRPr="0090115C">
        <w:t xml:space="preserve"> to Freud’s drive theory</w:t>
      </w:r>
      <w:r>
        <w:t>,</w:t>
      </w:r>
      <w:r w:rsidRPr="0090115C">
        <w:t xml:space="preserve"> posits that an anxiety gradient, or security, </w:t>
      </w:r>
      <w:r w:rsidR="00D42498">
        <w:t>shapes</w:t>
      </w:r>
      <w:r w:rsidRPr="0090115C">
        <w:t xml:space="preserve"> individuals’ interpersonal behavior and self-concept. To Sullivan, this was the underlying basis of personality. However, unlike Sullivan’s purely psychoanalytic </w:t>
      </w:r>
      <w:r w:rsidR="005D4BEC">
        <w:t xml:space="preserve">interpersonal </w:t>
      </w:r>
      <w:r w:rsidRPr="0090115C">
        <w:t xml:space="preserve">theory, </w:t>
      </w:r>
      <w:r w:rsidR="005D4BEC" w:rsidRPr="0090115C">
        <w:t>contemporary integrative interpersonal theory (CIIT; Dawood et al., 2018; Pincus, 2005; Pincus &amp; Ansell, 2003)</w:t>
      </w:r>
      <w:r w:rsidR="005D4BEC">
        <w:t xml:space="preserve"> </w:t>
      </w:r>
      <w:r w:rsidRPr="0090115C">
        <w:t>incorporates numerous</w:t>
      </w:r>
      <w:r w:rsidR="005D4BEC">
        <w:t xml:space="preserve"> </w:t>
      </w:r>
      <w:r>
        <w:t>realms to conceptualize</w:t>
      </w:r>
      <w:r w:rsidRPr="0090115C">
        <w:t xml:space="preserve"> interpersonal behavior</w:t>
      </w:r>
      <w:r w:rsidR="005D4BEC">
        <w:t xml:space="preserve">. Among these contributors are </w:t>
      </w:r>
      <w:r w:rsidRPr="0090115C">
        <w:t xml:space="preserve">contemporary </w:t>
      </w:r>
      <w:r w:rsidRPr="0090115C">
        <w:lastRenderedPageBreak/>
        <w:t xml:space="preserve">psychoanalytic theory, evolutionary theory, cognitive theory, and attachment theory; Pincus &amp; Ansell, 2003) – hence the name, </w:t>
      </w:r>
      <w:r w:rsidRPr="0090115C">
        <w:rPr>
          <w:i/>
          <w:iCs/>
        </w:rPr>
        <w:t>integrative</w:t>
      </w:r>
      <w:r w:rsidRPr="0090115C">
        <w:t>.</w:t>
      </w:r>
      <w:r w:rsidR="005D4BEC">
        <w:t xml:space="preserve"> It is the aim of this paper to borrow the theoretical framework of CIIT, </w:t>
      </w:r>
      <w:r w:rsidR="00C820E5">
        <w:t xml:space="preserve">focusing upon its first underlying assumption: personality psychopathology is most evident within interpersonal situations (Dawood et al., 2018). </w:t>
      </w:r>
    </w:p>
    <w:p w14:paraId="3D89E795" w14:textId="09FDF175" w:rsidR="00B1584D" w:rsidRPr="0090115C" w:rsidRDefault="00B1584D" w:rsidP="00B1584D">
      <w:pPr>
        <w:spacing w:line="480" w:lineRule="auto"/>
        <w:ind w:firstLine="720"/>
      </w:pPr>
      <w:r>
        <w:t xml:space="preserve">As shared by Sullivan, CIIT asserts that personality expresses mainly through interpersonal situations, both in physical interactions and mental representations (Benjamin, 1993). </w:t>
      </w:r>
      <w:r w:rsidRPr="0090115C">
        <w:t>Namely, CIIT touts the “interpersonal situation” as its core focus, emphasizing the domain of one’s functioning within these social situations (Hopwood et al., 2019). The theory adopts the essence of Leary’s (1957) circle</w:t>
      </w:r>
      <w:r>
        <w:t xml:space="preserve"> and </w:t>
      </w:r>
      <w:r w:rsidRPr="0090115C">
        <w:t>has evolved into a reimagined bi-dimensional circumplex (Horowitz et al., 2006). These two dimensions</w:t>
      </w:r>
      <w:r w:rsidR="00D42498">
        <w:t xml:space="preserve"> within the circumplex</w:t>
      </w:r>
      <w:r w:rsidRPr="0090115C">
        <w:t xml:space="preserve"> quantify interpersonal functioning along axes of </w:t>
      </w:r>
      <w:r w:rsidRPr="000612CF">
        <w:rPr>
          <w:i/>
          <w:iCs/>
        </w:rPr>
        <w:t>agency</w:t>
      </w:r>
      <w:r w:rsidRPr="0090115C">
        <w:t xml:space="preserve"> (x-axis) and </w:t>
      </w:r>
      <w:r w:rsidRPr="000612CF">
        <w:rPr>
          <w:i/>
          <w:iCs/>
        </w:rPr>
        <w:t>communion</w:t>
      </w:r>
      <w:r w:rsidRPr="0090115C">
        <w:t xml:space="preserve"> (y-axis)</w:t>
      </w:r>
      <w:r w:rsidR="000612CF">
        <w:t>, first postulated by David Bakan (1966)</w:t>
      </w:r>
      <w:r w:rsidRPr="0090115C">
        <w:t>.</w:t>
      </w:r>
      <w:r w:rsidR="000612CF">
        <w:t xml:space="preserve"> </w:t>
      </w:r>
      <w:r w:rsidR="00E76591">
        <w:t>As articulated by Hopwood and colleagues (2013), “[agency]</w:t>
      </w:r>
      <w:r w:rsidR="00E76591" w:rsidRPr="00E76591">
        <w:t xml:space="preserve"> refers to the condition of being a differentiated individual, as manifested in strivings for power and mastery that can enhance and protect one’s differentiation</w:t>
      </w:r>
      <w:r w:rsidR="00E76591">
        <w:t xml:space="preserve">. </w:t>
      </w:r>
      <w:r w:rsidR="00E76591" w:rsidRPr="00E76591">
        <w:t>Communion refers to the condition of being part of a larger social entity, and is manifested in strivings for intimacy, union, and solidarity with the larger entity</w:t>
      </w:r>
      <w:r w:rsidR="00E76591">
        <w:t xml:space="preserve">” (p. 275). </w:t>
      </w:r>
      <w:r w:rsidR="000612CF">
        <w:t xml:space="preserve">Overlaying </w:t>
      </w:r>
      <w:r w:rsidR="00E76591">
        <w:t>the axes of agency and communion</w:t>
      </w:r>
      <w:r w:rsidRPr="0090115C">
        <w:t xml:space="preserve"> are eight domains of interpersonal functioning (i.e., domineering/controlling, extraverted/intrusive, self-sacrificing, exploitable, nonassertive, avoidant, cold/distant, vindictive). </w:t>
      </w:r>
    </w:p>
    <w:p w14:paraId="6E860DE0" w14:textId="77777777" w:rsidR="00B1584D" w:rsidRDefault="00B1584D" w:rsidP="00B1584D">
      <w:pPr>
        <w:spacing w:line="480" w:lineRule="auto"/>
        <w:ind w:firstLine="720"/>
      </w:pPr>
      <w:r w:rsidRPr="0090115C">
        <w:t>CIIT assumes</w:t>
      </w:r>
      <w:r>
        <w:t xml:space="preserve"> </w:t>
      </w:r>
      <w:r w:rsidRPr="0090115C">
        <w:t>the agentic and communal motives within the circumplex drive interpersonal behavior. When these two motives are satisfied, it promotes positive affect – when they are not satisfied, it contributes to negative affect.</w:t>
      </w:r>
      <w:r>
        <w:t xml:space="preserve"> Nevertheless,</w:t>
      </w:r>
      <w:r w:rsidRPr="0090115C">
        <w:t xml:space="preserve"> motives and perceptions of others can be askew – otherwise referred to as a </w:t>
      </w:r>
      <w:r w:rsidRPr="0090115C">
        <w:rPr>
          <w:i/>
          <w:iCs/>
        </w:rPr>
        <w:t>parataxic distortion</w:t>
      </w:r>
      <w:r w:rsidRPr="0090115C">
        <w:t xml:space="preserve"> by Sullivan (1953a) – and </w:t>
      </w:r>
      <w:r w:rsidRPr="0090115C">
        <w:lastRenderedPageBreak/>
        <w:t>this generates an interpersonal transaction cycle.</w:t>
      </w:r>
      <w:r>
        <w:t xml:space="preserve"> Namely, </w:t>
      </w:r>
      <w:r w:rsidRPr="00E76591">
        <w:rPr>
          <w:i/>
          <w:iCs/>
        </w:rPr>
        <w:t>complementarity</w:t>
      </w:r>
      <w:r>
        <w:t xml:space="preserve"> is the binding force behind this balance of agentic and communal motives.</w:t>
      </w:r>
    </w:p>
    <w:p w14:paraId="27CF46E8" w14:textId="77777777" w:rsidR="00B1584D" w:rsidRDefault="00B1584D" w:rsidP="00B1584D">
      <w:pPr>
        <w:spacing w:line="480" w:lineRule="auto"/>
        <w:ind w:firstLine="720"/>
      </w:pPr>
      <w:r w:rsidRPr="0090115C">
        <w:t>Complementarity refers to the process of reciprocity within the interpersonal transaction cycle, where one individual’s behavioral output invites a probabilistic response from another individual (</w:t>
      </w:r>
      <w:proofErr w:type="spellStart"/>
      <w:r w:rsidRPr="0090115C">
        <w:t>Kiesler</w:t>
      </w:r>
      <w:proofErr w:type="spellEnd"/>
      <w:r w:rsidRPr="0090115C">
        <w:t>, 1983).</w:t>
      </w:r>
      <w:r>
        <w:t xml:space="preserve"> </w:t>
      </w:r>
      <w:r w:rsidRPr="0090115C">
        <w:t xml:space="preserve">Psychopathology may be present when an individual persistently deviates from this probabilistic cycle in unexpected (i.e., non-complementary) ways. </w:t>
      </w:r>
    </w:p>
    <w:p w14:paraId="55E007EC" w14:textId="77777777" w:rsidR="00B1584D" w:rsidRDefault="00B1584D" w:rsidP="00B1584D">
      <w:pPr>
        <w:spacing w:line="480" w:lineRule="auto"/>
        <w:rPr>
          <w:b/>
          <w:bCs/>
        </w:rPr>
      </w:pPr>
      <w:r>
        <w:rPr>
          <w:b/>
          <w:bCs/>
        </w:rPr>
        <w:t>Variables and Relationships</w:t>
      </w:r>
    </w:p>
    <w:p w14:paraId="0E9CDA2E" w14:textId="61F43197" w:rsidR="00B1584D" w:rsidRPr="0090115C" w:rsidRDefault="00B1584D" w:rsidP="00B1584D">
      <w:pPr>
        <w:spacing w:line="480" w:lineRule="auto"/>
        <w:ind w:firstLine="720"/>
        <w:rPr>
          <w:b/>
          <w:bCs/>
        </w:rPr>
      </w:pPr>
      <w:r w:rsidRPr="0090115C">
        <w:t xml:space="preserve">Boudreaux and colleagues (2018) developed the circumplex scales of interpersonal problems (CSIP) </w:t>
      </w:r>
      <w:r>
        <w:t>to measure</w:t>
      </w:r>
      <w:r w:rsidRPr="0090115C">
        <w:t xml:space="preserve"> maladaptive interpersonal behavior. The CSIP</w:t>
      </w:r>
      <w:r w:rsidR="00E76591">
        <w:t>’s scores</w:t>
      </w:r>
      <w:r w:rsidRPr="0090115C">
        <w:t xml:space="preserve"> demonstrate adequate convergent and discriminant validity with similar and different counterpart items on the Inventory of Interpersonal Problems (IIP-C; Horowitz et al., 2000), respectively. (Boudreaux et al., 2018). Despite this support, there is a dearth of evidence in the literature about the CSIP’s criterion validity.</w:t>
      </w:r>
      <w:r>
        <w:t xml:space="preserve"> To</w:t>
      </w:r>
      <w:r w:rsidRPr="0090115C">
        <w:t xml:space="preserve"> explore its criterion validity, we will merge the industrial/organizational realm with the clinical realm. This </w:t>
      </w:r>
      <w:r>
        <w:t xml:space="preserve">consolidation </w:t>
      </w:r>
      <w:r w:rsidRPr="0090115C">
        <w:t xml:space="preserve">means incorporating an observable interpersonal situation – teamwork cohesion and cooperation – as the criterion we predict with the CSIP. </w:t>
      </w:r>
    </w:p>
    <w:p w14:paraId="326ACA56" w14:textId="0847F1DE" w:rsidR="00B1584D" w:rsidRPr="0090115C" w:rsidRDefault="00B1584D" w:rsidP="00B1584D">
      <w:pPr>
        <w:spacing w:line="480" w:lineRule="auto"/>
        <w:ind w:firstLine="720"/>
      </w:pPr>
      <w:r>
        <w:t>Specific</w:t>
      </w:r>
      <w:r w:rsidRPr="0090115C">
        <w:t xml:space="preserve"> personality trait concentrations may be ideal in a teamwork setting. Using the Five-Factor Inventory, Curşeu and colleagues (2019) demonstrated that individuals who scored on the low and high ends of conscientiousness and agreeableness were negatively rated by peers regarding their contributions to a cooperative task. This creative task involved participants collaboratively releasing an egg into a bowl without it breaking. Interactants were also provided objects (e.g., straws, </w:t>
      </w:r>
      <w:r>
        <w:t>tape</w:t>
      </w:r>
      <w:r w:rsidRPr="0090115C">
        <w:t xml:space="preserve">, meter stick) to make the egg land softly. Indirectly studying interpersonal functioning through a teamwork setting could offer insights into the criterion </w:t>
      </w:r>
      <w:r w:rsidRPr="0090115C">
        <w:lastRenderedPageBreak/>
        <w:t xml:space="preserve">validity of measures like the CSIP or IIP-C. </w:t>
      </w:r>
      <w:r>
        <w:t xml:space="preserve">O’Neill and Allen </w:t>
      </w:r>
      <w:r w:rsidR="00B14EA0">
        <w:t xml:space="preserve">(2011) </w:t>
      </w:r>
      <w:r>
        <w:t>reinforce these findings</w:t>
      </w:r>
      <w:r w:rsidR="00B14EA0">
        <w:t xml:space="preserve"> of personality traits </w:t>
      </w:r>
      <w:r w:rsidR="004B7539">
        <w:t>influencing</w:t>
      </w:r>
      <w:r w:rsidR="00B14EA0">
        <w:t xml:space="preserve"> group performance. </w:t>
      </w:r>
      <w:r>
        <w:t xml:space="preserve">In </w:t>
      </w:r>
      <w:r w:rsidR="00B14EA0">
        <w:t xml:space="preserve">their </w:t>
      </w:r>
      <w:r>
        <w:t>study, t</w:t>
      </w:r>
      <w:r w:rsidRPr="0090115C">
        <w:t xml:space="preserve">eam performance </w:t>
      </w:r>
      <w:r>
        <w:t>was heavily</w:t>
      </w:r>
      <w:r w:rsidRPr="0090115C">
        <w:t xml:space="preserve"> mediated by conscientiousness but not agreeableness, neuroticism, or extraversion</w:t>
      </w:r>
      <w:r w:rsidR="00B14EA0">
        <w:t xml:space="preserve">. </w:t>
      </w:r>
      <w:r w:rsidRPr="0090115C">
        <w:t xml:space="preserve"> </w:t>
      </w:r>
    </w:p>
    <w:p w14:paraId="45E124DA" w14:textId="77777777" w:rsidR="00B1584D" w:rsidRDefault="00B1584D" w:rsidP="00B1584D">
      <w:pPr>
        <w:spacing w:line="480" w:lineRule="auto"/>
      </w:pPr>
      <w:r>
        <w:t>Other results have been conflicting, finding that agreeableness alone predicted group cohesion during social tasks (O’Neill &amp; Kline, 2008). As such, these data fluctuate when predicting cohesion and group task performance with the Big Five. Interpersonal measures of personality may offer a novel vantage point for both clinical and non-clinical settings.</w:t>
      </w:r>
    </w:p>
    <w:p w14:paraId="2499F141" w14:textId="77777777" w:rsidR="00B14EA0" w:rsidRDefault="00B1584D" w:rsidP="00B1584D">
      <w:pPr>
        <w:spacing w:line="480" w:lineRule="auto"/>
        <w:ind w:firstLine="360"/>
      </w:pPr>
      <w:r w:rsidRPr="0090115C">
        <w:t>Several questions will be in mind throughout</w:t>
      </w:r>
      <w:r w:rsidR="00B14EA0">
        <w:t xml:space="preserve"> the present study</w:t>
      </w:r>
      <w:r w:rsidRPr="0090115C">
        <w:t xml:space="preserve">: </w:t>
      </w:r>
    </w:p>
    <w:p w14:paraId="285A8383" w14:textId="0C5243D3" w:rsidR="00B14EA0" w:rsidRDefault="00412AEA" w:rsidP="00B14EA0">
      <w:pPr>
        <w:pStyle w:val="ListParagraph"/>
        <w:numPr>
          <w:ilvl w:val="0"/>
          <w:numId w:val="1"/>
        </w:numPr>
        <w:spacing w:line="480" w:lineRule="auto"/>
      </w:pPr>
      <w:r>
        <w:t>H</w:t>
      </w:r>
      <w:r w:rsidR="00B1584D" w:rsidRPr="0090115C">
        <w:t>ow strong is the criterion validity (i.e., predictive validity) of the CSIP</w:t>
      </w:r>
      <w:r>
        <w:t xml:space="preserve">? </w:t>
      </w:r>
    </w:p>
    <w:p w14:paraId="36814CC0" w14:textId="7D19C723" w:rsidR="00B14EA0" w:rsidRDefault="00B1584D" w:rsidP="00B14EA0">
      <w:pPr>
        <w:pStyle w:val="ListParagraph"/>
        <w:numPr>
          <w:ilvl w:val="0"/>
          <w:numId w:val="1"/>
        </w:numPr>
        <w:spacing w:line="480" w:lineRule="auto"/>
      </w:pPr>
      <w:r w:rsidRPr="0090115C">
        <w:t xml:space="preserve">Do these results converge with other </w:t>
      </w:r>
      <w:r w:rsidR="00412AEA">
        <w:t xml:space="preserve">well-validated </w:t>
      </w:r>
      <w:r w:rsidRPr="0090115C">
        <w:t xml:space="preserve">measures, </w:t>
      </w:r>
      <w:r w:rsidR="00412AEA">
        <w:t>like the NEO-PI?</w:t>
      </w:r>
    </w:p>
    <w:p w14:paraId="0C90CB86" w14:textId="3FF007ED" w:rsidR="00412AEA" w:rsidRDefault="00B1584D" w:rsidP="004B7539">
      <w:pPr>
        <w:spacing w:line="480" w:lineRule="auto"/>
        <w:ind w:firstLine="360"/>
      </w:pPr>
      <w:r w:rsidRPr="0090115C">
        <w:t xml:space="preserve">No existing studies have investigated the criterion validity of the CSIP or adequately demonstrated how people’s scores on this measure reflect interpersonal behavioral outcomes. The current study recognizes the need for </w:t>
      </w:r>
      <w:r>
        <w:t xml:space="preserve">an </w:t>
      </w:r>
      <w:r w:rsidRPr="0090115C">
        <w:t xml:space="preserve">appropriate examination of criterion validity of interpersonal measures. Obtaining a sample of clinical populations may offer greater depth into the utility of the CSIP. However, due to constraints of availability, this study will use a college sample to predict given outcomes of the CSIP. The study will be divided into two phases: </w:t>
      </w:r>
      <w:r w:rsidRPr="00B14EA0">
        <w:rPr>
          <w:i/>
          <w:iCs/>
        </w:rPr>
        <w:t>1)</w:t>
      </w:r>
      <w:r w:rsidRPr="0090115C">
        <w:t xml:space="preserve"> administration of the CSIP via online survey software; </w:t>
      </w:r>
      <w:r w:rsidRPr="00B14EA0">
        <w:rPr>
          <w:i/>
          <w:iCs/>
        </w:rPr>
        <w:t>2)</w:t>
      </w:r>
      <w:r w:rsidRPr="0090115C">
        <w:t xml:space="preserve"> invite specified respondents to participate in a creative social task with other selected respondents (in a team).</w:t>
      </w:r>
      <w:r>
        <w:t xml:space="preserve"> </w:t>
      </w:r>
      <w:r w:rsidR="00412AEA">
        <w:t>The current study’s hypotheses are as follows:</w:t>
      </w:r>
    </w:p>
    <w:p w14:paraId="766CE03E" w14:textId="58206B67" w:rsidR="00022BEC" w:rsidRDefault="00022BEC" w:rsidP="00022BEC">
      <w:pPr>
        <w:pStyle w:val="ListParagraph"/>
        <w:numPr>
          <w:ilvl w:val="0"/>
          <w:numId w:val="4"/>
        </w:numPr>
        <w:spacing w:line="480" w:lineRule="auto"/>
      </w:pPr>
      <w:r>
        <w:t>Respondents’ scores on the CSIP will adequately predict the proportion of variance on the IMI (</w:t>
      </w:r>
      <m:oMath>
        <m:r>
          <w:rPr>
            <w:rFonts w:ascii="Cambria Math" w:hAnsi="Cambria Math"/>
          </w:rPr>
          <m:t>p ≤ .05</m:t>
        </m:r>
      </m:oMath>
      <w:r>
        <w:t>)</w:t>
      </w:r>
    </w:p>
    <w:p w14:paraId="2D897704" w14:textId="026474A4" w:rsidR="00022BEC" w:rsidRDefault="00022BEC" w:rsidP="00022BEC">
      <w:pPr>
        <w:pStyle w:val="ListParagraph"/>
        <w:numPr>
          <w:ilvl w:val="0"/>
          <w:numId w:val="4"/>
        </w:numPr>
        <w:spacing w:line="480" w:lineRule="auto"/>
      </w:pPr>
      <w:r>
        <w:t xml:space="preserve">The NEO-PI-R will </w:t>
      </w:r>
      <w:r w:rsidR="00FA5529">
        <w:t xml:space="preserve">not adequately predict the proportion of variance on the IMI. </w:t>
      </w:r>
    </w:p>
    <w:p w14:paraId="62DB61D6" w14:textId="77777777" w:rsidR="00EB4C79" w:rsidRDefault="00EB4C79" w:rsidP="00EB4C79">
      <w:pPr>
        <w:spacing w:line="480" w:lineRule="auto"/>
      </w:pPr>
    </w:p>
    <w:p w14:paraId="68ACA850" w14:textId="77777777" w:rsidR="00B1584D" w:rsidRPr="00D65A48" w:rsidRDefault="00B1584D" w:rsidP="00B1584D">
      <w:pPr>
        <w:spacing w:line="480" w:lineRule="auto"/>
        <w:jc w:val="center"/>
        <w:rPr>
          <w:b/>
          <w:bCs/>
        </w:rPr>
      </w:pPr>
      <w:r>
        <w:rPr>
          <w:b/>
          <w:bCs/>
        </w:rPr>
        <w:lastRenderedPageBreak/>
        <w:t>Method</w:t>
      </w:r>
    </w:p>
    <w:p w14:paraId="42C1E412" w14:textId="77777777" w:rsidR="00B1584D" w:rsidRPr="00D65A48" w:rsidRDefault="00B1584D" w:rsidP="00B1584D">
      <w:pPr>
        <w:spacing w:line="480" w:lineRule="auto"/>
        <w:rPr>
          <w:b/>
          <w:bCs/>
        </w:rPr>
      </w:pPr>
      <w:r>
        <w:rPr>
          <w:b/>
          <w:bCs/>
        </w:rPr>
        <w:t>Participants</w:t>
      </w:r>
    </w:p>
    <w:p w14:paraId="23576CAB" w14:textId="7F3896BC" w:rsidR="00B1584D" w:rsidRDefault="00B1584D" w:rsidP="00B1584D">
      <w:pPr>
        <w:spacing w:line="480" w:lineRule="auto"/>
        <w:ind w:firstLine="720"/>
      </w:pPr>
      <w:r w:rsidRPr="005D7409">
        <w:t xml:space="preserve">Data will </w:t>
      </w:r>
      <w:r w:rsidR="004B7539">
        <w:t>come from a sample of</w:t>
      </w:r>
      <w:r w:rsidRPr="005D7409">
        <w:t xml:space="preserve"> undergraduate students at a small </w:t>
      </w:r>
      <w:r>
        <w:t>liberal arts</w:t>
      </w:r>
      <w:r w:rsidRPr="005D7409">
        <w:t xml:space="preserve"> college in the Southeast. </w:t>
      </w:r>
      <w:r>
        <w:t>We will recruit students</w:t>
      </w:r>
      <w:r w:rsidRPr="005D7409">
        <w:t xml:space="preserve"> </w:t>
      </w:r>
      <w:r>
        <w:t xml:space="preserve">via </w:t>
      </w:r>
      <w:r w:rsidRPr="005D7409">
        <w:t>convenience sampl</w:t>
      </w:r>
      <w:r>
        <w:t>ing</w:t>
      </w:r>
      <w:r w:rsidRPr="005D7409">
        <w:t xml:space="preserve"> through the university’s SONA System, where they will receive class credit after participation in the study. The sample will comprise </w:t>
      </w:r>
      <w:r w:rsidR="0099375C">
        <w:t xml:space="preserve">of Stetson </w:t>
      </w:r>
      <w:r w:rsidRPr="005D7409">
        <w:t>students aged 18 years or older</w:t>
      </w:r>
      <w:r w:rsidR="0099375C">
        <w:t xml:space="preserve"> who speak English</w:t>
      </w:r>
      <w:r>
        <w:t xml:space="preserve">. </w:t>
      </w:r>
      <w:r w:rsidRPr="005D7409">
        <w:t>Aside from this, there are no further inclusion or exclusion criteria in Phase I.</w:t>
      </w:r>
      <w:r>
        <w:t xml:space="preserve"> </w:t>
      </w:r>
    </w:p>
    <w:p w14:paraId="6BF0A5B3" w14:textId="77777777" w:rsidR="00B1584D" w:rsidRPr="00E63A93" w:rsidRDefault="00B1584D" w:rsidP="00B1584D">
      <w:pPr>
        <w:spacing w:line="480" w:lineRule="auto"/>
        <w:ind w:firstLine="720"/>
      </w:pPr>
      <w:r w:rsidRPr="005D7409">
        <w:t xml:space="preserve">Phase II will </w:t>
      </w:r>
      <w:r>
        <w:t xml:space="preserve">involve more </w:t>
      </w:r>
      <w:r w:rsidRPr="005D7409">
        <w:t>selective recruit</w:t>
      </w:r>
      <w:r>
        <w:t>ment.</w:t>
      </w:r>
      <w:r w:rsidRPr="005D7409">
        <w:t xml:space="preserve"> </w:t>
      </w:r>
      <w:r>
        <w:t>I</w:t>
      </w:r>
      <w:r w:rsidRPr="005D7409">
        <w:t>ndividual</w:t>
      </w:r>
      <w:r>
        <w:t>s will be drawn</w:t>
      </w:r>
      <w:r w:rsidRPr="005D7409">
        <w:t xml:space="preserve"> i</w:t>
      </w:r>
      <w:r>
        <w:t xml:space="preserve">f his or her CSIP </w:t>
      </w:r>
      <w:r w:rsidRPr="005D7409">
        <w:t>score reflect</w:t>
      </w:r>
      <w:r>
        <w:t>s</w:t>
      </w:r>
      <w:r w:rsidRPr="005D7409">
        <w:t xml:space="preserve"> evidence </w:t>
      </w:r>
      <w:r>
        <w:t>of</w:t>
      </w:r>
      <w:r w:rsidRPr="005D7409">
        <w:t xml:space="preserve"> salient interpersonal problems in any </w:t>
      </w:r>
      <w:r>
        <w:t>octant.</w:t>
      </w:r>
      <w:r w:rsidRPr="005D7409">
        <w:t xml:space="preserve"> The CSIP will pinpoint a respondent’s interpersonal problems on Horowitz and colleagues’ (2006) circumplex shown in </w:t>
      </w:r>
      <w:r w:rsidRPr="00E63A93">
        <w:t>Figure 1</w:t>
      </w:r>
      <w:r w:rsidRPr="005D7409">
        <w:t xml:space="preserve">. </w:t>
      </w:r>
      <w:r>
        <w:t>Scores</w:t>
      </w:r>
      <w:r w:rsidRPr="005D7409">
        <w:t xml:space="preserve"> in the outer rings of the circumplex </w:t>
      </w:r>
      <w:r>
        <w:t>expect to reflect</w:t>
      </w:r>
      <w:r w:rsidRPr="005D7409">
        <w:t xml:space="preserve"> that </w:t>
      </w:r>
      <w:r>
        <w:t xml:space="preserve">given </w:t>
      </w:r>
      <w:r w:rsidRPr="005D7409">
        <w:t xml:space="preserve">interpersonal behavior with high intensity. We will invite individuals in these regions for each octant and pair them with their diametrically opposed counterpart (e.g., an “assured-dominant” individual will pair with an “unassured-submissive” individual). </w:t>
      </w:r>
    </w:p>
    <w:p w14:paraId="0A11AC1B" w14:textId="77777777" w:rsidR="00B1584D" w:rsidRPr="00D65A48" w:rsidRDefault="00B1584D" w:rsidP="00B1584D">
      <w:pPr>
        <w:spacing w:line="480" w:lineRule="auto"/>
        <w:rPr>
          <w:b/>
          <w:bCs/>
        </w:rPr>
      </w:pPr>
      <w:r>
        <w:rPr>
          <w:b/>
          <w:bCs/>
        </w:rPr>
        <w:t xml:space="preserve">Research </w:t>
      </w:r>
      <w:r w:rsidRPr="00D65A48">
        <w:rPr>
          <w:b/>
          <w:bCs/>
        </w:rPr>
        <w:t>Design</w:t>
      </w:r>
    </w:p>
    <w:p w14:paraId="630446D2" w14:textId="306BE6E7" w:rsidR="00B1584D" w:rsidRDefault="00B1584D" w:rsidP="00B1584D">
      <w:pPr>
        <w:spacing w:line="480" w:lineRule="auto"/>
        <w:ind w:firstLine="720"/>
      </w:pPr>
      <w:r w:rsidRPr="005D7409">
        <w:t xml:space="preserve">The study will progress over two phases, with Phase I measuring the independent variable and Phase II assessing the dependent variable. Participants will undergo self-selection in Phase I through the SONA and complete </w:t>
      </w:r>
      <w:r w:rsidR="004B7539">
        <w:t>a demographic questionnaire,</w:t>
      </w:r>
      <w:r w:rsidRPr="005D7409">
        <w:t xml:space="preserve"> the C</w:t>
      </w:r>
      <w:r w:rsidR="004B7539">
        <w:t xml:space="preserve">SIP </w:t>
      </w:r>
      <w:r w:rsidRPr="005D7409">
        <w:t xml:space="preserve">and the NEO-PI. Phase II occurs concurrently with Phase I as respondents complete their questionnaires. This portion uses a quasi-experimental design, where participants are selected based upon the inclusion and exclusion criteria stated above. In this phase, pairs of individuals – dyads – are </w:t>
      </w:r>
      <w:r>
        <w:t>matched non-randomly based on</w:t>
      </w:r>
      <w:r w:rsidRPr="005D7409">
        <w:t xml:space="preserve"> their respective scores in Phase I.  </w:t>
      </w:r>
    </w:p>
    <w:p w14:paraId="3685E697" w14:textId="77777777" w:rsidR="00EB4C79" w:rsidRPr="005D7409" w:rsidRDefault="00EB4C79" w:rsidP="00B1584D">
      <w:pPr>
        <w:spacing w:line="480" w:lineRule="auto"/>
        <w:ind w:firstLine="720"/>
      </w:pPr>
    </w:p>
    <w:p w14:paraId="361DDD47" w14:textId="084B25DC" w:rsidR="00B1584D" w:rsidRDefault="00B1584D" w:rsidP="00B1584D">
      <w:pPr>
        <w:spacing w:line="480" w:lineRule="auto"/>
        <w:rPr>
          <w:b/>
          <w:bCs/>
        </w:rPr>
      </w:pPr>
      <w:r w:rsidRPr="00D65A48">
        <w:rPr>
          <w:b/>
          <w:bCs/>
        </w:rPr>
        <w:lastRenderedPageBreak/>
        <w:t>Materials and Measures</w:t>
      </w:r>
    </w:p>
    <w:p w14:paraId="58ACF0FD" w14:textId="77777777" w:rsidR="004B7539" w:rsidRPr="004B7539" w:rsidRDefault="00B1584D" w:rsidP="004B7539">
      <w:pPr>
        <w:spacing w:line="480" w:lineRule="auto"/>
        <w:rPr>
          <w:b/>
          <w:bCs/>
        </w:rPr>
      </w:pPr>
      <w:r w:rsidRPr="004B7539">
        <w:rPr>
          <w:b/>
          <w:bCs/>
          <w:i/>
          <w:iCs/>
        </w:rPr>
        <w:t>Circumplex Scales of Interpersonal Problems (CSIP)</w:t>
      </w:r>
      <w:r w:rsidRPr="004B7539">
        <w:rPr>
          <w:b/>
          <w:bCs/>
        </w:rPr>
        <w:t xml:space="preserve"> </w:t>
      </w:r>
    </w:p>
    <w:p w14:paraId="58A6AB40" w14:textId="3938F21C" w:rsidR="00B1584D" w:rsidRDefault="00B1584D" w:rsidP="00B1584D">
      <w:pPr>
        <w:spacing w:line="480" w:lineRule="auto"/>
        <w:ind w:firstLine="720"/>
      </w:pPr>
      <w:r w:rsidRPr="005D7409">
        <w:t>The CSIP is a self-report questionnaire with 64 response items corresponding to the interpersonal circumplex (Boudreaux et al., 2018). Each item asks respondents to rate themselves on a scale of 0 (not a problem) to 3 (serious problem) regarding personal issues that may elicit emotional distress (e.g., Difficulty showing love and affection to others). Boudreaux and his colleagues orient these values onto the interpersonal circumplex, a bi-dimensional model with intersecting axes of agency and communion. Eight domains (i.e., octants) overlay the axes, which form the circular body of the model. Each octant represents interpersonal qualities running along a continuum: Domineering, Self-Centered, Distant/Cold, Socially Inhibited, Nonassertive, Exploitable, Self-Sacrificing, and Intrusive. Within each octant, item scores add together to form the total score. The CSIP demonstrates good internal consistency reliability (</w:t>
      </w:r>
      <w:r w:rsidRPr="005D7409">
        <w:sym w:font="Symbol" w:char="F061"/>
      </w:r>
      <w:r w:rsidRPr="005D7409">
        <w:t xml:space="preserve"> = .81), and there is data to suggest adequate convergent and discriminant validity (Boudreaux et al., 2018). The current study seeks to explore the extent of criterion validity of the CSIP, as this </w:t>
      </w:r>
      <w:r>
        <w:t>is not</w:t>
      </w:r>
      <w:r w:rsidRPr="005D7409">
        <w:t xml:space="preserve"> reasonably established. </w:t>
      </w:r>
    </w:p>
    <w:p w14:paraId="17AD9C94" w14:textId="77777777" w:rsidR="005F11F7" w:rsidRPr="005F11F7" w:rsidRDefault="004B7539" w:rsidP="005F11F7">
      <w:pPr>
        <w:spacing w:line="480" w:lineRule="auto"/>
        <w:rPr>
          <w:b/>
          <w:bCs/>
          <w:i/>
          <w:iCs/>
        </w:rPr>
      </w:pPr>
      <w:r w:rsidRPr="005F11F7">
        <w:rPr>
          <w:b/>
          <w:bCs/>
          <w:i/>
          <w:iCs/>
        </w:rPr>
        <w:t>NEO-FFI-3</w:t>
      </w:r>
    </w:p>
    <w:p w14:paraId="5CAC391C" w14:textId="68556F87" w:rsidR="004B7539" w:rsidRDefault="004B7539" w:rsidP="005F11F7">
      <w:pPr>
        <w:spacing w:line="480" w:lineRule="auto"/>
        <w:ind w:firstLine="720"/>
      </w:pPr>
      <w:r w:rsidRPr="005D7409">
        <w:rPr>
          <w:b/>
          <w:bCs/>
        </w:rPr>
        <w:t xml:space="preserve"> </w:t>
      </w:r>
      <w:r w:rsidRPr="005D7409">
        <w:t>The NEO Five-Factor Inventory (NEO-FFI-3) is a shorter revision of the original NEO Personality Inventory containing only 60 items (McCrae &amp; Costa, 2007). This measure of personality operationalizes Goldberg’s (1990 &amp; 1993) seminal thought on the ‘Big Five’ personality factor structure</w:t>
      </w:r>
      <w:r>
        <w:t xml:space="preserve"> (i.e.,</w:t>
      </w:r>
      <w:r w:rsidRPr="005D7409">
        <w:t xml:space="preserve"> personality </w:t>
      </w:r>
      <w:r>
        <w:t>reduces</w:t>
      </w:r>
      <w:r w:rsidRPr="005D7409">
        <w:t xml:space="preserve"> to five main traits: </w:t>
      </w:r>
      <w:r w:rsidRPr="005D7409">
        <w:rPr>
          <w:i/>
          <w:iCs/>
        </w:rPr>
        <w:t xml:space="preserve">openness, conscientiousness, extraversion, agreeableness, </w:t>
      </w:r>
      <w:r w:rsidRPr="005D7409">
        <w:t xml:space="preserve">and </w:t>
      </w:r>
      <w:r w:rsidRPr="005D7409">
        <w:rPr>
          <w:i/>
          <w:iCs/>
        </w:rPr>
        <w:t>neuroticism</w:t>
      </w:r>
      <w:r>
        <w:rPr>
          <w:i/>
          <w:iCs/>
        </w:rPr>
        <w:t>)</w:t>
      </w:r>
      <w:r w:rsidRPr="005D7409">
        <w:rPr>
          <w:i/>
          <w:iCs/>
        </w:rPr>
        <w:t xml:space="preserve">. </w:t>
      </w:r>
      <w:r w:rsidRPr="005D7409">
        <w:t xml:space="preserve">These traits are deduced by asking respondents questions that correspond to each facet (e.g., </w:t>
      </w:r>
      <w:r w:rsidRPr="005D7409">
        <w:rPr>
          <w:i/>
          <w:iCs/>
        </w:rPr>
        <w:t xml:space="preserve">I am not a </w:t>
      </w:r>
      <w:r w:rsidRPr="005D7409">
        <w:t xml:space="preserve">worrier). </w:t>
      </w:r>
      <w:r>
        <w:t xml:space="preserve">Item responses are </w:t>
      </w:r>
      <w:r w:rsidRPr="005D7409">
        <w:t xml:space="preserve">on a 5-point rating scale (i.e., </w:t>
      </w:r>
      <w:r w:rsidRPr="005D7409">
        <w:rPr>
          <w:i/>
          <w:iCs/>
        </w:rPr>
        <w:t xml:space="preserve">strongly disagree </w:t>
      </w:r>
      <w:r w:rsidRPr="005D7409">
        <w:t xml:space="preserve">to </w:t>
      </w:r>
      <w:r w:rsidRPr="005D7409">
        <w:rPr>
          <w:i/>
          <w:iCs/>
        </w:rPr>
        <w:t>strongly agree</w:t>
      </w:r>
      <w:r w:rsidRPr="005D7409">
        <w:t xml:space="preserve">). Scores are </w:t>
      </w:r>
      <w:r w:rsidRPr="005D7409">
        <w:lastRenderedPageBreak/>
        <w:t>totaled within each facet and correspond to the participant’s appropriate ‘norm’ group. The NEO-FFI-3 generally demonstrates good internal consistency reliability (</w:t>
      </w:r>
      <w:r w:rsidRPr="005D7409">
        <w:sym w:font="Symbol" w:char="F061"/>
      </w:r>
      <w:r w:rsidRPr="005D7409">
        <w:t xml:space="preserve"> &gt; .70) in adult populations. </w:t>
      </w:r>
    </w:p>
    <w:p w14:paraId="30A46B54" w14:textId="1CB65B71" w:rsidR="00FA5529" w:rsidRDefault="00FA5529" w:rsidP="00FA5529">
      <w:pPr>
        <w:spacing w:line="480" w:lineRule="auto"/>
        <w:rPr>
          <w:b/>
          <w:bCs/>
          <w:i/>
          <w:iCs/>
        </w:rPr>
      </w:pPr>
      <w:r w:rsidRPr="00FA5529">
        <w:rPr>
          <w:b/>
          <w:bCs/>
          <w:i/>
          <w:iCs/>
        </w:rPr>
        <w:t xml:space="preserve">Demographic Questionnaire </w:t>
      </w:r>
    </w:p>
    <w:p w14:paraId="1ADEB9EC" w14:textId="5F9B2291" w:rsidR="009B49C7" w:rsidRDefault="009B49C7" w:rsidP="00FA5529">
      <w:pPr>
        <w:spacing w:line="480" w:lineRule="auto"/>
        <w:rPr>
          <w:b/>
          <w:bCs/>
          <w:i/>
          <w:iCs/>
        </w:rPr>
      </w:pPr>
      <w:r>
        <w:rPr>
          <w:b/>
          <w:bCs/>
          <w:i/>
          <w:iCs/>
        </w:rPr>
        <w:t>Puzzle-Skill Scale</w:t>
      </w:r>
    </w:p>
    <w:p w14:paraId="5D8A0391" w14:textId="460A8ADC" w:rsidR="009B49C7" w:rsidRPr="009B49C7" w:rsidRDefault="009B49C7" w:rsidP="00FA5529">
      <w:pPr>
        <w:spacing w:line="480" w:lineRule="auto"/>
      </w:pPr>
      <w:r>
        <w:rPr>
          <w:b/>
          <w:bCs/>
          <w:i/>
          <w:iCs/>
        </w:rPr>
        <w:tab/>
      </w:r>
      <w:r>
        <w:t xml:space="preserve">This faux instrument was developed by the primary investigator to “throw off” participants ideas about the nature of the study during Phase 2. It is a random assembly of questions about puzzle-solving abilities, with no psychometric legitimacy. </w:t>
      </w:r>
    </w:p>
    <w:p w14:paraId="228A2166" w14:textId="77777777" w:rsidR="005F11F7" w:rsidRPr="005F11F7" w:rsidRDefault="00B1584D" w:rsidP="005F11F7">
      <w:pPr>
        <w:spacing w:line="480" w:lineRule="auto"/>
        <w:rPr>
          <w:b/>
          <w:bCs/>
        </w:rPr>
      </w:pPr>
      <w:r w:rsidRPr="005F11F7">
        <w:rPr>
          <w:b/>
          <w:bCs/>
          <w:i/>
          <w:iCs/>
        </w:rPr>
        <w:t>Impact Message Inventory (IMI)</w:t>
      </w:r>
    </w:p>
    <w:p w14:paraId="1D7CFC9E" w14:textId="09883C58" w:rsidR="005F11F7" w:rsidRPr="005D7409" w:rsidRDefault="00B1584D" w:rsidP="00FA5529">
      <w:pPr>
        <w:spacing w:line="480" w:lineRule="auto"/>
        <w:ind w:firstLine="720"/>
      </w:pPr>
      <w:r w:rsidRPr="005D7409">
        <w:t xml:space="preserve">Originally developed to assess psychotherapeutic dyads between patient and clinician, the Impact Message Inventory (IMI) will be used to explore complementarity within our teamwork task. The IMI (Schmidt et al., 1999) is a 56-item self-report measure with a 4-point rating scale (i.e., </w:t>
      </w:r>
      <w:r w:rsidRPr="005D7409">
        <w:rPr>
          <w:i/>
          <w:iCs/>
        </w:rPr>
        <w:t xml:space="preserve">not at all </w:t>
      </w:r>
      <w:r w:rsidRPr="005D7409">
        <w:t xml:space="preserve">to </w:t>
      </w:r>
      <w:r w:rsidRPr="005D7409">
        <w:rPr>
          <w:i/>
          <w:iCs/>
        </w:rPr>
        <w:t>very much so</w:t>
      </w:r>
      <w:r w:rsidRPr="005D7409">
        <w:t xml:space="preserve">). Akin to the CSIP, the IMI is a measure of interpersonal functioning. However, the IMI assesses one individual’s covert reactions to another individual’s behavior during the interaction. Respondents will rate the extent to with they agree with each item based upon their reactions with the other person (e.g., </w:t>
      </w:r>
      <w:r w:rsidRPr="005D7409">
        <w:rPr>
          <w:i/>
          <w:iCs/>
        </w:rPr>
        <w:t>feel appreciated by him; feel that I could relax, and she’d take charge)</w:t>
      </w:r>
      <w:r w:rsidRPr="005D7409">
        <w:t xml:space="preserve">. Schmidt and colleagues (1999) conducted eight validation studies of the IMI and reported sufficient psychometric properties. Cronbach alpha coefficients ranged from .69 to .89. Subscale scores correspond to each of the eight interpersonal circumplex octants, where the higher subscale scores, the greater intensity of a particular interpersonal trait.  </w:t>
      </w:r>
    </w:p>
    <w:p w14:paraId="60FCE233" w14:textId="77777777" w:rsidR="00B1584D" w:rsidRPr="00E63A93" w:rsidRDefault="00B1584D" w:rsidP="00B1584D">
      <w:pPr>
        <w:spacing w:line="480" w:lineRule="auto"/>
        <w:rPr>
          <w:b/>
          <w:bCs/>
        </w:rPr>
      </w:pPr>
      <w:r w:rsidRPr="00E63A93">
        <w:rPr>
          <w:b/>
          <w:bCs/>
        </w:rPr>
        <w:t>Procedure</w:t>
      </w:r>
    </w:p>
    <w:p w14:paraId="607EA088" w14:textId="06A0EF13" w:rsidR="00B1584D" w:rsidRDefault="00B1584D" w:rsidP="00B1584D">
      <w:pPr>
        <w:spacing w:line="480" w:lineRule="auto"/>
        <w:ind w:firstLine="720"/>
      </w:pPr>
      <w:r w:rsidRPr="005D7409">
        <w:t xml:space="preserve">After institutional review board approval, participants </w:t>
      </w:r>
      <w:r>
        <w:t>will voluntarily sign up through SONA</w:t>
      </w:r>
      <w:r w:rsidRPr="005D7409">
        <w:t xml:space="preserve">. </w:t>
      </w:r>
      <w:r>
        <w:t>They</w:t>
      </w:r>
      <w:r w:rsidRPr="005D7409">
        <w:t xml:space="preserve"> will complete a consent form</w:t>
      </w:r>
      <w:r>
        <w:t>, necessary demographic information</w:t>
      </w:r>
      <w:r w:rsidRPr="005D7409">
        <w:t xml:space="preserve"> and proceed to </w:t>
      </w:r>
      <w:r w:rsidRPr="005D7409">
        <w:lastRenderedPageBreak/>
        <w:t xml:space="preserve">the battery of self-report questionnaires in </w:t>
      </w:r>
      <w:r w:rsidR="00FA5529">
        <w:t>Qualtrics</w:t>
      </w:r>
      <w:r w:rsidRPr="005D7409">
        <w:t>. We will counterbalance the administration of each questionnaire (i.e., CSIP and NEO-FFI-3) in an alternating sequence to avoid order effects.</w:t>
      </w:r>
      <w:r>
        <w:t xml:space="preserve"> </w:t>
      </w:r>
      <w:r w:rsidRPr="005D7409">
        <w:t>Phase I should take 30 minutes to complete, and participants will receive credit for their time.</w:t>
      </w:r>
    </w:p>
    <w:p w14:paraId="04A7CBB1" w14:textId="7F75BC77" w:rsidR="00B1584D" w:rsidRPr="00C745DF" w:rsidRDefault="00B1584D" w:rsidP="00C745DF">
      <w:pPr>
        <w:spacing w:line="480" w:lineRule="auto"/>
        <w:ind w:firstLine="720"/>
      </w:pPr>
      <w:r w:rsidRPr="005D7409">
        <w:t xml:space="preserve">Phase II </w:t>
      </w:r>
      <w:r w:rsidR="00FA5529">
        <w:t>will require invitations to participants from Phase 2 to return. The selection criteria will consist of</w:t>
      </w:r>
      <w:r w:rsidR="00C745DF">
        <w:t xml:space="preserve"> the individual’s CSIP score indicating substantial interpersonal problems within one octant. Participants will be placed in dyads (i.e., groups of two) based upon their diametrically opposed counterparts on the CSIP. Next, participants will complete the </w:t>
      </w:r>
      <w:r w:rsidR="00C745DF" w:rsidRPr="00C745DF">
        <w:rPr>
          <w:i/>
          <w:iCs/>
        </w:rPr>
        <w:t>Puzzle-Skill Scale</w:t>
      </w:r>
      <w:r w:rsidR="00C745DF">
        <w:t xml:space="preserve"> (developed by PI). This fabricated survey will be administered with a piece of paper to deceive participants into believing their involvement has to do with puzzle-solving abilities. Responses are irrelevant and will be immediately discarded since their only purpose is to “throw off” participants’ ideas about the study’s purpose. Dyads are then placed in a room and told to solve the Viking Puzzle Box within 30 minutes. This puzzle is very challenging and will likely not be completed in the given amount of time. Additionally, participants will be told that there is $100 inside the box, and whoever can open it will win the money. They will be instructed to collaborate to open the box. Once the thirty minutes have elapsed, each participant within the dyad will be given the </w:t>
      </w:r>
      <w:r w:rsidR="00C745DF">
        <w:rPr>
          <w:i/>
          <w:iCs/>
        </w:rPr>
        <w:t xml:space="preserve">Impact Message Inventory </w:t>
      </w:r>
      <w:r w:rsidR="00C745DF">
        <w:t xml:space="preserve">to assess the “impact” of the other upon them. Due to the deception involved in Phase 2, a debriefing session will be held before concluding. </w:t>
      </w:r>
    </w:p>
    <w:p w14:paraId="343DF867" w14:textId="77777777" w:rsidR="00B1584D" w:rsidRDefault="00B1584D" w:rsidP="00B1584D">
      <w:pPr>
        <w:spacing w:line="480" w:lineRule="auto"/>
        <w:rPr>
          <w:b/>
          <w:bCs/>
        </w:rPr>
      </w:pPr>
      <w:r w:rsidRPr="00E63A93">
        <w:rPr>
          <w:b/>
          <w:bCs/>
        </w:rPr>
        <w:t>Data Analysis</w:t>
      </w:r>
      <w:r>
        <w:rPr>
          <w:b/>
          <w:bCs/>
        </w:rPr>
        <w:t xml:space="preserve"> Plan</w:t>
      </w:r>
    </w:p>
    <w:p w14:paraId="7340BAAA" w14:textId="49EC01F3" w:rsidR="00B1584D" w:rsidRDefault="00B1584D" w:rsidP="005F11F7">
      <w:pPr>
        <w:spacing w:line="480" w:lineRule="auto"/>
        <w:ind w:firstLine="720"/>
      </w:pPr>
      <w:r w:rsidRPr="005D7409">
        <w:t xml:space="preserve">Using </w:t>
      </w:r>
      <w:r>
        <w:t>IBM</w:t>
      </w:r>
      <w:r w:rsidRPr="005D7409">
        <w:t xml:space="preserve"> SPSS Statistics, we will perform an analysis of covariance (ANCOVA) between the independent variable (i.e., CSIP score) and the two levels of the dependent variable (i.e., IMI) while controlling for NEO scores.</w:t>
      </w:r>
    </w:p>
    <w:p w14:paraId="7E13B1F9" w14:textId="77777777" w:rsidR="00EB4C79" w:rsidRPr="005F11F7" w:rsidRDefault="00EB4C79" w:rsidP="005F11F7">
      <w:pPr>
        <w:spacing w:line="480" w:lineRule="auto"/>
        <w:ind w:firstLine="720"/>
      </w:pPr>
    </w:p>
    <w:p w14:paraId="5A223662" w14:textId="54AAFF58" w:rsidR="00B1584D" w:rsidRDefault="00B1584D" w:rsidP="005F11F7">
      <w:pPr>
        <w:spacing w:line="480" w:lineRule="auto"/>
        <w:jc w:val="center"/>
        <w:rPr>
          <w:b/>
          <w:bCs/>
        </w:rPr>
      </w:pPr>
      <w:r>
        <w:rPr>
          <w:b/>
          <w:bCs/>
        </w:rPr>
        <w:lastRenderedPageBreak/>
        <w:t>Anticipated Results &amp; Discussion</w:t>
      </w:r>
    </w:p>
    <w:p w14:paraId="3F12C755" w14:textId="1C1BEB1B" w:rsidR="005F11F7" w:rsidRDefault="00C745DF" w:rsidP="00C745DF">
      <w:pPr>
        <w:spacing w:line="480" w:lineRule="auto"/>
      </w:pPr>
      <w:r>
        <w:rPr>
          <w:b/>
          <w:bCs/>
        </w:rPr>
        <w:tab/>
      </w:r>
      <w:r w:rsidR="00DB5E6E">
        <w:t xml:space="preserve">Results should indicate that the CSIP scores for person A is an adequate predictor of how person B will rate them on the IMI (and vice a versa), following the 30-minute collaborative task. This will be evidenced by statistically significant variance in the ANCOVA between the CSIP and IMI, after controlling for the NEO scores. Further, results are expected to show little effect from the NEO upon prediction of our criterion variable. </w:t>
      </w:r>
    </w:p>
    <w:p w14:paraId="761730DD" w14:textId="41B2FAD2" w:rsidR="00DB5E6E" w:rsidRPr="00DB5E6E" w:rsidRDefault="00DB5E6E" w:rsidP="00C745DF">
      <w:pPr>
        <w:spacing w:line="480" w:lineRule="auto"/>
      </w:pPr>
      <w:r>
        <w:tab/>
        <w:t>The results of this study will have important implications for</w:t>
      </w:r>
      <w:r w:rsidR="00CD0742">
        <w:t xml:space="preserve"> researchers who operate under a CIIT framework. Exploring and reporting the CSIP’s criterion validity will fill in a certain “gap” within its psychometric base. For researchers and clinicians who do not adopt a CIIT approach to psychopathology, these results can apply. This is one of the first and only studies to investigate the interpersonal transaction cycle through such a creative lens. Even if the psychometric expectancies go awry in Phase 2, there is still value in knowing the degree of convergence between the CSIP and NEO in Phase 1. However, there are also significant limitations that must be addressed. As this study is multifaceted and somewhat longitudinal, there is inherent logistical complication to be reckoned with</w:t>
      </w:r>
      <w:r w:rsidR="00A73898">
        <w:t xml:space="preserve"> (e.g., we may be unable to invite two “ideal” participants back for Phase 2 if their schedules do not align). Another concern is statistical power and availability. Since the study will be conducted at a small university, there may be concern for low participant recruitment. Regarding availability, there may not be a diverse sample of students to satisfy groupings of participants in each octant. Finally, demand characteristics may interfere with organic interpersonal transactions during the puzzle box task. </w:t>
      </w:r>
    </w:p>
    <w:p w14:paraId="1BE27BB3" w14:textId="381E45EC" w:rsidR="005F11F7" w:rsidRDefault="005F11F7" w:rsidP="005F11F7">
      <w:pPr>
        <w:spacing w:line="480" w:lineRule="auto"/>
        <w:jc w:val="center"/>
        <w:rPr>
          <w:b/>
          <w:bCs/>
        </w:rPr>
      </w:pPr>
    </w:p>
    <w:p w14:paraId="7C6D4D11" w14:textId="08327952" w:rsidR="0043601E" w:rsidRDefault="0043601E" w:rsidP="005F11F7">
      <w:pPr>
        <w:spacing w:line="480" w:lineRule="auto"/>
        <w:jc w:val="center"/>
        <w:rPr>
          <w:b/>
          <w:bCs/>
        </w:rPr>
      </w:pPr>
    </w:p>
    <w:p w14:paraId="2C792AD5" w14:textId="77777777" w:rsidR="0043601E" w:rsidRPr="007F11A6" w:rsidRDefault="0043601E" w:rsidP="005F11F7">
      <w:pPr>
        <w:spacing w:line="480" w:lineRule="auto"/>
        <w:jc w:val="center"/>
        <w:rPr>
          <w:b/>
          <w:bCs/>
        </w:rPr>
      </w:pPr>
    </w:p>
    <w:p w14:paraId="2A804DED" w14:textId="77777777" w:rsidR="005F11F7" w:rsidRPr="00BE3D0E" w:rsidRDefault="005F11F7" w:rsidP="005F11F7">
      <w:pPr>
        <w:spacing w:line="480" w:lineRule="auto"/>
        <w:jc w:val="center"/>
        <w:rPr>
          <w:b/>
          <w:bCs/>
        </w:rPr>
      </w:pPr>
      <w:r w:rsidRPr="00BE3D0E">
        <w:rPr>
          <w:b/>
          <w:bCs/>
        </w:rPr>
        <w:lastRenderedPageBreak/>
        <w:t>References</w:t>
      </w:r>
    </w:p>
    <w:p w14:paraId="173A4D20" w14:textId="77777777" w:rsidR="005F11F7" w:rsidRDefault="005F11F7" w:rsidP="005F11F7">
      <w:pPr>
        <w:spacing w:line="480" w:lineRule="auto"/>
        <w:ind w:left="540" w:hanging="540"/>
      </w:pPr>
      <w:r w:rsidRPr="00DF391D">
        <w:t>American Psychiatric Association. (2013). </w:t>
      </w:r>
      <w:r w:rsidRPr="005F0399">
        <w:rPr>
          <w:i/>
          <w:iCs/>
        </w:rPr>
        <w:t>Diagnostic and statistical manual of mental disorders</w:t>
      </w:r>
      <w:r w:rsidRPr="00DF391D">
        <w:t xml:space="preserve"> (5th ed.). </w:t>
      </w:r>
      <w:hyperlink r:id="rId9" w:tgtFrame="_blank" w:history="1">
        <w:r w:rsidRPr="00DF391D">
          <w:rPr>
            <w:rStyle w:val="Hyperlink"/>
          </w:rPr>
          <w:t>https://doi.org/10.1176/appi.books.9780890425596</w:t>
        </w:r>
      </w:hyperlink>
      <w:r w:rsidRPr="00DF391D">
        <w:t xml:space="preserve"> </w:t>
      </w:r>
    </w:p>
    <w:p w14:paraId="32AD77CD" w14:textId="77777777" w:rsidR="005F11F7" w:rsidRDefault="005F11F7" w:rsidP="005F11F7">
      <w:pPr>
        <w:spacing w:line="480" w:lineRule="auto"/>
        <w:ind w:left="540" w:hanging="540"/>
      </w:pPr>
      <w:r w:rsidRPr="000612CF">
        <w:t>Bakan, D. (1966). </w:t>
      </w:r>
      <w:r w:rsidRPr="000612CF">
        <w:rPr>
          <w:i/>
          <w:iCs/>
        </w:rPr>
        <w:t>The duality of human existence: An essay on psychology and religion</w:t>
      </w:r>
      <w:r w:rsidRPr="000612CF">
        <w:t xml:space="preserve">. Rand </w:t>
      </w:r>
      <w:proofErr w:type="spellStart"/>
      <w:r w:rsidRPr="000612CF">
        <w:t>Mcnally</w:t>
      </w:r>
      <w:proofErr w:type="spellEnd"/>
      <w:r w:rsidRPr="000612CF">
        <w:t>.</w:t>
      </w:r>
    </w:p>
    <w:p w14:paraId="43D9CFA2" w14:textId="77777777" w:rsidR="005F11F7" w:rsidRDefault="005F11F7" w:rsidP="005F11F7">
      <w:pPr>
        <w:spacing w:line="480" w:lineRule="auto"/>
        <w:ind w:left="540" w:hanging="540"/>
      </w:pPr>
      <w:r w:rsidRPr="00DF53B0">
        <w:t>Benjamin, L. S. (1993). Every psychopathology is a gift of love. </w:t>
      </w:r>
      <w:r w:rsidRPr="00DF53B0">
        <w:rPr>
          <w:i/>
          <w:iCs/>
        </w:rPr>
        <w:t>Psychotherapy Research, 3</w:t>
      </w:r>
      <w:r w:rsidRPr="00DF53B0">
        <w:t xml:space="preserve">(1), 1–24. </w:t>
      </w:r>
      <w:hyperlink r:id="rId10" w:history="1">
        <w:r w:rsidRPr="00D11E4D">
          <w:rPr>
            <w:rStyle w:val="Hyperlink"/>
          </w:rPr>
          <w:t>https://doi.org/10.1080/10503309312331333629</w:t>
        </w:r>
      </w:hyperlink>
      <w:r>
        <w:t xml:space="preserve"> </w:t>
      </w:r>
    </w:p>
    <w:p w14:paraId="15FF63BA" w14:textId="77777777" w:rsidR="005F11F7" w:rsidRDefault="005F11F7" w:rsidP="005F11F7">
      <w:pPr>
        <w:spacing w:line="480" w:lineRule="auto"/>
        <w:ind w:left="540" w:hanging="540"/>
        <w:rPr>
          <w:rStyle w:val="Hyperlink"/>
        </w:rPr>
      </w:pPr>
      <w:r w:rsidRPr="005D7409">
        <w:t xml:space="preserve">Boudreaux, M. J., Ozer, D. J., Oltmanns, T. F., &amp; Wright, A. G. C. (2018). Development and validation of the circumplex scales of interpersonal problems. </w:t>
      </w:r>
      <w:r w:rsidRPr="005D7409">
        <w:rPr>
          <w:i/>
          <w:iCs/>
        </w:rPr>
        <w:t>Psychological Assessment, 30</w:t>
      </w:r>
      <w:r w:rsidRPr="005D7409">
        <w:t xml:space="preserve">(5), 594–609. </w:t>
      </w:r>
      <w:hyperlink r:id="rId11" w:history="1">
        <w:r w:rsidRPr="005D7409">
          <w:rPr>
            <w:rStyle w:val="Hyperlink"/>
          </w:rPr>
          <w:t>https://doi.org/10.1037/pas0000505.supp</w:t>
        </w:r>
      </w:hyperlink>
    </w:p>
    <w:p w14:paraId="01A1A34D" w14:textId="77777777" w:rsidR="005F11F7" w:rsidRDefault="005F11F7" w:rsidP="005F11F7">
      <w:pPr>
        <w:spacing w:line="480" w:lineRule="auto"/>
        <w:ind w:left="540" w:hanging="540"/>
      </w:pPr>
      <w:r w:rsidRPr="00462A2B">
        <w:t xml:space="preserve">Curşeu, P. L., </w:t>
      </w:r>
      <w:proofErr w:type="spellStart"/>
      <w:r w:rsidRPr="00462A2B">
        <w:t>Ilies</w:t>
      </w:r>
      <w:proofErr w:type="spellEnd"/>
      <w:r w:rsidRPr="00462A2B">
        <w:t xml:space="preserve">, R., </w:t>
      </w:r>
      <w:proofErr w:type="spellStart"/>
      <w:r w:rsidRPr="00462A2B">
        <w:t>Vîrgă</w:t>
      </w:r>
      <w:proofErr w:type="spellEnd"/>
      <w:r w:rsidRPr="00462A2B">
        <w:t xml:space="preserve">, D., </w:t>
      </w:r>
      <w:proofErr w:type="spellStart"/>
      <w:r w:rsidRPr="00462A2B">
        <w:t>Maricuţoiu</w:t>
      </w:r>
      <w:proofErr w:type="spellEnd"/>
      <w:r w:rsidRPr="00462A2B">
        <w:t xml:space="preserve">, L., &amp; Sava, F. A. (2019). Personality characteristics that are valued in teams: Not always "more is better"? </w:t>
      </w:r>
      <w:r w:rsidRPr="00462A2B">
        <w:rPr>
          <w:i/>
          <w:iCs/>
        </w:rPr>
        <w:t>International Journal of Psychology</w:t>
      </w:r>
      <w:r w:rsidRPr="00462A2B">
        <w:t xml:space="preserve">, </w:t>
      </w:r>
      <w:r w:rsidRPr="00462A2B">
        <w:rPr>
          <w:i/>
          <w:iCs/>
        </w:rPr>
        <w:t>54</w:t>
      </w:r>
      <w:r w:rsidRPr="00462A2B">
        <w:t xml:space="preserve">(5), 638–649. </w:t>
      </w:r>
      <w:hyperlink r:id="rId12" w:history="1">
        <w:r w:rsidRPr="00462A2B">
          <w:rPr>
            <w:rStyle w:val="Hyperlink"/>
          </w:rPr>
          <w:t>https://doi.org/10.1002/ijop.12511</w:t>
        </w:r>
      </w:hyperlink>
      <w:r w:rsidRPr="00462A2B">
        <w:t xml:space="preserve"> </w:t>
      </w:r>
    </w:p>
    <w:p w14:paraId="31027473" w14:textId="77777777" w:rsidR="005F11F7" w:rsidRPr="00B1584D" w:rsidRDefault="005F11F7" w:rsidP="005F11F7">
      <w:pPr>
        <w:spacing w:line="480" w:lineRule="auto"/>
        <w:ind w:left="540" w:hanging="540"/>
        <w:rPr>
          <w:rStyle w:val="Hyperlink"/>
          <w:color w:val="auto"/>
          <w:u w:val="none"/>
        </w:rPr>
      </w:pPr>
      <w:r w:rsidRPr="00DF53B0">
        <w:t xml:space="preserve">Dawood, S., </w:t>
      </w:r>
      <w:proofErr w:type="spellStart"/>
      <w:r w:rsidRPr="00DF53B0">
        <w:t>Dowgwillo</w:t>
      </w:r>
      <w:proofErr w:type="spellEnd"/>
      <w:r w:rsidRPr="00DF53B0">
        <w:t>, E. A., Wu, L. Z., &amp; Pincus, A. L. (2018). Contemporary integrative interpersonal theory of personality. In V. Zeigler-Hill &amp; T. K. Shackelford (Eds.), </w:t>
      </w:r>
      <w:r w:rsidRPr="00DF53B0">
        <w:rPr>
          <w:i/>
          <w:iCs/>
        </w:rPr>
        <w:t>The SAGE handbook of personality and individual differences: The science of personality and individual differences.</w:t>
      </w:r>
      <w:r w:rsidRPr="00DF53B0">
        <w:t xml:space="preserve"> (pp. 171–202). Sage Reference. </w:t>
      </w:r>
      <w:hyperlink r:id="rId13" w:history="1">
        <w:r w:rsidRPr="00D11E4D">
          <w:rPr>
            <w:rStyle w:val="Hyperlink"/>
          </w:rPr>
          <w:t>https://doi.org/10.4135/9781526451163.n8</w:t>
        </w:r>
      </w:hyperlink>
      <w:r>
        <w:t xml:space="preserve"> </w:t>
      </w:r>
    </w:p>
    <w:p w14:paraId="463A3173" w14:textId="77777777" w:rsidR="005F11F7" w:rsidRPr="005D7409" w:rsidRDefault="005F11F7" w:rsidP="005F11F7">
      <w:pPr>
        <w:spacing w:line="480" w:lineRule="auto"/>
        <w:ind w:left="540" w:hanging="540"/>
      </w:pPr>
      <w:r w:rsidRPr="005D7409">
        <w:t>Goldberg, L. R. (1990). An alternative “description of personality”: The Big-Five factor structure. </w:t>
      </w:r>
      <w:r w:rsidRPr="005D7409">
        <w:rPr>
          <w:i/>
          <w:iCs/>
        </w:rPr>
        <w:t>Journal of Personality and Social Psychology, 59</w:t>
      </w:r>
      <w:r w:rsidRPr="005D7409">
        <w:t xml:space="preserve">(6), 1216–1229. </w:t>
      </w:r>
      <w:hyperlink r:id="rId14" w:history="1">
        <w:r w:rsidRPr="005D7409">
          <w:rPr>
            <w:rStyle w:val="Hyperlink"/>
          </w:rPr>
          <w:t>https://doi.org/10.1037/0022-3514.59.6.1216</w:t>
        </w:r>
      </w:hyperlink>
      <w:r w:rsidRPr="005D7409">
        <w:t xml:space="preserve"> </w:t>
      </w:r>
    </w:p>
    <w:p w14:paraId="4187EDAB" w14:textId="77777777" w:rsidR="005F11F7" w:rsidRDefault="005F11F7" w:rsidP="005F11F7">
      <w:pPr>
        <w:spacing w:line="480" w:lineRule="auto"/>
        <w:ind w:left="540" w:hanging="540"/>
      </w:pPr>
      <w:r w:rsidRPr="005D7409">
        <w:t>Goldberg, L. R. (1993). The structure of phenotypic personality traits. </w:t>
      </w:r>
      <w:r w:rsidRPr="005D7409">
        <w:rPr>
          <w:i/>
          <w:iCs/>
        </w:rPr>
        <w:t>American Psychologist, 48</w:t>
      </w:r>
      <w:r w:rsidRPr="005D7409">
        <w:t xml:space="preserve">(1), 26–34. </w:t>
      </w:r>
      <w:hyperlink r:id="rId15" w:history="1">
        <w:r w:rsidRPr="005D7409">
          <w:rPr>
            <w:rStyle w:val="Hyperlink"/>
          </w:rPr>
          <w:t>https://doi.org/10.1037/0003-066X.48.1.26</w:t>
        </w:r>
      </w:hyperlink>
      <w:r w:rsidRPr="005D7409">
        <w:t xml:space="preserve"> </w:t>
      </w:r>
    </w:p>
    <w:p w14:paraId="16B59609" w14:textId="77777777" w:rsidR="005F11F7" w:rsidRDefault="005F11F7" w:rsidP="005F11F7">
      <w:pPr>
        <w:spacing w:line="480" w:lineRule="auto"/>
        <w:ind w:left="540" w:hanging="540"/>
      </w:pPr>
      <w:r w:rsidRPr="00DF53B0">
        <w:lastRenderedPageBreak/>
        <w:t xml:space="preserve">Hopwood, C. J., Pincus, A. L., &amp; Wright, A. G. C. (2019). The interpersonal situation: Integrating personality assessment, case formulation, and intervention. In D. B. Samuel &amp; D. R. </w:t>
      </w:r>
      <w:proofErr w:type="spellStart"/>
      <w:r w:rsidRPr="00DF53B0">
        <w:t>Lynam</w:t>
      </w:r>
      <w:proofErr w:type="spellEnd"/>
      <w:r w:rsidRPr="00DF53B0">
        <w:t xml:space="preserve"> (Eds.), </w:t>
      </w:r>
      <w:r w:rsidRPr="00DF53B0">
        <w:rPr>
          <w:i/>
          <w:iCs/>
        </w:rPr>
        <w:t>Using basic personality research to inform personality pathology.</w:t>
      </w:r>
      <w:r w:rsidRPr="00DF53B0">
        <w:t xml:space="preserve"> (pp. 94–121). Oxford University Press. </w:t>
      </w:r>
      <w:hyperlink r:id="rId16" w:history="1">
        <w:r w:rsidRPr="00DF53B0">
          <w:rPr>
            <w:rStyle w:val="Hyperlink"/>
          </w:rPr>
          <w:t>https://doi.org/10.1093/med-psych/9780190227074.003.0005</w:t>
        </w:r>
      </w:hyperlink>
      <w:r w:rsidRPr="00DF53B0">
        <w:t xml:space="preserve"> </w:t>
      </w:r>
    </w:p>
    <w:p w14:paraId="4F4993BC" w14:textId="77777777" w:rsidR="005F11F7" w:rsidRPr="00DF53B0" w:rsidRDefault="005F11F7" w:rsidP="005F11F7">
      <w:pPr>
        <w:spacing w:line="480" w:lineRule="auto"/>
        <w:ind w:left="540" w:hanging="540"/>
      </w:pPr>
      <w:r w:rsidRPr="00E76591">
        <w:t>Hopwood, C. J., Wright, A. G. C., Ansell, E. B., &amp; Pincus, A. L. (2013). The interpersonal core of personality pathology. </w:t>
      </w:r>
      <w:r w:rsidRPr="00E76591">
        <w:rPr>
          <w:i/>
          <w:iCs/>
        </w:rPr>
        <w:t>Journal of Personality Disorders, 27</w:t>
      </w:r>
      <w:r w:rsidRPr="00E76591">
        <w:t xml:space="preserve">(3), 270–295. </w:t>
      </w:r>
      <w:hyperlink r:id="rId17" w:history="1">
        <w:r w:rsidRPr="00E65477">
          <w:rPr>
            <w:rStyle w:val="Hyperlink"/>
          </w:rPr>
          <w:t>https://doi-org.stetson.idm.oclc.org/10.1521/pedi.2013.27.3.270</w:t>
        </w:r>
      </w:hyperlink>
      <w:r>
        <w:t xml:space="preserve"> </w:t>
      </w:r>
    </w:p>
    <w:p w14:paraId="54B5838A" w14:textId="77777777" w:rsidR="005F11F7" w:rsidRPr="005D7409" w:rsidRDefault="005F11F7" w:rsidP="005F11F7">
      <w:pPr>
        <w:spacing w:line="480" w:lineRule="auto"/>
        <w:ind w:left="540" w:hanging="540"/>
      </w:pPr>
      <w:r w:rsidRPr="005D5E49">
        <w:t>Horowitz, L. M., Alden, L. E., Wiggins, J. S., &amp; Pincus, A. L. (2000). Manual for the inventory of interpersonal problems. San Antonio, TX:</w:t>
      </w:r>
      <w:r>
        <w:t xml:space="preserve"> </w:t>
      </w:r>
      <w:r w:rsidRPr="005D5E49">
        <w:t xml:space="preserve">Psychological Corporation. </w:t>
      </w:r>
    </w:p>
    <w:p w14:paraId="528422B8" w14:textId="77777777" w:rsidR="005F11F7" w:rsidRDefault="005F11F7" w:rsidP="005F11F7">
      <w:pPr>
        <w:spacing w:line="480" w:lineRule="auto"/>
        <w:ind w:left="540" w:hanging="540"/>
        <w:rPr>
          <w:rStyle w:val="Hyperlink"/>
        </w:rPr>
      </w:pPr>
      <w:r w:rsidRPr="005D7409">
        <w:t xml:space="preserve">Horowitz, L. M., Wilson, K. R., </w:t>
      </w:r>
      <w:proofErr w:type="spellStart"/>
      <w:r w:rsidRPr="005D7409">
        <w:t>Turan</w:t>
      </w:r>
      <w:proofErr w:type="spellEnd"/>
      <w:r w:rsidRPr="005D7409">
        <w:t xml:space="preserve">, B., </w:t>
      </w:r>
      <w:proofErr w:type="spellStart"/>
      <w:r w:rsidRPr="005D7409">
        <w:t>Zolotsev</w:t>
      </w:r>
      <w:proofErr w:type="spellEnd"/>
      <w:r w:rsidRPr="005D7409">
        <w:t xml:space="preserve">, P., Constantino, M. J., &amp; Henderson, L. (2006). How interpersonal motives clarify the meaning of interpersonal behavior: A revised circumplex model. </w:t>
      </w:r>
      <w:r w:rsidRPr="005D7409">
        <w:rPr>
          <w:i/>
          <w:iCs/>
        </w:rPr>
        <w:t>Personality and Social Psychology Review</w:t>
      </w:r>
      <w:r w:rsidRPr="005D7409">
        <w:t xml:space="preserve">, </w:t>
      </w:r>
      <w:r w:rsidRPr="005D7409">
        <w:rPr>
          <w:i/>
          <w:iCs/>
        </w:rPr>
        <w:t>10</w:t>
      </w:r>
      <w:r w:rsidRPr="005D7409">
        <w:t xml:space="preserve">(1), 67–86. </w:t>
      </w:r>
      <w:hyperlink r:id="rId18" w:history="1">
        <w:r w:rsidRPr="005D7409">
          <w:rPr>
            <w:rStyle w:val="Hyperlink"/>
          </w:rPr>
          <w:t>https://doi.org/10.1207/s15327957pspr1001_4</w:t>
        </w:r>
      </w:hyperlink>
    </w:p>
    <w:p w14:paraId="3234C1AA" w14:textId="409DE0BB" w:rsidR="005F11F7" w:rsidRDefault="005F11F7" w:rsidP="005F11F7">
      <w:pPr>
        <w:spacing w:line="480" w:lineRule="auto"/>
        <w:ind w:left="540" w:hanging="540"/>
        <w:rPr>
          <w:rFonts w:ascii="TimesNewRomanPSMT" w:hAnsi="TimesNewRomanPSMT"/>
        </w:rPr>
      </w:pPr>
      <w:proofErr w:type="spellStart"/>
      <w:r w:rsidRPr="005D5E49">
        <w:t>Kiesler</w:t>
      </w:r>
      <w:proofErr w:type="spellEnd"/>
      <w:r w:rsidRPr="005D5E49">
        <w:t>, D. J. (1983). The 1982 Interpersonal Circle: A taxonomy for complementarity in human transactions. </w:t>
      </w:r>
      <w:r w:rsidRPr="005D5E49">
        <w:rPr>
          <w:i/>
          <w:iCs/>
        </w:rPr>
        <w:t>Psychological Review, 90</w:t>
      </w:r>
      <w:r w:rsidRPr="005D5E49">
        <w:t xml:space="preserve">(3), 185–214. </w:t>
      </w:r>
      <w:hyperlink r:id="rId19" w:history="1">
        <w:r w:rsidRPr="00D11E4D">
          <w:rPr>
            <w:rStyle w:val="Hyperlink"/>
          </w:rPr>
          <w:t>https://doi.org/10.1037/0033-295X.90.3.185</w:t>
        </w:r>
      </w:hyperlink>
      <w:r>
        <w:t xml:space="preserve"> </w:t>
      </w:r>
      <w:r>
        <w:rPr>
          <w:rFonts w:ascii="TimesNewRomanPSMT" w:hAnsi="TimesNewRomanPSMT"/>
        </w:rPr>
        <w:t xml:space="preserve">Leary, T. (1957). </w:t>
      </w:r>
      <w:r>
        <w:rPr>
          <w:rFonts w:ascii="TimesNewRomanPS" w:hAnsi="TimesNewRomanPS"/>
          <w:i/>
          <w:iCs/>
        </w:rPr>
        <w:t>Interpersonal diagnosis of personality: A functional theory and methodology for personality evaluation</w:t>
      </w:r>
      <w:r>
        <w:rPr>
          <w:rFonts w:ascii="TimesNewRomanPSMT" w:hAnsi="TimesNewRomanPSMT"/>
        </w:rPr>
        <w:t xml:space="preserve">. Ronald Press. </w:t>
      </w:r>
    </w:p>
    <w:p w14:paraId="03C34AF1" w14:textId="1C824FB3" w:rsidR="00B50A7B" w:rsidRPr="005D7409" w:rsidRDefault="00B50A7B" w:rsidP="00B50A7B">
      <w:pPr>
        <w:spacing w:line="480" w:lineRule="auto"/>
        <w:ind w:left="540" w:hanging="540"/>
      </w:pPr>
      <w:r w:rsidRPr="00B50A7B">
        <w:t>Lenzenweger, M. F., Lane, M. C., Loranger, A. W., &amp; Kessler, R. C. (2007). DSM-IV personality disorders in the national comorbidity survey replication. </w:t>
      </w:r>
      <w:r w:rsidRPr="00B50A7B">
        <w:rPr>
          <w:i/>
          <w:iCs/>
        </w:rPr>
        <w:t>Biological Psychiatry</w:t>
      </w:r>
      <w:r w:rsidRPr="00B50A7B">
        <w:t xml:space="preserve">, 62(6), 553–564. </w:t>
      </w:r>
      <w:hyperlink r:id="rId20" w:history="1">
        <w:r w:rsidRPr="001A5614">
          <w:rPr>
            <w:rStyle w:val="Hyperlink"/>
          </w:rPr>
          <w:t>https://doi.org/10.1016/j.biopsych.2006.09.019</w:t>
        </w:r>
      </w:hyperlink>
      <w:r>
        <w:t xml:space="preserve"> </w:t>
      </w:r>
    </w:p>
    <w:p w14:paraId="2CF661EA" w14:textId="77777777" w:rsidR="005F11F7" w:rsidRDefault="005F11F7" w:rsidP="005F11F7">
      <w:pPr>
        <w:spacing w:line="480" w:lineRule="auto"/>
        <w:ind w:left="540" w:hanging="540"/>
      </w:pPr>
      <w:r w:rsidRPr="005D7409">
        <w:t>McCrae, R. R., &amp; Costa, P. T., Jr. (2007). Brief versions of the NEO-PI-3. </w:t>
      </w:r>
      <w:r w:rsidRPr="005D7409">
        <w:rPr>
          <w:i/>
          <w:iCs/>
        </w:rPr>
        <w:t>Journal of Individual Differences</w:t>
      </w:r>
      <w:r w:rsidRPr="005D7409">
        <w:t>, </w:t>
      </w:r>
      <w:r w:rsidRPr="005D7409">
        <w:rPr>
          <w:i/>
          <w:iCs/>
        </w:rPr>
        <w:t>28</w:t>
      </w:r>
      <w:r w:rsidRPr="005D7409">
        <w:t xml:space="preserve">(3), 116–128. </w:t>
      </w:r>
      <w:hyperlink r:id="rId21" w:history="1">
        <w:r w:rsidRPr="005D7409">
          <w:rPr>
            <w:rStyle w:val="Hyperlink"/>
          </w:rPr>
          <w:t>https://doi.org/10.1027/1614-0001.28.3.116</w:t>
        </w:r>
      </w:hyperlink>
      <w:r w:rsidRPr="005D7409">
        <w:t xml:space="preserve"> </w:t>
      </w:r>
    </w:p>
    <w:p w14:paraId="0317089B" w14:textId="77777777" w:rsidR="005F11F7" w:rsidRPr="00DF53B0" w:rsidRDefault="005F11F7" w:rsidP="005F11F7">
      <w:pPr>
        <w:spacing w:line="480" w:lineRule="auto"/>
        <w:ind w:left="540" w:hanging="540"/>
      </w:pPr>
      <w:r w:rsidRPr="00DF53B0">
        <w:lastRenderedPageBreak/>
        <w:t>O’Neill, T. A., &amp; Allen, N. J. (2011). Personality and the prediction of team</w:t>
      </w:r>
      <w:r>
        <w:t xml:space="preserve"> </w:t>
      </w:r>
      <w:r w:rsidRPr="00DF53B0">
        <w:t>performance. </w:t>
      </w:r>
      <w:r w:rsidRPr="00DF53B0">
        <w:rPr>
          <w:i/>
          <w:iCs/>
        </w:rPr>
        <w:t>European Journal of Personality, 25</w:t>
      </w:r>
      <w:r w:rsidRPr="00DF53B0">
        <w:t xml:space="preserve">(1), 31–42. </w:t>
      </w:r>
      <w:hyperlink r:id="rId22" w:history="1">
        <w:r w:rsidRPr="00DF53B0">
          <w:rPr>
            <w:rStyle w:val="Hyperlink"/>
          </w:rPr>
          <w:t>https://doi.org/10.1002/per.769</w:t>
        </w:r>
      </w:hyperlink>
    </w:p>
    <w:p w14:paraId="25B1D76F" w14:textId="77777777" w:rsidR="005F11F7" w:rsidRDefault="005F11F7" w:rsidP="005F11F7">
      <w:pPr>
        <w:spacing w:line="480" w:lineRule="auto"/>
        <w:ind w:left="540" w:hanging="540"/>
      </w:pPr>
      <w:r w:rsidRPr="005D5E49">
        <w:t>O’Neill, T. A., &amp; Kline, T. J. B. (2008). Personality as a predictor of teamwork: A business simulator study. </w:t>
      </w:r>
      <w:r w:rsidRPr="005D5E49">
        <w:rPr>
          <w:i/>
          <w:iCs/>
        </w:rPr>
        <w:t>North American Journal of Psychology, 10</w:t>
      </w:r>
      <w:r w:rsidRPr="005D5E49">
        <w:t xml:space="preserve">(1), 65–78. </w:t>
      </w:r>
    </w:p>
    <w:p w14:paraId="32A28EDA" w14:textId="77777777" w:rsidR="005F11F7" w:rsidRPr="00A34276" w:rsidRDefault="005F11F7" w:rsidP="005F11F7">
      <w:pPr>
        <w:spacing w:line="480" w:lineRule="auto"/>
        <w:ind w:left="540" w:hanging="540"/>
      </w:pPr>
      <w:r>
        <w:rPr>
          <w:rFonts w:ascii="TimesNewRomanPSMT" w:hAnsi="TimesNewRomanPSMT"/>
        </w:rPr>
        <w:t xml:space="preserve">Pincus, A.L. (2005). A contemporary integrative interpersonal theory of personality disorders. In M.F. Lenzenweger &amp; J.F. Clarkin (Eds.), </w:t>
      </w:r>
      <w:r>
        <w:rPr>
          <w:rFonts w:ascii="TimesNewRomanPS" w:hAnsi="TimesNewRomanPS"/>
          <w:i/>
          <w:iCs/>
        </w:rPr>
        <w:t>Major theories of personality disorder., 2</w:t>
      </w:r>
      <w:r w:rsidRPr="00DA2A52">
        <w:rPr>
          <w:rFonts w:ascii="TimesNewRomanPS" w:hAnsi="TimesNewRomanPS"/>
          <w:i/>
          <w:iCs/>
          <w:vertAlign w:val="superscript"/>
        </w:rPr>
        <w:t>nd</w:t>
      </w:r>
      <w:r>
        <w:rPr>
          <w:rFonts w:ascii="TimesNewRomanPS" w:hAnsi="TimesNewRomanPS"/>
          <w:i/>
          <w:iCs/>
        </w:rPr>
        <w:t xml:space="preserve"> ed. </w:t>
      </w:r>
      <w:r>
        <w:rPr>
          <w:rFonts w:ascii="TimesNewRomanPSMT" w:hAnsi="TimesNewRomanPSMT"/>
        </w:rPr>
        <w:t>(pp. 282– 331). Guilford Press.</w:t>
      </w:r>
    </w:p>
    <w:p w14:paraId="214EFD4A" w14:textId="77777777" w:rsidR="005F11F7" w:rsidRPr="005D7409" w:rsidRDefault="005F11F7" w:rsidP="005F11F7">
      <w:pPr>
        <w:spacing w:line="480" w:lineRule="auto"/>
        <w:ind w:left="540" w:hanging="540"/>
      </w:pPr>
      <w:r w:rsidRPr="00DF53B0">
        <w:t xml:space="preserve">Pincus, A. L., &amp; Ansell, E. B. (2003). Interpersonal theory of personality. In T. </w:t>
      </w:r>
      <w:proofErr w:type="spellStart"/>
      <w:r w:rsidRPr="00DF53B0">
        <w:t>Millon</w:t>
      </w:r>
      <w:proofErr w:type="spellEnd"/>
      <w:r w:rsidRPr="00DF53B0">
        <w:t xml:space="preserve"> &amp; M. J. Lerner (Eds.), </w:t>
      </w:r>
      <w:r w:rsidRPr="00DF53B0">
        <w:rPr>
          <w:i/>
          <w:iCs/>
        </w:rPr>
        <w:t>Handbook of psychology: Personality and social psychology, Vol. 5.</w:t>
      </w:r>
      <w:r w:rsidRPr="00DF53B0">
        <w:t xml:space="preserve"> (pp. 209–229). John Wiley &amp; Sons, Inc. </w:t>
      </w:r>
      <w:hyperlink r:id="rId23" w:history="1">
        <w:r w:rsidRPr="00DF53B0">
          <w:rPr>
            <w:rStyle w:val="Hyperlink"/>
          </w:rPr>
          <w:t>https://doi.org/10.1002/0471264385.wei0509</w:t>
        </w:r>
      </w:hyperlink>
      <w:r w:rsidRPr="00DF53B0">
        <w:t xml:space="preserve"> </w:t>
      </w:r>
    </w:p>
    <w:p w14:paraId="6E57CD48" w14:textId="77777777" w:rsidR="005F11F7" w:rsidRDefault="005F11F7" w:rsidP="005F11F7">
      <w:pPr>
        <w:spacing w:line="480" w:lineRule="auto"/>
        <w:ind w:left="540" w:hanging="540"/>
        <w:rPr>
          <w:rStyle w:val="Hyperlink"/>
        </w:rPr>
      </w:pPr>
      <w:r w:rsidRPr="005D7409">
        <w:t xml:space="preserve">Schmidt, J. A., Wagner, C. C., &amp; </w:t>
      </w:r>
      <w:proofErr w:type="spellStart"/>
      <w:r w:rsidRPr="005D7409">
        <w:t>Kiesler</w:t>
      </w:r>
      <w:proofErr w:type="spellEnd"/>
      <w:r w:rsidRPr="005D7409">
        <w:t>, D. J. (1999). Psychometric and circumplex properties of the octant scale Impact Message Inventory (IMI-C): A structural evaluation. </w:t>
      </w:r>
      <w:r w:rsidRPr="005D7409">
        <w:rPr>
          <w:i/>
          <w:iCs/>
        </w:rPr>
        <w:t>Journal of Counseling Psychology</w:t>
      </w:r>
      <w:r w:rsidRPr="005D7409">
        <w:t>, </w:t>
      </w:r>
      <w:r w:rsidRPr="005D7409">
        <w:rPr>
          <w:i/>
          <w:iCs/>
        </w:rPr>
        <w:t>46</w:t>
      </w:r>
      <w:r w:rsidRPr="005D7409">
        <w:t xml:space="preserve">(3), 325–334. </w:t>
      </w:r>
      <w:hyperlink r:id="rId24" w:history="1">
        <w:r w:rsidRPr="005D7409">
          <w:rPr>
            <w:rStyle w:val="Hyperlink"/>
          </w:rPr>
          <w:t>https://doi.org/10.1037/0022-0167.46.3.325</w:t>
        </w:r>
      </w:hyperlink>
    </w:p>
    <w:p w14:paraId="396B3559" w14:textId="77777777" w:rsidR="005F11F7" w:rsidRPr="00DA2A52" w:rsidRDefault="005F11F7" w:rsidP="005F11F7">
      <w:pPr>
        <w:spacing w:line="480" w:lineRule="auto"/>
        <w:ind w:left="540" w:hanging="540"/>
      </w:pPr>
      <w:r w:rsidRPr="00DA2A52">
        <w:t>Sullivan, H. S. (1953</w:t>
      </w:r>
      <w:r>
        <w:t>a</w:t>
      </w:r>
      <w:r w:rsidRPr="00DA2A52">
        <w:t>). </w:t>
      </w:r>
      <w:r w:rsidRPr="00DA2A52">
        <w:rPr>
          <w:i/>
          <w:iCs/>
        </w:rPr>
        <w:t>Conceptions of modern psychiatry.</w:t>
      </w:r>
      <w:r w:rsidRPr="00DA2A52">
        <w:t xml:space="preserve"> W </w:t>
      </w:r>
      <w:proofErr w:type="spellStart"/>
      <w:r w:rsidRPr="00DA2A52">
        <w:t>W</w:t>
      </w:r>
      <w:proofErr w:type="spellEnd"/>
      <w:r w:rsidRPr="00DA2A52">
        <w:t xml:space="preserve"> Norton &amp; Co.</w:t>
      </w:r>
    </w:p>
    <w:p w14:paraId="60EA6A47" w14:textId="77777777" w:rsidR="005F11F7" w:rsidRPr="00683B53" w:rsidRDefault="005F11F7" w:rsidP="005F11F7">
      <w:pPr>
        <w:spacing w:line="480" w:lineRule="auto"/>
        <w:ind w:left="540" w:hanging="540"/>
        <w:rPr>
          <w:rStyle w:val="Hyperlink"/>
          <w:color w:val="auto"/>
          <w:u w:val="none"/>
        </w:rPr>
      </w:pPr>
      <w:r w:rsidRPr="00DA2A52">
        <w:t>Sullivan, H. S. (1953b). </w:t>
      </w:r>
      <w:r w:rsidRPr="00DA2A52">
        <w:rPr>
          <w:i/>
          <w:iCs/>
        </w:rPr>
        <w:t>The interpersonal theory of psychiatry.</w:t>
      </w:r>
      <w:r w:rsidRPr="00DA2A52">
        <w:t xml:space="preserve"> W </w:t>
      </w:r>
      <w:proofErr w:type="spellStart"/>
      <w:r w:rsidRPr="00DA2A52">
        <w:t>W</w:t>
      </w:r>
      <w:proofErr w:type="spellEnd"/>
      <w:r w:rsidRPr="00DA2A52">
        <w:t xml:space="preserve"> Norton &amp; Co.</w:t>
      </w:r>
    </w:p>
    <w:p w14:paraId="1BFC028F" w14:textId="77777777" w:rsidR="005F11F7" w:rsidRDefault="005F11F7" w:rsidP="005F11F7">
      <w:pPr>
        <w:spacing w:line="480" w:lineRule="auto"/>
        <w:ind w:left="540" w:hanging="540"/>
      </w:pPr>
      <w:proofErr w:type="spellStart"/>
      <w:r w:rsidRPr="005D7409">
        <w:t>Vîrga</w:t>
      </w:r>
      <w:proofErr w:type="spellEnd"/>
      <w:r w:rsidRPr="005D7409">
        <w:t xml:space="preserve">, D., </w:t>
      </w:r>
      <w:proofErr w:type="spellStart"/>
      <w:r w:rsidRPr="005D7409">
        <w:t>CurŞeu</w:t>
      </w:r>
      <w:proofErr w:type="spellEnd"/>
      <w:r w:rsidRPr="005D7409">
        <w:t xml:space="preserve">, P. L., </w:t>
      </w:r>
      <w:proofErr w:type="spellStart"/>
      <w:r w:rsidRPr="005D7409">
        <w:t>Maricuţoiu</w:t>
      </w:r>
      <w:proofErr w:type="spellEnd"/>
      <w:r w:rsidRPr="005D7409">
        <w:t xml:space="preserve">, L., Sava, F. A., </w:t>
      </w:r>
      <w:proofErr w:type="spellStart"/>
      <w:r w:rsidRPr="005D7409">
        <w:t>Macsinga</w:t>
      </w:r>
      <w:proofErr w:type="spellEnd"/>
      <w:r w:rsidRPr="005D7409">
        <w:t xml:space="preserve">, I., &amp; </w:t>
      </w:r>
      <w:proofErr w:type="spellStart"/>
      <w:r w:rsidRPr="005D7409">
        <w:t>Măgurean</w:t>
      </w:r>
      <w:proofErr w:type="spellEnd"/>
      <w:r w:rsidRPr="005D7409">
        <w:t>, S. (2014). Personality, relationship conflict, and teamwork-related mental models. </w:t>
      </w:r>
      <w:proofErr w:type="spellStart"/>
      <w:r w:rsidRPr="005D7409">
        <w:rPr>
          <w:i/>
          <w:iCs/>
        </w:rPr>
        <w:t>PLoS</w:t>
      </w:r>
      <w:proofErr w:type="spellEnd"/>
      <w:r w:rsidRPr="005D7409">
        <w:rPr>
          <w:i/>
          <w:iCs/>
        </w:rPr>
        <w:t xml:space="preserve"> ONE, 9</w:t>
      </w:r>
      <w:r w:rsidRPr="005D7409">
        <w:t>(11).</w:t>
      </w:r>
    </w:p>
    <w:p w14:paraId="2DFAD67B" w14:textId="77777777" w:rsidR="005F11F7" w:rsidRDefault="005F11F7" w:rsidP="005F11F7">
      <w:pPr>
        <w:spacing w:line="480" w:lineRule="auto"/>
        <w:ind w:left="540" w:hanging="540"/>
        <w:rPr>
          <w:rStyle w:val="Hyperlink"/>
        </w:rPr>
      </w:pPr>
      <w:r w:rsidRPr="00462A2B">
        <w:t xml:space="preserve">Wright, A. G. C., Pincus, A. L., Hopwood, C. J., Thomas, K. M., </w:t>
      </w:r>
      <w:proofErr w:type="spellStart"/>
      <w:r w:rsidRPr="00462A2B">
        <w:t>Markon</w:t>
      </w:r>
      <w:proofErr w:type="spellEnd"/>
      <w:r w:rsidRPr="00462A2B">
        <w:t xml:space="preserve">, K. E., &amp; Krueger, R. F. (2012). An interpersonal analysis of pathological personality traits in DSM-5. </w:t>
      </w:r>
      <w:r w:rsidRPr="00462A2B">
        <w:rPr>
          <w:i/>
          <w:iCs/>
        </w:rPr>
        <w:t>Assessment</w:t>
      </w:r>
      <w:r w:rsidRPr="00462A2B">
        <w:t xml:space="preserve">, </w:t>
      </w:r>
      <w:r w:rsidRPr="00462A2B">
        <w:rPr>
          <w:i/>
          <w:iCs/>
        </w:rPr>
        <w:t>19</w:t>
      </w:r>
      <w:r w:rsidRPr="00462A2B">
        <w:t xml:space="preserve">(3), 263–275. </w:t>
      </w:r>
      <w:hyperlink r:id="rId25" w:history="1">
        <w:r w:rsidRPr="00462A2B">
          <w:rPr>
            <w:rStyle w:val="Hyperlink"/>
          </w:rPr>
          <w:t>https://doi.org/10.1177/1073191112446657</w:t>
        </w:r>
      </w:hyperlink>
    </w:p>
    <w:p w14:paraId="0B02FECF" w14:textId="77777777" w:rsidR="005F11F7" w:rsidRPr="00AE75F7" w:rsidRDefault="005F11F7" w:rsidP="005F11F7">
      <w:pPr>
        <w:spacing w:line="480" w:lineRule="auto"/>
        <w:ind w:left="540" w:hanging="540"/>
        <w:rPr>
          <w:rStyle w:val="Hyperlink"/>
          <w:color w:val="auto"/>
          <w:u w:val="none"/>
        </w:rPr>
      </w:pPr>
      <w:r w:rsidRPr="00DF391D">
        <w:lastRenderedPageBreak/>
        <w:t>Widiger, T. A., &amp; Trull, T. J. (2007). Plate tectonics in the classification of personality disorder: Shifting to a dimensional model. </w:t>
      </w:r>
      <w:r w:rsidRPr="005F0399">
        <w:rPr>
          <w:i/>
          <w:iCs/>
        </w:rPr>
        <w:t>American Psychologist, 62</w:t>
      </w:r>
      <w:r w:rsidRPr="00DF391D">
        <w:t xml:space="preserve">(2), 71–83. </w:t>
      </w:r>
      <w:hyperlink r:id="rId26" w:history="1">
        <w:r w:rsidRPr="00DF391D">
          <w:rPr>
            <w:rStyle w:val="Hyperlink"/>
          </w:rPr>
          <w:t>https://doi-org.stetson.idm.oclc.org/10.1037/0003-066X.62.2.71</w:t>
        </w:r>
      </w:hyperlink>
      <w:r w:rsidRPr="00DF391D">
        <w:t xml:space="preserve"> </w:t>
      </w:r>
    </w:p>
    <w:p w14:paraId="0CF601AD" w14:textId="77777777" w:rsidR="005F11F7" w:rsidRPr="00187035" w:rsidRDefault="005F11F7" w:rsidP="005F11F7">
      <w:pPr>
        <w:spacing w:line="480" w:lineRule="auto"/>
        <w:ind w:left="540" w:hanging="540"/>
        <w:rPr>
          <w:color w:val="0563C1" w:themeColor="hyperlink"/>
          <w:u w:val="single"/>
        </w:rPr>
      </w:pPr>
      <w:r w:rsidRPr="00462A2B">
        <w:t xml:space="preserve">Wilson, S., Stroud, C. B., &amp; Durbin, C. E. (2017). Interpersonal dysfunction in personality disorders: A meta-analytic review. </w:t>
      </w:r>
      <w:r w:rsidRPr="00462A2B">
        <w:rPr>
          <w:i/>
          <w:iCs/>
        </w:rPr>
        <w:t>Psychological Bulletin</w:t>
      </w:r>
      <w:r w:rsidRPr="00462A2B">
        <w:t xml:space="preserve">, </w:t>
      </w:r>
      <w:r w:rsidRPr="00462A2B">
        <w:rPr>
          <w:i/>
          <w:iCs/>
        </w:rPr>
        <w:t>143</w:t>
      </w:r>
      <w:r w:rsidRPr="00462A2B">
        <w:t xml:space="preserve">(7), 677–734. </w:t>
      </w:r>
      <w:hyperlink r:id="rId27" w:history="1">
        <w:r w:rsidRPr="00462A2B">
          <w:rPr>
            <w:rStyle w:val="Hyperlink"/>
          </w:rPr>
          <w:t>https://doi.org/10.1037/bul0000101.supp</w:t>
        </w:r>
      </w:hyperlink>
      <w:r w:rsidRPr="00462A2B">
        <w:t xml:space="preserve"> </w:t>
      </w:r>
    </w:p>
    <w:p w14:paraId="1545FE7A" w14:textId="77777777" w:rsidR="00B1584D" w:rsidRDefault="00B1584D" w:rsidP="00B1584D">
      <w:pPr>
        <w:spacing w:line="480" w:lineRule="auto"/>
        <w:jc w:val="center"/>
        <w:rPr>
          <w:b/>
          <w:bCs/>
        </w:rPr>
      </w:pPr>
    </w:p>
    <w:p w14:paraId="39404565" w14:textId="77777777" w:rsidR="00B1584D" w:rsidRDefault="00B1584D" w:rsidP="00B1584D">
      <w:pPr>
        <w:spacing w:line="480" w:lineRule="auto"/>
        <w:jc w:val="center"/>
        <w:rPr>
          <w:b/>
          <w:bCs/>
        </w:rPr>
      </w:pPr>
    </w:p>
    <w:p w14:paraId="71B2FA92" w14:textId="77777777" w:rsidR="00B1584D" w:rsidRDefault="00B1584D" w:rsidP="00B1584D">
      <w:pPr>
        <w:spacing w:line="480" w:lineRule="auto"/>
        <w:jc w:val="center"/>
        <w:rPr>
          <w:b/>
          <w:bCs/>
        </w:rPr>
      </w:pPr>
    </w:p>
    <w:p w14:paraId="7A43ACCB" w14:textId="77777777" w:rsidR="00B1584D" w:rsidRDefault="00B1584D" w:rsidP="00B1584D">
      <w:pPr>
        <w:spacing w:line="480" w:lineRule="auto"/>
        <w:jc w:val="center"/>
        <w:rPr>
          <w:b/>
          <w:bCs/>
        </w:rPr>
      </w:pPr>
    </w:p>
    <w:p w14:paraId="1148EE65" w14:textId="77777777" w:rsidR="00B1584D" w:rsidRDefault="00B1584D" w:rsidP="00B1584D">
      <w:pPr>
        <w:spacing w:line="480" w:lineRule="auto"/>
        <w:jc w:val="center"/>
        <w:rPr>
          <w:b/>
          <w:bCs/>
        </w:rPr>
      </w:pPr>
    </w:p>
    <w:p w14:paraId="35EE5BE7" w14:textId="77777777" w:rsidR="00B1584D" w:rsidRDefault="00B1584D" w:rsidP="00B1584D">
      <w:pPr>
        <w:spacing w:line="480" w:lineRule="auto"/>
        <w:jc w:val="center"/>
        <w:rPr>
          <w:b/>
          <w:bCs/>
        </w:rPr>
      </w:pPr>
    </w:p>
    <w:p w14:paraId="14488423" w14:textId="77777777" w:rsidR="00B1584D" w:rsidRDefault="00B1584D" w:rsidP="00B1584D">
      <w:pPr>
        <w:spacing w:line="480" w:lineRule="auto"/>
        <w:jc w:val="center"/>
        <w:rPr>
          <w:b/>
          <w:bCs/>
        </w:rPr>
      </w:pPr>
    </w:p>
    <w:p w14:paraId="3D01F6AD" w14:textId="77777777" w:rsidR="00B1584D" w:rsidRDefault="00B1584D" w:rsidP="00B1584D">
      <w:pPr>
        <w:spacing w:line="480" w:lineRule="auto"/>
        <w:jc w:val="center"/>
        <w:rPr>
          <w:b/>
          <w:bCs/>
        </w:rPr>
      </w:pPr>
    </w:p>
    <w:p w14:paraId="0F611B06" w14:textId="77777777" w:rsidR="00B1584D" w:rsidRDefault="00B1584D" w:rsidP="00B1584D">
      <w:pPr>
        <w:spacing w:line="480" w:lineRule="auto"/>
        <w:jc w:val="center"/>
        <w:rPr>
          <w:b/>
          <w:bCs/>
        </w:rPr>
      </w:pPr>
    </w:p>
    <w:p w14:paraId="1B56764C" w14:textId="77777777" w:rsidR="00B1584D" w:rsidRDefault="00B1584D" w:rsidP="00B1584D">
      <w:pPr>
        <w:spacing w:line="480" w:lineRule="auto"/>
        <w:jc w:val="center"/>
        <w:rPr>
          <w:b/>
          <w:bCs/>
        </w:rPr>
      </w:pPr>
    </w:p>
    <w:p w14:paraId="5F04EF2A" w14:textId="77777777" w:rsidR="00B1584D" w:rsidRDefault="00B1584D" w:rsidP="00B1584D">
      <w:pPr>
        <w:spacing w:line="480" w:lineRule="auto"/>
        <w:jc w:val="center"/>
        <w:rPr>
          <w:b/>
          <w:bCs/>
        </w:rPr>
      </w:pPr>
    </w:p>
    <w:p w14:paraId="5B5808E1" w14:textId="77777777" w:rsidR="00B1584D" w:rsidRDefault="00B1584D" w:rsidP="00B1584D">
      <w:pPr>
        <w:spacing w:line="480" w:lineRule="auto"/>
        <w:jc w:val="center"/>
        <w:rPr>
          <w:b/>
          <w:bCs/>
        </w:rPr>
      </w:pPr>
    </w:p>
    <w:p w14:paraId="5B598BC9" w14:textId="77777777" w:rsidR="00B1584D" w:rsidRDefault="00B1584D" w:rsidP="00B1584D">
      <w:pPr>
        <w:spacing w:line="480" w:lineRule="auto"/>
        <w:jc w:val="center"/>
        <w:rPr>
          <w:b/>
          <w:bCs/>
        </w:rPr>
      </w:pPr>
    </w:p>
    <w:p w14:paraId="15547504" w14:textId="77777777" w:rsidR="00B1584D" w:rsidRDefault="00B1584D" w:rsidP="00B1584D">
      <w:pPr>
        <w:spacing w:line="480" w:lineRule="auto"/>
        <w:jc w:val="center"/>
        <w:rPr>
          <w:b/>
          <w:bCs/>
        </w:rPr>
      </w:pPr>
    </w:p>
    <w:p w14:paraId="6419C982" w14:textId="77777777" w:rsidR="00B1584D" w:rsidRDefault="00B1584D" w:rsidP="00B1584D">
      <w:pPr>
        <w:spacing w:line="480" w:lineRule="auto"/>
        <w:jc w:val="center"/>
        <w:rPr>
          <w:b/>
          <w:bCs/>
        </w:rPr>
      </w:pPr>
    </w:p>
    <w:p w14:paraId="4C545CC3" w14:textId="77777777" w:rsidR="00B1584D" w:rsidRDefault="00B1584D" w:rsidP="00B1584D">
      <w:pPr>
        <w:spacing w:line="480" w:lineRule="auto"/>
        <w:jc w:val="center"/>
        <w:rPr>
          <w:b/>
          <w:bCs/>
        </w:rPr>
      </w:pPr>
    </w:p>
    <w:p w14:paraId="5B778B31" w14:textId="77777777" w:rsidR="00B1584D" w:rsidRDefault="00B1584D" w:rsidP="00B1584D">
      <w:pPr>
        <w:spacing w:line="480" w:lineRule="auto"/>
        <w:jc w:val="center"/>
        <w:rPr>
          <w:b/>
          <w:bCs/>
        </w:rPr>
      </w:pPr>
    </w:p>
    <w:p w14:paraId="1423B54A" w14:textId="60840DF0" w:rsidR="00B1584D" w:rsidRDefault="00EB4C79" w:rsidP="00EB4C79">
      <w:pPr>
        <w:spacing w:line="480" w:lineRule="auto"/>
        <w:rPr>
          <w:b/>
          <w:bCs/>
        </w:rPr>
      </w:pPr>
      <w:r>
        <w:rPr>
          <w:b/>
          <w:bCs/>
        </w:rPr>
        <w:lastRenderedPageBreak/>
        <w:t>Tables and Figures</w:t>
      </w:r>
    </w:p>
    <w:p w14:paraId="02075019" w14:textId="77777777" w:rsidR="00B1584D" w:rsidRPr="005B22D1" w:rsidRDefault="00B1584D" w:rsidP="00B1584D">
      <w:pPr>
        <w:spacing w:line="480" w:lineRule="auto"/>
        <w:ind w:left="540" w:hanging="540"/>
        <w:jc w:val="center"/>
        <w:rPr>
          <w:b/>
          <w:bCs/>
        </w:rPr>
      </w:pPr>
      <w:r w:rsidRPr="005B22D1">
        <w:rPr>
          <w:b/>
          <w:bCs/>
        </w:rPr>
        <w:t>Figure 1</w:t>
      </w:r>
    </w:p>
    <w:p w14:paraId="6D987F7C" w14:textId="77777777" w:rsidR="00B1584D" w:rsidRDefault="00B1584D" w:rsidP="00B1584D">
      <w:pPr>
        <w:spacing w:line="480" w:lineRule="auto"/>
        <w:ind w:left="540" w:hanging="540"/>
        <w:jc w:val="center"/>
      </w:pPr>
      <w:r w:rsidRPr="005D7409">
        <w:rPr>
          <w:noProof/>
        </w:rPr>
        <w:drawing>
          <wp:inline distT="0" distB="0" distL="0" distR="0" wp14:anchorId="59439A6D" wp14:editId="11882ABB">
            <wp:extent cx="5212540" cy="4559300"/>
            <wp:effectExtent l="12700" t="12700" r="7620" b="12700"/>
            <wp:docPr id="1" name="Picture 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radar chart&#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533936" cy="4840419"/>
                    </a:xfrm>
                    <a:prstGeom prst="rect">
                      <a:avLst/>
                    </a:prstGeom>
                    <a:ln cmpd="sng">
                      <a:solidFill>
                        <a:schemeClr val="tx1"/>
                      </a:solidFill>
                    </a:ln>
                  </pic:spPr>
                </pic:pic>
              </a:graphicData>
            </a:graphic>
          </wp:inline>
        </w:drawing>
      </w:r>
    </w:p>
    <w:p w14:paraId="38919E1B" w14:textId="73BDD60F" w:rsidR="00EB4C79" w:rsidRPr="00EB4C79" w:rsidRDefault="00EB4C79" w:rsidP="00EB4C79">
      <w:pPr>
        <w:spacing w:line="480" w:lineRule="auto"/>
        <w:ind w:left="540" w:hanging="540"/>
        <w:jc w:val="center"/>
      </w:pPr>
      <w:r>
        <w:t>Interpersonal Circumplex. Consists of eight domains of interpersonal styles</w:t>
      </w:r>
    </w:p>
    <w:p w14:paraId="3F19DE4C" w14:textId="77777777" w:rsidR="00EB4C79" w:rsidRDefault="00EB4C79" w:rsidP="00EB4C79">
      <w:pPr>
        <w:spacing w:line="480" w:lineRule="auto"/>
        <w:ind w:left="540" w:hanging="540"/>
        <w:rPr>
          <w:b/>
          <w:bCs/>
        </w:rPr>
      </w:pPr>
    </w:p>
    <w:p w14:paraId="527D20F5" w14:textId="77777777" w:rsidR="00EB4C79" w:rsidRDefault="00EB4C79" w:rsidP="00EB4C79">
      <w:pPr>
        <w:spacing w:line="480" w:lineRule="auto"/>
        <w:ind w:left="540" w:hanging="540"/>
        <w:rPr>
          <w:b/>
          <w:bCs/>
        </w:rPr>
      </w:pPr>
    </w:p>
    <w:p w14:paraId="5CEDFA52" w14:textId="77777777" w:rsidR="00EB4C79" w:rsidRDefault="00EB4C79" w:rsidP="00EB4C79">
      <w:pPr>
        <w:spacing w:line="480" w:lineRule="auto"/>
        <w:ind w:left="540" w:hanging="540"/>
        <w:rPr>
          <w:b/>
          <w:bCs/>
        </w:rPr>
      </w:pPr>
    </w:p>
    <w:p w14:paraId="5DC708F1" w14:textId="77777777" w:rsidR="00EB4C79" w:rsidRDefault="00EB4C79" w:rsidP="00EB4C79">
      <w:pPr>
        <w:spacing w:line="480" w:lineRule="auto"/>
        <w:ind w:left="540" w:hanging="540"/>
        <w:rPr>
          <w:b/>
          <w:bCs/>
        </w:rPr>
      </w:pPr>
    </w:p>
    <w:p w14:paraId="4D9F8FC3" w14:textId="77777777" w:rsidR="00EB4C79" w:rsidRDefault="00EB4C79" w:rsidP="00EB4C79">
      <w:pPr>
        <w:spacing w:line="480" w:lineRule="auto"/>
        <w:ind w:left="540" w:hanging="540"/>
        <w:rPr>
          <w:b/>
          <w:bCs/>
        </w:rPr>
      </w:pPr>
    </w:p>
    <w:p w14:paraId="2A263CAA" w14:textId="77777777" w:rsidR="00EB4C79" w:rsidRDefault="00EB4C79" w:rsidP="00EB4C79">
      <w:pPr>
        <w:spacing w:line="480" w:lineRule="auto"/>
        <w:ind w:left="540" w:hanging="540"/>
        <w:rPr>
          <w:b/>
          <w:bCs/>
        </w:rPr>
      </w:pPr>
    </w:p>
    <w:p w14:paraId="3EF23F69" w14:textId="77777777" w:rsidR="00EB4C79" w:rsidRDefault="00EB4C79" w:rsidP="00EB4C79">
      <w:pPr>
        <w:spacing w:line="480" w:lineRule="auto"/>
        <w:ind w:left="540" w:hanging="540"/>
        <w:rPr>
          <w:b/>
          <w:bCs/>
        </w:rPr>
      </w:pPr>
    </w:p>
    <w:p w14:paraId="7E90610C" w14:textId="77777777" w:rsidR="00EB4C79" w:rsidRDefault="00EB4C79" w:rsidP="00EB4C79">
      <w:pPr>
        <w:spacing w:line="480" w:lineRule="auto"/>
        <w:ind w:left="540" w:hanging="540"/>
        <w:rPr>
          <w:b/>
          <w:bCs/>
        </w:rPr>
      </w:pPr>
      <w:r>
        <w:rPr>
          <w:b/>
          <w:bCs/>
        </w:rPr>
        <w:lastRenderedPageBreak/>
        <w:t>Appendix</w:t>
      </w:r>
    </w:p>
    <w:p w14:paraId="74227A44" w14:textId="19D43F62" w:rsidR="00B1584D" w:rsidRDefault="00B1584D" w:rsidP="00EB4C79">
      <w:pPr>
        <w:spacing w:line="480" w:lineRule="auto"/>
        <w:ind w:left="540" w:hanging="540"/>
        <w:rPr>
          <w:b/>
          <w:bCs/>
        </w:rPr>
      </w:pPr>
      <w:r>
        <w:rPr>
          <w:b/>
          <w:bCs/>
        </w:rPr>
        <w:t>Circumplex Scales of Interpersonal Problems</w:t>
      </w:r>
    </w:p>
    <w:p w14:paraId="69B973C5" w14:textId="77777777" w:rsidR="00B1584D" w:rsidRPr="00FE7E01" w:rsidRDefault="00B1584D" w:rsidP="00B1584D">
      <w:pPr>
        <w:jc w:val="center"/>
      </w:pPr>
      <w:r w:rsidRPr="00FE7E01">
        <w:fldChar w:fldCharType="begin"/>
      </w:r>
      <w:r w:rsidRPr="00FE7E01">
        <w:instrText xml:space="preserve"> INCLUDEPICTURE "/var/folders/wz/bm0x30l142dbtjb60l6mr81r0000gn/T/com.microsoft.Word/WebArchiveCopyPasteTempFiles/page2image32033424" \* MERGEFORMATINET </w:instrText>
      </w:r>
      <w:r w:rsidRPr="00FE7E01">
        <w:fldChar w:fldCharType="separate"/>
      </w:r>
      <w:r w:rsidRPr="00FE7E01">
        <w:rPr>
          <w:noProof/>
        </w:rPr>
        <w:drawing>
          <wp:inline distT="0" distB="0" distL="0" distR="0" wp14:anchorId="2FDC0753" wp14:editId="28F778E7">
            <wp:extent cx="5336030" cy="6086838"/>
            <wp:effectExtent l="0" t="0" r="0" b="0"/>
            <wp:docPr id="2" name="Picture 2" descr="page2image32033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320334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50059" cy="6102841"/>
                    </a:xfrm>
                    <a:prstGeom prst="rect">
                      <a:avLst/>
                    </a:prstGeom>
                    <a:noFill/>
                    <a:ln>
                      <a:noFill/>
                    </a:ln>
                  </pic:spPr>
                </pic:pic>
              </a:graphicData>
            </a:graphic>
          </wp:inline>
        </w:drawing>
      </w:r>
      <w:r w:rsidRPr="00FE7E01">
        <w:fldChar w:fldCharType="end"/>
      </w:r>
      <w:r w:rsidRPr="00FE7E01">
        <w:fldChar w:fldCharType="begin"/>
      </w:r>
      <w:r w:rsidRPr="00FE7E01">
        <w:instrText xml:space="preserve"> INCLUDEPICTURE "/var/folders/wz/bm0x30l142dbtjb60l6mr81r0000gn/T/com.microsoft.Word/WebArchiveCopyPasteTempFiles/page3image32279808" \* MERGEFORMATINET </w:instrText>
      </w:r>
      <w:r w:rsidRPr="00FE7E01">
        <w:fldChar w:fldCharType="separate"/>
      </w:r>
      <w:r w:rsidRPr="00FE7E01">
        <w:rPr>
          <w:noProof/>
        </w:rPr>
        <w:drawing>
          <wp:inline distT="0" distB="0" distL="0" distR="0" wp14:anchorId="703C3BEE" wp14:editId="51D3FCE4">
            <wp:extent cx="2815389" cy="1339335"/>
            <wp:effectExtent l="0" t="0" r="4445" b="0"/>
            <wp:docPr id="3" name="Picture 3" descr="page3image32279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3image3227980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27557" cy="1345123"/>
                    </a:xfrm>
                    <a:prstGeom prst="rect">
                      <a:avLst/>
                    </a:prstGeom>
                    <a:noFill/>
                    <a:ln>
                      <a:noFill/>
                    </a:ln>
                  </pic:spPr>
                </pic:pic>
              </a:graphicData>
            </a:graphic>
          </wp:inline>
        </w:drawing>
      </w:r>
      <w:r w:rsidRPr="00FE7E01">
        <w:fldChar w:fldCharType="end"/>
      </w:r>
    </w:p>
    <w:p w14:paraId="0A9B2A28" w14:textId="77777777" w:rsidR="00B1584D" w:rsidRPr="00FE7E01" w:rsidRDefault="00B1584D" w:rsidP="00B1584D">
      <w:pPr>
        <w:pStyle w:val="NoSpacing"/>
        <w:rPr>
          <w:rFonts w:ascii="Times New Roman" w:hAnsi="Times New Roman" w:cs="Times New Roman"/>
        </w:rPr>
      </w:pPr>
      <w:r w:rsidRPr="00AF7E7E">
        <w:rPr>
          <w:rFonts w:ascii="Times New Roman" w:hAnsi="Times New Roman" w:cs="Times New Roman"/>
          <w:b/>
          <w:bCs/>
        </w:rPr>
        <w:lastRenderedPageBreak/>
        <w:t>Impact Message Inventory</w:t>
      </w:r>
      <w:r>
        <w:rPr>
          <w:rFonts w:ascii="Times New Roman" w:hAnsi="Times New Roman" w:cs="Times New Roman"/>
          <w:b/>
          <w:bCs/>
        </w:rPr>
        <w:t xml:space="preserve"> </w:t>
      </w:r>
      <w:r>
        <w:rPr>
          <w:rFonts w:ascii="Times New Roman" w:hAnsi="Times New Roman" w:cs="Times New Roman"/>
        </w:rPr>
        <w:t xml:space="preserve">[this measure is not fully available due to associated fees] </w:t>
      </w:r>
    </w:p>
    <w:p w14:paraId="7DACEEFC" w14:textId="77777777" w:rsidR="00B1584D" w:rsidRPr="00AF7E7E" w:rsidRDefault="00B1584D" w:rsidP="00B1584D">
      <w:pPr>
        <w:pStyle w:val="NoSpacing"/>
        <w:rPr>
          <w:rFonts w:ascii="Times New Roman" w:hAnsi="Times New Roman" w:cs="Times New Roman"/>
          <w:b/>
          <w:bCs/>
        </w:rPr>
      </w:pPr>
    </w:p>
    <w:p w14:paraId="6E592B10" w14:textId="77777777" w:rsidR="00B1584D" w:rsidRPr="00AF7E7E" w:rsidRDefault="00B1584D" w:rsidP="00B1584D">
      <w:pPr>
        <w:ind w:left="540" w:hanging="540"/>
        <w:rPr>
          <w:b/>
          <w:bCs/>
        </w:rPr>
      </w:pPr>
      <w:r w:rsidRPr="00AF7E7E">
        <w:t xml:space="preserve">When I am with this person, he/she makes me. . . </w:t>
      </w:r>
    </w:p>
    <w:p w14:paraId="6DD5E5D8" w14:textId="77777777" w:rsidR="00B1584D" w:rsidRDefault="00B1584D" w:rsidP="00B1584D">
      <w:pPr>
        <w:pStyle w:val="NormalWeb"/>
      </w:pPr>
      <w:r w:rsidRPr="00AF7E7E">
        <w:t>_____ feel appreciated by him.</w:t>
      </w:r>
      <w:r w:rsidRPr="00AF7E7E">
        <w:br/>
        <w:t>_____ feel that I could relax, and she'd take charge.</w:t>
      </w:r>
      <w:r w:rsidRPr="00AF7E7E">
        <w:br/>
        <w:t>_____ feel bossed around.</w:t>
      </w:r>
      <w:r w:rsidRPr="00AF7E7E">
        <w:br/>
        <w:t>_____ feel annoyed.</w:t>
      </w:r>
      <w:r w:rsidRPr="00AF7E7E">
        <w:br/>
        <w:t>_____ feel distant from him.</w:t>
      </w:r>
      <w:r w:rsidRPr="00AF7E7E">
        <w:br/>
        <w:t xml:space="preserve">_____ feel that I should do something to put her at ease. </w:t>
      </w:r>
    </w:p>
    <w:p w14:paraId="41DF7200" w14:textId="77777777" w:rsidR="00B1584D" w:rsidRDefault="00B1584D" w:rsidP="00B1584D">
      <w:pPr>
        <w:pStyle w:val="NormalWeb"/>
      </w:pPr>
      <w:r w:rsidRPr="00AF7E7E">
        <w:t>_____ feel that I should tell him to stand up for himself.</w:t>
      </w:r>
    </w:p>
    <w:p w14:paraId="34253E72" w14:textId="77777777" w:rsidR="00B1584D" w:rsidRDefault="00B1584D" w:rsidP="00B1584D">
      <w:pPr>
        <w:pStyle w:val="NormalWeb"/>
      </w:pPr>
      <w:r w:rsidRPr="00AF7E7E">
        <w:t xml:space="preserve"> _____ feel that I could tell her anything and she would agree. </w:t>
      </w:r>
    </w:p>
    <w:p w14:paraId="13D96A17" w14:textId="77777777" w:rsidR="00B1584D" w:rsidRDefault="00B1584D" w:rsidP="00B1584D">
      <w:pPr>
        <w:pStyle w:val="NormalWeb"/>
        <w:rPr>
          <w:i/>
          <w:iCs/>
        </w:rPr>
      </w:pPr>
      <w:r>
        <w:t xml:space="preserve">1: </w:t>
      </w:r>
      <w:r>
        <w:rPr>
          <w:i/>
          <w:iCs/>
        </w:rPr>
        <w:t xml:space="preserve">not at all </w:t>
      </w:r>
    </w:p>
    <w:p w14:paraId="16C7C38F" w14:textId="77777777" w:rsidR="00B1584D" w:rsidRDefault="00B1584D" w:rsidP="00B1584D">
      <w:pPr>
        <w:pStyle w:val="NormalWeb"/>
      </w:pPr>
      <w:r>
        <w:t xml:space="preserve">2: </w:t>
      </w:r>
      <w:r w:rsidRPr="00FE7E01">
        <w:rPr>
          <w:i/>
          <w:iCs/>
        </w:rPr>
        <w:t>mostly not</w:t>
      </w:r>
    </w:p>
    <w:p w14:paraId="08A5F834" w14:textId="77777777" w:rsidR="00B1584D" w:rsidRDefault="00B1584D" w:rsidP="00B1584D">
      <w:pPr>
        <w:pStyle w:val="NormalWeb"/>
      </w:pPr>
      <w:r>
        <w:t xml:space="preserve">3: </w:t>
      </w:r>
      <w:r w:rsidRPr="00FE7E01">
        <w:rPr>
          <w:i/>
          <w:iCs/>
        </w:rPr>
        <w:t xml:space="preserve">somewhat </w:t>
      </w:r>
    </w:p>
    <w:p w14:paraId="622F9FA8" w14:textId="5C54F63E" w:rsidR="00B1584D" w:rsidRDefault="00B1584D" w:rsidP="00B1584D">
      <w:pPr>
        <w:pStyle w:val="NormalWeb"/>
        <w:rPr>
          <w:i/>
          <w:iCs/>
        </w:rPr>
      </w:pPr>
      <w:r>
        <w:t xml:space="preserve">4: </w:t>
      </w:r>
      <w:r>
        <w:rPr>
          <w:i/>
          <w:iCs/>
        </w:rPr>
        <w:t>very much so</w:t>
      </w:r>
    </w:p>
    <w:p w14:paraId="42779B8A" w14:textId="0196D002" w:rsidR="004E310B" w:rsidRDefault="004E310B" w:rsidP="00B1584D">
      <w:pPr>
        <w:pStyle w:val="NormalWeb"/>
        <w:rPr>
          <w:i/>
          <w:iCs/>
        </w:rPr>
      </w:pPr>
    </w:p>
    <w:p w14:paraId="11B68C29" w14:textId="232BB38D" w:rsidR="004E310B" w:rsidRDefault="004E310B" w:rsidP="00B1584D">
      <w:pPr>
        <w:pStyle w:val="NormalWeb"/>
        <w:rPr>
          <w:i/>
          <w:iCs/>
        </w:rPr>
      </w:pPr>
    </w:p>
    <w:p w14:paraId="5E93DF1B" w14:textId="69E2FDD0" w:rsidR="004E310B" w:rsidRDefault="004E310B" w:rsidP="00B1584D">
      <w:pPr>
        <w:pStyle w:val="NormalWeb"/>
        <w:rPr>
          <w:i/>
          <w:iCs/>
        </w:rPr>
      </w:pPr>
    </w:p>
    <w:p w14:paraId="44300568" w14:textId="014C2F64" w:rsidR="004E310B" w:rsidRDefault="004E310B" w:rsidP="00B1584D">
      <w:pPr>
        <w:pStyle w:val="NormalWeb"/>
        <w:rPr>
          <w:i/>
          <w:iCs/>
        </w:rPr>
      </w:pPr>
    </w:p>
    <w:p w14:paraId="62C2C32D" w14:textId="64C689DC" w:rsidR="004E310B" w:rsidRDefault="004E310B" w:rsidP="00B1584D">
      <w:pPr>
        <w:pStyle w:val="NormalWeb"/>
        <w:rPr>
          <w:i/>
          <w:iCs/>
        </w:rPr>
      </w:pPr>
    </w:p>
    <w:p w14:paraId="2FA3B389" w14:textId="362B56DA" w:rsidR="004E310B" w:rsidRDefault="004E310B" w:rsidP="00B1584D">
      <w:pPr>
        <w:pStyle w:val="NormalWeb"/>
        <w:rPr>
          <w:i/>
          <w:iCs/>
        </w:rPr>
      </w:pPr>
    </w:p>
    <w:p w14:paraId="37AFB8FF" w14:textId="6B58D345" w:rsidR="004E310B" w:rsidRDefault="004E310B" w:rsidP="00B1584D">
      <w:pPr>
        <w:pStyle w:val="NormalWeb"/>
        <w:rPr>
          <w:i/>
          <w:iCs/>
        </w:rPr>
      </w:pPr>
    </w:p>
    <w:p w14:paraId="49ADE697" w14:textId="2F7417AE" w:rsidR="004E310B" w:rsidRDefault="004E310B" w:rsidP="00B1584D">
      <w:pPr>
        <w:pStyle w:val="NormalWeb"/>
        <w:rPr>
          <w:i/>
          <w:iCs/>
        </w:rPr>
      </w:pPr>
    </w:p>
    <w:p w14:paraId="13BD4C79" w14:textId="602B84C3" w:rsidR="004E310B" w:rsidRDefault="004E310B" w:rsidP="00B1584D">
      <w:pPr>
        <w:pStyle w:val="NormalWeb"/>
        <w:rPr>
          <w:i/>
          <w:iCs/>
        </w:rPr>
      </w:pPr>
    </w:p>
    <w:p w14:paraId="00911FA2" w14:textId="5A7747D1" w:rsidR="004E310B" w:rsidRDefault="004E310B" w:rsidP="00B1584D">
      <w:pPr>
        <w:pStyle w:val="NormalWeb"/>
        <w:rPr>
          <w:i/>
          <w:iCs/>
        </w:rPr>
      </w:pPr>
    </w:p>
    <w:p w14:paraId="2D0AFF16" w14:textId="19E8ABFD" w:rsidR="004E310B" w:rsidRDefault="004E310B" w:rsidP="00B1584D">
      <w:pPr>
        <w:pStyle w:val="NormalWeb"/>
        <w:rPr>
          <w:i/>
          <w:iCs/>
        </w:rPr>
      </w:pPr>
    </w:p>
    <w:p w14:paraId="0E1AB6D8" w14:textId="77777777" w:rsidR="004E310B" w:rsidRPr="005B22D1" w:rsidRDefault="004E310B" w:rsidP="00B1584D">
      <w:pPr>
        <w:pStyle w:val="NormalWeb"/>
        <w:rPr>
          <w:i/>
          <w:iCs/>
        </w:rPr>
      </w:pPr>
    </w:p>
    <w:p w14:paraId="580CD5C8" w14:textId="6FB51E79" w:rsidR="00B1584D" w:rsidRDefault="00B1584D" w:rsidP="00B1584D">
      <w:pPr>
        <w:pStyle w:val="NormalWeb"/>
        <w:rPr>
          <w:b/>
          <w:bCs/>
        </w:rPr>
      </w:pPr>
      <w:r>
        <w:rPr>
          <w:b/>
          <w:bCs/>
        </w:rPr>
        <w:lastRenderedPageBreak/>
        <w:t>NEO-</w:t>
      </w:r>
      <w:r w:rsidR="004E310B">
        <w:rPr>
          <w:b/>
          <w:bCs/>
        </w:rPr>
        <w:t>PI-R</w:t>
      </w:r>
    </w:p>
    <w:p w14:paraId="6C718D07" w14:textId="77777777" w:rsidR="004E310B" w:rsidRDefault="004E310B" w:rsidP="004E310B">
      <w:pPr>
        <w:pStyle w:val="NoSpacing"/>
        <w:jc w:val="center"/>
      </w:pPr>
      <w:r w:rsidRPr="00C84324">
        <w:t>NEOPI-R</w:t>
      </w:r>
    </w:p>
    <w:p w14:paraId="5B3C3602" w14:textId="77777777" w:rsidR="004E310B" w:rsidRDefault="004E310B" w:rsidP="004E310B">
      <w:pPr>
        <w:pStyle w:val="NoSpacing"/>
        <w:jc w:val="center"/>
      </w:pPr>
      <w:r>
        <w:t>SD = Strongly Disagree    D = Disagree    N = Neutral    A = Agree    SA = Strongly Agree</w:t>
      </w:r>
    </w:p>
    <w:p w14:paraId="2FF0DD4B" w14:textId="77777777" w:rsidR="004E310B" w:rsidRDefault="004E310B" w:rsidP="004E310B">
      <w:pPr>
        <w:pStyle w:val="NoSpacing"/>
        <w:rPr>
          <w:u w:val="single"/>
        </w:rPr>
      </w:pPr>
    </w:p>
    <w:p w14:paraId="466655AC" w14:textId="77777777" w:rsidR="004E310B" w:rsidRDefault="004E310B" w:rsidP="004E310B">
      <w:pPr>
        <w:pStyle w:val="NoSpacing"/>
      </w:pPr>
      <w:r>
        <w:t xml:space="preserve">Administration Instructions: </w:t>
      </w:r>
    </w:p>
    <w:p w14:paraId="5EF16FA4" w14:textId="77777777" w:rsidR="004E310B" w:rsidRDefault="004E310B" w:rsidP="004E310B">
      <w:pPr>
        <w:pStyle w:val="NoSpacing"/>
      </w:pPr>
      <w:r>
        <w:t xml:space="preserve">This questionnaire contains 240 statements. Please read each item carefully and circle the one answer that best corresponds to your agreement or disagreement. </w:t>
      </w:r>
    </w:p>
    <w:p w14:paraId="6F54BD58" w14:textId="77777777" w:rsidR="004E310B" w:rsidRDefault="004E310B" w:rsidP="004E310B">
      <w:pPr>
        <w:pStyle w:val="NoSpacing"/>
      </w:pPr>
    </w:p>
    <w:p w14:paraId="20F0BFD9" w14:textId="77777777" w:rsidR="004E310B" w:rsidRDefault="004E310B" w:rsidP="004E310B">
      <w:pPr>
        <w:pStyle w:val="NoSpacing"/>
      </w:pPr>
      <w:r>
        <w:tab/>
        <w:t xml:space="preserve">Select “SD” if the statement is </w:t>
      </w:r>
      <w:proofErr w:type="gramStart"/>
      <w:r>
        <w:t>definitely false</w:t>
      </w:r>
      <w:proofErr w:type="gramEnd"/>
      <w:r>
        <w:t xml:space="preserve"> or if you </w:t>
      </w:r>
      <w:r>
        <w:rPr>
          <w:b/>
        </w:rPr>
        <w:t>strongly disagree.</w:t>
      </w:r>
    </w:p>
    <w:p w14:paraId="4EFCAA71" w14:textId="77777777" w:rsidR="004E310B" w:rsidRDefault="004E310B" w:rsidP="004E310B">
      <w:pPr>
        <w:pStyle w:val="NoSpacing"/>
        <w:rPr>
          <w:b/>
        </w:rPr>
      </w:pPr>
      <w:r>
        <w:tab/>
        <w:t xml:space="preserve">Select “D” if the statement is mostly false or if you </w:t>
      </w:r>
      <w:r>
        <w:rPr>
          <w:b/>
        </w:rPr>
        <w:t>disagree.</w:t>
      </w:r>
    </w:p>
    <w:p w14:paraId="4E239D3F" w14:textId="77777777" w:rsidR="004E310B" w:rsidRDefault="004E310B" w:rsidP="004E310B">
      <w:pPr>
        <w:pStyle w:val="NoSpacing"/>
      </w:pPr>
      <w:r>
        <w:tab/>
        <w:t xml:space="preserve">Select “N” if the statement is about equally true or false, if you cannot decide, or if you </w:t>
      </w:r>
    </w:p>
    <w:p w14:paraId="47545ED1" w14:textId="77777777" w:rsidR="004E310B" w:rsidRDefault="004E310B" w:rsidP="004E310B">
      <w:pPr>
        <w:pStyle w:val="NoSpacing"/>
        <w:ind w:firstLine="720"/>
      </w:pPr>
      <w:r>
        <w:t xml:space="preserve">     are </w:t>
      </w:r>
      <w:r>
        <w:rPr>
          <w:b/>
        </w:rPr>
        <w:t>neutral</w:t>
      </w:r>
      <w:r>
        <w:t xml:space="preserve"> on the statement. </w:t>
      </w:r>
    </w:p>
    <w:p w14:paraId="0AC6451B" w14:textId="77777777" w:rsidR="004E310B" w:rsidRDefault="004E310B" w:rsidP="004E310B">
      <w:pPr>
        <w:pStyle w:val="NoSpacing"/>
        <w:ind w:firstLine="720"/>
      </w:pPr>
      <w:r>
        <w:t xml:space="preserve">Select “A” if the statement is mostly true or if you </w:t>
      </w:r>
      <w:r>
        <w:rPr>
          <w:b/>
        </w:rPr>
        <w:t>agree.</w:t>
      </w:r>
    </w:p>
    <w:p w14:paraId="7355D3BA" w14:textId="77777777" w:rsidR="004E310B" w:rsidRDefault="004E310B" w:rsidP="004E310B">
      <w:pPr>
        <w:pStyle w:val="NoSpacing"/>
        <w:ind w:firstLine="720"/>
        <w:rPr>
          <w:b/>
        </w:rPr>
      </w:pPr>
      <w:r>
        <w:t xml:space="preserve">Select “SA” if the statement I </w:t>
      </w:r>
      <w:proofErr w:type="gramStart"/>
      <w:r>
        <w:t>definitely true</w:t>
      </w:r>
      <w:proofErr w:type="gramEnd"/>
      <w:r>
        <w:t xml:space="preserve"> or if you </w:t>
      </w:r>
      <w:r>
        <w:rPr>
          <w:b/>
        </w:rPr>
        <w:t>strongly agree.</w:t>
      </w:r>
    </w:p>
    <w:p w14:paraId="3EA88C3E" w14:textId="77777777" w:rsidR="004E310B" w:rsidRDefault="004E310B" w:rsidP="004E310B">
      <w:pPr>
        <w:pStyle w:val="NoSpacing"/>
        <w:rPr>
          <w:b/>
        </w:rPr>
      </w:pPr>
    </w:p>
    <w:p w14:paraId="63190229" w14:textId="77777777" w:rsidR="004E310B" w:rsidRPr="00AD4A78" w:rsidRDefault="004E310B" w:rsidP="004E310B">
      <w:pPr>
        <w:pStyle w:val="NoSpacing"/>
      </w:pPr>
      <w:r>
        <w:t xml:space="preserve">There are no right or wrong answers, and you do not </w:t>
      </w:r>
      <w:proofErr w:type="spellStart"/>
      <w:r>
        <w:t>nee</w:t>
      </w:r>
      <w:proofErr w:type="spellEnd"/>
      <w:r>
        <w:t xml:space="preserve"> to be an “expert” to complete this questionnaire. Describe yourself honestly and state your opinions as accurately as possible. </w:t>
      </w:r>
    </w:p>
    <w:p w14:paraId="5174BE5A" w14:textId="77777777" w:rsidR="004E310B" w:rsidRPr="00896684" w:rsidRDefault="004E310B" w:rsidP="004E310B">
      <w:pPr>
        <w:pStyle w:val="NoSpacing"/>
      </w:pPr>
    </w:p>
    <w:p w14:paraId="06B76C46" w14:textId="77777777" w:rsidR="004E310B" w:rsidRDefault="004E310B" w:rsidP="004E310B">
      <w:pPr>
        <w:pStyle w:val="NoSpacing"/>
      </w:pPr>
      <w:r>
        <w:t xml:space="preserve">Scoring instructions: </w:t>
      </w:r>
    </w:p>
    <w:p w14:paraId="45C16A48" w14:textId="77777777" w:rsidR="004E310B" w:rsidRPr="006A602C" w:rsidRDefault="004E310B" w:rsidP="004E310B">
      <w:pPr>
        <w:pStyle w:val="NoSpacing"/>
      </w:pPr>
      <w:r>
        <w:t xml:space="preserve">Higher scores on each subscale mean higher levels of the trait measured by that subscale. By default, items are rated on a 0-4 scale (i.e., 0 = Strongly Disagree, 1 = Disagree, 2 = Neutral, 3 = Agree, 4 = Strongly Agree). However, for negatively worded items, you need to reverse score (i.e., 4 = Strongly Disagree, 3 = Disagree, 2 = Neutral, 1 = Agree, 0 = Strongly Agree). I suggest that you enter participant responses exactly as they entered them and then use the “Recode into Same Variables” option in SPSS to reverse-score the items afterward. You should then take the average score of all items on the subscale. Negatively worded items are denoted with *. </w:t>
      </w:r>
    </w:p>
    <w:p w14:paraId="2817367B" w14:textId="77777777" w:rsidR="004E310B" w:rsidRDefault="004E310B" w:rsidP="004E310B">
      <w:pPr>
        <w:pStyle w:val="NoSpacing"/>
        <w:rPr>
          <w:u w:val="single"/>
        </w:rPr>
      </w:pPr>
    </w:p>
    <w:p w14:paraId="1D91DCDC" w14:textId="77777777" w:rsidR="004E310B" w:rsidRPr="008F317E" w:rsidRDefault="004E310B" w:rsidP="004E310B">
      <w:pPr>
        <w:pStyle w:val="NoSpacing"/>
        <w:rPr>
          <w:u w:val="single"/>
        </w:rPr>
      </w:pPr>
      <w:r w:rsidRPr="008F317E">
        <w:rPr>
          <w:u w:val="single"/>
        </w:rPr>
        <w:t>Neuroticism Facet 1</w:t>
      </w:r>
    </w:p>
    <w:p w14:paraId="7FD2A508" w14:textId="77777777" w:rsidR="004E310B" w:rsidRDefault="004E310B" w:rsidP="004E310B">
      <w:pPr>
        <w:pStyle w:val="NoSpacing"/>
      </w:pPr>
      <w:r>
        <w:t xml:space="preserve">1. I am not a </w:t>
      </w:r>
      <w:proofErr w:type="gramStart"/>
      <w:r>
        <w:t>worrier.*</w:t>
      </w:r>
      <w:proofErr w:type="gramEnd"/>
    </w:p>
    <w:p w14:paraId="4F121E30" w14:textId="77777777" w:rsidR="004E310B" w:rsidRDefault="004E310B" w:rsidP="004E310B">
      <w:pPr>
        <w:pStyle w:val="NoSpacing"/>
      </w:pPr>
      <w:r>
        <w:t>31. I am easily frightened.</w:t>
      </w:r>
    </w:p>
    <w:p w14:paraId="051D0210" w14:textId="77777777" w:rsidR="004E310B" w:rsidRDefault="004E310B" w:rsidP="004E310B">
      <w:pPr>
        <w:pStyle w:val="NoSpacing"/>
      </w:pPr>
      <w:r>
        <w:t xml:space="preserve">61. I rarely feel fearful or </w:t>
      </w:r>
      <w:proofErr w:type="gramStart"/>
      <w:r>
        <w:t>anxious.*</w:t>
      </w:r>
      <w:proofErr w:type="gramEnd"/>
    </w:p>
    <w:p w14:paraId="44E4E57F" w14:textId="77777777" w:rsidR="004E310B" w:rsidRDefault="004E310B" w:rsidP="004E310B">
      <w:pPr>
        <w:pStyle w:val="NoSpacing"/>
      </w:pPr>
      <w:r>
        <w:t>91. I often feel tense and jittery.</w:t>
      </w:r>
    </w:p>
    <w:p w14:paraId="1C451022" w14:textId="77777777" w:rsidR="004E310B" w:rsidRDefault="004E310B" w:rsidP="004E310B">
      <w:pPr>
        <w:pStyle w:val="NoSpacing"/>
      </w:pPr>
      <w:r>
        <w:t xml:space="preserve">121. I’m seldom apprehensive about the </w:t>
      </w:r>
      <w:proofErr w:type="gramStart"/>
      <w:r>
        <w:t>future.*</w:t>
      </w:r>
      <w:proofErr w:type="gramEnd"/>
      <w:r>
        <w:t xml:space="preserve"> </w:t>
      </w:r>
    </w:p>
    <w:p w14:paraId="20889769" w14:textId="77777777" w:rsidR="004E310B" w:rsidRDefault="004E310B" w:rsidP="004E310B">
      <w:pPr>
        <w:pStyle w:val="NoSpacing"/>
      </w:pPr>
      <w:r>
        <w:t>151. I often worry about things that might go wrong.</w:t>
      </w:r>
    </w:p>
    <w:p w14:paraId="33254D52" w14:textId="77777777" w:rsidR="004E310B" w:rsidRDefault="004E310B" w:rsidP="004E310B">
      <w:pPr>
        <w:pStyle w:val="NoSpacing"/>
      </w:pPr>
      <w:r>
        <w:t xml:space="preserve">181. I have fewer fears than most </w:t>
      </w:r>
      <w:proofErr w:type="gramStart"/>
      <w:r>
        <w:t>people.*</w:t>
      </w:r>
      <w:proofErr w:type="gramEnd"/>
    </w:p>
    <w:p w14:paraId="391402C7" w14:textId="77777777" w:rsidR="004E310B" w:rsidRDefault="004E310B" w:rsidP="004E310B">
      <w:pPr>
        <w:pStyle w:val="NoSpacing"/>
      </w:pPr>
      <w:r>
        <w:t xml:space="preserve">211. Frightening thoughts sometimes come into my head. </w:t>
      </w:r>
    </w:p>
    <w:p w14:paraId="4FBB6AC7" w14:textId="77777777" w:rsidR="004E310B" w:rsidRDefault="004E310B" w:rsidP="004E310B">
      <w:pPr>
        <w:pStyle w:val="NoSpacing"/>
        <w:rPr>
          <w:u w:val="single"/>
        </w:rPr>
      </w:pPr>
    </w:p>
    <w:p w14:paraId="63FC3001" w14:textId="77777777" w:rsidR="004E310B" w:rsidRDefault="004E310B" w:rsidP="004E310B">
      <w:pPr>
        <w:pStyle w:val="NoSpacing"/>
        <w:rPr>
          <w:u w:val="single"/>
        </w:rPr>
      </w:pPr>
    </w:p>
    <w:p w14:paraId="5CCA7CCA" w14:textId="77777777" w:rsidR="004E310B" w:rsidRDefault="004E310B" w:rsidP="004E310B">
      <w:pPr>
        <w:pStyle w:val="NoSpacing"/>
        <w:rPr>
          <w:u w:val="single"/>
        </w:rPr>
      </w:pPr>
    </w:p>
    <w:p w14:paraId="5F2236D6" w14:textId="77777777" w:rsidR="004E310B" w:rsidRDefault="004E310B" w:rsidP="004E310B">
      <w:pPr>
        <w:pStyle w:val="NoSpacing"/>
        <w:rPr>
          <w:u w:val="single"/>
        </w:rPr>
      </w:pPr>
    </w:p>
    <w:p w14:paraId="3E9E8755" w14:textId="77777777" w:rsidR="004E310B" w:rsidRDefault="004E310B" w:rsidP="004E310B">
      <w:pPr>
        <w:pStyle w:val="NoSpacing"/>
        <w:rPr>
          <w:u w:val="single"/>
        </w:rPr>
      </w:pPr>
    </w:p>
    <w:p w14:paraId="62BAAEAE" w14:textId="77777777" w:rsidR="004E310B" w:rsidRDefault="004E310B" w:rsidP="004E310B">
      <w:pPr>
        <w:pStyle w:val="NoSpacing"/>
        <w:rPr>
          <w:u w:val="single"/>
        </w:rPr>
      </w:pPr>
    </w:p>
    <w:p w14:paraId="2ECC2B25" w14:textId="77777777" w:rsidR="004E310B" w:rsidRDefault="004E310B" w:rsidP="004E310B">
      <w:pPr>
        <w:pStyle w:val="NoSpacing"/>
        <w:rPr>
          <w:u w:val="single"/>
        </w:rPr>
      </w:pPr>
    </w:p>
    <w:p w14:paraId="699FED6D" w14:textId="77777777" w:rsidR="004E310B" w:rsidRDefault="004E310B" w:rsidP="004E310B">
      <w:pPr>
        <w:pStyle w:val="NoSpacing"/>
        <w:rPr>
          <w:u w:val="single"/>
        </w:rPr>
      </w:pPr>
    </w:p>
    <w:p w14:paraId="37645746" w14:textId="77777777" w:rsidR="004E310B" w:rsidRDefault="004E310B" w:rsidP="004E310B">
      <w:pPr>
        <w:pStyle w:val="NoSpacing"/>
        <w:rPr>
          <w:u w:val="single"/>
        </w:rPr>
      </w:pPr>
    </w:p>
    <w:p w14:paraId="1F74E8C1" w14:textId="77777777" w:rsidR="004E310B" w:rsidRPr="008F317E" w:rsidRDefault="004E310B" w:rsidP="004E310B">
      <w:pPr>
        <w:pStyle w:val="NoSpacing"/>
        <w:rPr>
          <w:u w:val="single"/>
        </w:rPr>
      </w:pPr>
      <w:r w:rsidRPr="008F317E">
        <w:rPr>
          <w:u w:val="single"/>
        </w:rPr>
        <w:t>Neuroticism Facet 2</w:t>
      </w:r>
    </w:p>
    <w:p w14:paraId="63120329" w14:textId="77777777" w:rsidR="004E310B" w:rsidRDefault="004E310B" w:rsidP="004E310B">
      <w:pPr>
        <w:pStyle w:val="NoSpacing"/>
      </w:pPr>
      <w:r>
        <w:t>6. I often get angry at the way people treat me.</w:t>
      </w:r>
    </w:p>
    <w:p w14:paraId="45102DEF" w14:textId="77777777" w:rsidR="004E310B" w:rsidRDefault="004E310B" w:rsidP="004E310B">
      <w:pPr>
        <w:pStyle w:val="NoSpacing"/>
      </w:pPr>
      <w:r>
        <w:t xml:space="preserve">36. I’m an even-tempered </w:t>
      </w:r>
      <w:proofErr w:type="gramStart"/>
      <w:r>
        <w:t>person.*</w:t>
      </w:r>
      <w:proofErr w:type="gramEnd"/>
    </w:p>
    <w:p w14:paraId="18BF1533" w14:textId="77777777" w:rsidR="004E310B" w:rsidRDefault="004E310B" w:rsidP="004E310B">
      <w:pPr>
        <w:pStyle w:val="NoSpacing"/>
      </w:pPr>
      <w:r>
        <w:t>66. I am known as hot-blooded and quick-tempered.</w:t>
      </w:r>
    </w:p>
    <w:p w14:paraId="759D042A" w14:textId="77777777" w:rsidR="004E310B" w:rsidRDefault="004E310B" w:rsidP="004E310B">
      <w:pPr>
        <w:pStyle w:val="NoSpacing"/>
      </w:pPr>
      <w:r>
        <w:t xml:space="preserve">96. I am not considered a touchy or temperamental </w:t>
      </w:r>
      <w:proofErr w:type="gramStart"/>
      <w:r>
        <w:t>person.*</w:t>
      </w:r>
      <w:proofErr w:type="gramEnd"/>
    </w:p>
    <w:p w14:paraId="23B5B9C5" w14:textId="77777777" w:rsidR="004E310B" w:rsidRDefault="004E310B" w:rsidP="004E310B">
      <w:pPr>
        <w:pStyle w:val="NoSpacing"/>
      </w:pPr>
      <w:r>
        <w:t xml:space="preserve">126. I often get disgusted with people I </w:t>
      </w:r>
      <w:proofErr w:type="gramStart"/>
      <w:r>
        <w:t>have to</w:t>
      </w:r>
      <w:proofErr w:type="gramEnd"/>
      <w:r>
        <w:t xml:space="preserve"> deal with.</w:t>
      </w:r>
    </w:p>
    <w:p w14:paraId="0DA46D72" w14:textId="77777777" w:rsidR="004E310B" w:rsidRDefault="004E310B" w:rsidP="004E310B">
      <w:pPr>
        <w:pStyle w:val="NoSpacing"/>
      </w:pPr>
      <w:r>
        <w:t xml:space="preserve">156. It takes a lot to get me </w:t>
      </w:r>
      <w:proofErr w:type="gramStart"/>
      <w:r>
        <w:t>mad.*</w:t>
      </w:r>
      <w:proofErr w:type="gramEnd"/>
    </w:p>
    <w:p w14:paraId="78076EB3" w14:textId="77777777" w:rsidR="004E310B" w:rsidRDefault="004E310B" w:rsidP="004E310B">
      <w:pPr>
        <w:pStyle w:val="NoSpacing"/>
      </w:pPr>
      <w:r>
        <w:t>186. At times I have felt bitter and resentful.</w:t>
      </w:r>
    </w:p>
    <w:p w14:paraId="502EC362" w14:textId="77777777" w:rsidR="004E310B" w:rsidRDefault="004E310B" w:rsidP="004E310B">
      <w:pPr>
        <w:pStyle w:val="NoSpacing"/>
      </w:pPr>
      <w:r>
        <w:t>216. Even minor annoyances can be frustrating to me.</w:t>
      </w:r>
    </w:p>
    <w:p w14:paraId="2D0A7845" w14:textId="77777777" w:rsidR="004E310B" w:rsidRDefault="004E310B" w:rsidP="004E310B">
      <w:pPr>
        <w:pStyle w:val="NoSpacing"/>
        <w:rPr>
          <w:u w:val="single"/>
        </w:rPr>
      </w:pPr>
    </w:p>
    <w:p w14:paraId="05B4B79A" w14:textId="77777777" w:rsidR="004E310B" w:rsidRPr="008F317E" w:rsidRDefault="004E310B" w:rsidP="004E310B">
      <w:pPr>
        <w:pStyle w:val="NoSpacing"/>
        <w:rPr>
          <w:u w:val="single"/>
        </w:rPr>
      </w:pPr>
      <w:r w:rsidRPr="008F317E">
        <w:rPr>
          <w:u w:val="single"/>
        </w:rPr>
        <w:t>Neuroticism Facet 3</w:t>
      </w:r>
    </w:p>
    <w:p w14:paraId="00F43BD5" w14:textId="77777777" w:rsidR="004E310B" w:rsidRDefault="004E310B" w:rsidP="004E310B">
      <w:pPr>
        <w:pStyle w:val="NoSpacing"/>
      </w:pPr>
      <w:r>
        <w:t xml:space="preserve">11. I rarely feel lonely or </w:t>
      </w:r>
      <w:proofErr w:type="gramStart"/>
      <w:r>
        <w:t>blue.*</w:t>
      </w:r>
      <w:proofErr w:type="gramEnd"/>
    </w:p>
    <w:p w14:paraId="34A8064A" w14:textId="77777777" w:rsidR="004E310B" w:rsidRDefault="004E310B" w:rsidP="004E310B">
      <w:pPr>
        <w:pStyle w:val="NoSpacing"/>
      </w:pPr>
      <w:r>
        <w:t>41. Sometimes I feel completely worthless.</w:t>
      </w:r>
    </w:p>
    <w:p w14:paraId="2D06094C" w14:textId="77777777" w:rsidR="004E310B" w:rsidRDefault="004E310B" w:rsidP="004E310B">
      <w:pPr>
        <w:pStyle w:val="NoSpacing"/>
      </w:pPr>
      <w:r>
        <w:t xml:space="preserve">71. I am seldom sad or </w:t>
      </w:r>
      <w:proofErr w:type="gramStart"/>
      <w:r>
        <w:t>depressed.*</w:t>
      </w:r>
      <w:proofErr w:type="gramEnd"/>
    </w:p>
    <w:p w14:paraId="5B9F615E" w14:textId="77777777" w:rsidR="004E310B" w:rsidRDefault="004E310B" w:rsidP="004E310B">
      <w:pPr>
        <w:pStyle w:val="NoSpacing"/>
      </w:pPr>
      <w:r>
        <w:t>101. I have sometimes experienced a deep sense of guilt or sinfulness.</w:t>
      </w:r>
    </w:p>
    <w:p w14:paraId="0C67308D" w14:textId="77777777" w:rsidR="004E310B" w:rsidRDefault="004E310B" w:rsidP="004E310B">
      <w:pPr>
        <w:pStyle w:val="NoSpacing"/>
      </w:pPr>
      <w:r>
        <w:t>131. I tend to blame myself when anything goes wrong.</w:t>
      </w:r>
    </w:p>
    <w:p w14:paraId="6DBE4179" w14:textId="77777777" w:rsidR="004E310B" w:rsidRDefault="004E310B" w:rsidP="004E310B">
      <w:pPr>
        <w:pStyle w:val="NoSpacing"/>
      </w:pPr>
      <w:r>
        <w:t>161. I have a low opinion of myself.</w:t>
      </w:r>
    </w:p>
    <w:p w14:paraId="36E2BE43" w14:textId="77777777" w:rsidR="004E310B" w:rsidRDefault="004E310B" w:rsidP="004E310B">
      <w:pPr>
        <w:pStyle w:val="NoSpacing"/>
      </w:pPr>
      <w:r>
        <w:t xml:space="preserve">191. Sometimes things look </w:t>
      </w:r>
      <w:proofErr w:type="gramStart"/>
      <w:r>
        <w:t>pretty bleak</w:t>
      </w:r>
      <w:proofErr w:type="gramEnd"/>
      <w:r>
        <w:t xml:space="preserve"> and hopeless to me.</w:t>
      </w:r>
    </w:p>
    <w:p w14:paraId="33A9DB32" w14:textId="77777777" w:rsidR="004E310B" w:rsidRDefault="004E310B" w:rsidP="004E310B">
      <w:pPr>
        <w:pStyle w:val="NoSpacing"/>
      </w:pPr>
      <w:r>
        <w:t>221. Too often, when things go wrong, I get discouraged and feel like giving up.</w:t>
      </w:r>
    </w:p>
    <w:p w14:paraId="164AD240" w14:textId="77777777" w:rsidR="004E310B" w:rsidRDefault="004E310B" w:rsidP="004E310B">
      <w:pPr>
        <w:pStyle w:val="NoSpacing"/>
        <w:rPr>
          <w:u w:val="single"/>
        </w:rPr>
      </w:pPr>
    </w:p>
    <w:p w14:paraId="4F70A6DC" w14:textId="77777777" w:rsidR="004E310B" w:rsidRPr="008F317E" w:rsidRDefault="004E310B" w:rsidP="004E310B">
      <w:pPr>
        <w:pStyle w:val="NoSpacing"/>
        <w:rPr>
          <w:u w:val="single"/>
        </w:rPr>
      </w:pPr>
      <w:r w:rsidRPr="008F317E">
        <w:rPr>
          <w:u w:val="single"/>
        </w:rPr>
        <w:t>Neuroticism Facet 4</w:t>
      </w:r>
    </w:p>
    <w:p w14:paraId="2FBE15F2" w14:textId="77777777" w:rsidR="004E310B" w:rsidRDefault="004E310B" w:rsidP="004E310B">
      <w:pPr>
        <w:pStyle w:val="NoSpacing"/>
      </w:pPr>
      <w:r>
        <w:t>16. In dealing with other people, I always dread making a social blunder.</w:t>
      </w:r>
    </w:p>
    <w:p w14:paraId="2A5CBE74" w14:textId="77777777" w:rsidR="004E310B" w:rsidRDefault="004E310B" w:rsidP="004E310B">
      <w:pPr>
        <w:pStyle w:val="NoSpacing"/>
      </w:pPr>
      <w:r>
        <w:t xml:space="preserve">46. I seldom feel self-conscious when I’m around </w:t>
      </w:r>
      <w:proofErr w:type="gramStart"/>
      <w:r>
        <w:t>people.*</w:t>
      </w:r>
      <w:proofErr w:type="gramEnd"/>
    </w:p>
    <w:p w14:paraId="4303444D" w14:textId="77777777" w:rsidR="004E310B" w:rsidRDefault="004E310B" w:rsidP="004E310B">
      <w:pPr>
        <w:pStyle w:val="NoSpacing"/>
      </w:pPr>
      <w:r>
        <w:t>76. At times I have been so ashamed I just wanted to hide.</w:t>
      </w:r>
    </w:p>
    <w:p w14:paraId="6F6027D8" w14:textId="77777777" w:rsidR="004E310B" w:rsidRDefault="004E310B" w:rsidP="004E310B">
      <w:pPr>
        <w:pStyle w:val="NoSpacing"/>
      </w:pPr>
      <w:r>
        <w:t xml:space="preserve">106. It doesn’t embarrass me too much if people ridicule and tease </w:t>
      </w:r>
      <w:proofErr w:type="gramStart"/>
      <w:r>
        <w:t>me.*</w:t>
      </w:r>
      <w:proofErr w:type="gramEnd"/>
      <w:r>
        <w:t xml:space="preserve"> </w:t>
      </w:r>
    </w:p>
    <w:p w14:paraId="56E57C8F" w14:textId="77777777" w:rsidR="004E310B" w:rsidRDefault="004E310B" w:rsidP="004E310B">
      <w:pPr>
        <w:pStyle w:val="NoSpacing"/>
      </w:pPr>
      <w:r>
        <w:t xml:space="preserve">136. I often feel inferior to others. </w:t>
      </w:r>
    </w:p>
    <w:p w14:paraId="3CE853CA" w14:textId="77777777" w:rsidR="004E310B" w:rsidRDefault="004E310B" w:rsidP="004E310B">
      <w:pPr>
        <w:pStyle w:val="NoSpacing"/>
      </w:pPr>
      <w:r>
        <w:t xml:space="preserve">166. I feel comfortable in the presence of my bosses or other </w:t>
      </w:r>
      <w:proofErr w:type="gramStart"/>
      <w:r>
        <w:t>authorities.*</w:t>
      </w:r>
      <w:proofErr w:type="gramEnd"/>
      <w:r>
        <w:t xml:space="preserve"> </w:t>
      </w:r>
    </w:p>
    <w:p w14:paraId="37E33E0E" w14:textId="77777777" w:rsidR="004E310B" w:rsidRDefault="004E310B" w:rsidP="004E310B">
      <w:pPr>
        <w:pStyle w:val="NoSpacing"/>
      </w:pPr>
      <w:r>
        <w:t xml:space="preserve">196. If I have said or done the wrong thing to someone, I can hardly bear to face them again. </w:t>
      </w:r>
    </w:p>
    <w:p w14:paraId="23D0787A" w14:textId="77777777" w:rsidR="004E310B" w:rsidRDefault="004E310B" w:rsidP="004E310B">
      <w:pPr>
        <w:pStyle w:val="NoSpacing"/>
      </w:pPr>
      <w:r>
        <w:t xml:space="preserve">226. When people I know do foolish things, I get embarrassed for them. </w:t>
      </w:r>
    </w:p>
    <w:p w14:paraId="0FAAAE8C" w14:textId="77777777" w:rsidR="004E310B" w:rsidRDefault="004E310B" w:rsidP="004E310B">
      <w:pPr>
        <w:pStyle w:val="NoSpacing"/>
        <w:rPr>
          <w:u w:val="single"/>
        </w:rPr>
      </w:pPr>
    </w:p>
    <w:p w14:paraId="21F6FC9D" w14:textId="77777777" w:rsidR="004E310B" w:rsidRPr="008F317E" w:rsidRDefault="004E310B" w:rsidP="004E310B">
      <w:pPr>
        <w:pStyle w:val="NoSpacing"/>
        <w:rPr>
          <w:u w:val="single"/>
        </w:rPr>
      </w:pPr>
      <w:r w:rsidRPr="008F317E">
        <w:rPr>
          <w:u w:val="single"/>
        </w:rPr>
        <w:t>Neuroticism Facet 5</w:t>
      </w:r>
    </w:p>
    <w:p w14:paraId="1B45DF04" w14:textId="77777777" w:rsidR="004E310B" w:rsidRDefault="004E310B" w:rsidP="004E310B">
      <w:pPr>
        <w:pStyle w:val="NoSpacing"/>
      </w:pPr>
      <w:r>
        <w:t xml:space="preserve">21. I rarely overindulge in </w:t>
      </w:r>
      <w:proofErr w:type="gramStart"/>
      <w:r>
        <w:t>anything.*</w:t>
      </w:r>
      <w:proofErr w:type="gramEnd"/>
    </w:p>
    <w:p w14:paraId="628956F8" w14:textId="77777777" w:rsidR="004E310B" w:rsidRDefault="004E310B" w:rsidP="004E310B">
      <w:pPr>
        <w:pStyle w:val="NoSpacing"/>
      </w:pPr>
      <w:r>
        <w:t>51. I have trouble resisting my cravings.</w:t>
      </w:r>
    </w:p>
    <w:p w14:paraId="49DA62FA" w14:textId="77777777" w:rsidR="004E310B" w:rsidRDefault="004E310B" w:rsidP="004E310B">
      <w:pPr>
        <w:pStyle w:val="NoSpacing"/>
      </w:pPr>
      <w:r>
        <w:t xml:space="preserve">81. I have little difficulty resisting </w:t>
      </w:r>
      <w:proofErr w:type="gramStart"/>
      <w:r>
        <w:t>temptation.*</w:t>
      </w:r>
      <w:proofErr w:type="gramEnd"/>
    </w:p>
    <w:p w14:paraId="5A13E676" w14:textId="77777777" w:rsidR="004E310B" w:rsidRDefault="004E310B" w:rsidP="004E310B">
      <w:pPr>
        <w:pStyle w:val="NoSpacing"/>
      </w:pPr>
      <w:r>
        <w:t xml:space="preserve">111. When I am having my favorite foods, I tend to eat too much. </w:t>
      </w:r>
    </w:p>
    <w:p w14:paraId="487D2E4F" w14:textId="77777777" w:rsidR="004E310B" w:rsidRDefault="004E310B" w:rsidP="004E310B">
      <w:pPr>
        <w:pStyle w:val="NoSpacing"/>
      </w:pPr>
      <w:r>
        <w:t xml:space="preserve">141. I seldom give in to my </w:t>
      </w:r>
      <w:proofErr w:type="gramStart"/>
      <w:r>
        <w:t>impulses.*</w:t>
      </w:r>
      <w:proofErr w:type="gramEnd"/>
    </w:p>
    <w:p w14:paraId="056666B1" w14:textId="77777777" w:rsidR="004E310B" w:rsidRDefault="004E310B" w:rsidP="004E310B">
      <w:pPr>
        <w:pStyle w:val="NoSpacing"/>
      </w:pPr>
      <w:r>
        <w:t>171. I sometimes eat myself sick.</w:t>
      </w:r>
    </w:p>
    <w:p w14:paraId="447E4D8C" w14:textId="77777777" w:rsidR="004E310B" w:rsidRDefault="004E310B" w:rsidP="004E310B">
      <w:pPr>
        <w:pStyle w:val="NoSpacing"/>
      </w:pPr>
      <w:r>
        <w:t xml:space="preserve">201. Sometimes I do things on impulse that I later regret. </w:t>
      </w:r>
    </w:p>
    <w:p w14:paraId="3C71C502" w14:textId="77777777" w:rsidR="004E310B" w:rsidRDefault="004E310B" w:rsidP="004E310B">
      <w:pPr>
        <w:pStyle w:val="NoSpacing"/>
      </w:pPr>
      <w:r>
        <w:t>231. I am always able to keep my feelings under control. *</w:t>
      </w:r>
    </w:p>
    <w:p w14:paraId="739FACB3" w14:textId="77777777" w:rsidR="004E310B" w:rsidRDefault="004E310B" w:rsidP="004E310B">
      <w:pPr>
        <w:pStyle w:val="NoSpacing"/>
        <w:rPr>
          <w:u w:val="single"/>
        </w:rPr>
      </w:pPr>
    </w:p>
    <w:p w14:paraId="4FB13A19" w14:textId="77777777" w:rsidR="004E310B" w:rsidRDefault="004E310B" w:rsidP="004E310B">
      <w:pPr>
        <w:pStyle w:val="NoSpacing"/>
        <w:rPr>
          <w:u w:val="single"/>
        </w:rPr>
      </w:pPr>
    </w:p>
    <w:p w14:paraId="5D0EC0A6" w14:textId="77777777" w:rsidR="004E310B" w:rsidRDefault="004E310B" w:rsidP="004E310B">
      <w:pPr>
        <w:pStyle w:val="NoSpacing"/>
        <w:rPr>
          <w:u w:val="single"/>
        </w:rPr>
      </w:pPr>
    </w:p>
    <w:p w14:paraId="1A018BE8" w14:textId="77777777" w:rsidR="004E310B" w:rsidRDefault="004E310B" w:rsidP="004E310B">
      <w:pPr>
        <w:pStyle w:val="NoSpacing"/>
        <w:rPr>
          <w:u w:val="single"/>
        </w:rPr>
      </w:pPr>
    </w:p>
    <w:p w14:paraId="4860F076" w14:textId="77777777" w:rsidR="004E310B" w:rsidRDefault="004E310B" w:rsidP="004E310B">
      <w:pPr>
        <w:pStyle w:val="NoSpacing"/>
        <w:rPr>
          <w:u w:val="single"/>
        </w:rPr>
      </w:pPr>
    </w:p>
    <w:p w14:paraId="49F5CD03" w14:textId="77777777" w:rsidR="004E310B" w:rsidRPr="008F317E" w:rsidRDefault="004E310B" w:rsidP="004E310B">
      <w:pPr>
        <w:pStyle w:val="NoSpacing"/>
        <w:rPr>
          <w:u w:val="single"/>
        </w:rPr>
      </w:pPr>
      <w:r w:rsidRPr="008F317E">
        <w:rPr>
          <w:u w:val="single"/>
        </w:rPr>
        <w:t>Neuroticism Facet 6</w:t>
      </w:r>
    </w:p>
    <w:p w14:paraId="75C6C660" w14:textId="77777777" w:rsidR="004E310B" w:rsidRDefault="004E310B" w:rsidP="004E310B">
      <w:pPr>
        <w:pStyle w:val="NoSpacing"/>
      </w:pPr>
      <w:r>
        <w:t>26. I often feel helpless and want someone else to solve my problems.</w:t>
      </w:r>
    </w:p>
    <w:p w14:paraId="65B54C5B" w14:textId="77777777" w:rsidR="004E310B" w:rsidRDefault="004E310B" w:rsidP="004E310B">
      <w:pPr>
        <w:pStyle w:val="NoSpacing"/>
      </w:pPr>
      <w:r>
        <w:t xml:space="preserve">56. I feel I am capable of coping with most of my </w:t>
      </w:r>
      <w:proofErr w:type="gramStart"/>
      <w:r>
        <w:t>problems.*</w:t>
      </w:r>
      <w:proofErr w:type="gramEnd"/>
    </w:p>
    <w:p w14:paraId="773F2615" w14:textId="77777777" w:rsidR="004E310B" w:rsidRDefault="004E310B" w:rsidP="004E310B">
      <w:pPr>
        <w:pStyle w:val="NoSpacing"/>
      </w:pPr>
      <w:r>
        <w:t>86. When I’m under a great deal of stress, sometimes I feel like I’m going to pieces.</w:t>
      </w:r>
    </w:p>
    <w:p w14:paraId="4CA4EA77" w14:textId="77777777" w:rsidR="004E310B" w:rsidRDefault="004E310B" w:rsidP="004E310B">
      <w:pPr>
        <w:pStyle w:val="NoSpacing"/>
      </w:pPr>
      <w:r>
        <w:t xml:space="preserve">116. I keep a cool head in </w:t>
      </w:r>
      <w:proofErr w:type="gramStart"/>
      <w:r>
        <w:t>emergencies.*</w:t>
      </w:r>
      <w:proofErr w:type="gramEnd"/>
      <w:r>
        <w:t xml:space="preserve"> </w:t>
      </w:r>
    </w:p>
    <w:p w14:paraId="6DC3B45D" w14:textId="77777777" w:rsidR="004E310B" w:rsidRDefault="004E310B" w:rsidP="004E310B">
      <w:pPr>
        <w:pStyle w:val="NoSpacing"/>
      </w:pPr>
      <w:r>
        <w:t xml:space="preserve">146. It’s often hard for me to make up my mind. </w:t>
      </w:r>
    </w:p>
    <w:p w14:paraId="07EB4B86" w14:textId="77777777" w:rsidR="004E310B" w:rsidRDefault="004E310B" w:rsidP="004E310B">
      <w:pPr>
        <w:pStyle w:val="NoSpacing"/>
      </w:pPr>
      <w:r>
        <w:t xml:space="preserve">176. I can handle myself pretty well in a </w:t>
      </w:r>
      <w:proofErr w:type="gramStart"/>
      <w:r>
        <w:t>crisis.*</w:t>
      </w:r>
      <w:proofErr w:type="gramEnd"/>
      <w:r>
        <w:t xml:space="preserve"> </w:t>
      </w:r>
    </w:p>
    <w:p w14:paraId="68BD1158" w14:textId="77777777" w:rsidR="004E310B" w:rsidRDefault="004E310B" w:rsidP="004E310B">
      <w:pPr>
        <w:pStyle w:val="NoSpacing"/>
      </w:pPr>
      <w:r>
        <w:t xml:space="preserve">206. When everything seems to be going wrong, I can still make good </w:t>
      </w:r>
      <w:proofErr w:type="gramStart"/>
      <w:r>
        <w:t>decisions.*</w:t>
      </w:r>
      <w:proofErr w:type="gramEnd"/>
      <w:r>
        <w:t xml:space="preserve"> </w:t>
      </w:r>
    </w:p>
    <w:p w14:paraId="384F499E" w14:textId="77777777" w:rsidR="004E310B" w:rsidRDefault="004E310B" w:rsidP="004E310B">
      <w:pPr>
        <w:pStyle w:val="NoSpacing"/>
      </w:pPr>
      <w:r>
        <w:t xml:space="preserve">236. I’m pretty stable </w:t>
      </w:r>
      <w:proofErr w:type="gramStart"/>
      <w:r>
        <w:t>emotionally.*</w:t>
      </w:r>
      <w:proofErr w:type="gramEnd"/>
    </w:p>
    <w:p w14:paraId="54C7F469" w14:textId="77777777" w:rsidR="004E310B" w:rsidRDefault="004E310B" w:rsidP="004E310B">
      <w:pPr>
        <w:pStyle w:val="NoSpacing"/>
        <w:rPr>
          <w:u w:val="single"/>
        </w:rPr>
      </w:pPr>
    </w:p>
    <w:p w14:paraId="15F83AF6" w14:textId="77777777" w:rsidR="004E310B" w:rsidRPr="008F317E" w:rsidRDefault="004E310B" w:rsidP="004E310B">
      <w:pPr>
        <w:pStyle w:val="NoSpacing"/>
        <w:rPr>
          <w:u w:val="single"/>
        </w:rPr>
      </w:pPr>
      <w:r w:rsidRPr="008F317E">
        <w:rPr>
          <w:u w:val="single"/>
        </w:rPr>
        <w:t>Extraversion Facet 1</w:t>
      </w:r>
    </w:p>
    <w:p w14:paraId="6EFAA889" w14:textId="77777777" w:rsidR="004E310B" w:rsidRDefault="004E310B" w:rsidP="004E310B">
      <w:pPr>
        <w:pStyle w:val="NoSpacing"/>
      </w:pPr>
      <w:r>
        <w:t xml:space="preserve">2. I really like most people I meet. </w:t>
      </w:r>
    </w:p>
    <w:p w14:paraId="21208050" w14:textId="77777777" w:rsidR="004E310B" w:rsidRDefault="004E310B" w:rsidP="004E310B">
      <w:pPr>
        <w:pStyle w:val="NoSpacing"/>
      </w:pPr>
      <w:r>
        <w:t xml:space="preserve">32. I don’t get much pleasure from chatting with </w:t>
      </w:r>
      <w:proofErr w:type="gramStart"/>
      <w:r>
        <w:t>people.*</w:t>
      </w:r>
      <w:proofErr w:type="gramEnd"/>
      <w:r>
        <w:t xml:space="preserve"> </w:t>
      </w:r>
    </w:p>
    <w:p w14:paraId="76E7504E" w14:textId="77777777" w:rsidR="004E310B" w:rsidRDefault="004E310B" w:rsidP="004E310B">
      <w:pPr>
        <w:pStyle w:val="NoSpacing"/>
      </w:pPr>
      <w:r>
        <w:t xml:space="preserve">62. I’m known as a warm and friendly person. </w:t>
      </w:r>
    </w:p>
    <w:p w14:paraId="2300B8F9" w14:textId="77777777" w:rsidR="004E310B" w:rsidRDefault="004E310B" w:rsidP="004E310B">
      <w:pPr>
        <w:pStyle w:val="NoSpacing"/>
      </w:pPr>
      <w:r>
        <w:t xml:space="preserve">92. Many people think of me as somewhat cold and </w:t>
      </w:r>
      <w:proofErr w:type="gramStart"/>
      <w:r>
        <w:t>distant.*</w:t>
      </w:r>
      <w:proofErr w:type="gramEnd"/>
    </w:p>
    <w:p w14:paraId="6DC4ED04" w14:textId="77777777" w:rsidR="004E310B" w:rsidRDefault="004E310B" w:rsidP="004E310B">
      <w:pPr>
        <w:pStyle w:val="NoSpacing"/>
      </w:pPr>
      <w:r>
        <w:t xml:space="preserve">122. I really enjoy talking to people. </w:t>
      </w:r>
    </w:p>
    <w:p w14:paraId="36C59403" w14:textId="77777777" w:rsidR="004E310B" w:rsidRDefault="004E310B" w:rsidP="004E310B">
      <w:pPr>
        <w:pStyle w:val="NoSpacing"/>
      </w:pPr>
      <w:r>
        <w:t xml:space="preserve">152. I find it easy to smile and be outgoing with strangers. </w:t>
      </w:r>
    </w:p>
    <w:p w14:paraId="54CBFDBF" w14:textId="77777777" w:rsidR="004E310B" w:rsidRDefault="004E310B" w:rsidP="004E310B">
      <w:pPr>
        <w:pStyle w:val="NoSpacing"/>
      </w:pPr>
      <w:r>
        <w:t xml:space="preserve">182. I have strong emotional attachments to my friends. </w:t>
      </w:r>
    </w:p>
    <w:p w14:paraId="30D26D3E" w14:textId="77777777" w:rsidR="004E310B" w:rsidRDefault="004E310B" w:rsidP="004E310B">
      <w:pPr>
        <w:pStyle w:val="NoSpacing"/>
      </w:pPr>
      <w:r>
        <w:t>212. I take a personal interest in the people I work with.</w:t>
      </w:r>
    </w:p>
    <w:p w14:paraId="13B5A9BC" w14:textId="77777777" w:rsidR="004E310B" w:rsidRDefault="004E310B" w:rsidP="004E310B">
      <w:pPr>
        <w:pStyle w:val="NoSpacing"/>
        <w:rPr>
          <w:u w:val="single"/>
        </w:rPr>
      </w:pPr>
    </w:p>
    <w:p w14:paraId="3B3D4C57" w14:textId="77777777" w:rsidR="004E310B" w:rsidRPr="008F317E" w:rsidRDefault="004E310B" w:rsidP="004E310B">
      <w:pPr>
        <w:pStyle w:val="NoSpacing"/>
        <w:rPr>
          <w:u w:val="single"/>
        </w:rPr>
      </w:pPr>
      <w:r w:rsidRPr="008F317E">
        <w:rPr>
          <w:u w:val="single"/>
        </w:rPr>
        <w:t>Extraversion Facet 2</w:t>
      </w:r>
    </w:p>
    <w:p w14:paraId="39A6848A" w14:textId="77777777" w:rsidR="004E310B" w:rsidRDefault="004E310B" w:rsidP="004E310B">
      <w:pPr>
        <w:pStyle w:val="NoSpacing"/>
      </w:pPr>
      <w:r>
        <w:t xml:space="preserve">7. I shy away from crowds of </w:t>
      </w:r>
      <w:proofErr w:type="gramStart"/>
      <w:r>
        <w:t>people.*</w:t>
      </w:r>
      <w:proofErr w:type="gramEnd"/>
      <w:r>
        <w:t xml:space="preserve"> </w:t>
      </w:r>
    </w:p>
    <w:p w14:paraId="4437814B" w14:textId="77777777" w:rsidR="004E310B" w:rsidRDefault="004E310B" w:rsidP="004E310B">
      <w:pPr>
        <w:pStyle w:val="NoSpacing"/>
      </w:pPr>
      <w:r>
        <w:t xml:space="preserve">37. I like to have a lot of people around me. </w:t>
      </w:r>
    </w:p>
    <w:p w14:paraId="2067E7F3" w14:textId="77777777" w:rsidR="004E310B" w:rsidRDefault="004E310B" w:rsidP="004E310B">
      <w:pPr>
        <w:pStyle w:val="NoSpacing"/>
      </w:pPr>
      <w:r>
        <w:t xml:space="preserve">67. I usually prefer to do things </w:t>
      </w:r>
      <w:proofErr w:type="gramStart"/>
      <w:r>
        <w:t>alone.*</w:t>
      </w:r>
      <w:proofErr w:type="gramEnd"/>
      <w:r>
        <w:t xml:space="preserve"> </w:t>
      </w:r>
    </w:p>
    <w:p w14:paraId="4D3A169D" w14:textId="77777777" w:rsidR="004E310B" w:rsidRDefault="004E310B" w:rsidP="004E310B">
      <w:pPr>
        <w:pStyle w:val="NoSpacing"/>
      </w:pPr>
      <w:r>
        <w:t>97. I really feel the need for other people if I am by myself for long.</w:t>
      </w:r>
    </w:p>
    <w:p w14:paraId="48826DDC" w14:textId="77777777" w:rsidR="004E310B" w:rsidRDefault="004E310B" w:rsidP="004E310B">
      <w:pPr>
        <w:pStyle w:val="NoSpacing"/>
      </w:pPr>
      <w:r>
        <w:t xml:space="preserve">127. I prefer jobs that let me work alone without being bothered by other </w:t>
      </w:r>
      <w:proofErr w:type="gramStart"/>
      <w:r>
        <w:t>people.*</w:t>
      </w:r>
      <w:proofErr w:type="gramEnd"/>
      <w:r>
        <w:t xml:space="preserve"> </w:t>
      </w:r>
    </w:p>
    <w:p w14:paraId="4EBD6F2E" w14:textId="77777777" w:rsidR="004E310B" w:rsidRDefault="004E310B" w:rsidP="004E310B">
      <w:pPr>
        <w:pStyle w:val="NoSpacing"/>
      </w:pPr>
      <w:r>
        <w:t xml:space="preserve">157. I’d rather vacation at a popular beach than an isolated cabin in the woods. </w:t>
      </w:r>
    </w:p>
    <w:p w14:paraId="545F24E1" w14:textId="77777777" w:rsidR="004E310B" w:rsidRDefault="004E310B" w:rsidP="004E310B">
      <w:pPr>
        <w:pStyle w:val="NoSpacing"/>
      </w:pPr>
      <w:r>
        <w:t xml:space="preserve">187. Social gatherings are usually boring to </w:t>
      </w:r>
      <w:proofErr w:type="gramStart"/>
      <w:r>
        <w:t>me.*</w:t>
      </w:r>
      <w:proofErr w:type="gramEnd"/>
      <w:r>
        <w:t xml:space="preserve"> </w:t>
      </w:r>
    </w:p>
    <w:p w14:paraId="6116BE87" w14:textId="77777777" w:rsidR="004E310B" w:rsidRDefault="004E310B" w:rsidP="004E310B">
      <w:pPr>
        <w:pStyle w:val="NoSpacing"/>
      </w:pPr>
      <w:r>
        <w:t xml:space="preserve">217. I enjoy parties with lots of people. </w:t>
      </w:r>
    </w:p>
    <w:p w14:paraId="4098255F" w14:textId="77777777" w:rsidR="004E310B" w:rsidRDefault="004E310B" w:rsidP="004E310B">
      <w:pPr>
        <w:pStyle w:val="NoSpacing"/>
        <w:rPr>
          <w:u w:val="single"/>
        </w:rPr>
      </w:pPr>
    </w:p>
    <w:p w14:paraId="27DE8FAB" w14:textId="77777777" w:rsidR="004E310B" w:rsidRPr="008F317E" w:rsidRDefault="004E310B" w:rsidP="004E310B">
      <w:pPr>
        <w:pStyle w:val="NoSpacing"/>
        <w:rPr>
          <w:u w:val="single"/>
        </w:rPr>
      </w:pPr>
      <w:r w:rsidRPr="008F317E">
        <w:rPr>
          <w:u w:val="single"/>
        </w:rPr>
        <w:t>Extraversion Facet 3</w:t>
      </w:r>
    </w:p>
    <w:p w14:paraId="203A6B04" w14:textId="77777777" w:rsidR="004E310B" w:rsidRDefault="004E310B" w:rsidP="004E310B">
      <w:pPr>
        <w:pStyle w:val="NoSpacing"/>
      </w:pPr>
      <w:r>
        <w:t xml:space="preserve">12. I am dominant, forceful, and assertive. </w:t>
      </w:r>
    </w:p>
    <w:p w14:paraId="7C282E66" w14:textId="77777777" w:rsidR="004E310B" w:rsidRDefault="004E310B" w:rsidP="004E310B">
      <w:pPr>
        <w:pStyle w:val="NoSpacing"/>
      </w:pPr>
      <w:r>
        <w:t xml:space="preserve">42. I sometimes fail to assert myself as much as I </w:t>
      </w:r>
      <w:proofErr w:type="gramStart"/>
      <w:r>
        <w:t>should.*</w:t>
      </w:r>
      <w:proofErr w:type="gramEnd"/>
      <w:r>
        <w:t xml:space="preserve"> </w:t>
      </w:r>
    </w:p>
    <w:p w14:paraId="2C88F6DE" w14:textId="77777777" w:rsidR="004E310B" w:rsidRDefault="004E310B" w:rsidP="004E310B">
      <w:pPr>
        <w:pStyle w:val="NoSpacing"/>
      </w:pPr>
      <w:r>
        <w:t xml:space="preserve">72. I have often been a leader of groups I belonged to. </w:t>
      </w:r>
    </w:p>
    <w:p w14:paraId="1D736736" w14:textId="77777777" w:rsidR="004E310B" w:rsidRDefault="004E310B" w:rsidP="004E310B">
      <w:pPr>
        <w:pStyle w:val="NoSpacing"/>
      </w:pPr>
      <w:r>
        <w:t xml:space="preserve">102. In meetings, I usually let others do the </w:t>
      </w:r>
      <w:proofErr w:type="gramStart"/>
      <w:r>
        <w:t>talking.*</w:t>
      </w:r>
      <w:proofErr w:type="gramEnd"/>
    </w:p>
    <w:p w14:paraId="6F4B3DCF" w14:textId="77777777" w:rsidR="004E310B" w:rsidRDefault="004E310B" w:rsidP="004E310B">
      <w:pPr>
        <w:pStyle w:val="NoSpacing"/>
      </w:pPr>
      <w:r>
        <w:t xml:space="preserve">132. Other people often look to me to make decisions. </w:t>
      </w:r>
    </w:p>
    <w:p w14:paraId="348F1B12" w14:textId="77777777" w:rsidR="004E310B" w:rsidRDefault="004E310B" w:rsidP="004E310B">
      <w:pPr>
        <w:pStyle w:val="NoSpacing"/>
      </w:pPr>
      <w:r>
        <w:t xml:space="preserve">162. I would rather go my own wat than be a leader of </w:t>
      </w:r>
      <w:proofErr w:type="gramStart"/>
      <w:r>
        <w:t>others.*</w:t>
      </w:r>
      <w:proofErr w:type="gramEnd"/>
      <w:r>
        <w:t xml:space="preserve"> </w:t>
      </w:r>
    </w:p>
    <w:p w14:paraId="710E5887" w14:textId="77777777" w:rsidR="004E310B" w:rsidRDefault="004E310B" w:rsidP="004E310B">
      <w:pPr>
        <w:pStyle w:val="NoSpacing"/>
      </w:pPr>
      <w:r>
        <w:t xml:space="preserve">192. In conversations, I tend to do most of the talking. </w:t>
      </w:r>
    </w:p>
    <w:p w14:paraId="4E672ED3" w14:textId="77777777" w:rsidR="004E310B" w:rsidRDefault="004E310B" w:rsidP="004E310B">
      <w:pPr>
        <w:pStyle w:val="NoSpacing"/>
      </w:pPr>
      <w:r>
        <w:t xml:space="preserve">222. I don’t find it easy to take charge of a </w:t>
      </w:r>
      <w:proofErr w:type="gramStart"/>
      <w:r>
        <w:t>situation.*</w:t>
      </w:r>
      <w:proofErr w:type="gramEnd"/>
      <w:r>
        <w:t xml:space="preserve"> </w:t>
      </w:r>
    </w:p>
    <w:p w14:paraId="677C3130" w14:textId="77777777" w:rsidR="004E310B" w:rsidRDefault="004E310B" w:rsidP="004E310B">
      <w:pPr>
        <w:pStyle w:val="NoSpacing"/>
      </w:pPr>
    </w:p>
    <w:p w14:paraId="2277E4CB" w14:textId="77777777" w:rsidR="004E310B" w:rsidRDefault="004E310B" w:rsidP="004E310B">
      <w:pPr>
        <w:pStyle w:val="NoSpacing"/>
      </w:pPr>
    </w:p>
    <w:p w14:paraId="6C90F7DD" w14:textId="77777777" w:rsidR="004E310B" w:rsidRDefault="004E310B" w:rsidP="004E310B">
      <w:pPr>
        <w:pStyle w:val="NoSpacing"/>
      </w:pPr>
    </w:p>
    <w:p w14:paraId="1081DB5D" w14:textId="77777777" w:rsidR="004E310B" w:rsidRDefault="004E310B" w:rsidP="004E310B">
      <w:pPr>
        <w:pStyle w:val="NoSpacing"/>
      </w:pPr>
    </w:p>
    <w:p w14:paraId="60C93ED9" w14:textId="77777777" w:rsidR="004E310B" w:rsidRDefault="004E310B" w:rsidP="004E310B">
      <w:pPr>
        <w:pStyle w:val="NoSpacing"/>
      </w:pPr>
    </w:p>
    <w:p w14:paraId="237CF049" w14:textId="77777777" w:rsidR="004E310B" w:rsidRPr="008F317E" w:rsidRDefault="004E310B" w:rsidP="004E310B">
      <w:pPr>
        <w:pStyle w:val="NoSpacing"/>
        <w:rPr>
          <w:u w:val="single"/>
        </w:rPr>
      </w:pPr>
      <w:r w:rsidRPr="008F317E">
        <w:rPr>
          <w:u w:val="single"/>
        </w:rPr>
        <w:t>Extraversion Facet 4</w:t>
      </w:r>
    </w:p>
    <w:p w14:paraId="0B1AF81D" w14:textId="77777777" w:rsidR="004E310B" w:rsidRDefault="004E310B" w:rsidP="004E310B">
      <w:pPr>
        <w:pStyle w:val="NoSpacing"/>
      </w:pPr>
      <w:r>
        <w:t xml:space="preserve">17. I have a leisurely style in work and </w:t>
      </w:r>
      <w:proofErr w:type="gramStart"/>
      <w:r>
        <w:t>play.*</w:t>
      </w:r>
      <w:proofErr w:type="gramEnd"/>
    </w:p>
    <w:p w14:paraId="24AD30FA" w14:textId="77777777" w:rsidR="004E310B" w:rsidRDefault="004E310B" w:rsidP="004E310B">
      <w:pPr>
        <w:pStyle w:val="NoSpacing"/>
      </w:pPr>
      <w:r>
        <w:t xml:space="preserve">47. When I do things, I do them vigorously. </w:t>
      </w:r>
    </w:p>
    <w:p w14:paraId="233CA264" w14:textId="77777777" w:rsidR="004E310B" w:rsidRDefault="004E310B" w:rsidP="004E310B">
      <w:pPr>
        <w:pStyle w:val="NoSpacing"/>
      </w:pPr>
      <w:r>
        <w:t xml:space="preserve">77. My work is likely to be slow but </w:t>
      </w:r>
      <w:proofErr w:type="gramStart"/>
      <w:r>
        <w:t>steady.*</w:t>
      </w:r>
      <w:proofErr w:type="gramEnd"/>
      <w:r>
        <w:t xml:space="preserve"> </w:t>
      </w:r>
    </w:p>
    <w:p w14:paraId="682E9950" w14:textId="77777777" w:rsidR="004E310B" w:rsidRDefault="004E310B" w:rsidP="004E310B">
      <w:pPr>
        <w:pStyle w:val="NoSpacing"/>
      </w:pPr>
      <w:r>
        <w:t xml:space="preserve">107. I often feel as if I’m bursting with energy. </w:t>
      </w:r>
    </w:p>
    <w:p w14:paraId="5EBC7ABC" w14:textId="77777777" w:rsidR="004E310B" w:rsidRDefault="004E310B" w:rsidP="004E310B">
      <w:pPr>
        <w:pStyle w:val="NoSpacing"/>
      </w:pPr>
      <w:r>
        <w:t xml:space="preserve">137. I’m not as quick and lively as other </w:t>
      </w:r>
      <w:proofErr w:type="gramStart"/>
      <w:r>
        <w:t>people.*</w:t>
      </w:r>
      <w:proofErr w:type="gramEnd"/>
    </w:p>
    <w:p w14:paraId="7FBD74FB" w14:textId="77777777" w:rsidR="004E310B" w:rsidRDefault="004E310B" w:rsidP="004E310B">
      <w:pPr>
        <w:pStyle w:val="NoSpacing"/>
      </w:pPr>
      <w:r>
        <w:t>167. I usually seem to be in a hurry.</w:t>
      </w:r>
    </w:p>
    <w:p w14:paraId="223DB699" w14:textId="77777777" w:rsidR="004E310B" w:rsidRDefault="004E310B" w:rsidP="004E310B">
      <w:pPr>
        <w:pStyle w:val="NoSpacing"/>
      </w:pPr>
      <w:r>
        <w:t xml:space="preserve">197. My life is </w:t>
      </w:r>
      <w:proofErr w:type="gramStart"/>
      <w:r>
        <w:t>fast-paced</w:t>
      </w:r>
      <w:proofErr w:type="gramEnd"/>
      <w:r>
        <w:t>.</w:t>
      </w:r>
    </w:p>
    <w:p w14:paraId="3492D756" w14:textId="77777777" w:rsidR="004E310B" w:rsidRDefault="004E310B" w:rsidP="004E310B">
      <w:pPr>
        <w:pStyle w:val="NoSpacing"/>
      </w:pPr>
      <w:r>
        <w:t xml:space="preserve">227. I am a very active person. </w:t>
      </w:r>
    </w:p>
    <w:p w14:paraId="005BCA39" w14:textId="77777777" w:rsidR="004E310B" w:rsidRDefault="004E310B" w:rsidP="004E310B">
      <w:pPr>
        <w:pStyle w:val="NoSpacing"/>
        <w:rPr>
          <w:u w:val="single"/>
        </w:rPr>
      </w:pPr>
    </w:p>
    <w:p w14:paraId="5C69A73A" w14:textId="77777777" w:rsidR="004E310B" w:rsidRPr="008F317E" w:rsidRDefault="004E310B" w:rsidP="004E310B">
      <w:pPr>
        <w:pStyle w:val="NoSpacing"/>
        <w:rPr>
          <w:u w:val="single"/>
        </w:rPr>
      </w:pPr>
      <w:r w:rsidRPr="008F317E">
        <w:rPr>
          <w:u w:val="single"/>
        </w:rPr>
        <w:t>Extraversion Facet 5</w:t>
      </w:r>
    </w:p>
    <w:p w14:paraId="5C413097" w14:textId="77777777" w:rsidR="004E310B" w:rsidRDefault="004E310B" w:rsidP="004E310B">
      <w:pPr>
        <w:pStyle w:val="NoSpacing"/>
      </w:pPr>
      <w:r>
        <w:t xml:space="preserve">22. I often crave excitement. </w:t>
      </w:r>
    </w:p>
    <w:p w14:paraId="4BF1F4E2" w14:textId="77777777" w:rsidR="004E310B" w:rsidRDefault="004E310B" w:rsidP="004E310B">
      <w:pPr>
        <w:pStyle w:val="NoSpacing"/>
      </w:pPr>
      <w:r>
        <w:t xml:space="preserve">52. I wouldn’t enjoy vacationing in Las </w:t>
      </w:r>
      <w:proofErr w:type="gramStart"/>
      <w:r>
        <w:t>Vegas.*</w:t>
      </w:r>
      <w:proofErr w:type="gramEnd"/>
      <w:r>
        <w:t xml:space="preserve"> </w:t>
      </w:r>
    </w:p>
    <w:p w14:paraId="1C4C6EC0" w14:textId="77777777" w:rsidR="004E310B" w:rsidRDefault="004E310B" w:rsidP="004E310B">
      <w:pPr>
        <w:pStyle w:val="NoSpacing"/>
      </w:pPr>
      <w:r>
        <w:t>82. I have sometimes done things just for “kicks” or “thrills.”</w:t>
      </w:r>
    </w:p>
    <w:p w14:paraId="3B417DC3" w14:textId="77777777" w:rsidR="004E310B" w:rsidRDefault="004E310B" w:rsidP="004E310B">
      <w:pPr>
        <w:pStyle w:val="NoSpacing"/>
      </w:pPr>
      <w:r>
        <w:t xml:space="preserve">112. I tend to avoid movies that are shocking or </w:t>
      </w:r>
      <w:proofErr w:type="gramStart"/>
      <w:r>
        <w:t>scary.*</w:t>
      </w:r>
      <w:proofErr w:type="gramEnd"/>
      <w:r>
        <w:t xml:space="preserve"> </w:t>
      </w:r>
    </w:p>
    <w:p w14:paraId="5A827CA7" w14:textId="77777777" w:rsidR="004E310B" w:rsidRDefault="004E310B" w:rsidP="004E310B">
      <w:pPr>
        <w:pStyle w:val="NoSpacing"/>
      </w:pPr>
      <w:r>
        <w:t>142. I like to be where the action is.</w:t>
      </w:r>
    </w:p>
    <w:p w14:paraId="5AF4F233" w14:textId="77777777" w:rsidR="004E310B" w:rsidRDefault="004E310B" w:rsidP="004E310B">
      <w:pPr>
        <w:pStyle w:val="NoSpacing"/>
      </w:pPr>
      <w:r>
        <w:t>172. I love the excitement of roller coasters.</w:t>
      </w:r>
    </w:p>
    <w:p w14:paraId="01FC7F13" w14:textId="77777777" w:rsidR="004E310B" w:rsidRDefault="004E310B" w:rsidP="004E310B">
      <w:pPr>
        <w:pStyle w:val="NoSpacing"/>
      </w:pPr>
      <w:r>
        <w:t>202. I’m attracted to bright colors and flashy styles.</w:t>
      </w:r>
    </w:p>
    <w:p w14:paraId="4EA3A8A2" w14:textId="77777777" w:rsidR="004E310B" w:rsidRDefault="004E310B" w:rsidP="004E310B">
      <w:pPr>
        <w:pStyle w:val="NoSpacing"/>
      </w:pPr>
      <w:r>
        <w:t>232. I like being part of the crowd at sporting events.</w:t>
      </w:r>
    </w:p>
    <w:p w14:paraId="7789398C" w14:textId="77777777" w:rsidR="004E310B" w:rsidRDefault="004E310B" w:rsidP="004E310B">
      <w:pPr>
        <w:pStyle w:val="NoSpacing"/>
        <w:rPr>
          <w:u w:val="single"/>
        </w:rPr>
      </w:pPr>
    </w:p>
    <w:p w14:paraId="6671B9E0" w14:textId="77777777" w:rsidR="004E310B" w:rsidRPr="008F317E" w:rsidRDefault="004E310B" w:rsidP="004E310B">
      <w:pPr>
        <w:pStyle w:val="NoSpacing"/>
        <w:rPr>
          <w:u w:val="single"/>
        </w:rPr>
      </w:pPr>
      <w:r w:rsidRPr="008F317E">
        <w:rPr>
          <w:u w:val="single"/>
        </w:rPr>
        <w:t>Extraversion Facet 6</w:t>
      </w:r>
    </w:p>
    <w:p w14:paraId="33F4B6B2" w14:textId="77777777" w:rsidR="004E310B" w:rsidRDefault="004E310B" w:rsidP="004E310B">
      <w:pPr>
        <w:pStyle w:val="NoSpacing"/>
      </w:pPr>
      <w:r>
        <w:t>27. I have never literally jumped for joy. *</w:t>
      </w:r>
    </w:p>
    <w:p w14:paraId="4E1188DB" w14:textId="77777777" w:rsidR="004E310B" w:rsidRDefault="004E310B" w:rsidP="004E310B">
      <w:pPr>
        <w:pStyle w:val="NoSpacing"/>
      </w:pPr>
      <w:r>
        <w:t>57. I have sometimes experienced intense joy or ecstasy.</w:t>
      </w:r>
    </w:p>
    <w:p w14:paraId="11BC0A42" w14:textId="77777777" w:rsidR="004E310B" w:rsidRDefault="004E310B" w:rsidP="004E310B">
      <w:pPr>
        <w:pStyle w:val="NoSpacing"/>
      </w:pPr>
      <w:r>
        <w:t xml:space="preserve">87. I am not a cheerful </w:t>
      </w:r>
      <w:proofErr w:type="gramStart"/>
      <w:r>
        <w:t>optimist.*</w:t>
      </w:r>
      <w:proofErr w:type="gramEnd"/>
      <w:r>
        <w:t xml:space="preserve"> </w:t>
      </w:r>
    </w:p>
    <w:p w14:paraId="75E25180" w14:textId="77777777" w:rsidR="004E310B" w:rsidRDefault="004E310B" w:rsidP="004E310B">
      <w:pPr>
        <w:pStyle w:val="NoSpacing"/>
      </w:pPr>
      <w:r>
        <w:t xml:space="preserve">117. Sometimes I bubble with happiness. </w:t>
      </w:r>
    </w:p>
    <w:p w14:paraId="065D9F4D" w14:textId="77777777" w:rsidR="004E310B" w:rsidRDefault="004E310B" w:rsidP="004E310B">
      <w:pPr>
        <w:pStyle w:val="NoSpacing"/>
      </w:pPr>
      <w:r>
        <w:t>147. I don’t consider myself especially “light-hearted</w:t>
      </w:r>
      <w:proofErr w:type="gramStart"/>
      <w:r>
        <w:t>.”*</w:t>
      </w:r>
      <w:proofErr w:type="gramEnd"/>
    </w:p>
    <w:p w14:paraId="50B513EE" w14:textId="77777777" w:rsidR="004E310B" w:rsidRDefault="004E310B" w:rsidP="004E310B">
      <w:pPr>
        <w:pStyle w:val="NoSpacing"/>
      </w:pPr>
      <w:r>
        <w:t>177. I am a cheerful, high-spirited person.</w:t>
      </w:r>
    </w:p>
    <w:p w14:paraId="4DCA6BD3" w14:textId="77777777" w:rsidR="004E310B" w:rsidRDefault="004E310B" w:rsidP="004E310B">
      <w:pPr>
        <w:pStyle w:val="NoSpacing"/>
      </w:pPr>
      <w:r>
        <w:t xml:space="preserve">207. I rarely use words like “fantastic!” or “sensational!” to describe my </w:t>
      </w:r>
      <w:proofErr w:type="gramStart"/>
      <w:r>
        <w:t>experiences.*</w:t>
      </w:r>
      <w:proofErr w:type="gramEnd"/>
    </w:p>
    <w:p w14:paraId="699759BD" w14:textId="77777777" w:rsidR="004E310B" w:rsidRDefault="004E310B" w:rsidP="004E310B">
      <w:pPr>
        <w:pStyle w:val="NoSpacing"/>
      </w:pPr>
      <w:r>
        <w:t>237. I laugh easily.</w:t>
      </w:r>
    </w:p>
    <w:p w14:paraId="6E5A8A90" w14:textId="77777777" w:rsidR="004E310B" w:rsidRDefault="004E310B" w:rsidP="004E310B">
      <w:pPr>
        <w:pStyle w:val="NoSpacing"/>
      </w:pPr>
    </w:p>
    <w:p w14:paraId="2282AD87" w14:textId="77777777" w:rsidR="004E310B" w:rsidRPr="008F317E" w:rsidRDefault="004E310B" w:rsidP="004E310B">
      <w:pPr>
        <w:pStyle w:val="NoSpacing"/>
        <w:rPr>
          <w:u w:val="single"/>
        </w:rPr>
      </w:pPr>
      <w:r w:rsidRPr="008F317E">
        <w:rPr>
          <w:u w:val="single"/>
        </w:rPr>
        <w:t xml:space="preserve">Openness to Experience </w:t>
      </w:r>
      <w:r>
        <w:rPr>
          <w:u w:val="single"/>
        </w:rPr>
        <w:t xml:space="preserve">Facet </w:t>
      </w:r>
      <w:r w:rsidRPr="008F317E">
        <w:rPr>
          <w:u w:val="single"/>
        </w:rPr>
        <w:t>1</w:t>
      </w:r>
    </w:p>
    <w:p w14:paraId="0A47C739" w14:textId="77777777" w:rsidR="004E310B" w:rsidRDefault="004E310B" w:rsidP="004E310B">
      <w:pPr>
        <w:pStyle w:val="NoSpacing"/>
      </w:pPr>
      <w:r>
        <w:t xml:space="preserve">3. I have a very active imagination. </w:t>
      </w:r>
    </w:p>
    <w:p w14:paraId="7EB28B81" w14:textId="77777777" w:rsidR="004E310B" w:rsidRDefault="004E310B" w:rsidP="004E310B">
      <w:pPr>
        <w:pStyle w:val="NoSpacing"/>
      </w:pPr>
      <w:r>
        <w:t xml:space="preserve">33. I try to keep all my thoughts directed along realistic lines and avoid flights of </w:t>
      </w:r>
      <w:proofErr w:type="gramStart"/>
      <w:r>
        <w:t>fancy.*</w:t>
      </w:r>
      <w:proofErr w:type="gramEnd"/>
      <w:r>
        <w:t xml:space="preserve"> </w:t>
      </w:r>
    </w:p>
    <w:p w14:paraId="229EBDBD" w14:textId="77777777" w:rsidR="004E310B" w:rsidRDefault="004E310B" w:rsidP="004E310B">
      <w:pPr>
        <w:pStyle w:val="NoSpacing"/>
      </w:pPr>
      <w:r>
        <w:t xml:space="preserve">63. I have an active fantasy life. </w:t>
      </w:r>
    </w:p>
    <w:p w14:paraId="3EE1C876" w14:textId="77777777" w:rsidR="004E310B" w:rsidRDefault="004E310B" w:rsidP="004E310B">
      <w:pPr>
        <w:pStyle w:val="NoSpacing"/>
      </w:pPr>
      <w:r>
        <w:t xml:space="preserve">93. I don’t like to waste my time </w:t>
      </w:r>
      <w:proofErr w:type="gramStart"/>
      <w:r>
        <w:t>daydreaming.*</w:t>
      </w:r>
      <w:proofErr w:type="gramEnd"/>
      <w:r>
        <w:t xml:space="preserve"> </w:t>
      </w:r>
    </w:p>
    <w:p w14:paraId="76D437AC" w14:textId="77777777" w:rsidR="004E310B" w:rsidRDefault="004E310B" w:rsidP="004E310B">
      <w:pPr>
        <w:pStyle w:val="NoSpacing"/>
      </w:pPr>
      <w:r>
        <w:t xml:space="preserve">123. I enjoy concentrating on a fantasy or daydream and exploring all its possibilities, letting it grow and develop. </w:t>
      </w:r>
    </w:p>
    <w:p w14:paraId="4668B566" w14:textId="77777777" w:rsidR="004E310B" w:rsidRDefault="004E310B" w:rsidP="004E310B">
      <w:pPr>
        <w:pStyle w:val="NoSpacing"/>
      </w:pPr>
      <w:r>
        <w:t xml:space="preserve">153. If I feel my mind starting to drift off into daydreams, I usually get busy and start concentrating on some work or activity </w:t>
      </w:r>
      <w:proofErr w:type="gramStart"/>
      <w:r>
        <w:t>instead.*</w:t>
      </w:r>
      <w:proofErr w:type="gramEnd"/>
      <w:r>
        <w:t xml:space="preserve"> </w:t>
      </w:r>
    </w:p>
    <w:p w14:paraId="3A03E3E5" w14:textId="77777777" w:rsidR="004E310B" w:rsidRDefault="004E310B" w:rsidP="004E310B">
      <w:pPr>
        <w:pStyle w:val="NoSpacing"/>
      </w:pPr>
      <w:r>
        <w:t xml:space="preserve">183. As a child I rarely enjoyed games of make believe. </w:t>
      </w:r>
    </w:p>
    <w:p w14:paraId="424A99DD" w14:textId="77777777" w:rsidR="004E310B" w:rsidRDefault="004E310B" w:rsidP="004E310B">
      <w:pPr>
        <w:pStyle w:val="NoSpacing"/>
      </w:pPr>
      <w:r>
        <w:t xml:space="preserve">213. I would have difficulty just letting my mind wander without control or </w:t>
      </w:r>
      <w:proofErr w:type="gramStart"/>
      <w:r>
        <w:t>guidance.*</w:t>
      </w:r>
      <w:proofErr w:type="gramEnd"/>
      <w:r>
        <w:t xml:space="preserve"> </w:t>
      </w:r>
    </w:p>
    <w:p w14:paraId="42FD8CAD" w14:textId="77777777" w:rsidR="004E310B" w:rsidRDefault="004E310B" w:rsidP="004E310B">
      <w:pPr>
        <w:pStyle w:val="NoSpacing"/>
        <w:rPr>
          <w:u w:val="single"/>
        </w:rPr>
      </w:pPr>
    </w:p>
    <w:p w14:paraId="140A9713" w14:textId="77777777" w:rsidR="004E310B" w:rsidRDefault="004E310B" w:rsidP="004E310B">
      <w:pPr>
        <w:pStyle w:val="NoSpacing"/>
        <w:rPr>
          <w:u w:val="single"/>
        </w:rPr>
      </w:pPr>
    </w:p>
    <w:p w14:paraId="75527FA7" w14:textId="77777777" w:rsidR="004E310B" w:rsidRDefault="004E310B" w:rsidP="004E310B">
      <w:pPr>
        <w:pStyle w:val="NoSpacing"/>
        <w:rPr>
          <w:u w:val="single"/>
        </w:rPr>
      </w:pPr>
    </w:p>
    <w:p w14:paraId="78F81C01" w14:textId="77777777" w:rsidR="004E310B" w:rsidRPr="008F317E" w:rsidRDefault="004E310B" w:rsidP="004E310B">
      <w:pPr>
        <w:pStyle w:val="NoSpacing"/>
        <w:rPr>
          <w:u w:val="single"/>
        </w:rPr>
      </w:pPr>
      <w:r w:rsidRPr="008F317E">
        <w:rPr>
          <w:u w:val="single"/>
        </w:rPr>
        <w:t>Openness to Experience Facet 2</w:t>
      </w:r>
    </w:p>
    <w:p w14:paraId="615759C2" w14:textId="77777777" w:rsidR="004E310B" w:rsidRDefault="004E310B" w:rsidP="004E310B">
      <w:pPr>
        <w:pStyle w:val="NoSpacing"/>
      </w:pPr>
      <w:r>
        <w:t xml:space="preserve">8. Aesthetic and artistic concerns aren’t very important to </w:t>
      </w:r>
      <w:proofErr w:type="gramStart"/>
      <w:r>
        <w:t>me.*</w:t>
      </w:r>
      <w:proofErr w:type="gramEnd"/>
    </w:p>
    <w:p w14:paraId="6F1B4A01" w14:textId="77777777" w:rsidR="004E310B" w:rsidRDefault="004E310B" w:rsidP="004E310B">
      <w:pPr>
        <w:pStyle w:val="NoSpacing"/>
      </w:pPr>
      <w:r>
        <w:t xml:space="preserve">38. I am sometimes completely absorbed in music I am listening to. </w:t>
      </w:r>
    </w:p>
    <w:p w14:paraId="04F3031A" w14:textId="77777777" w:rsidR="004E310B" w:rsidRDefault="004E310B" w:rsidP="004E310B">
      <w:pPr>
        <w:pStyle w:val="NoSpacing"/>
      </w:pPr>
      <w:r>
        <w:t xml:space="preserve">68. Watching ballet or modern dance bores </w:t>
      </w:r>
      <w:proofErr w:type="gramStart"/>
      <w:r>
        <w:t>me.*</w:t>
      </w:r>
      <w:proofErr w:type="gramEnd"/>
      <w:r>
        <w:t xml:space="preserve"> </w:t>
      </w:r>
    </w:p>
    <w:p w14:paraId="79CA9DEF" w14:textId="77777777" w:rsidR="004E310B" w:rsidRDefault="004E310B" w:rsidP="004E310B">
      <w:pPr>
        <w:pStyle w:val="NoSpacing"/>
      </w:pPr>
      <w:r>
        <w:t xml:space="preserve">98. I am intrigued by the patterns I find in art and nature. </w:t>
      </w:r>
    </w:p>
    <w:p w14:paraId="6D19E171" w14:textId="77777777" w:rsidR="004E310B" w:rsidRDefault="004E310B" w:rsidP="004E310B">
      <w:pPr>
        <w:pStyle w:val="NoSpacing"/>
      </w:pPr>
      <w:r>
        <w:t xml:space="preserve">128. Poetry has little or no effect on </w:t>
      </w:r>
      <w:proofErr w:type="gramStart"/>
      <w:r>
        <w:t>me.*</w:t>
      </w:r>
      <w:proofErr w:type="gramEnd"/>
      <w:r>
        <w:t xml:space="preserve"> </w:t>
      </w:r>
    </w:p>
    <w:p w14:paraId="14EAA390" w14:textId="77777777" w:rsidR="004E310B" w:rsidRDefault="004E310B" w:rsidP="004E310B">
      <w:pPr>
        <w:pStyle w:val="NoSpacing"/>
      </w:pPr>
      <w:r>
        <w:t xml:space="preserve">158. Certain kinds of music have an endless fascination for me. </w:t>
      </w:r>
    </w:p>
    <w:p w14:paraId="08919A5E" w14:textId="77777777" w:rsidR="004E310B" w:rsidRDefault="004E310B" w:rsidP="004E310B">
      <w:pPr>
        <w:pStyle w:val="NoSpacing"/>
      </w:pPr>
      <w:r>
        <w:t xml:space="preserve">188. Sometimes when I am reading poetry or looking at a work of art, I feel a chill or wave of excitement. </w:t>
      </w:r>
    </w:p>
    <w:p w14:paraId="54DBAD76" w14:textId="77777777" w:rsidR="004E310B" w:rsidRDefault="004E310B" w:rsidP="004E310B">
      <w:pPr>
        <w:pStyle w:val="NoSpacing"/>
      </w:pPr>
      <w:r>
        <w:t xml:space="preserve">218. I enjoy reading poetry that emphasizes feelings and images more than story lines. </w:t>
      </w:r>
    </w:p>
    <w:p w14:paraId="0A9A733E" w14:textId="77777777" w:rsidR="004E310B" w:rsidRDefault="004E310B" w:rsidP="004E310B">
      <w:pPr>
        <w:pStyle w:val="NoSpacing"/>
      </w:pPr>
    </w:p>
    <w:p w14:paraId="6243D029" w14:textId="77777777" w:rsidR="004E310B" w:rsidRPr="00E02D2B" w:rsidRDefault="004E310B" w:rsidP="004E310B">
      <w:pPr>
        <w:pStyle w:val="NoSpacing"/>
        <w:rPr>
          <w:u w:val="single"/>
        </w:rPr>
      </w:pPr>
      <w:r>
        <w:rPr>
          <w:u w:val="single"/>
        </w:rPr>
        <w:t>Openness to Experience Facet 3</w:t>
      </w:r>
    </w:p>
    <w:p w14:paraId="5E95AF67" w14:textId="77777777" w:rsidR="004E310B" w:rsidRDefault="004E310B" w:rsidP="004E310B">
      <w:pPr>
        <w:pStyle w:val="NoSpacing"/>
      </w:pPr>
      <w:r>
        <w:t xml:space="preserve">13. Without strong emotions, life would be uninteresting to me. </w:t>
      </w:r>
    </w:p>
    <w:p w14:paraId="2F76DB95" w14:textId="77777777" w:rsidR="004E310B" w:rsidRDefault="004E310B" w:rsidP="004E310B">
      <w:pPr>
        <w:pStyle w:val="NoSpacing"/>
      </w:pPr>
      <w:r>
        <w:t xml:space="preserve">43. I rarely experience strong </w:t>
      </w:r>
      <w:proofErr w:type="gramStart"/>
      <w:r>
        <w:t>emotions.*</w:t>
      </w:r>
      <w:proofErr w:type="gramEnd"/>
    </w:p>
    <w:p w14:paraId="7DD2C2CF" w14:textId="77777777" w:rsidR="004E310B" w:rsidRDefault="004E310B" w:rsidP="004E310B">
      <w:pPr>
        <w:pStyle w:val="NoSpacing"/>
      </w:pPr>
      <w:r>
        <w:t xml:space="preserve">73. How I feel about things is important to me. </w:t>
      </w:r>
    </w:p>
    <w:p w14:paraId="19887DAE" w14:textId="77777777" w:rsidR="004E310B" w:rsidRDefault="004E310B" w:rsidP="004E310B">
      <w:pPr>
        <w:pStyle w:val="NoSpacing"/>
      </w:pPr>
      <w:r>
        <w:t xml:space="preserve">103. I seldom pay much attention to my feelings of the </w:t>
      </w:r>
      <w:proofErr w:type="gramStart"/>
      <w:r>
        <w:t>moment.*</w:t>
      </w:r>
      <w:proofErr w:type="gramEnd"/>
      <w:r>
        <w:t xml:space="preserve"> </w:t>
      </w:r>
    </w:p>
    <w:p w14:paraId="244A4711" w14:textId="77777777" w:rsidR="004E310B" w:rsidRDefault="004E310B" w:rsidP="004E310B">
      <w:pPr>
        <w:pStyle w:val="NoSpacing"/>
      </w:pPr>
      <w:r>
        <w:t xml:space="preserve">133. I experience a wide range of emotions or feelings. </w:t>
      </w:r>
    </w:p>
    <w:p w14:paraId="50951C42" w14:textId="77777777" w:rsidR="004E310B" w:rsidRDefault="004E310B" w:rsidP="004E310B">
      <w:pPr>
        <w:pStyle w:val="NoSpacing"/>
      </w:pPr>
      <w:r>
        <w:t xml:space="preserve">163. I seldom notice the moods or feelings that different environments </w:t>
      </w:r>
      <w:proofErr w:type="gramStart"/>
      <w:r>
        <w:t>produce.*</w:t>
      </w:r>
      <w:proofErr w:type="gramEnd"/>
      <w:r>
        <w:t xml:space="preserve"> </w:t>
      </w:r>
    </w:p>
    <w:p w14:paraId="0369FBF4" w14:textId="77777777" w:rsidR="004E310B" w:rsidRDefault="004E310B" w:rsidP="004E310B">
      <w:pPr>
        <w:pStyle w:val="NoSpacing"/>
      </w:pPr>
      <w:r>
        <w:t xml:space="preserve">193. I find it easy to empathize – to feel myself what others are feeling. </w:t>
      </w:r>
    </w:p>
    <w:p w14:paraId="13F3694E" w14:textId="77777777" w:rsidR="004E310B" w:rsidRDefault="004E310B" w:rsidP="004E310B">
      <w:pPr>
        <w:pStyle w:val="NoSpacing"/>
      </w:pPr>
      <w:r>
        <w:t xml:space="preserve">223. Odd things – like certain scents of the names of distant places – can evoke strong moods in me. </w:t>
      </w:r>
    </w:p>
    <w:p w14:paraId="7C1B8882" w14:textId="77777777" w:rsidR="004E310B" w:rsidRDefault="004E310B" w:rsidP="004E310B">
      <w:pPr>
        <w:pStyle w:val="NoSpacing"/>
      </w:pPr>
    </w:p>
    <w:p w14:paraId="4750E5C0" w14:textId="77777777" w:rsidR="004E310B" w:rsidRPr="00E02D2B" w:rsidRDefault="004E310B" w:rsidP="004E310B">
      <w:pPr>
        <w:pStyle w:val="NoSpacing"/>
        <w:rPr>
          <w:u w:val="single"/>
        </w:rPr>
      </w:pPr>
      <w:r>
        <w:rPr>
          <w:u w:val="single"/>
        </w:rPr>
        <w:t>Openness to Experience Facet 4</w:t>
      </w:r>
    </w:p>
    <w:p w14:paraId="058AE0C7" w14:textId="77777777" w:rsidR="004E310B" w:rsidRDefault="004E310B" w:rsidP="004E310B">
      <w:pPr>
        <w:pStyle w:val="NoSpacing"/>
      </w:pPr>
      <w:r>
        <w:t xml:space="preserve">18. I’m pretty set in my </w:t>
      </w:r>
      <w:proofErr w:type="gramStart"/>
      <w:r>
        <w:t>ways.*</w:t>
      </w:r>
      <w:proofErr w:type="gramEnd"/>
      <w:r>
        <w:t xml:space="preserve"> </w:t>
      </w:r>
    </w:p>
    <w:p w14:paraId="3BDDE698" w14:textId="77777777" w:rsidR="004E310B" w:rsidRDefault="004E310B" w:rsidP="004E310B">
      <w:pPr>
        <w:pStyle w:val="NoSpacing"/>
      </w:pPr>
      <w:r>
        <w:t xml:space="preserve">48. I think it’s interesting to learn and develop new hobbies. </w:t>
      </w:r>
    </w:p>
    <w:p w14:paraId="4AE426D1" w14:textId="77777777" w:rsidR="004E310B" w:rsidRDefault="004E310B" w:rsidP="004E310B">
      <w:pPr>
        <w:pStyle w:val="NoSpacing"/>
      </w:pPr>
      <w:r>
        <w:t xml:space="preserve">78. Once I find the right way to do something, I stick to </w:t>
      </w:r>
      <w:proofErr w:type="gramStart"/>
      <w:r>
        <w:t>it.*</w:t>
      </w:r>
      <w:proofErr w:type="gramEnd"/>
      <w:r>
        <w:t xml:space="preserve"> </w:t>
      </w:r>
    </w:p>
    <w:p w14:paraId="2DB1F259" w14:textId="77777777" w:rsidR="004E310B" w:rsidRDefault="004E310B" w:rsidP="004E310B">
      <w:pPr>
        <w:pStyle w:val="NoSpacing"/>
      </w:pPr>
      <w:r>
        <w:t xml:space="preserve">108. I often try new and foreign foods. </w:t>
      </w:r>
    </w:p>
    <w:p w14:paraId="1EAB12AE" w14:textId="77777777" w:rsidR="004E310B" w:rsidRDefault="004E310B" w:rsidP="004E310B">
      <w:pPr>
        <w:pStyle w:val="NoSpacing"/>
      </w:pPr>
      <w:r>
        <w:t xml:space="preserve">138. I prefer to spend my time in familiar </w:t>
      </w:r>
      <w:proofErr w:type="gramStart"/>
      <w:r>
        <w:t>surroundings.*</w:t>
      </w:r>
      <w:proofErr w:type="gramEnd"/>
      <w:r>
        <w:t xml:space="preserve"> </w:t>
      </w:r>
    </w:p>
    <w:p w14:paraId="23F86897" w14:textId="77777777" w:rsidR="004E310B" w:rsidRDefault="004E310B" w:rsidP="004E310B">
      <w:pPr>
        <w:pStyle w:val="NoSpacing"/>
      </w:pPr>
      <w:r>
        <w:t>168. Sometimes I make changes around the house just to try something different.</w:t>
      </w:r>
    </w:p>
    <w:p w14:paraId="0BD1385C" w14:textId="77777777" w:rsidR="004E310B" w:rsidRDefault="004E310B" w:rsidP="004E310B">
      <w:pPr>
        <w:pStyle w:val="NoSpacing"/>
      </w:pPr>
      <w:r>
        <w:t xml:space="preserve">198. On a vacation, I prefer going back to a tried and true </w:t>
      </w:r>
      <w:proofErr w:type="gramStart"/>
      <w:r>
        <w:t>spot.*</w:t>
      </w:r>
      <w:proofErr w:type="gramEnd"/>
      <w:r>
        <w:t xml:space="preserve"> </w:t>
      </w:r>
    </w:p>
    <w:p w14:paraId="746BCA2E" w14:textId="77777777" w:rsidR="004E310B" w:rsidRDefault="004E310B" w:rsidP="004E310B">
      <w:pPr>
        <w:pStyle w:val="NoSpacing"/>
      </w:pPr>
      <w:r>
        <w:t xml:space="preserve">228. I follow the same route when I go </w:t>
      </w:r>
      <w:proofErr w:type="gramStart"/>
      <w:r>
        <w:t>someplace.*</w:t>
      </w:r>
      <w:proofErr w:type="gramEnd"/>
    </w:p>
    <w:p w14:paraId="66383FB8" w14:textId="77777777" w:rsidR="004E310B" w:rsidRDefault="004E310B" w:rsidP="004E310B">
      <w:pPr>
        <w:pStyle w:val="NoSpacing"/>
      </w:pPr>
    </w:p>
    <w:p w14:paraId="16F15D2C" w14:textId="77777777" w:rsidR="004E310B" w:rsidRPr="00E02D2B" w:rsidRDefault="004E310B" w:rsidP="004E310B">
      <w:pPr>
        <w:pStyle w:val="NoSpacing"/>
        <w:rPr>
          <w:u w:val="single"/>
        </w:rPr>
      </w:pPr>
      <w:r>
        <w:rPr>
          <w:u w:val="single"/>
        </w:rPr>
        <w:t>Openness to Experience Facet 5</w:t>
      </w:r>
    </w:p>
    <w:p w14:paraId="449026F8" w14:textId="77777777" w:rsidR="004E310B" w:rsidRDefault="004E310B" w:rsidP="004E310B">
      <w:pPr>
        <w:pStyle w:val="NoSpacing"/>
      </w:pPr>
      <w:r>
        <w:t>23. I often enjoy playing with theories or abstract ideas.</w:t>
      </w:r>
    </w:p>
    <w:p w14:paraId="6933C498" w14:textId="77777777" w:rsidR="004E310B" w:rsidRDefault="004E310B" w:rsidP="004E310B">
      <w:pPr>
        <w:pStyle w:val="NoSpacing"/>
      </w:pPr>
      <w:r>
        <w:t xml:space="preserve">53. I find philosophical arguments </w:t>
      </w:r>
      <w:proofErr w:type="gramStart"/>
      <w:r>
        <w:t>boring.*</w:t>
      </w:r>
      <w:proofErr w:type="gramEnd"/>
      <w:r>
        <w:t xml:space="preserve"> </w:t>
      </w:r>
    </w:p>
    <w:p w14:paraId="0209E685" w14:textId="77777777" w:rsidR="004E310B" w:rsidRDefault="004E310B" w:rsidP="004E310B">
      <w:pPr>
        <w:pStyle w:val="NoSpacing"/>
      </w:pPr>
      <w:r>
        <w:t xml:space="preserve">83. I enjoy solving problems or puzzles. </w:t>
      </w:r>
    </w:p>
    <w:p w14:paraId="50DD33FD" w14:textId="77777777" w:rsidR="004E310B" w:rsidRDefault="004E310B" w:rsidP="004E310B">
      <w:pPr>
        <w:pStyle w:val="NoSpacing"/>
      </w:pPr>
      <w:r>
        <w:t xml:space="preserve">113. I sometimes lose interest when people talk about very abstract, theoretical </w:t>
      </w:r>
      <w:proofErr w:type="gramStart"/>
      <w:r>
        <w:t>matters.*</w:t>
      </w:r>
      <w:proofErr w:type="gramEnd"/>
    </w:p>
    <w:p w14:paraId="5120492D" w14:textId="77777777" w:rsidR="004E310B" w:rsidRDefault="004E310B" w:rsidP="004E310B">
      <w:pPr>
        <w:pStyle w:val="NoSpacing"/>
      </w:pPr>
      <w:r>
        <w:t>143. I enjoy working on “mind-twister”- type puzzles.</w:t>
      </w:r>
    </w:p>
    <w:p w14:paraId="5EA43324" w14:textId="77777777" w:rsidR="004E310B" w:rsidRDefault="004E310B" w:rsidP="004E310B">
      <w:pPr>
        <w:pStyle w:val="NoSpacing"/>
      </w:pPr>
      <w:r>
        <w:t xml:space="preserve">173. I have little interest in speculating on the nature of the universe or the human </w:t>
      </w:r>
      <w:proofErr w:type="gramStart"/>
      <w:r>
        <w:t>condition.*</w:t>
      </w:r>
      <w:proofErr w:type="gramEnd"/>
      <w:r>
        <w:t xml:space="preserve"> </w:t>
      </w:r>
    </w:p>
    <w:p w14:paraId="5C4AC637" w14:textId="77777777" w:rsidR="004E310B" w:rsidRDefault="004E310B" w:rsidP="004E310B">
      <w:pPr>
        <w:pStyle w:val="NoSpacing"/>
      </w:pPr>
      <w:r>
        <w:t xml:space="preserve">203. I have a lot of intellectual curiosity. </w:t>
      </w:r>
    </w:p>
    <w:p w14:paraId="3BA31987" w14:textId="77777777" w:rsidR="004E310B" w:rsidRDefault="004E310B" w:rsidP="004E310B">
      <w:pPr>
        <w:pStyle w:val="NoSpacing"/>
      </w:pPr>
      <w:r>
        <w:t xml:space="preserve">233. I have a wide range of intellectual interests. </w:t>
      </w:r>
    </w:p>
    <w:p w14:paraId="7B1718F2" w14:textId="77777777" w:rsidR="004E310B" w:rsidRDefault="004E310B" w:rsidP="004E310B">
      <w:pPr>
        <w:pStyle w:val="NoSpacing"/>
      </w:pPr>
    </w:p>
    <w:p w14:paraId="4024F200" w14:textId="77777777" w:rsidR="004E310B" w:rsidRDefault="004E310B" w:rsidP="004E310B">
      <w:pPr>
        <w:pStyle w:val="NoSpacing"/>
      </w:pPr>
    </w:p>
    <w:p w14:paraId="6464CE07" w14:textId="77777777" w:rsidR="004E310B" w:rsidRDefault="004E310B" w:rsidP="004E310B">
      <w:pPr>
        <w:pStyle w:val="NoSpacing"/>
        <w:rPr>
          <w:u w:val="single"/>
        </w:rPr>
      </w:pPr>
    </w:p>
    <w:p w14:paraId="0A40CF31" w14:textId="77777777" w:rsidR="004E310B" w:rsidRPr="00E02D2B" w:rsidRDefault="004E310B" w:rsidP="004E310B">
      <w:pPr>
        <w:pStyle w:val="NoSpacing"/>
        <w:rPr>
          <w:u w:val="single"/>
        </w:rPr>
      </w:pPr>
      <w:r w:rsidRPr="00E02D2B">
        <w:rPr>
          <w:u w:val="single"/>
        </w:rPr>
        <w:t>Openness to Experience Facet 6</w:t>
      </w:r>
    </w:p>
    <w:p w14:paraId="73594CCF" w14:textId="77777777" w:rsidR="004E310B" w:rsidRDefault="004E310B" w:rsidP="004E310B">
      <w:pPr>
        <w:pStyle w:val="NoSpacing"/>
      </w:pPr>
      <w:r>
        <w:t xml:space="preserve">28. I believe letting students hear controversial speakers can only confuse and mislead </w:t>
      </w:r>
      <w:proofErr w:type="gramStart"/>
      <w:r>
        <w:t>them.*</w:t>
      </w:r>
      <w:proofErr w:type="gramEnd"/>
    </w:p>
    <w:p w14:paraId="43E4A260" w14:textId="77777777" w:rsidR="004E310B" w:rsidRDefault="004E310B" w:rsidP="004E310B">
      <w:pPr>
        <w:pStyle w:val="NoSpacing"/>
      </w:pPr>
      <w:r>
        <w:t xml:space="preserve">58. I believe that laws and social policies should change to reflect the needs of a changing world. </w:t>
      </w:r>
    </w:p>
    <w:p w14:paraId="35361C69" w14:textId="77777777" w:rsidR="004E310B" w:rsidRDefault="004E310B" w:rsidP="004E310B">
      <w:pPr>
        <w:pStyle w:val="NoSpacing"/>
      </w:pPr>
      <w:r>
        <w:t xml:space="preserve">88. I believe we should look to our religious authorities for decisions on moral </w:t>
      </w:r>
      <w:proofErr w:type="gramStart"/>
      <w:r>
        <w:t>issues.*</w:t>
      </w:r>
      <w:proofErr w:type="gramEnd"/>
      <w:r>
        <w:t xml:space="preserve"> </w:t>
      </w:r>
    </w:p>
    <w:p w14:paraId="77ECB252" w14:textId="77777777" w:rsidR="004E310B" w:rsidRDefault="004E310B" w:rsidP="004E310B">
      <w:pPr>
        <w:pStyle w:val="NoSpacing"/>
      </w:pPr>
      <w:r>
        <w:t xml:space="preserve">118. I believe that the different ideas of right and wrong that people in other societies have may be valid for them. </w:t>
      </w:r>
    </w:p>
    <w:p w14:paraId="4E81ED3F" w14:textId="77777777" w:rsidR="004E310B" w:rsidRDefault="004E310B" w:rsidP="004E310B">
      <w:pPr>
        <w:pStyle w:val="NoSpacing"/>
      </w:pPr>
      <w:r>
        <w:t>148. I believe that loyalty to one’s ideals and principles is more important than “open-mindedness</w:t>
      </w:r>
      <w:proofErr w:type="gramStart"/>
      <w:r>
        <w:t>.”*</w:t>
      </w:r>
      <w:proofErr w:type="gramEnd"/>
    </w:p>
    <w:p w14:paraId="697774A8" w14:textId="77777777" w:rsidR="004E310B" w:rsidRDefault="004E310B" w:rsidP="004E310B">
      <w:pPr>
        <w:pStyle w:val="NoSpacing"/>
      </w:pPr>
      <w:r>
        <w:t xml:space="preserve">178. I consider myself broad-minded and tolerant to other people’s lifestyles. </w:t>
      </w:r>
    </w:p>
    <w:p w14:paraId="26C34B04" w14:textId="77777777" w:rsidR="004E310B" w:rsidRDefault="004E310B" w:rsidP="004E310B">
      <w:pPr>
        <w:pStyle w:val="NoSpacing"/>
      </w:pPr>
      <w:r>
        <w:t xml:space="preserve">208. I think that if people don’t know what they believe in by the time they’re 25, there’s something wrong with </w:t>
      </w:r>
      <w:proofErr w:type="gramStart"/>
      <w:r>
        <w:t>them.*</w:t>
      </w:r>
      <w:proofErr w:type="gramEnd"/>
      <w:r>
        <w:t xml:space="preserve"> </w:t>
      </w:r>
    </w:p>
    <w:p w14:paraId="2D21A734" w14:textId="77777777" w:rsidR="004E310B" w:rsidRDefault="004E310B" w:rsidP="004E310B">
      <w:pPr>
        <w:pStyle w:val="NoSpacing"/>
      </w:pPr>
      <w:r>
        <w:t xml:space="preserve">238. I believe that the “new morality” of permissiveness is no morality at </w:t>
      </w:r>
      <w:proofErr w:type="gramStart"/>
      <w:r>
        <w:t>all.*</w:t>
      </w:r>
      <w:proofErr w:type="gramEnd"/>
      <w:r>
        <w:t xml:space="preserve"> </w:t>
      </w:r>
    </w:p>
    <w:p w14:paraId="7F184C0E" w14:textId="77777777" w:rsidR="004E310B" w:rsidRDefault="004E310B" w:rsidP="004E310B">
      <w:pPr>
        <w:pStyle w:val="NoSpacing"/>
      </w:pPr>
    </w:p>
    <w:p w14:paraId="622AB0F1" w14:textId="77777777" w:rsidR="004E310B" w:rsidRPr="003B0CC2" w:rsidRDefault="004E310B" w:rsidP="004E310B">
      <w:pPr>
        <w:pStyle w:val="NoSpacing"/>
        <w:rPr>
          <w:u w:val="single"/>
        </w:rPr>
      </w:pPr>
      <w:r w:rsidRPr="003B0CC2">
        <w:rPr>
          <w:u w:val="single"/>
        </w:rPr>
        <w:t>Agreeableness Facet 1</w:t>
      </w:r>
    </w:p>
    <w:p w14:paraId="1AD2F122" w14:textId="77777777" w:rsidR="004E310B" w:rsidRDefault="004E310B" w:rsidP="004E310B">
      <w:pPr>
        <w:pStyle w:val="NoSpacing"/>
      </w:pPr>
      <w:r>
        <w:t xml:space="preserve">4. I tend to be cynical and skeptical of others’ </w:t>
      </w:r>
      <w:proofErr w:type="gramStart"/>
      <w:r>
        <w:t>intentions.*</w:t>
      </w:r>
      <w:proofErr w:type="gramEnd"/>
      <w:r>
        <w:t xml:space="preserve"> </w:t>
      </w:r>
    </w:p>
    <w:p w14:paraId="29796830" w14:textId="77777777" w:rsidR="004E310B" w:rsidRDefault="004E310B" w:rsidP="004E310B">
      <w:pPr>
        <w:pStyle w:val="NoSpacing"/>
      </w:pPr>
      <w:r>
        <w:t>34. I believe that most people are basically well-intentioned.</w:t>
      </w:r>
    </w:p>
    <w:p w14:paraId="319ED42D" w14:textId="77777777" w:rsidR="004E310B" w:rsidRDefault="004E310B" w:rsidP="004E310B">
      <w:pPr>
        <w:pStyle w:val="NoSpacing"/>
      </w:pPr>
      <w:r>
        <w:t xml:space="preserve">64. I believe that most people will take advantage of you if you let </w:t>
      </w:r>
      <w:proofErr w:type="gramStart"/>
      <w:r>
        <w:t>them.*</w:t>
      </w:r>
      <w:proofErr w:type="gramEnd"/>
      <w:r>
        <w:t xml:space="preserve"> </w:t>
      </w:r>
    </w:p>
    <w:p w14:paraId="353E9AEA" w14:textId="77777777" w:rsidR="004E310B" w:rsidRDefault="004E310B" w:rsidP="004E310B">
      <w:pPr>
        <w:pStyle w:val="NoSpacing"/>
      </w:pPr>
      <w:r>
        <w:t>94. I think most of the people I deal with are honest and trustworthy.</w:t>
      </w:r>
    </w:p>
    <w:p w14:paraId="3DC9D14F" w14:textId="77777777" w:rsidR="004E310B" w:rsidRDefault="004E310B" w:rsidP="004E310B">
      <w:pPr>
        <w:pStyle w:val="NoSpacing"/>
      </w:pPr>
      <w:r>
        <w:t xml:space="preserve">124. I’m suspicious when someone does something nice for </w:t>
      </w:r>
      <w:proofErr w:type="gramStart"/>
      <w:r>
        <w:t>me.*</w:t>
      </w:r>
      <w:proofErr w:type="gramEnd"/>
    </w:p>
    <w:p w14:paraId="026F966D" w14:textId="77777777" w:rsidR="004E310B" w:rsidRDefault="004E310B" w:rsidP="004E310B">
      <w:pPr>
        <w:pStyle w:val="NoSpacing"/>
      </w:pPr>
      <w:r>
        <w:t xml:space="preserve">154. My first reaction is to trust people. </w:t>
      </w:r>
    </w:p>
    <w:p w14:paraId="0DEA7518" w14:textId="77777777" w:rsidR="004E310B" w:rsidRDefault="004E310B" w:rsidP="004E310B">
      <w:pPr>
        <w:pStyle w:val="NoSpacing"/>
      </w:pPr>
      <w:r>
        <w:t xml:space="preserve">184. I tend to assume the best about people. </w:t>
      </w:r>
    </w:p>
    <w:p w14:paraId="769AD49D" w14:textId="77777777" w:rsidR="004E310B" w:rsidRDefault="004E310B" w:rsidP="004E310B">
      <w:pPr>
        <w:pStyle w:val="NoSpacing"/>
      </w:pPr>
      <w:r>
        <w:t xml:space="preserve">214. I have a good deal of faith in human nature. </w:t>
      </w:r>
    </w:p>
    <w:p w14:paraId="2CDB730A" w14:textId="77777777" w:rsidR="004E310B" w:rsidRDefault="004E310B" w:rsidP="004E310B">
      <w:pPr>
        <w:pStyle w:val="NoSpacing"/>
      </w:pPr>
    </w:p>
    <w:p w14:paraId="79D8FE9A" w14:textId="77777777" w:rsidR="004E310B" w:rsidRPr="003B0CC2" w:rsidRDefault="004E310B" w:rsidP="004E310B">
      <w:pPr>
        <w:pStyle w:val="NoSpacing"/>
        <w:rPr>
          <w:u w:val="single"/>
        </w:rPr>
      </w:pPr>
      <w:r w:rsidRPr="003B0CC2">
        <w:rPr>
          <w:u w:val="single"/>
        </w:rPr>
        <w:t>Agreeableness Facet 2</w:t>
      </w:r>
    </w:p>
    <w:p w14:paraId="14AC4E16" w14:textId="77777777" w:rsidR="004E310B" w:rsidRDefault="004E310B" w:rsidP="004E310B">
      <w:pPr>
        <w:pStyle w:val="NoSpacing"/>
      </w:pPr>
      <w:r>
        <w:t>9. I’m not crafty or sly.</w:t>
      </w:r>
    </w:p>
    <w:p w14:paraId="313C6A73" w14:textId="77777777" w:rsidR="004E310B" w:rsidRDefault="004E310B" w:rsidP="004E310B">
      <w:pPr>
        <w:pStyle w:val="NoSpacing"/>
      </w:pPr>
      <w:r>
        <w:t xml:space="preserve">39. If necessary, I am willing to manipulate people to get what I </w:t>
      </w:r>
      <w:proofErr w:type="gramStart"/>
      <w:r>
        <w:t>want.*</w:t>
      </w:r>
      <w:proofErr w:type="gramEnd"/>
    </w:p>
    <w:p w14:paraId="75CC8A0D" w14:textId="77777777" w:rsidR="004E310B" w:rsidRDefault="004E310B" w:rsidP="004E310B">
      <w:pPr>
        <w:pStyle w:val="NoSpacing"/>
      </w:pPr>
      <w:r>
        <w:t>69. I couldn’t deceive anyone even if I wanted to.</w:t>
      </w:r>
    </w:p>
    <w:p w14:paraId="42D9117A" w14:textId="77777777" w:rsidR="004E310B" w:rsidRDefault="004E310B" w:rsidP="004E310B">
      <w:pPr>
        <w:pStyle w:val="NoSpacing"/>
      </w:pPr>
      <w:r>
        <w:t xml:space="preserve">99. Being perfectly honest is a bad way to do </w:t>
      </w:r>
      <w:proofErr w:type="gramStart"/>
      <w:r>
        <w:t>business.*</w:t>
      </w:r>
      <w:proofErr w:type="gramEnd"/>
    </w:p>
    <w:p w14:paraId="1C805FCC" w14:textId="77777777" w:rsidR="004E310B" w:rsidRDefault="004E310B" w:rsidP="004E310B">
      <w:pPr>
        <w:pStyle w:val="NoSpacing"/>
      </w:pPr>
      <w:r>
        <w:t xml:space="preserve">129. I would hate to be thought of as a hypocrite. </w:t>
      </w:r>
    </w:p>
    <w:p w14:paraId="03E7CCDC" w14:textId="77777777" w:rsidR="004E310B" w:rsidRDefault="004E310B" w:rsidP="004E310B">
      <w:pPr>
        <w:pStyle w:val="NoSpacing"/>
      </w:pPr>
      <w:r>
        <w:t xml:space="preserve">159. Sometimes I trick people into doing what I </w:t>
      </w:r>
      <w:proofErr w:type="gramStart"/>
      <w:r>
        <w:t>want.*</w:t>
      </w:r>
      <w:proofErr w:type="gramEnd"/>
    </w:p>
    <w:p w14:paraId="6EAACCCA" w14:textId="77777777" w:rsidR="004E310B" w:rsidRDefault="004E310B" w:rsidP="004E310B">
      <w:pPr>
        <w:pStyle w:val="NoSpacing"/>
      </w:pPr>
      <w:r>
        <w:t xml:space="preserve">189. At times I bully or flatter people into doing what I want them </w:t>
      </w:r>
      <w:proofErr w:type="gramStart"/>
      <w:r>
        <w:t>to.*</w:t>
      </w:r>
      <w:proofErr w:type="gramEnd"/>
      <w:r>
        <w:t xml:space="preserve"> </w:t>
      </w:r>
    </w:p>
    <w:p w14:paraId="297F5C6B" w14:textId="77777777" w:rsidR="004E310B" w:rsidRDefault="004E310B" w:rsidP="004E310B">
      <w:pPr>
        <w:pStyle w:val="NoSpacing"/>
      </w:pPr>
      <w:r>
        <w:t xml:space="preserve">219. I pride myself on my shrewdness in handling </w:t>
      </w:r>
      <w:proofErr w:type="gramStart"/>
      <w:r>
        <w:t>people.*</w:t>
      </w:r>
      <w:proofErr w:type="gramEnd"/>
    </w:p>
    <w:p w14:paraId="1609323E" w14:textId="77777777" w:rsidR="004E310B" w:rsidRDefault="004E310B" w:rsidP="004E310B">
      <w:pPr>
        <w:pStyle w:val="NoSpacing"/>
      </w:pPr>
    </w:p>
    <w:p w14:paraId="79D91EEE" w14:textId="77777777" w:rsidR="004E310B" w:rsidRPr="003B0CC2" w:rsidRDefault="004E310B" w:rsidP="004E310B">
      <w:pPr>
        <w:pStyle w:val="NoSpacing"/>
        <w:rPr>
          <w:u w:val="single"/>
        </w:rPr>
      </w:pPr>
      <w:r w:rsidRPr="003B0CC2">
        <w:rPr>
          <w:u w:val="single"/>
        </w:rPr>
        <w:t>Agreeableness Facet 3</w:t>
      </w:r>
    </w:p>
    <w:p w14:paraId="19848953" w14:textId="77777777" w:rsidR="004E310B" w:rsidRDefault="004E310B" w:rsidP="004E310B">
      <w:pPr>
        <w:pStyle w:val="NoSpacing"/>
      </w:pPr>
      <w:r>
        <w:t xml:space="preserve">14. Some people think I’m selfish and </w:t>
      </w:r>
      <w:proofErr w:type="gramStart"/>
      <w:r>
        <w:t>egotistical.*</w:t>
      </w:r>
      <w:proofErr w:type="gramEnd"/>
      <w:r>
        <w:t xml:space="preserve"> </w:t>
      </w:r>
    </w:p>
    <w:p w14:paraId="0C94E82F" w14:textId="77777777" w:rsidR="004E310B" w:rsidRDefault="004E310B" w:rsidP="004E310B">
      <w:pPr>
        <w:pStyle w:val="NoSpacing"/>
      </w:pPr>
      <w:r>
        <w:t>44. I try to be courteous to everyone I meet.</w:t>
      </w:r>
    </w:p>
    <w:p w14:paraId="479BFAF0" w14:textId="77777777" w:rsidR="004E310B" w:rsidRDefault="004E310B" w:rsidP="004E310B">
      <w:pPr>
        <w:pStyle w:val="NoSpacing"/>
      </w:pPr>
      <w:r>
        <w:t xml:space="preserve">74. Some people think of me as cold and </w:t>
      </w:r>
      <w:proofErr w:type="gramStart"/>
      <w:r>
        <w:t>calculating.*</w:t>
      </w:r>
      <w:proofErr w:type="gramEnd"/>
      <w:r>
        <w:t xml:space="preserve"> </w:t>
      </w:r>
    </w:p>
    <w:p w14:paraId="45F694F1" w14:textId="77777777" w:rsidR="004E310B" w:rsidRDefault="004E310B" w:rsidP="004E310B">
      <w:pPr>
        <w:pStyle w:val="NoSpacing"/>
      </w:pPr>
      <w:r>
        <w:t xml:space="preserve">104. I generally try to be thoughtful and considerate. </w:t>
      </w:r>
    </w:p>
    <w:p w14:paraId="1FBCAD88" w14:textId="77777777" w:rsidR="004E310B" w:rsidRDefault="004E310B" w:rsidP="004E310B">
      <w:pPr>
        <w:pStyle w:val="NoSpacing"/>
      </w:pPr>
      <w:r>
        <w:t xml:space="preserve">134. I’m not known for my </w:t>
      </w:r>
      <w:proofErr w:type="gramStart"/>
      <w:r>
        <w:t>generosity.*</w:t>
      </w:r>
      <w:proofErr w:type="gramEnd"/>
      <w:r>
        <w:t xml:space="preserve"> </w:t>
      </w:r>
    </w:p>
    <w:p w14:paraId="2459F4ED" w14:textId="77777777" w:rsidR="004E310B" w:rsidRDefault="004E310B" w:rsidP="004E310B">
      <w:pPr>
        <w:pStyle w:val="NoSpacing"/>
      </w:pPr>
      <w:r>
        <w:t>164. Most people I know like me.</w:t>
      </w:r>
    </w:p>
    <w:p w14:paraId="2A15FC9E" w14:textId="77777777" w:rsidR="004E310B" w:rsidRDefault="004E310B" w:rsidP="004E310B">
      <w:pPr>
        <w:pStyle w:val="NoSpacing"/>
      </w:pPr>
      <w:r>
        <w:t xml:space="preserve">194. I think of myself as a charitable person. </w:t>
      </w:r>
    </w:p>
    <w:p w14:paraId="28890F0B" w14:textId="77777777" w:rsidR="004E310B" w:rsidRDefault="004E310B" w:rsidP="004E310B">
      <w:pPr>
        <w:pStyle w:val="NoSpacing"/>
      </w:pPr>
      <w:r>
        <w:lastRenderedPageBreak/>
        <w:t xml:space="preserve">224. I go out of my way to help others if I can. </w:t>
      </w:r>
    </w:p>
    <w:p w14:paraId="2D12E413" w14:textId="77777777" w:rsidR="004E310B" w:rsidRDefault="004E310B" w:rsidP="004E310B">
      <w:pPr>
        <w:pStyle w:val="NoSpacing"/>
      </w:pPr>
    </w:p>
    <w:p w14:paraId="48C486E4" w14:textId="77777777" w:rsidR="004E310B" w:rsidRPr="003B0CC2" w:rsidRDefault="004E310B" w:rsidP="004E310B">
      <w:pPr>
        <w:pStyle w:val="NoSpacing"/>
        <w:rPr>
          <w:u w:val="single"/>
        </w:rPr>
      </w:pPr>
      <w:r w:rsidRPr="003B0CC2">
        <w:rPr>
          <w:u w:val="single"/>
        </w:rPr>
        <w:t>Agreeableness Facet 4</w:t>
      </w:r>
    </w:p>
    <w:p w14:paraId="3677B870" w14:textId="77777777" w:rsidR="004E310B" w:rsidRDefault="004E310B" w:rsidP="004E310B">
      <w:pPr>
        <w:pStyle w:val="NoSpacing"/>
      </w:pPr>
      <w:r>
        <w:t xml:space="preserve">19. I would rather cooperate with others than compete with them. </w:t>
      </w:r>
    </w:p>
    <w:p w14:paraId="29EB71D6" w14:textId="77777777" w:rsidR="004E310B" w:rsidRDefault="004E310B" w:rsidP="004E310B">
      <w:pPr>
        <w:pStyle w:val="NoSpacing"/>
      </w:pPr>
      <w:r>
        <w:t xml:space="preserve">49. I can be sarcastic and cutting when I need </w:t>
      </w:r>
      <w:proofErr w:type="gramStart"/>
      <w:r>
        <w:t>to.*</w:t>
      </w:r>
      <w:proofErr w:type="gramEnd"/>
      <w:r>
        <w:t xml:space="preserve"> </w:t>
      </w:r>
    </w:p>
    <w:p w14:paraId="487AEDB7" w14:textId="77777777" w:rsidR="004E310B" w:rsidRDefault="004E310B" w:rsidP="004E310B">
      <w:pPr>
        <w:pStyle w:val="NoSpacing"/>
      </w:pPr>
      <w:r>
        <w:t xml:space="preserve">79. I hesitate to express my anger even when it’s justified. </w:t>
      </w:r>
    </w:p>
    <w:p w14:paraId="2EFE708E" w14:textId="77777777" w:rsidR="004E310B" w:rsidRDefault="004E310B" w:rsidP="004E310B">
      <w:pPr>
        <w:pStyle w:val="NoSpacing"/>
      </w:pPr>
      <w:r>
        <w:t xml:space="preserve">109. If I don’t like people, I let them </w:t>
      </w:r>
      <w:proofErr w:type="gramStart"/>
      <w:r>
        <w:t>know.*</w:t>
      </w:r>
      <w:proofErr w:type="gramEnd"/>
      <w:r>
        <w:t xml:space="preserve"> </w:t>
      </w:r>
    </w:p>
    <w:p w14:paraId="7230C0B7" w14:textId="77777777" w:rsidR="004E310B" w:rsidRDefault="004E310B" w:rsidP="004E310B">
      <w:pPr>
        <w:pStyle w:val="NoSpacing"/>
      </w:pPr>
      <w:r>
        <w:t xml:space="preserve">139. When I’ve been insulted, I just try to forgive and forget. </w:t>
      </w:r>
    </w:p>
    <w:p w14:paraId="535E111C" w14:textId="77777777" w:rsidR="004E310B" w:rsidRDefault="004E310B" w:rsidP="004E310B">
      <w:pPr>
        <w:pStyle w:val="NoSpacing"/>
      </w:pPr>
      <w:r>
        <w:t xml:space="preserve">169. If someone starts a fight, I’m ready to fight </w:t>
      </w:r>
      <w:proofErr w:type="gramStart"/>
      <w:r>
        <w:t>back.*</w:t>
      </w:r>
      <w:proofErr w:type="gramEnd"/>
    </w:p>
    <w:p w14:paraId="5AC336E9" w14:textId="77777777" w:rsidR="004E310B" w:rsidRDefault="004E310B" w:rsidP="004E310B">
      <w:pPr>
        <w:pStyle w:val="NoSpacing"/>
      </w:pPr>
      <w:r>
        <w:t xml:space="preserve">199. I’m hard-headed and </w:t>
      </w:r>
      <w:proofErr w:type="gramStart"/>
      <w:r>
        <w:t>stubborn.*</w:t>
      </w:r>
      <w:proofErr w:type="gramEnd"/>
    </w:p>
    <w:p w14:paraId="0E1E7D63" w14:textId="77777777" w:rsidR="004E310B" w:rsidRDefault="004E310B" w:rsidP="004E310B">
      <w:pPr>
        <w:pStyle w:val="NoSpacing"/>
      </w:pPr>
      <w:r>
        <w:t>229. I often get into arguments with my family and co-</w:t>
      </w:r>
      <w:proofErr w:type="gramStart"/>
      <w:r>
        <w:t>workers.*</w:t>
      </w:r>
      <w:proofErr w:type="gramEnd"/>
      <w:r>
        <w:t xml:space="preserve"> </w:t>
      </w:r>
    </w:p>
    <w:p w14:paraId="42BCF24A" w14:textId="77777777" w:rsidR="004E310B" w:rsidRPr="003B0CC2" w:rsidRDefault="004E310B" w:rsidP="004E310B">
      <w:pPr>
        <w:pStyle w:val="NoSpacing"/>
        <w:rPr>
          <w:u w:val="single"/>
        </w:rPr>
      </w:pPr>
    </w:p>
    <w:p w14:paraId="65A7EAFB" w14:textId="77777777" w:rsidR="004E310B" w:rsidRPr="003B0CC2" w:rsidRDefault="004E310B" w:rsidP="004E310B">
      <w:pPr>
        <w:pStyle w:val="NoSpacing"/>
        <w:rPr>
          <w:u w:val="single"/>
        </w:rPr>
      </w:pPr>
      <w:r w:rsidRPr="003B0CC2">
        <w:rPr>
          <w:u w:val="single"/>
        </w:rPr>
        <w:t>Agreeableness Facet 5</w:t>
      </w:r>
    </w:p>
    <w:p w14:paraId="75EE80D0" w14:textId="77777777" w:rsidR="004E310B" w:rsidRDefault="004E310B" w:rsidP="004E310B">
      <w:pPr>
        <w:pStyle w:val="NoSpacing"/>
      </w:pPr>
      <w:r>
        <w:t xml:space="preserve">24. I don’t mind bragging about my talents and </w:t>
      </w:r>
      <w:proofErr w:type="gramStart"/>
      <w:r>
        <w:t>accomplishments.*</w:t>
      </w:r>
      <w:proofErr w:type="gramEnd"/>
      <w:r>
        <w:t xml:space="preserve"> </w:t>
      </w:r>
    </w:p>
    <w:p w14:paraId="59D09F67" w14:textId="77777777" w:rsidR="004E310B" w:rsidRDefault="004E310B" w:rsidP="004E310B">
      <w:pPr>
        <w:pStyle w:val="NoSpacing"/>
      </w:pPr>
      <w:r>
        <w:t xml:space="preserve">54. I’d rather not talk about myself and my achievements. </w:t>
      </w:r>
    </w:p>
    <w:p w14:paraId="3380055D" w14:textId="77777777" w:rsidR="004E310B" w:rsidRDefault="004E310B" w:rsidP="004E310B">
      <w:pPr>
        <w:pStyle w:val="NoSpacing"/>
      </w:pPr>
      <w:r>
        <w:t xml:space="preserve">84. I’m better than most people, and I know </w:t>
      </w:r>
      <w:proofErr w:type="gramStart"/>
      <w:r>
        <w:t>it.*</w:t>
      </w:r>
      <w:proofErr w:type="gramEnd"/>
      <w:r>
        <w:t xml:space="preserve"> </w:t>
      </w:r>
    </w:p>
    <w:p w14:paraId="515A9D8C" w14:textId="77777777" w:rsidR="004E310B" w:rsidRDefault="004E310B" w:rsidP="004E310B">
      <w:pPr>
        <w:pStyle w:val="NoSpacing"/>
      </w:pPr>
      <w:r>
        <w:t>114. I try to be humble.</w:t>
      </w:r>
    </w:p>
    <w:p w14:paraId="1C5AD8C1" w14:textId="77777777" w:rsidR="004E310B" w:rsidRDefault="004E310B" w:rsidP="004E310B">
      <w:pPr>
        <w:pStyle w:val="NoSpacing"/>
      </w:pPr>
      <w:r>
        <w:t xml:space="preserve">144. I have a very high opinion of </w:t>
      </w:r>
      <w:proofErr w:type="gramStart"/>
      <w:r>
        <w:t>myself.*</w:t>
      </w:r>
      <w:proofErr w:type="gramEnd"/>
    </w:p>
    <w:p w14:paraId="643A363C" w14:textId="77777777" w:rsidR="004E310B" w:rsidRDefault="004E310B" w:rsidP="004E310B">
      <w:pPr>
        <w:pStyle w:val="NoSpacing"/>
      </w:pPr>
      <w:r>
        <w:t xml:space="preserve">174. I feel that I am no better than others no matter what their condition. </w:t>
      </w:r>
    </w:p>
    <w:p w14:paraId="283F78A3" w14:textId="77777777" w:rsidR="004E310B" w:rsidRDefault="004E310B" w:rsidP="004E310B">
      <w:pPr>
        <w:pStyle w:val="NoSpacing"/>
      </w:pPr>
      <w:r>
        <w:t>204. I would rather praise others than be praised myself.</w:t>
      </w:r>
    </w:p>
    <w:p w14:paraId="2603BAB7" w14:textId="77777777" w:rsidR="004E310B" w:rsidRDefault="004E310B" w:rsidP="004E310B">
      <w:pPr>
        <w:pStyle w:val="NoSpacing"/>
      </w:pPr>
      <w:r>
        <w:t xml:space="preserve">234. I’m a superior </w:t>
      </w:r>
      <w:proofErr w:type="gramStart"/>
      <w:r>
        <w:t>person.*</w:t>
      </w:r>
      <w:proofErr w:type="gramEnd"/>
      <w:r>
        <w:t xml:space="preserve"> </w:t>
      </w:r>
    </w:p>
    <w:p w14:paraId="781ECC7A" w14:textId="77777777" w:rsidR="004E310B" w:rsidRDefault="004E310B" w:rsidP="004E310B">
      <w:pPr>
        <w:pStyle w:val="NoSpacing"/>
      </w:pPr>
    </w:p>
    <w:p w14:paraId="509767E5" w14:textId="77777777" w:rsidR="004E310B" w:rsidRPr="003B0CC2" w:rsidRDefault="004E310B" w:rsidP="004E310B">
      <w:pPr>
        <w:pStyle w:val="NoSpacing"/>
        <w:rPr>
          <w:u w:val="single"/>
        </w:rPr>
      </w:pPr>
      <w:r w:rsidRPr="003B0CC2">
        <w:rPr>
          <w:u w:val="single"/>
        </w:rPr>
        <w:t>Agreeableness Facet 6</w:t>
      </w:r>
    </w:p>
    <w:p w14:paraId="5B799488" w14:textId="77777777" w:rsidR="004E310B" w:rsidRDefault="004E310B" w:rsidP="004E310B">
      <w:pPr>
        <w:pStyle w:val="NoSpacing"/>
      </w:pPr>
      <w:r>
        <w:t xml:space="preserve">29. Political leaders need to be more aware of the human side of their policies. </w:t>
      </w:r>
    </w:p>
    <w:p w14:paraId="6244052A" w14:textId="77777777" w:rsidR="004E310B" w:rsidRDefault="004E310B" w:rsidP="004E310B">
      <w:pPr>
        <w:pStyle w:val="NoSpacing"/>
      </w:pPr>
      <w:r>
        <w:t xml:space="preserve">59. I’m hard-headed and tough-minded in my </w:t>
      </w:r>
      <w:proofErr w:type="gramStart"/>
      <w:r>
        <w:t>attitudes.*</w:t>
      </w:r>
      <w:proofErr w:type="gramEnd"/>
      <w:r>
        <w:t xml:space="preserve"> </w:t>
      </w:r>
    </w:p>
    <w:p w14:paraId="6686FB57" w14:textId="77777777" w:rsidR="004E310B" w:rsidRDefault="004E310B" w:rsidP="004E310B">
      <w:pPr>
        <w:pStyle w:val="NoSpacing"/>
      </w:pPr>
      <w:r>
        <w:t xml:space="preserve">89. We can never do too much for the poor and elderly. </w:t>
      </w:r>
    </w:p>
    <w:p w14:paraId="636525B3" w14:textId="77777777" w:rsidR="004E310B" w:rsidRDefault="004E310B" w:rsidP="004E310B">
      <w:pPr>
        <w:pStyle w:val="NoSpacing"/>
      </w:pPr>
      <w:r>
        <w:t xml:space="preserve">119. I have no sympathy for </w:t>
      </w:r>
      <w:proofErr w:type="gramStart"/>
      <w:r>
        <w:t>panhandlers.*</w:t>
      </w:r>
      <w:proofErr w:type="gramEnd"/>
      <w:r>
        <w:t xml:space="preserve"> </w:t>
      </w:r>
    </w:p>
    <w:p w14:paraId="3A642FDA" w14:textId="77777777" w:rsidR="004E310B" w:rsidRDefault="004E310B" w:rsidP="004E310B">
      <w:pPr>
        <w:pStyle w:val="NoSpacing"/>
      </w:pPr>
      <w:r>
        <w:t>149. Human need should always take priority over economic considerations.</w:t>
      </w:r>
    </w:p>
    <w:p w14:paraId="308C8049" w14:textId="77777777" w:rsidR="004E310B" w:rsidRDefault="004E310B" w:rsidP="004E310B">
      <w:pPr>
        <w:pStyle w:val="NoSpacing"/>
      </w:pPr>
      <w:r>
        <w:t>179. I believe all human beings are worthy of respect.</w:t>
      </w:r>
    </w:p>
    <w:p w14:paraId="19222BF1" w14:textId="77777777" w:rsidR="004E310B" w:rsidRDefault="004E310B" w:rsidP="004E310B">
      <w:pPr>
        <w:pStyle w:val="NoSpacing"/>
      </w:pPr>
      <w:r>
        <w:t xml:space="preserve">209. I have sympathy for others less fortunate than me. </w:t>
      </w:r>
    </w:p>
    <w:p w14:paraId="4EFC7199" w14:textId="77777777" w:rsidR="004E310B" w:rsidRDefault="004E310B" w:rsidP="004E310B">
      <w:pPr>
        <w:pStyle w:val="NoSpacing"/>
      </w:pPr>
      <w:r>
        <w:t>239. I would rather be known as “merciful” than as “just.”</w:t>
      </w:r>
    </w:p>
    <w:p w14:paraId="459EEB80" w14:textId="77777777" w:rsidR="004E310B" w:rsidRDefault="004E310B" w:rsidP="004E310B">
      <w:pPr>
        <w:pStyle w:val="NoSpacing"/>
      </w:pPr>
    </w:p>
    <w:p w14:paraId="7CBD5D12" w14:textId="77777777" w:rsidR="004E310B" w:rsidRPr="003B0CC2" w:rsidRDefault="004E310B" w:rsidP="004E310B">
      <w:pPr>
        <w:pStyle w:val="NoSpacing"/>
        <w:rPr>
          <w:u w:val="single"/>
        </w:rPr>
      </w:pPr>
      <w:r w:rsidRPr="003B0CC2">
        <w:rPr>
          <w:u w:val="single"/>
        </w:rPr>
        <w:t>Conscientiousness Facet 1</w:t>
      </w:r>
    </w:p>
    <w:p w14:paraId="07A87800" w14:textId="77777777" w:rsidR="004E310B" w:rsidRDefault="004E310B" w:rsidP="004E310B">
      <w:pPr>
        <w:pStyle w:val="NoSpacing"/>
      </w:pPr>
      <w:r>
        <w:t xml:space="preserve">5. I’m known for my prudence and common sense. </w:t>
      </w:r>
    </w:p>
    <w:p w14:paraId="6510403C" w14:textId="77777777" w:rsidR="004E310B" w:rsidRDefault="004E310B" w:rsidP="004E310B">
      <w:pPr>
        <w:pStyle w:val="NoSpacing"/>
      </w:pPr>
      <w:r>
        <w:t xml:space="preserve">35. I don’t take civic duties like voting very </w:t>
      </w:r>
      <w:proofErr w:type="gramStart"/>
      <w:r>
        <w:t>seriously.*</w:t>
      </w:r>
      <w:proofErr w:type="gramEnd"/>
    </w:p>
    <w:p w14:paraId="3B7D2C64" w14:textId="77777777" w:rsidR="004E310B" w:rsidRDefault="004E310B" w:rsidP="004E310B">
      <w:pPr>
        <w:pStyle w:val="NoSpacing"/>
      </w:pPr>
      <w:r>
        <w:t>65. I keep myself informed and usually make intelligent decisions.</w:t>
      </w:r>
    </w:p>
    <w:p w14:paraId="4C1CD610" w14:textId="77777777" w:rsidR="004E310B" w:rsidRDefault="004E310B" w:rsidP="004E310B">
      <w:pPr>
        <w:pStyle w:val="NoSpacing"/>
      </w:pPr>
      <w:r>
        <w:t xml:space="preserve">95. I often come into situations without being fully </w:t>
      </w:r>
      <w:proofErr w:type="gramStart"/>
      <w:r>
        <w:t>prepared.*</w:t>
      </w:r>
      <w:proofErr w:type="gramEnd"/>
      <w:r>
        <w:t xml:space="preserve"> </w:t>
      </w:r>
    </w:p>
    <w:p w14:paraId="094D0692" w14:textId="77777777" w:rsidR="004E310B" w:rsidRDefault="004E310B" w:rsidP="004E310B">
      <w:pPr>
        <w:pStyle w:val="NoSpacing"/>
      </w:pPr>
      <w:r>
        <w:t xml:space="preserve">125. I pride myself on my sound judgement. </w:t>
      </w:r>
    </w:p>
    <w:p w14:paraId="6B01D1F3" w14:textId="77777777" w:rsidR="004E310B" w:rsidRDefault="004E310B" w:rsidP="004E310B">
      <w:pPr>
        <w:pStyle w:val="NoSpacing"/>
      </w:pPr>
      <w:r>
        <w:t xml:space="preserve">155. I don’t seem to be completely successful at </w:t>
      </w:r>
      <w:proofErr w:type="gramStart"/>
      <w:r>
        <w:t>anything.*</w:t>
      </w:r>
      <w:proofErr w:type="gramEnd"/>
      <w:r>
        <w:t xml:space="preserve"> </w:t>
      </w:r>
    </w:p>
    <w:p w14:paraId="3FE038FC" w14:textId="77777777" w:rsidR="004E310B" w:rsidRDefault="004E310B" w:rsidP="004E310B">
      <w:pPr>
        <w:pStyle w:val="NoSpacing"/>
      </w:pPr>
      <w:r>
        <w:t xml:space="preserve">185. I’m a very competent person. </w:t>
      </w:r>
    </w:p>
    <w:p w14:paraId="17F6EFFE" w14:textId="77777777" w:rsidR="004E310B" w:rsidRDefault="004E310B" w:rsidP="004E310B">
      <w:pPr>
        <w:pStyle w:val="NoSpacing"/>
      </w:pPr>
      <w:r>
        <w:t xml:space="preserve">215. I am efficient and effective at my work. </w:t>
      </w:r>
    </w:p>
    <w:p w14:paraId="7761B1F2" w14:textId="77777777" w:rsidR="004E310B" w:rsidRDefault="004E310B" w:rsidP="004E310B">
      <w:pPr>
        <w:pStyle w:val="NoSpacing"/>
      </w:pPr>
    </w:p>
    <w:p w14:paraId="79F48679" w14:textId="77777777" w:rsidR="004E310B" w:rsidRDefault="004E310B" w:rsidP="004E310B">
      <w:pPr>
        <w:pStyle w:val="NoSpacing"/>
      </w:pPr>
    </w:p>
    <w:p w14:paraId="34D7D003" w14:textId="77777777" w:rsidR="004E310B" w:rsidRDefault="004E310B" w:rsidP="004E310B">
      <w:pPr>
        <w:pStyle w:val="NoSpacing"/>
      </w:pPr>
    </w:p>
    <w:p w14:paraId="5653C6E6" w14:textId="77777777" w:rsidR="004E310B" w:rsidRDefault="004E310B" w:rsidP="004E310B">
      <w:pPr>
        <w:pStyle w:val="NoSpacing"/>
      </w:pPr>
    </w:p>
    <w:p w14:paraId="67024E27" w14:textId="77777777" w:rsidR="004E310B" w:rsidRDefault="004E310B" w:rsidP="004E310B">
      <w:pPr>
        <w:pStyle w:val="NoSpacing"/>
      </w:pPr>
    </w:p>
    <w:p w14:paraId="5E7D1DE2" w14:textId="77777777" w:rsidR="004E310B" w:rsidRPr="00AA64A8" w:rsidRDefault="004E310B" w:rsidP="004E310B">
      <w:pPr>
        <w:pStyle w:val="NoSpacing"/>
        <w:rPr>
          <w:u w:val="single"/>
        </w:rPr>
      </w:pPr>
      <w:r w:rsidRPr="00AA64A8">
        <w:rPr>
          <w:u w:val="single"/>
        </w:rPr>
        <w:t>Conscientiousness Facet 2</w:t>
      </w:r>
    </w:p>
    <w:p w14:paraId="00F060A4" w14:textId="77777777" w:rsidR="004E310B" w:rsidRDefault="004E310B" w:rsidP="004E310B">
      <w:pPr>
        <w:pStyle w:val="NoSpacing"/>
      </w:pPr>
      <w:r>
        <w:t xml:space="preserve">10. I would rather keep my options open than plan everything in </w:t>
      </w:r>
      <w:proofErr w:type="gramStart"/>
      <w:r>
        <w:t>advance.*</w:t>
      </w:r>
      <w:proofErr w:type="gramEnd"/>
      <w:r>
        <w:t xml:space="preserve"> </w:t>
      </w:r>
    </w:p>
    <w:p w14:paraId="20B81885" w14:textId="77777777" w:rsidR="004E310B" w:rsidRDefault="004E310B" w:rsidP="004E310B">
      <w:pPr>
        <w:pStyle w:val="NoSpacing"/>
      </w:pPr>
      <w:r>
        <w:t>40. I keep my belongings neat and clean.</w:t>
      </w:r>
    </w:p>
    <w:p w14:paraId="51916ED9" w14:textId="77777777" w:rsidR="004E310B" w:rsidRDefault="004E310B" w:rsidP="004E310B">
      <w:pPr>
        <w:pStyle w:val="NoSpacing"/>
      </w:pPr>
      <w:r>
        <w:t xml:space="preserve">70. I am not a very methodical </w:t>
      </w:r>
      <w:proofErr w:type="gramStart"/>
      <w:r>
        <w:t>person.*</w:t>
      </w:r>
      <w:proofErr w:type="gramEnd"/>
    </w:p>
    <w:p w14:paraId="53565994" w14:textId="77777777" w:rsidR="004E310B" w:rsidRDefault="004E310B" w:rsidP="004E310B">
      <w:pPr>
        <w:pStyle w:val="NoSpacing"/>
      </w:pPr>
      <w:r>
        <w:t xml:space="preserve">100. I like to keep everything in its </w:t>
      </w:r>
      <w:proofErr w:type="gramStart"/>
      <w:r>
        <w:t>place</w:t>
      </w:r>
      <w:proofErr w:type="gramEnd"/>
      <w:r>
        <w:t xml:space="preserve"> so I know just where it is.</w:t>
      </w:r>
    </w:p>
    <w:p w14:paraId="32B763B9" w14:textId="77777777" w:rsidR="004E310B" w:rsidRDefault="004E310B" w:rsidP="004E310B">
      <w:pPr>
        <w:pStyle w:val="NoSpacing"/>
      </w:pPr>
      <w:r>
        <w:t xml:space="preserve">130. I never seem to be able to get </w:t>
      </w:r>
      <w:proofErr w:type="gramStart"/>
      <w:r>
        <w:t>organized.*</w:t>
      </w:r>
      <w:proofErr w:type="gramEnd"/>
      <w:r>
        <w:t xml:space="preserve"> </w:t>
      </w:r>
    </w:p>
    <w:p w14:paraId="40798BB2" w14:textId="77777777" w:rsidR="004E310B" w:rsidRDefault="004E310B" w:rsidP="004E310B">
      <w:pPr>
        <w:pStyle w:val="NoSpacing"/>
      </w:pPr>
      <w:r>
        <w:t>160. I tend to be somewhat fastidious or exacting.</w:t>
      </w:r>
    </w:p>
    <w:p w14:paraId="11F0FD30" w14:textId="77777777" w:rsidR="004E310B" w:rsidRDefault="004E310B" w:rsidP="004E310B">
      <w:pPr>
        <w:pStyle w:val="NoSpacing"/>
      </w:pPr>
      <w:r>
        <w:t xml:space="preserve">190. I’m not compulsive about </w:t>
      </w:r>
      <w:proofErr w:type="gramStart"/>
      <w:r>
        <w:t>cleaning.*</w:t>
      </w:r>
      <w:proofErr w:type="gramEnd"/>
    </w:p>
    <w:p w14:paraId="652DE5E3" w14:textId="77777777" w:rsidR="004E310B" w:rsidRDefault="004E310B" w:rsidP="004E310B">
      <w:pPr>
        <w:pStyle w:val="NoSpacing"/>
      </w:pPr>
      <w:r>
        <w:t xml:space="preserve">220. I spend a lot of time looking for things I’ve </w:t>
      </w:r>
      <w:proofErr w:type="gramStart"/>
      <w:r>
        <w:t>misplaced.*</w:t>
      </w:r>
      <w:proofErr w:type="gramEnd"/>
    </w:p>
    <w:p w14:paraId="2CD9324C" w14:textId="77777777" w:rsidR="004E310B" w:rsidRDefault="004E310B" w:rsidP="004E310B">
      <w:pPr>
        <w:pStyle w:val="NoSpacing"/>
      </w:pPr>
    </w:p>
    <w:p w14:paraId="236B589D" w14:textId="77777777" w:rsidR="004E310B" w:rsidRPr="00AA64A8" w:rsidRDefault="004E310B" w:rsidP="004E310B">
      <w:pPr>
        <w:pStyle w:val="NoSpacing"/>
        <w:rPr>
          <w:u w:val="single"/>
        </w:rPr>
      </w:pPr>
      <w:r w:rsidRPr="00AA64A8">
        <w:rPr>
          <w:u w:val="single"/>
        </w:rPr>
        <w:t>Conscientiousness Facet 3</w:t>
      </w:r>
    </w:p>
    <w:p w14:paraId="6833520E" w14:textId="77777777" w:rsidR="004E310B" w:rsidRDefault="004E310B" w:rsidP="004E310B">
      <w:pPr>
        <w:pStyle w:val="NoSpacing"/>
      </w:pPr>
      <w:r>
        <w:t>15. I try to perform all the tasks assigned to me conscientiously.</w:t>
      </w:r>
    </w:p>
    <w:p w14:paraId="13DFC6D2" w14:textId="77777777" w:rsidR="004E310B" w:rsidRDefault="004E310B" w:rsidP="004E310B">
      <w:pPr>
        <w:pStyle w:val="NoSpacing"/>
      </w:pPr>
      <w:r>
        <w:t xml:space="preserve">45. Sometimes I’m not as dependable or reliable as I should </w:t>
      </w:r>
      <w:proofErr w:type="gramStart"/>
      <w:r>
        <w:t>be.*</w:t>
      </w:r>
      <w:proofErr w:type="gramEnd"/>
    </w:p>
    <w:p w14:paraId="0ADB10B4" w14:textId="77777777" w:rsidR="004E310B" w:rsidRDefault="004E310B" w:rsidP="004E310B">
      <w:pPr>
        <w:pStyle w:val="NoSpacing"/>
      </w:pPr>
      <w:r>
        <w:t>75. I pay my depts promptly and in full.</w:t>
      </w:r>
    </w:p>
    <w:p w14:paraId="111C7587" w14:textId="77777777" w:rsidR="004E310B" w:rsidRDefault="004E310B" w:rsidP="004E310B">
      <w:pPr>
        <w:pStyle w:val="NoSpacing"/>
      </w:pPr>
      <w:r>
        <w:t xml:space="preserve">105. Sometimes I cheat when I play </w:t>
      </w:r>
      <w:proofErr w:type="gramStart"/>
      <w:r>
        <w:t>solitaire.*</w:t>
      </w:r>
      <w:proofErr w:type="gramEnd"/>
      <w:r>
        <w:t xml:space="preserve"> </w:t>
      </w:r>
    </w:p>
    <w:p w14:paraId="0BD56EFF" w14:textId="77777777" w:rsidR="004E310B" w:rsidRDefault="004E310B" w:rsidP="004E310B">
      <w:pPr>
        <w:pStyle w:val="NoSpacing"/>
      </w:pPr>
      <w:r>
        <w:t>135. When I make a commitment, I can always be counted on to follow through.</w:t>
      </w:r>
    </w:p>
    <w:p w14:paraId="160FF3E5" w14:textId="77777777" w:rsidR="004E310B" w:rsidRDefault="004E310B" w:rsidP="004E310B">
      <w:pPr>
        <w:pStyle w:val="NoSpacing"/>
      </w:pPr>
      <w:r>
        <w:t>165. I adhere strictly to my ethical principles.</w:t>
      </w:r>
    </w:p>
    <w:p w14:paraId="7D0C6810" w14:textId="77777777" w:rsidR="004E310B" w:rsidRDefault="004E310B" w:rsidP="004E310B">
      <w:pPr>
        <w:pStyle w:val="NoSpacing"/>
      </w:pPr>
      <w:r>
        <w:t xml:space="preserve">195. I try to do jobs carefully, so they won’t have to be done again. </w:t>
      </w:r>
    </w:p>
    <w:p w14:paraId="60011FC7" w14:textId="77777777" w:rsidR="004E310B" w:rsidRDefault="004E310B" w:rsidP="004E310B">
      <w:pPr>
        <w:pStyle w:val="NoSpacing"/>
      </w:pPr>
      <w:r>
        <w:t>225. I’d really have to be sick before I’d miss a day of work.</w:t>
      </w:r>
    </w:p>
    <w:p w14:paraId="262CF9C6" w14:textId="77777777" w:rsidR="004E310B" w:rsidRDefault="004E310B" w:rsidP="004E310B">
      <w:pPr>
        <w:pStyle w:val="NoSpacing"/>
      </w:pPr>
    </w:p>
    <w:p w14:paraId="2676EAA9" w14:textId="77777777" w:rsidR="004E310B" w:rsidRPr="00025A2E" w:rsidRDefault="004E310B" w:rsidP="004E310B">
      <w:pPr>
        <w:pStyle w:val="NoSpacing"/>
        <w:rPr>
          <w:u w:val="single"/>
        </w:rPr>
      </w:pPr>
      <w:r w:rsidRPr="00025A2E">
        <w:rPr>
          <w:u w:val="single"/>
        </w:rPr>
        <w:t>Conscientiousness Facet 4</w:t>
      </w:r>
    </w:p>
    <w:p w14:paraId="3B15250B" w14:textId="77777777" w:rsidR="004E310B" w:rsidRDefault="004E310B" w:rsidP="004E310B">
      <w:pPr>
        <w:pStyle w:val="NoSpacing"/>
      </w:pPr>
      <w:r>
        <w:t xml:space="preserve">20. I am easy-going and </w:t>
      </w:r>
      <w:proofErr w:type="gramStart"/>
      <w:r>
        <w:t>lackadaisical.*</w:t>
      </w:r>
      <w:proofErr w:type="gramEnd"/>
      <w:r>
        <w:t xml:space="preserve"> </w:t>
      </w:r>
    </w:p>
    <w:p w14:paraId="353AF40F" w14:textId="77777777" w:rsidR="004E310B" w:rsidRDefault="004E310B" w:rsidP="004E310B">
      <w:pPr>
        <w:pStyle w:val="NoSpacing"/>
      </w:pPr>
      <w:r>
        <w:t>50. I have a clear set of goals and work toward them in an orderly fashion.</w:t>
      </w:r>
    </w:p>
    <w:p w14:paraId="31B1ADDB" w14:textId="77777777" w:rsidR="004E310B" w:rsidRDefault="004E310B" w:rsidP="004E310B">
      <w:pPr>
        <w:pStyle w:val="NoSpacing"/>
      </w:pPr>
      <w:r>
        <w:t xml:space="preserve">80. When I start a self-improvement program, I usually let it slide after a few </w:t>
      </w:r>
      <w:proofErr w:type="gramStart"/>
      <w:r>
        <w:t>days.*</w:t>
      </w:r>
      <w:proofErr w:type="gramEnd"/>
    </w:p>
    <w:p w14:paraId="08676C33" w14:textId="77777777" w:rsidR="004E310B" w:rsidRDefault="004E310B" w:rsidP="004E310B">
      <w:pPr>
        <w:pStyle w:val="NoSpacing"/>
      </w:pPr>
      <w:r>
        <w:t>110. I work hard to accomplish my goals.</w:t>
      </w:r>
    </w:p>
    <w:p w14:paraId="02AE9881" w14:textId="77777777" w:rsidR="004E310B" w:rsidRDefault="004E310B" w:rsidP="004E310B">
      <w:pPr>
        <w:pStyle w:val="NoSpacing"/>
      </w:pPr>
      <w:r>
        <w:t xml:space="preserve">140. I don’t feel like I’m driven to get </w:t>
      </w:r>
      <w:proofErr w:type="gramStart"/>
      <w:r>
        <w:t>ahead.*</w:t>
      </w:r>
      <w:proofErr w:type="gramEnd"/>
      <w:r>
        <w:t xml:space="preserve"> </w:t>
      </w:r>
    </w:p>
    <w:p w14:paraId="7F1D3446" w14:textId="77777777" w:rsidR="004E310B" w:rsidRDefault="004E310B" w:rsidP="004E310B">
      <w:pPr>
        <w:pStyle w:val="NoSpacing"/>
      </w:pPr>
      <w:r>
        <w:t>170. I strive to achieve all I can.</w:t>
      </w:r>
    </w:p>
    <w:p w14:paraId="1E6B501A" w14:textId="77777777" w:rsidR="004E310B" w:rsidRDefault="004E310B" w:rsidP="004E310B">
      <w:pPr>
        <w:pStyle w:val="NoSpacing"/>
      </w:pPr>
      <w:r>
        <w:t>200. I strive for excellence in everything I do.</w:t>
      </w:r>
    </w:p>
    <w:p w14:paraId="15ECCACB" w14:textId="77777777" w:rsidR="004E310B" w:rsidRDefault="004E310B" w:rsidP="004E310B">
      <w:pPr>
        <w:pStyle w:val="NoSpacing"/>
      </w:pPr>
      <w:r>
        <w:t>230. I’m something of a “workaholic.”</w:t>
      </w:r>
    </w:p>
    <w:p w14:paraId="382C7CF4" w14:textId="77777777" w:rsidR="004E310B" w:rsidRDefault="004E310B" w:rsidP="004E310B">
      <w:pPr>
        <w:pStyle w:val="NoSpacing"/>
      </w:pPr>
    </w:p>
    <w:p w14:paraId="1DC260C1" w14:textId="77777777" w:rsidR="004E310B" w:rsidRPr="00025A2E" w:rsidRDefault="004E310B" w:rsidP="004E310B">
      <w:pPr>
        <w:pStyle w:val="NoSpacing"/>
        <w:rPr>
          <w:u w:val="single"/>
        </w:rPr>
      </w:pPr>
      <w:r w:rsidRPr="00025A2E">
        <w:rPr>
          <w:u w:val="single"/>
        </w:rPr>
        <w:t>Conscientiousness Facet 5</w:t>
      </w:r>
    </w:p>
    <w:p w14:paraId="450683DC" w14:textId="77777777" w:rsidR="004E310B" w:rsidRDefault="004E310B" w:rsidP="004E310B">
      <w:pPr>
        <w:pStyle w:val="NoSpacing"/>
      </w:pPr>
      <w:r>
        <w:t xml:space="preserve">25. I’m pretty good about pacing myself </w:t>
      </w:r>
      <w:proofErr w:type="gramStart"/>
      <w:r>
        <w:t>so as to</w:t>
      </w:r>
      <w:proofErr w:type="gramEnd"/>
      <w:r>
        <w:t xml:space="preserve"> get things done on time. </w:t>
      </w:r>
    </w:p>
    <w:p w14:paraId="25FD6E28" w14:textId="77777777" w:rsidR="004E310B" w:rsidRDefault="004E310B" w:rsidP="004E310B">
      <w:pPr>
        <w:pStyle w:val="NoSpacing"/>
      </w:pPr>
      <w:r>
        <w:t xml:space="preserve">55. I waste a lot of time before settling down to </w:t>
      </w:r>
      <w:proofErr w:type="gramStart"/>
      <w:r>
        <w:t>work.*</w:t>
      </w:r>
      <w:proofErr w:type="gramEnd"/>
    </w:p>
    <w:p w14:paraId="0677C934" w14:textId="77777777" w:rsidR="004E310B" w:rsidRDefault="004E310B" w:rsidP="004E310B">
      <w:pPr>
        <w:pStyle w:val="NoSpacing"/>
      </w:pPr>
      <w:r>
        <w:t xml:space="preserve">85. I am a productive person who always gets the job done. </w:t>
      </w:r>
    </w:p>
    <w:p w14:paraId="3C6E8D1C" w14:textId="77777777" w:rsidR="004E310B" w:rsidRDefault="004E310B" w:rsidP="004E310B">
      <w:pPr>
        <w:pStyle w:val="NoSpacing"/>
      </w:pPr>
      <w:r>
        <w:t xml:space="preserve">115. I have trouble making myself do what I </w:t>
      </w:r>
      <w:proofErr w:type="gramStart"/>
      <w:r>
        <w:t>should.*</w:t>
      </w:r>
      <w:proofErr w:type="gramEnd"/>
      <w:r>
        <w:t xml:space="preserve"> </w:t>
      </w:r>
    </w:p>
    <w:p w14:paraId="78282E01" w14:textId="77777777" w:rsidR="004E310B" w:rsidRDefault="004E310B" w:rsidP="004E310B">
      <w:pPr>
        <w:pStyle w:val="NoSpacing"/>
      </w:pPr>
      <w:r>
        <w:t xml:space="preserve">145. Once I start a project, I almost always finish it. </w:t>
      </w:r>
    </w:p>
    <w:p w14:paraId="3879DD77" w14:textId="77777777" w:rsidR="004E310B" w:rsidRDefault="004E310B" w:rsidP="004E310B">
      <w:pPr>
        <w:pStyle w:val="NoSpacing"/>
      </w:pPr>
      <w:r>
        <w:t xml:space="preserve">175. When a project gets too difficult, I’m inclined to start a new </w:t>
      </w:r>
      <w:proofErr w:type="gramStart"/>
      <w:r>
        <w:t>one.*</w:t>
      </w:r>
      <w:proofErr w:type="gramEnd"/>
      <w:r>
        <w:t xml:space="preserve"> </w:t>
      </w:r>
    </w:p>
    <w:p w14:paraId="3631F6DF" w14:textId="77777777" w:rsidR="004E310B" w:rsidRDefault="004E310B" w:rsidP="004E310B">
      <w:pPr>
        <w:pStyle w:val="NoSpacing"/>
      </w:pPr>
      <w:r>
        <w:t xml:space="preserve">205. There are so many little jobs that need to be done that I sometimes just ignore them </w:t>
      </w:r>
      <w:proofErr w:type="gramStart"/>
      <w:r>
        <w:t>all.*</w:t>
      </w:r>
      <w:proofErr w:type="gramEnd"/>
      <w:r>
        <w:t xml:space="preserve"> </w:t>
      </w:r>
    </w:p>
    <w:p w14:paraId="35D89E48" w14:textId="77777777" w:rsidR="004E310B" w:rsidRDefault="004E310B" w:rsidP="004E310B">
      <w:pPr>
        <w:pStyle w:val="NoSpacing"/>
      </w:pPr>
      <w:r>
        <w:t xml:space="preserve">235. I have a lot of self-discipline. </w:t>
      </w:r>
    </w:p>
    <w:p w14:paraId="523CFEC1" w14:textId="77777777" w:rsidR="004E310B" w:rsidRDefault="004E310B" w:rsidP="004E310B">
      <w:pPr>
        <w:pStyle w:val="NoSpacing"/>
      </w:pPr>
    </w:p>
    <w:p w14:paraId="090620B6" w14:textId="77777777" w:rsidR="004E310B" w:rsidRDefault="004E310B" w:rsidP="004E310B">
      <w:pPr>
        <w:pStyle w:val="NoSpacing"/>
      </w:pPr>
    </w:p>
    <w:p w14:paraId="4B219D7D" w14:textId="77777777" w:rsidR="004E310B" w:rsidRDefault="004E310B" w:rsidP="004E310B">
      <w:pPr>
        <w:pStyle w:val="NoSpacing"/>
      </w:pPr>
    </w:p>
    <w:p w14:paraId="63A3A72A" w14:textId="77777777" w:rsidR="004E310B" w:rsidRDefault="004E310B" w:rsidP="004E310B">
      <w:pPr>
        <w:pStyle w:val="NoSpacing"/>
      </w:pPr>
    </w:p>
    <w:p w14:paraId="1850DF89" w14:textId="77777777" w:rsidR="004E310B" w:rsidRDefault="004E310B" w:rsidP="004E310B">
      <w:pPr>
        <w:pStyle w:val="NoSpacing"/>
      </w:pPr>
    </w:p>
    <w:p w14:paraId="719C461C" w14:textId="77777777" w:rsidR="004E310B" w:rsidRPr="00025A2E" w:rsidRDefault="004E310B" w:rsidP="004E310B">
      <w:pPr>
        <w:pStyle w:val="NoSpacing"/>
        <w:rPr>
          <w:u w:val="single"/>
        </w:rPr>
      </w:pPr>
      <w:r w:rsidRPr="00025A2E">
        <w:rPr>
          <w:u w:val="single"/>
        </w:rPr>
        <w:t>Conscientiousness Facet 6</w:t>
      </w:r>
    </w:p>
    <w:p w14:paraId="133A9AFB" w14:textId="77777777" w:rsidR="004E310B" w:rsidRDefault="004E310B" w:rsidP="004E310B">
      <w:pPr>
        <w:pStyle w:val="NoSpacing"/>
      </w:pPr>
      <w:r>
        <w:t xml:space="preserve">30. Over the years I’ve done some pretty stupid </w:t>
      </w:r>
      <w:proofErr w:type="gramStart"/>
      <w:r>
        <w:t>things.*</w:t>
      </w:r>
      <w:proofErr w:type="gramEnd"/>
      <w:r>
        <w:t xml:space="preserve"> </w:t>
      </w:r>
    </w:p>
    <w:p w14:paraId="4A585DEF" w14:textId="77777777" w:rsidR="004E310B" w:rsidRDefault="004E310B" w:rsidP="004E310B">
      <w:pPr>
        <w:pStyle w:val="NoSpacing"/>
      </w:pPr>
      <w:r>
        <w:t xml:space="preserve">60. I think things through before coming to a decision. </w:t>
      </w:r>
    </w:p>
    <w:p w14:paraId="3B186FFE" w14:textId="77777777" w:rsidR="004E310B" w:rsidRDefault="004E310B" w:rsidP="004E310B">
      <w:pPr>
        <w:pStyle w:val="NoSpacing"/>
      </w:pPr>
      <w:r>
        <w:t xml:space="preserve">90. Occasionally I act first and think </w:t>
      </w:r>
      <w:proofErr w:type="gramStart"/>
      <w:r>
        <w:t>later.*</w:t>
      </w:r>
      <w:proofErr w:type="gramEnd"/>
    </w:p>
    <w:p w14:paraId="338D38C5" w14:textId="77777777" w:rsidR="004E310B" w:rsidRDefault="004E310B" w:rsidP="004E310B">
      <w:pPr>
        <w:pStyle w:val="NoSpacing"/>
      </w:pPr>
      <w:r>
        <w:t xml:space="preserve">120. I always consider the consequences before I </w:t>
      </w:r>
      <w:proofErr w:type="gramStart"/>
      <w:r>
        <w:t>take action</w:t>
      </w:r>
      <w:proofErr w:type="gramEnd"/>
      <w:r>
        <w:t>.</w:t>
      </w:r>
    </w:p>
    <w:p w14:paraId="4BC79AB5" w14:textId="77777777" w:rsidR="004E310B" w:rsidRDefault="004E310B" w:rsidP="004E310B">
      <w:pPr>
        <w:pStyle w:val="NoSpacing"/>
      </w:pPr>
      <w:r>
        <w:t xml:space="preserve">150. I often do things on the spur of the </w:t>
      </w:r>
      <w:proofErr w:type="gramStart"/>
      <w:r>
        <w:t>moment.*</w:t>
      </w:r>
      <w:proofErr w:type="gramEnd"/>
    </w:p>
    <w:p w14:paraId="4386F3FC" w14:textId="77777777" w:rsidR="004E310B" w:rsidRDefault="004E310B" w:rsidP="004E310B">
      <w:pPr>
        <w:pStyle w:val="NoSpacing"/>
      </w:pPr>
      <w:r>
        <w:t>180. I rarely make hasty decisions.</w:t>
      </w:r>
    </w:p>
    <w:p w14:paraId="2B4AE968" w14:textId="77777777" w:rsidR="004E310B" w:rsidRDefault="004E310B" w:rsidP="004E310B">
      <w:pPr>
        <w:pStyle w:val="NoSpacing"/>
      </w:pPr>
      <w:r>
        <w:t xml:space="preserve">210. I </w:t>
      </w:r>
      <w:proofErr w:type="gramStart"/>
      <w:r>
        <w:t>plan ahead</w:t>
      </w:r>
      <w:proofErr w:type="gramEnd"/>
      <w:r>
        <w:t xml:space="preserve"> carefully when I go on a trip.</w:t>
      </w:r>
    </w:p>
    <w:p w14:paraId="73E912F8" w14:textId="77777777" w:rsidR="004E310B" w:rsidRDefault="004E310B" w:rsidP="004E310B">
      <w:pPr>
        <w:pStyle w:val="NoSpacing"/>
      </w:pPr>
      <w:r>
        <w:t>240. I think twice before I answer a test question.</w:t>
      </w:r>
    </w:p>
    <w:p w14:paraId="5559184D" w14:textId="744E4EA9" w:rsidR="001167AE" w:rsidRDefault="001167AE"/>
    <w:p w14:paraId="7B2C961D" w14:textId="7887C5F3" w:rsidR="00B1584D" w:rsidRDefault="00B1584D"/>
    <w:p w14:paraId="0BC1FF61" w14:textId="2C6EE8B5" w:rsidR="00B1584D" w:rsidRDefault="00B1584D"/>
    <w:p w14:paraId="35E231A2" w14:textId="736C312A" w:rsidR="00B1584D" w:rsidRDefault="00B1584D"/>
    <w:p w14:paraId="18A71265" w14:textId="5C79632A" w:rsidR="008E419F" w:rsidRDefault="008E419F"/>
    <w:p w14:paraId="37DE1E1F" w14:textId="5F365943" w:rsidR="008E419F" w:rsidRDefault="008E419F"/>
    <w:p w14:paraId="430B3C8D" w14:textId="211EC591" w:rsidR="008E419F" w:rsidRDefault="008E419F"/>
    <w:p w14:paraId="348E0512" w14:textId="4765629F" w:rsidR="008E419F" w:rsidRDefault="008E419F"/>
    <w:p w14:paraId="17855ADC" w14:textId="71FB6F61" w:rsidR="008E419F" w:rsidRDefault="008E419F"/>
    <w:p w14:paraId="55ECC4B0" w14:textId="774275DE" w:rsidR="008E419F" w:rsidRDefault="008E419F"/>
    <w:p w14:paraId="4BB0AEFF" w14:textId="54365576" w:rsidR="008E419F" w:rsidRDefault="008E419F"/>
    <w:p w14:paraId="43796E21" w14:textId="2482AECC" w:rsidR="008E419F" w:rsidRDefault="008E419F"/>
    <w:p w14:paraId="44789489" w14:textId="60E73019" w:rsidR="008E419F" w:rsidRDefault="008E419F"/>
    <w:p w14:paraId="202D113E" w14:textId="7BFB290C" w:rsidR="008E419F" w:rsidRDefault="008E419F"/>
    <w:p w14:paraId="6D62B408" w14:textId="7EA18EB7" w:rsidR="008E419F" w:rsidRDefault="008E419F"/>
    <w:p w14:paraId="16ECED68" w14:textId="1A5C6A0D" w:rsidR="008E419F" w:rsidRDefault="008E419F"/>
    <w:p w14:paraId="665D4232" w14:textId="77777777" w:rsidR="008E419F" w:rsidRDefault="008E419F"/>
    <w:p w14:paraId="638E61B5" w14:textId="77777777" w:rsidR="00683B53" w:rsidRDefault="00683B53" w:rsidP="00B1584D">
      <w:pPr>
        <w:spacing w:line="480" w:lineRule="auto"/>
        <w:ind w:left="540" w:hanging="540"/>
      </w:pPr>
    </w:p>
    <w:p w14:paraId="56B92A81" w14:textId="77777777" w:rsidR="00B1584D" w:rsidRDefault="00B1584D"/>
    <w:sectPr w:rsidR="00B1584D" w:rsidSect="006D4D74">
      <w:headerReference w:type="even" r:id="rId31"/>
      <w:headerReference w:type="default" r:id="rId32"/>
      <w:footerReference w:type="default" r:id="rId33"/>
      <w:headerReference w:type="firs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06634" w14:textId="77777777" w:rsidR="00A65392" w:rsidRDefault="00A65392">
      <w:r>
        <w:separator/>
      </w:r>
    </w:p>
  </w:endnote>
  <w:endnote w:type="continuationSeparator" w:id="0">
    <w:p w14:paraId="5E50EB3F" w14:textId="77777777" w:rsidR="00A65392" w:rsidRDefault="00A653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13B9E" w14:textId="77777777" w:rsidR="009E65AF" w:rsidRDefault="00000000">
    <w:pPr>
      <w:pStyle w:val="Footer"/>
    </w:pPr>
  </w:p>
  <w:p w14:paraId="0DE92239" w14:textId="77777777" w:rsidR="009E65AF"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DED77" w14:textId="77777777" w:rsidR="00A65392" w:rsidRDefault="00A65392">
      <w:r>
        <w:separator/>
      </w:r>
    </w:p>
  </w:footnote>
  <w:footnote w:type="continuationSeparator" w:id="0">
    <w:p w14:paraId="09F9E093" w14:textId="77777777" w:rsidR="00A65392" w:rsidRDefault="00A653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96499849"/>
      <w:docPartObj>
        <w:docPartGallery w:val="Page Numbers (Top of Page)"/>
        <w:docPartUnique/>
      </w:docPartObj>
    </w:sdtPr>
    <w:sdtContent>
      <w:p w14:paraId="2C783BD7" w14:textId="77777777" w:rsidR="00834DF0" w:rsidRDefault="002D23C0" w:rsidP="00D11E4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9C8225" w14:textId="77777777" w:rsidR="00834DF0" w:rsidRDefault="00000000" w:rsidP="00834DF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0301266"/>
      <w:docPartObj>
        <w:docPartGallery w:val="Page Numbers (Top of Page)"/>
        <w:docPartUnique/>
      </w:docPartObj>
    </w:sdtPr>
    <w:sdtContent>
      <w:p w14:paraId="61DD1321" w14:textId="77777777" w:rsidR="00834DF0" w:rsidRDefault="002D23C0" w:rsidP="00D11E4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933D391" w14:textId="77777777" w:rsidR="00834DF0" w:rsidRDefault="002D23C0" w:rsidP="00834DF0">
    <w:pPr>
      <w:pStyle w:val="Header"/>
      <w:ind w:right="360"/>
    </w:pPr>
    <w:r>
      <w:t>CRITERION VALIDITY OF INTERPERSONAL MEASURES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7222255"/>
      <w:docPartObj>
        <w:docPartGallery w:val="Page Numbers (Top of Page)"/>
        <w:docPartUnique/>
      </w:docPartObj>
    </w:sdtPr>
    <w:sdtContent>
      <w:p w14:paraId="03867955" w14:textId="77777777" w:rsidR="006D4D74" w:rsidRDefault="002D23C0" w:rsidP="00D11E4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E96D98" w14:textId="77777777" w:rsidR="009E65AF" w:rsidRDefault="002D23C0" w:rsidP="009E65AF">
    <w:pPr>
      <w:pStyle w:val="Header"/>
      <w:ind w:right="360"/>
    </w:pPr>
    <w:r>
      <w:t>CRITERION VALIDITY OF INTERPERSONAL MEASURES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947E0"/>
    <w:multiLevelType w:val="hybridMultilevel"/>
    <w:tmpl w:val="12CA150C"/>
    <w:lvl w:ilvl="0" w:tplc="5272535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8544C8"/>
    <w:multiLevelType w:val="hybridMultilevel"/>
    <w:tmpl w:val="D5C6A4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0B4E59"/>
    <w:multiLevelType w:val="hybridMultilevel"/>
    <w:tmpl w:val="67441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5436DB"/>
    <w:multiLevelType w:val="hybridMultilevel"/>
    <w:tmpl w:val="ECFC16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3621082">
    <w:abstractNumId w:val="2"/>
  </w:num>
  <w:num w:numId="2" w16cid:durableId="1209950760">
    <w:abstractNumId w:val="3"/>
  </w:num>
  <w:num w:numId="3" w16cid:durableId="688487658">
    <w:abstractNumId w:val="0"/>
  </w:num>
  <w:num w:numId="4" w16cid:durableId="581835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84D"/>
    <w:rsid w:val="000108E5"/>
    <w:rsid w:val="00022BEC"/>
    <w:rsid w:val="000612CF"/>
    <w:rsid w:val="000D28B6"/>
    <w:rsid w:val="001167AE"/>
    <w:rsid w:val="00161336"/>
    <w:rsid w:val="00181497"/>
    <w:rsid w:val="001F2608"/>
    <w:rsid w:val="002D23C0"/>
    <w:rsid w:val="0039163D"/>
    <w:rsid w:val="003F3017"/>
    <w:rsid w:val="00412AEA"/>
    <w:rsid w:val="0043601E"/>
    <w:rsid w:val="004B7539"/>
    <w:rsid w:val="004D76EE"/>
    <w:rsid w:val="004E310B"/>
    <w:rsid w:val="004F18DC"/>
    <w:rsid w:val="00552398"/>
    <w:rsid w:val="005D4BEC"/>
    <w:rsid w:val="005F11F7"/>
    <w:rsid w:val="00683B53"/>
    <w:rsid w:val="008E419F"/>
    <w:rsid w:val="0099375C"/>
    <w:rsid w:val="009B2602"/>
    <w:rsid w:val="009B49C7"/>
    <w:rsid w:val="00A17ACD"/>
    <w:rsid w:val="00A65392"/>
    <w:rsid w:val="00A73898"/>
    <w:rsid w:val="00AE75F7"/>
    <w:rsid w:val="00B015E6"/>
    <w:rsid w:val="00B14EA0"/>
    <w:rsid w:val="00B1584D"/>
    <w:rsid w:val="00B27D85"/>
    <w:rsid w:val="00B50A7B"/>
    <w:rsid w:val="00BF47A8"/>
    <w:rsid w:val="00C06DA7"/>
    <w:rsid w:val="00C745DF"/>
    <w:rsid w:val="00C820E5"/>
    <w:rsid w:val="00CB1A14"/>
    <w:rsid w:val="00CD0742"/>
    <w:rsid w:val="00D42498"/>
    <w:rsid w:val="00DB5E6E"/>
    <w:rsid w:val="00E76591"/>
    <w:rsid w:val="00E84382"/>
    <w:rsid w:val="00EB4C79"/>
    <w:rsid w:val="00FA5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43C24"/>
  <w15:chartTrackingRefBased/>
  <w15:docId w15:val="{7CD230F9-931C-8B4D-AEAC-8C8A41FAE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84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584D"/>
    <w:rPr>
      <w:color w:val="0563C1" w:themeColor="hyperlink"/>
      <w:u w:val="single"/>
    </w:rPr>
  </w:style>
  <w:style w:type="paragraph" w:styleId="Header">
    <w:name w:val="header"/>
    <w:basedOn w:val="Normal"/>
    <w:link w:val="HeaderChar"/>
    <w:uiPriority w:val="99"/>
    <w:unhideWhenUsed/>
    <w:rsid w:val="00B1584D"/>
    <w:pPr>
      <w:tabs>
        <w:tab w:val="center" w:pos="4680"/>
        <w:tab w:val="right" w:pos="9360"/>
      </w:tabs>
    </w:pPr>
  </w:style>
  <w:style w:type="character" w:customStyle="1" w:styleId="HeaderChar">
    <w:name w:val="Header Char"/>
    <w:basedOn w:val="DefaultParagraphFont"/>
    <w:link w:val="Header"/>
    <w:uiPriority w:val="99"/>
    <w:rsid w:val="00B1584D"/>
    <w:rPr>
      <w:rFonts w:ascii="Times New Roman" w:eastAsia="Times New Roman" w:hAnsi="Times New Roman" w:cs="Times New Roman"/>
    </w:rPr>
  </w:style>
  <w:style w:type="paragraph" w:styleId="Footer">
    <w:name w:val="footer"/>
    <w:basedOn w:val="Normal"/>
    <w:link w:val="FooterChar"/>
    <w:uiPriority w:val="99"/>
    <w:unhideWhenUsed/>
    <w:rsid w:val="00B1584D"/>
    <w:pPr>
      <w:tabs>
        <w:tab w:val="center" w:pos="4680"/>
        <w:tab w:val="right" w:pos="9360"/>
      </w:tabs>
    </w:pPr>
  </w:style>
  <w:style w:type="character" w:customStyle="1" w:styleId="FooterChar">
    <w:name w:val="Footer Char"/>
    <w:basedOn w:val="DefaultParagraphFont"/>
    <w:link w:val="Footer"/>
    <w:uiPriority w:val="99"/>
    <w:rsid w:val="00B1584D"/>
    <w:rPr>
      <w:rFonts w:ascii="Times New Roman" w:eastAsia="Times New Roman" w:hAnsi="Times New Roman" w:cs="Times New Roman"/>
    </w:rPr>
  </w:style>
  <w:style w:type="character" w:styleId="PageNumber">
    <w:name w:val="page number"/>
    <w:basedOn w:val="DefaultParagraphFont"/>
    <w:uiPriority w:val="99"/>
    <w:semiHidden/>
    <w:unhideWhenUsed/>
    <w:rsid w:val="00B1584D"/>
  </w:style>
  <w:style w:type="paragraph" w:styleId="NormalWeb">
    <w:name w:val="Normal (Web)"/>
    <w:basedOn w:val="Normal"/>
    <w:uiPriority w:val="99"/>
    <w:unhideWhenUsed/>
    <w:rsid w:val="00B1584D"/>
    <w:pPr>
      <w:spacing w:before="100" w:beforeAutospacing="1" w:after="100" w:afterAutospacing="1"/>
    </w:pPr>
  </w:style>
  <w:style w:type="paragraph" w:styleId="NoSpacing">
    <w:name w:val="No Spacing"/>
    <w:uiPriority w:val="1"/>
    <w:qFormat/>
    <w:rsid w:val="00B1584D"/>
  </w:style>
  <w:style w:type="character" w:customStyle="1" w:styleId="apple-converted-space">
    <w:name w:val="apple-converted-space"/>
    <w:basedOn w:val="DefaultParagraphFont"/>
    <w:rsid w:val="000612CF"/>
  </w:style>
  <w:style w:type="character" w:styleId="UnresolvedMention">
    <w:name w:val="Unresolved Mention"/>
    <w:basedOn w:val="DefaultParagraphFont"/>
    <w:uiPriority w:val="99"/>
    <w:semiHidden/>
    <w:unhideWhenUsed/>
    <w:rsid w:val="00E76591"/>
    <w:rPr>
      <w:color w:val="605E5C"/>
      <w:shd w:val="clear" w:color="auto" w:fill="E1DFDD"/>
    </w:rPr>
  </w:style>
  <w:style w:type="paragraph" w:styleId="ListParagraph">
    <w:name w:val="List Paragraph"/>
    <w:basedOn w:val="Normal"/>
    <w:uiPriority w:val="34"/>
    <w:qFormat/>
    <w:rsid w:val="00B14EA0"/>
    <w:pPr>
      <w:ind w:left="720"/>
      <w:contextualSpacing/>
    </w:pPr>
  </w:style>
  <w:style w:type="character" w:styleId="FollowedHyperlink">
    <w:name w:val="FollowedHyperlink"/>
    <w:basedOn w:val="DefaultParagraphFont"/>
    <w:uiPriority w:val="99"/>
    <w:semiHidden/>
    <w:unhideWhenUsed/>
    <w:rsid w:val="005D4BEC"/>
    <w:rPr>
      <w:color w:val="954F72" w:themeColor="followedHyperlink"/>
      <w:u w:val="single"/>
    </w:rPr>
  </w:style>
  <w:style w:type="character" w:styleId="PlaceholderText">
    <w:name w:val="Placeholder Text"/>
    <w:basedOn w:val="DefaultParagraphFont"/>
    <w:uiPriority w:val="99"/>
    <w:semiHidden/>
    <w:rsid w:val="00022B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832668">
      <w:bodyDiv w:val="1"/>
      <w:marLeft w:val="0"/>
      <w:marRight w:val="0"/>
      <w:marTop w:val="0"/>
      <w:marBottom w:val="0"/>
      <w:divBdr>
        <w:top w:val="none" w:sz="0" w:space="0" w:color="auto"/>
        <w:left w:val="none" w:sz="0" w:space="0" w:color="auto"/>
        <w:bottom w:val="none" w:sz="0" w:space="0" w:color="auto"/>
        <w:right w:val="none" w:sz="0" w:space="0" w:color="auto"/>
      </w:divBdr>
      <w:divsChild>
        <w:div w:id="1508867191">
          <w:marLeft w:val="0"/>
          <w:marRight w:val="0"/>
          <w:marTop w:val="0"/>
          <w:marBottom w:val="0"/>
          <w:divBdr>
            <w:top w:val="none" w:sz="0" w:space="0" w:color="auto"/>
            <w:left w:val="none" w:sz="0" w:space="0" w:color="auto"/>
            <w:bottom w:val="none" w:sz="0" w:space="0" w:color="auto"/>
            <w:right w:val="none" w:sz="0" w:space="0" w:color="auto"/>
          </w:divBdr>
          <w:divsChild>
            <w:div w:id="48844431">
              <w:marLeft w:val="0"/>
              <w:marRight w:val="0"/>
              <w:marTop w:val="0"/>
              <w:marBottom w:val="0"/>
              <w:divBdr>
                <w:top w:val="none" w:sz="0" w:space="0" w:color="auto"/>
                <w:left w:val="none" w:sz="0" w:space="0" w:color="auto"/>
                <w:bottom w:val="none" w:sz="0" w:space="0" w:color="auto"/>
                <w:right w:val="none" w:sz="0" w:space="0" w:color="auto"/>
              </w:divBdr>
              <w:divsChild>
                <w:div w:id="177446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707644">
      <w:bodyDiv w:val="1"/>
      <w:marLeft w:val="0"/>
      <w:marRight w:val="0"/>
      <w:marTop w:val="0"/>
      <w:marBottom w:val="0"/>
      <w:divBdr>
        <w:top w:val="none" w:sz="0" w:space="0" w:color="auto"/>
        <w:left w:val="none" w:sz="0" w:space="0" w:color="auto"/>
        <w:bottom w:val="none" w:sz="0" w:space="0" w:color="auto"/>
        <w:right w:val="none" w:sz="0" w:space="0" w:color="auto"/>
      </w:divBdr>
    </w:div>
    <w:div w:id="822743698">
      <w:bodyDiv w:val="1"/>
      <w:marLeft w:val="0"/>
      <w:marRight w:val="0"/>
      <w:marTop w:val="0"/>
      <w:marBottom w:val="0"/>
      <w:divBdr>
        <w:top w:val="none" w:sz="0" w:space="0" w:color="auto"/>
        <w:left w:val="none" w:sz="0" w:space="0" w:color="auto"/>
        <w:bottom w:val="none" w:sz="0" w:space="0" w:color="auto"/>
        <w:right w:val="none" w:sz="0" w:space="0" w:color="auto"/>
      </w:divBdr>
    </w:div>
    <w:div w:id="825904436">
      <w:bodyDiv w:val="1"/>
      <w:marLeft w:val="0"/>
      <w:marRight w:val="0"/>
      <w:marTop w:val="0"/>
      <w:marBottom w:val="0"/>
      <w:divBdr>
        <w:top w:val="none" w:sz="0" w:space="0" w:color="auto"/>
        <w:left w:val="none" w:sz="0" w:space="0" w:color="auto"/>
        <w:bottom w:val="none" w:sz="0" w:space="0" w:color="auto"/>
        <w:right w:val="none" w:sz="0" w:space="0" w:color="auto"/>
      </w:divBdr>
      <w:divsChild>
        <w:div w:id="1825317932">
          <w:marLeft w:val="0"/>
          <w:marRight w:val="0"/>
          <w:marTop w:val="0"/>
          <w:marBottom w:val="0"/>
          <w:divBdr>
            <w:top w:val="none" w:sz="0" w:space="0" w:color="auto"/>
            <w:left w:val="none" w:sz="0" w:space="0" w:color="auto"/>
            <w:bottom w:val="none" w:sz="0" w:space="0" w:color="auto"/>
            <w:right w:val="none" w:sz="0" w:space="0" w:color="auto"/>
          </w:divBdr>
          <w:divsChild>
            <w:div w:id="1892233562">
              <w:marLeft w:val="0"/>
              <w:marRight w:val="0"/>
              <w:marTop w:val="0"/>
              <w:marBottom w:val="0"/>
              <w:divBdr>
                <w:top w:val="none" w:sz="0" w:space="0" w:color="auto"/>
                <w:left w:val="none" w:sz="0" w:space="0" w:color="auto"/>
                <w:bottom w:val="none" w:sz="0" w:space="0" w:color="auto"/>
                <w:right w:val="none" w:sz="0" w:space="0" w:color="auto"/>
              </w:divBdr>
              <w:divsChild>
                <w:div w:id="150143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799856">
      <w:bodyDiv w:val="1"/>
      <w:marLeft w:val="0"/>
      <w:marRight w:val="0"/>
      <w:marTop w:val="0"/>
      <w:marBottom w:val="0"/>
      <w:divBdr>
        <w:top w:val="none" w:sz="0" w:space="0" w:color="auto"/>
        <w:left w:val="none" w:sz="0" w:space="0" w:color="auto"/>
        <w:bottom w:val="none" w:sz="0" w:space="0" w:color="auto"/>
        <w:right w:val="none" w:sz="0" w:space="0" w:color="auto"/>
      </w:divBdr>
    </w:div>
    <w:div w:id="1519927616">
      <w:bodyDiv w:val="1"/>
      <w:marLeft w:val="0"/>
      <w:marRight w:val="0"/>
      <w:marTop w:val="0"/>
      <w:marBottom w:val="0"/>
      <w:divBdr>
        <w:top w:val="none" w:sz="0" w:space="0" w:color="auto"/>
        <w:left w:val="none" w:sz="0" w:space="0" w:color="auto"/>
        <w:bottom w:val="none" w:sz="0" w:space="0" w:color="auto"/>
        <w:right w:val="none" w:sz="0" w:space="0" w:color="auto"/>
      </w:divBdr>
    </w:div>
    <w:div w:id="199224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4135/9781526451163.n8" TargetMode="External"/><Relationship Id="rId18" Type="http://schemas.openxmlformats.org/officeDocument/2006/relationships/hyperlink" Target="https://doi.org/10.1207/s15327957pspr1001_4" TargetMode="External"/><Relationship Id="rId26" Type="http://schemas.openxmlformats.org/officeDocument/2006/relationships/hyperlink" Target="https://doi-org.stetson.idm.oclc.org/10.1037/0003-066X.62.2.71" TargetMode="External"/><Relationship Id="rId3" Type="http://schemas.openxmlformats.org/officeDocument/2006/relationships/styles" Target="styles.xml"/><Relationship Id="rId21" Type="http://schemas.openxmlformats.org/officeDocument/2006/relationships/hyperlink" Target="https://doi.org/10.1027/1614-0001.28.3.116"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doi.org/10.1002/ijop.12511" TargetMode="External"/><Relationship Id="rId17" Type="http://schemas.openxmlformats.org/officeDocument/2006/relationships/hyperlink" Target="https://doi-org.stetson.idm.oclc.org/10.1521/pedi.2013.27.3.270" TargetMode="External"/><Relationship Id="rId25" Type="http://schemas.openxmlformats.org/officeDocument/2006/relationships/hyperlink" Target="https://doi.org/10.1177/1073191112446657"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0.1093/med-psych/9780190227074.003.0005" TargetMode="External"/><Relationship Id="rId20" Type="http://schemas.openxmlformats.org/officeDocument/2006/relationships/hyperlink" Target="https://doi.org/10.1016/j.biopsych.2006.09.019"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37/pas0000505.supp" TargetMode="External"/><Relationship Id="rId24" Type="http://schemas.openxmlformats.org/officeDocument/2006/relationships/hyperlink" Target="https://doi.org/10.1037/0022-0167.46.3.325"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doi.org/10.1037/0003-066X.48.1.26" TargetMode="External"/><Relationship Id="rId23" Type="http://schemas.openxmlformats.org/officeDocument/2006/relationships/hyperlink" Target="https://doi.org/10.1002/0471264385.wei0509" TargetMode="External"/><Relationship Id="rId28" Type="http://schemas.openxmlformats.org/officeDocument/2006/relationships/image" Target="media/image1.jpeg"/><Relationship Id="rId36" Type="http://schemas.openxmlformats.org/officeDocument/2006/relationships/theme" Target="theme/theme1.xml"/><Relationship Id="rId10" Type="http://schemas.openxmlformats.org/officeDocument/2006/relationships/hyperlink" Target="https://doi.org/10.1080/10503309312331333629" TargetMode="External"/><Relationship Id="rId19" Type="http://schemas.openxmlformats.org/officeDocument/2006/relationships/hyperlink" Target="https://doi.org/10.1037/0033-295X.90.3.185"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i.org/10.1176/appi.books.9780890425596" TargetMode="External"/><Relationship Id="rId14" Type="http://schemas.openxmlformats.org/officeDocument/2006/relationships/hyperlink" Target="https://doi.org/10.1037/0022-3514.59.6.1216" TargetMode="External"/><Relationship Id="rId22" Type="http://schemas.openxmlformats.org/officeDocument/2006/relationships/hyperlink" Target="https://doi.org/10.1002/per.769" TargetMode="External"/><Relationship Id="rId27" Type="http://schemas.openxmlformats.org/officeDocument/2006/relationships/hyperlink" Target="https://doi.org/10.1037/bul0000101.supp" TargetMode="External"/><Relationship Id="rId30" Type="http://schemas.openxmlformats.org/officeDocument/2006/relationships/image" Target="media/image3.png"/><Relationship Id="rId35" Type="http://schemas.openxmlformats.org/officeDocument/2006/relationships/fontTable" Target="fontTable.xml"/><Relationship Id="rId8" Type="http://schemas.openxmlformats.org/officeDocument/2006/relationships/hyperlink" Target="mailto:lsurrency@stets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D05B8-D586-1448-9B1E-ED887061E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27</Pages>
  <Words>6298</Words>
  <Characters>35904</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D Surrency</dc:creator>
  <cp:keywords/>
  <dc:description/>
  <cp:lastModifiedBy>Lucas D Surrency</cp:lastModifiedBy>
  <cp:revision>25</cp:revision>
  <dcterms:created xsi:type="dcterms:W3CDTF">2021-11-28T17:37:00Z</dcterms:created>
  <dcterms:modified xsi:type="dcterms:W3CDTF">2022-11-05T23:12:00Z</dcterms:modified>
</cp:coreProperties>
</file>