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LEELADHAR SUTHAR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Software Engineer  •  DevOps Engineer  • 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+91 8003945658  |  </w:t>
      </w: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Leeladharsuthar80@gmail.com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 |  Bengaluru,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linkedin.com/in/leeladhar-suthar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github.com/lsuthar-coder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 |  </w:t>
      </w:r>
      <w:hyperlink r:id="rId10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portfolio.lsuthar.in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4" w:sz="8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="28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DevOps and Full Stack Engineer with 2 years of hands-on experience building platform tooling and developer portals. Proficient in Kubernetes (K3s), cloud platforms (OCI, AWS, Azure), CI/CD pipelines, and Node.js/Java microservices. Built a production-grade multi-cloud DevOps platform spanning 3 cloud providers with 5 microservices, 11 serverless functions, full observability stack (Prometheus, OpenTelemetry, Grafana Cloud), and push-to-deploy CI/CD under 3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4" w:sz="8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Cloud &amp; Infrastructure: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AWS (EC2, S3, Lambda, SNS), Azure (Static Web Apps, Functions, Pipelines, Storage), OCI (VMs, Object Storage,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Kubernetes &amp; DevOps: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K3s, Helm, kubectl, Docker, Jenkins, Ansible,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Infrastructure as Code: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Terraform (OCI + AWS + Azure providers, remote state), Backstage Framework (plugin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Node.js, Express, REST API design, JWT (RS256), Redis,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React, Vite, Tailwind CSS, Chart.js, Azure Static Web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Observability: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Prometheus (PromQL), Grafana Cloud, OpenTelemetry (distributed tracing)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30" w:lin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JavaScript / TypeScript, Java, Python, Bash / sh, HCL (Terraform), 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3864" w:space="4" w:sz="8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Associate DevOps Engineer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| GoTo Technologies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Jul 2025 – Present  •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Built a custom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Backstage Entity Provider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from scratch to automatically ingest 100+ internal services into the developer portal catalog, reducing manual service onboarding from ~2 hours to under 5 minutes per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Shipped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Feedback Plugin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to production, enabling engineers across 15+ teams to submit and track feedback directly inside the portal — driving measurable lift in platform adoption and unblocking cross-team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Owned reliability of the Backstage deployment as catalog usage grew across the engineering org, tuning ingestion patterns and resource limits to support sustained daily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Backstage Developer Intern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| GoTo Technologies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Jan 2025 – Jun 2025  •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a critical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GitHub API rate-limit issue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blocking Backstage catalog ingestion, eliminating recurring portal outages during peak hours and restoring service discovery for 50+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Enhanced Backstage UI components and workflows across multiple portal pages, improving visual consistency and navigation patterns for the engineering 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Contributed to early design and prototyping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Feedback Plugin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, partnering with senior engineers on cross-team feedback architecture before shipping it to production as FTE.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3864" w:space="4" w:sz="8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Multi-Cloud DevOps Platform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 —  K3s · OCI · AWS · Azure · Node.js · Terraform · Grafana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Live: </w:t>
      </w:r>
      <w:hyperlink r:id="rId11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dashboard.lsuthar.in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   |    Repos: </w:t>
      </w:r>
      <w:hyperlink r:id="rId12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api-gateway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· </w:t>
      </w:r>
      <w:hyperlink r:id="rId13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feature-flag-service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· </w:t>
      </w:r>
      <w:hyperlink r:id="rId14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auth-service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· </w:t>
      </w:r>
      <w:hyperlink r:id="rId15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Built a production-grade internal DevOps platform spanning OCI, AWS, and Azure — provisioned entirely with Terraform using modular HCL across all three cloud providers with remote state in OCI Object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Deployed a 2-node K3s cluster on always-free OCI AMD VMs (1 GB RAM each), tuning pod resource limits and swap files to run 5 microservices within a 2 GB RAM budget — demonstrating deep Kubernetes resource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Built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from scratch in Node.js: RS256 JWT verification, Redis sliding-window rate limiting, circuit breaker with AWS SNS alerting, flag-driven canary traffic splitting (consistent hashing per client ID), and dynamic route reloading every 30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Designed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Feature Flag Platform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with Node.js/PostgreSQL backend, sub-5 ms Redis cache, percentage rollout support, full audit log, and real-time Slack notifications via Azure Functions Queue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Built an async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audio extraction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on AWS EC2 using FastAPI and ffmpeg — POST returns jobId in &lt;500 ms, ffmpeg processes via Redis job queue, output stored in S3 with presigned download URLs; audio codec (MP3/AAC) controlled by feature flag from OCI.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Deployed 11 serverless functions across AWS Lambda (S3 validator, file cleanup, circuit breaker handler, JWT key rotator), Azure Functions (GitHub webhook → Azure Pipelines trigger, flag change notifier, log pruner), and OCI Functions (JWT rotation with Instance Principal auth).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Azure Pipelines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with a self-hosted agent on the K3s node — achieving push-to-deploy in under 3 minutes with unlimited free build minutes; agent runs inside the OCI VCN for secure kubectl access over private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Implemented the three pillars of observability: Prometheus metrics pushed to Grafana Cloud (PromQL dashboards + Slack alerting), custom K8s pod log collector with PostgreSQL full-text search and live-tail WebSocket, and OpenTelemetry distributed tracing to Grafana Cloud Tempo with auto-instrumented HTTP/Express/pg/Redis spans.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JWT Auth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 with RS256 token issuance, refresh token rotation using httpOnly cookies, and Redis-backed token blacklist for immediate logout invalidation — API Gateway fetches the public key from Auth Service at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2"/>
          <w:szCs w:val="22"/>
          <w:rtl w:val="0"/>
        </w:rPr>
        <w:t xml:space="preserve">Portfolio Website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 —  React · TypeScript · Tailwind CSS · Azure Static Web Apps · 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Live: </w:t>
      </w:r>
      <w:hyperlink r:id="rId16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portfolio.lsuthar.in</w:t>
        </w:r>
      </w:hyperlink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   |    GitHub: </w:t>
      </w:r>
      <w:hyperlink r:id="rId17">
        <w:r w:rsidDel="00000000" w:rsidR="00000000" w:rsidRPr="00000000">
          <w:rPr>
            <w:rFonts w:ascii="Calibri" w:cs="Calibri" w:eastAsia="Calibri" w:hAnsi="Calibri"/>
            <w:color w:val="1f3864"/>
            <w:sz w:val="20"/>
            <w:szCs w:val="20"/>
            <w:u w:val="single"/>
            <w:rtl w:val="0"/>
          </w:rPr>
          <w:t xml:space="preserve">github.com/lsuthar-coder/Portfolio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 personal portfolio site showcasing technical projects, work experience, and skills with responsive layouts optimized for mobile and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Automated deployment via GitHub Actions to Azure Static Web Apps with custom domain and SSL through Cloudflare — push-to-deploy on every commit to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B.E. Computer Science &amp; Business Systems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| JSSSTU, Mysuru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Graduated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="2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CGPA: 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PCMB (Class XII)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| Shree Vinayak PU College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2021  •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="2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0"/>
          <w:szCs w:val="20"/>
          <w:rtl w:val="0"/>
        </w:rPr>
        <w:t xml:space="preserve">SSLC (Class X)</w:t>
      </w:r>
      <w:r w:rsidDel="00000000" w:rsidR="00000000" w:rsidRPr="00000000">
        <w:rPr>
          <w:rFonts w:ascii="Calibri" w:cs="Calibri" w:eastAsia="Calibri" w:hAnsi="Calibri"/>
          <w:color w:val="262626"/>
          <w:sz w:val="20"/>
          <w:szCs w:val="20"/>
          <w:rtl w:val="0"/>
        </w:rPr>
        <w:t xml:space="preserve"> | St. Philomena's High School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2019  •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="2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95.36%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shboard.lsuthar.in" TargetMode="External"/><Relationship Id="rId10" Type="http://schemas.openxmlformats.org/officeDocument/2006/relationships/hyperlink" Target="https://portfolio.lsuthar.in" TargetMode="External"/><Relationship Id="rId13" Type="http://schemas.openxmlformats.org/officeDocument/2006/relationships/hyperlink" Target="https://github.com/lsuthar-coder/platform-feature-flag-service" TargetMode="External"/><Relationship Id="rId12" Type="http://schemas.openxmlformats.org/officeDocument/2006/relationships/hyperlink" Target="https://github.com/lsuthar-coder/platform-api-gatewa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suthar-coder" TargetMode="External"/><Relationship Id="rId15" Type="http://schemas.openxmlformats.org/officeDocument/2006/relationships/hyperlink" Target="https://github.com/lsuthar-coder/platform-dashboard" TargetMode="External"/><Relationship Id="rId14" Type="http://schemas.openxmlformats.org/officeDocument/2006/relationships/hyperlink" Target="https://github.com/lsuthar-coder/platform-auth-service" TargetMode="External"/><Relationship Id="rId17" Type="http://schemas.openxmlformats.org/officeDocument/2006/relationships/hyperlink" Target="https://github.com/lsuthar-coder/Portfolio" TargetMode="External"/><Relationship Id="rId16" Type="http://schemas.openxmlformats.org/officeDocument/2006/relationships/hyperlink" Target="https://portfolio.lsuthar.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eeladharsuthar80@gmail.com" TargetMode="External"/><Relationship Id="rId8" Type="http://schemas.openxmlformats.org/officeDocument/2006/relationships/hyperlink" Target="https://linkedin.com/in/leeladhar-suth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Q4yhSxY8dJRP2zl2u17XYJ8dfg==">CgMxLjA4AHIhMWNSbmNxUk1CMWNRU1dlcXdLZ3ZvZHBoX2lmaVBTZThk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