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77AEF" w14:textId="1143AF14" w:rsidR="007F4991" w:rsidRPr="00DF7F46" w:rsidRDefault="00DF7F46" w:rsidP="00DF7F46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6010B3" w:rsidRPr="00DF7F46">
        <w:rPr>
          <w:rFonts w:hint="eastAsia"/>
          <w:sz w:val="24"/>
          <w:szCs w:val="24"/>
        </w:rPr>
        <w:t>白盒测试方法</w:t>
      </w:r>
    </w:p>
    <w:p w14:paraId="3E0734A1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条件覆盖</w:t>
      </w:r>
      <w:r w:rsidRPr="00A36423">
        <w:rPr>
          <w:sz w:val="15"/>
          <w:szCs w:val="15"/>
        </w:rPr>
        <w:t>CC（Condition Coverage），设计足够多的测试用例，运行被测程序，使得每一判定语句中每个逻辑条件的可能取值至少满足一次。</w:t>
      </w:r>
    </w:p>
    <w:p w14:paraId="357AE73F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条件覆盖率的公式：条件覆盖率</w:t>
      </w:r>
      <w:r w:rsidRPr="00A36423">
        <w:rPr>
          <w:sz w:val="15"/>
          <w:szCs w:val="15"/>
        </w:rPr>
        <w:t xml:space="preserve">=被评价到的条件取值的数量/条件取值的总数X100%[1] </w:t>
      </w:r>
    </w:p>
    <w:p w14:paraId="47061ECC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条件覆盖的缺点：只考虑到每个判定语句中的每个表达式，没有考虑到各个条件分支（或者涉及不到全部分支），即不能够满足判定覆盖</w:t>
      </w:r>
      <w:r w:rsidRPr="00A36423">
        <w:rPr>
          <w:sz w:val="15"/>
          <w:szCs w:val="15"/>
        </w:rPr>
        <w:t>.</w:t>
      </w:r>
    </w:p>
    <w:p w14:paraId="225BBA30" w14:textId="0531A074" w:rsidR="006010B3" w:rsidRPr="00A36423" w:rsidRDefault="006010B3" w:rsidP="00A36423">
      <w:pPr>
        <w:rPr>
          <w:rFonts w:hint="eastAsia"/>
          <w:sz w:val="15"/>
          <w:szCs w:val="15"/>
        </w:rPr>
      </w:pPr>
    </w:p>
    <w:p w14:paraId="340292A3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条件组合覆盖，也称多条件覆盖</w:t>
      </w:r>
      <w:r w:rsidRPr="00A36423">
        <w:rPr>
          <w:sz w:val="15"/>
          <w:szCs w:val="15"/>
        </w:rPr>
        <w:t>MCC （Multiple Condition Coverage），设计足够多的测试用例，</w:t>
      </w:r>
    </w:p>
    <w:p w14:paraId="61C050D4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使得每个判定中条件的各种可能组合都至少出现一次（以数轴形式划分区域，提取交集，建立最少的测试用例）。</w:t>
      </w:r>
    </w:p>
    <w:p w14:paraId="29E9B826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这种方法包含了“分支覆盖”和“条件覆盖”的各种要求。满足条件组合覆盖一定满足判定覆盖、条件覆盖、判定条件覆盖。</w:t>
      </w:r>
    </w:p>
    <w:p w14:paraId="064A4933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条件组合覆盖率的公式：条件组合覆盖率</w:t>
      </w:r>
      <w:r w:rsidRPr="00A36423">
        <w:rPr>
          <w:sz w:val="15"/>
          <w:szCs w:val="15"/>
        </w:rPr>
        <w:t>=被评价到的条件取值组合的数量/条件取值组合的总数条件组合覆盖的缺点：判定语句较多时，条件组合值比较多。</w:t>
      </w:r>
    </w:p>
    <w:p w14:paraId="643E7E3F" w14:textId="7A865AE9" w:rsidR="006010B3" w:rsidRPr="00A36423" w:rsidRDefault="006010B3" w:rsidP="00A36423">
      <w:pPr>
        <w:rPr>
          <w:rFonts w:hint="eastAsia"/>
          <w:sz w:val="15"/>
          <w:szCs w:val="15"/>
        </w:rPr>
      </w:pPr>
    </w:p>
    <w:p w14:paraId="4C7E1226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语句覆盖</w:t>
      </w:r>
      <w:r w:rsidRPr="00A36423">
        <w:rPr>
          <w:sz w:val="15"/>
          <w:szCs w:val="15"/>
        </w:rPr>
        <w:t xml:space="preserve"> SC（Statement Coverage），就是设计若干个测试用例，运行被测程序，使得程序中每一可执行语句至少执行一次。</w:t>
      </w:r>
    </w:p>
    <w:p w14:paraId="1B8B1ECA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这里的“若干个”，意味着使用测试用例越少越好。语句覆盖在测试中主要发现缺陷或错误语句。</w:t>
      </w:r>
    </w:p>
    <w:p w14:paraId="2E2AC890" w14:textId="00ECA746" w:rsidR="006010B3" w:rsidRPr="00A36423" w:rsidRDefault="006010B3" w:rsidP="00A36423">
      <w:pPr>
        <w:rPr>
          <w:rFonts w:hint="eastAsia"/>
          <w:sz w:val="15"/>
          <w:szCs w:val="15"/>
        </w:rPr>
      </w:pPr>
    </w:p>
    <w:p w14:paraId="3A5D006C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判定条件覆盖</w:t>
      </w:r>
      <w:r w:rsidRPr="00A36423">
        <w:rPr>
          <w:sz w:val="15"/>
          <w:szCs w:val="15"/>
        </w:rPr>
        <w:t>CDC（Condition/ Decision Coverage），设计足够多的测试用例，使得判定中的每个条件的所有可能（真/假）至少出现一次，</w:t>
      </w:r>
    </w:p>
    <w:p w14:paraId="1CE60D59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并且每个判定本身的判定结果也至少出现一次。</w:t>
      </w:r>
      <w:r w:rsidRPr="00A36423">
        <w:rPr>
          <w:sz w:val="15"/>
          <w:szCs w:val="15"/>
        </w:rPr>
        <w:t xml:space="preserve">[1] </w:t>
      </w:r>
    </w:p>
    <w:p w14:paraId="409AC834" w14:textId="77777777" w:rsidR="006010B3" w:rsidRPr="00A36423" w:rsidRDefault="006010B3" w:rsidP="006010B3">
      <w:pPr>
        <w:pStyle w:val="a7"/>
        <w:ind w:left="360" w:firstLine="30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判定条件覆盖率的公式：条件判定覆盖率</w:t>
      </w:r>
      <w:r w:rsidRPr="00A36423">
        <w:rPr>
          <w:sz w:val="15"/>
          <w:szCs w:val="15"/>
        </w:rPr>
        <w:t>=被评价到的条件取值和判定分支的数量/（条件取值总数+判定分支总数）.</w:t>
      </w:r>
    </w:p>
    <w:p w14:paraId="33EDB335" w14:textId="00994996" w:rsidR="006010B3" w:rsidRPr="00A36423" w:rsidRDefault="006010B3" w:rsidP="006010B3">
      <w:pPr>
        <w:pStyle w:val="a7"/>
        <w:ind w:left="360" w:firstLineChars="0" w:firstLine="0"/>
        <w:rPr>
          <w:sz w:val="15"/>
          <w:szCs w:val="15"/>
        </w:rPr>
      </w:pPr>
      <w:r w:rsidRPr="00A36423">
        <w:rPr>
          <w:rFonts w:hint="eastAsia"/>
          <w:sz w:val="15"/>
          <w:szCs w:val="15"/>
        </w:rPr>
        <w:t>判定条件覆盖的缺点：没有考虑单个判定对整体结果的影响，无法发现逻辑错误。</w:t>
      </w:r>
    </w:p>
    <w:p w14:paraId="13A8ABDA" w14:textId="48D5920D" w:rsidR="00AA2826" w:rsidRDefault="00AA2826" w:rsidP="006010B3">
      <w:pPr>
        <w:pStyle w:val="a7"/>
        <w:ind w:left="360" w:firstLineChars="0" w:firstLine="0"/>
      </w:pPr>
    </w:p>
    <w:p w14:paraId="4450E97B" w14:textId="77F0B8E2" w:rsidR="00AA2826" w:rsidRPr="00F536F1" w:rsidRDefault="00894D61" w:rsidP="00894D61">
      <w:pPr>
        <w:pStyle w:val="1"/>
        <w:rPr>
          <w:sz w:val="24"/>
          <w:szCs w:val="24"/>
        </w:rPr>
      </w:pPr>
      <w:r w:rsidRPr="00F536F1">
        <w:rPr>
          <w:rFonts w:hint="eastAsia"/>
          <w:sz w:val="24"/>
          <w:szCs w:val="24"/>
        </w:rPr>
        <w:t>2、</w:t>
      </w:r>
      <w:r w:rsidR="00AA2826" w:rsidRPr="00F536F1">
        <w:rPr>
          <w:rFonts w:hint="eastAsia"/>
          <w:sz w:val="24"/>
          <w:szCs w:val="24"/>
        </w:rPr>
        <w:t>圈复杂度</w:t>
      </w:r>
    </w:p>
    <w:p w14:paraId="555223F6" w14:textId="41586C67" w:rsidR="00AA2826" w:rsidRPr="00DF7F46" w:rsidRDefault="00AA2826" w:rsidP="00DF7F46">
      <w:pPr>
        <w:pStyle w:val="a7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F536F1">
        <w:rPr>
          <w:sz w:val="15"/>
          <w:szCs w:val="15"/>
        </w:rPr>
        <w:t>V（G）=P+1 （P是判定节点）</w:t>
      </w:r>
    </w:p>
    <w:p w14:paraId="1D9CA22B" w14:textId="36E63BB0" w:rsidR="00AA2826" w:rsidRPr="00DF7F46" w:rsidRDefault="00AA2826" w:rsidP="00DF7F46">
      <w:pPr>
        <w:pStyle w:val="a7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F536F1">
        <w:rPr>
          <w:sz w:val="15"/>
          <w:szCs w:val="15"/>
        </w:rPr>
        <w:t>V（G）=D （</w:t>
      </w:r>
      <w:proofErr w:type="spellStart"/>
      <w:r w:rsidRPr="00F536F1">
        <w:rPr>
          <w:sz w:val="15"/>
          <w:szCs w:val="15"/>
        </w:rPr>
        <w:t>D</w:t>
      </w:r>
      <w:proofErr w:type="spellEnd"/>
      <w:r w:rsidRPr="00F536F1">
        <w:rPr>
          <w:sz w:val="15"/>
          <w:szCs w:val="15"/>
        </w:rPr>
        <w:t>是区域数）</w:t>
      </w:r>
    </w:p>
    <w:p w14:paraId="5A00B265" w14:textId="675591AB" w:rsidR="00AA2826" w:rsidRDefault="00AA2826" w:rsidP="00AA2826">
      <w:pPr>
        <w:pStyle w:val="a7"/>
        <w:numPr>
          <w:ilvl w:val="0"/>
          <w:numId w:val="2"/>
        </w:numPr>
        <w:ind w:firstLineChars="0"/>
        <w:rPr>
          <w:sz w:val="15"/>
          <w:szCs w:val="15"/>
        </w:rPr>
      </w:pPr>
      <w:r w:rsidRPr="00F536F1">
        <w:rPr>
          <w:sz w:val="15"/>
          <w:szCs w:val="15"/>
        </w:rPr>
        <w:t>V（G）=E-N+2（E是边的条数，N是节点数）</w:t>
      </w:r>
    </w:p>
    <w:p w14:paraId="58C23D36" w14:textId="74CDC9B7" w:rsidR="00675F0F" w:rsidRDefault="00675F0F" w:rsidP="00675F0F">
      <w:pPr>
        <w:pStyle w:val="1"/>
        <w:rPr>
          <w:sz w:val="24"/>
          <w:szCs w:val="24"/>
        </w:rPr>
      </w:pPr>
      <w:r>
        <w:rPr>
          <w:sz w:val="24"/>
          <w:szCs w:val="24"/>
        </w:rPr>
        <w:t>3</w:t>
      </w:r>
      <w:r w:rsidRPr="00F536F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桩模块和驱动模块</w:t>
      </w:r>
    </w:p>
    <w:p w14:paraId="15C0580F" w14:textId="453A8731" w:rsidR="00675F0F" w:rsidRPr="00C92A63" w:rsidRDefault="00675F0F" w:rsidP="00675F0F">
      <w:pPr>
        <w:rPr>
          <w:sz w:val="18"/>
          <w:szCs w:val="18"/>
        </w:rPr>
      </w:pPr>
      <w:r w:rsidRPr="00FA55F6">
        <w:rPr>
          <w:sz w:val="15"/>
          <w:szCs w:val="15"/>
        </w:rPr>
        <w:tab/>
      </w:r>
      <w:r w:rsidR="00FA55F6" w:rsidRPr="00C92A63">
        <w:rPr>
          <w:rFonts w:hint="eastAsia"/>
          <w:sz w:val="18"/>
          <w:szCs w:val="18"/>
        </w:rPr>
        <w:t>桩模块</w:t>
      </w:r>
      <w:r w:rsidR="00124250" w:rsidRPr="00C92A63">
        <w:rPr>
          <w:rFonts w:hint="eastAsia"/>
          <w:sz w:val="18"/>
          <w:szCs w:val="18"/>
        </w:rPr>
        <w:t>（Stub）</w:t>
      </w:r>
      <w:r w:rsidR="009B5851" w:rsidRPr="00C92A63">
        <w:rPr>
          <w:rFonts w:hint="eastAsia"/>
          <w:sz w:val="18"/>
          <w:szCs w:val="18"/>
        </w:rPr>
        <w:t>是指模拟被测的模块所调用的模块，而不是软件产品的组成的部分。</w:t>
      </w:r>
    </w:p>
    <w:p w14:paraId="6DA25B4C" w14:textId="68DE01D2" w:rsidR="0086158A" w:rsidRDefault="00CA344C" w:rsidP="00675F0F">
      <w:pPr>
        <w:rPr>
          <w:sz w:val="18"/>
          <w:szCs w:val="18"/>
        </w:rPr>
      </w:pPr>
      <w:r w:rsidRPr="00C92A63">
        <w:rPr>
          <w:sz w:val="18"/>
          <w:szCs w:val="18"/>
        </w:rPr>
        <w:tab/>
      </w:r>
      <w:r w:rsidRPr="00C92A63">
        <w:rPr>
          <w:rFonts w:hint="eastAsia"/>
          <w:sz w:val="18"/>
          <w:szCs w:val="18"/>
        </w:rPr>
        <w:t>主模块</w:t>
      </w:r>
      <w:r w:rsidR="00C92A63">
        <w:rPr>
          <w:rFonts w:hint="eastAsia"/>
          <w:sz w:val="18"/>
          <w:szCs w:val="18"/>
        </w:rPr>
        <w:t>作为驱动模块，与之直接相连的模块用桩模块代替</w:t>
      </w:r>
      <w:r w:rsidR="0083173D">
        <w:rPr>
          <w:rFonts w:hint="eastAsia"/>
          <w:sz w:val="18"/>
          <w:szCs w:val="18"/>
        </w:rPr>
        <w:t>。</w:t>
      </w:r>
    </w:p>
    <w:p w14:paraId="27F8CB3A" w14:textId="0E99462B" w:rsidR="0086158A" w:rsidRDefault="0086158A" w:rsidP="00675F0F">
      <w:pPr>
        <w:rPr>
          <w:sz w:val="18"/>
          <w:szCs w:val="18"/>
        </w:rPr>
      </w:pPr>
    </w:p>
    <w:p w14:paraId="1FD6EB49" w14:textId="050F737F" w:rsidR="0086158A" w:rsidRDefault="00594222" w:rsidP="0086158A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86158A" w:rsidRPr="00F536F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自顶向下测试和自底向上测试</w:t>
      </w:r>
    </w:p>
    <w:p w14:paraId="5AFD656E" w14:textId="77777777" w:rsidR="002B5F3E" w:rsidRPr="002B5F3E" w:rsidRDefault="002B5F3E" w:rsidP="002B5F3E">
      <w:pPr>
        <w:rPr>
          <w:sz w:val="18"/>
          <w:szCs w:val="18"/>
        </w:rPr>
      </w:pPr>
      <w:r w:rsidRPr="002B5F3E">
        <w:rPr>
          <w:rFonts w:hint="eastAsia"/>
          <w:b/>
          <w:bCs/>
          <w:sz w:val="18"/>
          <w:szCs w:val="18"/>
        </w:rPr>
        <w:t>自顶向下测试</w:t>
      </w:r>
      <w:r w:rsidRPr="002B5F3E">
        <w:rPr>
          <w:rFonts w:hint="eastAsia"/>
          <w:sz w:val="18"/>
          <w:szCs w:val="18"/>
        </w:rPr>
        <w:t>：是从程序的初始模块开始测试。</w:t>
      </w:r>
    </w:p>
    <w:p w14:paraId="46292093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sz w:val="18"/>
          <w:szCs w:val="18"/>
        </w:rPr>
        <w:t>（1）该方***在早期发现顶层的错误。</w:t>
      </w:r>
    </w:p>
    <w:p w14:paraId="32D38BA8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sz w:val="18"/>
          <w:szCs w:val="18"/>
        </w:rPr>
        <w:t>（2）早期的程序框架可以进行演示</w:t>
      </w:r>
    </w:p>
    <w:p w14:paraId="78A18737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sz w:val="18"/>
          <w:szCs w:val="18"/>
        </w:rPr>
        <w:t>（3）需要开发桩模块辅助测试。有些甚至需要多个桩模块辅助，加大了桩模块本来的错误影响。</w:t>
      </w:r>
    </w:p>
    <w:p w14:paraId="67CD4B5B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sz w:val="18"/>
          <w:szCs w:val="18"/>
        </w:rPr>
        <w:t>（4）测试完一个上层模块后，挑选哪个模块作为下一个测试模块，以及测试的顺序没有唯一的界定标准。</w:t>
      </w:r>
    </w:p>
    <w:p w14:paraId="49D0BDFF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b/>
          <w:bCs/>
          <w:sz w:val="18"/>
          <w:szCs w:val="18"/>
        </w:rPr>
        <w:t>优点</w:t>
      </w:r>
      <w:r w:rsidRPr="002B5F3E">
        <w:rPr>
          <w:rFonts w:hint="eastAsia"/>
          <w:sz w:val="18"/>
          <w:szCs w:val="18"/>
        </w:rPr>
        <w:t>：较早地验证了主要控制和判断点；按深度优先可以首先实现和验证一个完整的软件功能；功能较早证实，带来信心；只需一个驱动，减少驱动器开发的费用；支持故障隔离。</w:t>
      </w:r>
    </w:p>
    <w:p w14:paraId="6815B49A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b/>
          <w:bCs/>
          <w:sz w:val="18"/>
          <w:szCs w:val="18"/>
        </w:rPr>
        <w:t>缺点</w:t>
      </w:r>
      <w:r w:rsidRPr="002B5F3E">
        <w:rPr>
          <w:rFonts w:hint="eastAsia"/>
          <w:sz w:val="18"/>
          <w:szCs w:val="18"/>
        </w:rPr>
        <w:t>：柱的开发量大；底层验证被推迟；底层组件测试不充分。</w:t>
      </w:r>
    </w:p>
    <w:p w14:paraId="23BE7766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sz w:val="18"/>
          <w:szCs w:val="18"/>
        </w:rPr>
        <w:t> </w:t>
      </w:r>
    </w:p>
    <w:p w14:paraId="5CF75CC5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b/>
          <w:bCs/>
          <w:sz w:val="18"/>
          <w:szCs w:val="18"/>
        </w:rPr>
        <w:t>自底向上测试</w:t>
      </w:r>
      <w:r w:rsidRPr="002B5F3E">
        <w:rPr>
          <w:rFonts w:hint="eastAsia"/>
          <w:sz w:val="18"/>
          <w:szCs w:val="18"/>
        </w:rPr>
        <w:t>：是从程序的底层模块开始测试。</w:t>
      </w:r>
    </w:p>
    <w:p w14:paraId="18AECDCE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sz w:val="18"/>
          <w:szCs w:val="18"/>
        </w:rPr>
        <w:t>（1）I/O操作可以提前测试，更好提交测试用例。</w:t>
      </w:r>
    </w:p>
    <w:p w14:paraId="051A2252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sz w:val="18"/>
          <w:szCs w:val="18"/>
        </w:rPr>
        <w:t>（2）测试后比较容易观察输出。</w:t>
      </w:r>
    </w:p>
    <w:p w14:paraId="56A34608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sz w:val="18"/>
          <w:szCs w:val="18"/>
        </w:rPr>
        <w:t>（3）需要开发驱动模块。</w:t>
      </w:r>
    </w:p>
    <w:p w14:paraId="50C27B1F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sz w:val="18"/>
          <w:szCs w:val="18"/>
        </w:rPr>
        <w:t>（4）直到最后一个模块提交，程序才能完整的系统测试。</w:t>
      </w:r>
    </w:p>
    <w:p w14:paraId="4FFA2269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b/>
          <w:bCs/>
          <w:sz w:val="18"/>
          <w:szCs w:val="18"/>
        </w:rPr>
        <w:t>优点</w:t>
      </w:r>
      <w:r w:rsidRPr="002B5F3E">
        <w:rPr>
          <w:rFonts w:hint="eastAsia"/>
          <w:sz w:val="18"/>
          <w:szCs w:val="18"/>
        </w:rPr>
        <w:t>：对底层组件行为较早验证；工作最初可以并行集成，比自顶向下效率高；减少了桩的工作量；支持故障隔离。</w:t>
      </w:r>
    </w:p>
    <w:p w14:paraId="4A07014B" w14:textId="77777777" w:rsidR="002B5F3E" w:rsidRPr="002B5F3E" w:rsidRDefault="002B5F3E" w:rsidP="002B5F3E">
      <w:pPr>
        <w:rPr>
          <w:rFonts w:hint="eastAsia"/>
          <w:sz w:val="18"/>
          <w:szCs w:val="18"/>
        </w:rPr>
      </w:pPr>
      <w:r w:rsidRPr="002B5F3E">
        <w:rPr>
          <w:rFonts w:hint="eastAsia"/>
          <w:b/>
          <w:bCs/>
          <w:sz w:val="18"/>
          <w:szCs w:val="18"/>
        </w:rPr>
        <w:t>缺点</w:t>
      </w:r>
      <w:r w:rsidRPr="002B5F3E">
        <w:rPr>
          <w:rFonts w:hint="eastAsia"/>
          <w:sz w:val="18"/>
          <w:szCs w:val="18"/>
        </w:rPr>
        <w:t>：驱动的开发工作量大；对高层的验证被推迟，设计上的错误不能被及时发现。</w:t>
      </w:r>
    </w:p>
    <w:p w14:paraId="3CCE8AEE" w14:textId="77777777" w:rsidR="00594222" w:rsidRPr="002B5F3E" w:rsidRDefault="00594222" w:rsidP="00594222">
      <w:pPr>
        <w:rPr>
          <w:rFonts w:hint="eastAsia"/>
        </w:rPr>
      </w:pPr>
    </w:p>
    <w:p w14:paraId="63A5C1DC" w14:textId="6ACAAA8B" w:rsidR="000E4DC1" w:rsidRDefault="009469B3" w:rsidP="000E4DC1">
      <w:pPr>
        <w:pStyle w:val="1"/>
        <w:rPr>
          <w:sz w:val="24"/>
          <w:szCs w:val="24"/>
        </w:rPr>
      </w:pPr>
      <w:r>
        <w:rPr>
          <w:sz w:val="24"/>
          <w:szCs w:val="24"/>
        </w:rPr>
        <w:t>5</w:t>
      </w:r>
      <w:r w:rsidR="000E4DC1" w:rsidRPr="00F536F1">
        <w:rPr>
          <w:rFonts w:hint="eastAsia"/>
          <w:sz w:val="24"/>
          <w:szCs w:val="24"/>
        </w:rPr>
        <w:t>、</w:t>
      </w:r>
      <w:r w:rsidR="000E4DC1">
        <w:rPr>
          <w:rFonts w:hint="eastAsia"/>
          <w:sz w:val="24"/>
          <w:szCs w:val="24"/>
        </w:rPr>
        <w:t>关于测试工具的描述</w:t>
      </w:r>
    </w:p>
    <w:p w14:paraId="1E1F86B3" w14:textId="77777777" w:rsidR="00B9507C" w:rsidRPr="00B9507C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B9507C">
        <w:rPr>
          <w:sz w:val="15"/>
          <w:szCs w:val="15"/>
        </w:rPr>
        <w:t>LoadRunner-负载压力测试：预测系统性能。</w:t>
      </w:r>
    </w:p>
    <w:p w14:paraId="3A7F369A" w14:textId="77777777" w:rsidR="00B9507C" w:rsidRPr="00B9507C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proofErr w:type="spellStart"/>
      <w:r w:rsidRPr="00B9507C">
        <w:rPr>
          <w:sz w:val="15"/>
          <w:szCs w:val="15"/>
        </w:rPr>
        <w:t>JMeter+Badboy</w:t>
      </w:r>
      <w:proofErr w:type="spellEnd"/>
      <w:r w:rsidRPr="00B9507C">
        <w:rPr>
          <w:sz w:val="15"/>
          <w:szCs w:val="15"/>
        </w:rPr>
        <w:t>：基于JAVA的压力测试工具，</w:t>
      </w:r>
      <w:proofErr w:type="spellStart"/>
      <w:r w:rsidRPr="00B9507C">
        <w:rPr>
          <w:sz w:val="15"/>
          <w:szCs w:val="15"/>
        </w:rPr>
        <w:t>Badboy</w:t>
      </w:r>
      <w:proofErr w:type="spellEnd"/>
      <w:r w:rsidRPr="00B9507C">
        <w:rPr>
          <w:sz w:val="15"/>
          <w:szCs w:val="15"/>
        </w:rPr>
        <w:t xml:space="preserve">用来进行脚本的录制 </w:t>
      </w:r>
    </w:p>
    <w:p w14:paraId="3D5E86EA" w14:textId="77777777" w:rsidR="00B9507C" w:rsidRPr="00B9507C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B9507C">
        <w:rPr>
          <w:rFonts w:hint="eastAsia"/>
          <w:sz w:val="15"/>
          <w:szCs w:val="15"/>
        </w:rPr>
        <w:t>功能测试：通过自动录制、检测和回放用户的应用操作。将输出记录同预先给定的记录比较。</w:t>
      </w:r>
      <w:r w:rsidRPr="00B9507C">
        <w:rPr>
          <w:sz w:val="15"/>
          <w:szCs w:val="15"/>
        </w:rPr>
        <w:t xml:space="preserve"> </w:t>
      </w:r>
    </w:p>
    <w:p w14:paraId="6E6A9818" w14:textId="77777777" w:rsidR="00B9507C" w:rsidRPr="00B9507C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B9507C">
        <w:rPr>
          <w:sz w:val="15"/>
          <w:szCs w:val="15"/>
        </w:rPr>
        <w:t xml:space="preserve">Junit：白盒测试工具：针对代码测试 </w:t>
      </w:r>
    </w:p>
    <w:p w14:paraId="0A59CFCD" w14:textId="77777777" w:rsidR="00B9507C" w:rsidRPr="00B9507C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B9507C">
        <w:rPr>
          <w:rFonts w:hint="eastAsia"/>
          <w:sz w:val="15"/>
          <w:szCs w:val="15"/>
        </w:rPr>
        <w:t>测试管理工具：对测试需求、计划、用例、实施进行管理</w:t>
      </w:r>
      <w:r w:rsidRPr="00B9507C">
        <w:rPr>
          <w:sz w:val="15"/>
          <w:szCs w:val="15"/>
        </w:rPr>
        <w:t xml:space="preserve"> </w:t>
      </w:r>
    </w:p>
    <w:p w14:paraId="3285A159" w14:textId="77777777" w:rsidR="00B9507C" w:rsidRPr="00B9507C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B9507C">
        <w:rPr>
          <w:rFonts w:hint="eastAsia"/>
          <w:sz w:val="15"/>
          <w:szCs w:val="15"/>
        </w:rPr>
        <w:t>测试辅助工具：本身不执行，可以生成测试数据，为测试提供数据准备</w:t>
      </w:r>
      <w:r w:rsidRPr="00B9507C">
        <w:rPr>
          <w:sz w:val="15"/>
          <w:szCs w:val="15"/>
        </w:rPr>
        <w:t xml:space="preserve"> </w:t>
      </w:r>
    </w:p>
    <w:p w14:paraId="4B8B9DCF" w14:textId="77777777" w:rsidR="00B9507C" w:rsidRPr="00B9507C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B9507C">
        <w:rPr>
          <w:rFonts w:hint="eastAsia"/>
          <w:sz w:val="15"/>
          <w:szCs w:val="15"/>
        </w:rPr>
        <w:t>负载压力测试：</w:t>
      </w:r>
      <w:r w:rsidRPr="00B9507C">
        <w:rPr>
          <w:sz w:val="15"/>
          <w:szCs w:val="15"/>
        </w:rPr>
        <w:t xml:space="preserve">LoadRunner:预测系统行为和性能的工业标准级负载测试工具。模拟上千万用户同时实施并发操作，来实时监控可能发生的问题。 </w:t>
      </w:r>
    </w:p>
    <w:p w14:paraId="4631FD2B" w14:textId="77777777" w:rsidR="00B9507C" w:rsidRPr="00B9507C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B9507C">
        <w:rPr>
          <w:rFonts w:hint="eastAsia"/>
          <w:sz w:val="15"/>
          <w:szCs w:val="15"/>
        </w:rPr>
        <w:t>功能测试：</w:t>
      </w:r>
      <w:r w:rsidRPr="00B9507C">
        <w:rPr>
          <w:sz w:val="15"/>
          <w:szCs w:val="15"/>
        </w:rPr>
        <w:t xml:space="preserve"> QTP(</w:t>
      </w:r>
      <w:proofErr w:type="spellStart"/>
      <w:r w:rsidRPr="00B9507C">
        <w:rPr>
          <w:sz w:val="15"/>
          <w:szCs w:val="15"/>
        </w:rPr>
        <w:t>quicktest</w:t>
      </w:r>
      <w:proofErr w:type="spellEnd"/>
      <w:r w:rsidRPr="00B9507C">
        <w:rPr>
          <w:sz w:val="15"/>
          <w:szCs w:val="15"/>
        </w:rPr>
        <w:t xml:space="preserve"> professional):自动测试工具 </w:t>
      </w:r>
    </w:p>
    <w:p w14:paraId="06CA34D7" w14:textId="77777777" w:rsidR="00B9507C" w:rsidRPr="00B9507C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B9507C">
        <w:rPr>
          <w:rFonts w:hint="eastAsia"/>
          <w:sz w:val="15"/>
          <w:szCs w:val="15"/>
        </w:rPr>
        <w:t>白盒测试：</w:t>
      </w:r>
      <w:r w:rsidRPr="00B9507C">
        <w:rPr>
          <w:sz w:val="15"/>
          <w:szCs w:val="15"/>
        </w:rPr>
        <w:t xml:space="preserve">C++ TEST（做C和C++的白盒测试）、JUnit（Java白盒测试） </w:t>
      </w:r>
    </w:p>
    <w:p w14:paraId="1659C3E5" w14:textId="77777777" w:rsidR="00B9507C" w:rsidRPr="00B9507C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B9507C">
        <w:rPr>
          <w:rFonts w:hint="eastAsia"/>
          <w:sz w:val="15"/>
          <w:szCs w:val="15"/>
        </w:rPr>
        <w:t>缺陷管理工具：</w:t>
      </w:r>
      <w:r w:rsidRPr="00B9507C">
        <w:rPr>
          <w:sz w:val="15"/>
          <w:szCs w:val="15"/>
        </w:rPr>
        <w:t>Mantis、</w:t>
      </w:r>
      <w:proofErr w:type="spellStart"/>
      <w:r w:rsidRPr="00B9507C">
        <w:rPr>
          <w:sz w:val="15"/>
          <w:szCs w:val="15"/>
        </w:rPr>
        <w:t>BugFree</w:t>
      </w:r>
      <w:proofErr w:type="spellEnd"/>
      <w:r w:rsidRPr="00B9507C">
        <w:rPr>
          <w:sz w:val="15"/>
          <w:szCs w:val="15"/>
        </w:rPr>
        <w:t xml:space="preserve">、QC、TD </w:t>
      </w:r>
    </w:p>
    <w:p w14:paraId="0CBCECFB" w14:textId="77777777" w:rsidR="00B9507C" w:rsidRPr="00B9507C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B9507C">
        <w:rPr>
          <w:rFonts w:hint="eastAsia"/>
          <w:sz w:val="15"/>
          <w:szCs w:val="15"/>
        </w:rPr>
        <w:t>用例管理工具：</w:t>
      </w:r>
      <w:proofErr w:type="spellStart"/>
      <w:r w:rsidRPr="00B9507C">
        <w:rPr>
          <w:sz w:val="15"/>
          <w:szCs w:val="15"/>
        </w:rPr>
        <w:t>TestLink</w:t>
      </w:r>
      <w:proofErr w:type="spellEnd"/>
      <w:r w:rsidRPr="00B9507C">
        <w:rPr>
          <w:sz w:val="15"/>
          <w:szCs w:val="15"/>
        </w:rPr>
        <w:t xml:space="preserve">、QC </w:t>
      </w:r>
    </w:p>
    <w:p w14:paraId="327070E5" w14:textId="6C344486" w:rsidR="000E4DC1" w:rsidRDefault="00B9507C" w:rsidP="00B9507C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B9507C">
        <w:rPr>
          <w:rFonts w:hint="eastAsia"/>
          <w:sz w:val="15"/>
          <w:szCs w:val="15"/>
        </w:rPr>
        <w:t>测试辅助工具：</w:t>
      </w:r>
      <w:r w:rsidRPr="00B9507C">
        <w:rPr>
          <w:sz w:val="15"/>
          <w:szCs w:val="15"/>
        </w:rPr>
        <w:t>SVN</w:t>
      </w:r>
    </w:p>
    <w:p w14:paraId="2C35C0B7" w14:textId="252F0606" w:rsidR="00640682" w:rsidRDefault="00640682" w:rsidP="00640682">
      <w:pPr>
        <w:pStyle w:val="a7"/>
        <w:ind w:left="840" w:firstLineChars="0" w:firstLine="0"/>
        <w:rPr>
          <w:sz w:val="15"/>
          <w:szCs w:val="15"/>
        </w:rPr>
      </w:pPr>
    </w:p>
    <w:p w14:paraId="4D6D2A64" w14:textId="77777777" w:rsidR="00640682" w:rsidRPr="00B9507C" w:rsidRDefault="00640682" w:rsidP="00640682">
      <w:pPr>
        <w:pStyle w:val="a7"/>
        <w:ind w:left="840" w:firstLineChars="0" w:firstLine="0"/>
        <w:rPr>
          <w:rFonts w:hint="eastAsia"/>
          <w:sz w:val="15"/>
          <w:szCs w:val="15"/>
        </w:rPr>
      </w:pPr>
    </w:p>
    <w:p w14:paraId="5381D106" w14:textId="5E2301BD" w:rsidR="008D68F0" w:rsidRDefault="000500A1" w:rsidP="008D68F0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8D68F0" w:rsidRPr="00F536F1">
        <w:rPr>
          <w:rFonts w:hint="eastAsia"/>
          <w:sz w:val="24"/>
          <w:szCs w:val="24"/>
        </w:rPr>
        <w:t>、</w:t>
      </w:r>
      <w:r w:rsidR="008D68F0">
        <w:rPr>
          <w:rFonts w:hint="eastAsia"/>
          <w:sz w:val="24"/>
          <w:szCs w:val="24"/>
        </w:rPr>
        <w:t>代码走查和单元测试</w:t>
      </w:r>
    </w:p>
    <w:p w14:paraId="6E0542E2" w14:textId="77777777" w:rsidR="00640682" w:rsidRPr="008D68F0" w:rsidRDefault="00640682" w:rsidP="006406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>
        <w:tab/>
      </w:r>
      <w:r w:rsidRPr="008D68F0">
        <w:rPr>
          <w:rFonts w:ascii="System" w:eastAsia="System" w:hAnsi="宋体" w:cs="宋体" w:hint="eastAsia"/>
          <w:color w:val="333333"/>
          <w:kern w:val="0"/>
          <w:sz w:val="18"/>
          <w:szCs w:val="18"/>
        </w:rPr>
        <w:t>代码走查：只检查代码中是否有错误。</w:t>
      </w:r>
    </w:p>
    <w:p w14:paraId="5AE3CABE" w14:textId="77777777" w:rsidR="00640682" w:rsidRPr="008D68F0" w:rsidRDefault="00640682" w:rsidP="00640682">
      <w:pPr>
        <w:widowControl/>
        <w:shd w:val="clear" w:color="auto" w:fill="FFFFFF"/>
        <w:ind w:firstLine="42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8D68F0">
        <w:rPr>
          <w:rFonts w:ascii="System" w:eastAsia="System" w:hAnsi="宋体" w:cs="宋体" w:hint="eastAsia"/>
          <w:color w:val="333333"/>
          <w:kern w:val="0"/>
          <w:sz w:val="18"/>
          <w:szCs w:val="18"/>
        </w:rPr>
        <w:t>单元测试：是指对软件中的最小可测试单元进行检查和验证。</w:t>
      </w:r>
    </w:p>
    <w:p w14:paraId="2E026D69" w14:textId="6FE5B190" w:rsidR="00640682" w:rsidRPr="00640682" w:rsidRDefault="00640682" w:rsidP="00640682">
      <w:pPr>
        <w:rPr>
          <w:rFonts w:hint="eastAsia"/>
        </w:rPr>
      </w:pPr>
    </w:p>
    <w:p w14:paraId="2F5EE4D2" w14:textId="769F39F0" w:rsidR="009469B3" w:rsidRDefault="00780B26" w:rsidP="009469B3">
      <w:pPr>
        <w:pStyle w:val="1"/>
        <w:rPr>
          <w:sz w:val="24"/>
          <w:szCs w:val="24"/>
        </w:rPr>
      </w:pPr>
      <w:r>
        <w:rPr>
          <w:sz w:val="24"/>
          <w:szCs w:val="24"/>
        </w:rPr>
        <w:t>7</w:t>
      </w:r>
      <w:r w:rsidR="009469B3" w:rsidRPr="00F536F1">
        <w:rPr>
          <w:rFonts w:hint="eastAsia"/>
          <w:sz w:val="24"/>
          <w:szCs w:val="24"/>
        </w:rPr>
        <w:t>、</w:t>
      </w:r>
      <w:r w:rsidR="007C43D5">
        <w:rPr>
          <w:rFonts w:hint="eastAsia"/>
          <w:sz w:val="24"/>
          <w:szCs w:val="24"/>
        </w:rPr>
        <w:t>静态测试和动态测试</w:t>
      </w:r>
    </w:p>
    <w:p w14:paraId="64E38BB1" w14:textId="77777777" w:rsidR="005879F5" w:rsidRPr="005879F5" w:rsidRDefault="005879F5" w:rsidP="005879F5">
      <w:pPr>
        <w:ind w:leftChars="200" w:left="420"/>
        <w:rPr>
          <w:sz w:val="18"/>
          <w:szCs w:val="18"/>
        </w:rPr>
      </w:pPr>
      <w:r w:rsidRPr="005879F5">
        <w:rPr>
          <w:rFonts w:hint="eastAsia"/>
          <w:sz w:val="18"/>
          <w:szCs w:val="18"/>
        </w:rPr>
        <w:t>按照是否需要运行代码分为静态测试和动态测试；</w:t>
      </w:r>
    </w:p>
    <w:p w14:paraId="0872EA75" w14:textId="45B277F5" w:rsidR="005879F5" w:rsidRDefault="005879F5" w:rsidP="005879F5">
      <w:pPr>
        <w:ind w:leftChars="200" w:left="420"/>
        <w:rPr>
          <w:sz w:val="18"/>
          <w:szCs w:val="18"/>
        </w:rPr>
      </w:pPr>
      <w:r w:rsidRPr="005879F5">
        <w:rPr>
          <w:rFonts w:hint="eastAsia"/>
          <w:sz w:val="18"/>
          <w:szCs w:val="18"/>
        </w:rPr>
        <w:t>静态中的代码测试主要检查代码的逻辑结构、功能正确性。</w:t>
      </w:r>
    </w:p>
    <w:p w14:paraId="6AB0C1F3" w14:textId="1A0D8037" w:rsidR="00AE5398" w:rsidRDefault="00AE5398" w:rsidP="005879F5">
      <w:pPr>
        <w:ind w:leftChars="200" w:left="420"/>
        <w:rPr>
          <w:sz w:val="18"/>
          <w:szCs w:val="18"/>
        </w:rPr>
      </w:pPr>
    </w:p>
    <w:p w14:paraId="1507D267" w14:textId="77777777" w:rsidR="00AE5398" w:rsidRPr="00AE5398" w:rsidRDefault="00AE5398" w:rsidP="00AE5398">
      <w:pPr>
        <w:ind w:leftChars="200" w:left="420"/>
        <w:rPr>
          <w:sz w:val="18"/>
          <w:szCs w:val="18"/>
        </w:rPr>
      </w:pPr>
      <w:r w:rsidRPr="00AE5398">
        <w:rPr>
          <w:rFonts w:hint="eastAsia"/>
          <w:sz w:val="18"/>
          <w:szCs w:val="18"/>
        </w:rPr>
        <w:t>静态测试包括代码检查、静态结构分析、代码质量度量等。它可以由人工进行，充分发挥人的逻辑思维优势，也可以借助软件工具自动进行。</w:t>
      </w:r>
    </w:p>
    <w:p w14:paraId="681F7B21" w14:textId="77777777" w:rsidR="00AE5398" w:rsidRPr="00AE5398" w:rsidRDefault="00AE5398" w:rsidP="00AE5398">
      <w:pPr>
        <w:ind w:leftChars="200" w:left="420"/>
        <w:rPr>
          <w:rFonts w:hint="eastAsia"/>
          <w:sz w:val="18"/>
          <w:szCs w:val="18"/>
        </w:rPr>
      </w:pPr>
      <w:r w:rsidRPr="00AE5398">
        <w:rPr>
          <w:rFonts w:hint="eastAsia"/>
          <w:sz w:val="18"/>
          <w:szCs w:val="18"/>
        </w:rPr>
        <w:t>人工测试技术主要包含三种静态测试技术，分别是走查、审查和正式评审。</w:t>
      </w:r>
    </w:p>
    <w:p w14:paraId="6700319C" w14:textId="0D7C23EA" w:rsidR="008B103E" w:rsidRDefault="008B103E" w:rsidP="005879F5">
      <w:pPr>
        <w:ind w:leftChars="200" w:left="420"/>
        <w:rPr>
          <w:sz w:val="18"/>
          <w:szCs w:val="18"/>
        </w:rPr>
      </w:pPr>
    </w:p>
    <w:p w14:paraId="557EA6FE" w14:textId="079958EA" w:rsidR="005879F5" w:rsidRPr="002145D1" w:rsidRDefault="002145D1" w:rsidP="002145D1">
      <w:pPr>
        <w:pStyle w:val="1"/>
        <w:rPr>
          <w:rFonts w:hint="eastAsia"/>
          <w:sz w:val="24"/>
          <w:szCs w:val="24"/>
        </w:rPr>
      </w:pPr>
      <w:r>
        <w:rPr>
          <w:sz w:val="24"/>
          <w:szCs w:val="24"/>
        </w:rPr>
        <w:t>8</w:t>
      </w:r>
      <w:r w:rsidR="008B103E" w:rsidRPr="00F536F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集成测试</w:t>
      </w:r>
    </w:p>
    <w:p w14:paraId="7EE9E2F9" w14:textId="77777777" w:rsidR="008B103E" w:rsidRPr="008B103E" w:rsidRDefault="008B103E" w:rsidP="00DA72CB">
      <w:pPr>
        <w:ind w:leftChars="200" w:left="420"/>
        <w:rPr>
          <w:sz w:val="18"/>
          <w:szCs w:val="18"/>
        </w:rPr>
      </w:pPr>
      <w:r w:rsidRPr="008B103E">
        <w:rPr>
          <w:sz w:val="18"/>
          <w:szCs w:val="18"/>
        </w:rPr>
        <w:t>1）非渐增组装测试（非增式集成测试）：将单元测试后的模块按照总体的结构图一次性集成起来，然后把连接的整体进行程序测试。</w:t>
      </w:r>
    </w:p>
    <w:p w14:paraId="6DB5724D" w14:textId="77777777" w:rsidR="008B103E" w:rsidRPr="008B103E" w:rsidRDefault="008B103E" w:rsidP="00DA72CB">
      <w:pPr>
        <w:ind w:leftChars="200" w:left="420"/>
        <w:rPr>
          <w:sz w:val="18"/>
          <w:szCs w:val="18"/>
        </w:rPr>
      </w:pPr>
      <w:r w:rsidRPr="008B103E">
        <w:rPr>
          <w:sz w:val="18"/>
          <w:szCs w:val="18"/>
        </w:rPr>
        <w:t>一般用黑盒法来编写测试集并进行测试。</w:t>
      </w:r>
    </w:p>
    <w:p w14:paraId="64EED9F3" w14:textId="77777777" w:rsidR="008B103E" w:rsidRPr="008B103E" w:rsidRDefault="008B103E" w:rsidP="00DA72CB">
      <w:pPr>
        <w:ind w:leftChars="200" w:left="420"/>
        <w:rPr>
          <w:sz w:val="18"/>
          <w:szCs w:val="18"/>
        </w:rPr>
      </w:pPr>
      <w:r w:rsidRPr="008B103E">
        <w:rPr>
          <w:sz w:val="18"/>
          <w:szCs w:val="18"/>
        </w:rPr>
        <w:t>程序错误易出现，不容易集成成果。单元测试使用的辅助模块多，适合于规模小的开发系统。</w:t>
      </w:r>
    </w:p>
    <w:p w14:paraId="3A2C215C" w14:textId="77777777" w:rsidR="008B103E" w:rsidRPr="008B103E" w:rsidRDefault="008B103E" w:rsidP="00DA72CB">
      <w:pPr>
        <w:ind w:leftChars="200" w:left="420"/>
        <w:rPr>
          <w:sz w:val="18"/>
          <w:szCs w:val="18"/>
        </w:rPr>
      </w:pPr>
      <w:r w:rsidRPr="008B103E">
        <w:rPr>
          <w:sz w:val="18"/>
          <w:szCs w:val="18"/>
        </w:rPr>
        <w:t>2）渐增组装测试（增式集成测试）：在单元测试的基础上，采用自顶向下或自底向上逐层安装测试，知道最后安装测试完毕。</w:t>
      </w:r>
    </w:p>
    <w:p w14:paraId="4A089758" w14:textId="77777777" w:rsidR="008B103E" w:rsidRPr="008B103E" w:rsidRDefault="008B103E" w:rsidP="00DA72CB">
      <w:pPr>
        <w:ind w:leftChars="200" w:left="420"/>
        <w:rPr>
          <w:sz w:val="18"/>
          <w:szCs w:val="18"/>
        </w:rPr>
      </w:pPr>
      <w:r w:rsidRPr="008B103E">
        <w:rPr>
          <w:sz w:val="18"/>
          <w:szCs w:val="18"/>
        </w:rPr>
        <w:t>也可采用自顶向下与自底向上相结合集成测试，单元测试与集成测试相结合来进行集成测试。</w:t>
      </w:r>
    </w:p>
    <w:p w14:paraId="46A2EB67" w14:textId="77777777" w:rsidR="008B103E" w:rsidRPr="008B103E" w:rsidRDefault="008B103E" w:rsidP="00DA72CB">
      <w:pPr>
        <w:ind w:leftChars="200" w:left="420"/>
        <w:rPr>
          <w:sz w:val="18"/>
          <w:szCs w:val="18"/>
        </w:rPr>
      </w:pPr>
      <w:r w:rsidRPr="008B103E">
        <w:rPr>
          <w:sz w:val="18"/>
          <w:szCs w:val="18"/>
        </w:rPr>
        <w:t>将错误分解，容易找到错误并测试成功，适合于大规模的开发系统。</w:t>
      </w:r>
    </w:p>
    <w:p w14:paraId="292587C9" w14:textId="0B7ACF00" w:rsidR="0086158A" w:rsidRDefault="0086158A" w:rsidP="00675F0F">
      <w:pPr>
        <w:rPr>
          <w:sz w:val="18"/>
          <w:szCs w:val="18"/>
        </w:rPr>
      </w:pPr>
    </w:p>
    <w:p w14:paraId="10219998" w14:textId="77777777" w:rsidR="002F6F10" w:rsidRPr="002F6F10" w:rsidRDefault="002F6F10" w:rsidP="002F6F10">
      <w:pPr>
        <w:ind w:leftChars="200" w:left="420"/>
        <w:rPr>
          <w:sz w:val="18"/>
          <w:szCs w:val="18"/>
        </w:rPr>
      </w:pPr>
      <w:r w:rsidRPr="002F6F10">
        <w:rPr>
          <w:rFonts w:hint="eastAsia"/>
          <w:sz w:val="18"/>
          <w:szCs w:val="18"/>
        </w:rPr>
        <w:t>非增量--每个模块测试完了再连接；</w:t>
      </w:r>
    </w:p>
    <w:p w14:paraId="607EB512" w14:textId="6012A7C7" w:rsidR="008D68F0" w:rsidRDefault="002F6F10" w:rsidP="002F6F10">
      <w:pPr>
        <w:ind w:leftChars="200" w:left="420"/>
        <w:rPr>
          <w:rFonts w:hint="eastAsia"/>
          <w:sz w:val="18"/>
          <w:szCs w:val="18"/>
        </w:rPr>
      </w:pPr>
      <w:r w:rsidRPr="002F6F10">
        <w:rPr>
          <w:rFonts w:hint="eastAsia"/>
          <w:sz w:val="18"/>
          <w:szCs w:val="18"/>
        </w:rPr>
        <w:t>增量：测一个模块，就连接一个模块。</w:t>
      </w:r>
    </w:p>
    <w:p w14:paraId="631A325A" w14:textId="60828363" w:rsidR="005229E7" w:rsidRDefault="005229E7" w:rsidP="005229E7">
      <w:pPr>
        <w:pStyle w:val="1"/>
        <w:rPr>
          <w:sz w:val="24"/>
          <w:szCs w:val="24"/>
        </w:rPr>
      </w:pPr>
      <w:r>
        <w:rPr>
          <w:sz w:val="24"/>
          <w:szCs w:val="24"/>
        </w:rPr>
        <w:t>9</w:t>
      </w:r>
      <w:r w:rsidRPr="00F536F1">
        <w:rPr>
          <w:rFonts w:hint="eastAsia"/>
          <w:sz w:val="24"/>
          <w:szCs w:val="24"/>
        </w:rPr>
        <w:t>、</w:t>
      </w:r>
      <w:r w:rsidR="00D22B11">
        <w:rPr>
          <w:rFonts w:hint="eastAsia"/>
          <w:sz w:val="24"/>
          <w:szCs w:val="24"/>
        </w:rPr>
        <w:t>说明书的英文</w:t>
      </w:r>
    </w:p>
    <w:p w14:paraId="3EE7EB02" w14:textId="77777777" w:rsidR="00774BC4" w:rsidRPr="00774BC4" w:rsidRDefault="00774BC4" w:rsidP="00774BC4">
      <w:pPr>
        <w:ind w:leftChars="200" w:left="420"/>
      </w:pPr>
      <w:proofErr w:type="spellStart"/>
      <w:r w:rsidRPr="00774BC4">
        <w:rPr>
          <w:rFonts w:hint="eastAsia"/>
        </w:rPr>
        <w:t>SOW:statement</w:t>
      </w:r>
      <w:proofErr w:type="spellEnd"/>
      <w:r w:rsidRPr="00774BC4">
        <w:rPr>
          <w:rFonts w:hint="eastAsia"/>
        </w:rPr>
        <w:t xml:space="preserve"> of work，工作任务说明书</w:t>
      </w:r>
    </w:p>
    <w:p w14:paraId="622F8617" w14:textId="77777777" w:rsidR="00774BC4" w:rsidRPr="00774BC4" w:rsidRDefault="00774BC4" w:rsidP="00774BC4">
      <w:pPr>
        <w:ind w:leftChars="200" w:left="420"/>
        <w:rPr>
          <w:rFonts w:hint="eastAsia"/>
        </w:rPr>
      </w:pPr>
      <w:r w:rsidRPr="00774BC4">
        <w:rPr>
          <w:rFonts w:hint="eastAsia"/>
        </w:rPr>
        <w:t>HLD: High Level Design,概要设计说明书</w:t>
      </w:r>
    </w:p>
    <w:p w14:paraId="5437FC71" w14:textId="77777777" w:rsidR="00774BC4" w:rsidRPr="00774BC4" w:rsidRDefault="00774BC4" w:rsidP="00774BC4">
      <w:pPr>
        <w:ind w:leftChars="200" w:left="420"/>
        <w:rPr>
          <w:rFonts w:hint="eastAsia"/>
        </w:rPr>
      </w:pPr>
      <w:r w:rsidRPr="00774BC4">
        <w:rPr>
          <w:rFonts w:hint="eastAsia"/>
        </w:rPr>
        <w:t>LLD: Low Level Design，详细设计说明书</w:t>
      </w:r>
    </w:p>
    <w:p w14:paraId="02DC5DF6" w14:textId="77777777" w:rsidR="00774BC4" w:rsidRPr="00774BC4" w:rsidRDefault="00774BC4" w:rsidP="00774BC4">
      <w:pPr>
        <w:ind w:leftChars="200" w:left="420"/>
        <w:rPr>
          <w:rFonts w:hint="eastAsia"/>
        </w:rPr>
      </w:pPr>
      <w:r w:rsidRPr="00774BC4">
        <w:rPr>
          <w:rFonts w:hint="eastAsia"/>
        </w:rPr>
        <w:t>UTC: Unit Testing Cases，单元测试用例</w:t>
      </w:r>
    </w:p>
    <w:p w14:paraId="09F74C94" w14:textId="55E01074" w:rsidR="00D22B11" w:rsidRDefault="00D22B11" w:rsidP="00D22B11"/>
    <w:p w14:paraId="0FE42130" w14:textId="13B8FB3A" w:rsidR="00CD617D" w:rsidRPr="00961913" w:rsidRDefault="00CD617D" w:rsidP="00961913">
      <w:pPr>
        <w:pStyle w:val="1"/>
        <w:rPr>
          <w:sz w:val="24"/>
          <w:szCs w:val="24"/>
        </w:rPr>
      </w:pPr>
      <w:r w:rsidRPr="00961913">
        <w:rPr>
          <w:rFonts w:hint="eastAsia"/>
          <w:sz w:val="24"/>
          <w:szCs w:val="24"/>
        </w:rPr>
        <w:lastRenderedPageBreak/>
        <w:t>1</w:t>
      </w:r>
      <w:r w:rsidRPr="00961913">
        <w:rPr>
          <w:sz w:val="24"/>
          <w:szCs w:val="24"/>
        </w:rPr>
        <w:t>0</w:t>
      </w:r>
      <w:r w:rsidRPr="00961913">
        <w:rPr>
          <w:rFonts w:hint="eastAsia"/>
          <w:sz w:val="24"/>
          <w:szCs w:val="24"/>
        </w:rPr>
        <w:t>、白盒-路径测试</w:t>
      </w:r>
    </w:p>
    <w:p w14:paraId="3A8A8DDA" w14:textId="77777777" w:rsidR="00CD617D" w:rsidRDefault="00CD617D" w:rsidP="00D22B11">
      <w:pPr>
        <w:rPr>
          <w:rFonts w:hint="eastAsia"/>
        </w:rPr>
      </w:pPr>
    </w:p>
    <w:p w14:paraId="2843553F" w14:textId="70EA6E15" w:rsidR="00CD617D" w:rsidRPr="00D22B11" w:rsidRDefault="00CD617D" w:rsidP="00CD617D">
      <w:pPr>
        <w:ind w:firstLine="420"/>
        <w:rPr>
          <w:rFonts w:hint="eastAsia"/>
        </w:rPr>
      </w:pPr>
      <w:r w:rsidRPr="00CD617D">
        <w:rPr>
          <w:rFonts w:hint="eastAsia"/>
        </w:rPr>
        <w:t>路径测试属于白盒测试，而在单元测试和集成测试中用到了白盒测试。</w:t>
      </w:r>
    </w:p>
    <w:p w14:paraId="51A7DA94" w14:textId="13765AD6" w:rsidR="006B0CDA" w:rsidRDefault="006B0CDA" w:rsidP="006B0CDA">
      <w:pPr>
        <w:pStyle w:val="1"/>
        <w:rPr>
          <w:sz w:val="24"/>
          <w:szCs w:val="24"/>
        </w:rPr>
      </w:pPr>
      <w:r w:rsidRPr="0096191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 w:rsidRPr="00961913">
        <w:rPr>
          <w:rFonts w:hint="eastAsia"/>
          <w:sz w:val="24"/>
          <w:szCs w:val="24"/>
        </w:rPr>
        <w:t>、</w:t>
      </w:r>
      <w:r w:rsidR="00E93259">
        <w:rPr>
          <w:rFonts w:hint="eastAsia"/>
          <w:sz w:val="24"/>
          <w:szCs w:val="24"/>
        </w:rPr>
        <w:t>软件调试技术</w:t>
      </w:r>
    </w:p>
    <w:p w14:paraId="6455787F" w14:textId="77777777" w:rsidR="00D31ADE" w:rsidRPr="00D31ADE" w:rsidRDefault="00D31ADE" w:rsidP="00D31ADE">
      <w:pPr>
        <w:ind w:leftChars="200" w:left="420"/>
      </w:pPr>
      <w:r w:rsidRPr="00D31ADE">
        <w:rPr>
          <w:rFonts w:hint="eastAsia"/>
        </w:rPr>
        <w:t>软件调试技术:</w:t>
      </w:r>
    </w:p>
    <w:p w14:paraId="3DFC8930" w14:textId="77777777" w:rsidR="00D31ADE" w:rsidRPr="00D31ADE" w:rsidRDefault="00D31ADE" w:rsidP="00D31ADE">
      <w:pPr>
        <w:ind w:leftChars="200" w:left="420"/>
        <w:rPr>
          <w:rFonts w:hint="eastAsia"/>
        </w:rPr>
      </w:pPr>
      <w:r w:rsidRPr="00D31ADE">
        <w:rPr>
          <w:rFonts w:hint="eastAsia"/>
        </w:rPr>
        <w:t>试探法（强行排错法），</w:t>
      </w:r>
    </w:p>
    <w:p w14:paraId="1C27C33E" w14:textId="77777777" w:rsidR="00D31ADE" w:rsidRPr="00D31ADE" w:rsidRDefault="00D31ADE" w:rsidP="00D31ADE">
      <w:pPr>
        <w:ind w:leftChars="200" w:left="420"/>
        <w:rPr>
          <w:rFonts w:hint="eastAsia"/>
        </w:rPr>
      </w:pPr>
      <w:r w:rsidRPr="00D31ADE">
        <w:rPr>
          <w:rFonts w:hint="eastAsia"/>
        </w:rPr>
        <w:t>回溯法：人工沿着程序的控制流程往跟踪代码，直到找出错误根源为止</w:t>
      </w:r>
    </w:p>
    <w:p w14:paraId="3C79DBF8" w14:textId="77777777" w:rsidR="00D31ADE" w:rsidRPr="00D31ADE" w:rsidRDefault="00D31ADE" w:rsidP="00D31ADE">
      <w:pPr>
        <w:ind w:leftChars="200" w:left="420"/>
        <w:rPr>
          <w:rFonts w:hint="eastAsia"/>
        </w:rPr>
      </w:pPr>
      <w:r w:rsidRPr="00D31ADE">
        <w:rPr>
          <w:rFonts w:hint="eastAsia"/>
        </w:rPr>
        <w:t>对分查找法：缩小错误的范围，</w:t>
      </w:r>
    </w:p>
    <w:p w14:paraId="29F886A5" w14:textId="77777777" w:rsidR="00D31ADE" w:rsidRPr="00D31ADE" w:rsidRDefault="00D31ADE" w:rsidP="00D31ADE">
      <w:pPr>
        <w:ind w:leftChars="200" w:left="420"/>
        <w:rPr>
          <w:rFonts w:hint="eastAsia"/>
        </w:rPr>
      </w:pPr>
      <w:r w:rsidRPr="00D31ADE">
        <w:rPr>
          <w:rFonts w:hint="eastAsia"/>
        </w:rPr>
        <w:t>归纳演绎</w:t>
      </w:r>
    </w:p>
    <w:p w14:paraId="3E5241B5" w14:textId="77777777" w:rsidR="00D31ADE" w:rsidRPr="00D31ADE" w:rsidRDefault="00D31ADE" w:rsidP="00D31ADE">
      <w:pPr>
        <w:ind w:leftChars="200" w:left="420"/>
        <w:rPr>
          <w:rFonts w:hint="eastAsia"/>
        </w:rPr>
      </w:pPr>
      <w:r w:rsidRPr="00D31ADE">
        <w:rPr>
          <w:rFonts w:hint="eastAsia"/>
        </w:rPr>
        <w:t>原因排除法</w:t>
      </w:r>
    </w:p>
    <w:p w14:paraId="3E87860E" w14:textId="77777777" w:rsidR="00E93259" w:rsidRPr="00E93259" w:rsidRDefault="00E93259" w:rsidP="00E93259">
      <w:pPr>
        <w:rPr>
          <w:rFonts w:hint="eastAsia"/>
        </w:rPr>
      </w:pPr>
    </w:p>
    <w:p w14:paraId="687BD300" w14:textId="564A842B" w:rsidR="0058537E" w:rsidRDefault="0058537E" w:rsidP="0058537E">
      <w:pPr>
        <w:pStyle w:val="1"/>
        <w:rPr>
          <w:sz w:val="24"/>
          <w:szCs w:val="24"/>
        </w:rPr>
      </w:pPr>
      <w:r w:rsidRPr="0096191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 w:rsidRPr="00961913">
        <w:rPr>
          <w:rFonts w:hint="eastAsia"/>
          <w:sz w:val="24"/>
          <w:szCs w:val="24"/>
        </w:rPr>
        <w:t>、</w:t>
      </w:r>
      <w:r w:rsidR="00CA57A3">
        <w:rPr>
          <w:rFonts w:hint="eastAsia"/>
          <w:sz w:val="24"/>
          <w:szCs w:val="24"/>
        </w:rPr>
        <w:t>单元测试的策略</w:t>
      </w:r>
    </w:p>
    <w:p w14:paraId="18E55270" w14:textId="77777777" w:rsidR="00AC20F4" w:rsidRPr="00AC20F4" w:rsidRDefault="00AC20F4" w:rsidP="00AC20F4">
      <w:pPr>
        <w:numPr>
          <w:ilvl w:val="0"/>
          <w:numId w:val="4"/>
        </w:numPr>
        <w:tabs>
          <w:tab w:val="clear" w:pos="720"/>
          <w:tab w:val="num" w:pos="1502"/>
        </w:tabs>
        <w:ind w:leftChars="544" w:left="1502"/>
        <w:rPr>
          <w:rFonts w:hint="eastAsia"/>
        </w:rPr>
      </w:pPr>
      <w:r w:rsidRPr="00AC20F4">
        <w:rPr>
          <w:rFonts w:hint="eastAsia"/>
        </w:rPr>
        <w:t>逻辑覆盖、</w:t>
      </w:r>
    </w:p>
    <w:p w14:paraId="3098541A" w14:textId="77777777" w:rsidR="00AC20F4" w:rsidRPr="00AC20F4" w:rsidRDefault="00AC20F4" w:rsidP="00AC20F4">
      <w:pPr>
        <w:numPr>
          <w:ilvl w:val="0"/>
          <w:numId w:val="4"/>
        </w:numPr>
        <w:tabs>
          <w:tab w:val="clear" w:pos="720"/>
          <w:tab w:val="num" w:pos="1502"/>
        </w:tabs>
        <w:ind w:leftChars="544" w:left="1502"/>
        <w:rPr>
          <w:rFonts w:hint="eastAsia"/>
        </w:rPr>
      </w:pPr>
      <w:r w:rsidRPr="00AC20F4">
        <w:rPr>
          <w:rFonts w:hint="eastAsia"/>
        </w:rPr>
        <w:t>循环覆盖、</w:t>
      </w:r>
    </w:p>
    <w:p w14:paraId="5EDF32E0" w14:textId="77777777" w:rsidR="00AC20F4" w:rsidRPr="00AC20F4" w:rsidRDefault="00AC20F4" w:rsidP="00AC20F4">
      <w:pPr>
        <w:numPr>
          <w:ilvl w:val="0"/>
          <w:numId w:val="4"/>
        </w:numPr>
        <w:tabs>
          <w:tab w:val="clear" w:pos="720"/>
          <w:tab w:val="num" w:pos="1502"/>
        </w:tabs>
        <w:ind w:leftChars="544" w:left="1502"/>
        <w:rPr>
          <w:rFonts w:hint="eastAsia"/>
        </w:rPr>
      </w:pPr>
      <w:r w:rsidRPr="00AC20F4">
        <w:rPr>
          <w:rFonts w:hint="eastAsia"/>
        </w:rPr>
        <w:t>同行评审、</w:t>
      </w:r>
    </w:p>
    <w:p w14:paraId="33AF9584" w14:textId="77777777" w:rsidR="00AC20F4" w:rsidRPr="00AC20F4" w:rsidRDefault="00AC20F4" w:rsidP="00AC20F4">
      <w:pPr>
        <w:numPr>
          <w:ilvl w:val="0"/>
          <w:numId w:val="4"/>
        </w:numPr>
        <w:tabs>
          <w:tab w:val="clear" w:pos="720"/>
          <w:tab w:val="num" w:pos="1502"/>
        </w:tabs>
        <w:ind w:leftChars="544" w:left="1502"/>
        <w:rPr>
          <w:rFonts w:hint="eastAsia"/>
        </w:rPr>
      </w:pPr>
      <w:r w:rsidRPr="00AC20F4">
        <w:rPr>
          <w:rFonts w:hint="eastAsia"/>
        </w:rPr>
        <w:t>桌前检查、</w:t>
      </w:r>
    </w:p>
    <w:p w14:paraId="7207B022" w14:textId="77777777" w:rsidR="00AC20F4" w:rsidRPr="00AC20F4" w:rsidRDefault="00AC20F4" w:rsidP="00AC20F4">
      <w:pPr>
        <w:numPr>
          <w:ilvl w:val="0"/>
          <w:numId w:val="4"/>
        </w:numPr>
        <w:tabs>
          <w:tab w:val="clear" w:pos="720"/>
          <w:tab w:val="num" w:pos="1502"/>
        </w:tabs>
        <w:ind w:leftChars="544" w:left="1502"/>
        <w:rPr>
          <w:rFonts w:hint="eastAsia"/>
        </w:rPr>
      </w:pPr>
      <w:r w:rsidRPr="00AC20F4">
        <w:rPr>
          <w:rFonts w:hint="eastAsia"/>
        </w:rPr>
        <w:t>代码走查、</w:t>
      </w:r>
    </w:p>
    <w:p w14:paraId="2BFCF79F" w14:textId="77777777" w:rsidR="00AC20F4" w:rsidRPr="00AC20F4" w:rsidRDefault="00AC20F4" w:rsidP="00AC20F4">
      <w:pPr>
        <w:numPr>
          <w:ilvl w:val="0"/>
          <w:numId w:val="4"/>
        </w:numPr>
        <w:tabs>
          <w:tab w:val="clear" w:pos="720"/>
          <w:tab w:val="num" w:pos="1502"/>
        </w:tabs>
        <w:ind w:leftChars="544" w:left="1502"/>
        <w:rPr>
          <w:rFonts w:hint="eastAsia"/>
        </w:rPr>
      </w:pPr>
      <w:r w:rsidRPr="00AC20F4">
        <w:rPr>
          <w:rFonts w:hint="eastAsia"/>
        </w:rPr>
        <w:t>代码评审、</w:t>
      </w:r>
    </w:p>
    <w:p w14:paraId="22B45E90" w14:textId="77777777" w:rsidR="00AC20F4" w:rsidRPr="00AC20F4" w:rsidRDefault="00AC20F4" w:rsidP="00AC20F4">
      <w:pPr>
        <w:numPr>
          <w:ilvl w:val="0"/>
          <w:numId w:val="4"/>
        </w:numPr>
        <w:tabs>
          <w:tab w:val="clear" w:pos="720"/>
          <w:tab w:val="num" w:pos="1502"/>
        </w:tabs>
        <w:ind w:leftChars="544" w:left="1502"/>
        <w:rPr>
          <w:rFonts w:hint="eastAsia"/>
        </w:rPr>
      </w:pPr>
      <w:r w:rsidRPr="00AC20F4">
        <w:rPr>
          <w:rFonts w:hint="eastAsia"/>
        </w:rPr>
        <w:t>景泰数据流分析</w:t>
      </w:r>
    </w:p>
    <w:p w14:paraId="03BD58B7" w14:textId="77777777" w:rsidR="00AC20F4" w:rsidRPr="00AC20F4" w:rsidRDefault="00AC20F4" w:rsidP="00AC20F4">
      <w:pPr>
        <w:rPr>
          <w:rFonts w:hint="eastAsia"/>
        </w:rPr>
      </w:pPr>
    </w:p>
    <w:p w14:paraId="27C35107" w14:textId="3EA709AB" w:rsidR="00A01479" w:rsidRDefault="00A01479" w:rsidP="00A01479">
      <w:pPr>
        <w:pStyle w:val="1"/>
        <w:rPr>
          <w:sz w:val="24"/>
          <w:szCs w:val="24"/>
        </w:rPr>
      </w:pPr>
      <w:r w:rsidRPr="0096191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 w:rsidRPr="00961913">
        <w:rPr>
          <w:rFonts w:hint="eastAsia"/>
          <w:sz w:val="24"/>
          <w:szCs w:val="24"/>
        </w:rPr>
        <w:t>、</w:t>
      </w:r>
      <w:r w:rsidR="00606C09">
        <w:rPr>
          <w:rFonts w:hint="eastAsia"/>
          <w:sz w:val="24"/>
          <w:szCs w:val="24"/>
        </w:rPr>
        <w:t>测试框架</w:t>
      </w:r>
    </w:p>
    <w:p w14:paraId="292AB260" w14:textId="14D9373C" w:rsidR="00606C09" w:rsidRPr="00606C09" w:rsidRDefault="00275ACB" w:rsidP="00606C09">
      <w:pPr>
        <w:rPr>
          <w:rFonts w:hint="eastAsia"/>
        </w:rPr>
      </w:pPr>
      <w:proofErr w:type="spellStart"/>
      <w:r w:rsidRPr="00275ACB">
        <w:rPr>
          <w:rFonts w:hint="eastAsia"/>
        </w:rPr>
        <w:t>OCUnit</w:t>
      </w:r>
      <w:proofErr w:type="spellEnd"/>
      <w:r w:rsidRPr="00275ACB">
        <w:rPr>
          <w:rFonts w:hint="eastAsia"/>
        </w:rPr>
        <w:t xml:space="preserve"> 是 OC 官方测试框架， 现在被 </w:t>
      </w:r>
      <w:proofErr w:type="spellStart"/>
      <w:r w:rsidRPr="00275ACB">
        <w:rPr>
          <w:rFonts w:hint="eastAsia"/>
        </w:rPr>
        <w:t>XCTest</w:t>
      </w:r>
      <w:proofErr w:type="spellEnd"/>
      <w:r w:rsidRPr="00275ACB">
        <w:rPr>
          <w:rFonts w:hint="eastAsia"/>
        </w:rPr>
        <w:t xml:space="preserve"> 所取代。</w:t>
      </w:r>
      <w:r w:rsidRPr="00275ACB">
        <w:rPr>
          <w:rFonts w:hint="eastAsia"/>
        </w:rPr>
        <w:br/>
      </w:r>
      <w:proofErr w:type="spellStart"/>
      <w:r w:rsidRPr="00275ACB">
        <w:rPr>
          <w:rFonts w:hint="eastAsia"/>
        </w:rPr>
        <w:t>XCTest</w:t>
      </w:r>
      <w:proofErr w:type="spellEnd"/>
      <w:r w:rsidRPr="00275ACB">
        <w:rPr>
          <w:rFonts w:hint="eastAsia"/>
        </w:rPr>
        <w:t xml:space="preserve"> 是与 Foundation 框架平行的测试框架。</w:t>
      </w:r>
      <w:r w:rsidRPr="00275ACB">
        <w:rPr>
          <w:rFonts w:hint="eastAsia"/>
        </w:rPr>
        <w:br/>
      </w:r>
      <w:proofErr w:type="spellStart"/>
      <w:r w:rsidRPr="00275ACB">
        <w:rPr>
          <w:rFonts w:hint="eastAsia"/>
        </w:rPr>
        <w:t>GHUnit</w:t>
      </w:r>
      <w:proofErr w:type="spellEnd"/>
      <w:r w:rsidRPr="00275ACB">
        <w:rPr>
          <w:rFonts w:hint="eastAsia"/>
        </w:rPr>
        <w:t xml:space="preserve"> 是第三方的测试框架。</w:t>
      </w:r>
      <w:r w:rsidRPr="00275ACB">
        <w:rPr>
          <w:rFonts w:hint="eastAsia"/>
        </w:rPr>
        <w:br/>
      </w:r>
      <w:proofErr w:type="spellStart"/>
      <w:r w:rsidRPr="00275ACB">
        <w:rPr>
          <w:rFonts w:hint="eastAsia"/>
        </w:rPr>
        <w:t>OCMock</w:t>
      </w:r>
      <w:proofErr w:type="spellEnd"/>
      <w:r w:rsidRPr="00275ACB">
        <w:rPr>
          <w:rFonts w:hint="eastAsia"/>
        </w:rPr>
        <w:t>都是第三方的测试框架。</w:t>
      </w:r>
    </w:p>
    <w:p w14:paraId="1BF64DC3" w14:textId="77777777" w:rsidR="008D68F0" w:rsidRPr="0058537E" w:rsidRDefault="008D68F0" w:rsidP="00675F0F">
      <w:pPr>
        <w:rPr>
          <w:rFonts w:hint="eastAsia"/>
          <w:sz w:val="18"/>
          <w:szCs w:val="18"/>
        </w:rPr>
      </w:pPr>
    </w:p>
    <w:sectPr w:rsidR="008D68F0" w:rsidRPr="0058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467C7" w14:textId="77777777" w:rsidR="006010B3" w:rsidRDefault="006010B3" w:rsidP="006010B3">
      <w:r>
        <w:separator/>
      </w:r>
    </w:p>
  </w:endnote>
  <w:endnote w:type="continuationSeparator" w:id="0">
    <w:p w14:paraId="535382A7" w14:textId="77777777" w:rsidR="006010B3" w:rsidRDefault="006010B3" w:rsidP="00601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3F4A7" w14:textId="77777777" w:rsidR="006010B3" w:rsidRDefault="006010B3" w:rsidP="006010B3">
      <w:r>
        <w:separator/>
      </w:r>
    </w:p>
  </w:footnote>
  <w:footnote w:type="continuationSeparator" w:id="0">
    <w:p w14:paraId="0A6EDC54" w14:textId="77777777" w:rsidR="006010B3" w:rsidRDefault="006010B3" w:rsidP="00601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F6BE"/>
      </v:shape>
    </w:pict>
  </w:numPicBullet>
  <w:abstractNum w:abstractNumId="0" w15:restartNumberingAfterBreak="0">
    <w:nsid w:val="1A902D65"/>
    <w:multiLevelType w:val="hybridMultilevel"/>
    <w:tmpl w:val="53E00D52"/>
    <w:lvl w:ilvl="0" w:tplc="ED8A6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A0E4A"/>
    <w:multiLevelType w:val="multilevel"/>
    <w:tmpl w:val="B728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9629D"/>
    <w:multiLevelType w:val="hybridMultilevel"/>
    <w:tmpl w:val="B2ECBB8E"/>
    <w:lvl w:ilvl="0" w:tplc="6C625F5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4111403"/>
    <w:multiLevelType w:val="hybridMultilevel"/>
    <w:tmpl w:val="DF905C2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18"/>
    <w:rsid w:val="000500A1"/>
    <w:rsid w:val="000E4DC1"/>
    <w:rsid w:val="00124250"/>
    <w:rsid w:val="002145D1"/>
    <w:rsid w:val="00275ACB"/>
    <w:rsid w:val="002B5F3E"/>
    <w:rsid w:val="002F6F10"/>
    <w:rsid w:val="005229E7"/>
    <w:rsid w:val="0058537E"/>
    <w:rsid w:val="005879F5"/>
    <w:rsid w:val="00594222"/>
    <w:rsid w:val="005E26B4"/>
    <w:rsid w:val="006010B3"/>
    <w:rsid w:val="00606C09"/>
    <w:rsid w:val="00640682"/>
    <w:rsid w:val="00675F0F"/>
    <w:rsid w:val="006B0CDA"/>
    <w:rsid w:val="00774BC4"/>
    <w:rsid w:val="00780B26"/>
    <w:rsid w:val="007C43D5"/>
    <w:rsid w:val="0083173D"/>
    <w:rsid w:val="0086158A"/>
    <w:rsid w:val="00894D61"/>
    <w:rsid w:val="008B103E"/>
    <w:rsid w:val="008D68F0"/>
    <w:rsid w:val="009469B3"/>
    <w:rsid w:val="00961913"/>
    <w:rsid w:val="009B5851"/>
    <w:rsid w:val="009F0A1C"/>
    <w:rsid w:val="00A01479"/>
    <w:rsid w:val="00A36423"/>
    <w:rsid w:val="00AA2826"/>
    <w:rsid w:val="00AC20F4"/>
    <w:rsid w:val="00AE5398"/>
    <w:rsid w:val="00B9507C"/>
    <w:rsid w:val="00C92A63"/>
    <w:rsid w:val="00CA344C"/>
    <w:rsid w:val="00CA57A3"/>
    <w:rsid w:val="00CD617D"/>
    <w:rsid w:val="00D22B11"/>
    <w:rsid w:val="00D31ADE"/>
    <w:rsid w:val="00DA72CB"/>
    <w:rsid w:val="00DF7F46"/>
    <w:rsid w:val="00E93259"/>
    <w:rsid w:val="00F274F0"/>
    <w:rsid w:val="00F37D18"/>
    <w:rsid w:val="00F536F1"/>
    <w:rsid w:val="00F67C16"/>
    <w:rsid w:val="00F746B8"/>
    <w:rsid w:val="00F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866B3"/>
  <w15:chartTrackingRefBased/>
  <w15:docId w15:val="{8B4AF67C-DBEF-4B1B-95F7-088E7347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4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0B3"/>
    <w:rPr>
      <w:sz w:val="18"/>
      <w:szCs w:val="18"/>
    </w:rPr>
  </w:style>
  <w:style w:type="paragraph" w:styleId="a7">
    <w:name w:val="List Paragraph"/>
    <w:basedOn w:val="a"/>
    <w:uiPriority w:val="34"/>
    <w:qFormat/>
    <w:rsid w:val="006010B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4D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2020-08-26T07:36:00Z</dcterms:created>
  <dcterms:modified xsi:type="dcterms:W3CDTF">2020-08-27T07:49:00Z</dcterms:modified>
</cp:coreProperties>
</file>