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FE20" w14:textId="175C1AE1" w:rsidR="00A210CF" w:rsidRDefault="009C58C9">
      <w:r>
        <w:t>C</w:t>
      </w:r>
      <w:r>
        <w:rPr>
          <w:rFonts w:hint="eastAsia"/>
        </w:rPr>
        <w:t>j</w:t>
      </w:r>
      <w:r>
        <w:t>522</w:t>
      </w:r>
    </w:p>
    <w:sectPr w:rsidR="00A2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30"/>
    <w:rsid w:val="009C58C9"/>
    <w:rsid w:val="00A210CF"/>
    <w:rsid w:val="00B1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01E5"/>
  <w15:chartTrackingRefBased/>
  <w15:docId w15:val="{3A4BFFD0-4711-48D1-B2F6-D0CF8D28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陈</dc:creator>
  <cp:keywords/>
  <dc:description/>
  <cp:lastModifiedBy>娟 陈</cp:lastModifiedBy>
  <cp:revision>3</cp:revision>
  <dcterms:created xsi:type="dcterms:W3CDTF">2024-05-22T03:39:00Z</dcterms:created>
  <dcterms:modified xsi:type="dcterms:W3CDTF">2024-05-22T03:39:00Z</dcterms:modified>
</cp:coreProperties>
</file>