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B9BD5"/>
  <w:body>
    <w:p w:rsidR="0065103F" w:rsidRDefault="00144442">
      <w:pPr>
        <w:ind w:firstLineChars="200" w:firstLine="42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                </w:t>
      </w:r>
      <w:r>
        <w:rPr>
          <w:rFonts w:ascii="黑体" w:eastAsia="黑体" w:hAnsi="黑体" w:cs="黑体" w:hint="eastAsia"/>
          <w:szCs w:val="21"/>
        </w:rPr>
        <w:t>浅析人工智能时代艺术创作的革新</w:t>
      </w:r>
    </w:p>
    <w:p w:rsidR="00007AE2" w:rsidRDefault="00007AE2">
      <w:pPr>
        <w:ind w:firstLineChars="200" w:firstLine="420"/>
        <w:rPr>
          <w:rFonts w:ascii="黑体" w:eastAsia="黑体" w:hAnsi="黑体" w:cs="黑体"/>
          <w:szCs w:val="21"/>
        </w:rPr>
      </w:pPr>
    </w:p>
    <w:p w:rsidR="00007AE2" w:rsidRPr="00007AE2" w:rsidRDefault="001B2528" w:rsidP="001B2528">
      <w:pPr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有关艺术的定义，XX在《》里这样论述道：</w:t>
      </w:r>
    </w:p>
    <w:p w:rsidR="001B2528" w:rsidRDefault="00144442" w:rsidP="001B2528">
      <w:pPr>
        <w:pStyle w:val="a7"/>
        <w:widowControl/>
        <w:spacing w:beforeAutospacing="0" w:afterAutospacing="0"/>
        <w:ind w:leftChars="200" w:left="420" w:firstLineChars="200" w:firstLine="420"/>
        <w:rPr>
          <w:rFonts w:ascii="宋体" w:hAnsi="宋体" w:cs="仿宋" w:hint="eastAsia"/>
          <w:sz w:val="21"/>
          <w:szCs w:val="21"/>
        </w:rPr>
      </w:pPr>
      <w:r w:rsidRPr="00007AE2">
        <w:rPr>
          <w:rFonts w:ascii="宋体" w:hAnsi="宋体" w:cs="仿宋" w:hint="eastAsia"/>
          <w:sz w:val="21"/>
          <w:szCs w:val="21"/>
        </w:rPr>
        <w:t>艺术</w:t>
      </w:r>
      <w:r w:rsidRPr="00007AE2">
        <w:rPr>
          <w:rFonts w:ascii="宋体" w:hAnsi="宋体" w:cs="仿宋"/>
          <w:sz w:val="21"/>
          <w:szCs w:val="21"/>
        </w:rPr>
        <w:t>泛指</w:t>
      </w:r>
      <w:r w:rsidRPr="00007AE2">
        <w:rPr>
          <w:rFonts w:ascii="宋体" w:hAnsi="宋体" w:cs="仿宋" w:hint="eastAsia"/>
          <w:sz w:val="21"/>
          <w:szCs w:val="21"/>
        </w:rPr>
        <w:t>指凭借技巧、意愿、</w:t>
      </w:r>
      <w:r w:rsidRPr="00007AE2">
        <w:rPr>
          <w:rFonts w:ascii="宋体" w:hAnsi="宋体" w:cs="仿宋" w:hint="eastAsia"/>
          <w:sz w:val="21"/>
          <w:szCs w:val="21"/>
        </w:rPr>
        <w:t>想象力</w:t>
      </w:r>
      <w:r w:rsidRPr="00007AE2">
        <w:rPr>
          <w:rFonts w:ascii="宋体" w:hAnsi="宋体" w:cs="仿宋" w:hint="eastAsia"/>
          <w:sz w:val="21"/>
          <w:szCs w:val="21"/>
        </w:rPr>
        <w:t>、经验等综合人为因素的融合与平衡，以创作隐含美学的器物、环境、影像、动作或声音</w:t>
      </w:r>
      <w:r w:rsidRPr="00007AE2">
        <w:rPr>
          <w:rFonts w:ascii="宋体" w:hAnsi="宋体" w:cs="仿宋"/>
          <w:sz w:val="21"/>
          <w:szCs w:val="21"/>
        </w:rPr>
        <w:t>等</w:t>
      </w:r>
      <w:r w:rsidRPr="00007AE2">
        <w:rPr>
          <w:rFonts w:ascii="宋体" w:hAnsi="宋体" w:cs="仿宋" w:hint="eastAsia"/>
          <w:sz w:val="21"/>
          <w:szCs w:val="21"/>
        </w:rPr>
        <w:t>，也指</w:t>
      </w:r>
      <w:r w:rsidRPr="00007AE2">
        <w:rPr>
          <w:rFonts w:ascii="宋体" w:hAnsi="宋体" w:cs="仿宋"/>
          <w:sz w:val="21"/>
          <w:szCs w:val="21"/>
        </w:rPr>
        <w:t>与</w:t>
      </w:r>
      <w:r w:rsidRPr="00007AE2">
        <w:rPr>
          <w:rFonts w:ascii="宋体" w:hAnsi="宋体" w:cs="仿宋" w:hint="eastAsia"/>
          <w:sz w:val="21"/>
          <w:szCs w:val="21"/>
        </w:rPr>
        <w:t>他人分享美的感觉或有深意的</w:t>
      </w:r>
      <w:r w:rsidRPr="00007AE2">
        <w:rPr>
          <w:rFonts w:ascii="宋体" w:hAnsi="宋体" w:cs="仿宋" w:hint="eastAsia"/>
          <w:sz w:val="21"/>
          <w:szCs w:val="21"/>
        </w:rPr>
        <w:t>情感</w:t>
      </w:r>
      <w:r w:rsidRPr="00007AE2">
        <w:rPr>
          <w:rFonts w:ascii="宋体" w:hAnsi="宋体" w:cs="仿宋" w:hint="eastAsia"/>
          <w:sz w:val="21"/>
          <w:szCs w:val="21"/>
        </w:rPr>
        <w:t>与</w:t>
      </w:r>
      <w:r w:rsidRPr="00007AE2">
        <w:rPr>
          <w:rFonts w:ascii="宋体" w:hAnsi="宋体" w:cs="仿宋" w:hint="eastAsia"/>
          <w:sz w:val="21"/>
          <w:szCs w:val="21"/>
        </w:rPr>
        <w:t>意识</w:t>
      </w:r>
      <w:r w:rsidRPr="00007AE2">
        <w:rPr>
          <w:rFonts w:ascii="宋体" w:hAnsi="宋体" w:cs="仿宋"/>
          <w:sz w:val="21"/>
          <w:szCs w:val="21"/>
        </w:rPr>
        <w:t>，以此</w:t>
      </w:r>
      <w:r w:rsidRPr="00007AE2">
        <w:rPr>
          <w:rFonts w:ascii="宋体" w:hAnsi="宋体" w:cs="仿宋" w:hint="eastAsia"/>
          <w:sz w:val="21"/>
          <w:szCs w:val="21"/>
        </w:rPr>
        <w:t>表达既有感知</w:t>
      </w:r>
      <w:r w:rsidRPr="00007AE2">
        <w:rPr>
          <w:rFonts w:ascii="宋体" w:hAnsi="宋体" w:cs="仿宋"/>
          <w:sz w:val="21"/>
          <w:szCs w:val="21"/>
        </w:rPr>
        <w:t>并</w:t>
      </w:r>
      <w:r w:rsidRPr="00007AE2">
        <w:rPr>
          <w:rFonts w:ascii="宋体" w:hAnsi="宋体" w:cs="仿宋" w:hint="eastAsia"/>
          <w:sz w:val="21"/>
          <w:szCs w:val="21"/>
        </w:rPr>
        <w:t>将个人</w:t>
      </w:r>
      <w:r w:rsidRPr="00007AE2">
        <w:rPr>
          <w:rFonts w:ascii="宋体" w:hAnsi="宋体" w:cs="仿宋"/>
          <w:sz w:val="21"/>
          <w:szCs w:val="21"/>
        </w:rPr>
        <w:t>乃至</w:t>
      </w:r>
      <w:r w:rsidRPr="00007AE2">
        <w:rPr>
          <w:rFonts w:ascii="宋体" w:hAnsi="宋体" w:cs="仿宋" w:hint="eastAsia"/>
          <w:sz w:val="21"/>
          <w:szCs w:val="21"/>
        </w:rPr>
        <w:t>群体</w:t>
      </w:r>
      <w:r w:rsidRPr="00007AE2">
        <w:rPr>
          <w:rFonts w:ascii="宋体" w:hAnsi="宋体" w:cs="仿宋"/>
          <w:sz w:val="21"/>
          <w:szCs w:val="21"/>
        </w:rPr>
        <w:t>的</w:t>
      </w:r>
      <w:r w:rsidRPr="00007AE2">
        <w:rPr>
          <w:rFonts w:ascii="宋体" w:hAnsi="宋体" w:cs="仿宋" w:hint="eastAsia"/>
          <w:sz w:val="21"/>
          <w:szCs w:val="21"/>
        </w:rPr>
        <w:t>体验沉淀</w:t>
      </w:r>
      <w:r w:rsidRPr="00007AE2">
        <w:rPr>
          <w:rFonts w:ascii="宋体" w:hAnsi="宋体" w:cs="仿宋"/>
          <w:sz w:val="21"/>
          <w:szCs w:val="21"/>
        </w:rPr>
        <w:t>并</w:t>
      </w:r>
      <w:r w:rsidRPr="00007AE2">
        <w:rPr>
          <w:rFonts w:ascii="宋体" w:hAnsi="宋体" w:cs="仿宋" w:hint="eastAsia"/>
          <w:sz w:val="21"/>
          <w:szCs w:val="21"/>
        </w:rPr>
        <w:t>展现</w:t>
      </w:r>
      <w:r w:rsidRPr="00007AE2">
        <w:rPr>
          <w:rFonts w:ascii="宋体" w:hAnsi="宋体" w:cs="仿宋" w:hint="eastAsia"/>
          <w:sz w:val="21"/>
          <w:szCs w:val="21"/>
        </w:rPr>
        <w:t>。</w:t>
      </w:r>
      <w:r w:rsidRPr="00007AE2">
        <w:rPr>
          <w:rStyle w:val="aa"/>
          <w:rFonts w:ascii="宋体" w:hAnsi="宋体" w:cs="仿宋" w:hint="eastAsia"/>
          <w:sz w:val="21"/>
          <w:szCs w:val="21"/>
        </w:rPr>
        <w:footnoteReference w:id="1"/>
      </w:r>
    </w:p>
    <w:p w:rsidR="001B2528" w:rsidRDefault="001B2528" w:rsidP="001B2528">
      <w:pPr>
        <w:pStyle w:val="a7"/>
        <w:widowControl/>
        <w:spacing w:beforeAutospacing="0" w:afterAutospacing="0"/>
        <w:ind w:leftChars="200" w:left="420" w:firstLineChars="200" w:firstLine="420"/>
        <w:rPr>
          <w:rFonts w:ascii="宋体" w:hAnsi="宋体" w:cs="仿宋"/>
          <w:sz w:val="21"/>
          <w:szCs w:val="21"/>
        </w:rPr>
      </w:pPr>
    </w:p>
    <w:p w:rsidR="001B2528" w:rsidRDefault="001B2528" w:rsidP="001B2528">
      <w:pPr>
        <w:pStyle w:val="a7"/>
        <w:widowControl/>
        <w:spacing w:beforeAutospacing="0" w:afterAutospacing="0"/>
        <w:rPr>
          <w:rFonts w:ascii="宋体" w:hAnsi="宋体" w:cs="仿宋" w:hint="eastAsia"/>
          <w:sz w:val="21"/>
          <w:szCs w:val="21"/>
        </w:rPr>
      </w:pPr>
      <w:r w:rsidRPr="001B2528">
        <w:rPr>
          <w:rFonts w:ascii="黑体" w:eastAsia="黑体" w:hAnsi="黑体" w:cs="黑体" w:hint="eastAsia"/>
          <w:kern w:val="2"/>
          <w:sz w:val="21"/>
          <w:szCs w:val="21"/>
        </w:rPr>
        <w:t>与此同时，也有一些不同的声音：</w:t>
      </w:r>
    </w:p>
    <w:p w:rsidR="0065103F" w:rsidRPr="00007AE2" w:rsidRDefault="00144442" w:rsidP="001B2528">
      <w:pPr>
        <w:pStyle w:val="a7"/>
        <w:widowControl/>
        <w:spacing w:beforeAutospacing="0" w:afterAutospacing="0"/>
        <w:ind w:leftChars="200" w:left="420" w:firstLineChars="200" w:firstLine="420"/>
        <w:rPr>
          <w:rFonts w:ascii="宋体" w:hAnsi="宋体" w:cs="仿宋"/>
          <w:sz w:val="21"/>
          <w:szCs w:val="21"/>
        </w:rPr>
      </w:pPr>
      <w:r w:rsidRPr="00007AE2">
        <w:rPr>
          <w:rFonts w:ascii="宋体" w:hAnsi="宋体" w:cs="仿宋" w:hint="eastAsia"/>
          <w:sz w:val="21"/>
          <w:szCs w:val="21"/>
        </w:rPr>
        <w:t>人工智能</w:t>
      </w:r>
      <w:r w:rsidRPr="00007AE2">
        <w:rPr>
          <w:rFonts w:ascii="宋体" w:hAnsi="宋体" w:cs="仿宋"/>
          <w:sz w:val="21"/>
          <w:szCs w:val="21"/>
        </w:rPr>
        <w:t>作为</w:t>
      </w:r>
      <w:r w:rsidRPr="00007AE2">
        <w:rPr>
          <w:rFonts w:ascii="宋体" w:hAnsi="宋体" w:cs="仿宋" w:hint="eastAsia"/>
          <w:sz w:val="21"/>
          <w:szCs w:val="21"/>
        </w:rPr>
        <w:t>计算机科学的一个分支，是指使用计算机代替人类实现认知、识别、分析、决策等功能的</w:t>
      </w:r>
      <w:r w:rsidRPr="00007AE2">
        <w:rPr>
          <w:rFonts w:ascii="宋体" w:hAnsi="宋体" w:cs="仿宋"/>
          <w:sz w:val="21"/>
          <w:szCs w:val="21"/>
        </w:rPr>
        <w:t>一系列</w:t>
      </w:r>
      <w:r w:rsidRPr="00007AE2">
        <w:rPr>
          <w:rFonts w:ascii="宋体" w:hAnsi="宋体" w:cs="仿宋" w:hint="eastAsia"/>
          <w:sz w:val="21"/>
          <w:szCs w:val="21"/>
        </w:rPr>
        <w:t>技术，其本质是开发和模拟人的意识与思维的信息的过程。</w:t>
      </w:r>
      <w:r w:rsidRPr="00007AE2">
        <w:rPr>
          <w:rStyle w:val="aa"/>
          <w:rFonts w:ascii="宋体" w:hAnsi="宋体" w:cs="仿宋" w:hint="eastAsia"/>
          <w:sz w:val="21"/>
          <w:szCs w:val="21"/>
        </w:rPr>
        <w:footnoteReference w:id="2"/>
      </w:r>
    </w:p>
    <w:p w:rsidR="00007AE2" w:rsidRDefault="00007AE2">
      <w:pPr>
        <w:pStyle w:val="a7"/>
        <w:widowControl/>
        <w:spacing w:beforeAutospacing="0" w:afterAutospacing="0"/>
        <w:ind w:leftChars="200" w:left="420" w:firstLineChars="200" w:firstLine="420"/>
        <w:rPr>
          <w:rFonts w:ascii="仿宋" w:eastAsia="仿宋" w:hAnsi="仿宋" w:cs="仿宋" w:hint="eastAsia"/>
          <w:sz w:val="21"/>
          <w:szCs w:val="21"/>
        </w:rPr>
      </w:pPr>
    </w:p>
    <w:p w:rsidR="0065103F" w:rsidRDefault="00144442">
      <w:pPr>
        <w:pStyle w:val="a7"/>
        <w:widowControl/>
        <w:spacing w:beforeAutospacing="0" w:afterAutospacing="0"/>
        <w:ind w:leftChars="200" w:left="420"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作为人类高度凝练的美学体验载体</w:t>
      </w:r>
      <w:r>
        <w:rPr>
          <w:rFonts w:ascii="黑体" w:eastAsia="黑体" w:hAnsi="黑体" w:cs="黑体" w:hint="eastAsia"/>
          <w:sz w:val="21"/>
          <w:szCs w:val="21"/>
        </w:rPr>
        <w:t>在人工智能全速重塑社会各行各业的当下，</w:t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 xml:space="preserve"> </w:t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一．艺术具有鲜明的时代性：艺术创作的人工智能时代已然到来</w:t>
      </w:r>
    </w:p>
    <w:p w:rsidR="0065103F" w:rsidRDefault="00144442">
      <w:pPr>
        <w:pStyle w:val="a7"/>
        <w:widowControl/>
        <w:spacing w:beforeAutospacing="0" w:afterAutospacing="0"/>
        <w:ind w:firstLineChars="200" w:firstLine="440"/>
        <w:rPr>
          <w:rFonts w:ascii="黑体" w:eastAsia="黑体" w:hAnsi="黑体" w:cs="黑体"/>
          <w:sz w:val="21"/>
          <w:szCs w:val="21"/>
        </w:rPr>
      </w:pPr>
      <w:r w:rsidRPr="005A22B5">
        <w:rPr>
          <w:rFonts w:ascii="黑体" w:eastAsia="黑体" w:hAnsi="黑体" w:cs="黑体" w:hint="eastAsia"/>
          <w:sz w:val="22"/>
        </w:rPr>
        <w:t>艺术脱胎于其特定的时代背景。唐诗宋词元曲是中国古代的艺术；以牛顿力学为基础的</w:t>
      </w:r>
      <w:r>
        <w:rPr>
          <w:rFonts w:ascii="黑体" w:eastAsia="黑体" w:hAnsi="黑体" w:cs="黑体" w:hint="eastAsia"/>
          <w:sz w:val="21"/>
          <w:szCs w:val="21"/>
        </w:rPr>
        <w:t>自然科学是工业时代的艺术；以信息技术为基础的计算机科学是信息时代的艺术。</w:t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大多受</w:t>
      </w:r>
      <w:r w:rsidR="005A22B5">
        <w:rPr>
          <w:rFonts w:ascii="黑体" w:eastAsia="黑体" w:hAnsi="黑体" w:cs="黑体" w:hint="eastAsia"/>
          <w:sz w:val="21"/>
          <w:szCs w:val="21"/>
        </w:rPr>
        <w:t>众</w:t>
      </w:r>
      <w:r>
        <w:rPr>
          <w:rFonts w:ascii="黑体" w:eastAsia="黑体" w:hAnsi="黑体" w:cs="黑体" w:hint="eastAsia"/>
          <w:sz w:val="21"/>
          <w:szCs w:val="21"/>
        </w:rPr>
        <w:t>认为，“目前的人工智能更擅长从大量数据中发现规律，帮助人类完成那些仅仅简单思考就可做出决策的重复性工作，而人类相对人工智能的优势就是，人类知情感、明善恶、懂美丑，更善于从事创造性要求极高的艺术创作工作”。</w:t>
      </w:r>
      <w:r>
        <w:rPr>
          <w:rStyle w:val="aa"/>
          <w:rFonts w:ascii="黑体" w:eastAsia="黑体" w:hAnsi="黑体" w:cs="黑体" w:hint="eastAsia"/>
          <w:sz w:val="21"/>
          <w:szCs w:val="21"/>
        </w:rPr>
        <w:footnoteReference w:id="3"/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然而这只是从普遍规律的角度，来区分人工智能与人类智能的不同。实际上，现阶段的人工智能已然能够进行令人“刮目相看”的艺术创作。从互联网时代到</w:t>
      </w:r>
      <w:r>
        <w:rPr>
          <w:rFonts w:ascii="黑体" w:eastAsia="黑体" w:hAnsi="黑体" w:cs="黑体" w:hint="eastAsia"/>
          <w:sz w:val="21"/>
          <w:szCs w:val="21"/>
        </w:rPr>
        <w:t>AI</w:t>
      </w:r>
      <w:r>
        <w:rPr>
          <w:rFonts w:ascii="黑体" w:eastAsia="黑体" w:hAnsi="黑体" w:cs="黑体" w:hint="eastAsia"/>
          <w:sz w:val="21"/>
          <w:szCs w:val="21"/>
        </w:rPr>
        <w:t>时代，人机交互的方式更为自然，媒介愈加多元化。经过</w:t>
      </w:r>
      <w:r>
        <w:rPr>
          <w:rFonts w:ascii="黑体" w:eastAsia="黑体" w:hAnsi="黑体" w:cs="黑体" w:hint="eastAsia"/>
          <w:sz w:val="21"/>
          <w:szCs w:val="21"/>
        </w:rPr>
        <w:t>AI</w:t>
      </w:r>
      <w:r>
        <w:rPr>
          <w:rFonts w:ascii="黑体" w:eastAsia="黑体" w:hAnsi="黑体" w:cs="黑体" w:hint="eastAsia"/>
          <w:sz w:val="21"/>
          <w:szCs w:val="21"/>
        </w:rPr>
        <w:t>与</w:t>
      </w:r>
      <w:r>
        <w:rPr>
          <w:rFonts w:ascii="黑体" w:eastAsia="黑体" w:hAnsi="黑体" w:cs="黑体" w:hint="eastAsia"/>
          <w:sz w:val="21"/>
          <w:szCs w:val="21"/>
        </w:rPr>
        <w:t>VR</w:t>
      </w:r>
      <w:r>
        <w:rPr>
          <w:rFonts w:ascii="黑体" w:eastAsia="黑体" w:hAnsi="黑体" w:cs="黑体" w:hint="eastAsia"/>
          <w:sz w:val="21"/>
          <w:szCs w:val="21"/>
        </w:rPr>
        <w:t>的助力，艺术也将更加多元化、更富创造力。人工智能，正在全速改变着艺术创作的方方面面，艺术创作的人工智能时代已然到来。</w:t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以下举三例论述。</w:t>
      </w:r>
    </w:p>
    <w:p w:rsidR="0065103F" w:rsidRDefault="007473C0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 w:rsidRPr="00BE0033">
        <w:rPr>
          <w:rFonts w:ascii="黑体" w:eastAsia="黑体" w:hAnsi="黑体" w:cs="黑体" w:hint="eastAsia"/>
          <w:color w:val="FF0000"/>
          <w:sz w:val="21"/>
          <w:szCs w:val="21"/>
        </w:rPr>
        <w:t>XX在《》里提到这样一个案例：</w:t>
      </w:r>
      <w:r w:rsidR="00144442">
        <w:rPr>
          <w:rFonts w:ascii="黑体" w:eastAsia="黑体" w:hAnsi="黑体" w:cs="黑体" w:hint="eastAsia"/>
          <w:sz w:val="21"/>
          <w:szCs w:val="21"/>
        </w:rPr>
        <w:t>2017</w:t>
      </w:r>
      <w:r w:rsidR="00144442">
        <w:rPr>
          <w:rFonts w:ascii="黑体" w:eastAsia="黑体" w:hAnsi="黑体" w:cs="黑体" w:hint="eastAsia"/>
          <w:sz w:val="21"/>
          <w:szCs w:val="21"/>
        </w:rPr>
        <w:t>年春节前夕，阿里巴巴在公司的西溪园区展示了能够自动创作春联的机器人——阿里云人工智能</w:t>
      </w:r>
      <w:r w:rsidR="00144442">
        <w:rPr>
          <w:rFonts w:ascii="黑体" w:eastAsia="黑体" w:hAnsi="黑体" w:cs="黑体" w:hint="eastAsia"/>
          <w:sz w:val="21"/>
          <w:szCs w:val="21"/>
        </w:rPr>
        <w:t>ET</w:t>
      </w:r>
      <w:r w:rsidR="00144442">
        <w:rPr>
          <w:rFonts w:ascii="黑体" w:eastAsia="黑体" w:hAnsi="黑体" w:cs="黑体" w:hint="eastAsia"/>
          <w:sz w:val="21"/>
          <w:szCs w:val="21"/>
        </w:rPr>
        <w:t>。</w:t>
      </w:r>
      <w:r w:rsidR="00144442">
        <w:rPr>
          <w:rFonts w:ascii="黑体" w:eastAsia="黑体" w:hAnsi="黑体" w:cs="黑体" w:hint="eastAsia"/>
          <w:sz w:val="21"/>
          <w:szCs w:val="21"/>
        </w:rPr>
        <w:t>ET</w:t>
      </w:r>
      <w:r w:rsidR="00144442">
        <w:rPr>
          <w:rFonts w:ascii="黑体" w:eastAsia="黑体" w:hAnsi="黑体" w:cs="黑体" w:hint="eastAsia"/>
          <w:sz w:val="21"/>
          <w:szCs w:val="21"/>
        </w:rPr>
        <w:t>不仅会更具之前学习的书法风格，现场挥毫泼墨，而且创作的春联内容，也是由人</w:t>
      </w:r>
      <w:r w:rsidR="00144442">
        <w:rPr>
          <w:rFonts w:ascii="黑体" w:eastAsia="黑体" w:hAnsi="黑体" w:cs="黑体" w:hint="eastAsia"/>
          <w:sz w:val="21"/>
          <w:szCs w:val="21"/>
        </w:rPr>
        <w:t>工智能算法根据人类实验者的具体要求，现场创作而成。既能写出颇具传统特色的春联“九州天空花锦绣，未央云淡人泰康”，也可写出调侃色彩浓厚的春联“貌赛西溪吴彦祖，才及阿里陈清扬。”</w:t>
      </w:r>
      <w:r w:rsidR="00144442">
        <w:rPr>
          <w:rStyle w:val="aa"/>
          <w:rFonts w:ascii="黑体" w:eastAsia="黑体" w:hAnsi="黑体" w:cs="黑体" w:hint="eastAsia"/>
          <w:sz w:val="21"/>
          <w:szCs w:val="21"/>
        </w:rPr>
        <w:footnoteReference w:id="4"/>
      </w:r>
    </w:p>
    <w:p w:rsidR="0017443A" w:rsidRDefault="00144442" w:rsidP="0017443A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 w:hint="eastAsia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用人工智能进行诗歌创作，也是人工智能领域长期的研究方向。</w:t>
      </w:r>
      <w:r>
        <w:rPr>
          <w:rFonts w:ascii="黑体" w:eastAsia="黑体" w:hAnsi="黑体" w:cs="黑体" w:hint="eastAsia"/>
          <w:sz w:val="21"/>
          <w:szCs w:val="21"/>
        </w:rPr>
        <w:t>2016</w:t>
      </w:r>
      <w:r>
        <w:rPr>
          <w:rFonts w:ascii="黑体" w:eastAsia="黑体" w:hAnsi="黑体" w:cs="黑体" w:hint="eastAsia"/>
          <w:sz w:val="21"/>
          <w:szCs w:val="21"/>
        </w:rPr>
        <w:t>年，谷歌的工程师让人工智能学习了</w:t>
      </w:r>
      <w:r>
        <w:rPr>
          <w:rFonts w:ascii="黑体" w:eastAsia="黑体" w:hAnsi="黑体" w:cs="黑体" w:hint="eastAsia"/>
          <w:sz w:val="21"/>
          <w:szCs w:val="21"/>
        </w:rPr>
        <w:t>2865</w:t>
      </w:r>
      <w:r>
        <w:rPr>
          <w:rFonts w:ascii="黑体" w:eastAsia="黑体" w:hAnsi="黑体" w:cs="黑体" w:hint="eastAsia"/>
          <w:sz w:val="21"/>
          <w:szCs w:val="21"/>
        </w:rPr>
        <w:t>首爱情小说，然后人工智能通过机器学习，习得了英语诗歌创作的基本格式，接下来，人工智能真的创作了许多情感小诗。这些小诗，颇具多愁善感意味，隐约流露着两千多篇爱情小说里，为了爱情辗转反侧的主人公们辗转反侧的微妙情愫。</w:t>
      </w:r>
      <w:r w:rsidR="0017443A" w:rsidRPr="00BE0033">
        <w:rPr>
          <w:rFonts w:ascii="黑体" w:eastAsia="黑体" w:hAnsi="黑体" w:cs="黑体" w:hint="eastAsia"/>
          <w:color w:val="FF0000"/>
          <w:sz w:val="21"/>
          <w:szCs w:val="21"/>
        </w:rPr>
        <w:t>XX在《》里提到这样一个案例：</w:t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“比如下面这首小诗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：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「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it made me want to cry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／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no one had seen him since.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／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it made me feel uneasy.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／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no one had seen him.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／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the thought made me smile.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／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the pain was unbearable.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 xml:space="preserve">/ 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the crowd was silent.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／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the man called out.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／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the old man said.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／</w:t>
      </w:r>
      <w:r w:rsidRPr="00EE6C70">
        <w:rPr>
          <w:rFonts w:ascii="Times New Roman" w:eastAsiaTheme="minorEastAsia" w:hAnsi="Times New Roman" w:cs="Times New Roman"/>
          <w:sz w:val="21"/>
          <w:szCs w:val="21"/>
        </w:rPr>
        <w:t>the man asked.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」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谷歌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为训练机器“吟诗”，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甚至又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从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350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万诗句中抽取了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120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万个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诗句去训练机器，输入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‘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春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’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、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‘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琵琶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’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、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‘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醉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’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lastRenderedPageBreak/>
        <w:t>等关键词和平仄要求，于是作出了这样一首绝句：「双眸剪秋水，一手弹春风；歌尽琵琶怨，醉来入梦中</w:t>
      </w:r>
      <w:r w:rsidR="000226A5" w:rsidRPr="0017443A">
        <w:rPr>
          <w:rFonts w:asciiTheme="minorEastAsia" w:eastAsiaTheme="minorEastAsia" w:hAnsiTheme="minorEastAsia" w:cs="黑体" w:hint="eastAsia"/>
          <w:sz w:val="21"/>
          <w:szCs w:val="21"/>
        </w:rPr>
        <w:t>。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」</w:t>
      </w:r>
      <w:r w:rsidRPr="0017443A">
        <w:rPr>
          <w:rFonts w:asciiTheme="minorEastAsia" w:eastAsiaTheme="minorEastAsia" w:hAnsiTheme="minorEastAsia" w:cs="黑体" w:hint="eastAsia"/>
          <w:sz w:val="21"/>
          <w:szCs w:val="21"/>
        </w:rPr>
        <w:t>”</w:t>
      </w:r>
      <w:r w:rsidR="000226A5" w:rsidRPr="0017443A">
        <w:rPr>
          <w:rFonts w:asciiTheme="minorEastAsia" w:eastAsiaTheme="minorEastAsia" w:hAnsiTheme="minorEastAsia" w:cs="黑体" w:hint="eastAsia"/>
          <w:sz w:val="21"/>
          <w:szCs w:val="21"/>
        </w:rPr>
        <w:t>。</w:t>
      </w:r>
      <w:r>
        <w:rPr>
          <w:rStyle w:val="aa"/>
          <w:rFonts w:ascii="黑体" w:eastAsia="黑体" w:hAnsi="黑体" w:cs="黑体" w:hint="eastAsia"/>
          <w:sz w:val="21"/>
          <w:szCs w:val="21"/>
        </w:rPr>
        <w:footnoteReference w:id="5"/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书法、春联、诗歌仿佛与大众文艺仍然有一定距离。然而实际上，人工智能艺术创作早已走进大众生活，其早已广泛应用于相片处理。</w:t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2016</w:t>
      </w:r>
      <w:r>
        <w:rPr>
          <w:rFonts w:ascii="黑体" w:eastAsia="黑体" w:hAnsi="黑体" w:cs="黑体" w:hint="eastAsia"/>
          <w:sz w:val="21"/>
          <w:szCs w:val="21"/>
        </w:rPr>
        <w:t>年夏天，一款名为</w:t>
      </w:r>
      <w:r>
        <w:rPr>
          <w:rFonts w:ascii="黑体" w:eastAsia="黑体" w:hAnsi="黑体" w:cs="黑体" w:hint="eastAsia"/>
          <w:sz w:val="21"/>
          <w:szCs w:val="21"/>
        </w:rPr>
        <w:t>Prisma</w:t>
      </w:r>
      <w:r>
        <w:rPr>
          <w:rFonts w:ascii="黑体" w:eastAsia="黑体" w:hAnsi="黑体" w:cs="黑体" w:hint="eastAsia"/>
          <w:sz w:val="21"/>
          <w:szCs w:val="21"/>
        </w:rPr>
        <w:t>的相片处理程序在互联网社会走红。其创作历程，可以比喻为一名技艺精湛的画师，对照片进行联想与重塑。</w:t>
      </w:r>
      <w:r>
        <w:rPr>
          <w:rFonts w:ascii="黑体" w:eastAsia="黑体" w:hAnsi="黑体" w:cs="黑体" w:hint="eastAsia"/>
          <w:sz w:val="21"/>
          <w:szCs w:val="21"/>
        </w:rPr>
        <w:t>Prisma</w:t>
      </w:r>
      <w:r>
        <w:rPr>
          <w:rFonts w:ascii="黑体" w:eastAsia="黑体" w:hAnsi="黑体" w:cs="黑体" w:hint="eastAsia"/>
          <w:sz w:val="21"/>
          <w:szCs w:val="21"/>
        </w:rPr>
        <w:t>画师，曾经接受过系统的美学与艺术教育，临摹过数以万记的大师名作，精通各式油画、水彩画、漫画乃至中国国画</w:t>
      </w:r>
      <w:r>
        <w:rPr>
          <w:rFonts w:ascii="黑体" w:eastAsia="黑体" w:hAnsi="黑体" w:cs="黑体" w:hint="eastAsia"/>
          <w:sz w:val="21"/>
          <w:szCs w:val="21"/>
        </w:rPr>
        <w:t>技法，并通过算法构筑出绚丽多彩的艺术天地。例如</w:t>
      </w:r>
      <w:r w:rsidR="00593CAA">
        <w:rPr>
          <w:rFonts w:ascii="黑体" w:eastAsia="黑体" w:hAnsi="黑体" w:cs="黑体" w:hint="eastAsia"/>
          <w:sz w:val="21"/>
          <w:szCs w:val="21"/>
        </w:rPr>
        <w:t>图1</w:t>
      </w:r>
      <w:r>
        <w:rPr>
          <w:rFonts w:ascii="黑体" w:eastAsia="黑体" w:hAnsi="黑体" w:cs="黑体" w:hint="eastAsia"/>
          <w:sz w:val="21"/>
          <w:szCs w:val="21"/>
        </w:rPr>
        <w:t>，仿佛是梵高著名画作《星空》的再现。</w:t>
      </w:r>
    </w:p>
    <w:p w:rsidR="00593CAA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noProof/>
          <w:sz w:val="21"/>
          <w:szCs w:val="21"/>
        </w:rPr>
        <w:drawing>
          <wp:inline distT="0" distB="0" distL="0" distR="0">
            <wp:extent cx="4560570" cy="2359025"/>
            <wp:effectExtent l="0" t="0" r="11430" b="3175"/>
            <wp:docPr id="1027" name="图片 1" descr="83025aafa40f4bfbf78177c3094f78f0f63618d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56057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AA" w:rsidRDefault="00593CAA" w:rsidP="00593CAA">
      <w:pPr>
        <w:pStyle w:val="a7"/>
        <w:widowControl/>
        <w:spacing w:beforeAutospacing="0" w:afterAutospacing="0"/>
        <w:ind w:firstLineChars="200" w:firstLine="420"/>
        <w:jc w:val="center"/>
        <w:rPr>
          <w:rFonts w:ascii="黑体" w:eastAsia="黑体" w:hAnsi="黑体" w:cs="黑体" w:hint="eastAsia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图1：</w:t>
      </w:r>
      <w:r>
        <w:rPr>
          <w:rFonts w:ascii="黑体" w:eastAsia="黑体" w:hAnsi="黑体" w:cs="黑体" w:hint="eastAsia"/>
          <w:sz w:val="21"/>
          <w:szCs w:val="21"/>
        </w:rPr>
        <w:t>Prisma</w:t>
      </w:r>
      <w:r>
        <w:rPr>
          <w:rFonts w:ascii="黑体" w:eastAsia="黑体" w:hAnsi="黑体" w:cs="黑体" w:hint="eastAsia"/>
          <w:sz w:val="21"/>
          <w:szCs w:val="21"/>
        </w:rPr>
        <w:t>所绘制图片</w:t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 xml:space="preserve">    </w:t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更为广为人知的应用无疑是知名的手机</w:t>
      </w:r>
      <w:r>
        <w:rPr>
          <w:rFonts w:ascii="黑体" w:eastAsia="黑体" w:hAnsi="黑体" w:cs="黑体" w:hint="eastAsia"/>
          <w:sz w:val="21"/>
          <w:szCs w:val="21"/>
        </w:rPr>
        <w:t>app</w:t>
      </w:r>
      <w:r>
        <w:rPr>
          <w:rFonts w:ascii="黑体" w:eastAsia="黑体" w:hAnsi="黑体" w:cs="黑体" w:hint="eastAsia"/>
          <w:sz w:val="21"/>
          <w:szCs w:val="21"/>
        </w:rPr>
        <w:t>“美图秀秀”。从中国、欧美再到日本，数亿用户掏出手机，举手自拍，转瞬间即化身成为生动可人、活灵活现、跃然“屏”上的二次元漫画人物，为人们的生活更添丰富多彩的一笔。</w:t>
      </w:r>
    </w:p>
    <w:p w:rsidR="0065103F" w:rsidRDefault="00144442">
      <w:pPr>
        <w:pStyle w:val="a7"/>
        <w:widowControl/>
        <w:spacing w:beforeAutospacing="0" w:afterAutospacing="0"/>
        <w:ind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综</w:t>
      </w:r>
      <w:r w:rsidRPr="00593CAA">
        <w:rPr>
          <w:rFonts w:ascii="黑体" w:eastAsia="黑体" w:hAnsi="黑体" w:cs="黑体" w:hint="eastAsia"/>
          <w:sz w:val="21"/>
          <w:szCs w:val="21"/>
        </w:rPr>
        <w:t>上观之，</w:t>
      </w:r>
      <w:r w:rsidRPr="00593CAA">
        <w:rPr>
          <w:rFonts w:ascii="黑体" w:eastAsia="黑体" w:hAnsi="黑体" w:cs="黑体" w:hint="eastAsia"/>
          <w:sz w:val="21"/>
          <w:szCs w:val="21"/>
        </w:rPr>
        <w:t>作为一种全新的技术生产要素</w:t>
      </w:r>
      <w:r w:rsidRPr="00593CAA">
        <w:rPr>
          <w:rFonts w:ascii="黑体" w:eastAsia="黑体" w:hAnsi="黑体" w:cs="黑体" w:hint="eastAsia"/>
          <w:sz w:val="21"/>
          <w:szCs w:val="21"/>
        </w:rPr>
        <w:t>,</w:t>
      </w:r>
      <w:r w:rsidRPr="00593CAA">
        <w:rPr>
          <w:rFonts w:ascii="黑体" w:eastAsia="黑体" w:hAnsi="黑体" w:cs="黑体" w:hint="eastAsia"/>
          <w:sz w:val="21"/>
          <w:szCs w:val="21"/>
        </w:rPr>
        <w:t>人工智能正在以前所未有的速度</w:t>
      </w:r>
      <w:r w:rsidRPr="00593CAA">
        <w:rPr>
          <w:rFonts w:ascii="黑体" w:eastAsia="黑体" w:hAnsi="黑体" w:cs="黑体" w:hint="eastAsia"/>
          <w:sz w:val="21"/>
          <w:szCs w:val="21"/>
        </w:rPr>
        <w:t>重塑甚至创造</w:t>
      </w:r>
      <w:r w:rsidRPr="00593CAA">
        <w:rPr>
          <w:rFonts w:ascii="黑体" w:eastAsia="黑体" w:hAnsi="黑体" w:cs="黑体" w:hint="eastAsia"/>
          <w:sz w:val="21"/>
          <w:szCs w:val="21"/>
        </w:rPr>
        <w:t>着人类</w:t>
      </w:r>
      <w:r w:rsidRPr="00593CAA">
        <w:rPr>
          <w:rFonts w:ascii="黑体" w:eastAsia="黑体" w:hAnsi="黑体" w:cs="黑体" w:hint="eastAsia"/>
          <w:sz w:val="21"/>
          <w:szCs w:val="21"/>
        </w:rPr>
        <w:t>对于艺术的</w:t>
      </w:r>
      <w:r w:rsidRPr="00593CAA">
        <w:rPr>
          <w:rFonts w:ascii="黑体" w:eastAsia="黑体" w:hAnsi="黑体" w:cs="黑体" w:hint="eastAsia"/>
          <w:sz w:val="21"/>
          <w:szCs w:val="21"/>
        </w:rPr>
        <w:t>思维认知</w:t>
      </w:r>
      <w:r w:rsidRPr="00593CAA">
        <w:rPr>
          <w:rFonts w:ascii="黑体" w:eastAsia="黑体" w:hAnsi="黑体" w:cs="黑体" w:hint="eastAsia"/>
          <w:sz w:val="21"/>
          <w:szCs w:val="21"/>
        </w:rPr>
        <w:t>与创作方式，</w:t>
      </w:r>
      <w:r w:rsidRPr="00593CAA">
        <w:rPr>
          <w:rFonts w:ascii="黑体" w:eastAsia="黑体" w:hAnsi="黑体" w:cs="黑体" w:hint="eastAsia"/>
          <w:sz w:val="21"/>
          <w:szCs w:val="21"/>
        </w:rPr>
        <w:t>艺术创作的人工智能时代已然到来。</w:t>
      </w:r>
    </w:p>
    <w:p w:rsidR="0065103F" w:rsidRDefault="0065103F">
      <w:pPr>
        <w:pStyle w:val="a7"/>
        <w:widowControl/>
        <w:spacing w:beforeAutospacing="0" w:afterAutospacing="0"/>
        <w:ind w:firstLine="420"/>
        <w:rPr>
          <w:rFonts w:ascii="黑体" w:eastAsia="黑体" w:hAnsi="黑体" w:cs="黑体"/>
          <w:sz w:val="21"/>
          <w:szCs w:val="21"/>
        </w:rPr>
      </w:pPr>
    </w:p>
    <w:p w:rsidR="0065103F" w:rsidRDefault="00144442">
      <w:pPr>
        <w:pStyle w:val="a7"/>
        <w:widowControl/>
        <w:numPr>
          <w:ilvl w:val="0"/>
          <w:numId w:val="1"/>
        </w:numPr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艺术创作发展观：人类将如何进行革新</w:t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人工智能能够通过算法创作书法、诗歌乃至绘画。这是否意味着，人工智能与人一样，有意识、有创造能力乃至有思想与情感？</w:t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答案无异是否定的。从事人工智能研究的技术人员非常清楚，这些所谓的“艺术创作”，距离人类艺术家真正意义上的艺术创作仍然相去甚远。人类艺术或紧密结合人类真情实感，或者深刻反映历史的厚重久远，或者清晰折射社会现实，或者自由发挥艺术家天马行空的想象力</w:t>
      </w:r>
      <w:r>
        <w:rPr>
          <w:rFonts w:ascii="黑体" w:eastAsia="黑体" w:hAnsi="黑体" w:cs="黑体" w:hint="eastAsia"/>
          <w:sz w:val="21"/>
          <w:szCs w:val="21"/>
        </w:rPr>
        <w:t>.......</w:t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相比之下，人工智能基于算法的“艺术创作”，还停留在大量学习人类作品，基于对人类特定行为的模仿。与创作相比，模仿显然有明显差异。即便人工智能在艺术创作的基本原理上与人类并无二致，但是从当今人工智能算法的发展水平看来，“在可预见的未来，人工智能并无全面超越人类艺术家的可能”</w:t>
      </w:r>
      <w:r w:rsidR="00593CAA">
        <w:rPr>
          <w:rFonts w:ascii="黑体" w:eastAsia="黑体" w:hAnsi="黑体" w:cs="黑体" w:hint="eastAsia"/>
          <w:sz w:val="21"/>
          <w:szCs w:val="21"/>
        </w:rPr>
        <w:t>。</w:t>
      </w:r>
      <w:r>
        <w:rPr>
          <w:rStyle w:val="aa"/>
          <w:rFonts w:ascii="黑体" w:eastAsia="黑体" w:hAnsi="黑体" w:cs="黑体" w:hint="eastAsia"/>
          <w:sz w:val="21"/>
          <w:szCs w:val="21"/>
        </w:rPr>
        <w:footnoteReference w:id="6"/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基于此，人工智能更多将在辅助层面上改革现阶段的艺术创作。</w:t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lastRenderedPageBreak/>
        <w:t>而对于人类艺术家，倘若一个人类艺术家不愿意投入时间与精力去感受当下的社会审美，仅仅将艺术创作停留在模仿先人的层面，那么他的工作在人工智能时代无疑岌岌可危。人工智能基于搭积木似的模</w:t>
      </w:r>
      <w:r>
        <w:rPr>
          <w:rFonts w:ascii="黑体" w:eastAsia="黑体" w:hAnsi="黑体" w:cs="黑体" w:hint="eastAsia"/>
          <w:sz w:val="21"/>
          <w:szCs w:val="21"/>
        </w:rPr>
        <w:t>仿方式可以大大提高“创作”效率，但是无法提现艺术本身承载的精神价值。</w:t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从本质上讲，艺术是一个发现美感、体悟美感、表达美感的过程，而非仅仅停留在最终呈现的一个作品。</w:t>
      </w:r>
      <w:r>
        <w:rPr>
          <w:rFonts w:ascii="黑体" w:eastAsia="黑体" w:hAnsi="黑体" w:cs="黑体" w:hint="eastAsia"/>
          <w:sz w:val="21"/>
          <w:szCs w:val="21"/>
        </w:rPr>
        <w:t>AI</w:t>
      </w:r>
      <w:r>
        <w:rPr>
          <w:rFonts w:ascii="黑体" w:eastAsia="黑体" w:hAnsi="黑体" w:cs="黑体" w:hint="eastAsia"/>
          <w:sz w:val="21"/>
          <w:szCs w:val="21"/>
        </w:rPr>
        <w:t>的介入，无疑会大量减轻艺术家的工作量，又有利于大幅提高工作效率，从而使艺术家有更多的是时间与精力投入于对于美学价值的体悟上。</w:t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可见，人工智能的华丽入场，不仅不会使人类艺术家失去价值，反而会进一步激发其创作能力。</w:t>
      </w:r>
    </w:p>
    <w:p w:rsidR="0065103F" w:rsidRDefault="00144442">
      <w:pPr>
        <w:pStyle w:val="a7"/>
        <w:widowControl/>
        <w:spacing w:beforeAutospacing="0" w:afterAutospacing="0"/>
        <w:ind w:firstLineChars="200" w:firstLine="4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总而言之，放眼人类社会，每一个渴望美学体验的个人皆应该积极拥抱人工智能技术，</w:t>
      </w:r>
    </w:p>
    <w:p w:rsidR="0065103F" w:rsidRDefault="00144442">
      <w:pPr>
        <w:pStyle w:val="a7"/>
        <w:widowControl/>
        <w:spacing w:beforeAutospacing="0" w:afterAutospacing="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助力人工智能带来新时代的“文艺复兴”。</w:t>
      </w:r>
    </w:p>
    <w:p w:rsidR="006F72AE" w:rsidRDefault="006F72AE">
      <w:pPr>
        <w:pStyle w:val="a7"/>
        <w:widowControl/>
        <w:spacing w:beforeAutospacing="0" w:afterAutospacing="0"/>
        <w:rPr>
          <w:rFonts w:ascii="黑体" w:eastAsia="黑体" w:hAnsi="黑体" w:cs="黑体"/>
          <w:sz w:val="21"/>
          <w:szCs w:val="21"/>
        </w:rPr>
      </w:pPr>
    </w:p>
    <w:p w:rsidR="006F72AE" w:rsidRDefault="006F72AE">
      <w:pPr>
        <w:pStyle w:val="a7"/>
        <w:widowControl/>
        <w:spacing w:beforeAutospacing="0" w:afterAutospacing="0"/>
        <w:rPr>
          <w:rFonts w:ascii="黑体" w:eastAsia="黑体" w:hAnsi="黑体" w:cs="黑体"/>
          <w:sz w:val="21"/>
          <w:szCs w:val="21"/>
        </w:rPr>
      </w:pPr>
    </w:p>
    <w:p w:rsidR="006F72AE" w:rsidRDefault="006F72AE">
      <w:pPr>
        <w:pStyle w:val="a7"/>
        <w:widowControl/>
        <w:spacing w:beforeAutospacing="0" w:afterAutospacing="0"/>
        <w:rPr>
          <w:rFonts w:ascii="黑体" w:eastAsia="黑体" w:hAnsi="黑体" w:cs="黑体" w:hint="eastAsia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参考文献：</w:t>
      </w:r>
      <w:r w:rsidR="004D0793">
        <w:rPr>
          <w:rFonts w:ascii="黑体" w:eastAsia="黑体" w:hAnsi="黑体" w:cs="黑体" w:hint="eastAsia"/>
          <w:sz w:val="21"/>
          <w:szCs w:val="21"/>
        </w:rPr>
        <w:t>我看了这些，</w:t>
      </w:r>
      <w:bookmarkStart w:id="0" w:name="_GoBack"/>
      <w:bookmarkEnd w:id="0"/>
      <w:r w:rsidR="004D0793">
        <w:rPr>
          <w:rFonts w:ascii="黑体" w:eastAsia="黑体" w:hAnsi="黑体" w:cs="黑体" w:hint="eastAsia"/>
          <w:sz w:val="21"/>
          <w:szCs w:val="21"/>
        </w:rPr>
        <w:t>吸取其中观点，未直接用</w:t>
      </w:r>
    </w:p>
    <w:p w:rsidR="006F72AE" w:rsidRDefault="006F72AE">
      <w:pPr>
        <w:pStyle w:val="a7"/>
        <w:widowControl/>
        <w:spacing w:beforeAutospacing="0" w:afterAutospacing="0"/>
        <w:rPr>
          <w:rFonts w:ascii="黑体" w:eastAsia="黑体" w:hAnsi="黑体" w:cs="黑体"/>
          <w:sz w:val="21"/>
          <w:szCs w:val="21"/>
        </w:rPr>
      </w:pPr>
    </w:p>
    <w:p w:rsidR="006F72AE" w:rsidRDefault="00F52162">
      <w:pPr>
        <w:pStyle w:val="a7"/>
        <w:widowControl/>
        <w:spacing w:beforeAutospacing="0" w:afterAutospacing="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1、</w:t>
      </w:r>
    </w:p>
    <w:p w:rsidR="00F52162" w:rsidRDefault="00F52162">
      <w:pPr>
        <w:pStyle w:val="a7"/>
        <w:widowControl/>
        <w:spacing w:beforeAutospacing="0" w:afterAutospacing="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2、</w:t>
      </w:r>
    </w:p>
    <w:p w:rsidR="00F52162" w:rsidRDefault="00F52162">
      <w:pPr>
        <w:pStyle w:val="a7"/>
        <w:widowControl/>
        <w:spacing w:beforeAutospacing="0" w:afterAutospacing="0"/>
        <w:rPr>
          <w:rFonts w:ascii="黑体" w:eastAsia="黑体" w:hAnsi="黑体" w:cs="黑体" w:hint="eastAsia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3、</w:t>
      </w:r>
    </w:p>
    <w:sectPr w:rsidR="00F521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442" w:rsidRDefault="00144442">
      <w:r>
        <w:separator/>
      </w:r>
    </w:p>
  </w:endnote>
  <w:endnote w:type="continuationSeparator" w:id="0">
    <w:p w:rsidR="00144442" w:rsidRDefault="0014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108" w:rsidRDefault="00FB210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108" w:rsidRDefault="00FB210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108" w:rsidRDefault="00FB21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442" w:rsidRDefault="00144442">
      <w:r>
        <w:separator/>
      </w:r>
    </w:p>
  </w:footnote>
  <w:footnote w:type="continuationSeparator" w:id="0">
    <w:p w:rsidR="00144442" w:rsidRDefault="00144442">
      <w:r>
        <w:continuationSeparator/>
      </w:r>
    </w:p>
  </w:footnote>
  <w:footnote w:id="1">
    <w:p w:rsidR="0065103F" w:rsidRDefault="00144442">
      <w:pPr>
        <w:pStyle w:val="a6"/>
        <w:rPr>
          <w:rFonts w:ascii="黑体" w:eastAsia="黑体" w:hAnsi="黑体" w:cs="黑体"/>
          <w:sz w:val="15"/>
          <w:szCs w:val="15"/>
        </w:rPr>
      </w:pPr>
      <w:r>
        <w:rPr>
          <w:rStyle w:val="aa"/>
          <w:rFonts w:ascii="黑体" w:eastAsia="黑体" w:hAnsi="黑体" w:cs="黑体" w:hint="eastAsia"/>
          <w:sz w:val="15"/>
          <w:szCs w:val="15"/>
        </w:rPr>
        <w:footnoteRef/>
      </w:r>
      <w:r>
        <w:rPr>
          <w:rFonts w:ascii="黑体" w:eastAsia="黑体" w:hAnsi="黑体" w:cs="黑体" w:hint="eastAsia"/>
          <w:sz w:val="15"/>
          <w:szCs w:val="15"/>
        </w:rPr>
        <w:t xml:space="preserve"> Hugh </w:t>
      </w:r>
      <w:proofErr w:type="spellStart"/>
      <w:r>
        <w:rPr>
          <w:rFonts w:ascii="黑体" w:eastAsia="黑体" w:hAnsi="黑体" w:cs="黑体" w:hint="eastAsia"/>
          <w:sz w:val="15"/>
          <w:szCs w:val="15"/>
        </w:rPr>
        <w:t>Honour</w:t>
      </w:r>
      <w:proofErr w:type="spellEnd"/>
      <w:r>
        <w:rPr>
          <w:rFonts w:ascii="黑体" w:eastAsia="黑体" w:hAnsi="黑体" w:cs="黑体" w:hint="eastAsia"/>
          <w:sz w:val="15"/>
          <w:szCs w:val="15"/>
        </w:rPr>
        <w:t>。《世界艺术史》</w:t>
      </w:r>
      <w:r>
        <w:rPr>
          <w:rFonts w:ascii="黑体" w:eastAsia="黑体" w:hAnsi="黑体" w:cs="黑体" w:hint="eastAsia"/>
          <w:sz w:val="15"/>
          <w:szCs w:val="15"/>
        </w:rPr>
        <w:t>A world history of art, 5th ed.</w:t>
      </w:r>
      <w:r>
        <w:rPr>
          <w:rFonts w:ascii="黑体" w:eastAsia="黑体" w:hAnsi="黑体" w:cs="黑体" w:hint="eastAsia"/>
          <w:sz w:val="15"/>
          <w:szCs w:val="15"/>
        </w:rPr>
        <w:t>。吴介祯等译。台湾：木马文化出版，</w:t>
      </w:r>
      <w:r>
        <w:rPr>
          <w:rFonts w:ascii="黑体" w:eastAsia="黑体" w:hAnsi="黑体" w:cs="黑体" w:hint="eastAsia"/>
          <w:sz w:val="15"/>
          <w:szCs w:val="15"/>
        </w:rPr>
        <w:t>2001</w:t>
      </w:r>
      <w:r>
        <w:rPr>
          <w:rFonts w:ascii="黑体" w:eastAsia="黑体" w:hAnsi="黑体" w:cs="黑体" w:hint="eastAsia"/>
          <w:sz w:val="15"/>
          <w:szCs w:val="15"/>
        </w:rPr>
        <w:t>。</w:t>
      </w:r>
    </w:p>
  </w:footnote>
  <w:footnote w:id="2">
    <w:p w:rsidR="0065103F" w:rsidRDefault="00144442">
      <w:pPr>
        <w:pStyle w:val="a6"/>
        <w:rPr>
          <w:rFonts w:ascii="黑体" w:eastAsia="黑体" w:hAnsi="黑体" w:cs="黑体"/>
          <w:sz w:val="15"/>
          <w:szCs w:val="15"/>
        </w:rPr>
      </w:pPr>
      <w:r>
        <w:rPr>
          <w:rStyle w:val="aa"/>
          <w:rFonts w:ascii="黑体" w:eastAsia="黑体" w:hAnsi="黑体" w:cs="黑体" w:hint="eastAsia"/>
          <w:sz w:val="15"/>
          <w:szCs w:val="15"/>
        </w:rPr>
        <w:footnoteRef/>
      </w:r>
      <w:r>
        <w:rPr>
          <w:rFonts w:ascii="黑体" w:eastAsia="黑体" w:hAnsi="黑体" w:cs="黑体" w:hint="eastAsia"/>
          <w:sz w:val="15"/>
          <w:szCs w:val="15"/>
        </w:rPr>
        <w:t xml:space="preserve"> </w:t>
      </w:r>
      <w:r>
        <w:rPr>
          <w:rFonts w:ascii="黑体" w:eastAsia="黑体" w:hAnsi="黑体" w:cs="黑体" w:hint="eastAsia"/>
          <w:sz w:val="15"/>
          <w:szCs w:val="15"/>
        </w:rPr>
        <w:t>杨易轩</w:t>
      </w:r>
      <w:r>
        <w:rPr>
          <w:rFonts w:ascii="黑体" w:eastAsia="黑体" w:hAnsi="黑体" w:cs="黑体" w:hint="eastAsia"/>
          <w:sz w:val="15"/>
          <w:szCs w:val="15"/>
        </w:rPr>
        <w:t>.</w:t>
      </w:r>
      <w:r>
        <w:rPr>
          <w:rFonts w:ascii="黑体" w:eastAsia="黑体" w:hAnsi="黑体" w:cs="黑体" w:hint="eastAsia"/>
          <w:sz w:val="15"/>
          <w:szCs w:val="15"/>
        </w:rPr>
        <w:t>人工智能在数字艺术创作中的应用与思考</w:t>
      </w:r>
      <w:r>
        <w:rPr>
          <w:rFonts w:ascii="黑体" w:eastAsia="黑体" w:hAnsi="黑体" w:cs="黑体" w:hint="eastAsia"/>
          <w:sz w:val="15"/>
          <w:szCs w:val="15"/>
        </w:rPr>
        <w:t>[J].</w:t>
      </w:r>
      <w:r>
        <w:rPr>
          <w:rFonts w:ascii="黑体" w:eastAsia="黑体" w:hAnsi="黑体" w:cs="黑体" w:hint="eastAsia"/>
          <w:sz w:val="15"/>
          <w:szCs w:val="15"/>
        </w:rPr>
        <w:t>声屏世界</w:t>
      </w:r>
      <w:r>
        <w:rPr>
          <w:rFonts w:ascii="黑体" w:eastAsia="黑体" w:hAnsi="黑体" w:cs="黑体" w:hint="eastAsia"/>
          <w:sz w:val="15"/>
          <w:szCs w:val="15"/>
        </w:rPr>
        <w:t>,2020(14):67-68.</w:t>
      </w:r>
    </w:p>
  </w:footnote>
  <w:footnote w:id="3">
    <w:p w:rsidR="0065103F" w:rsidRDefault="00144442">
      <w:pPr>
        <w:pStyle w:val="a6"/>
        <w:rPr>
          <w:rFonts w:ascii="黑体" w:eastAsia="黑体" w:hAnsi="黑体" w:cs="黑体"/>
          <w:sz w:val="15"/>
          <w:szCs w:val="15"/>
        </w:rPr>
      </w:pPr>
      <w:r>
        <w:rPr>
          <w:rStyle w:val="aa"/>
          <w:rFonts w:ascii="黑体" w:eastAsia="黑体" w:hAnsi="黑体" w:cs="黑体" w:hint="eastAsia"/>
          <w:sz w:val="15"/>
          <w:szCs w:val="15"/>
        </w:rPr>
        <w:footnoteRef/>
      </w:r>
      <w:r>
        <w:rPr>
          <w:rFonts w:ascii="黑体" w:eastAsia="黑体" w:hAnsi="黑体" w:cs="黑体" w:hint="eastAsia"/>
          <w:sz w:val="15"/>
          <w:szCs w:val="15"/>
        </w:rPr>
        <w:t xml:space="preserve"> </w:t>
      </w:r>
      <w:r>
        <w:rPr>
          <w:rFonts w:ascii="黑体" w:eastAsia="黑体" w:hAnsi="黑体" w:cs="黑体" w:hint="eastAsia"/>
          <w:sz w:val="15"/>
          <w:szCs w:val="15"/>
        </w:rPr>
        <w:t>银宇堃</w:t>
      </w:r>
      <w:r>
        <w:rPr>
          <w:rFonts w:ascii="黑体" w:eastAsia="黑体" w:hAnsi="黑体" w:cs="黑体" w:hint="eastAsia"/>
          <w:sz w:val="15"/>
          <w:szCs w:val="15"/>
        </w:rPr>
        <w:t>,</w:t>
      </w:r>
      <w:r>
        <w:rPr>
          <w:rFonts w:ascii="黑体" w:eastAsia="黑体" w:hAnsi="黑体" w:cs="黑体" w:hint="eastAsia"/>
          <w:sz w:val="15"/>
          <w:szCs w:val="15"/>
        </w:rPr>
        <w:t>陈洪</w:t>
      </w:r>
      <w:r>
        <w:rPr>
          <w:rFonts w:ascii="黑体" w:eastAsia="黑体" w:hAnsi="黑体" w:cs="黑体" w:hint="eastAsia"/>
          <w:sz w:val="15"/>
          <w:szCs w:val="15"/>
        </w:rPr>
        <w:t>,</w:t>
      </w:r>
      <w:r>
        <w:rPr>
          <w:rFonts w:ascii="黑体" w:eastAsia="黑体" w:hAnsi="黑体" w:cs="黑体" w:hint="eastAsia"/>
          <w:sz w:val="15"/>
          <w:szCs w:val="15"/>
        </w:rPr>
        <w:t>赵海英</w:t>
      </w:r>
      <w:r>
        <w:rPr>
          <w:rFonts w:ascii="黑体" w:eastAsia="黑体" w:hAnsi="黑体" w:cs="黑体" w:hint="eastAsia"/>
          <w:sz w:val="15"/>
          <w:szCs w:val="15"/>
        </w:rPr>
        <w:t>.</w:t>
      </w:r>
      <w:r>
        <w:rPr>
          <w:rFonts w:ascii="黑体" w:eastAsia="黑体" w:hAnsi="黑体" w:cs="黑体" w:hint="eastAsia"/>
          <w:sz w:val="15"/>
          <w:szCs w:val="15"/>
        </w:rPr>
        <w:t>人工智能在艺术设计中的应用</w:t>
      </w:r>
      <w:r>
        <w:rPr>
          <w:rFonts w:ascii="黑体" w:eastAsia="黑体" w:hAnsi="黑体" w:cs="黑体" w:hint="eastAsia"/>
          <w:sz w:val="15"/>
          <w:szCs w:val="15"/>
        </w:rPr>
        <w:t>[J].</w:t>
      </w:r>
      <w:r>
        <w:rPr>
          <w:rFonts w:ascii="黑体" w:eastAsia="黑体" w:hAnsi="黑体" w:cs="黑体" w:hint="eastAsia"/>
          <w:sz w:val="15"/>
          <w:szCs w:val="15"/>
        </w:rPr>
        <w:t>包装工程</w:t>
      </w:r>
      <w:r>
        <w:rPr>
          <w:rFonts w:ascii="黑体" w:eastAsia="黑体" w:hAnsi="黑体" w:cs="黑体" w:hint="eastAsia"/>
          <w:sz w:val="15"/>
          <w:szCs w:val="15"/>
        </w:rPr>
        <w:t>,2020,41(06):252-261.</w:t>
      </w:r>
    </w:p>
  </w:footnote>
  <w:footnote w:id="4">
    <w:p w:rsidR="0065103F" w:rsidRDefault="00144442">
      <w:pPr>
        <w:pStyle w:val="a6"/>
        <w:rPr>
          <w:rFonts w:ascii="黑体" w:eastAsia="黑体" w:hAnsi="黑体" w:cs="黑体"/>
          <w:sz w:val="15"/>
          <w:szCs w:val="15"/>
        </w:rPr>
      </w:pPr>
      <w:r>
        <w:rPr>
          <w:rStyle w:val="aa"/>
          <w:rFonts w:ascii="黑体" w:eastAsia="黑体" w:hAnsi="黑体" w:cs="黑体" w:hint="eastAsia"/>
          <w:sz w:val="15"/>
          <w:szCs w:val="15"/>
        </w:rPr>
        <w:footnoteRef/>
      </w:r>
      <w:r>
        <w:rPr>
          <w:rFonts w:ascii="黑体" w:eastAsia="黑体" w:hAnsi="黑体" w:cs="黑体" w:hint="eastAsia"/>
          <w:sz w:val="15"/>
          <w:szCs w:val="15"/>
        </w:rPr>
        <w:t xml:space="preserve"> </w:t>
      </w:r>
      <w:r>
        <w:rPr>
          <w:rFonts w:ascii="黑体" w:eastAsia="黑体" w:hAnsi="黑体" w:cs="黑体" w:hint="eastAsia"/>
          <w:sz w:val="15"/>
          <w:szCs w:val="15"/>
        </w:rPr>
        <w:t>王德清</w:t>
      </w:r>
      <w:r>
        <w:rPr>
          <w:rFonts w:ascii="黑体" w:eastAsia="黑体" w:hAnsi="黑体" w:cs="黑体" w:hint="eastAsia"/>
          <w:sz w:val="15"/>
          <w:szCs w:val="15"/>
        </w:rPr>
        <w:t>.</w:t>
      </w:r>
      <w:r>
        <w:rPr>
          <w:rFonts w:ascii="黑体" w:eastAsia="黑体" w:hAnsi="黑体" w:cs="黑体" w:hint="eastAsia"/>
          <w:sz w:val="15"/>
          <w:szCs w:val="15"/>
        </w:rPr>
        <w:t>阿里探路人工智能</w:t>
      </w:r>
      <w:r>
        <w:rPr>
          <w:rFonts w:ascii="黑体" w:eastAsia="黑体" w:hAnsi="黑体" w:cs="黑体" w:hint="eastAsia"/>
          <w:sz w:val="15"/>
          <w:szCs w:val="15"/>
        </w:rPr>
        <w:t xml:space="preserve">  </w:t>
      </w:r>
      <w:r>
        <w:rPr>
          <w:rFonts w:ascii="黑体" w:eastAsia="黑体" w:hAnsi="黑体" w:cs="黑体" w:hint="eastAsia"/>
          <w:sz w:val="15"/>
          <w:szCs w:val="15"/>
        </w:rPr>
        <w:t>用</w:t>
      </w:r>
      <w:r>
        <w:rPr>
          <w:rFonts w:ascii="黑体" w:eastAsia="黑体" w:hAnsi="黑体" w:cs="黑体" w:hint="eastAsia"/>
          <w:sz w:val="15"/>
          <w:szCs w:val="15"/>
        </w:rPr>
        <w:t>ET</w:t>
      </w:r>
      <w:r>
        <w:rPr>
          <w:rFonts w:ascii="黑体" w:eastAsia="黑体" w:hAnsi="黑体" w:cs="黑体" w:hint="eastAsia"/>
          <w:sz w:val="15"/>
          <w:szCs w:val="15"/>
        </w:rPr>
        <w:t>大脑搭建城市智能中枢</w:t>
      </w:r>
      <w:r>
        <w:rPr>
          <w:rFonts w:ascii="黑体" w:eastAsia="黑体" w:hAnsi="黑体" w:cs="黑体" w:hint="eastAsia"/>
          <w:sz w:val="15"/>
          <w:szCs w:val="15"/>
        </w:rPr>
        <w:t>[J].</w:t>
      </w:r>
      <w:r>
        <w:rPr>
          <w:rFonts w:ascii="黑体" w:eastAsia="黑体" w:hAnsi="黑体" w:cs="黑体" w:hint="eastAsia"/>
          <w:sz w:val="15"/>
          <w:szCs w:val="15"/>
        </w:rPr>
        <w:t>通信世界</w:t>
      </w:r>
      <w:r>
        <w:rPr>
          <w:rFonts w:ascii="黑体" w:eastAsia="黑体" w:hAnsi="黑体" w:cs="黑体" w:hint="eastAsia"/>
          <w:sz w:val="15"/>
          <w:szCs w:val="15"/>
        </w:rPr>
        <w:t>,2018(13):31.</w:t>
      </w:r>
    </w:p>
  </w:footnote>
  <w:footnote w:id="5">
    <w:p w:rsidR="0065103F" w:rsidRDefault="00144442">
      <w:pPr>
        <w:pStyle w:val="a6"/>
        <w:rPr>
          <w:rFonts w:ascii="黑体" w:eastAsia="黑体" w:hAnsi="黑体" w:cs="黑体" w:hint="eastAsia"/>
          <w:sz w:val="15"/>
          <w:szCs w:val="15"/>
        </w:rPr>
      </w:pPr>
      <w:r>
        <w:rPr>
          <w:rStyle w:val="aa"/>
          <w:rFonts w:ascii="黑体" w:eastAsia="黑体" w:hAnsi="黑体" w:cs="黑体" w:hint="eastAsia"/>
          <w:sz w:val="15"/>
          <w:szCs w:val="15"/>
        </w:rPr>
        <w:footnoteRef/>
      </w:r>
      <w:r>
        <w:rPr>
          <w:rFonts w:ascii="黑体" w:eastAsia="黑体" w:hAnsi="黑体" w:cs="黑体" w:hint="eastAsia"/>
          <w:sz w:val="15"/>
          <w:szCs w:val="15"/>
        </w:rPr>
        <w:t xml:space="preserve"> </w:t>
      </w:r>
      <w:r>
        <w:rPr>
          <w:rFonts w:ascii="黑体" w:eastAsia="黑体" w:hAnsi="黑体" w:cs="黑体" w:hint="eastAsia"/>
          <w:sz w:val="15"/>
          <w:szCs w:val="15"/>
        </w:rPr>
        <w:t>刘朝谦</w:t>
      </w:r>
      <w:r>
        <w:rPr>
          <w:rFonts w:ascii="黑体" w:eastAsia="黑体" w:hAnsi="黑体" w:cs="黑体" w:hint="eastAsia"/>
          <w:sz w:val="15"/>
          <w:szCs w:val="15"/>
        </w:rPr>
        <w:t>,</w:t>
      </w:r>
      <w:r>
        <w:rPr>
          <w:rFonts w:ascii="黑体" w:eastAsia="黑体" w:hAnsi="黑体" w:cs="黑体" w:hint="eastAsia"/>
          <w:sz w:val="15"/>
          <w:szCs w:val="15"/>
        </w:rPr>
        <w:t>杨帆</w:t>
      </w:r>
      <w:r>
        <w:rPr>
          <w:rFonts w:ascii="黑体" w:eastAsia="黑体" w:hAnsi="黑体" w:cs="黑体" w:hint="eastAsia"/>
          <w:sz w:val="15"/>
          <w:szCs w:val="15"/>
        </w:rPr>
        <w:t>.</w:t>
      </w:r>
      <w:r>
        <w:rPr>
          <w:rFonts w:ascii="黑体" w:eastAsia="黑体" w:hAnsi="黑体" w:cs="黑体" w:hint="eastAsia"/>
          <w:sz w:val="15"/>
          <w:szCs w:val="15"/>
        </w:rPr>
        <w:t>人工智能软体“写诗”的文艺学思考</w:t>
      </w:r>
      <w:r>
        <w:rPr>
          <w:rFonts w:ascii="黑体" w:eastAsia="黑体" w:hAnsi="黑体" w:cs="黑体" w:hint="eastAsia"/>
          <w:sz w:val="15"/>
          <w:szCs w:val="15"/>
        </w:rPr>
        <w:t>[</w:t>
      </w:r>
      <w:r>
        <w:rPr>
          <w:rFonts w:ascii="黑体" w:eastAsia="黑体" w:hAnsi="黑体" w:cs="黑体" w:hint="eastAsia"/>
          <w:sz w:val="15"/>
          <w:szCs w:val="15"/>
        </w:rPr>
        <w:t>J].</w:t>
      </w:r>
      <w:r>
        <w:rPr>
          <w:rFonts w:ascii="黑体" w:eastAsia="黑体" w:hAnsi="黑体" w:cs="黑体" w:hint="eastAsia"/>
          <w:sz w:val="15"/>
          <w:szCs w:val="15"/>
        </w:rPr>
        <w:t>福建论坛</w:t>
      </w:r>
      <w:r>
        <w:rPr>
          <w:rFonts w:ascii="黑体" w:eastAsia="黑体" w:hAnsi="黑体" w:cs="黑体" w:hint="eastAsia"/>
          <w:sz w:val="15"/>
          <w:szCs w:val="15"/>
        </w:rPr>
        <w:t>(</w:t>
      </w:r>
      <w:r>
        <w:rPr>
          <w:rFonts w:ascii="黑体" w:eastAsia="黑体" w:hAnsi="黑体" w:cs="黑体" w:hint="eastAsia"/>
          <w:sz w:val="15"/>
          <w:szCs w:val="15"/>
        </w:rPr>
        <w:t>人文社会科学版</w:t>
      </w:r>
      <w:r>
        <w:rPr>
          <w:rFonts w:ascii="黑体" w:eastAsia="黑体" w:hAnsi="黑体" w:cs="黑体" w:hint="eastAsia"/>
          <w:sz w:val="15"/>
          <w:szCs w:val="15"/>
        </w:rPr>
        <w:t>),2020(02):155-167.</w:t>
      </w:r>
    </w:p>
  </w:footnote>
  <w:footnote w:id="6">
    <w:p w:rsidR="0065103F" w:rsidRDefault="00144442">
      <w:pPr>
        <w:pStyle w:val="a6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张海军</w:t>
      </w:r>
      <w:r>
        <w:rPr>
          <w:rFonts w:hint="eastAsia"/>
        </w:rPr>
        <w:t>.</w:t>
      </w:r>
      <w:r>
        <w:rPr>
          <w:rFonts w:hint="eastAsia"/>
        </w:rPr>
        <w:t>人工智能绘画的艺术性</w:t>
      </w:r>
      <w:r>
        <w:rPr>
          <w:rFonts w:hint="eastAsia"/>
        </w:rPr>
        <w:t>[J].</w:t>
      </w:r>
      <w:r>
        <w:rPr>
          <w:rFonts w:hint="eastAsia"/>
        </w:rPr>
        <w:t>文化月刊</w:t>
      </w:r>
      <w:r>
        <w:rPr>
          <w:rFonts w:hint="eastAsia"/>
        </w:rPr>
        <w:t>,2020(01):160-161.</w:t>
      </w:r>
    </w:p>
    <w:p w:rsidR="0065103F" w:rsidRDefault="0065103F">
      <w:pPr>
        <w:pStyle w:val="a6"/>
      </w:pPr>
    </w:p>
    <w:p w:rsidR="0065103F" w:rsidRDefault="0065103F">
      <w:pPr>
        <w:pStyle w:val="a6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108" w:rsidRDefault="00FB210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108" w:rsidRDefault="00FB210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108" w:rsidRDefault="00FB210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2D0AD2DA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03F"/>
    <w:rsid w:val="00007AE2"/>
    <w:rsid w:val="000226A5"/>
    <w:rsid w:val="00144442"/>
    <w:rsid w:val="0017443A"/>
    <w:rsid w:val="001B2528"/>
    <w:rsid w:val="00425260"/>
    <w:rsid w:val="004630AD"/>
    <w:rsid w:val="004D0793"/>
    <w:rsid w:val="00593CAA"/>
    <w:rsid w:val="005A22B5"/>
    <w:rsid w:val="005D10E7"/>
    <w:rsid w:val="0065103F"/>
    <w:rsid w:val="006F72AE"/>
    <w:rsid w:val="007473C0"/>
    <w:rsid w:val="00973DA2"/>
    <w:rsid w:val="00AA2C39"/>
    <w:rsid w:val="00BE0033"/>
    <w:rsid w:val="00EE6C70"/>
    <w:rsid w:val="00F52162"/>
    <w:rsid w:val="00FB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5165D7"/>
  <w15:docId w15:val="{458A11AA-CDAD-2B45-B9A5-526DA084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qFormat/>
    <w:pPr>
      <w:snapToGrid w:val="0"/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note text"/>
    <w:basedOn w:val="a"/>
    <w:qFormat/>
    <w:pPr>
      <w:snapToGrid w:val="0"/>
      <w:jc w:val="left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8">
    <w:name w:val="endnote reference"/>
    <w:basedOn w:val="a0"/>
    <w:qFormat/>
    <w:rPr>
      <w:vertAlign w:val="superscript"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styleId="aa">
    <w:name w:val="footnote reference"/>
    <w:basedOn w:val="a0"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zhaochen20</dc:creator>
  <cp:lastModifiedBy>shixuan liu</cp:lastModifiedBy>
  <cp:revision>19</cp:revision>
  <dcterms:created xsi:type="dcterms:W3CDTF">2020-10-20T11:08:00Z</dcterms:created>
  <dcterms:modified xsi:type="dcterms:W3CDTF">2020-10-25T13:50:00Z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