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widowControl/>
        <w:numPr>
          <w:ilvl w:val="0"/>
          <w:numId w:val="0"/>
        </w:numPr>
        <w:jc w:val="left"/>
        <w:outlineLvl w:val="0"/>
        <w:rPr>
          <w:rFonts w:hint="default"/>
          <w:lang w:eastAsia="zh-Hans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  <w:r>
        <w:rPr>
          <w:rFonts w:hint="eastAsia" w:ascii="Times New Roman" w:hAnsi="Times New Roman" w:eastAsia="楷体" w:cs="Times New Roman"/>
          <w:i w:val="0"/>
          <w:iCs w:val="0"/>
          <w:sz w:val="32"/>
          <w:szCs w:val="32"/>
          <w:lang w:val="en-US" w:eastAsia="zh-CN"/>
        </w:rPr>
        <w:t>一、</w:t>
      </w:r>
      <w:r>
        <w:rPr>
          <w:rFonts w:hint="eastAsia" w:ascii="Times New Roman" w:hAnsi="Times New Roman" w:eastAsia="楷体" w:cs="Times New Roman"/>
          <w:i w:val="0"/>
          <w:iCs w:val="0"/>
          <w:sz w:val="32"/>
          <w:szCs w:val="32"/>
          <w:lang w:val="en-US" w:eastAsia="zh-Hans"/>
        </w:rPr>
        <w:t>dual</w:t>
      </w:r>
      <w:r>
        <w:rPr>
          <w:rFonts w:hint="default" w:ascii="Times New Roman" w:hAnsi="Times New Roman" w:eastAsia="楷体" w:cs="Times New Roman"/>
          <w:i w:val="0"/>
          <w:iCs w:val="0"/>
          <w:sz w:val="32"/>
          <w:szCs w:val="32"/>
          <w:lang w:val="en-US" w:eastAsia="zh-Hans"/>
        </w:rPr>
        <w:t xml:space="preserve"> of vector space</w:t>
      </w:r>
    </w:p>
    <w:p>
      <w:pPr>
        <w:widowControl/>
        <w:numPr>
          <w:ilvl w:val="0"/>
          <w:numId w:val="0"/>
        </w:numPr>
        <w:jc w:val="left"/>
        <w:outlineLvl w:val="0"/>
        <w:rPr>
          <w:rFonts w:hint="eastAsia"/>
          <w:lang w:eastAsia="zh-Hans"/>
          <w14:textFill>
            <w14:gradFill>
              <w14:gsLst>
                <w14:gs w14:pos="0">
                  <w14:srgbClr w14:val="9EE256"/>
                </w14:gs>
                <w14:gs w14:pos="100000">
                  <w14:srgbClr w14:val="52762D"/>
                </w14:gs>
              </w14:gsLst>
              <w14:lin w14:scaled="0"/>
            </w14:gradFill>
          </w14:textFill>
        </w:rPr>
      </w:pPr>
    </w:p>
    <w:p>
      <w:pPr>
        <w:widowControl/>
        <w:numPr>
          <w:ilvl w:val="0"/>
          <w:numId w:val="0"/>
        </w:numPr>
        <w:ind w:leftChars="0"/>
        <w:jc w:val="left"/>
        <w:outlineLvl w:val="1"/>
        <w:rPr>
          <w:rFonts w:hint="default" w:ascii="Times New Roman" w:hAnsi="Times New Roman" w:eastAsia="楷体" w:cs="Times New Roman"/>
          <w:sz w:val="28"/>
          <w:szCs w:val="28"/>
          <w:lang w:val="en-US" w:eastAsia="zh-Hans"/>
        </w:rPr>
      </w:pPr>
      <w:r>
        <w:rPr>
          <w:rFonts w:hint="default" w:ascii="Times New Roman" w:hAnsi="Times New Roman" w:eastAsia="楷体" w:cs="Times New Roman"/>
          <w:sz w:val="28"/>
          <w:szCs w:val="28"/>
          <w:lang w:val="en-US" w:eastAsia="zh-Hans"/>
        </w:rPr>
        <w:t>1</w:t>
      </w:r>
      <w:r>
        <w:rPr>
          <w:rFonts w:hint="eastAsia" w:ascii="Times New Roman" w:hAnsi="Times New Roman" w:eastAsia="楷体" w:cs="Times New Roman"/>
          <w:sz w:val="28"/>
          <w:szCs w:val="28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8"/>
          <w:szCs w:val="28"/>
          <w:lang w:val="en-US" w:eastAsia="zh-Hans"/>
        </w:rPr>
        <w:t>1</w:t>
      </w:r>
      <w:r>
        <w:rPr>
          <w:rFonts w:hint="eastAsia" w:ascii="Times New Roman" w:hAnsi="Times New Roman" w:eastAsia="楷体" w:cs="Times New Roman"/>
          <w:sz w:val="28"/>
          <w:szCs w:val="28"/>
          <w:lang w:val="en-US" w:eastAsia="zh-Hans"/>
        </w:rPr>
        <w:t>定义</w:t>
      </w:r>
      <w:r>
        <w:rPr>
          <w:rFonts w:hint="default" w:ascii="Times New Roman" w:hAnsi="Times New Roman" w:eastAsia="楷体" w:cs="Times New Roman"/>
          <w:sz w:val="28"/>
          <w:szCs w:val="28"/>
          <w:lang w:val="en-US" w:eastAsia="zh-Hans"/>
        </w:rPr>
        <w:t>：</w:t>
      </w:r>
      <w:r>
        <w:rPr>
          <w:rFonts w:hint="eastAsia" w:ascii="Times New Roman" w:hAnsi="Times New Roman" w:eastAsia="楷体" w:cs="Times New Roman"/>
          <w:sz w:val="28"/>
          <w:szCs w:val="28"/>
          <w:lang w:val="en-US" w:eastAsia="zh-Hans"/>
        </w:rPr>
        <w:t>V</w:t>
      </w:r>
      <w:r>
        <w:rPr>
          <w:rFonts w:hint="default" w:ascii="Times New Roman" w:hAnsi="Times New Roman" w:eastAsia="楷体" w:cs="Times New Roman"/>
          <w:sz w:val="28"/>
          <w:szCs w:val="28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8"/>
          <w:szCs w:val="28"/>
          <w:lang w:val="en-US" w:eastAsia="zh-Hans"/>
        </w:rPr>
        <w:t>是所有从V到R的线性函数的集合</w:t>
      </w:r>
      <w:r>
        <w:rPr>
          <w:rFonts w:hint="default" w:ascii="Times New Roman" w:hAnsi="Times New Roman" w:eastAsia="楷体" w:cs="Times New Roman"/>
          <w:sz w:val="28"/>
          <w:szCs w:val="28"/>
          <w:lang w:val="en-US" w:eastAsia="zh-Hans"/>
        </w:rPr>
        <w:t>。</w:t>
      </w:r>
    </w:p>
    <w:p>
      <w:r>
        <w:drawing>
          <wp:inline distT="0" distB="0" distL="114300" distR="114300">
            <wp:extent cx="5270500" cy="486410"/>
            <wp:effectExtent l="0" t="0" r="12700" b="215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6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特别的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如果V是有限维的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且维度是n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我们可以给V取一组basis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那么V就可以被视作</w:t>
      </w:r>
      <m:oMath>
        <m:sSup>
          <m:sSupPr>
            <m:ctrl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</m:ctrlPr>
          </m:sSupPr>
          <m:e>
            <m:r>
              <m:rPr>
                <m:sty m:val="p"/>
              </m:r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  <m:t>R</m:t>
            </m:r>
            <m:ctrl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</m:ctrlPr>
          </m:e>
          <m:sup>
            <m:r>
              <m:rPr>
                <m:sty m:val="p"/>
              </m:r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  <m:t>n</m:t>
            </m:r>
            <m:ctrl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</m:ctrlPr>
          </m:sup>
        </m:sSup>
      </m:oMath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  <m:oMath>
        <m:sSup>
          <m:sSupPr>
            <m:ctrl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</m:ctrlPr>
          </m:sSupPr>
          <m:e>
            <m:r>
              <m:rPr>
                <m:sty m:val="p"/>
              </m:r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  <m:t>R</m:t>
            </m:r>
            <m:ctrl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</m:ctrlPr>
          </m:e>
          <m:sup>
            <m:r>
              <m:rPr>
                <m:sty m:val="p"/>
              </m:r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  <m:t>n</m:t>
            </m:r>
            <m:ctrl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</m:ctrlPr>
          </m:sup>
        </m:sSup>
        <m:r>
          <m:rPr>
            <m:sty m:val="p"/>
          </m:rPr>
          <w:rPr>
            <w:rFonts w:hint="eastAsia" w:ascii="Cambria Math" w:hAnsi="Cambria Math" w:eastAsia="楷体" w:cs="Times New Roman"/>
            <w:sz w:val="24"/>
            <w:szCs w:val="24"/>
            <w:lang w:val="en-US" w:eastAsia="zh-Hans"/>
          </w:rPr>
          <m:t>的对偶</m:t>
        </m:r>
      </m:oMath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就是n维行向量空间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。（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因为要求线性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且要求得到的必须是个实数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。）</w:t>
      </w:r>
    </w:p>
    <w:p>
      <w:pPr>
        <w:rPr>
          <w:rFonts w:hint="eastAsia" w:ascii="Cambria Math" w:hAnsi="Cambria Math"/>
          <w:i w:val="0"/>
          <w:lang w:val="en-US" w:eastAsia="zh-Hans"/>
        </w:rPr>
      </w:pPr>
    </w:p>
    <w:p>
      <w:pPr>
        <w:widowControl/>
        <w:numPr>
          <w:ilvl w:val="0"/>
          <w:numId w:val="0"/>
        </w:numPr>
        <w:ind w:leftChars="0"/>
        <w:jc w:val="left"/>
        <w:outlineLvl w:val="1"/>
        <w:rPr>
          <w:rFonts w:hint="default" w:ascii="Times New Roman" w:hAnsi="Times New Roman" w:eastAsia="楷体" w:cs="Times New Roman"/>
          <w:sz w:val="28"/>
          <w:szCs w:val="28"/>
          <w:lang w:val="en-US" w:eastAsia="zh-Hans"/>
        </w:rPr>
      </w:pPr>
      <w:r>
        <w:rPr>
          <w:rFonts w:hint="default" w:ascii="Times New Roman" w:hAnsi="Times New Roman" w:eastAsia="楷体" w:cs="Times New Roman"/>
          <w:sz w:val="28"/>
          <w:szCs w:val="28"/>
          <w:lang w:val="en-US" w:eastAsia="zh-Hans"/>
        </w:rPr>
        <w:t>1</w:t>
      </w:r>
      <w:r>
        <w:rPr>
          <w:rFonts w:hint="eastAsia" w:ascii="Times New Roman" w:hAnsi="Times New Roman" w:eastAsia="楷体" w:cs="Times New Roman"/>
          <w:sz w:val="28"/>
          <w:szCs w:val="28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8"/>
          <w:szCs w:val="28"/>
          <w:lang w:val="en-US" w:eastAsia="zh-Hans"/>
        </w:rPr>
        <w:t xml:space="preserve">2 </w:t>
      </w:r>
      <w:r>
        <w:rPr>
          <w:rFonts w:hint="eastAsia" w:ascii="Times New Roman" w:hAnsi="Times New Roman" w:eastAsia="楷体" w:cs="Times New Roman"/>
          <w:sz w:val="28"/>
          <w:szCs w:val="28"/>
          <w:lang w:val="en-US" w:eastAsia="zh-Hans"/>
        </w:rPr>
        <w:t>V和V</w:t>
      </w:r>
      <w:r>
        <w:rPr>
          <w:rFonts w:hint="default" w:ascii="Times New Roman" w:hAnsi="Times New Roman" w:eastAsia="楷体" w:cs="Times New Roman"/>
          <w:sz w:val="28"/>
          <w:szCs w:val="28"/>
          <w:lang w:val="en-US" w:eastAsia="zh-Hans"/>
        </w:rPr>
        <w:t>*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1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2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1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V中元素和V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中元素的关系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中的元素可以用来evaluate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V中的每个元素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但是固定一个V中的元素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它也可以evaluate每个V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中的元素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  <m:oMath>
        <m:sSub>
          <m:sSubPr>
            <m:ctrl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  <m:t>ev</m:t>
            </m:r>
            <m:ctrl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  <m:t>v</m:t>
            </m:r>
            <m:ctrl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</m:ctrlPr>
          </m:sub>
        </m:sSub>
      </m:oMath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（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α）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的含义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：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右下角的v是V中的vector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；α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则是V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中的dual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vector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；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两个地方都要有一个确定的值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m:oMath>
        <m:sSub>
          <m:sSubPr>
            <m:ctrl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  <m:t>ev</m:t>
            </m:r>
            <m:ctrl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  <m:t>v</m:t>
            </m:r>
            <m:ctrl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</m:ctrlPr>
          </m:sub>
        </m:sSub>
      </m:oMath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（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α）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才是一个实数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如果缺少v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那这就是用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α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来evaluate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V中的每个vector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实际上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它就是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α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自己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因为用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α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来evaluate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中的元素v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得到的就是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α（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）。</w:t>
      </w:r>
    </w:p>
    <w:p>
      <w:pPr>
        <w:widowControl/>
        <w:ind w:firstLine="720" w:firstLineChars="300"/>
        <w:jc w:val="left"/>
        <w:rPr>
          <w:rFonts w:hint="default" w:ascii="Arial" w:hAnsi="Arial" w:cs="Arial"/>
          <w:i w:val="0"/>
          <w:lang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但是如果缺少的是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α，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那就是用一个固定的v来evaluate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V*中的元素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  <w:r>
        <w:drawing>
          <wp:inline distT="0" distB="0" distL="114300" distR="114300">
            <wp:extent cx="5269230" cy="435610"/>
            <wp:effectExtent l="0" t="0" r="13970" b="215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楷体" w:cs="Times New Roman"/>
          <w:sz w:val="24"/>
          <w:szCs w:val="24"/>
          <w:highlight w:val="red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这个map是v自己嘛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？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看起来不是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因为v是一个vector而不是一个map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但是因为它可以evaluate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α，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而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α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是V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的元素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我们知道它是一个V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中的元素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  <w:r>
        <w:rPr>
          <w:rFonts w:hint="eastAsia" w:ascii="Times New Roman" w:hAnsi="Times New Roman" w:eastAsia="楷体" w:cs="Times New Roman"/>
          <w:sz w:val="24"/>
          <w:szCs w:val="24"/>
          <w:highlight w:val="red"/>
          <w:lang w:val="en-US" w:eastAsia="zh-CN"/>
        </w:rPr>
        <w:t>（vector和map的关系？）</w:t>
      </w:r>
    </w:p>
    <w:p>
      <w:pPr>
        <w:jc w:val="left"/>
        <w:rPr>
          <w:rFonts w:hint="eastAsia" w:ascii="Times New Roman" w:hAnsi="Times New Roman" w:eastAsia="楷体" w:cs="Times New Roman"/>
          <w:sz w:val="24"/>
          <w:szCs w:val="24"/>
          <w:highlight w:val="red"/>
          <w:lang w:val="en-US" w:eastAsia="zh-CN"/>
        </w:rPr>
      </w:pP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如何把一个vector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转化成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dual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vector呢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？（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by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notation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it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’s like changing v into </w:t>
      </w:r>
      <m:oMath>
        <m:sSub>
          <m:sSubPr>
            <m:ctrl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  <m:t>ev</m:t>
            </m:r>
            <m:ctrl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  <m:t>v</m:t>
            </m:r>
            <m:ctrl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</m:ctrlPr>
          </m:sub>
        </m:sSub>
      </m:oMath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）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考虑内积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：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drawing>
          <wp:inline distT="0" distB="0" distL="114300" distR="114300">
            <wp:extent cx="5273040" cy="374650"/>
            <wp:effectExtent l="0" t="0" r="10160" b="635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For this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bra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map,input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是一个V中vector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v，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而output就是内积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&lt;v,_&gt;.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这是一个V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中的东西。</w:t>
      </w:r>
    </w:p>
    <w:p>
      <w:pPr>
        <w:jc w:val="left"/>
        <w:rPr>
          <w:rFonts w:hint="default" w:ascii="Arial" w:hAnsi="Arial" w:cs="Arial"/>
          <w:i w:val="0"/>
          <w:lang w:eastAsia="zh-Hans"/>
        </w:rPr>
      </w:pPr>
    </w:p>
    <w:p>
      <w:pPr>
        <w:widowControl/>
        <w:ind w:firstLine="720" w:firstLineChars="300"/>
        <w:jc w:val="left"/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1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2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2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V和V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的basis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1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2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2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1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对偶基定义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（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dual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basis)</w:t>
      </w:r>
    </w:p>
    <w:p>
      <w:pPr>
        <w:jc w:val="left"/>
        <w:rPr>
          <w:rFonts w:hint="default" w:ascii="Arial" w:hAnsi="Arial" w:cs="Arial"/>
          <w:i w:val="0"/>
          <w:lang w:eastAsia="zh-Hans"/>
        </w:rPr>
      </w:pPr>
      <w:r>
        <w:drawing>
          <wp:inline distT="0" distB="0" distL="114300" distR="114300">
            <wp:extent cx="5271770" cy="414020"/>
            <wp:effectExtent l="0" t="0" r="1143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1.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2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2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2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找对偶基的方法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首先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：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Prop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由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1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3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1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1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定义出来的V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的一组元素是V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的一组基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所以“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dual basis’’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这个名字实至名归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特别的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对于</w:t>
      </w:r>
      <m:oMath>
        <m:sSup>
          <m:sSupPr>
            <m:ctrl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</m:ctrlPr>
          </m:sSupPr>
          <m:e>
            <m:r>
              <m:rPr>
                <m:sty m:val="p"/>
              </m:r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  <m:t>R</m:t>
            </m:r>
            <m:ctrl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</m:ctrlPr>
          </m:e>
          <m:sup>
            <m:r>
              <m:rPr>
                <m:sty m:val="p"/>
              </m:r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  <m:t>n</m:t>
            </m:r>
            <m:ctrl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Hans"/>
              </w:rPr>
            </m:ctrlPr>
          </m:sup>
        </m:sSup>
      </m:oMath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，如果取自然基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那它的对偶基就是自然基取转置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从V到V*：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任意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V的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一组基v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1，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2，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……vn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（列向量）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将其排在一起形成矩阵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[v1.....vn]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求逆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其逆矩阵的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向量就是对偶基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从V*到V：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任意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V*的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一组基v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1，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2，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……vn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（行向量），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将其排在一起形成矩阵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[v1.....vn]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求逆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其逆矩阵的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列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向量就是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V的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基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</w:p>
    <w:p>
      <w:pPr>
        <w:widowControl/>
        <w:ind w:firstLine="630" w:firstLineChars="300"/>
        <w:jc w:val="left"/>
        <w:rPr>
          <w:rFonts w:hint="default"/>
          <w:lang w:eastAsia="zh-Han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drawing>
          <wp:inline distT="0" distB="0" distL="114300" distR="114300">
            <wp:extent cx="5267960" cy="833120"/>
            <wp:effectExtent l="0" t="0" r="152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3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i w:val="0"/>
          <w:lang w:eastAsia="zh-Hans"/>
        </w:rPr>
      </w:pPr>
      <w:r>
        <w:rPr>
          <w:rFonts w:hint="default"/>
          <w:lang w:eastAsia="zh-Han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（</w:t>
      </w:r>
      <w:r>
        <w:rPr>
          <w:rFonts w:hint="eastAsia"/>
          <w:lang w:val="en-US" w:eastAsia="zh-Han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为什么</w:t>
      </w:r>
      <w:r>
        <w:rPr>
          <w:rFonts w:hint="default"/>
          <w:lang w:eastAsia="zh-Han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α</w:t>
      </w:r>
      <w:r>
        <w:rPr>
          <w:rFonts w:hint="eastAsia"/>
          <w:lang w:val="en-US" w:eastAsia="zh-Han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是taking</w:t>
      </w:r>
      <w:r>
        <w:rPr>
          <w:rFonts w:hint="default"/>
          <w:lang w:eastAsia="zh-Han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 xml:space="preserve"> </w:t>
      </w:r>
      <w:r>
        <w:rPr>
          <w:rFonts w:hint="eastAsia"/>
          <w:lang w:val="en-US" w:eastAsia="zh-Han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coordinate</w:t>
      </w:r>
      <w:r>
        <w:rPr>
          <w:rFonts w:hint="default"/>
          <w:lang w:eastAsia="zh-Han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 xml:space="preserve"> </w:t>
      </w:r>
      <w:r>
        <w:rPr>
          <w:rFonts w:hint="eastAsia"/>
          <w:lang w:val="en-US" w:eastAsia="zh-Han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under</w:t>
      </w:r>
      <w:r>
        <w:rPr>
          <w:rFonts w:hint="default"/>
          <w:lang w:eastAsia="zh-Han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 xml:space="preserve"> some basis</w:t>
      </w:r>
      <w:r>
        <w:rPr>
          <w:rFonts w:hint="eastAsia"/>
          <w:lang w:val="en-US" w:eastAsia="zh-Han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呢</w:t>
      </w:r>
      <w:r>
        <w:rPr>
          <w:rFonts w:hint="default"/>
          <w:lang w:eastAsia="zh-Han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？）</w:t>
      </w:r>
    </w:p>
    <w:p>
      <w:pPr>
        <w:jc w:val="left"/>
        <w:rPr>
          <w:rFonts w:hint="default" w:ascii="Arial" w:hAnsi="Arial" w:cs="Arial"/>
          <w:i w:val="0"/>
          <w:lang w:eastAsia="zh-Hans"/>
        </w:rPr>
      </w:pPr>
    </w:p>
    <w:p>
      <w:pPr>
        <w:widowControl/>
        <w:numPr>
          <w:ilvl w:val="0"/>
          <w:numId w:val="0"/>
        </w:numPr>
        <w:ind w:leftChars="0"/>
        <w:jc w:val="left"/>
        <w:outlineLvl w:val="1"/>
        <w:rPr>
          <w:rFonts w:hint="default" w:ascii="Times New Roman" w:hAnsi="Times New Roman" w:eastAsia="楷体" w:cs="Times New Roman"/>
          <w:sz w:val="28"/>
          <w:szCs w:val="28"/>
          <w:lang w:val="en-US" w:eastAsia="zh-Hans"/>
        </w:rPr>
      </w:pPr>
      <w:r>
        <w:rPr>
          <w:rFonts w:hint="default" w:ascii="Times New Roman" w:hAnsi="Times New Roman" w:eastAsia="楷体" w:cs="Times New Roman"/>
          <w:sz w:val="28"/>
          <w:szCs w:val="28"/>
          <w:lang w:val="en-US" w:eastAsia="zh-Hans"/>
        </w:rPr>
        <w:t>1</w:t>
      </w:r>
      <w:r>
        <w:rPr>
          <w:rFonts w:hint="eastAsia" w:ascii="Times New Roman" w:hAnsi="Times New Roman" w:eastAsia="楷体" w:cs="Times New Roman"/>
          <w:sz w:val="28"/>
          <w:szCs w:val="28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8"/>
          <w:szCs w:val="28"/>
          <w:lang w:val="en-US" w:eastAsia="zh-Hans"/>
        </w:rPr>
        <w:t>3</w:t>
      </w:r>
      <w:r>
        <w:rPr>
          <w:rFonts w:hint="eastAsia" w:ascii="Times New Roman" w:hAnsi="Times New Roman" w:eastAsia="楷体" w:cs="Times New Roman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楷体" w:cs="Times New Roman"/>
          <w:sz w:val="28"/>
          <w:szCs w:val="28"/>
          <w:lang w:val="en-US" w:eastAsia="zh-Hans"/>
        </w:rPr>
        <w:t>V和V</w:t>
      </w:r>
      <w:r>
        <w:rPr>
          <w:rFonts w:hint="default" w:ascii="Times New Roman" w:hAnsi="Times New Roman" w:eastAsia="楷体" w:cs="Times New Roman"/>
          <w:sz w:val="28"/>
          <w:szCs w:val="28"/>
          <w:lang w:val="en-US" w:eastAsia="zh-Hans"/>
        </w:rPr>
        <w:t>**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1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3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1 linear map ev (see more in 4.3)</w:t>
      </w:r>
    </w:p>
    <w:p>
      <w:pPr>
        <w:widowControl/>
        <w:ind w:firstLine="720" w:firstLineChars="300"/>
        <w:jc w:val="left"/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V和V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中的元素可以靠以下这个映射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ev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联系在一起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ev将一个vector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映射为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成一个dual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vector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</w:p>
    <w:p>
      <w:pPr>
        <w:widowControl/>
        <w:ind w:firstLine="720" w:firstLineChars="300"/>
        <w:jc w:val="left"/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drawing>
          <wp:inline distT="0" distB="0" distL="114300" distR="114300">
            <wp:extent cx="5267960" cy="254000"/>
            <wp:effectExtent l="0" t="0" r="152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这个映射的性质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：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linear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bijection。（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这只在V是有限维的时候才成立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因为如果V是无限维的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每取一次dual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维度都会增加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）</w:t>
      </w:r>
    </w:p>
    <w:p>
      <w:pPr>
        <w:jc w:val="left"/>
      </w:pPr>
      <w:r>
        <w:drawing>
          <wp:inline distT="0" distB="0" distL="114300" distR="114300">
            <wp:extent cx="5271135" cy="1873885"/>
            <wp:effectExtent l="0" t="0" r="190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3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1.3.2 Canonical Isomorphisms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虽然V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都有相同的维数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因而都是isomorphic的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但是V和V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却有一些取一次dual会失去的性质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V和V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具有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Canonical Isomorphisms。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（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这段完全没看懂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。）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个人理解：两个空间是范式同构的，意味着不仅两个空间的维度相同，能够构成双射，形成同构，还意味着对于空间内的线性映射也保持不变性。比如A与B均是从V到V对的线性映射，AB复合是有序的，而且这一顺序并不因为转换为同构空间而改变。</w:t>
      </w:r>
    </w:p>
    <w:p>
      <w:pPr>
        <w:jc w:val="left"/>
        <w:rPr>
          <w:rFonts w:hint="default"/>
          <w:lang w:val="en-US" w:eastAsia="zh-Hans"/>
        </w:rPr>
      </w:pPr>
    </w:p>
    <w:p>
      <w:pPr>
        <w:jc w:val="left"/>
        <w:rPr>
          <w:rFonts w:hint="default"/>
          <w:lang w:eastAsia="zh-Hans"/>
        </w:rPr>
      </w:pPr>
      <w:r>
        <w:drawing>
          <wp:inline distT="0" distB="0" distL="114300" distR="114300">
            <wp:extent cx="5269230" cy="1656080"/>
            <wp:effectExtent l="0" t="0" r="13970" b="2032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56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eastAsia="zh-Hans"/>
        </w:rPr>
      </w:pPr>
    </w:p>
    <w:p>
      <w:pPr>
        <w:widowControl/>
        <w:numPr>
          <w:ilvl w:val="0"/>
          <w:numId w:val="0"/>
        </w:numPr>
        <w:jc w:val="left"/>
        <w:outlineLvl w:val="0"/>
        <w:rPr>
          <w:rFonts w:hint="default" w:ascii="Times New Roman" w:hAnsi="Times New Roman" w:eastAsia="楷体" w:cs="Times New Roman"/>
          <w:i w:val="0"/>
          <w:iCs w:val="0"/>
          <w:sz w:val="32"/>
          <w:szCs w:val="32"/>
          <w:lang w:val="en-US" w:eastAsia="zh-Hans"/>
        </w:rPr>
      </w:pPr>
      <w:r>
        <w:rPr>
          <w:rFonts w:hint="eastAsia" w:ascii="Times New Roman" w:hAnsi="Times New Roman" w:eastAsia="楷体" w:cs="Times New Roman"/>
          <w:i w:val="0"/>
          <w:iCs w:val="0"/>
          <w:sz w:val="32"/>
          <w:szCs w:val="32"/>
          <w:lang w:val="en-US" w:eastAsia="zh-Hans"/>
        </w:rPr>
        <w:t>二</w:t>
      </w:r>
      <w:r>
        <w:rPr>
          <w:rFonts w:hint="default" w:ascii="Times New Roman" w:hAnsi="Times New Roman" w:eastAsia="楷体" w:cs="Times New Roman"/>
          <w:i w:val="0"/>
          <w:iCs w:val="0"/>
          <w:sz w:val="32"/>
          <w:szCs w:val="32"/>
          <w:lang w:val="en-US" w:eastAsia="zh-Hans"/>
        </w:rPr>
        <w:t>、</w:t>
      </w:r>
      <w:r>
        <w:rPr>
          <w:rFonts w:hint="eastAsia" w:ascii="Times New Roman" w:hAnsi="Times New Roman" w:eastAsia="楷体" w:cs="Times New Roman"/>
          <w:i w:val="0"/>
          <w:iCs w:val="0"/>
          <w:sz w:val="32"/>
          <w:szCs w:val="32"/>
          <w:lang w:val="en-US" w:eastAsia="zh-Hans"/>
        </w:rPr>
        <w:t>dual</w:t>
      </w:r>
      <w:r>
        <w:rPr>
          <w:rFonts w:hint="default" w:ascii="Times New Roman" w:hAnsi="Times New Roman" w:eastAsia="楷体" w:cs="Times New Roman"/>
          <w:i w:val="0"/>
          <w:iCs w:val="0"/>
          <w:sz w:val="32"/>
          <w:szCs w:val="32"/>
          <w:lang w:val="en-US" w:eastAsia="zh-Hans"/>
        </w:rPr>
        <w:t xml:space="preserve"> of linear map</w:t>
      </w:r>
    </w:p>
    <w:p>
      <w:pPr>
        <w:widowControl/>
        <w:numPr>
          <w:ilvl w:val="0"/>
          <w:numId w:val="0"/>
        </w:numPr>
        <w:ind w:leftChars="0"/>
        <w:jc w:val="left"/>
        <w:outlineLvl w:val="1"/>
        <w:rPr>
          <w:rFonts w:hint="eastAsia" w:ascii="Times New Roman" w:hAnsi="Times New Roman" w:eastAsia="楷体" w:cs="Times New Roman"/>
          <w:sz w:val="28"/>
          <w:szCs w:val="28"/>
          <w:lang w:val="en-US" w:eastAsia="zh-Hans"/>
        </w:rPr>
      </w:pPr>
      <w:r>
        <w:rPr>
          <w:rFonts w:hint="default" w:ascii="Times New Roman" w:hAnsi="Times New Roman" w:eastAsia="楷体" w:cs="Times New Roman"/>
          <w:sz w:val="28"/>
          <w:szCs w:val="28"/>
          <w:lang w:val="en-US" w:eastAsia="zh-Hans"/>
        </w:rPr>
        <w:t>2</w:t>
      </w:r>
      <w:r>
        <w:rPr>
          <w:rFonts w:hint="eastAsia" w:ascii="Times New Roman" w:hAnsi="Times New Roman" w:eastAsia="楷体" w:cs="Times New Roman"/>
          <w:sz w:val="28"/>
          <w:szCs w:val="28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8"/>
          <w:szCs w:val="28"/>
          <w:lang w:val="en-US" w:eastAsia="zh-Hans"/>
        </w:rPr>
        <w:t>1</w:t>
      </w:r>
      <w:r>
        <w:rPr>
          <w:rFonts w:hint="eastAsia" w:ascii="Times New Roman" w:hAnsi="Times New Roman" w:eastAsia="楷体" w:cs="Times New Roman"/>
          <w:sz w:val="28"/>
          <w:szCs w:val="28"/>
          <w:lang w:val="en-US" w:eastAsia="zh-Hans"/>
        </w:rPr>
        <w:t>定义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27660"/>
            <wp:effectExtent l="0" t="0" r="1460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L是映射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L的对偶L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也是映射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L将vector从V推到W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而L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将dual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vectors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（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也就是</w:t>
      </w:r>
      <m:oMath>
        <m:sSup>
          <m:sSupP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W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∗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up>
        </m:sSup>
      </m:oMath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里的向量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是从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W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到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R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的映射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）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映射到另一些dual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vectors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α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（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这是从V到R的映射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）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（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v和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α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可以互相evaluate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所以vector和map到底有啥本质区别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？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还是没有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？）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L*(α)=αL，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这是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dual of linear map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的定义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不要问为什么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如下图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：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L作用在两个vector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space之间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而L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作用在两个映射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（泛函）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之间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从对W的evaluate到对V的evaluate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81530" cy="1090930"/>
            <wp:effectExtent l="0" t="0" r="1270" b="127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09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对于</w:t>
      </w:r>
      <m:oMath>
        <m:sSup>
          <m:sSupP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R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n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up>
        </m:sSup>
      </m:oMath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L就像是对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column vectors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左乘一个矩阵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而L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就像是对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row vectors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右乘一个矩阵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且这两个矩阵在对偶基的表达下是transpose。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Hans"/>
        </w:rPr>
      </w:pPr>
    </w:p>
    <w:p>
      <w:pPr>
        <w:widowControl/>
        <w:jc w:val="left"/>
        <w:outlineLvl w:val="1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2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2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L和L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</w:p>
    <w:p>
      <w:pPr>
        <w:widowControl/>
        <w:jc w:val="left"/>
        <w:outlineLvl w:val="1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</w:p>
    <w:p>
      <w:pPr>
        <w:ind w:firstLine="720" w:firstLineChars="300"/>
        <w:jc w:val="left"/>
        <w:outlineLvl w:val="9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2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2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1 (AB)*=B*A*</w:t>
      </w:r>
    </w:p>
    <w:p>
      <w:pPr>
        <w:ind w:firstLine="720" w:firstLineChars="300"/>
        <w:jc w:val="left"/>
        <w:outlineLvl w:val="9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证明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678180"/>
            <wp:effectExtent l="0" t="0" r="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300"/>
        <w:jc w:val="left"/>
        <w:outlineLvl w:val="9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这说明对linear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map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取dual会破坏sequence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；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原来的顺序是L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1，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2，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取dual后变成了L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2*,L1*。</w:t>
      </w:r>
    </w:p>
    <w:p>
      <w:pPr>
        <w:ind w:firstLine="720" w:firstLineChars="300"/>
        <w:jc w:val="left"/>
        <w:outlineLvl w:val="9"/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</w:pPr>
    </w:p>
    <w:p>
      <w:pPr>
        <w:ind w:firstLine="720" w:firstLineChars="300"/>
        <w:jc w:val="left"/>
        <w:outlineLvl w:val="9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2.2.2 L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和L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表示矩阵的关系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：</w:t>
      </w:r>
    </w:p>
    <w:p>
      <w:pPr>
        <w:ind w:firstLine="720" w:firstLineChars="300"/>
        <w:jc w:val="left"/>
        <w:outlineLvl w:val="9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在V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W的一组basis和对应的W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的dual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basis之下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L和L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的表示矩阵是transpose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087755"/>
            <wp:effectExtent l="0" t="0" r="13970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87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300"/>
        <w:jc w:val="left"/>
        <w:outlineLvl w:val="9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2.2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3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将L送到L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的映射</w:t>
      </w:r>
    </w:p>
    <w:p>
      <w:pPr>
        <w:ind w:firstLine="720" w:firstLineChars="300"/>
        <w:jc w:val="left"/>
        <w:outlineLvl w:val="9"/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将取对偶视作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Operator *。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by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definition,*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作用在L上会把L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(α)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送到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αL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。这是一个linear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bijection.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937385"/>
            <wp:effectExtent l="0" t="0" r="9525" b="1841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3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300"/>
        <w:jc w:val="left"/>
        <w:outlineLvl w:val="9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</w:p>
    <w:p>
      <w:pPr>
        <w:ind w:firstLine="720" w:firstLineChars="300"/>
        <w:jc w:val="left"/>
        <w:outlineLvl w:val="9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2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2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4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单射和满射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（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见三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165860"/>
            <wp:effectExtent l="0" t="0" r="13335" b="254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ind w:firstLine="720" w:firstLineChars="300"/>
        <w:jc w:val="left"/>
        <w:outlineLvl w:val="9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2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2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5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dimension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：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L和L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有相同的维数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</w:p>
    <w:p>
      <w:pPr>
        <w:ind w:firstLine="720" w:firstLineChars="300"/>
        <w:jc w:val="left"/>
        <w:outlineLvl w:val="9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证明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：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首先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任何一个linear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map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：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→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W都可以被decompose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into two parts: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先是一个满射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然后是一个单射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</w:p>
    <w:p>
      <w:pPr>
        <w:ind w:firstLine="720" w:firstLineChars="300"/>
        <w:jc w:val="left"/>
        <w:outlineLvl w:val="9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满射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：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从V到Ran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（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），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Ran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（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）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是W的subspace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；</w:t>
      </w:r>
    </w:p>
    <w:p>
      <w:pPr>
        <w:ind w:firstLine="720" w:firstLineChars="300"/>
        <w:jc w:val="left"/>
        <w:outlineLvl w:val="9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单射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：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从Ran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（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）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到W的inclusion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map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；（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inclusion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map的定义见三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）</w:t>
      </w:r>
    </w:p>
    <w:p>
      <w:pPr>
        <w:ind w:firstLine="720" w:firstLineChars="300"/>
        <w:jc w:val="left"/>
        <w:outlineLvl w:val="9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对L取对偶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得到的仍然是先满射后单射的复合映射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单射linear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map不改变维数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（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为什么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injective linear map doesn’t change dim?)；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而从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W*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到Ran（L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*)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的满射矩阵的dim一定和Ran（L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*)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的dim相同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得证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br w:type="textWrapping"/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drawing>
          <wp:inline distT="0" distB="0" distL="114300" distR="114300">
            <wp:extent cx="5273675" cy="835660"/>
            <wp:effectExtent l="0" t="0" r="9525" b="254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300"/>
        <w:jc w:val="left"/>
        <w:outlineLvl w:val="9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由这个结论出发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我们得到的结论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：</w:t>
      </w:r>
    </w:p>
    <w:p>
      <w:pPr>
        <w:ind w:firstLine="720" w:firstLineChars="300"/>
        <w:jc w:val="left"/>
        <w:outlineLvl w:val="9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首先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很显然的是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任何一个多项式p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p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(L)*=p(L*)。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证明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：</w:t>
      </w:r>
      <w:r>
        <w:drawing>
          <wp:inline distT="0" distB="0" distL="114300" distR="114300">
            <wp:extent cx="5791200" cy="310515"/>
            <wp:effectExtent l="0" t="0" r="0" b="1968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300"/>
        <w:jc w:val="left"/>
        <w:outlineLvl w:val="9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其次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我们得到相关推论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：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所以L和L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有相同的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jordan canonical form。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证明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；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因为JCF是完全由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dim Ker </w:t>
      </w:r>
      <m:oMath>
        <m:sSup>
          <m:sSupP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Hans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Hans"/>
              </w:rPr>
              <m:t>(L−</m:t>
            </m:r>
            <m:r>
              <m:rPr>
                <m:sty m:val="p"/>
              </m:r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CN"/>
              </w:rPr>
              <m:t>λI）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Hans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Hans"/>
              </w:rPr>
              <m:t>k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Hans"/>
              </w:rPr>
            </m:ctrlPr>
          </m:sup>
        </m:sSup>
      </m:oMath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决定的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（</w:t>
      </w:r>
      <m:oMath>
        <m:r>
          <m:rPr>
            <m:sty m:val="p"/>
          </m:rPr>
          <w:rPr>
            <w:rFonts w:hint="eastAsia" w:ascii="Cambria Math" w:hAnsi="Cambria Math" w:eastAsia="楷体" w:cs="Times New Roman"/>
            <w:sz w:val="24"/>
            <w:szCs w:val="24"/>
            <w:lang w:val="en-US" w:eastAsia="zh-CN"/>
          </w:rPr>
          <m:t>λ</m:t>
        </m:r>
      </m:oMath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任意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k任意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），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即由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dim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Ran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m:oMath>
        <m:sSup>
          <m:sSupP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Hans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Hans"/>
              </w:rPr>
              <m:t>(L−</m:t>
            </m:r>
            <m:r>
              <m:rPr>
                <m:sty m:val="p"/>
              </m:rPr>
              <w:rPr>
                <w:rFonts w:hint="eastAsia" w:ascii="Cambria Math" w:hAnsi="Cambria Math" w:eastAsia="楷体" w:cs="Times New Roman"/>
                <w:sz w:val="24"/>
                <w:szCs w:val="24"/>
                <w:lang w:val="en-US" w:eastAsia="zh-CN"/>
              </w:rPr>
              <m:t>λI）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Hans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Hans"/>
              </w:rPr>
              <m:t>k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Hans"/>
              </w:rPr>
            </m:ctrlPr>
          </m:sup>
        </m:sSup>
      </m:oMath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决定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drawing>
          <wp:inline distT="0" distB="0" distL="114300" distR="114300">
            <wp:extent cx="4487545" cy="262890"/>
            <wp:effectExtent l="0" t="0" r="8255" b="1651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26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eastAsia="zh-Hans"/>
        </w:rPr>
      </w:pPr>
    </w:p>
    <w:p>
      <w:pPr>
        <w:ind w:firstLine="720" w:firstLineChars="300"/>
        <w:jc w:val="left"/>
        <w:outlineLvl w:val="9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下面证明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drawing>
          <wp:inline distT="0" distB="0" distL="114300" distR="114300">
            <wp:extent cx="1157605" cy="357505"/>
            <wp:effectExtent l="0" t="0" r="10795" b="2349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57605" cy="35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f是任意函数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</w:p>
    <w:p>
      <w:pPr>
        <w:ind w:firstLine="720" w:firstLineChars="300"/>
        <w:jc w:val="left"/>
        <w:outlineLvl w:val="9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对一个给定的矩阵A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f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（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A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）=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p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（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A）for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some polynomial p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p是啥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完全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取决于矩阵A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的JCF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由于矩阵函数是完全由矩阵的JCF决定的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而L和L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又有相同的JCF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所以L和L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的表示矩阵只差一对换基矩阵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（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就是左边一个P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右边一个P逆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）。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因为函数可以越过换基矩阵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所以对同一个函数f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存在着一个多项式p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可以同时满足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f(L)=p(L),f(L*)=p(L*)。</w:t>
      </w:r>
    </w:p>
    <w:p>
      <w:pPr>
        <w:ind w:firstLine="720" w:firstLineChars="300"/>
        <w:jc w:val="left"/>
        <w:outlineLvl w:val="9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所以只需要证明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p(L)*=p(L*).</w:t>
      </w:r>
    </w:p>
    <w:p>
      <w:pPr>
        <w:ind w:firstLine="720" w:firstLineChars="300"/>
        <w:jc w:val="left"/>
        <w:outlineLvl w:val="9"/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这在上面证明过了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</w:p>
    <w:p>
      <w:pPr>
        <w:ind w:firstLine="720" w:firstLineChars="300"/>
        <w:jc w:val="left"/>
        <w:outlineLvl w:val="9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所以有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drawing>
          <wp:inline distT="0" distB="0" distL="114300" distR="114300">
            <wp:extent cx="1157605" cy="357505"/>
            <wp:effectExtent l="0" t="0" r="10795" b="2349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57605" cy="35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</w:p>
    <w:p>
      <w:pPr>
        <w:ind w:firstLine="720" w:firstLineChars="300"/>
        <w:jc w:val="left"/>
        <w:outlineLvl w:val="9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</w:p>
    <w:p>
      <w:pPr>
        <w:widowControl/>
        <w:numPr>
          <w:ilvl w:val="0"/>
          <w:numId w:val="0"/>
        </w:numPr>
        <w:jc w:val="left"/>
        <w:outlineLvl w:val="0"/>
        <w:rPr>
          <w:rFonts w:hint="eastAsia" w:ascii="Times New Roman" w:hAnsi="Times New Roman" w:eastAsia="楷体" w:cs="Times New Roman"/>
          <w:i w:val="0"/>
          <w:iCs w:val="0"/>
          <w:sz w:val="32"/>
          <w:szCs w:val="32"/>
          <w:lang w:val="en-US" w:eastAsia="zh-Hans"/>
        </w:rPr>
      </w:pPr>
      <w:r>
        <w:rPr>
          <w:rFonts w:hint="eastAsia" w:ascii="Times New Roman" w:hAnsi="Times New Roman" w:eastAsia="楷体" w:cs="Times New Roman"/>
          <w:i w:val="0"/>
          <w:iCs w:val="0"/>
          <w:sz w:val="32"/>
          <w:szCs w:val="32"/>
          <w:lang w:val="en-US" w:eastAsia="zh-Hans"/>
        </w:rPr>
        <w:t>三</w:t>
      </w:r>
      <w:r>
        <w:rPr>
          <w:rFonts w:hint="default" w:ascii="Times New Roman" w:hAnsi="Times New Roman" w:eastAsia="楷体" w:cs="Times New Roman"/>
          <w:i w:val="0"/>
          <w:iCs w:val="0"/>
          <w:sz w:val="32"/>
          <w:szCs w:val="32"/>
          <w:lang w:val="en-US" w:eastAsia="zh-Hans"/>
        </w:rPr>
        <w:t>、</w:t>
      </w:r>
      <w:r>
        <w:rPr>
          <w:rFonts w:hint="eastAsia" w:ascii="Times New Roman" w:hAnsi="Times New Roman" w:eastAsia="楷体" w:cs="Times New Roman"/>
          <w:i w:val="0"/>
          <w:iCs w:val="0"/>
          <w:sz w:val="32"/>
          <w:szCs w:val="32"/>
          <w:lang w:val="en-US" w:eastAsia="zh-Hans"/>
        </w:rPr>
        <w:t>单射和满射</w:t>
      </w:r>
    </w:p>
    <w:p>
      <w:pPr>
        <w:widowControl/>
        <w:jc w:val="left"/>
        <w:outlineLvl w:val="1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3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1 left cancellation and right cancellation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精神上理解的方式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：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injection意味着Lv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=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Lw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implies v=w,which is some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what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left cancellation.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865" cy="711835"/>
            <wp:effectExtent l="0" t="0" r="13335" b="2476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1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单射和满射的区别在于乘的顺序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（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为什么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？？？）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由于取dual会改变矩阵乘法的顺序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取dual也会改变单射和满射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/>
        <w:ind w:firstLine="720" w:firstLineChars="300"/>
        <w:jc w:val="left"/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将单射想象为一一箭头，如果对于任意的input x，L</w:t>
      </w:r>
      <m:oMath>
        <m:sSub>
          <m:sSubP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T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x=L</w:t>
      </w:r>
      <m:oMath>
        <m:sSub>
          <m:sSubP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T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2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x，如果L是单射，那么</w:t>
      </w:r>
      <m:oMath>
        <m:sSub>
          <m:sSubP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T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x=</w:t>
      </w:r>
      <m:oMath>
        <m:sSub>
          <m:sSubP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T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2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x，那么在</w:t>
      </w:r>
      <m:oMath>
        <m:sSub>
          <m:sSubP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T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与</w:t>
      </w:r>
      <m:oMath>
        <m:sSub>
          <m:sSubP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T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2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的整个domain上，他俩的值都相同，所以他俩相同。注意到必须是整个domain上都相同，才能推出两个映射相同，如果只在domian的部分区域相同，则无法推出。而此处，x恰好可以取遍整个domain。</w:t>
      </w:r>
    </w:p>
    <w:p>
      <w:pPr>
        <w:numPr>
          <w:ilvl w:val="0"/>
          <w:numId w:val="0"/>
        </w:numPr>
        <w:rPr>
          <w:rFonts w:hint="eastAsia" w:hAnsi="Cambria Math"/>
          <w:i w:val="0"/>
          <w:lang w:val="en-US" w:eastAsia="zh-CN"/>
        </w:rPr>
      </w:pPr>
    </w:p>
    <w:p>
      <w:pPr>
        <w:widowControl/>
        <w:ind w:firstLine="720" w:firstLineChars="300"/>
        <w:jc w:val="left"/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而对于满射，Lx能够取遍整个L的codomain，而L的codomain是</w:t>
      </w:r>
      <m:oMath>
        <m:sSub>
          <m:sSubP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T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与</w:t>
      </w:r>
      <m:oMath>
        <m:sSub>
          <m:sSubP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T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2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的domain。故而Lx取遍了整个</w:t>
      </w:r>
      <m:oMath>
        <m:sSub>
          <m:sSubP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T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与</w:t>
      </w:r>
      <m:oMath>
        <m:sSub>
          <m:sSubP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T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2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的domain，按照上文，</w:t>
      </w:r>
      <m:oMath>
        <m:sSub>
          <m:sSubP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T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=</w:t>
      </w:r>
      <m:oMath>
        <m:sSub>
          <m:sSubP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T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2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</w:pPr>
    </w:p>
    <w:p>
      <w:pPr>
        <w:widowControl/>
        <w:jc w:val="left"/>
        <w:outlineLvl w:val="1"/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 xml:space="preserve">3.2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L是单射当且仅当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是满射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L是满射当且仅当L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是单射</w:t>
      </w:r>
    </w:p>
    <w:p>
      <w:pPr>
        <w:widowControl/>
        <w:ind w:firstLine="720" w:firstLineChars="300"/>
        <w:jc w:val="left"/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证明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：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之所以可以式子可以左右取对偶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是因为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对linear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map是一个linear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bijection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3675" cy="1125855"/>
            <wp:effectExtent l="0" t="0" r="9525" b="1714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2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br w:type="textWrapping"/>
      </w:r>
    </w:p>
    <w:p>
      <w:pPr>
        <w:widowControl/>
        <w:ind w:firstLine="720" w:firstLineChars="300"/>
        <w:jc w:val="left"/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3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1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1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零化子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（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annihilator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）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定义</w:t>
      </w:r>
    </w:p>
    <w:p>
      <w:pPr>
        <w:widowControl/>
        <w:ind w:firstLine="720" w:firstLineChars="300"/>
        <w:jc w:val="left"/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如果U是V的子空间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那么定义U的零化子</w:t>
      </w:r>
      <m:oMath>
        <m:sSup>
          <m:sSupP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U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0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up>
        </m:sSup>
      </m:oMath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为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：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一些V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中的元素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这些元素把U中所有元素统统送进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0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m:oMath>
        <m:sSup>
          <m:sSupP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U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0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up>
        </m:sSup>
      </m:oMath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是V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的子集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且是子空间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因为</w:t>
      </w:r>
      <m:oMath>
        <m:sSup>
          <m:sSupP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U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0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up>
        </m:sSup>
      </m:oMath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中元素对加法和数乘封闭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3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1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2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dimension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of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m:oMath>
        <m:sSup>
          <m:sSupP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U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0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up>
        </m:sSup>
      </m:oMath>
    </w:p>
    <w:p>
      <w:pPr>
        <w:widowControl/>
        <w:ind w:firstLine="720" w:firstLineChars="300"/>
        <w:jc w:val="left"/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对</w:t>
      </w:r>
      <m:oMath>
        <m:sSup>
          <m:sSupP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U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0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up>
        </m:sSup>
      </m:oMath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的维数有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：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dim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U+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dim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m:oMath>
        <m:sSup>
          <m:sSupP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U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0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up>
        </m:sSup>
      </m:oMath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 xml:space="preserve">=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dim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证明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：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首先定义从U到V的包含映射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（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inclusion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map)：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就是使得所有U里的元素保持不变的映射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设i为包含映射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则i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是从V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到U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的映射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且由线性映射基本定理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，dim Ran(i*)+dim N(i*)=dim(V*)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N(i*)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是什么呢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？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是被i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送到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0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的所有元素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（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当然是V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中的元素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）。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我们的目标是找到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α in V*,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使得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i*α=αi=0。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而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αi=0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当且仅当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for any u in U, αiu=0；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又因为iu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=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u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得到当且仅当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for any u,αu=0;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发现这样的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α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组成的集合恰好是</w:t>
      </w:r>
      <m:oMath>
        <m:sSup>
          <m:sSupP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U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0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up>
        </m:sSup>
      </m:oMath>
      <w:r>
        <w:rPr>
          <w:rFonts w:hint="default" w:ascii="Times New Roman" w:hAnsi="Times New Roman" w:eastAsia="楷体" w:cs="Times New Roman"/>
          <w:sz w:val="24"/>
          <w:szCs w:val="24"/>
          <w:lang w:val="en-US" w:eastAsia="zh-CN"/>
        </w:rPr>
        <w:t>。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所以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dim Ran(i*)+dim </w:t>
      </w:r>
      <m:oMath>
        <m:sSup>
          <m:sSupP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U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  <m:t>0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CN"/>
              </w:rPr>
            </m:ctrlPr>
          </m:sup>
        </m:sSup>
      </m:oMath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=dim(V*)=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dim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V.</w:t>
      </w:r>
    </w:p>
    <w:p>
      <w:pPr>
        <w:numPr>
          <w:ilvl w:val="0"/>
          <w:numId w:val="0"/>
        </w:numPr>
        <w:rPr>
          <w:rFonts w:hint="default" w:ascii="Cambria Math" w:hAnsi="Cambria Math"/>
          <w:i w:val="0"/>
          <w:lang w:eastAsia="zh-Hans"/>
        </w:rPr>
      </w:pPr>
    </w:p>
    <w:p>
      <w:pPr>
        <w:widowControl/>
        <w:numPr>
          <w:ilvl w:val="0"/>
          <w:numId w:val="0"/>
        </w:numPr>
        <w:jc w:val="left"/>
        <w:outlineLvl w:val="0"/>
        <w:rPr>
          <w:rFonts w:hint="eastAsia" w:ascii="Times New Roman" w:hAnsi="Times New Roman" w:eastAsia="楷体" w:cs="Times New Roman"/>
          <w:i w:val="0"/>
          <w:iCs w:val="0"/>
          <w:sz w:val="32"/>
          <w:szCs w:val="32"/>
          <w:lang w:val="en-US" w:eastAsia="zh-Hans"/>
        </w:rPr>
      </w:pPr>
      <w:r>
        <w:rPr>
          <w:rFonts w:hint="eastAsia" w:ascii="Times New Roman" w:hAnsi="Times New Roman" w:eastAsia="楷体" w:cs="Times New Roman"/>
          <w:i w:val="0"/>
          <w:iCs w:val="0"/>
          <w:sz w:val="32"/>
          <w:szCs w:val="32"/>
          <w:lang w:val="en-US" w:eastAsia="zh-Hans"/>
        </w:rPr>
        <w:t>四</w:t>
      </w:r>
      <w:r>
        <w:rPr>
          <w:rFonts w:hint="default" w:ascii="Times New Roman" w:hAnsi="Times New Roman" w:eastAsia="楷体" w:cs="Times New Roman"/>
          <w:i w:val="0"/>
          <w:iCs w:val="0"/>
          <w:sz w:val="32"/>
          <w:szCs w:val="32"/>
          <w:lang w:val="en-US" w:eastAsia="zh-Hans"/>
        </w:rPr>
        <w:t>、Inner Product</w:t>
      </w:r>
    </w:p>
    <w:p>
      <w:pPr>
        <w:widowControl/>
        <w:jc w:val="left"/>
        <w:outlineLvl w:val="1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4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1 Definition of Inner Product Structure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325880"/>
            <wp:effectExtent l="0" t="0" r="13335" b="2032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outlineLvl w:val="1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4.2 Inner Product and Dot Product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Inner product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是一种定义长度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（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and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therefore定义了角度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）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的操作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它不取决于basis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（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无论你怎么选择表示一些东西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这些东西的长度都不变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）。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而Dot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product是一种操作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显然它是依赖于basis的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但是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对有限维的空间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如果你给定了一组基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那inner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product就是dot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product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this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and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nothing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else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drawing>
          <wp:inline distT="0" distB="0" distL="114300" distR="114300">
            <wp:extent cx="5267325" cy="1068705"/>
            <wp:effectExtent l="0" t="0" r="15875" b="2349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widowControl/>
        <w:jc w:val="left"/>
        <w:outlineLvl w:val="1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4.3 bra map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4.3.1 definition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drawing>
          <wp:inline distT="0" distB="0" distL="114300" distR="114300">
            <wp:extent cx="5273040" cy="374650"/>
            <wp:effectExtent l="0" t="0" r="10160" b="635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720" w:firstLineChars="300"/>
        <w:jc w:val="left"/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For this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bra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map,input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是一个V中vector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v，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而output就是内积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&lt;v,_&gt;.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这是一个V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中的东西。</w:t>
      </w:r>
    </w:p>
    <w:p>
      <w:pPr>
        <w:widowControl/>
        <w:ind w:firstLine="720" w:firstLineChars="300"/>
        <w:jc w:val="left"/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也就是说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bra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map提供了一个把vector转化成dual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vector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（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类似一个evaluation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process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）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的办法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而且它实际上是唯一的转化方法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（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也就是说所有dual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vectors都是由某个vector经过这种转换得到的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）</w:t>
      </w:r>
    </w:p>
    <w:p>
      <w:pPr>
        <w:jc w:val="left"/>
        <w:rPr>
          <w:rFonts w:hint="eastAsia" w:ascii="Cambria Math" w:hAnsi="Cambria Math"/>
          <w:i w:val="0"/>
          <w:lang w:val="en-US" w:eastAsia="zh-Hans"/>
        </w:rPr>
      </w:pPr>
    </w:p>
    <w:p>
      <w:pPr>
        <w:widowControl/>
        <w:ind w:firstLine="720" w:firstLineChars="300"/>
        <w:jc w:val="left"/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4.3.2 the dual of bra map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设Bra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map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为L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则L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：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→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*。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对L取对偶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*：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**→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*。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因为V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**=V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CN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所以L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和L具有相同的domain和codomain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，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实际上我们断言L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和L是同一个映射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。（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都是将v固定为dot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product的其中一个input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）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</w:p>
    <w:p>
      <w:pPr>
        <w:widowControl/>
        <w:ind w:firstLine="720" w:firstLineChars="300"/>
        <w:jc w:val="left"/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4.3.3 the inverse of bra map：Riesz map</w:t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Bra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map是从V到V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的linear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bijection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.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因而存在逆映射Riesz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map.</w:t>
      </w:r>
    </w:p>
    <w:p>
      <w:pPr>
        <w:jc w:val="left"/>
        <w:rPr>
          <w:rFonts w:hint="default" w:ascii="Cambria Math" w:hAnsi="Cambria Math"/>
          <w:i w:val="0"/>
          <w:lang w:val="en-US" w:eastAsia="zh-Hans"/>
        </w:rPr>
      </w:pPr>
    </w:p>
    <w:p>
      <w:pPr>
        <w:jc w:val="left"/>
      </w:pPr>
      <w:r>
        <w:drawing>
          <wp:inline distT="0" distB="0" distL="114300" distR="114300">
            <wp:extent cx="5267960" cy="320040"/>
            <wp:effectExtent l="0" t="0" r="15240" b="1016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720" w:firstLineChars="300"/>
        <w:jc w:val="left"/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V*中的所有元素都对应着固定了V中某个vector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v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之后的内积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。</w:t>
      </w:r>
    </w:p>
    <w:p>
      <w:pPr>
        <w:widowControl/>
        <w:ind w:firstLine="720" w:firstLineChars="300"/>
        <w:jc w:val="left"/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Riesz map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就是把V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*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中的元素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α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映射到它对应的那个v上的map。</w:t>
      </w:r>
    </w:p>
    <w:p>
      <w:pPr>
        <w:widowControl/>
        <w:ind w:firstLine="720" w:firstLineChars="300"/>
        <w:jc w:val="left"/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</w:pP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（这一切放在V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>=</w:t>
      </w:r>
      <m:oMath>
        <m:sSup>
          <m:sSupP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Hans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Hans"/>
              </w:rPr>
              <m:t>R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Hans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Hans"/>
              </w:rPr>
              <m:t>n</m:t>
            </m:r>
            <m:ctrlPr>
              <w:rPr>
                <w:rFonts w:hint="default" w:ascii="Cambria Math" w:hAnsi="Cambria Math" w:eastAsia="楷体" w:cs="Times New Roman"/>
                <w:sz w:val="24"/>
                <w:szCs w:val="24"/>
                <w:lang w:val="en-US" w:eastAsia="zh-Hans"/>
              </w:rPr>
            </m:ctrlPr>
          </m:sup>
        </m:sSup>
      </m:oMath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的世界里就很好理解。每一个linear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map都对应着一个row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vector，这个row</w:t>
      </w:r>
      <w:r>
        <w:rPr>
          <w:rFonts w:hint="default" w:ascii="Times New Roman" w:hAnsi="Times New Roman" w:eastAsia="楷体" w:cs="Times New Roman"/>
          <w:sz w:val="24"/>
          <w:szCs w:val="24"/>
          <w:lang w:val="en-US" w:eastAsia="zh-Hans"/>
        </w:rPr>
        <w:t xml:space="preserve"> </w:t>
      </w:r>
      <w:r>
        <w:rPr>
          <w:rFonts w:hint="eastAsia" w:ascii="Times New Roman" w:hAnsi="Times New Roman" w:eastAsia="楷体" w:cs="Times New Roman"/>
          <w:sz w:val="24"/>
          <w:szCs w:val="24"/>
          <w:lang w:val="en-US" w:eastAsia="zh-Hans"/>
        </w:rPr>
        <w:t>vector就是我们想找到的v……）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 Math">
    <w:altName w:val="Kingsoft Math"/>
    <w:panose1 w:val="02040503050406030204"/>
    <w:charset w:val="00"/>
    <w:family w:val="auto"/>
    <w:pitch w:val="default"/>
    <w:sig w:usb0="00000000" w:usb1="00000000" w:usb2="02000000" w:usb3="00000000" w:csb0="2000019F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楷体">
    <w:altName w:val="汉仪楷体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MS Mincho">
    <w:altName w:val="Hiragin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altName w:val="苹方-简"/>
    <w:panose1 w:val="02000600000000000000"/>
    <w:charset w:val="00"/>
    <w:family w:val="auto"/>
    <w:pitch w:val="default"/>
    <w:sig w:usb0="00000000" w:usb1="00000000" w:usb2="00000000" w:usb3="00000000" w:csb0="2000009F" w:csb1="4701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F7BF11"/>
    <w:rsid w:val="0024276E"/>
    <w:rsid w:val="0C6022CF"/>
    <w:rsid w:val="11294224"/>
    <w:rsid w:val="14DC0480"/>
    <w:rsid w:val="18AE410E"/>
    <w:rsid w:val="1F8B54B1"/>
    <w:rsid w:val="266607F5"/>
    <w:rsid w:val="34AD0E3A"/>
    <w:rsid w:val="35CC622F"/>
    <w:rsid w:val="3D703FB0"/>
    <w:rsid w:val="3D77C956"/>
    <w:rsid w:val="3DF7BF11"/>
    <w:rsid w:val="42044B87"/>
    <w:rsid w:val="45A6797E"/>
    <w:rsid w:val="4F8C67DF"/>
    <w:rsid w:val="50633B20"/>
    <w:rsid w:val="53E541F5"/>
    <w:rsid w:val="595D7325"/>
    <w:rsid w:val="5DF76B8A"/>
    <w:rsid w:val="5FDC5DE0"/>
    <w:rsid w:val="62E40DF7"/>
    <w:rsid w:val="63046759"/>
    <w:rsid w:val="63C577AE"/>
    <w:rsid w:val="64F34D60"/>
    <w:rsid w:val="66F00C1B"/>
    <w:rsid w:val="67C92E5D"/>
    <w:rsid w:val="68C93C8F"/>
    <w:rsid w:val="6ECFB035"/>
    <w:rsid w:val="78730041"/>
    <w:rsid w:val="7BF11124"/>
    <w:rsid w:val="7F5B2C54"/>
    <w:rsid w:val="7FDF1D8A"/>
    <w:rsid w:val="BFE5C47C"/>
    <w:rsid w:val="C8CF8F10"/>
    <w:rsid w:val="DFFF22AE"/>
    <w:rsid w:val="EBFB56F8"/>
    <w:rsid w:val="EFA7720C"/>
    <w:rsid w:val="F6D1B0CD"/>
    <w:rsid w:val="FDB7326E"/>
    <w:rsid w:val="FFBFD91C"/>
    <w:rsid w:val="FFDC2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3"/>
    <w:qFormat/>
    <w:uiPriority w:val="0"/>
    <w:rPr>
      <w:i/>
    </w:rPr>
  </w:style>
  <w:style w:type="character" w:customStyle="1" w:styleId="6">
    <w:name w:val="标题 2 Char"/>
    <w:link w:val="2"/>
    <w:qFormat/>
    <w:uiPriority w:val="0"/>
    <w:rPr>
      <w:rFonts w:ascii="DejaVu Sans" w:hAnsi="DejaVu Sans" w:eastAsia="方正黑体_GBK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Office_3.6.0.5672_F1E327BC-269C-435d-A152-05C5408002CA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2021-05-08T00:05:00Z</dcterms:created>
  <dc:creator>caohanwen</dc:creator>
  <cp:lastModifiedBy>caohanwen</cp:lastModifiedBy>
  <dcterms:modified xsi:type="dcterms:W3CDTF">2021-06-08T22:18:57Z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2052-3.6.0.5672</vt:lpwstr>
  </property>
  <property fmtid="{D5CDD505-2E9C-101B-9397-08002B2CF9AE}" pid="3" name="ICV">
    <vt:lpwstr>16DEBB9301344AEAB74D00AF98C95F52</vt:lpwstr>
  </property>
</Properties>
</file>