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</w:rPr>
      </w:pPr>
    </w:p>
    <w:sdt>
      <w:sdtPr>
        <w:rPr>
          <w:rFonts w:ascii="宋体" w:hAnsi="宋体" w:eastAsia="宋体" w:cs="Times New Roman"/>
          <w:kern w:val="2"/>
          <w:sz w:val="21"/>
        </w:rPr>
        <w:id w:val="14747708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_Toc27963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32"/>
              <w:lang w:val="en-US" w:eastAsia="zh-CN"/>
            </w:rPr>
            <w:t>一、 Trivial details</w:t>
          </w:r>
          <w:r>
            <w:tab/>
          </w:r>
          <w:r>
            <w:fldChar w:fldCharType="begin"/>
          </w:r>
          <w:r>
            <w:instrText xml:space="preserve"> PAGEREF _Toc27963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_Toc26483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1.1初始化列表的使用</w:t>
          </w:r>
          <w:r>
            <w:tab/>
          </w:r>
          <w:r>
            <w:fldChar w:fldCharType="begin"/>
          </w:r>
          <w:r>
            <w:instrText xml:space="preserve"> PAGEREF _Toc26483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_Toc7955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1.2 两类赋值的返回值</w:t>
          </w:r>
          <w:r>
            <w:tab/>
          </w:r>
          <w:r>
            <w:fldChar w:fldCharType="begin"/>
          </w:r>
          <w:r>
            <w:instrText xml:space="preserve"> PAGEREF _Toc7955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_Toc8262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1.3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 xml:space="preserve"> </w:t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Vector.cpp函数定义</w:t>
          </w:r>
          <w:r>
            <w:tab/>
          </w:r>
          <w:r>
            <w:fldChar w:fldCharType="begin"/>
          </w:r>
          <w:r>
            <w:instrText xml:space="preserve"> PAGEREF _Toc8262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_Toc5032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1.4 delete的使用</w:t>
          </w:r>
          <w:r>
            <w:tab/>
          </w:r>
          <w:r>
            <w:fldChar w:fldCharType="begin"/>
          </w:r>
          <w:r>
            <w:instrText xml:space="preserve"> PAGEREF _Toc5032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_Toc18178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1.4.1 Delete的意义</w:t>
          </w:r>
          <w:r>
            <w:tab/>
          </w:r>
          <w:r>
            <w:fldChar w:fldCharType="begin"/>
          </w:r>
          <w:r>
            <w:instrText xml:space="preserve"> PAGEREF _Toc18178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_Toc27933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1.4.2 Delete的检测</w:t>
          </w:r>
          <w:r>
            <w:tab/>
          </w:r>
          <w:r>
            <w:fldChar w:fldCharType="begin"/>
          </w:r>
          <w:r>
            <w:instrText xml:space="preserve"> PAGEREF _Toc27933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_Toc16451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1.4.3 赋值的检测</w:t>
          </w:r>
          <w:r>
            <w:tab/>
          </w:r>
          <w:r>
            <w:fldChar w:fldCharType="begin"/>
          </w:r>
          <w:r>
            <w:instrText xml:space="preserve"> PAGEREF _Toc16451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_Toc9374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1.4 move与类型转换</w:t>
          </w:r>
          <w:r>
            <w:tab/>
          </w:r>
          <w:r>
            <w:fldChar w:fldCharType="begin"/>
          </w:r>
          <w:r>
            <w:instrText xml:space="preserve"> PAGEREF _Toc9374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_Toc5010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1.4.1 move的意义</w:t>
          </w:r>
          <w:r>
            <w:tab/>
          </w:r>
          <w:r>
            <w:fldChar w:fldCharType="begin"/>
          </w:r>
          <w:r>
            <w:instrText xml:space="preserve"> PAGEREF _Toc5010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_Toc4699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1.4.2 例子</w:t>
          </w:r>
          <w:r>
            <w:tab/>
          </w:r>
          <w:r>
            <w:fldChar w:fldCharType="begin"/>
          </w:r>
          <w:r>
            <w:instrText xml:space="preserve"> PAGEREF _Toc4699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_Toc5124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1.4.3 进一步讨论</w:t>
          </w:r>
          <w:r>
            <w:tab/>
          </w:r>
          <w:r>
            <w:fldChar w:fldCharType="begin"/>
          </w:r>
          <w:r>
            <w:instrText xml:space="preserve"> PAGEREF _Toc5124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_Toc12843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32"/>
              <w:lang w:val="en-US" w:eastAsia="zh-CN"/>
            </w:rPr>
            <w:t>二、 置空性讨论</w:t>
          </w:r>
          <w:r>
            <w:tab/>
          </w:r>
          <w:r>
            <w:fldChar w:fldCharType="begin"/>
          </w:r>
          <w:r>
            <w:instrText xml:space="preserve"> PAGEREF _Toc12843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_Toc22216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2.0 析构置空</w:t>
          </w:r>
          <w:r>
            <w:tab/>
          </w:r>
          <w:r>
            <w:fldChar w:fldCharType="begin"/>
          </w:r>
          <w:r>
            <w:instrText xml:space="preserve"> PAGEREF _Toc22216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_Toc29290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2.1 移动置空</w:t>
          </w:r>
          <w:r>
            <w:tab/>
          </w:r>
          <w:r>
            <w:fldChar w:fldCharType="begin"/>
          </w:r>
          <w:r>
            <w:instrText xml:space="preserve"> PAGEREF _Toc29290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_Toc12036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24"/>
              <w:highlight w:val="none"/>
              <w:lang w:val="en-US" w:eastAsia="zh-CN"/>
            </w:rPr>
            <w:t>2.1.0每次移动时，我们将B完全置空但是不delete</w:t>
          </w:r>
          <w:r>
            <w:tab/>
          </w:r>
          <w:r>
            <w:fldChar w:fldCharType="begin"/>
          </w:r>
          <w:r>
            <w:instrText xml:space="preserve"> PAGEREF _Toc12036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_Toc1763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24"/>
              <w:highlight w:val="none"/>
              <w:lang w:val="en-US" w:eastAsia="zh-CN"/>
            </w:rPr>
            <w:t>2.1.1 移动和拷贝的语义区别</w:t>
          </w:r>
          <w:r>
            <w:tab/>
          </w:r>
          <w:r>
            <w:fldChar w:fldCharType="begin"/>
          </w:r>
          <w:r>
            <w:instrText xml:space="preserve"> PAGEREF _Toc1763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_Toc25011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24"/>
              <w:highlight w:val="none"/>
              <w:lang w:val="en-US" w:eastAsia="zh-CN"/>
            </w:rPr>
            <w:t>2.1.2 移动和拷贝的原理区别</w:t>
          </w:r>
          <w:r>
            <w:tab/>
          </w:r>
          <w:r>
            <w:fldChar w:fldCharType="begin"/>
          </w:r>
          <w:r>
            <w:instrText xml:space="preserve"> PAGEREF _Toc25011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_Toc18351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24"/>
              <w:highlight w:val="none"/>
              <w:lang w:val="en-US" w:eastAsia="zh-CN"/>
            </w:rPr>
            <w:t>2.1.3 移动过程中B指针置空</w:t>
          </w:r>
          <w:r>
            <w:tab/>
          </w:r>
          <w:r>
            <w:fldChar w:fldCharType="begin"/>
          </w:r>
          <w:r>
            <w:instrText xml:space="preserve"> PAGEREF _Toc18351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_Toc6500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24"/>
              <w:highlight w:val="none"/>
              <w:lang w:val="en-US" w:eastAsia="zh-CN"/>
            </w:rPr>
            <w:t>2.1.4 移动过程中B完全置空</w:t>
          </w:r>
          <w:r>
            <w:tab/>
          </w:r>
          <w:r>
            <w:fldChar w:fldCharType="begin"/>
          </w:r>
          <w:r>
            <w:instrText xml:space="preserve"> PAGEREF _Toc6500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_Toc9337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2.2赋值置空</w:t>
          </w:r>
          <w:r>
            <w:tab/>
          </w:r>
          <w:r>
            <w:fldChar w:fldCharType="begin"/>
          </w:r>
          <w:r>
            <w:instrText xml:space="preserve"> PAGEREF _Toc9337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_Toc8461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24"/>
              <w:highlight w:val="none"/>
              <w:lang w:val="en-US" w:eastAsia="zh-CN"/>
            </w:rPr>
            <w:t>2.2.0 Def每次赋值时，我们需要通过delete将A置空</w:t>
          </w:r>
          <w:r>
            <w:tab/>
          </w:r>
          <w:r>
            <w:fldChar w:fldCharType="begin"/>
          </w:r>
          <w:r>
            <w:instrText xml:space="preserve"> PAGEREF _Toc8461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_Toc13965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24"/>
              <w:highlight w:val="none"/>
              <w:lang w:val="en-US" w:eastAsia="zh-CN"/>
            </w:rPr>
            <w:t>2.2.1拷贝赋值</w:t>
          </w:r>
          <w:r>
            <w:tab/>
          </w:r>
          <w:r>
            <w:fldChar w:fldCharType="begin"/>
          </w:r>
          <w:r>
            <w:instrText xml:space="preserve"> PAGEREF _Toc13965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_Toc26184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24"/>
              <w:highlight w:val="none"/>
              <w:lang w:val="en-US" w:eastAsia="zh-CN"/>
            </w:rPr>
            <w:t>2.2.2移动赋值</w:t>
          </w:r>
          <w:r>
            <w:tab/>
          </w:r>
          <w:r>
            <w:fldChar w:fldCharType="begin"/>
          </w:r>
          <w:r>
            <w:instrText xml:space="preserve"> PAGEREF _Toc26184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_Toc4240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32"/>
              <w:lang w:val="en-US" w:eastAsia="zh-CN"/>
            </w:rPr>
            <w:t>三、 题意分析</w:t>
          </w:r>
          <w:r>
            <w:tab/>
          </w:r>
          <w:r>
            <w:fldChar w:fldCharType="begin"/>
          </w:r>
          <w:r>
            <w:instrText xml:space="preserve"> PAGEREF _Toc4240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_Toc1725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3.1 oop的思想</w:t>
          </w:r>
          <w:r>
            <w:tab/>
          </w:r>
          <w:r>
            <w:fldChar w:fldCharType="begin"/>
          </w:r>
          <w:r>
            <w:instrText xml:space="preserve"> PAGEREF _Toc1725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_Toc8411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3.2 Node的函数意义</w:t>
          </w:r>
          <w:r>
            <w:tab/>
          </w:r>
          <w:r>
            <w:fldChar w:fldCharType="begin"/>
          </w:r>
          <w:r>
            <w:instrText xml:space="preserve"> PAGEREF _Toc8411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_Toc2431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3.3题意</w:t>
          </w:r>
          <w:r>
            <w:tab/>
          </w:r>
          <w:r>
            <w:fldChar w:fldCharType="begin"/>
          </w:r>
          <w:r>
            <w:instrText xml:space="preserve"> PAGEREF _Toc2431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_Toc25550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32"/>
              <w:lang w:val="en-US" w:eastAsia="zh-CN"/>
            </w:rPr>
            <w:t>四、技术细节</w:t>
          </w:r>
          <w:r>
            <w:tab/>
          </w:r>
          <w:r>
            <w:fldChar w:fldCharType="begin"/>
          </w:r>
          <w:r>
            <w:instrText xml:space="preserve"> PAGEREF _Toc25550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_Toc11425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4.1拷贝与移动的匹配性</w:t>
          </w:r>
          <w:r>
            <w:tab/>
          </w:r>
          <w:r>
            <w:fldChar w:fldCharType="begin"/>
          </w:r>
          <w:r>
            <w:instrText xml:space="preserve"> PAGEREF _Toc11425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_Toc19861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4.2 原对象完全置空</w:t>
          </w:r>
          <w:r>
            <w:tab/>
          </w:r>
          <w:r>
            <w:fldChar w:fldCharType="begin"/>
          </w:r>
          <w:r>
            <w:instrText xml:space="preserve"> PAGEREF _Toc19861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_Toc12386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4.3赋值置空</w:t>
          </w:r>
          <w:r>
            <w:tab/>
          </w:r>
          <w:r>
            <w:fldChar w:fldCharType="begin"/>
          </w:r>
          <w:r>
            <w:instrText xml:space="preserve"> PAGEREF _Toc12386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_Toc20274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4.4 std::move</w:t>
          </w:r>
          <w:r>
            <w:tab/>
          </w:r>
          <w:r>
            <w:fldChar w:fldCharType="begin"/>
          </w:r>
          <w:r>
            <w:instrText xml:space="preserve"> PAGEREF _Toc20274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_Toc5259 </w:instrText>
          </w:r>
          <w: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4.5建立内存指针和移动的思想</w:t>
          </w:r>
          <w:r>
            <w:tab/>
          </w:r>
          <w:r>
            <w:fldChar w:fldCharType="begin"/>
          </w:r>
          <w:r>
            <w:instrText xml:space="preserve"> PAGEREF _Toc5259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 w:ascii="楷体" w:hAnsi="楷体" w:eastAsia="楷体" w:cs="楷体"/>
          <w:i w:val="0"/>
          <w:iCs w:val="0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oop第三次作业第三题</w:t>
      </w:r>
    </w:p>
    <w:p>
      <w:pPr>
        <w:jc w:val="center"/>
        <w:outlineLvl w:val="9"/>
        <w:rPr>
          <w:rFonts w:hint="eastAsia" w:ascii="楷体" w:hAnsi="楷体" w:eastAsia="楷体" w:cs="楷体"/>
          <w:i w:val="0"/>
          <w:iCs w:val="0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sz w:val="36"/>
          <w:szCs w:val="36"/>
          <w:lang w:val="en-US" w:eastAsia="zh-CN"/>
        </w:rPr>
        <w:t>By zhaochen20</w:t>
      </w:r>
    </w:p>
    <w:p>
      <w:pPr>
        <w:numPr>
          <w:ilvl w:val="0"/>
          <w:numId w:val="1"/>
        </w:numPr>
        <w:jc w:val="left"/>
        <w:outlineLvl w:val="0"/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</w:pPr>
      <w:bookmarkStart w:id="0" w:name="_Toc27963"/>
      <w:r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  <w:t>Trivial details</w:t>
      </w:r>
      <w:bookmarkEnd w:id="0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楷体" w:hAnsi="楷体" w:eastAsia="楷体" w:cs="楷体"/>
          <w:sz w:val="21"/>
          <w:szCs w:val="2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没有太多思考价值，故而建议直接阅读</w:t>
      </w:r>
    </w:p>
    <w:p>
      <w:pPr>
        <w:jc w:val="left"/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1" w:name="_Toc26483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1.1初始化列表的使用</w:t>
      </w:r>
      <w:bookmarkEnd w:id="1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Vector::Vector(Vector&amp;&amp; other):array(other.array),capacity(other.capacity),len(other.len)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{other.array =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1.1.1初始化列表需要加冒号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1.1.2只有构造函数可以用初始化列表，中间有一系列的赋值运算符当然不能用初始化列表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2" w:name="_Toc795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1.2 两类赋值的返回值</w:t>
      </w:r>
      <w:bookmarkEnd w:id="2"/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所有成员函数的参数中，隐含着一个指向当前对象的变量，其名称为this。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比如下面这段代码（代码可能有误）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operator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=(Vector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other)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&amp;other)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-&gt;array !=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delete[]array;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-&gt;array = other.array;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-&gt;capacity = other.capacity;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-&gt;len = other.len;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eastAsia" w:ascii="楷体" w:hAnsi="楷体" w:eastAsia="楷体" w:cs="楷体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len;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other.array[i] = </w:t>
      </w:r>
      <w:r>
        <w:rPr>
          <w:rFonts w:hint="eastAsia" w:ascii="楷体" w:hAnsi="楷体" w:eastAsia="楷体" w:cs="楷体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楷体" w:hAnsi="楷体" w:eastAsia="楷体" w:cs="楷体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0ther.array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other.len = </w:t>
      </w:r>
      <w:r>
        <w:rPr>
          <w:rFonts w:hint="eastAsia" w:ascii="楷体" w:hAnsi="楷体" w:eastAsia="楷体" w:cs="楷体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eastAsia" w:ascii="楷体" w:hAnsi="楷体" w:eastAsia="楷体" w:cs="楷体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楷体" w:hAnsi="楷体" w:eastAsia="楷体" w:cs="楷体"/>
          <w:b w:val="0"/>
          <w:bCs w:val="0"/>
          <w:color w:val="D4D4D4"/>
          <w:sz w:val="16"/>
          <w:szCs w:val="16"/>
        </w:rPr>
      </w:pPr>
      <w:r>
        <w:rPr>
          <w:rFonts w:hint="eastAsia" w:ascii="楷体" w:hAnsi="楷体" w:eastAsia="楷体" w:cs="楷体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这段代码，除了return部分的this，别的都没有实际意义。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而return这一段，注意到此处的返回值是一个Vector的左值引用，这当然是有意义的。移动赋值运算符的返回值一般约定俗成为Vector&amp;。实际上，仅仅赋值而言，你的返回值甚至可以是void，并不需要规定返回值为Vector的引用。的程序在读取A=B时，实际上执行了A.operator(B)。假设你的返回值是void，你不需要写return，也就对A完成了所有的赋值操作。规定为Vector&amp;是为了进行更加复杂的操作。比如我们同时去重载了++，那么(A=B)++，就会先对A进行赋值，接下来返回*this（指针解引用，返回指针指向地址的内容），返回的内容（也就是A本身）马上被引用（也就是Vector&amp;），A的引用又去执行了++。整套操作就完成了对A先赋值，后++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3" w:name="_Toc8262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1.3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Vector.cpp函数定义</w:t>
      </w:r>
      <w:bookmarkEnd w:id="3"/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函数定义的写法是：返回值类型+命名空间：：函数名+参数。比如：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Vector::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pos)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//正确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ector::Node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eastAsia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pos)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//错误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4" w:name="_Toc5032"/>
      <w:bookmarkStart w:id="5" w:name="OLE_LINK1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 delete的使用</w:t>
      </w:r>
      <w:bookmarkEnd w:id="4"/>
    </w:p>
    <w:p>
      <w:pPr>
        <w:ind w:firstLine="420" w:firstLineChars="0"/>
        <w:outlineLvl w:val="2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6" w:name="_Toc1817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1.4.1 Delete的意义</w:t>
      </w:r>
      <w:bookmarkEnd w:id="6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delete[]array;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//delete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释放指针指向的内存区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故而delete之后，内存区的数据就清除了。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delete释放的是指针指向的内存空间，指针变量本身仍然存在可以使用（用于赋值etc）。但是调用array[i]会产生运行时错误segmentation fault，因为它没有指向一块内存空间用于存储数据。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清楚不等同于设为0。而且实际上，在这道题里面，如果delete之后还把array[i]赋值为0，不仅没有意义（因为内存已经被清除了），而且会因为调用了多次Node的拷贝构造函数而浪费了效率。比如下面这个写法纯属浪费效率，还有错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other)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&amp;other)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-&gt;array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{delete[]array;}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capacity;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{array[i]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......}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outlineLvl w:val="2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7" w:name="_Toc27933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1.4.2 Delete的检测</w:t>
      </w:r>
      <w:bookmarkEnd w:id="7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建议在delete前检测指针是否为空指针，因为空指针delete会报错。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Vector::~Vector()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(array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delete[]array; }}</w:t>
      </w:r>
    </w:p>
    <w:p>
      <w:pPr>
        <w:ind w:firstLine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outlineLvl w:val="2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8" w:name="_Toc1645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1.4.3 赋值的检测</w:t>
      </w:r>
      <w:bookmarkEnd w:id="8"/>
    </w:p>
    <w:p>
      <w:pPr>
        <w:ind w:firstLine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和delete相似，建议赋值也要先进行检测，避免浪费效率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Vector::operator=(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other)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&amp;other)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//建议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赋值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的时候检测是否相同，检测的原理本质上就是检测地址是否相同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-&gt;array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delete[]array;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outlineLvl w:val="1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9" w:name="_Toc9374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1.4 move与类型转换</w:t>
      </w:r>
      <w:bookmarkEnd w:id="9"/>
    </w:p>
    <w:p>
      <w:pPr>
        <w:ind w:firstLine="420" w:firstLineChars="0"/>
        <w:outlineLvl w:val="2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0" w:name="_Toc501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1.4.1 move的意义</w:t>
      </w:r>
      <w:bookmarkEnd w:id="10"/>
    </w:p>
    <w:p>
      <w:pPr>
        <w:ind w:firstLine="420" w:firstLineChars="0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move的作用就是仅仅把左右值这个属性改为右值，其余的属性不变。</w:t>
      </w:r>
    </w:p>
    <w:p>
      <w:pPr>
        <w:ind w:firstLine="420" w:firstLineChars="0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outlineLvl w:val="2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1" w:name="_Toc469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1.4.2 例子</w:t>
      </w:r>
      <w:bookmarkEnd w:id="11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Test F(const Test&amp; a){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Test b = std::move(a);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return b;}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Test A = F(1);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return 0;}</w:t>
      </w:r>
    </w:p>
    <w:p>
      <w:pPr>
        <w:ind w:firstLine="420" w:firstLineChars="0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这个地方极其有趣的是F函数体内对b的构造是采用了拷贝构造而非移动构造。</w:t>
      </w:r>
    </w:p>
    <w:p>
      <w:pPr>
        <w:ind w:firstLine="420" w:firstLineChars="0"/>
        <w:outlineLvl w:val="9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这是由于move和const的双重作用。如同前文所述，move一定可以把任意对象调整为右值，不管是不是const。</w:t>
      </w:r>
    </w:p>
    <w:p>
      <w:pPr>
        <w:ind w:firstLine="420" w:firstLineChars="0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深层次地说，变量储存在内存里的时候存的都是它的数据，而不会专门开辟一块空间来说明它是不是const，是不是&amp;等，const和&amp;这些“类型”是由编译器来处理的。</w:t>
      </w:r>
    </w:p>
    <w:p>
      <w:pPr>
        <w:ind w:firstLine="420" w:firstLineChars="0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说类型转换，指的就是改变类型，而不变动它在内存里的储存形式。比如一个指针，它在内存里存的就是一串数字表示地址，我们看它的内存情况时，完全可以把这块内存当做存的是一个整型变量。我们强行把指针当做整型变量来看的时候就是进行了一个类型转换。</w:t>
      </w:r>
    </w:p>
    <w:p>
      <w:pPr>
        <w:ind w:firstLine="420" w:firstLineChars="0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所以std::move(a)这个表达式的类型就是const&amp;&amp;，因为它发生了类型转换。</w:t>
      </w:r>
    </w:p>
    <w:p>
      <w:pPr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而转换之后，a转为const&amp;&amp;，这是一个常量右值引用，C++固定其只能够被const&amp;绑定。故而在构造函数重载的情况下调用了相应const&amp;的拷贝构造函数。</w:t>
      </w:r>
    </w:p>
    <w:p>
      <w:pPr>
        <w:ind w:firstLine="420" w:firstLineChars="0"/>
        <w:outlineLvl w:val="9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outlineLvl w:val="2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12" w:name="_Toc512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1.4.3 进一步讨论</w:t>
      </w:r>
      <w:bookmarkEnd w:id="12"/>
    </w:p>
    <w:p>
      <w:pPr>
        <w:ind w:firstLine="420" w:firstLineChars="0"/>
        <w:outlineLvl w:val="9"/>
      </w:pPr>
      <w:r>
        <w:drawing>
          <wp:inline distT="0" distB="0" distL="114300" distR="114300">
            <wp:extent cx="3538855" cy="195199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9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这张表给出了关于绑定和左右值的关系。左边的一列是参数的属性，Lvalue是指左值，const是指常量。上方一行给出了能够绑定的类型。而表中的次序代表多种绑定时的优先级。从而可见，常量右值优先在我们的两个构造函数当中只能绑定const&amp;。（因为没有const&amp;&amp;类型的重载，故而绑定的是</w:t>
      </w:r>
      <m:oMath>
        <m:sSup>
          <m:sSupP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nd</m:t>
            </m:r>
            <m:ctrlPr>
              <w:rPr>
                <w:rFonts w:ascii="Cambria Math" w:hAnsi="Cambria Math"/>
                <w:i w:val="0"/>
                <w:iCs/>
                <w:lang w:val="en-US"/>
              </w:rPr>
            </m:ctrlPr>
          </m:sup>
        </m:sSup>
      </m:oMath>
      <w:r>
        <w:rPr>
          <w:rFonts w:hint="eastAsia"/>
          <w:lang w:val="en-US" w:eastAsia="zh-CN"/>
        </w:rPr>
        <w:t>）从而调用了拷贝构造函数。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outlineLvl w:val="0"/>
        <w:rPr>
          <w:rFonts w:hint="default" w:ascii="楷体" w:hAnsi="楷体" w:eastAsia="楷体" w:cs="楷体"/>
          <w:i w:val="0"/>
          <w:iCs w:val="0"/>
          <w:sz w:val="32"/>
          <w:szCs w:val="32"/>
          <w:lang w:val="en-US" w:eastAsia="zh-CN"/>
        </w:rPr>
      </w:pPr>
      <w:bookmarkStart w:id="13" w:name="_Toc12843"/>
      <w:r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  <w:t>置空性讨论</w:t>
      </w:r>
      <w:bookmarkEnd w:id="13"/>
    </w:p>
    <w:p>
      <w:pPr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14" w:name="_Toc22216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2.0 析构置空</w:t>
      </w:r>
      <w:bookmarkEnd w:id="14"/>
    </w:p>
    <w:p>
      <w:pPr>
        <w:ind w:firstLine="420" w:firstLineChars="0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析构函数需要将成员数据中的指针指向的内存空间置空（delete）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Vector::~Vector()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(array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delete[]array; }}</w:t>
      </w:r>
    </w:p>
    <w:p>
      <w:pPr>
        <w:jc w:val="center"/>
        <w:rPr>
          <w:rFonts w:hint="eastAsia" w:ascii="楷体" w:hAnsi="楷体" w:eastAsia="楷体" w:cs="楷体"/>
          <w:color w:val="2F5597" w:themeColor="accent5" w:themeShade="BF"/>
          <w:sz w:val="21"/>
          <w:szCs w:val="21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color w:val="2F5597" w:themeColor="accent5" w:themeShade="B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2F5597" w:themeColor="accent5" w:themeShade="BF"/>
          <w:sz w:val="21"/>
          <w:szCs w:val="21"/>
          <w:lang w:val="en-US" w:eastAsia="zh-CN"/>
        </w:rPr>
        <w:t>下文以A=B为例，讨论赋值过程中的置空性</w:t>
      </w:r>
    </w:p>
    <w:p>
      <w:pPr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15" w:name="_Toc2929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2.1 移动置空</w:t>
      </w:r>
      <w:bookmarkEnd w:id="15"/>
    </w:p>
    <w:p>
      <w:pPr>
        <w:ind w:firstLine="420" w:firstLineChars="0"/>
        <w:outlineLvl w:val="2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6" w:name="_Toc12036"/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2.1.0每次移动时，我们将B完全置空但是不delete</w:t>
      </w:r>
      <w:bookmarkEnd w:id="16"/>
    </w:p>
    <w:p>
      <w:pPr>
        <w:ind w:firstLine="420" w:firstLineChars="0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outlineLvl w:val="2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7" w:name="_Toc1763"/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2.1.1 移动和拷贝的语义区别</w:t>
      </w:r>
      <w:bookmarkEnd w:id="17"/>
    </w:p>
    <w:p>
      <w:pPr>
        <w:ind w:firstLine="420" w:firstLineChars="0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移动和拷贝的语义区别在于，被拷贝的对象之后还可能会被使用的，而被移动的对象必须置空（但不是delete，delete出现在赋值置空和析构置空当中）。因为移动的本质原理是把对同一块内存空间更换为新指针，并且将原指针置空。</w:t>
      </w:r>
    </w:p>
    <w:p>
      <w:pPr>
        <w:ind w:firstLine="420" w:firstLineChars="0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outlineLvl w:val="2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8" w:name="_Toc25011"/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2.1.2 移动和拷贝的原理区别</w:t>
      </w:r>
      <w:bookmarkEnd w:id="18"/>
    </w:p>
    <w:p>
      <w:pPr>
        <w:ind w:firstLine="420" w:firstLineChars="0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3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2.1.2.1拷贝的原理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A与B各自有一个指针，如果A！=B时，两个指针指向两块独立的内存空间。（A=B时无需拷贝）现将A内存空间里所有数据清除（为什么要清除在2.2.1进行了解释），接着把B的内存空间内所有数据传递给A的内存空间。这一传递过程不会破坏B的数据，但是效率较低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outlineLvl w:val="3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2.2.2.2移动的原理</w:t>
      </w:r>
    </w:p>
    <w:p>
      <w:pPr>
        <w:ind w:firstLine="420" w:firstLineChars="0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A与B各自有一个指针。如果A！=B时，两个指针指向两块独立的内存空间。（A=B时无需移动）如果此时A的指针指向的内存空间不为空，也就是A指针不为空指针，那么将A的指针指向的内存空间通过delete清除，A指针即转为空指针。将B的指针赋值给A的指针，并将B指针置为空指针。这一过程实际上是改变了内存空间的指针但是没有改变内存空间。</w:t>
      </w:r>
    </w:p>
    <w:p>
      <w:pPr>
        <w:ind w:firstLine="420" w:firstLineChars="0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outlineLvl w:val="2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19" w:name="_Toc18351"/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2.1.3 移动过程中B指针置空</w:t>
      </w:r>
      <w:bookmarkEnd w:id="19"/>
    </w:p>
    <w:p>
      <w:pPr>
        <w:ind w:firstLine="420" w:firstLineChars="0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在析构函数里，我们会调用delete。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Vector::~Vector()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(array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delete[]array; }}</w:t>
      </w:r>
    </w:p>
    <w:p>
      <w:pPr>
        <w:ind w:firstLine="420" w:firstLineChars="0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倘若不把B指针置空，那么我们会析构delete一次B指针指向的内存空间，然而A指针不为空。在析构时，又将对同一个内存空间delete一次。Delete一空的空间是不允许的。故而移动构造必然要将B指针置空以避免多次delete同一空间。这样也导致了B指针不能再次使用（整个B无法再去赋值）。</w:t>
      </w:r>
    </w:p>
    <w:p>
      <w:pPr>
        <w:ind w:firstLine="420" w:firstLineChars="0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同样的，为了模拟这种对B指针的破坏性，在第三部分技术细节里提及了Node的移动构造机制。这一机制也将“B指针”（实际上是原来的int）置空，故而被移动了的Node也是没法再次利用的。</w:t>
      </w:r>
    </w:p>
    <w:p>
      <w:pPr>
        <w:ind w:firstLine="420" w:firstLineChars="0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outlineLvl w:val="2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20" w:name="_Toc6500"/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2.1.4 移动过程中B完全置空</w:t>
      </w:r>
      <w:bookmarkEnd w:id="20"/>
    </w:p>
    <w:p>
      <w:pPr>
        <w:ind w:firstLine="420" w:firstLineChars="0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我们在上文已经叙述了为什么需要将B指针置空。实际上，由于B对象被移动之后已经不再次使用，需要将其完全置空（所有的成员数据都要置空），从而避免内存泄漏。（这里点到为止，具体的细节参见第三部分）</w:t>
      </w:r>
    </w:p>
    <w:p>
      <w:pPr>
        <w:ind w:firstLine="420" w:firstLineChars="0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1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21" w:name="_Toc9337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2.2赋值置空</w:t>
      </w:r>
      <w:bookmarkEnd w:id="21"/>
    </w:p>
    <w:p>
      <w:pPr>
        <w:ind w:firstLine="420" w:firstLineChars="0"/>
        <w:outlineLvl w:val="2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22" w:name="_Toc8461"/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2.2.0 Def每次赋值时，我们需要通过delete将A置空</w:t>
      </w:r>
      <w:bookmarkEnd w:id="22"/>
    </w:p>
    <w:p>
      <w:pPr>
        <w:ind w:firstLine="420" w:firstLineChars="0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outlineLvl w:val="2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23" w:name="_Toc13965"/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2.2.1拷贝赋值</w:t>
      </w:r>
      <w:bookmarkEnd w:id="23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拷贝赋值时，检测完A==B后，我们需要使用delete将A置空。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这里为什么要先清除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A的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原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内存空间？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首先，我们的移动赋值需要二者赋值完后完全相同，如果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原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内存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空间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超出B的那部分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容积有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多于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内容，不清除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将A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则无法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使得A与B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完全相同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。其次，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不清除更大的问题是内存泄露严重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注意到拷贝赋值现将A的内存空间delete之后，A的指针需要指向一块内存空间才能使A接受B的拷贝赋值。故需要申请新的内存空间。（与B的内存空间大小完全相同）</w:t>
      </w:r>
    </w:p>
    <w:p>
      <w:pPr>
        <w:numPr>
          <w:ilvl w:val="0"/>
          <w:numId w:val="0"/>
        </w:numPr>
        <w:ind w:left="553" w:left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553" w:leftChars="0"/>
        <w:jc w:val="left"/>
        <w:outlineLvl w:val="2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24" w:name="_Toc26184"/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2.2.2移动赋值</w:t>
      </w:r>
      <w:bookmarkEnd w:id="24"/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综合前文所述，移动需要将B完全置空但是不delete，而赋值需要将A通过delete置空之后再次申请新的空间。所以移动赋值需要两次置空，一次delete而另一次不delete。</w:t>
      </w:r>
    </w:p>
    <w:p>
      <w:pPr>
        <w:jc w:val="both"/>
        <w:rPr>
          <w:rFonts w:hint="default" w:ascii="楷体" w:hAnsi="楷体" w:eastAsia="楷体" w:cs="楷体"/>
          <w:color w:val="2F5597" w:themeColor="accent5" w:themeShade="BF"/>
          <w:sz w:val="21"/>
          <w:szCs w:val="21"/>
          <w:lang w:val="en-US" w:eastAsia="zh-CN"/>
        </w:rPr>
      </w:pPr>
    </w:p>
    <w:bookmarkEnd w:id="5"/>
    <w:p>
      <w:pPr>
        <w:numPr>
          <w:ilvl w:val="0"/>
          <w:numId w:val="1"/>
        </w:numPr>
        <w:jc w:val="left"/>
        <w:outlineLvl w:val="0"/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</w:pPr>
      <w:bookmarkStart w:id="25" w:name="_Toc4240"/>
      <w:r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  <w:t>题意分析</w:t>
      </w:r>
      <w:bookmarkEnd w:id="25"/>
    </w:p>
    <w:p>
      <w:pPr>
        <w:jc w:val="left"/>
        <w:outlineLvl w:val="1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26" w:name="_Toc172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3.1 oop的思想</w:t>
      </w:r>
      <w:bookmarkEnd w:id="26"/>
    </w:p>
    <w:p>
      <w:pPr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oop的核心思想就是你只需要写好自己处理的程序，完善接口和函数，然后坐等别人来调用，故而本题理想状态下是不需要读太多其他部分的，直接看懂Vector.h然后写Vector.cpp。（碎碎念：这个Vector他妈的是大写的！）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然而，实际上由于这道题的评判标准，还是需要理清楚Node的意义。这里简要说明下Node的函数意义。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bookmarkStart w:id="27" w:name="_Toc8411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3.2 Node的函数意义</w:t>
      </w:r>
      <w:bookmarkEnd w:id="27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num_createfunc_default, num_createfunc, num_copyfunc, num_movefunc, num_copyassign, num_moveassign, num_delfunc;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val;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//只有value是我们要用到的，别的都不需要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Node(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Node();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~Node();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Node(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//node的拷贝构造函数。结合题意，Vector的拷贝构造需要保留原来的Node，故而要用Node的拷贝构造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Node(Node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//node的移动构造。查看下Node.cpp会发现，对node而言，因为node内部没有数组，copyfunc和movefucn没有显著效率区别；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//但是出题人为了强调一般拷贝比移动效率低，所以强行把拷贝的cost设为10，move设为1；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//故而尽量多用移动而少用拷贝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operator=(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operator=(Node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operator!=(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std::istream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operator&gt;&gt;(std::istream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in, 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std::ostream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operator&lt;&lt;(std::ostream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x);</w:t>
      </w:r>
      <w:bookmarkStart w:id="35" w:name="_GoBack"/>
      <w:bookmarkEnd w:id="35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outputResult(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ref_ans);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ind w:firstLine="420" w:firstLineChars="0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jc w:val="left"/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28" w:name="_Toc2431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3.3题意</w:t>
      </w:r>
      <w:bookmarkEnd w:id="28"/>
    </w:p>
    <w:p>
      <w:pPr>
        <w:ind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很直白，先利用已经提供的Node的两种构造，两种赋值完成Vector的两种构造，两种赋值。接下来完成几个需要实现的功能即可。</w:t>
      </w:r>
    </w:p>
    <w:p>
      <w:pPr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jc w:val="left"/>
        <w:outlineLvl w:val="0"/>
        <w:rPr>
          <w:rFonts w:hint="default" w:ascii="楷体" w:hAnsi="楷体" w:eastAsia="楷体" w:cs="楷体"/>
          <w:sz w:val="32"/>
          <w:szCs w:val="32"/>
          <w:lang w:val="en-US" w:eastAsia="zh-CN"/>
        </w:rPr>
      </w:pPr>
      <w:bookmarkStart w:id="29" w:name="_Toc25550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四、技术细节</w:t>
      </w:r>
      <w:bookmarkEnd w:id="29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FF0000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FF0000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涉及大量源码，高度剧透，建议先自己写一写，之后再阅读，以此加深印象。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E7E6E6" w:themeColor="background2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FF0000"/>
          <w:sz w:val="24"/>
          <w:szCs w:val="24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并且，请妥善利用，避免查重。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E7E6E6" w:themeColor="background2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jc w:val="left"/>
        <w:outlineLvl w:val="1"/>
        <w:rPr>
          <w:rFonts w:hint="eastAsia" w:ascii="楷体" w:hAnsi="楷体" w:eastAsia="楷体" w:cs="楷体"/>
          <w:i w:val="0"/>
          <w:iCs w:val="0"/>
          <w:color w:val="E7E6E6" w:themeColor="background2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bookmarkStart w:id="30" w:name="_Toc1142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4.1拷贝与移动的匹配性</w:t>
      </w:r>
      <w:bookmarkEnd w:id="3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Vector::Vector(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Vector&amp; other)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//拷贝构造函数如何拷贝一个指针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，老实写for循环即可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array = new Node[other.capacity];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//注意到这里的大小是capacity而非len。array的大小实际上是容量，而len是目前储存的量。关键是，你在赋值容器的时候不可能减少容积啊，所以这里的参数是capcity而非len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len;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{array[i] = other.array[i];}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//拷贝了之后是否还需要原来的vecto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r？当然需要！如果我不需要的话我就会用移动了。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意到我的for循环里面的赋值操作。查看下Node的移动赋值与拷贝赋值，我们会发现二者实现的原理非常相近，单独观察这一段Vector的拷贝赋值，哪怕我用移动赋值清除了Node的数据，但是并没有影响到我给这个Vector赋值的正确性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Node::operator=(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val = y.val;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num_copyassign++;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Node::operator=(Node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y)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val = y.val;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y.val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num_moveassign++;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//对node的拷贝构造赋值与移动赋值没有本质的效率区别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那么，这里为什么不用移动赋值而用了拷贝赋值？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实际上，单独看这一段当然没有问题。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移动和拷贝的语义区别在于，被拷贝的对象之后还可能会被使用的。助教应该是注意到了这一点，因此被拷贝的Node被人为地多次使用。我第一次利用Node的移动赋值实现了Vector的拷贝赋值之后，被拷贝的Node的val就被设为0了。之后再次调用这个Vector来进行拷贝复制，就会出问题。所以说，Vector的移动应该使用Node的移动，而Vector的拷贝则调用Node的拷贝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31" w:name="_Toc19861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 原对象完全置空</w:t>
      </w:r>
      <w:bookmarkEnd w:id="31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Vector::Vector(Vector&amp;&amp; other):array(other.array),capacity(other.capacity),len(other.len){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other.array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other.len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如1.5.3所述，这里不仅将原指针置空，还要将len置空。（所有成员数据都要置空）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32" w:name="_Toc12386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4.3赋值置空</w:t>
      </w:r>
      <w:bookmarkEnd w:id="32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Vector::operator=(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other){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&amp;other)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-&gt;array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delete[]array;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-&gt;capacity = other.capacity;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-&gt;len = other.len;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array = new Node[capacity];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//之前的内存区域已经清除了，这里必须重新申请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len; i++)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//这里是len还是capacity貌似没有影响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-&gt;array[i] = other.array[i];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给出了拷贝赋值的代码，注意其中的置空使用。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Vector::operator=(Vector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other)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&amp;other)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-&gt;array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//this是vector的指针，我要判断的是array是否为空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delete[]array;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//delete的意义就是释放指针指向的内存区域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-&gt;array = other.array;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-&gt;capacity = other.capacity;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-&gt;len = other.len;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other.array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other.len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//系统会检查是否清0；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给出了移动赋值的代码，注意其中两次置空，一次通过delete，一次仅仅置为空指针而不delete。</w:t>
      </w:r>
    </w:p>
    <w:p>
      <w:pPr>
        <w:numPr>
          <w:ilvl w:val="0"/>
          <w:numId w:val="0"/>
        </w:numPr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33" w:name="_Toc20274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4.4 std::move</w:t>
      </w:r>
      <w:bookmarkEnd w:id="33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综合前文所述，我们在原Node无需使用的情况下，应该尽量使用移动而非拷贝。故而在insert和swap里面应该尽量使用移动。然而移动只能对右值使用，故而必须要用std::move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Vector::insert(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pos,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value)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len; i&gt;pos; i--)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//注意到这里虽然用左值的拷贝赋值也没有问题，但是题目强调了拷贝和移动的效率区别，故而应该使用移动赋值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//而移动赋值只能对右值进行，所以需要把左值手动转化为右值，也就是用std::move函数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array[i] = std::move(array[i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//在这一段的赋值逻辑，应该从从后往前覆盖，不然前面的数据会被抹除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array[pos] = value;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len++;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Vector::swap(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pos1,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pos2)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//善用move,这里用move同样可以把左值转为右值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Node tmp = std::move(array[pos1]);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array[pos1] = std::move(array[pos2]);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array[pos2] = std::move(tmp);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34" w:name="_Toc5259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4.5建立内存指针和移动的思想</w:t>
      </w:r>
      <w:bookmarkEnd w:id="34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Vector:: dilatation()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-&gt;capacity *=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Node* tmp = new Node[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-&gt;capacity];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len; i++)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tmp[i] = std::move(array[i]);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(array !=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delete[]array; 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//把array这个地址指向的内存给释放了，但是array还存着那个地址，只不过不能用了也不应该再用了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-&gt;array = tmp;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//我现在把array指向的地址改为tmp的地址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如何理解这一过程：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首先，this的容量加倍。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添加临时指针，申请出一块两倍的内存空间。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第三，把原内存空间的每个数据移动赋值到新内存空间上。（原内存空间必然不再使用，故而采用移动而非拷贝）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将原内存空间置空。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将this的指针指向tmp。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最后一个问题，为什么最终没有把tmp置空？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表面上，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临时指针会在函数结束后自动变为0指针但是不会delete掉临时指针指向的内存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delete 之后，指针仍然保存原先的地址，并不会自动转变为nullptr；但是这个地址对应的内存空间已被释放，如果试图访问会产生异常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深层的原因是，tmp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本身就是这个函数里的局部变量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它自己在栈区，new出来的内存在堆区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然后让array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（在堆区）</w:t>
      </w:r>
      <w:r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指向那部分内存，tmp就没用了，函数结束后自动出函数栈，以后都用不到了</w:t>
      </w:r>
      <w:r>
        <w:rPr>
          <w:rFonts w:hint="eastAsia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楷体" w:hAnsi="楷体" w:eastAsia="楷体" w:cs="楷体"/>
          <w:i w:val="0"/>
          <w:iCs w:val="0"/>
          <w:color w:val="E7E6E6" w:themeColor="background2"/>
          <w:sz w:val="21"/>
          <w:szCs w:val="2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楷体" w:hAnsi="楷体" w:eastAsia="楷体" w:cs="楷体"/>
          <w:i w:val="0"/>
          <w:iCs w:val="0"/>
          <w:sz w:val="32"/>
          <w:szCs w:val="32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04CA6"/>
    <w:multiLevelType w:val="singleLevel"/>
    <w:tmpl w:val="87C04CA6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2DA1BE04"/>
    <w:multiLevelType w:val="singleLevel"/>
    <w:tmpl w:val="2DA1BE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4269"/>
    <w:rsid w:val="001F6104"/>
    <w:rsid w:val="003A705B"/>
    <w:rsid w:val="02BC721D"/>
    <w:rsid w:val="04A82841"/>
    <w:rsid w:val="05FB09B8"/>
    <w:rsid w:val="063D2279"/>
    <w:rsid w:val="068970F8"/>
    <w:rsid w:val="073D3E1C"/>
    <w:rsid w:val="07A4328C"/>
    <w:rsid w:val="07FE610B"/>
    <w:rsid w:val="081C1513"/>
    <w:rsid w:val="086A0508"/>
    <w:rsid w:val="090921E7"/>
    <w:rsid w:val="09A5617E"/>
    <w:rsid w:val="0B075314"/>
    <w:rsid w:val="0B8F7377"/>
    <w:rsid w:val="0BF124E3"/>
    <w:rsid w:val="0C9D1985"/>
    <w:rsid w:val="0CCD016B"/>
    <w:rsid w:val="0DF02118"/>
    <w:rsid w:val="109D7933"/>
    <w:rsid w:val="10F96C68"/>
    <w:rsid w:val="1189755F"/>
    <w:rsid w:val="11CC24C5"/>
    <w:rsid w:val="12ED2FE2"/>
    <w:rsid w:val="137B5507"/>
    <w:rsid w:val="13E571FC"/>
    <w:rsid w:val="1425257C"/>
    <w:rsid w:val="15B065F2"/>
    <w:rsid w:val="163C3EE7"/>
    <w:rsid w:val="168D16F2"/>
    <w:rsid w:val="179468D6"/>
    <w:rsid w:val="17FB6E1E"/>
    <w:rsid w:val="189003DC"/>
    <w:rsid w:val="18E11A3F"/>
    <w:rsid w:val="193149D9"/>
    <w:rsid w:val="1A262E46"/>
    <w:rsid w:val="1A436359"/>
    <w:rsid w:val="1AB726EA"/>
    <w:rsid w:val="1C3254DE"/>
    <w:rsid w:val="1CCB3991"/>
    <w:rsid w:val="1DE80743"/>
    <w:rsid w:val="1EB04533"/>
    <w:rsid w:val="1F482234"/>
    <w:rsid w:val="1F6B7AE2"/>
    <w:rsid w:val="200C0E92"/>
    <w:rsid w:val="204060F7"/>
    <w:rsid w:val="20CC7C7D"/>
    <w:rsid w:val="21606FD2"/>
    <w:rsid w:val="217860DF"/>
    <w:rsid w:val="224A3BAD"/>
    <w:rsid w:val="227C0394"/>
    <w:rsid w:val="22CB6438"/>
    <w:rsid w:val="2301098D"/>
    <w:rsid w:val="23373991"/>
    <w:rsid w:val="233C1D9C"/>
    <w:rsid w:val="23CA1D8A"/>
    <w:rsid w:val="24183B51"/>
    <w:rsid w:val="247E3B77"/>
    <w:rsid w:val="27EA47CF"/>
    <w:rsid w:val="28652D6D"/>
    <w:rsid w:val="28AE548E"/>
    <w:rsid w:val="29247EFD"/>
    <w:rsid w:val="299879F1"/>
    <w:rsid w:val="29C05AE8"/>
    <w:rsid w:val="2A732C4E"/>
    <w:rsid w:val="2DD86802"/>
    <w:rsid w:val="2E1F522F"/>
    <w:rsid w:val="2EA45101"/>
    <w:rsid w:val="2FA3225E"/>
    <w:rsid w:val="2FD31963"/>
    <w:rsid w:val="30865C24"/>
    <w:rsid w:val="31693E1D"/>
    <w:rsid w:val="31B2690F"/>
    <w:rsid w:val="32061292"/>
    <w:rsid w:val="33676016"/>
    <w:rsid w:val="338D28DB"/>
    <w:rsid w:val="34647EA5"/>
    <w:rsid w:val="34D91ED6"/>
    <w:rsid w:val="36B01E66"/>
    <w:rsid w:val="370671CD"/>
    <w:rsid w:val="378D3B19"/>
    <w:rsid w:val="37FB0577"/>
    <w:rsid w:val="38270897"/>
    <w:rsid w:val="38421209"/>
    <w:rsid w:val="387B4EAE"/>
    <w:rsid w:val="388955DD"/>
    <w:rsid w:val="38D1710D"/>
    <w:rsid w:val="39C41682"/>
    <w:rsid w:val="3A7165A1"/>
    <w:rsid w:val="3A754BF5"/>
    <w:rsid w:val="3E0C35A7"/>
    <w:rsid w:val="3ED92416"/>
    <w:rsid w:val="418D1618"/>
    <w:rsid w:val="41C9162E"/>
    <w:rsid w:val="426608AD"/>
    <w:rsid w:val="42BA4AC5"/>
    <w:rsid w:val="43BF67D3"/>
    <w:rsid w:val="440003A1"/>
    <w:rsid w:val="463B0810"/>
    <w:rsid w:val="470870D4"/>
    <w:rsid w:val="472260D1"/>
    <w:rsid w:val="48FF1DE1"/>
    <w:rsid w:val="49DE69A7"/>
    <w:rsid w:val="4A9C122C"/>
    <w:rsid w:val="4C716A45"/>
    <w:rsid w:val="4C775175"/>
    <w:rsid w:val="4D557F50"/>
    <w:rsid w:val="4E29138B"/>
    <w:rsid w:val="4EC26013"/>
    <w:rsid w:val="4EC777CF"/>
    <w:rsid w:val="4EE16008"/>
    <w:rsid w:val="4F716726"/>
    <w:rsid w:val="4FB02332"/>
    <w:rsid w:val="4FE51C1A"/>
    <w:rsid w:val="4FED4A8C"/>
    <w:rsid w:val="502C507E"/>
    <w:rsid w:val="50761B7B"/>
    <w:rsid w:val="51CC5299"/>
    <w:rsid w:val="51EE6069"/>
    <w:rsid w:val="529A52A7"/>
    <w:rsid w:val="529B5730"/>
    <w:rsid w:val="5393772A"/>
    <w:rsid w:val="559C4E04"/>
    <w:rsid w:val="57957672"/>
    <w:rsid w:val="58665C86"/>
    <w:rsid w:val="5993750E"/>
    <w:rsid w:val="59C42F53"/>
    <w:rsid w:val="5B006027"/>
    <w:rsid w:val="5B975D49"/>
    <w:rsid w:val="5BFA6615"/>
    <w:rsid w:val="5D7A583D"/>
    <w:rsid w:val="5E190857"/>
    <w:rsid w:val="5F322984"/>
    <w:rsid w:val="5F3B570C"/>
    <w:rsid w:val="5F846FA0"/>
    <w:rsid w:val="606C57F2"/>
    <w:rsid w:val="62215BA6"/>
    <w:rsid w:val="62AE0097"/>
    <w:rsid w:val="63333E09"/>
    <w:rsid w:val="6374791C"/>
    <w:rsid w:val="64467DC7"/>
    <w:rsid w:val="645B07B6"/>
    <w:rsid w:val="646E50BC"/>
    <w:rsid w:val="64B02BCE"/>
    <w:rsid w:val="6538643F"/>
    <w:rsid w:val="66CD1A2E"/>
    <w:rsid w:val="67160156"/>
    <w:rsid w:val="68CC15E3"/>
    <w:rsid w:val="6910501C"/>
    <w:rsid w:val="693E5142"/>
    <w:rsid w:val="6A4E4124"/>
    <w:rsid w:val="6AFC26E3"/>
    <w:rsid w:val="6B1163AE"/>
    <w:rsid w:val="6B717FCE"/>
    <w:rsid w:val="6BCA5BB8"/>
    <w:rsid w:val="6CAD159B"/>
    <w:rsid w:val="6CC34BC4"/>
    <w:rsid w:val="6CE07A71"/>
    <w:rsid w:val="6DA769CF"/>
    <w:rsid w:val="6E12293B"/>
    <w:rsid w:val="6FD86A22"/>
    <w:rsid w:val="71B31ED3"/>
    <w:rsid w:val="71F5527D"/>
    <w:rsid w:val="72076C3B"/>
    <w:rsid w:val="72C426C0"/>
    <w:rsid w:val="7369224B"/>
    <w:rsid w:val="743D7664"/>
    <w:rsid w:val="743F30D5"/>
    <w:rsid w:val="74E91FBC"/>
    <w:rsid w:val="763B5A25"/>
    <w:rsid w:val="776A3FC1"/>
    <w:rsid w:val="77DE1D6B"/>
    <w:rsid w:val="78A762E0"/>
    <w:rsid w:val="7917505E"/>
    <w:rsid w:val="7A2D7753"/>
    <w:rsid w:val="7BA5733A"/>
    <w:rsid w:val="7CE02F2D"/>
    <w:rsid w:val="7D6E5E2A"/>
    <w:rsid w:val="7D8E5FE8"/>
    <w:rsid w:val="7DC1677B"/>
    <w:rsid w:val="7DD362CE"/>
    <w:rsid w:val="7E5E4ADD"/>
    <w:rsid w:val="7F02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二级标题"/>
    <w:basedOn w:val="1"/>
    <w:qFormat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10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2021-04-30T06:47:43Z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2E782591C4024A518A2A652D07DDF132</vt:lpwstr>
  </property>
</Properties>
</file>