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5D59" w14:textId="77777777" w:rsidR="00D106D2" w:rsidRDefault="00000000">
      <w:pPr>
        <w:pStyle w:val="aa"/>
      </w:pPr>
      <w:r>
        <w:t>A Data Analysis Agent with Execution Validation and Error Recovery</w:t>
      </w:r>
    </w:p>
    <w:p w14:paraId="289B0A2E" w14:textId="77777777" w:rsidR="00D106D2" w:rsidRDefault="00000000">
      <w:pPr>
        <w:spacing w:after="80"/>
      </w:pPr>
      <w:r>
        <w:rPr>
          <w:sz w:val="22"/>
        </w:rPr>
        <w:t>COMP5511 Artificial Intelligence Concepts | Individual Project Proposal</w:t>
      </w:r>
    </w:p>
    <w:p w14:paraId="5EE2614C" w14:textId="77777777" w:rsidR="00D106D2" w:rsidRDefault="00000000">
      <w:pPr>
        <w:spacing w:after="80"/>
      </w:pPr>
      <w:r>
        <w:rPr>
          <w:sz w:val="22"/>
        </w:rPr>
        <w:t>Student name: [Enter official English name]    Student ID: [Enter student ID]</w:t>
      </w:r>
    </w:p>
    <w:p w14:paraId="2DBB919A" w14:textId="77777777" w:rsidR="00D106D2" w:rsidRDefault="00000000">
      <w:pPr>
        <w:spacing w:after="140"/>
      </w:pPr>
      <w:r>
        <w:rPr>
          <w:sz w:val="22"/>
        </w:rPr>
        <w:t>Date: 9 October 2026    Project direction: Agentic AI application</w:t>
      </w:r>
    </w:p>
    <w:p w14:paraId="0FCD977E" w14:textId="77777777" w:rsidR="00D106D2" w:rsidRDefault="00000000">
      <w:pPr>
        <w:pStyle w:val="1"/>
      </w:pPr>
      <w:r>
        <w:t>1 Problem and Motivation</w:t>
      </w:r>
    </w:p>
    <w:p w14:paraId="5D396861" w14:textId="77777777" w:rsidR="00D106D2" w:rsidRDefault="00000000">
      <w:r>
        <w:t>I propose a tool using agent that turns questions about an uploaded CSV file into calculations, tables and charts. The intended users are students and users with limited programming experience who need exploratory analysis. For example, a user could ask the agent to compare Titanic survival rates by sex and draw a bar chart. A language model may request an incorrect column or an unsuitable calculation, even when its explanation sounds plausible. This project examines whether dataset aware validation and feedback based repair improve successful task completion, and what additional time and model usage they require.</w:t>
      </w:r>
    </w:p>
    <w:p w14:paraId="7E66467F" w14:textId="77777777" w:rsidR="00D106D2" w:rsidRDefault="00000000">
      <w:pPr>
        <w:pStyle w:val="1"/>
      </w:pPr>
      <w:r>
        <w:t>2 Proposed Approach</w:t>
      </w:r>
    </w:p>
    <w:p w14:paraId="34AB809B" w14:textId="77777777" w:rsidR="00D106D2" w:rsidRDefault="00000000">
      <w:r>
        <w:t>The application will use Python and Streamlit for CSV upload, data preview and question entry [1]. A DeepSeek API model supporting tool calls will select actions [2]; local Python functions will execute calculations with Pandas and generate charts with Matplotlib. Pydantic will validate argument structure, while custom checks will inspect column names, data types and supported operations.</w:t>
      </w:r>
    </w:p>
    <w:p w14:paraId="32718790" w14:textId="77777777" w:rsidR="00D106D2" w:rsidRDefault="00000000">
      <w:r>
        <w:rPr>
          <w:b/>
        </w:rPr>
        <w:t xml:space="preserve">Step 1 </w:t>
      </w:r>
      <w:r>
        <w:t>Read the CSV and expose its column names, types and missing value summary to the agent. The model interprets the question and selects an analysis tool with structured arguments.</w:t>
      </w:r>
    </w:p>
    <w:p w14:paraId="486A5D34" w14:textId="77777777" w:rsidR="00D106D2" w:rsidRDefault="00000000">
      <w:r>
        <w:rPr>
          <w:b/>
        </w:rPr>
        <w:t xml:space="preserve">Step 2 </w:t>
      </w:r>
      <w:r>
        <w:t>Provide inspect_dataset for dataset inspection, aggregate_data for filtering, grouping and count, sum or mean calculations, and plot_result for bar or line charts. Tool outputs will include computed values and the operations used.</w:t>
      </w:r>
    </w:p>
    <w:p w14:paraId="33866F14" w14:textId="77777777" w:rsidR="00D106D2" w:rsidRDefault="00000000">
      <w:r>
        <w:rPr>
          <w:b/>
        </w:rPr>
        <w:t xml:space="preserve">Step 3 </w:t>
      </w:r>
      <w:r>
        <w:t>Check requested columns, filter values and aggregation compatibility before execution. Return structured errors describing the failed field and available alternatives. The model can revise its arguments or inspect the dataset again, with at most two repair attempts per task.</w:t>
      </w:r>
    </w:p>
    <w:p w14:paraId="47602E47" w14:textId="77777777" w:rsidR="00D106D2" w:rsidRDefault="00000000">
      <w:r>
        <w:rPr>
          <w:b/>
        </w:rPr>
        <w:t xml:space="preserve">Step 4 </w:t>
      </w:r>
      <w:r>
        <w:t>Return the computed answer, relevant table or chart, and a visible action log. Stop after eight tool calls or the repair limit; if unresolved, explain the failure or request clarification. The log records observable tool actions, arguments and results.</w:t>
      </w:r>
    </w:p>
    <w:p w14:paraId="4FDC35BB" w14:textId="77777777" w:rsidR="00D106D2" w:rsidRDefault="00000000">
      <w:r>
        <w:rPr>
          <w:b/>
        </w:rPr>
        <w:t xml:space="preserve">Planned contribution </w:t>
      </w:r>
      <w:r>
        <w:t>I will implement the tool interfaces, dataset aware checks, error feedback protocol, bounded repair loop and evaluation harness. The agent will choose subsequent actions from tool results, making feedback driven tool use the central contribution. Existing model and library capabilities will be acknowledged; the project does not involve training a new language model.</w:t>
      </w:r>
    </w:p>
    <w:p w14:paraId="4E061BE7" w14:textId="77777777" w:rsidR="00D106D2" w:rsidRDefault="00000000">
      <w:r>
        <w:rPr>
          <w:b/>
        </w:rPr>
        <w:t xml:space="preserve">Scope </w:t>
      </w:r>
      <w:r>
        <w:t>The initial version will handle one CSV per task and predefined analysis functions. It will avoid arbitrary generated code execution. Successful execution alone does not establish that the selected analysis is correct; final outputs will also be checked against reference answers.</w:t>
      </w:r>
    </w:p>
    <w:p w14:paraId="5B694602" w14:textId="77777777" w:rsidR="00D106D2" w:rsidRDefault="00000000">
      <w:r>
        <w:br w:type="page"/>
      </w:r>
    </w:p>
    <w:p w14:paraId="70AF9370" w14:textId="77777777" w:rsidR="00D106D2" w:rsidRDefault="00000000">
      <w:pPr>
        <w:pStyle w:val="1"/>
      </w:pPr>
      <w:r>
        <w:lastRenderedPageBreak/>
        <w:t>3 Implementation and Evaluation Plan</w:t>
      </w:r>
    </w:p>
    <w:p w14:paraId="1AB8324A" w14:textId="5F982192" w:rsidR="00D106D2" w:rsidRDefault="00000000">
      <w:r>
        <w:t>The implementation will separate the Streamlit interface, agent controller, analysis tools, validation logic and experiment runner. Codex will assist with development; I will review the generated code, verify its behavior and acknowledge AI assistance and external resources. The runtime agent will use the configured model API.</w:t>
      </w:r>
      <w:r w:rsidR="00C235ED" w:rsidRPr="00C235ED">
        <w:t xml:space="preserve"> </w:t>
      </w:r>
      <w:r w:rsidR="00C235ED" w:rsidRPr="00C235ED">
        <w:t>The interface may additionally support user-selectable model providers and session-only bring-your-own-key configuration, while the controlled evaluation will use a fixed model and configuration.</w:t>
      </w:r>
    </w:p>
    <w:p w14:paraId="276E0B70" w14:textId="77777777" w:rsidR="00D106D2" w:rsidRDefault="00000000">
      <w:r>
        <w:rPr>
          <w:b/>
        </w:rPr>
        <w:t xml:space="preserve">Data and tasks </w:t>
      </w:r>
      <w:r>
        <w:t>I will use the Titanic training CSV [3] and the UCI Bike Sharing daily CSV [4]. I will prepare 40 answerable tasks, 20 per dataset, covering filtering, grouped statistics, comparisons and charts. Additional development questions will be kept separate. Reference answers will be produced by independent scripts rather than the agent tools, with explicit missing value rules.</w:t>
      </w:r>
    </w:p>
    <w:p w14:paraId="43B99743" w14:textId="77777777" w:rsidR="00D106D2" w:rsidRDefault="00000000">
      <w:r>
        <w:rPr>
          <w:b/>
        </w:rPr>
        <w:t xml:space="preserve">Baseline and comparison </w:t>
      </w:r>
      <w:r>
        <w:t>The baseline will use the same model, prompts, tool definitions and ordinary call budget, but stop when a tool call fails. The proposed version will add dataset aware validation, structured error feedback and up to two repair attempts. Both will retain basic argument parsing and error handling. I will also compare them on 10 separately reported fault cases with identical injected column or operation errors. These cases test recovery and will not be mixed into natural task success rates.</w:t>
      </w:r>
    </w:p>
    <w:p w14:paraId="41ECBB6F" w14:textId="77777777" w:rsidR="00D106D2" w:rsidRDefault="00000000">
      <w:r>
        <w:rPr>
          <w:b/>
        </w:rPr>
        <w:t xml:space="preserve">Experimental controls </w:t>
      </w:r>
      <w:r>
        <w:t>I will run each answerable task three times per version, recording model identifier, settings and dataset versions. Prompts and evaluation rules will be fixed before final runs. Paired task results and variation across runs will be reported.</w:t>
      </w:r>
    </w:p>
    <w:p w14:paraId="31DF5FDA" w14:textId="77777777" w:rsidR="00D106D2" w:rsidRDefault="00000000">
      <w:r>
        <w:rPr>
          <w:b/>
        </w:rPr>
        <w:t xml:space="preserve">Measures </w:t>
      </w:r>
      <w:r>
        <w:t>Task success rate will be the proportion of tasks whose requested outputs match reference results. Numeric checks will use a stated tolerance, such as 0.000001; chart checks will verify underlying values, chart type and labels. I will separately report recovery rate on injected faults, median and 95th percentile latency, model call counts and token usage. Analysis will discuss remaining semantic errors and any reliability versus cost tradeoff, including cases where repair offers no improvement.</w:t>
      </w:r>
    </w:p>
    <w:p w14:paraId="616CEF75" w14:textId="77777777" w:rsidR="00D106D2" w:rsidRDefault="00000000">
      <w:r>
        <w:rPr>
          <w:b/>
        </w:rPr>
        <w:t xml:space="preserve">Schedule </w:t>
      </w:r>
      <w:r>
        <w:t>The development schedule aligns with the course milestones.</w:t>
      </w:r>
    </w:p>
    <w:tbl>
      <w:tblPr>
        <w:tblW w:w="0" w:type="auto"/>
        <w:jc w:val="center"/>
        <w:tblLayout w:type="fixed"/>
        <w:tblLook w:val="04A0" w:firstRow="1" w:lastRow="0" w:firstColumn="1" w:lastColumn="0" w:noHBand="0" w:noVBand="1"/>
      </w:tblPr>
      <w:tblGrid>
        <w:gridCol w:w="1814"/>
        <w:gridCol w:w="7257"/>
      </w:tblGrid>
      <w:tr w:rsidR="00D106D2" w14:paraId="3D39A945"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2B2B3D5D" w14:textId="77777777" w:rsidR="00D106D2" w:rsidRDefault="00000000">
            <w:pPr>
              <w:spacing w:after="0"/>
              <w:jc w:val="center"/>
            </w:pPr>
            <w:r>
              <w:rPr>
                <w:b/>
                <w:sz w:val="22"/>
              </w:rPr>
              <w:t>Dates in 2026</w:t>
            </w:r>
          </w:p>
        </w:tc>
        <w:tc>
          <w:tcPr>
            <w:tcW w:w="7257" w:type="dxa"/>
            <w:tcBorders>
              <w:top w:val="single" w:sz="4" w:space="0" w:color="D9D9D9"/>
              <w:left w:val="single" w:sz="4" w:space="0" w:color="D9D9D9"/>
              <w:bottom w:val="single" w:sz="4" w:space="0" w:color="D9D9D9"/>
              <w:right w:val="single" w:sz="4" w:space="0" w:color="D9D9D9"/>
            </w:tcBorders>
            <w:shd w:val="clear" w:color="auto" w:fill="E7E7E7"/>
            <w:tcMar>
              <w:top w:w="65" w:type="dxa"/>
              <w:left w:w="90" w:type="dxa"/>
              <w:bottom w:w="65" w:type="dxa"/>
              <w:right w:w="90" w:type="dxa"/>
            </w:tcMar>
            <w:vAlign w:val="center"/>
          </w:tcPr>
          <w:p w14:paraId="34DDD4CE" w14:textId="77777777" w:rsidR="00D106D2" w:rsidRDefault="00000000">
            <w:pPr>
              <w:spacing w:after="0"/>
            </w:pPr>
            <w:r>
              <w:rPr>
                <w:b/>
                <w:sz w:val="22"/>
              </w:rPr>
              <w:t>Planned deliverable</w:t>
            </w:r>
          </w:p>
        </w:tc>
      </w:tr>
      <w:tr w:rsidR="00D106D2" w14:paraId="6C16EE7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81F8C03" w14:textId="77777777" w:rsidR="00D106D2" w:rsidRDefault="00000000">
            <w:pPr>
              <w:spacing w:after="0"/>
              <w:jc w:val="center"/>
            </w:pPr>
            <w:r>
              <w:rPr>
                <w:sz w:val="22"/>
              </w:rPr>
              <w:t>10-16 Oct</w:t>
            </w:r>
          </w:p>
        </w:tc>
        <w:tc>
          <w:tcPr>
            <w:tcW w:w="725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1D4B4807" w14:textId="77777777" w:rsidR="00D106D2" w:rsidRDefault="00000000">
            <w:pPr>
              <w:spacing w:after="0"/>
            </w:pPr>
            <w:r>
              <w:rPr>
                <w:sz w:val="22"/>
              </w:rPr>
              <w:t>CSV tools, dataset preparation and development questions</w:t>
            </w:r>
          </w:p>
        </w:tc>
      </w:tr>
      <w:tr w:rsidR="00D106D2" w14:paraId="6BA59D2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6C70E5E" w14:textId="77777777" w:rsidR="00D106D2" w:rsidRDefault="00000000">
            <w:pPr>
              <w:spacing w:after="0"/>
              <w:jc w:val="center"/>
            </w:pPr>
            <w:r>
              <w:rPr>
                <w:sz w:val="22"/>
              </w:rPr>
              <w:t>17-23 Oct</w:t>
            </w:r>
          </w:p>
        </w:tc>
        <w:tc>
          <w:tcPr>
            <w:tcW w:w="725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5D7EFC65" w14:textId="77777777" w:rsidR="00D106D2" w:rsidRDefault="00000000">
            <w:pPr>
              <w:spacing w:after="0"/>
            </w:pPr>
            <w:r>
              <w:rPr>
                <w:sz w:val="22"/>
              </w:rPr>
              <w:t>Baseline agent and independent reference scripts</w:t>
            </w:r>
          </w:p>
        </w:tc>
      </w:tr>
      <w:tr w:rsidR="00D106D2" w14:paraId="36282DE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4B8A1783" w14:textId="77777777" w:rsidR="00D106D2" w:rsidRDefault="00000000">
            <w:pPr>
              <w:spacing w:after="0"/>
              <w:jc w:val="center"/>
            </w:pPr>
            <w:r>
              <w:rPr>
                <w:sz w:val="22"/>
              </w:rPr>
              <w:t>24-31 Oct</w:t>
            </w:r>
          </w:p>
        </w:tc>
        <w:tc>
          <w:tcPr>
            <w:tcW w:w="725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BB4E7AA" w14:textId="77777777" w:rsidR="00D106D2" w:rsidRDefault="00000000">
            <w:pPr>
              <w:spacing w:after="0"/>
            </w:pPr>
            <w:r>
              <w:rPr>
                <w:sz w:val="22"/>
              </w:rPr>
              <w:t>Validation, repair loop and Streamlit integration</w:t>
            </w:r>
          </w:p>
        </w:tc>
      </w:tr>
      <w:tr w:rsidR="00D106D2" w14:paraId="3A7F1F5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E754218" w14:textId="77777777" w:rsidR="00D106D2" w:rsidRDefault="00000000">
            <w:pPr>
              <w:spacing w:after="0"/>
              <w:jc w:val="center"/>
            </w:pPr>
            <w:r>
              <w:rPr>
                <w:sz w:val="22"/>
              </w:rPr>
              <w:t>1-8 Nov</w:t>
            </w:r>
          </w:p>
        </w:tc>
        <w:tc>
          <w:tcPr>
            <w:tcW w:w="725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3756A63" w14:textId="77777777" w:rsidR="00D106D2" w:rsidRDefault="00000000">
            <w:pPr>
              <w:spacing w:after="0"/>
            </w:pPr>
            <w:r>
              <w:rPr>
                <w:sz w:val="22"/>
              </w:rPr>
              <w:t>Fixed evaluation runs and failure analysis</w:t>
            </w:r>
          </w:p>
        </w:tc>
      </w:tr>
      <w:tr w:rsidR="00D106D2" w14:paraId="630712B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39E35D53" w14:textId="77777777" w:rsidR="00D106D2" w:rsidRDefault="00000000">
            <w:pPr>
              <w:spacing w:after="0"/>
              <w:jc w:val="center"/>
            </w:pPr>
            <w:r>
              <w:rPr>
                <w:sz w:val="22"/>
              </w:rPr>
              <w:t>9-15 Nov</w:t>
            </w:r>
          </w:p>
        </w:tc>
        <w:tc>
          <w:tcPr>
            <w:tcW w:w="725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627FFC83" w14:textId="77777777" w:rsidR="00D106D2" w:rsidRDefault="00000000">
            <w:pPr>
              <w:spacing w:after="0"/>
            </w:pPr>
            <w:r>
              <w:rPr>
                <w:sz w:val="22"/>
              </w:rPr>
              <w:t>Result summaries, demo and slides submitted by 15 Nov</w:t>
            </w:r>
          </w:p>
        </w:tc>
      </w:tr>
      <w:tr w:rsidR="00D106D2" w14:paraId="7CCB9F5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2166E51B" w14:textId="77777777" w:rsidR="00D106D2" w:rsidRDefault="00000000">
            <w:pPr>
              <w:spacing w:after="0"/>
              <w:jc w:val="center"/>
            </w:pPr>
            <w:r>
              <w:rPr>
                <w:sz w:val="22"/>
              </w:rPr>
              <w:t>16-29 Nov</w:t>
            </w:r>
          </w:p>
        </w:tc>
        <w:tc>
          <w:tcPr>
            <w:tcW w:w="7257" w:type="dxa"/>
            <w:tcBorders>
              <w:top w:val="single" w:sz="4" w:space="0" w:color="D9D9D9"/>
              <w:left w:val="single" w:sz="4" w:space="0" w:color="D9D9D9"/>
              <w:bottom w:val="single" w:sz="4" w:space="0" w:color="D9D9D9"/>
              <w:right w:val="single" w:sz="4" w:space="0" w:color="D9D9D9"/>
            </w:tcBorders>
            <w:tcMar>
              <w:top w:w="65" w:type="dxa"/>
              <w:left w:w="90" w:type="dxa"/>
              <w:bottom w:w="65" w:type="dxa"/>
              <w:right w:w="90" w:type="dxa"/>
            </w:tcMar>
            <w:vAlign w:val="center"/>
          </w:tcPr>
          <w:p w14:paraId="03700DBC" w14:textId="77777777" w:rsidR="00D106D2" w:rsidRDefault="00000000">
            <w:pPr>
              <w:spacing w:after="0"/>
            </w:pPr>
            <w:r>
              <w:rPr>
                <w:sz w:val="22"/>
              </w:rPr>
              <w:t>Presentation on 20 or 27 Nov; final report and code by 29 Nov</w:t>
            </w:r>
          </w:p>
        </w:tc>
      </w:tr>
    </w:tbl>
    <w:p w14:paraId="2AADAA39" w14:textId="77777777" w:rsidR="00D106D2" w:rsidRDefault="00000000">
      <w:pPr>
        <w:spacing w:before="140" w:after="80"/>
      </w:pPr>
      <w:r>
        <w:rPr>
          <w:b/>
        </w:rPr>
        <w:t xml:space="preserve">Final deliverables </w:t>
      </w:r>
      <w:r>
        <w:t>Runnable source code, a README with setup and configuration, example inputs, experiment logs and reference scripts will accompany the final report. The repository will include reproducible commands and document the contribution and limitations.</w:t>
      </w:r>
    </w:p>
    <w:p w14:paraId="636814DC" w14:textId="77777777" w:rsidR="00D106D2" w:rsidRDefault="00000000">
      <w:pPr>
        <w:spacing w:after="40"/>
      </w:pPr>
      <w:r>
        <w:rPr>
          <w:b/>
          <w:sz w:val="22"/>
        </w:rPr>
        <w:t>References</w:t>
      </w:r>
    </w:p>
    <w:p w14:paraId="2AF5390E" w14:textId="77777777" w:rsidR="00D106D2" w:rsidRDefault="00000000">
      <w:pPr>
        <w:spacing w:after="40"/>
      </w:pPr>
      <w:r>
        <w:rPr>
          <w:sz w:val="20"/>
        </w:rPr>
        <w:t>[1] Streamlit documentation. https://docs.streamlit.io/</w:t>
      </w:r>
    </w:p>
    <w:p w14:paraId="1C9A8E9A" w14:textId="77777777" w:rsidR="00D106D2" w:rsidRDefault="00000000">
      <w:pPr>
        <w:spacing w:after="40"/>
      </w:pPr>
      <w:r>
        <w:rPr>
          <w:sz w:val="20"/>
        </w:rPr>
        <w:t>[2] DeepSeek API documentation, Tool Calls. https://api-docs.deepseek.com/guides/tool_calls/</w:t>
      </w:r>
    </w:p>
    <w:p w14:paraId="705D6C7B" w14:textId="77777777" w:rsidR="00D106D2" w:rsidRDefault="00000000">
      <w:pPr>
        <w:spacing w:after="40"/>
      </w:pPr>
      <w:r>
        <w:rPr>
          <w:sz w:val="20"/>
        </w:rPr>
        <w:t>[3] Kaggle, Titanic competition data. https://www.kaggle.com/competitions/titanic/data</w:t>
      </w:r>
    </w:p>
    <w:p w14:paraId="4B178FE9" w14:textId="77777777" w:rsidR="00D106D2" w:rsidRDefault="00000000">
      <w:pPr>
        <w:spacing w:after="40"/>
      </w:pPr>
      <w:r>
        <w:rPr>
          <w:sz w:val="20"/>
        </w:rPr>
        <w:t>[4] Fanaee-T, H. (2013). Bike Sharing. UCI Machine Learning Repository. doi:10.24432/C5W894.</w:t>
      </w:r>
    </w:p>
    <w:sectPr w:rsidR="00D106D2" w:rsidSect="00034616">
      <w:footerReference w:type="default" r:id="rId8"/>
      <w:pgSz w:w="11906" w:h="16838"/>
      <w:pgMar w:top="1417" w:right="1417" w:bottom="1417" w:left="1417" w:header="72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075F2" w14:textId="77777777" w:rsidR="00CA7340" w:rsidRDefault="00CA7340">
      <w:pPr>
        <w:spacing w:after="0"/>
      </w:pPr>
      <w:r>
        <w:separator/>
      </w:r>
    </w:p>
  </w:endnote>
  <w:endnote w:type="continuationSeparator" w:id="0">
    <w:p w14:paraId="5A9A5BF4" w14:textId="77777777" w:rsidR="00CA7340" w:rsidRDefault="00CA73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7D34" w14:textId="77777777" w:rsidR="00D106D2" w:rsidRDefault="00000000">
    <w:pPr>
      <w:pStyle w:val="a7"/>
      <w:jc w:val="right"/>
    </w:pPr>
    <w:r>
      <w:rPr>
        <w:sz w:val="18"/>
      </w:rPr>
      <w:t xml:space="preserve">COMP5511 Project Proposal | </w:t>
    </w:r>
    <w:r>
      <w:fldChar w:fldCharType="begin"/>
    </w:r>
    <w:r>
      <w:instrText>PAGE</w:instrText>
    </w:r>
    <w:r>
      <w:fldChar w:fldCharType="separate"/>
    </w:r>
    <w:r w:rsidR="00C235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BF11" w14:textId="77777777" w:rsidR="00CA7340" w:rsidRDefault="00CA7340">
      <w:pPr>
        <w:spacing w:after="0"/>
      </w:pPr>
      <w:r>
        <w:separator/>
      </w:r>
    </w:p>
  </w:footnote>
  <w:footnote w:type="continuationSeparator" w:id="0">
    <w:p w14:paraId="5B3FA4E3" w14:textId="77777777" w:rsidR="00CA7340" w:rsidRDefault="00CA73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5217338">
    <w:abstractNumId w:val="8"/>
  </w:num>
  <w:num w:numId="2" w16cid:durableId="1685127799">
    <w:abstractNumId w:val="6"/>
  </w:num>
  <w:num w:numId="3" w16cid:durableId="1309674003">
    <w:abstractNumId w:val="5"/>
  </w:num>
  <w:num w:numId="4" w16cid:durableId="1503470221">
    <w:abstractNumId w:val="4"/>
  </w:num>
  <w:num w:numId="5" w16cid:durableId="241335978">
    <w:abstractNumId w:val="7"/>
  </w:num>
  <w:num w:numId="6" w16cid:durableId="1059283805">
    <w:abstractNumId w:val="3"/>
  </w:num>
  <w:num w:numId="7" w16cid:durableId="19821629">
    <w:abstractNumId w:val="2"/>
  </w:num>
  <w:num w:numId="8" w16cid:durableId="1021858246">
    <w:abstractNumId w:val="1"/>
  </w:num>
  <w:num w:numId="9" w16cid:durableId="19643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76"/>
    <w:rsid w:val="00034616"/>
    <w:rsid w:val="0006063C"/>
    <w:rsid w:val="0015074B"/>
    <w:rsid w:val="0029639D"/>
    <w:rsid w:val="00326F90"/>
    <w:rsid w:val="00AA1D8D"/>
    <w:rsid w:val="00B47730"/>
    <w:rsid w:val="00C235ED"/>
    <w:rsid w:val="00CA7340"/>
    <w:rsid w:val="00CB0664"/>
    <w:rsid w:val="00D106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860E6"/>
  <w14:defaultImageDpi w14:val="300"/>
  <w15:docId w15:val="{F92B3DD4-6A30-4E2C-AD63-C00CB13E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0" w:lineRule="auto"/>
    </w:pPr>
    <w:rPr>
      <w:color w:val="000000"/>
      <w:sz w:val="24"/>
    </w:rPr>
  </w:style>
  <w:style w:type="paragraph" w:styleId="1">
    <w:name w:val="heading 1"/>
    <w:basedOn w:val="a1"/>
    <w:next w:val="a1"/>
    <w:link w:val="10"/>
    <w:uiPriority w:val="9"/>
    <w:qFormat/>
    <w:rsid w:val="00FC693F"/>
    <w:pPr>
      <w:keepNext/>
      <w:keepLines/>
      <w:spacing w:before="180"/>
      <w:outlineLvl w:val="0"/>
    </w:pPr>
    <w:rPr>
      <w:b/>
      <w:bCs/>
      <w:sz w:val="28"/>
      <w:szCs w:val="28"/>
    </w:rPr>
  </w:style>
  <w:style w:type="paragraph" w:styleId="21">
    <w:name w:val="heading 2"/>
    <w:basedOn w:val="a1"/>
    <w:next w:val="a1"/>
    <w:link w:val="22"/>
    <w:uiPriority w:val="9"/>
    <w:unhideWhenUsed/>
    <w:qFormat/>
    <w:rsid w:val="00FC693F"/>
    <w:pPr>
      <w:keepNext/>
      <w:keepLines/>
      <w:spacing w:before="200"/>
      <w:outlineLvl w:val="1"/>
    </w:pPr>
    <w:rPr>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b/>
      <w:bCs/>
      <w:color w:val="365F91" w:themeColor="accent1" w:themeShade="BF"/>
      <w:sz w:val="28"/>
      <w:szCs w:val="28"/>
    </w:rPr>
  </w:style>
  <w:style w:type="character" w:customStyle="1" w:styleId="22">
    <w:name w:val="标题 2 字符"/>
    <w:basedOn w:val="a2"/>
    <w:link w:val="21"/>
    <w:uiPriority w:val="9"/>
    <w:rsid w:val="00FC693F"/>
    <w:rPr>
      <w:b/>
      <w:bCs/>
      <w:color w:val="4F81BD" w:themeColor="accent1"/>
      <w:sz w:val="26"/>
      <w:szCs w:val="26"/>
    </w:rPr>
  </w:style>
  <w:style w:type="character" w:customStyle="1" w:styleId="32">
    <w:name w:val="标题 3 字符"/>
    <w:basedOn w:val="a2"/>
    <w:link w:val="31"/>
    <w:uiPriority w:val="9"/>
    <w:rsid w:val="00FC693F"/>
    <w:rPr>
      <w:b/>
      <w:bCs/>
      <w:color w:val="4F81BD" w:themeColor="accent1"/>
    </w:rPr>
  </w:style>
  <w:style w:type="paragraph" w:styleId="aa">
    <w:name w:val="Title"/>
    <w:basedOn w:val="a1"/>
    <w:next w:val="a1"/>
    <w:link w:val="ab"/>
    <w:uiPriority w:val="10"/>
    <w:qFormat/>
    <w:rsid w:val="00FC693F"/>
    <w:pPr>
      <w:spacing w:after="180"/>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Analysis Agent with Execution Validation and Error Recovery</dc:title>
  <dc:subject>COMP5511 Individual Project Proposal</dc:subject>
  <dc:creator/>
  <cp:keywords>AI agent, tool use, data analysis, execution validation, error recovery</cp:keywords>
  <dc:description>generated by python-docx</dc:description>
  <cp:lastModifiedBy>LU, LUSiyu [Student]</cp:lastModifiedBy>
  <cp:revision>2</cp:revision>
  <dcterms:created xsi:type="dcterms:W3CDTF">2013-12-23T23:15:00Z</dcterms:created>
  <dcterms:modified xsi:type="dcterms:W3CDTF">2026-10-09T12:01:00Z</dcterms:modified>
  <cp:category/>
</cp:coreProperties>
</file>