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工作文件 [编号]</w:t>
      </w:r>
    </w:p>
    <w:p>
      <w:r>
        <w:t>委员会：联合国环境大会</w:t>
      </w:r>
    </w:p>
    <w:p>
      <w:r>
        <w:t>议题：塑料污染治理</w:t>
      </w:r>
    </w:p>
    <w:p>
      <w:r>
        <w:t>起草国：日本国，中国，巴西联邦共和国</w:t>
      </w:r>
    </w:p>
    <w:p>
      <w:r>
        <w:t>1. 建立技术交流平台</w:t>
      </w:r>
    </w:p>
    <w:p>
      <w:r>
        <w:t>(a) 汇总可复制的减塑实践</w:t>
      </w:r>
    </w:p>
    <w:p>
      <w:r>
        <w:t>(i) 每半年提交一次进展说明</w:t>
      </w:r>
    </w:p>
    <w:p>
      <w:r>
        <w:t>2. 鼓励自愿资金支持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