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指令草案 [编号]</w:t>
      </w:r>
    </w:p>
    <w:p>
      <w:r>
        <w:t>委员会：安全理事会</w:t>
      </w:r>
    </w:p>
    <w:p>
      <w:r>
        <w:t>起草国：日本国，法国，巴西联邦共和国</w:t>
      </w:r>
    </w:p>
    <w:p>
      <w:r>
        <w:t>附议国：加拿大，澳大利亚</w:t>
      </w:r>
    </w:p>
    <w:p>
      <w:r>
        <w:t>安全理事会，</w:t>
      </w:r>
    </w:p>
    <w:p>
      <w:r>
        <w:t>1. 要求秘书长在四十八小时内提交局势报告</w:t>
      </w:r>
    </w:p>
    <w:p>
      <w:r>
        <w:t>2. 决定设立临时协调机制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