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2017-9-1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项目启动：nobone-sync nobone-sync-config.js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查看配置文件　</w:t>
      </w:r>
      <w:r>
        <w:rPr>
          <w:rFonts w:hint="eastAsia"/>
          <w:highlight w:val="green"/>
          <w:lang w:val="en-US" w:eastAsia="zh-CN"/>
        </w:rPr>
        <w:t xml:space="preserve"> cat</w:t>
      </w:r>
      <w:r>
        <w:rPr>
          <w:rFonts w:hint="eastAsia"/>
          <w:lang w:val="en-US" w:eastAsia="zh-CN"/>
        </w:rPr>
        <w:t xml:space="preserve"> nobone-sync-config.js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技术栈</w:t>
      </w:r>
    </w:p>
    <w:p>
      <w:pPr>
        <w:numPr>
          <w:ilvl w:val="2"/>
          <w:numId w:val="2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Ｈｔｍｌ：　ｐｈｐ模板，未实现前后端分离</w:t>
      </w:r>
    </w:p>
    <w:p>
      <w:pPr>
        <w:numPr>
          <w:ilvl w:val="3"/>
          <w:numId w:val="2"/>
        </w:numPr>
        <w:tabs>
          <w:tab w:val="left" w:pos="2520"/>
          <w:tab w:val="clear" w:pos="1680"/>
        </w:tabs>
        <w:ind w:left="168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代码看不太懂</w:t>
      </w:r>
    </w:p>
    <w:p>
      <w:pPr>
        <w:numPr>
          <w:ilvl w:val="2"/>
          <w:numId w:val="2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Ｃｓｓ：</w:t>
      </w: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stylus</w:t>
      </w:r>
    </w:p>
    <w:p>
      <w:pPr>
        <w:numPr>
          <w:ilvl w:val="3"/>
          <w:numId w:val="2"/>
        </w:numPr>
        <w:tabs>
          <w:tab w:val="left" w:pos="2520"/>
          <w:tab w:val="clear" w:pos="1680"/>
        </w:tabs>
        <w:ind w:left="1680" w:leftChars="0" w:hanging="420" w:firstLineChars="0"/>
        <w:jc w:val="left"/>
        <w:rPr>
          <w:rFonts w:hint="eastAsia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Stylus是一款需要编译的css语言，所以其本身文件不能被html直接调用，需要要编译为css文件后再进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　</w:t>
      </w: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行日常的加载。</w:t>
      </w:r>
    </w:p>
    <w:p>
      <w:pPr>
        <w:numPr>
          <w:ilvl w:val="3"/>
          <w:numId w:val="2"/>
        </w:numPr>
        <w:tabs>
          <w:tab w:val="left" w:pos="2520"/>
          <w:tab w:val="clear" w:pos="1680"/>
        </w:tabs>
        <w:ind w:left="1680" w:leftChars="0" w:hanging="420" w:firstLineChars="0"/>
        <w:jc w:val="left"/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语法糖：</w:t>
      </w:r>
    </w:p>
    <w:p>
      <w:pPr>
        <w:numPr>
          <w:ilvl w:val="4"/>
          <w:numId w:val="2"/>
        </w:numPr>
        <w:tabs>
          <w:tab w:val="left" w:pos="2940"/>
          <w:tab w:val="clear" w:pos="2100"/>
        </w:tabs>
        <w:ind w:left="2100" w:leftChars="0" w:hanging="420" w:firstLineChars="0"/>
        <w:jc w:val="left"/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没有花括号　｛｝　使用中</w:t>
      </w:r>
    </w:p>
    <w:p>
      <w:pPr>
        <w:numPr>
          <w:ilvl w:val="4"/>
          <w:numId w:val="2"/>
        </w:numPr>
        <w:tabs>
          <w:tab w:val="left" w:pos="2940"/>
          <w:tab w:val="clear" w:pos="2100"/>
        </w:tabs>
        <w:ind w:left="2100" w:leftChars="0" w:hanging="420" w:firstLineChars="0"/>
        <w:jc w:val="left"/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支持嵌套</w:t>
      </w:r>
    </w:p>
    <w:p>
      <w:pPr>
        <w:numPr>
          <w:ilvl w:val="4"/>
          <w:numId w:val="2"/>
        </w:numPr>
        <w:tabs>
          <w:tab w:val="left" w:pos="2940"/>
          <w:tab w:val="clear" w:pos="2100"/>
        </w:tabs>
        <w:ind w:left="2100" w:leftChars="0" w:hanging="420" w:firstLineChars="0"/>
        <w:jc w:val="left"/>
        <w:rPr>
          <w:rFonts w:hint="eastAsia"/>
        </w:rPr>
      </w:pPr>
      <w:r>
        <w:rPr>
          <w:rFonts w:hint="eastAsia"/>
        </w:rPr>
        <w:t>灵活&amp;</w:t>
      </w:r>
    </w:p>
    <w:p>
      <w:pPr>
        <w:numPr>
          <w:ilvl w:val="4"/>
          <w:numId w:val="2"/>
        </w:numPr>
        <w:tabs>
          <w:tab w:val="left" w:pos="2940"/>
          <w:tab w:val="clear" w:pos="2100"/>
        </w:tabs>
        <w:ind w:left="210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支持函数　</w:t>
      </w:r>
    </w:p>
    <w:p>
      <w:pPr>
        <w:numPr>
          <w:ilvl w:val="4"/>
          <w:numId w:val="2"/>
        </w:numPr>
        <w:tabs>
          <w:tab w:val="left" w:pos="2940"/>
          <w:tab w:val="clear" w:pos="2100"/>
        </w:tabs>
        <w:ind w:left="2100" w:leftChars="0" w:hanging="420" w:firstLineChars="0"/>
        <w:jc w:val="left"/>
        <w:rPr>
          <w:rFonts w:hint="eastAsia"/>
        </w:rPr>
      </w:pPr>
      <w:r>
        <w:rPr>
          <w:rFonts w:hint="eastAsia"/>
        </w:rPr>
        <w:t xml:space="preserve">运算符优先级 </w:t>
      </w:r>
    </w:p>
    <w:p>
      <w:pPr>
        <w:numPr>
          <w:ilvl w:val="4"/>
          <w:numId w:val="2"/>
        </w:numPr>
        <w:tabs>
          <w:tab w:val="left" w:pos="2940"/>
          <w:tab w:val="clear" w:pos="2100"/>
        </w:tabs>
        <w:ind w:left="2100" w:leftChars="0" w:hanging="420" w:firstLineChars="0"/>
        <w:jc w:val="left"/>
        <w:rPr>
          <w:rFonts w:hint="eastAsia"/>
        </w:rPr>
      </w:pPr>
      <w:r>
        <w:rPr>
          <w:rFonts w:hint="eastAsia"/>
        </w:rPr>
        <w:t>@import</w:t>
      </w:r>
      <w:r>
        <w:rPr>
          <w:rFonts w:hint="eastAsia"/>
          <w:lang w:eastAsia="zh-CN"/>
        </w:rPr>
        <w:t>　：引入文件</w:t>
      </w:r>
    </w:p>
    <w:p>
      <w:pPr>
        <w:numPr>
          <w:ilvl w:val="2"/>
          <w:numId w:val="2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Ｊｓ：ｅｓ６</w:t>
      </w:r>
    </w:p>
    <w:p>
      <w:pPr>
        <w:numPr>
          <w:ilvl w:val="1"/>
          <w:numId w:val="2"/>
        </w:numPr>
        <w:tabs>
          <w:tab w:val="left" w:pos="2100"/>
          <w:tab w:val="clear" w:pos="840"/>
        </w:tabs>
        <w:ind w:left="840" w:leftChars="0" w:hanging="420" w:firstLineChars="0"/>
        <w:jc w:val="left"/>
        <w:rPr>
          <w:rFonts w:hint="eastAsia"/>
        </w:rPr>
      </w:pPr>
    </w:p>
    <w:p>
      <w:pPr>
        <w:numPr>
          <w:ilvl w:val="1"/>
          <w:numId w:val="2"/>
        </w:numPr>
        <w:tabs>
          <w:tab w:val="left" w:pos="1680"/>
          <w:tab w:val="clear" w:pos="84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问题：</w:t>
      </w:r>
    </w:p>
    <w:p>
      <w:pPr>
        <w:numPr>
          <w:ilvl w:val="2"/>
          <w:numId w:val="2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nobone-sync</w:t>
      </w:r>
      <w:r>
        <w:rPr>
          <w:rFonts w:hint="eastAsia"/>
          <w:lang w:eastAsia="zh-CN"/>
        </w:rPr>
        <w:t>　　？</w:t>
      </w:r>
    </w:p>
    <w:p>
      <w:pPr>
        <w:numPr>
          <w:ilvl w:val="2"/>
          <w:numId w:val="2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代码中</w:t>
      </w:r>
      <w:r>
        <w:rPr>
          <w:rFonts w:hint="eastAsia"/>
          <w:lang w:val="en-US" w:eastAsia="zh-CN"/>
        </w:rPr>
        <w:t xml:space="preserve"> ，</w:t>
      </w:r>
    </w:p>
    <w:p>
      <w:pPr>
        <w:numPr>
          <w:ilvl w:val="3"/>
          <w:numId w:val="2"/>
        </w:numPr>
        <w:tabs>
          <w:tab w:val="left" w:pos="2520"/>
          <w:tab w:val="clear" w:pos="1680"/>
        </w:tabs>
        <w:ind w:left="168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没有用分号隔开</w:t>
      </w:r>
    </w:p>
    <w:p>
      <w:pPr>
        <w:numPr>
          <w:ilvl w:val="3"/>
          <w:numId w:val="2"/>
        </w:numPr>
        <w:tabs>
          <w:tab w:val="left" w:pos="2520"/>
          <w:tab w:val="clear" w:pos="1680"/>
        </w:tabs>
        <w:ind w:left="168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很多测试代码</w:t>
      </w:r>
      <w:r>
        <w:rPr>
          <w:rFonts w:hint="eastAsia"/>
          <w:lang w:val="en-US" w:eastAsia="zh-CN"/>
        </w:rPr>
        <w:t xml:space="preserve"> console.log 输出未删除</w:t>
      </w:r>
    </w:p>
    <w:p>
      <w:pPr>
        <w:numPr>
          <w:ilvl w:val="2"/>
          <w:numId w:val="2"/>
        </w:numPr>
        <w:tabs>
          <w:tab w:val="left" w:pos="2100"/>
          <w:tab w:val="clear" w:pos="126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$.</w:t>
      </w:r>
      <w:r>
        <w:rPr>
          <w:rFonts w:hint="eastAsia"/>
        </w:rPr>
        <w:t>toast(</w:t>
      </w:r>
      <w:r>
        <w:rPr>
          <w:rFonts w:hint="eastAsia"/>
          <w:lang w:val="en-US" w:eastAsia="zh-CN"/>
        </w:rPr>
        <w:t>) ?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未做到局部刷新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整合成单页应用　未来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混合式开发　ｐｈｐ　＋　ｈｔｍｌ</w:t>
      </w:r>
    </w:p>
    <w:p>
      <w:pPr>
        <w:numPr>
          <w:ilvl w:val="5"/>
          <w:numId w:val="2"/>
        </w:numPr>
        <w:ind w:left="252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有些看不懂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传统做网站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做法：照瓢画葫芦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下周任务：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完成关注的话题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不要用同样的变量名</w:t>
      </w: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如何将数据添加到数组中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1788C"/>
    <w:multiLevelType w:val="multilevel"/>
    <w:tmpl w:val="56A1788C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A9325C"/>
    <w:multiLevelType w:val="multilevel"/>
    <w:tmpl w:val="59A932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44BCD"/>
    <w:rsid w:val="01553985"/>
    <w:rsid w:val="167C7AA2"/>
    <w:rsid w:val="1B544BCD"/>
    <w:rsid w:val="1C59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2017-09-01T10:03:00Z</dcterms:created>
  <dc:creator>Administrator</dc:creator>
  <cp:lastModifiedBy>Administrator</cp:lastModifiedBy>
  <dcterms:modified xsi:type="dcterms:W3CDTF">2017-09-12T03:05:04Z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