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5FC3" w14:textId="77777777" w:rsidR="009F4EC6" w:rsidRDefault="009F4EC6" w:rsidP="009F4EC6">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7668A230" w14:textId="77777777" w:rsidR="009F4EC6" w:rsidRDefault="009F4EC6" w:rsidP="009F4EC6">
      <w:pPr>
        <w:pStyle w:val="NormalWeb"/>
        <w:shd w:val="clear" w:color="auto" w:fill="FFFFFF"/>
        <w:spacing w:before="180" w:beforeAutospacing="0" w:after="180" w:afterAutospacing="0"/>
        <w:rPr>
          <w:rFonts w:ascii="Lato" w:hAnsi="Lato"/>
          <w:color w:val="2D3B45"/>
        </w:rPr>
      </w:pPr>
      <w:r>
        <w:rPr>
          <w:rFonts w:ascii="Lato" w:hAnsi="Lato"/>
          <w:color w:val="2D3B45"/>
        </w:rPr>
        <w:t>The purpose of this assignment is to reinforce concepts around procedures, nested loops, and data validation (CLO 3, 4). Please be sure to thoroughly check the rubric - there are some specific requirements with point penalties if they are not satisfied.</w:t>
      </w:r>
    </w:p>
    <w:p w14:paraId="27231070" w14:textId="77777777" w:rsidR="009F4EC6" w:rsidRDefault="009F4EC6" w:rsidP="009F4EC6">
      <w:pPr>
        <w:numPr>
          <w:ilvl w:val="0"/>
          <w:numId w:val="1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Designing and implementing procedures</w:t>
      </w:r>
    </w:p>
    <w:p w14:paraId="073A5C0D" w14:textId="77777777" w:rsidR="009F4EC6" w:rsidRDefault="009F4EC6" w:rsidP="009F4EC6">
      <w:pPr>
        <w:numPr>
          <w:ilvl w:val="0"/>
          <w:numId w:val="1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Designing and implementing loops</w:t>
      </w:r>
    </w:p>
    <w:p w14:paraId="64EA1D83" w14:textId="77777777" w:rsidR="009F4EC6" w:rsidRDefault="009F4EC6" w:rsidP="009F4EC6">
      <w:pPr>
        <w:numPr>
          <w:ilvl w:val="0"/>
          <w:numId w:val="1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Writing nested loops</w:t>
      </w:r>
    </w:p>
    <w:p w14:paraId="047B0CAD" w14:textId="77777777" w:rsidR="009F4EC6" w:rsidRDefault="009F4EC6" w:rsidP="009F4EC6">
      <w:pPr>
        <w:numPr>
          <w:ilvl w:val="0"/>
          <w:numId w:val="13"/>
        </w:numPr>
        <w:shd w:val="clear" w:color="auto" w:fill="FFFFFF"/>
        <w:spacing w:before="100" w:beforeAutospacing="1" w:after="240" w:line="240" w:lineRule="auto"/>
        <w:ind w:left="1095"/>
        <w:rPr>
          <w:rFonts w:ascii="Lato" w:hAnsi="Lato"/>
          <w:color w:val="2D3B45"/>
        </w:rPr>
      </w:pPr>
      <w:r>
        <w:rPr>
          <w:rFonts w:ascii="Lato" w:hAnsi="Lato"/>
          <w:color w:val="2D3B45"/>
        </w:rPr>
        <w:t>Understanding data validation</w:t>
      </w:r>
    </w:p>
    <w:p w14:paraId="7FA1F367" w14:textId="77777777" w:rsidR="009F4EC6" w:rsidRDefault="009F4EC6" w:rsidP="009F4EC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What you must do</w:t>
      </w:r>
    </w:p>
    <w:p w14:paraId="0303BD38" w14:textId="77777777" w:rsidR="009F4EC6" w:rsidRDefault="009F4EC6" w:rsidP="009F4EC6">
      <w:pPr>
        <w:pStyle w:val="Heading4"/>
        <w:shd w:val="clear" w:color="auto" w:fill="FFFFFF"/>
        <w:spacing w:before="90" w:after="90"/>
        <w:rPr>
          <w:rFonts w:ascii="Lato" w:hAnsi="Lato"/>
          <w:b/>
          <w:bCs/>
          <w:color w:val="2D3B45"/>
          <w:sz w:val="27"/>
          <w:szCs w:val="27"/>
        </w:rPr>
      </w:pPr>
      <w:r>
        <w:rPr>
          <w:rStyle w:val="Strong"/>
          <w:rFonts w:ascii="Lato" w:hAnsi="Lato"/>
          <w:b w:val="0"/>
          <w:bCs w:val="0"/>
          <w:color w:val="2D3B45"/>
          <w:sz w:val="27"/>
          <w:szCs w:val="27"/>
        </w:rPr>
        <w:t>Program Description</w:t>
      </w:r>
    </w:p>
    <w:p w14:paraId="417EB821" w14:textId="77777777" w:rsidR="009F4EC6" w:rsidRDefault="009F4EC6" w:rsidP="009F4EC6">
      <w:pPr>
        <w:pStyle w:val="NormalWeb"/>
        <w:shd w:val="clear" w:color="auto" w:fill="FFFFFF"/>
        <w:spacing w:before="180" w:beforeAutospacing="0" w:after="180" w:afterAutospacing="0"/>
        <w:rPr>
          <w:rFonts w:ascii="Lato" w:hAnsi="Lato"/>
          <w:color w:val="2D3B45"/>
        </w:rPr>
      </w:pPr>
      <w:r>
        <w:rPr>
          <w:rFonts w:ascii="Lato" w:hAnsi="Lato"/>
          <w:color w:val="2D3B45"/>
        </w:rPr>
        <w:t xml:space="preserve">Write a program to calculate prime numbers. First, the user is instructed to enter the number of primes to be </w:t>
      </w:r>
      <w:proofErr w:type="gramStart"/>
      <w:r>
        <w:rPr>
          <w:rFonts w:ascii="Lato" w:hAnsi="Lato"/>
          <w:color w:val="2D3B45"/>
        </w:rPr>
        <w:t>displayed, and</w:t>
      </w:r>
      <w:proofErr w:type="gramEnd"/>
      <w:r>
        <w:rPr>
          <w:rFonts w:ascii="Lato" w:hAnsi="Lato"/>
          <w:color w:val="2D3B45"/>
        </w:rPr>
        <w:t xml:space="preserve"> is prompted to enter an integer in the range [1 ... 200]. The user enters a number, </w:t>
      </w:r>
      <w:r>
        <w:rPr>
          <w:rStyle w:val="Emphasis"/>
          <w:rFonts w:ascii="Lato" w:hAnsi="Lato"/>
          <w:color w:val="2D3B45"/>
        </w:rPr>
        <w:t>n</w:t>
      </w:r>
      <w:r>
        <w:rPr>
          <w:rFonts w:ascii="Lato" w:hAnsi="Lato"/>
          <w:color w:val="2D3B45"/>
        </w:rPr>
        <w:t>, and the program verifies that 1 ≤ </w:t>
      </w:r>
      <w:r>
        <w:rPr>
          <w:rStyle w:val="Emphasis"/>
          <w:rFonts w:ascii="Lato" w:hAnsi="Lato"/>
          <w:color w:val="2D3B45"/>
        </w:rPr>
        <w:t>n</w:t>
      </w:r>
      <w:r>
        <w:rPr>
          <w:rFonts w:ascii="Lato" w:hAnsi="Lato"/>
          <w:color w:val="2D3B45"/>
        </w:rPr>
        <w:t> ≤ 200. If </w:t>
      </w:r>
      <w:r>
        <w:rPr>
          <w:rStyle w:val="Emphasis"/>
          <w:rFonts w:ascii="Lato" w:hAnsi="Lato"/>
          <w:color w:val="2D3B45"/>
        </w:rPr>
        <w:t>n</w:t>
      </w:r>
      <w:r>
        <w:rPr>
          <w:rFonts w:ascii="Lato" w:hAnsi="Lato"/>
          <w:color w:val="2D3B45"/>
        </w:rPr>
        <w:t xml:space="preserve"> is out of range, the user is re-prompted until they enter a value in the specified range. The program then calculates and displays </w:t>
      </w:r>
      <w:proofErr w:type="gramStart"/>
      <w:r>
        <w:rPr>
          <w:rFonts w:ascii="Lato" w:hAnsi="Lato"/>
          <w:color w:val="2D3B45"/>
        </w:rPr>
        <w:t>the all</w:t>
      </w:r>
      <w:proofErr w:type="gramEnd"/>
      <w:r>
        <w:rPr>
          <w:rFonts w:ascii="Lato" w:hAnsi="Lato"/>
          <w:color w:val="2D3B45"/>
        </w:rPr>
        <w:t xml:space="preserve"> of the prime numbers up to and including the </w:t>
      </w:r>
      <w:r>
        <w:rPr>
          <w:rStyle w:val="Emphasis"/>
          <w:rFonts w:ascii="Lato" w:hAnsi="Lato"/>
          <w:color w:val="2D3B45"/>
        </w:rPr>
        <w:t>n</w:t>
      </w:r>
      <w:r>
        <w:rPr>
          <w:rStyle w:val="Emphasis"/>
          <w:rFonts w:ascii="Lato" w:hAnsi="Lato"/>
          <w:color w:val="2D3B45"/>
          <w:sz w:val="18"/>
          <w:szCs w:val="18"/>
          <w:vertAlign w:val="superscript"/>
        </w:rPr>
        <w:t>th</w:t>
      </w:r>
      <w:r>
        <w:rPr>
          <w:rFonts w:ascii="Lato" w:hAnsi="Lato"/>
          <w:color w:val="2D3B45"/>
        </w:rPr>
        <w:t> prime. The results must be displayed 10 prime numbers per line, in ascending order, with at least 3 spaces between the numbers. The final row may contain fewer than 10 values.</w:t>
      </w:r>
    </w:p>
    <w:p w14:paraId="356A98F7" w14:textId="77777777" w:rsidR="009F4EC6" w:rsidRDefault="009F4EC6" w:rsidP="009F4EC6">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t>Program Requirements</w:t>
      </w:r>
    </w:p>
    <w:p w14:paraId="557B1771" w14:textId="77777777" w:rsidR="009F4EC6" w:rsidRDefault="009F4EC6" w:rsidP="009F4EC6">
      <w:pPr>
        <w:numPr>
          <w:ilvl w:val="0"/>
          <w:numId w:val="14"/>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The programmer’s name and program title must appear in the output.</w:t>
      </w:r>
    </w:p>
    <w:p w14:paraId="6E3F307A" w14:textId="77777777" w:rsidR="009F4EC6" w:rsidRDefault="009F4EC6" w:rsidP="009F4EC6">
      <w:pPr>
        <w:numPr>
          <w:ilvl w:val="0"/>
          <w:numId w:val="1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w:t>
      </w:r>
      <w:r>
        <w:rPr>
          <w:rStyle w:val="Strong"/>
          <w:rFonts w:ascii="Lato" w:hAnsi="Lato"/>
          <w:color w:val="2D3B45"/>
        </w:rPr>
        <w:t>counting loop</w:t>
      </w:r>
      <w:r>
        <w:rPr>
          <w:rFonts w:ascii="Lato" w:hAnsi="Lato"/>
          <w:color w:val="2D3B45"/>
        </w:rPr>
        <w:t> (1 to </w:t>
      </w:r>
      <w:r>
        <w:rPr>
          <w:rStyle w:val="Emphasis"/>
          <w:rFonts w:ascii="Lato" w:hAnsi="Lato"/>
          <w:color w:val="2D3B45"/>
        </w:rPr>
        <w:t>n</w:t>
      </w:r>
      <w:r>
        <w:rPr>
          <w:rFonts w:ascii="Lato" w:hAnsi="Lato"/>
          <w:color w:val="2D3B45"/>
        </w:rPr>
        <w:t>) must be implemented using the </w:t>
      </w:r>
      <w:r>
        <w:rPr>
          <w:rStyle w:val="Strong"/>
          <w:rFonts w:ascii="Consolas" w:hAnsi="Consolas" w:cs="Courier New"/>
          <w:color w:val="000000"/>
          <w:sz w:val="20"/>
          <w:szCs w:val="20"/>
          <w:bdr w:val="single" w:sz="6" w:space="0" w:color="C7CDD1" w:frame="1"/>
          <w:shd w:val="clear" w:color="auto" w:fill="EEEEFF"/>
        </w:rPr>
        <w:t>LOOP</w:t>
      </w:r>
      <w:r>
        <w:rPr>
          <w:rFonts w:ascii="Lato" w:hAnsi="Lato"/>
          <w:color w:val="2D3B45"/>
        </w:rPr>
        <w:t> instruction.</w:t>
      </w:r>
    </w:p>
    <w:p w14:paraId="09339DC7" w14:textId="77777777" w:rsidR="009F4EC6" w:rsidRDefault="009F4EC6" w:rsidP="009F4EC6">
      <w:pPr>
        <w:numPr>
          <w:ilvl w:val="0"/>
          <w:numId w:val="1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w:t>
      </w:r>
      <w:r>
        <w:rPr>
          <w:rStyle w:val="Strong"/>
          <w:rFonts w:ascii="Consolas" w:hAnsi="Consolas" w:cs="Courier New"/>
          <w:color w:val="000000"/>
          <w:sz w:val="20"/>
          <w:szCs w:val="20"/>
          <w:bdr w:val="single" w:sz="6" w:space="0" w:color="C7CDD1" w:frame="1"/>
          <w:shd w:val="clear" w:color="auto" w:fill="EEEEFF"/>
        </w:rPr>
        <w:t>main</w:t>
      </w:r>
      <w:r>
        <w:rPr>
          <w:rFonts w:ascii="Lato" w:hAnsi="Lato"/>
          <w:color w:val="2D3B45"/>
        </w:rPr>
        <w:t> procedure must consist of only procedure calls (with any necessary framing). It should be a readable "list" of what the program will do.</w:t>
      </w:r>
    </w:p>
    <w:p w14:paraId="1C388CAC" w14:textId="77777777" w:rsidR="009F4EC6" w:rsidRDefault="009F4EC6" w:rsidP="009F4EC6">
      <w:pPr>
        <w:numPr>
          <w:ilvl w:val="0"/>
          <w:numId w:val="14"/>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Each procedure will implement a section of the program logic, i.e., each procedure will specify how the logic of its section is implemented. The program must be modularized into </w:t>
      </w:r>
      <w:r>
        <w:rPr>
          <w:rStyle w:val="Emphasis"/>
          <w:rFonts w:ascii="Lato" w:hAnsi="Lato"/>
          <w:color w:val="2D3B45"/>
        </w:rPr>
        <w:t>at least</w:t>
      </w:r>
      <w:r>
        <w:rPr>
          <w:rFonts w:ascii="Lato" w:hAnsi="Lato"/>
          <w:color w:val="2D3B45"/>
        </w:rPr>
        <w:t> the following procedures and sub-procedures:</w:t>
      </w:r>
    </w:p>
    <w:p w14:paraId="407970DC" w14:textId="77777777" w:rsidR="009F4EC6" w:rsidRDefault="009F4EC6" w:rsidP="009F4EC6">
      <w:pPr>
        <w:numPr>
          <w:ilvl w:val="1"/>
          <w:numId w:val="14"/>
        </w:numPr>
        <w:shd w:val="clear" w:color="auto" w:fill="FFFFFF"/>
        <w:spacing w:before="100" w:beforeAutospacing="1" w:after="100" w:afterAutospacing="1" w:line="240" w:lineRule="auto"/>
        <w:ind w:left="2190"/>
        <w:rPr>
          <w:rFonts w:ascii="Lato" w:hAnsi="Lato"/>
          <w:color w:val="2D3B45"/>
        </w:rPr>
      </w:pPr>
      <w:r>
        <w:rPr>
          <w:rStyle w:val="Strong"/>
          <w:rFonts w:ascii="Consolas" w:hAnsi="Consolas" w:cs="Courier New"/>
          <w:color w:val="000000"/>
          <w:sz w:val="20"/>
          <w:szCs w:val="20"/>
          <w:bdr w:val="single" w:sz="6" w:space="0" w:color="C7CDD1" w:frame="1"/>
          <w:shd w:val="clear" w:color="auto" w:fill="EEEEFF"/>
        </w:rPr>
        <w:t>introduction</w:t>
      </w:r>
    </w:p>
    <w:p w14:paraId="0DEB819D" w14:textId="77777777" w:rsidR="009F4EC6" w:rsidRDefault="009F4EC6" w:rsidP="009F4EC6">
      <w:pPr>
        <w:numPr>
          <w:ilvl w:val="1"/>
          <w:numId w:val="14"/>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getUserData</w:t>
      </w:r>
      <w:proofErr w:type="spellEnd"/>
      <w:r>
        <w:rPr>
          <w:rFonts w:ascii="Lato" w:hAnsi="Lato"/>
          <w:color w:val="2D3B45"/>
        </w:rPr>
        <w:t> - Obtain user input</w:t>
      </w:r>
    </w:p>
    <w:p w14:paraId="1ED827C6" w14:textId="77777777" w:rsidR="009F4EC6" w:rsidRDefault="009F4EC6" w:rsidP="009F4EC6">
      <w:pPr>
        <w:numPr>
          <w:ilvl w:val="2"/>
          <w:numId w:val="14"/>
        </w:numPr>
        <w:shd w:val="clear" w:color="auto" w:fill="FFFFFF"/>
        <w:spacing w:before="100" w:beforeAutospacing="1" w:after="100" w:afterAutospacing="1" w:line="240" w:lineRule="auto"/>
        <w:ind w:left="3285"/>
        <w:rPr>
          <w:rFonts w:ascii="Lato" w:hAnsi="Lato"/>
          <w:color w:val="2D3B45"/>
        </w:rPr>
      </w:pPr>
      <w:r>
        <w:rPr>
          <w:rStyle w:val="Strong"/>
          <w:rFonts w:ascii="Consolas" w:hAnsi="Consolas" w:cs="Courier New"/>
          <w:color w:val="000000"/>
          <w:sz w:val="20"/>
          <w:szCs w:val="20"/>
          <w:bdr w:val="single" w:sz="6" w:space="0" w:color="C7CDD1" w:frame="1"/>
          <w:shd w:val="clear" w:color="auto" w:fill="EEEEFF"/>
        </w:rPr>
        <w:t>validate</w:t>
      </w:r>
      <w:r>
        <w:rPr>
          <w:rFonts w:ascii="Lato" w:hAnsi="Lato"/>
          <w:color w:val="2D3B45"/>
        </w:rPr>
        <w:t> - Validate user input </w:t>
      </w:r>
      <w:r>
        <w:rPr>
          <w:rStyle w:val="Emphasis"/>
          <w:rFonts w:ascii="Lato" w:hAnsi="Lato"/>
          <w:b/>
          <w:bCs/>
          <w:color w:val="2D3B45"/>
        </w:rPr>
        <w:t>n </w:t>
      </w:r>
      <w:r>
        <w:rPr>
          <w:rFonts w:ascii="Lato" w:hAnsi="Lato"/>
          <w:color w:val="2D3B45"/>
        </w:rPr>
        <w:t>is in specified bounds</w:t>
      </w:r>
    </w:p>
    <w:p w14:paraId="657A9232" w14:textId="77777777" w:rsidR="009F4EC6" w:rsidRDefault="009F4EC6" w:rsidP="009F4EC6">
      <w:pPr>
        <w:numPr>
          <w:ilvl w:val="1"/>
          <w:numId w:val="14"/>
        </w:numPr>
        <w:shd w:val="clear" w:color="auto" w:fill="FFFFFF"/>
        <w:spacing w:before="100" w:beforeAutospacing="1" w:after="100" w:afterAutospacing="1" w:line="240" w:lineRule="auto"/>
        <w:ind w:left="2190"/>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showPrimes</w:t>
      </w:r>
      <w:proofErr w:type="spellEnd"/>
      <w:r>
        <w:rPr>
          <w:rFonts w:ascii="Lato" w:hAnsi="Lato"/>
          <w:color w:val="2D3B45"/>
        </w:rPr>
        <w:t> - display </w:t>
      </w:r>
      <w:r>
        <w:rPr>
          <w:rStyle w:val="Strong"/>
          <w:rFonts w:ascii="Lato" w:hAnsi="Lato"/>
          <w:i/>
          <w:iCs/>
          <w:color w:val="2D3B45"/>
        </w:rPr>
        <w:t>n</w:t>
      </w:r>
      <w:r>
        <w:rPr>
          <w:rFonts w:ascii="Lato" w:hAnsi="Lato"/>
          <w:color w:val="2D3B45"/>
        </w:rPr>
        <w:t> prime numbers; utilize counting loop and the </w:t>
      </w:r>
      <w:r>
        <w:rPr>
          <w:rStyle w:val="Strong"/>
          <w:rFonts w:ascii="Consolas" w:hAnsi="Consolas" w:cs="Courier New"/>
          <w:color w:val="000000"/>
          <w:sz w:val="20"/>
          <w:szCs w:val="20"/>
          <w:bdr w:val="single" w:sz="6" w:space="0" w:color="C7CDD1" w:frame="1"/>
          <w:shd w:val="clear" w:color="auto" w:fill="EEEEFF"/>
        </w:rPr>
        <w:t>LOOP</w:t>
      </w:r>
      <w:r>
        <w:rPr>
          <w:rFonts w:ascii="Lato" w:hAnsi="Lato"/>
          <w:color w:val="2D3B45"/>
        </w:rPr>
        <w:t> instruction to keep track of the number primes displayed; candidate primes are generated within counting loop and are passed to </w:t>
      </w:r>
      <w:proofErr w:type="spellStart"/>
      <w:r>
        <w:rPr>
          <w:rStyle w:val="Strong"/>
          <w:rFonts w:ascii="Consolas" w:hAnsi="Consolas" w:cs="Courier New"/>
          <w:color w:val="000000"/>
          <w:sz w:val="20"/>
          <w:szCs w:val="20"/>
          <w:bdr w:val="single" w:sz="6" w:space="0" w:color="C7CDD1" w:frame="1"/>
          <w:shd w:val="clear" w:color="auto" w:fill="EEEEFF"/>
        </w:rPr>
        <w:t>isPrime</w:t>
      </w:r>
      <w:proofErr w:type="spellEnd"/>
      <w:r>
        <w:rPr>
          <w:rFonts w:ascii="Lato" w:hAnsi="Lato"/>
          <w:color w:val="2D3B45"/>
        </w:rPr>
        <w:t> for evaluation</w:t>
      </w:r>
    </w:p>
    <w:p w14:paraId="2A477C01" w14:textId="77777777" w:rsidR="009F4EC6" w:rsidRDefault="009F4EC6" w:rsidP="009F4EC6">
      <w:pPr>
        <w:numPr>
          <w:ilvl w:val="2"/>
          <w:numId w:val="14"/>
        </w:numPr>
        <w:shd w:val="clear" w:color="auto" w:fill="FFFFFF"/>
        <w:spacing w:before="100" w:beforeAutospacing="1" w:after="100" w:afterAutospacing="1" w:line="240" w:lineRule="auto"/>
        <w:ind w:left="3285"/>
        <w:rPr>
          <w:rFonts w:ascii="Lato" w:hAnsi="Lato"/>
          <w:color w:val="2D3B45"/>
        </w:rPr>
      </w:pPr>
      <w:proofErr w:type="spellStart"/>
      <w:r>
        <w:rPr>
          <w:rStyle w:val="Strong"/>
          <w:rFonts w:ascii="Consolas" w:hAnsi="Consolas" w:cs="Courier New"/>
          <w:color w:val="000000"/>
          <w:sz w:val="20"/>
          <w:szCs w:val="20"/>
          <w:bdr w:val="single" w:sz="6" w:space="0" w:color="C7CDD1" w:frame="1"/>
          <w:shd w:val="clear" w:color="auto" w:fill="EEEEFF"/>
        </w:rPr>
        <w:t>isPrime</w:t>
      </w:r>
      <w:proofErr w:type="spellEnd"/>
      <w:r>
        <w:rPr>
          <w:rFonts w:ascii="Lato" w:hAnsi="Lato"/>
          <w:color w:val="2D3B45"/>
        </w:rPr>
        <w:t xml:space="preserve"> - receive candidate value, return </w:t>
      </w:r>
      <w:proofErr w:type="spellStart"/>
      <w:r>
        <w:rPr>
          <w:rFonts w:ascii="Lato" w:hAnsi="Lato"/>
          <w:color w:val="2D3B45"/>
        </w:rPr>
        <w:t>boolean</w:t>
      </w:r>
      <w:proofErr w:type="spellEnd"/>
      <w:r>
        <w:rPr>
          <w:rFonts w:ascii="Lato" w:hAnsi="Lato"/>
          <w:color w:val="2D3B45"/>
        </w:rPr>
        <w:t xml:space="preserve"> (0 or 1) indicating whether candidate value is prime (1) or not prime (0)</w:t>
      </w:r>
    </w:p>
    <w:p w14:paraId="136D0529" w14:textId="77777777" w:rsidR="009F4EC6" w:rsidRDefault="009F4EC6" w:rsidP="009F4EC6">
      <w:pPr>
        <w:numPr>
          <w:ilvl w:val="1"/>
          <w:numId w:val="14"/>
        </w:numPr>
        <w:shd w:val="clear" w:color="auto" w:fill="FFFFFF"/>
        <w:spacing w:before="100" w:beforeAutospacing="1" w:after="100" w:afterAutospacing="1" w:line="240" w:lineRule="auto"/>
        <w:ind w:left="2190"/>
        <w:rPr>
          <w:rFonts w:ascii="Lato" w:hAnsi="Lato"/>
          <w:color w:val="2D3B45"/>
        </w:rPr>
      </w:pPr>
      <w:r>
        <w:rPr>
          <w:rStyle w:val="Strong"/>
          <w:rFonts w:ascii="Consolas" w:hAnsi="Consolas" w:cs="Courier New"/>
          <w:color w:val="000000"/>
          <w:sz w:val="20"/>
          <w:szCs w:val="20"/>
          <w:bdr w:val="single" w:sz="6" w:space="0" w:color="C7CDD1" w:frame="1"/>
          <w:shd w:val="clear" w:color="auto" w:fill="EEEEFF"/>
        </w:rPr>
        <w:t>farewell</w:t>
      </w:r>
    </w:p>
    <w:p w14:paraId="586BC4B8" w14:textId="77777777" w:rsidR="009F4EC6" w:rsidRDefault="009F4EC6" w:rsidP="009F4EC6">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upper and lower bounds of user input must be defined as </w:t>
      </w:r>
      <w:r>
        <w:rPr>
          <w:rStyle w:val="Strong"/>
          <w:rFonts w:ascii="Lato" w:hAnsi="Lato"/>
          <w:color w:val="2D3B45"/>
        </w:rPr>
        <w:t>constants</w:t>
      </w:r>
      <w:r>
        <w:rPr>
          <w:rFonts w:ascii="Lato" w:hAnsi="Lato"/>
          <w:color w:val="2D3B45"/>
        </w:rPr>
        <w:t>.</w:t>
      </w:r>
    </w:p>
    <w:p w14:paraId="3966A3FB" w14:textId="77777777" w:rsidR="009F4EC6" w:rsidRDefault="009F4EC6" w:rsidP="009F4EC6">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w:t>
      </w:r>
      <w:r>
        <w:rPr>
          <w:rStyle w:val="Strong"/>
          <w:rFonts w:ascii="Consolas" w:hAnsi="Consolas" w:cs="Courier New"/>
          <w:color w:val="000000"/>
          <w:sz w:val="20"/>
          <w:szCs w:val="20"/>
          <w:bdr w:val="single" w:sz="6" w:space="0" w:color="C7CDD1" w:frame="1"/>
          <w:shd w:val="clear" w:color="auto" w:fill="EEEEFF"/>
        </w:rPr>
        <w:t>USES</w:t>
      </w:r>
      <w:r>
        <w:rPr>
          <w:rFonts w:ascii="Lato" w:hAnsi="Lato"/>
          <w:color w:val="2D3B45"/>
        </w:rPr>
        <w:t> directive is not allowed on this project.</w:t>
      </w:r>
    </w:p>
    <w:p w14:paraId="31ADA58F" w14:textId="77777777" w:rsidR="009F4EC6" w:rsidRDefault="009F4EC6" w:rsidP="009F4EC6">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 xml:space="preserve">If the user enters a number outside the range [1 ... 200] an error message must be </w:t>
      </w:r>
      <w:proofErr w:type="gramStart"/>
      <w:r>
        <w:rPr>
          <w:rFonts w:ascii="Lato" w:hAnsi="Lato"/>
          <w:color w:val="2D3B45"/>
        </w:rPr>
        <w:t>displayed</w:t>
      </w:r>
      <w:proofErr w:type="gramEnd"/>
      <w:r>
        <w:rPr>
          <w:rFonts w:ascii="Lato" w:hAnsi="Lato"/>
          <w:color w:val="2D3B45"/>
        </w:rPr>
        <w:t xml:space="preserve"> and the user must be prompted to re-enter the number of primes to be shown.</w:t>
      </w:r>
    </w:p>
    <w:p w14:paraId="6DB51C76" w14:textId="4054A316" w:rsidR="009F4EC6" w:rsidRDefault="009F4EC6" w:rsidP="009F4EC6">
      <w:pPr>
        <w:numPr>
          <w:ilvl w:val="0"/>
          <w:numId w:val="15"/>
        </w:numPr>
        <w:shd w:val="clear" w:color="auto" w:fill="FFFFFF"/>
        <w:spacing w:beforeAutospacing="1" w:after="0" w:afterAutospacing="1" w:line="240" w:lineRule="auto"/>
        <w:ind w:left="1095"/>
        <w:rPr>
          <w:rFonts w:ascii="Lato" w:hAnsi="Lato"/>
          <w:color w:val="2D3B45"/>
        </w:rPr>
      </w:pPr>
      <w:r>
        <w:rPr>
          <w:rFonts w:ascii="Lato" w:hAnsi="Lato"/>
          <w:color w:val="2D3B45"/>
        </w:rPr>
        <w:t>The program </w:t>
      </w:r>
      <w:r>
        <w:rPr>
          <w:rStyle w:val="Strong"/>
          <w:rFonts w:ascii="Lato" w:hAnsi="Lato"/>
          <w:color w:val="2D3B45"/>
        </w:rPr>
        <w:t>must</w:t>
      </w:r>
      <w:r>
        <w:rPr>
          <w:rFonts w:ascii="Lato" w:hAnsi="Lato"/>
          <w:color w:val="2D3B45"/>
        </w:rPr>
        <w:t> be fully documented and laid out according to the </w:t>
      </w:r>
      <w:hyperlink r:id="rId5" w:tooltip="CS271 Style Guide.pdf" w:history="1">
        <w:r>
          <w:rPr>
            <w:rStyle w:val="Hyperlink"/>
            <w:rFonts w:ascii="Lato" w:hAnsi="Lato"/>
          </w:rPr>
          <w:t>CS271 Style Guide</w:t>
        </w:r>
      </w:hyperlink>
      <w:hyperlink r:id="rId6" w:history="1">
        <w:r>
          <w:rPr>
            <w:rStyle w:val="Hyperlink"/>
            <w:rFonts w:ascii="Lato" w:hAnsi="Lato"/>
          </w:rPr>
          <w:t>  </w:t>
        </w:r>
        <w:r>
          <w:rPr>
            <w:rStyle w:val="screenreader-only"/>
            <w:rFonts w:ascii="Lato" w:hAnsi="Lato"/>
            <w:color w:val="0000FF"/>
            <w:bdr w:val="none" w:sz="0" w:space="0" w:color="auto" w:frame="1"/>
          </w:rPr>
          <w:t>Download CS271 Style Guide</w:t>
        </w:r>
      </w:hyperlink>
      <w:r>
        <w:rPr>
          <w:rFonts w:ascii="Lato" w:hAnsi="Lato"/>
          <w:color w:val="2D3B45"/>
        </w:rPr>
        <w:t>. This includes a complete header block for identification, description, etc., a comment outline to explain each section of code, and proper procedure headers/documentation.</w:t>
      </w:r>
    </w:p>
    <w:p w14:paraId="5811DFF0" w14:textId="77777777" w:rsidR="009F4EC6" w:rsidRDefault="009F4EC6" w:rsidP="009F4EC6">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t>Notes</w:t>
      </w:r>
    </w:p>
    <w:p w14:paraId="40C8EACE" w14:textId="77777777" w:rsidR="009F4EC6" w:rsidRDefault="009F4EC6" w:rsidP="009F4EC6">
      <w:pPr>
        <w:numPr>
          <w:ilvl w:val="0"/>
          <w:numId w:val="16"/>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For this program, you may use global variables instead of passing parameters in memory or on the stack. This is a one-time relaxation of the standards so that you can get accustomed to using procedures.</w:t>
      </w:r>
    </w:p>
    <w:p w14:paraId="76E4BAE6" w14:textId="77777777" w:rsidR="009F4EC6" w:rsidRDefault="009F4EC6" w:rsidP="009F4EC6">
      <w:pPr>
        <w:numPr>
          <w:ilvl w:val="0"/>
          <w:numId w:val="1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 number </w:t>
      </w:r>
      <w:r>
        <w:rPr>
          <w:rStyle w:val="Emphasis"/>
          <w:rFonts w:ascii="Lato" w:hAnsi="Lato"/>
          <w:color w:val="2D3B45"/>
        </w:rPr>
        <w:t>k</w:t>
      </w:r>
      <w:r>
        <w:rPr>
          <w:rFonts w:ascii="Lato" w:hAnsi="Lato"/>
          <w:color w:val="2D3B45"/>
        </w:rPr>
        <w:t> is prime if it is an integer with exactly 2 distinct divisors: 1 and </w:t>
      </w:r>
      <w:r>
        <w:rPr>
          <w:rStyle w:val="Emphasis"/>
          <w:rFonts w:ascii="Lato" w:hAnsi="Lato"/>
          <w:color w:val="2D3B45"/>
        </w:rPr>
        <w:t>k</w:t>
      </w:r>
      <w:r>
        <w:rPr>
          <w:rFonts w:ascii="Lato" w:hAnsi="Lato"/>
          <w:color w:val="2D3B45"/>
        </w:rPr>
        <w:t>. Note that this implies that</w:t>
      </w:r>
    </w:p>
    <w:p w14:paraId="3FE2F022" w14:textId="77777777" w:rsidR="009F4EC6" w:rsidRDefault="009F4EC6" w:rsidP="009F4EC6">
      <w:pPr>
        <w:numPr>
          <w:ilvl w:val="1"/>
          <w:numId w:val="16"/>
        </w:numPr>
        <w:shd w:val="clear" w:color="auto" w:fill="FFFFFF"/>
        <w:spacing w:before="100" w:beforeAutospacing="1" w:after="100" w:afterAutospacing="1" w:line="240" w:lineRule="auto"/>
        <w:ind w:left="2190"/>
        <w:rPr>
          <w:rFonts w:ascii="Lato" w:hAnsi="Lato"/>
          <w:color w:val="2D3B45"/>
        </w:rPr>
      </w:pPr>
      <w:r>
        <w:rPr>
          <w:rFonts w:ascii="Lato" w:hAnsi="Lato"/>
          <w:color w:val="2D3B45"/>
        </w:rPr>
        <w:t>1 is not prime.</w:t>
      </w:r>
    </w:p>
    <w:p w14:paraId="00231575" w14:textId="77777777" w:rsidR="009F4EC6" w:rsidRDefault="009F4EC6" w:rsidP="009F4EC6">
      <w:pPr>
        <w:numPr>
          <w:ilvl w:val="1"/>
          <w:numId w:val="16"/>
        </w:numPr>
        <w:shd w:val="clear" w:color="auto" w:fill="FFFFFF"/>
        <w:spacing w:before="100" w:beforeAutospacing="1" w:after="100" w:afterAutospacing="1" w:line="240" w:lineRule="auto"/>
        <w:ind w:left="2190"/>
        <w:rPr>
          <w:rFonts w:ascii="Lato" w:hAnsi="Lato"/>
          <w:color w:val="2D3B45"/>
        </w:rPr>
      </w:pPr>
      <w:r>
        <w:rPr>
          <w:rStyle w:val="Emphasis"/>
          <w:rFonts w:ascii="Lato" w:hAnsi="Lato"/>
          <w:color w:val="2D3B45"/>
        </w:rPr>
        <w:t>k</w:t>
      </w:r>
      <w:r>
        <w:rPr>
          <w:rFonts w:ascii="Lato" w:hAnsi="Lato"/>
          <w:color w:val="2D3B45"/>
        </w:rPr>
        <w:t> must be positive.</w:t>
      </w:r>
    </w:p>
    <w:p w14:paraId="5CFAD975" w14:textId="77777777" w:rsidR="009F4EC6" w:rsidRDefault="009F4EC6" w:rsidP="009F4EC6">
      <w:pPr>
        <w:numPr>
          <w:ilvl w:val="0"/>
          <w:numId w:val="1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There are several ways to make your </w:t>
      </w:r>
      <w:proofErr w:type="spellStart"/>
      <w:r>
        <w:rPr>
          <w:rStyle w:val="Strong"/>
          <w:rFonts w:ascii="Consolas" w:hAnsi="Consolas" w:cs="Courier New"/>
          <w:color w:val="000000"/>
          <w:sz w:val="20"/>
          <w:szCs w:val="20"/>
          <w:bdr w:val="single" w:sz="6" w:space="0" w:color="C7CDD1" w:frame="1"/>
          <w:shd w:val="clear" w:color="auto" w:fill="EEEEFF"/>
        </w:rPr>
        <w:t>isPrime</w:t>
      </w:r>
      <w:proofErr w:type="spellEnd"/>
      <w:r>
        <w:rPr>
          <w:rFonts w:ascii="Lato" w:hAnsi="Lato"/>
          <w:color w:val="2D3B45"/>
        </w:rPr>
        <w:t> procedure efficient. Feel free to discuss algorithms on Ed and Teams.</w:t>
      </w:r>
    </w:p>
    <w:p w14:paraId="1E7540F0" w14:textId="5E7FDA07" w:rsidR="009F4EC6" w:rsidRDefault="009F4EC6" w:rsidP="009F4EC6">
      <w:pPr>
        <w:numPr>
          <w:ilvl w:val="0"/>
          <w:numId w:val="16"/>
        </w:numPr>
        <w:shd w:val="clear" w:color="auto" w:fill="FFFFFF"/>
        <w:spacing w:beforeAutospacing="1" w:after="0" w:afterAutospacing="1" w:line="240" w:lineRule="auto"/>
        <w:ind w:left="1095"/>
        <w:rPr>
          <w:rFonts w:ascii="Lato" w:hAnsi="Lato"/>
          <w:color w:val="2D3B45"/>
        </w:rPr>
      </w:pPr>
      <w:r>
        <w:rPr>
          <w:rFonts w:ascii="Lato" w:hAnsi="Lato"/>
          <w:color w:val="2D3B45"/>
        </w:rPr>
        <w:t>Check the </w:t>
      </w:r>
      <w:hyperlink r:id="rId7" w:tooltip="CS271 Syllabus.pdf" w:history="1">
        <w:r>
          <w:rPr>
            <w:rStyle w:val="Hyperlink"/>
            <w:rFonts w:ascii="Lato" w:hAnsi="Lato"/>
          </w:rPr>
          <w:t>Course Syllabus</w:t>
        </w:r>
      </w:hyperlink>
      <w:hyperlink r:id="rId8" w:history="1">
        <w:r>
          <w:rPr>
            <w:rStyle w:val="Hyperlink"/>
            <w:rFonts w:ascii="Lato" w:hAnsi="Lato"/>
          </w:rPr>
          <w:t>  </w:t>
        </w:r>
        <w:r>
          <w:rPr>
            <w:rStyle w:val="screenreader-only"/>
            <w:rFonts w:ascii="Lato" w:hAnsi="Lato"/>
            <w:color w:val="0000FF"/>
            <w:bdr w:val="none" w:sz="0" w:space="0" w:color="auto" w:frame="1"/>
          </w:rPr>
          <w:t xml:space="preserve">Download Course </w:t>
        </w:r>
        <w:proofErr w:type="spellStart"/>
        <w:r>
          <w:rPr>
            <w:rStyle w:val="screenreader-only"/>
            <w:rFonts w:ascii="Lato" w:hAnsi="Lato"/>
            <w:color w:val="0000FF"/>
            <w:bdr w:val="none" w:sz="0" w:space="0" w:color="auto" w:frame="1"/>
          </w:rPr>
          <w:t>Syllabus</w:t>
        </w:r>
      </w:hyperlink>
      <w:r>
        <w:rPr>
          <w:rFonts w:ascii="Lato" w:hAnsi="Lato"/>
          <w:color w:val="2D3B45"/>
        </w:rPr>
        <w:t>for</w:t>
      </w:r>
      <w:proofErr w:type="spellEnd"/>
      <w:r>
        <w:rPr>
          <w:rFonts w:ascii="Lato" w:hAnsi="Lato"/>
          <w:color w:val="2D3B45"/>
        </w:rPr>
        <w:t xml:space="preserve"> late submission guidelines.</w:t>
      </w:r>
    </w:p>
    <w:p w14:paraId="1348FA7A" w14:textId="14E98AD5" w:rsidR="009F4EC6" w:rsidRDefault="009F4EC6" w:rsidP="009F4EC6">
      <w:pPr>
        <w:numPr>
          <w:ilvl w:val="0"/>
          <w:numId w:val="16"/>
        </w:numPr>
        <w:shd w:val="clear" w:color="auto" w:fill="FFFFFF"/>
        <w:spacing w:beforeAutospacing="1" w:after="0" w:afterAutospacing="1" w:line="240" w:lineRule="auto"/>
        <w:ind w:left="1095"/>
        <w:rPr>
          <w:rFonts w:ascii="Lato" w:hAnsi="Lato"/>
          <w:color w:val="2D3B45"/>
        </w:rPr>
      </w:pPr>
      <w:r>
        <w:rPr>
          <w:rFonts w:ascii="Lato" w:hAnsi="Lato"/>
          <w:color w:val="2D3B45"/>
        </w:rPr>
        <w:t>Find the assembly language instruction syntax and help in the </w:t>
      </w:r>
      <w:hyperlink r:id="rId9" w:tooltip="CS271 Instructions Guide.pdf" w:history="1">
        <w:r>
          <w:rPr>
            <w:rStyle w:val="Hyperlink"/>
            <w:rFonts w:ascii="Lato" w:hAnsi="Lato"/>
          </w:rPr>
          <w:t>CS271 Instructions Guide</w:t>
        </w:r>
      </w:hyperlink>
      <w:hyperlink r:id="rId10" w:history="1">
        <w:r>
          <w:rPr>
            <w:rStyle w:val="Hyperlink"/>
            <w:rFonts w:ascii="Lato" w:hAnsi="Lato"/>
          </w:rPr>
          <w:t>  </w:t>
        </w:r>
        <w:r>
          <w:rPr>
            <w:rStyle w:val="screenreader-only"/>
            <w:rFonts w:ascii="Lato" w:hAnsi="Lato"/>
            <w:color w:val="0000FF"/>
            <w:bdr w:val="none" w:sz="0" w:space="0" w:color="auto" w:frame="1"/>
          </w:rPr>
          <w:t>Download CS271 Instructions Guide</w:t>
        </w:r>
      </w:hyperlink>
      <w:r>
        <w:rPr>
          <w:rFonts w:ascii="Lato" w:hAnsi="Lato"/>
          <w:color w:val="2D3B45"/>
        </w:rPr>
        <w:t>.</w:t>
      </w:r>
    </w:p>
    <w:p w14:paraId="71BDD224" w14:textId="77777777" w:rsidR="009F4EC6" w:rsidRDefault="009F4EC6" w:rsidP="009F4EC6">
      <w:pPr>
        <w:numPr>
          <w:ilvl w:val="0"/>
          <w:numId w:val="1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To create, assemble, run,  and modify your program, follow the instructions on the course </w:t>
      </w:r>
      <w:hyperlink r:id="rId11" w:tooltip="Syllabus" w:history="1">
        <w:r>
          <w:rPr>
            <w:rStyle w:val="Hyperlink"/>
            <w:rFonts w:ascii="Lato" w:hAnsi="Lato"/>
          </w:rPr>
          <w:t>Syllabus Page</w:t>
        </w:r>
      </w:hyperlink>
      <w:r>
        <w:rPr>
          <w:rFonts w:ascii="Lato" w:hAnsi="Lato"/>
          <w:color w:val="2D3B45"/>
        </w:rPr>
        <w:t>’s "Tools" tab.</w:t>
      </w:r>
    </w:p>
    <w:p w14:paraId="1A339548" w14:textId="77777777" w:rsidR="009F4EC6" w:rsidRDefault="009F4EC6" w:rsidP="009F4EC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Resources</w:t>
      </w:r>
    </w:p>
    <w:p w14:paraId="47F2BBB4" w14:textId="77777777" w:rsidR="009F4EC6" w:rsidRDefault="009F4EC6" w:rsidP="009F4EC6">
      <w:pPr>
        <w:pStyle w:val="NormalWeb"/>
        <w:shd w:val="clear" w:color="auto" w:fill="FFFFFF"/>
        <w:spacing w:before="180" w:beforeAutospacing="0" w:after="90" w:afterAutospacing="0"/>
        <w:rPr>
          <w:rFonts w:ascii="Lato" w:hAnsi="Lato"/>
          <w:color w:val="2D3B45"/>
        </w:rPr>
      </w:pPr>
      <w:r>
        <w:rPr>
          <w:rFonts w:ascii="Lato" w:hAnsi="Lato"/>
          <w:color w:val="2D3B45"/>
        </w:rPr>
        <w:t>Additional resources for this assignment</w:t>
      </w:r>
    </w:p>
    <w:p w14:paraId="4617CC58" w14:textId="69DC37C6" w:rsidR="009F4EC6" w:rsidRDefault="009F4EC6" w:rsidP="009F4EC6">
      <w:pPr>
        <w:numPr>
          <w:ilvl w:val="0"/>
          <w:numId w:val="17"/>
        </w:numPr>
        <w:shd w:val="clear" w:color="auto" w:fill="FFFFFF"/>
        <w:spacing w:beforeAutospacing="1" w:after="0" w:afterAutospacing="1" w:line="240" w:lineRule="auto"/>
        <w:ind w:left="1095"/>
        <w:rPr>
          <w:rFonts w:ascii="Lato" w:hAnsi="Lato"/>
          <w:color w:val="2D3B45"/>
        </w:rPr>
      </w:pPr>
      <w:hyperlink r:id="rId12" w:tooltip="Project0.zip" w:history="1">
        <w:r>
          <w:rPr>
            <w:rStyle w:val="Hyperlink"/>
            <w:rFonts w:ascii="Lato" w:hAnsi="Lato"/>
          </w:rPr>
          <w:t>Project Shell with Template.asm</w:t>
        </w:r>
      </w:hyperlink>
      <w:hyperlink r:id="rId13" w:history="1">
        <w:r>
          <w:rPr>
            <w:rStyle w:val="Hyperlink"/>
            <w:rFonts w:ascii="Lato" w:hAnsi="Lato"/>
          </w:rPr>
          <w:t> </w:t>
        </w:r>
        <w:r>
          <w:rPr>
            <w:rStyle w:val="screenreader-only"/>
            <w:rFonts w:ascii="Lato" w:hAnsi="Lato"/>
            <w:color w:val="0000FF"/>
            <w:bdr w:val="none" w:sz="0" w:space="0" w:color="auto" w:frame="1"/>
          </w:rPr>
          <w:t>Download Project Shell with Template.asm</w:t>
        </w:r>
      </w:hyperlink>
    </w:p>
    <w:p w14:paraId="1A0731A6" w14:textId="5A449A8A" w:rsidR="009F4EC6" w:rsidRDefault="009F4EC6" w:rsidP="009F4EC6">
      <w:pPr>
        <w:numPr>
          <w:ilvl w:val="0"/>
          <w:numId w:val="17"/>
        </w:numPr>
        <w:shd w:val="clear" w:color="auto" w:fill="FFFFFF"/>
        <w:spacing w:beforeAutospacing="1" w:after="0" w:afterAutospacing="1" w:line="240" w:lineRule="auto"/>
        <w:ind w:left="1095"/>
        <w:rPr>
          <w:rFonts w:ascii="Lato" w:hAnsi="Lato"/>
          <w:color w:val="2D3B45"/>
        </w:rPr>
      </w:pPr>
      <w:hyperlink r:id="rId14" w:tooltip="CS271 Style Guide.pdf" w:history="1">
        <w:r>
          <w:rPr>
            <w:rStyle w:val="Hyperlink"/>
            <w:rFonts w:ascii="Lato" w:hAnsi="Lato"/>
          </w:rPr>
          <w:t>CS271 Style Guide</w:t>
        </w:r>
      </w:hyperlink>
      <w:hyperlink r:id="rId15" w:history="1">
        <w:r>
          <w:rPr>
            <w:rStyle w:val="Hyperlink"/>
            <w:rFonts w:ascii="Lato" w:hAnsi="Lato"/>
          </w:rPr>
          <w:t> </w:t>
        </w:r>
        <w:r>
          <w:rPr>
            <w:rStyle w:val="screenreader-only"/>
            <w:rFonts w:ascii="Lato" w:hAnsi="Lato"/>
            <w:color w:val="0000FF"/>
            <w:bdr w:val="none" w:sz="0" w:space="0" w:color="auto" w:frame="1"/>
          </w:rPr>
          <w:t>Download CS271 Style Guide</w:t>
        </w:r>
      </w:hyperlink>
    </w:p>
    <w:p w14:paraId="21087371" w14:textId="7F6F37EC" w:rsidR="009F4EC6" w:rsidRDefault="009F4EC6" w:rsidP="009F4EC6">
      <w:pPr>
        <w:numPr>
          <w:ilvl w:val="0"/>
          <w:numId w:val="17"/>
        </w:numPr>
        <w:shd w:val="clear" w:color="auto" w:fill="FFFFFF"/>
        <w:spacing w:beforeAutospacing="1" w:after="0" w:afterAutospacing="1" w:line="240" w:lineRule="auto"/>
        <w:ind w:left="1095"/>
        <w:rPr>
          <w:rFonts w:ascii="Lato" w:hAnsi="Lato"/>
          <w:color w:val="2D3B45"/>
        </w:rPr>
      </w:pPr>
      <w:hyperlink r:id="rId16" w:tooltip="CS271 Instructions Guide.pdf" w:history="1">
        <w:r>
          <w:rPr>
            <w:rStyle w:val="Hyperlink"/>
            <w:rFonts w:ascii="Lato" w:hAnsi="Lato"/>
          </w:rPr>
          <w:t>CS271 Instructions Reference</w:t>
        </w:r>
      </w:hyperlink>
      <w:hyperlink r:id="rId17" w:history="1">
        <w:r>
          <w:rPr>
            <w:rStyle w:val="Hyperlink"/>
            <w:rFonts w:ascii="Lato" w:hAnsi="Lato"/>
          </w:rPr>
          <w:t> </w:t>
        </w:r>
        <w:r>
          <w:rPr>
            <w:rStyle w:val="screenreader-only"/>
            <w:rFonts w:ascii="Lato" w:hAnsi="Lato"/>
            <w:color w:val="0000FF"/>
            <w:bdr w:val="none" w:sz="0" w:space="0" w:color="auto" w:frame="1"/>
          </w:rPr>
          <w:t>Download CS271 Instructions Reference</w:t>
        </w:r>
      </w:hyperlink>
    </w:p>
    <w:p w14:paraId="5C416A20" w14:textId="68C14A19" w:rsidR="009F4EC6" w:rsidRDefault="009F4EC6" w:rsidP="009F4EC6">
      <w:pPr>
        <w:numPr>
          <w:ilvl w:val="0"/>
          <w:numId w:val="17"/>
        </w:numPr>
        <w:shd w:val="clear" w:color="auto" w:fill="FFFFFF"/>
        <w:spacing w:beforeAutospacing="1" w:after="0" w:afterAutospacing="1" w:line="240" w:lineRule="auto"/>
        <w:ind w:left="1095"/>
        <w:rPr>
          <w:rFonts w:ascii="Lato" w:hAnsi="Lato"/>
          <w:color w:val="2D3B45"/>
        </w:rPr>
      </w:pPr>
      <w:hyperlink r:id="rId18" w:tooltip="CS271 Irvine Procedure Reference.pdf" w:history="1">
        <w:r>
          <w:rPr>
            <w:rStyle w:val="Hyperlink"/>
            <w:rFonts w:ascii="Lato" w:hAnsi="Lato"/>
          </w:rPr>
          <w:t>CS271 Irvine Procedure Reference</w:t>
        </w:r>
      </w:hyperlink>
      <w:hyperlink r:id="rId19" w:history="1">
        <w:r>
          <w:rPr>
            <w:rStyle w:val="Hyperlink"/>
            <w:rFonts w:ascii="Lato" w:hAnsi="Lato"/>
          </w:rPr>
          <w:t> </w:t>
        </w:r>
        <w:r>
          <w:rPr>
            <w:rStyle w:val="screenreader-only"/>
            <w:rFonts w:ascii="Lato" w:hAnsi="Lato"/>
            <w:color w:val="0000FF"/>
            <w:bdr w:val="none" w:sz="0" w:space="0" w:color="auto" w:frame="1"/>
          </w:rPr>
          <w:t>Download CS271 Irvine Procedure Reference</w:t>
        </w:r>
      </w:hyperlink>
    </w:p>
    <w:p w14:paraId="549130AE" w14:textId="77777777" w:rsidR="009F4EC6" w:rsidRDefault="009F4EC6" w:rsidP="009F4EC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What to turn in</w:t>
      </w:r>
    </w:p>
    <w:p w14:paraId="610561FE" w14:textId="77777777" w:rsidR="009F4EC6" w:rsidRDefault="009F4EC6" w:rsidP="009F4EC6">
      <w:pPr>
        <w:pStyle w:val="NormalWeb"/>
        <w:shd w:val="clear" w:color="auto" w:fill="FFFFFF"/>
        <w:spacing w:before="180" w:beforeAutospacing="0" w:after="180" w:afterAutospacing="0"/>
        <w:rPr>
          <w:rFonts w:ascii="Lato" w:hAnsi="Lato"/>
          <w:color w:val="2D3B45"/>
        </w:rPr>
      </w:pPr>
      <w:r>
        <w:rPr>
          <w:rFonts w:ascii="Lato" w:hAnsi="Lato"/>
          <w:color w:val="2D3B45"/>
        </w:rPr>
        <w:t>Turn in a single .</w:t>
      </w:r>
      <w:proofErr w:type="spellStart"/>
      <w:r>
        <w:rPr>
          <w:rFonts w:ascii="Lato" w:hAnsi="Lato"/>
          <w:color w:val="2D3B45"/>
        </w:rPr>
        <w:t>asm</w:t>
      </w:r>
      <w:proofErr w:type="spellEnd"/>
      <w:r>
        <w:rPr>
          <w:rFonts w:ascii="Lato" w:hAnsi="Lato"/>
          <w:color w:val="2D3B45"/>
        </w:rPr>
        <w:t xml:space="preserve"> file (the actual Assembly Language Program file, not the Visual Studio solution file).  File must be named "Proj4_ONID.asm" where ONID is your ONID username. Failure to name files according to this convention may result in reduced scores (or ungraded work). When you resubmit a file in Canvas, Canvas can attach a suffix to the file, e.g., the file name may become Proj4_ONID-1.asm. Don't worry about this name change as no points will be deducted because of this.</w:t>
      </w:r>
    </w:p>
    <w:p w14:paraId="268D44DC" w14:textId="77777777" w:rsidR="009F4EC6" w:rsidRDefault="009F4EC6" w:rsidP="009F4EC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Example Execution</w:t>
      </w:r>
    </w:p>
    <w:p w14:paraId="149781DE" w14:textId="77777777" w:rsidR="009F4EC6" w:rsidRDefault="009F4EC6" w:rsidP="009F4EC6">
      <w:pPr>
        <w:pStyle w:val="NormalWeb"/>
        <w:shd w:val="clear" w:color="auto" w:fill="FFFFFF"/>
        <w:spacing w:before="180" w:beforeAutospacing="0" w:after="180" w:afterAutospacing="0"/>
        <w:rPr>
          <w:rFonts w:ascii="Lato" w:hAnsi="Lato"/>
          <w:color w:val="2D3B45"/>
        </w:rPr>
      </w:pPr>
      <w:r>
        <w:rPr>
          <w:rFonts w:ascii="Lato" w:hAnsi="Lato"/>
          <w:color w:val="2D3B45"/>
        </w:rPr>
        <w:t>User input in this example is shown in </w:t>
      </w:r>
      <w:r>
        <w:rPr>
          <w:rStyle w:val="Emphasis"/>
          <w:rFonts w:ascii="Lato" w:hAnsi="Lato"/>
          <w:b/>
          <w:bCs/>
          <w:color w:val="2D3B45"/>
        </w:rPr>
        <w:t>boldface italics</w:t>
      </w:r>
      <w:r>
        <w:rPr>
          <w:rFonts w:ascii="Lato" w:hAnsi="Lato"/>
          <w:color w:val="2D3B45"/>
        </w:rPr>
        <w:t>.</w:t>
      </w:r>
    </w:p>
    <w:p w14:paraId="135DE23D" w14:textId="77777777" w:rsidR="009F4EC6" w:rsidRDefault="009F4EC6" w:rsidP="009F4EC6">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lastRenderedPageBreak/>
        <w:t>Prime Numbers Programmed by Euclid</w:t>
      </w:r>
      <w:r>
        <w:rPr>
          <w:rFonts w:ascii="Consolas" w:hAnsi="Consolas"/>
          <w:color w:val="2D3B45"/>
        </w:rPr>
        <w:br/>
      </w:r>
      <w:r>
        <w:rPr>
          <w:rFonts w:ascii="Consolas" w:hAnsi="Consolas"/>
          <w:color w:val="2D3B45"/>
        </w:rPr>
        <w:br/>
        <w:t>Enter the number of prime numbers you would like to see.</w:t>
      </w:r>
      <w:r>
        <w:rPr>
          <w:rFonts w:ascii="Consolas" w:hAnsi="Consolas"/>
          <w:color w:val="2D3B45"/>
        </w:rPr>
        <w:br/>
        <w:t>I’ll accept orders for up to 200 primes.</w:t>
      </w:r>
      <w:r>
        <w:rPr>
          <w:rFonts w:ascii="Consolas" w:hAnsi="Consolas"/>
          <w:color w:val="2D3B45"/>
        </w:rPr>
        <w:br/>
      </w:r>
      <w:r>
        <w:rPr>
          <w:rFonts w:ascii="Consolas" w:hAnsi="Consolas"/>
          <w:color w:val="2D3B45"/>
        </w:rPr>
        <w:br/>
        <w:t xml:space="preserve">Enter the number of primes to display [1 ... 200]: </w:t>
      </w:r>
      <w:r>
        <w:rPr>
          <w:rStyle w:val="Strong"/>
          <w:rFonts w:ascii="Consolas" w:hAnsi="Consolas"/>
          <w:i/>
          <w:iCs/>
          <w:color w:val="2D3B45"/>
        </w:rPr>
        <w:t>301</w:t>
      </w:r>
      <w:r>
        <w:rPr>
          <w:rFonts w:ascii="Consolas" w:hAnsi="Consolas"/>
          <w:color w:val="2D3B45"/>
        </w:rPr>
        <w:br/>
        <w:t>No primes for you! Number out of range. Try again.</w:t>
      </w:r>
      <w:r>
        <w:rPr>
          <w:rFonts w:ascii="Consolas" w:hAnsi="Consolas"/>
          <w:color w:val="2D3B45"/>
        </w:rPr>
        <w:br/>
        <w:t xml:space="preserve">Enter the number of primes to display [1 ... 200]: </w:t>
      </w:r>
      <w:r>
        <w:rPr>
          <w:rStyle w:val="Strong"/>
          <w:rFonts w:ascii="Consolas" w:hAnsi="Consolas"/>
          <w:i/>
          <w:iCs/>
          <w:color w:val="2D3B45"/>
        </w:rPr>
        <w:t>0</w:t>
      </w:r>
      <w:r>
        <w:rPr>
          <w:rFonts w:ascii="Consolas" w:hAnsi="Consolas"/>
          <w:color w:val="2D3B45"/>
        </w:rPr>
        <w:br/>
        <w:t>No primes for you! Number out of range. Try again.</w:t>
      </w:r>
      <w:r>
        <w:rPr>
          <w:rFonts w:ascii="Consolas" w:hAnsi="Consolas"/>
          <w:color w:val="2D3B45"/>
        </w:rPr>
        <w:br/>
        <w:t xml:space="preserve">Enter the number of primes to display [1 ... 200]: </w:t>
      </w:r>
      <w:r>
        <w:rPr>
          <w:rStyle w:val="Strong"/>
          <w:rFonts w:ascii="Consolas" w:hAnsi="Consolas"/>
          <w:i/>
          <w:iCs/>
          <w:color w:val="2D3B45"/>
        </w:rPr>
        <w:t>31</w:t>
      </w:r>
      <w:r>
        <w:rPr>
          <w:rFonts w:ascii="Consolas" w:hAnsi="Consolas"/>
          <w:color w:val="2D3B45"/>
        </w:rPr>
        <w:br/>
      </w:r>
      <w:r>
        <w:rPr>
          <w:rFonts w:ascii="Consolas" w:hAnsi="Consolas"/>
          <w:color w:val="2D3B45"/>
        </w:rPr>
        <w:br/>
        <w:t>2   3   5   7   11   13   17   19   23   29</w:t>
      </w:r>
      <w:r>
        <w:rPr>
          <w:rFonts w:ascii="Consolas" w:hAnsi="Consolas"/>
          <w:color w:val="2D3B45"/>
        </w:rPr>
        <w:br/>
        <w:t>31   37   41   43   47   53   59   61   67   71</w:t>
      </w:r>
      <w:r>
        <w:rPr>
          <w:rFonts w:ascii="Consolas" w:hAnsi="Consolas"/>
          <w:color w:val="2D3B45"/>
        </w:rPr>
        <w:br/>
        <w:t>73   79   83   89   97   101   103   107   109   113</w:t>
      </w:r>
      <w:r>
        <w:rPr>
          <w:rFonts w:ascii="Consolas" w:hAnsi="Consolas"/>
          <w:color w:val="2D3B45"/>
        </w:rPr>
        <w:br/>
        <w:t>127</w:t>
      </w:r>
      <w:r>
        <w:rPr>
          <w:rFonts w:ascii="Consolas" w:hAnsi="Consolas"/>
          <w:color w:val="2D3B45"/>
        </w:rPr>
        <w:br/>
      </w:r>
      <w:r>
        <w:rPr>
          <w:rFonts w:ascii="Consolas" w:hAnsi="Consolas"/>
          <w:color w:val="2D3B45"/>
        </w:rPr>
        <w:br/>
        <w:t>Results certified by Euclid. Goodbye.</w:t>
      </w:r>
    </w:p>
    <w:p w14:paraId="13BD07AB" w14:textId="77777777" w:rsidR="009F4EC6" w:rsidRDefault="009F4EC6" w:rsidP="009F4EC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Extra Credit (Original Project Definition must be Fulfilled)</w:t>
      </w:r>
    </w:p>
    <w:p w14:paraId="55DBE5DD" w14:textId="77777777" w:rsidR="009F4EC6" w:rsidRDefault="009F4EC6" w:rsidP="009F4EC6">
      <w:pPr>
        <w:pStyle w:val="NormalWeb"/>
        <w:shd w:val="clear" w:color="auto" w:fill="FFFFFF"/>
        <w:spacing w:before="180" w:beforeAutospacing="0" w:after="180" w:afterAutospacing="0"/>
        <w:rPr>
          <w:rFonts w:ascii="Lato" w:hAnsi="Lato"/>
          <w:color w:val="2D3B45"/>
        </w:rPr>
      </w:pPr>
      <w:r>
        <w:rPr>
          <w:rFonts w:ascii="Lato" w:hAnsi="Lato"/>
          <w:color w:val="2D3B45"/>
        </w:rPr>
        <w:t>To receive points for any extra credit options, you </w:t>
      </w:r>
      <w:r>
        <w:rPr>
          <w:rStyle w:val="Strong"/>
          <w:rFonts w:ascii="Lato" w:hAnsi="Lato"/>
          <w:color w:val="2D3B45"/>
        </w:rPr>
        <w:t>must</w:t>
      </w:r>
      <w:r>
        <w:rPr>
          <w:rFonts w:ascii="Lato" w:hAnsi="Lato"/>
          <w:color w:val="2D3B45"/>
        </w:rPr>
        <w:t> add one print statement to your program output </w:t>
      </w:r>
      <w:r>
        <w:rPr>
          <w:rStyle w:val="Strong"/>
          <w:rFonts w:ascii="Lato" w:hAnsi="Lato"/>
          <w:color w:val="2D3B45"/>
        </w:rPr>
        <w:t>per extra credit</w:t>
      </w:r>
      <w:r>
        <w:rPr>
          <w:rFonts w:ascii="Lato" w:hAnsi="Lato"/>
          <w:color w:val="2D3B45"/>
        </w:rPr>
        <w:t> which describes the extra credit you chose to work on. You </w:t>
      </w:r>
      <w:r>
        <w:rPr>
          <w:rStyle w:val="Strong"/>
          <w:rFonts w:ascii="Lato" w:hAnsi="Lato"/>
          <w:i/>
          <w:iCs/>
          <w:color w:val="2D3B45"/>
        </w:rPr>
        <w:t>will not receive extra credit points</w:t>
      </w:r>
      <w:r>
        <w:rPr>
          <w:rFonts w:ascii="Lato" w:hAnsi="Lato"/>
          <w:color w:val="2D3B45"/>
        </w:rPr>
        <w:t> unless you do this. The statement must be formatted as follows...</w:t>
      </w:r>
    </w:p>
    <w:p w14:paraId="700E38B5" w14:textId="77777777" w:rsidR="009F4EC6" w:rsidRDefault="009F4EC6" w:rsidP="009F4EC6">
      <w:pPr>
        <w:shd w:val="clear" w:color="auto" w:fill="FFFFFF"/>
        <w:rPr>
          <w:rFonts w:ascii="Lato" w:hAnsi="Lato"/>
          <w:color w:val="2D3B45"/>
        </w:rPr>
      </w:pPr>
      <w:r>
        <w:rPr>
          <w:rFonts w:ascii="Lato" w:hAnsi="Lato"/>
          <w:color w:val="2D3B45"/>
        </w:rPr>
        <w:t>--Program Intro--</w:t>
      </w:r>
      <w:r>
        <w:rPr>
          <w:rFonts w:ascii="Lato" w:hAnsi="Lato"/>
          <w:color w:val="2D3B45"/>
        </w:rPr>
        <w:br/>
        <w:t>**EC: DESCRIPTION</w:t>
      </w:r>
      <w:r>
        <w:rPr>
          <w:rFonts w:ascii="Lato" w:hAnsi="Lato"/>
          <w:color w:val="2D3B45"/>
        </w:rPr>
        <w:br/>
      </w:r>
      <w:r>
        <w:rPr>
          <w:rFonts w:ascii="Lato" w:hAnsi="Lato"/>
          <w:color w:val="2D3B45"/>
        </w:rPr>
        <w:br/>
        <w:t xml:space="preserve">--Program prompts, </w:t>
      </w:r>
      <w:proofErr w:type="spellStart"/>
      <w:r>
        <w:rPr>
          <w:rFonts w:ascii="Lato" w:hAnsi="Lato"/>
          <w:color w:val="2D3B45"/>
        </w:rPr>
        <w:t>etc</w:t>
      </w:r>
      <w:proofErr w:type="spellEnd"/>
      <w:r>
        <w:rPr>
          <w:rFonts w:ascii="Lato" w:hAnsi="Lato"/>
          <w:color w:val="2D3B45"/>
        </w:rPr>
        <w:t>—</w:t>
      </w:r>
      <w:r>
        <w:rPr>
          <w:rFonts w:ascii="Lato" w:hAnsi="Lato"/>
          <w:color w:val="2D3B45"/>
        </w:rPr>
        <w:br/>
      </w:r>
    </w:p>
    <w:p w14:paraId="6CA26765" w14:textId="77777777" w:rsidR="009F4EC6" w:rsidRDefault="009F4EC6" w:rsidP="009F4EC6">
      <w:pPr>
        <w:pStyle w:val="Heading4"/>
        <w:shd w:val="clear" w:color="auto" w:fill="FFFFFF"/>
        <w:spacing w:before="90" w:after="90"/>
        <w:rPr>
          <w:rFonts w:ascii="Lato" w:hAnsi="Lato"/>
          <w:color w:val="2D3B45"/>
          <w:sz w:val="27"/>
          <w:szCs w:val="27"/>
        </w:rPr>
      </w:pPr>
      <w:r>
        <w:rPr>
          <w:rStyle w:val="Strong"/>
          <w:rFonts w:ascii="Lato" w:hAnsi="Lato"/>
          <w:b w:val="0"/>
          <w:bCs w:val="0"/>
          <w:color w:val="2D3B45"/>
          <w:sz w:val="27"/>
          <w:szCs w:val="27"/>
        </w:rPr>
        <w:t>Extra Credit Options</w:t>
      </w:r>
    </w:p>
    <w:p w14:paraId="2D658068" w14:textId="77777777" w:rsidR="009F4EC6" w:rsidRDefault="009F4EC6" w:rsidP="009F4EC6">
      <w:pPr>
        <w:numPr>
          <w:ilvl w:val="0"/>
          <w:numId w:val="18"/>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Align the output columns (the first digit of each number on a row should match with the row above). (1pt)</w:t>
      </w:r>
    </w:p>
    <w:p w14:paraId="29FBF338" w14:textId="77777777" w:rsidR="009F4EC6" w:rsidRDefault="009F4EC6" w:rsidP="009F4EC6">
      <w:pPr>
        <w:numPr>
          <w:ilvl w:val="0"/>
          <w:numId w:val="1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Extend the range of primes to display up to 4000 primes, shown 20 </w:t>
      </w:r>
      <w:r>
        <w:rPr>
          <w:rStyle w:val="Emphasis"/>
          <w:rFonts w:ascii="Lato" w:hAnsi="Lato"/>
          <w:color w:val="2D3B45"/>
        </w:rPr>
        <w:t>rows</w:t>
      </w:r>
      <w:r>
        <w:rPr>
          <w:rFonts w:ascii="Lato" w:hAnsi="Lato"/>
          <w:color w:val="2D3B45"/>
        </w:rPr>
        <w:t> of primes per page.  The user can “Press any key to continue …” to view the next page.  Since length of the numbers will increase, it’s OK to display fewer numbers per line. (2pt)</w:t>
      </w:r>
    </w:p>
    <w:p w14:paraId="6F6AB912"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65D42"/>
    <w:multiLevelType w:val="multilevel"/>
    <w:tmpl w:val="0F04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07D5A"/>
    <w:multiLevelType w:val="multilevel"/>
    <w:tmpl w:val="90BC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92BAD"/>
    <w:multiLevelType w:val="multilevel"/>
    <w:tmpl w:val="7538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43CDA"/>
    <w:multiLevelType w:val="multilevel"/>
    <w:tmpl w:val="5520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A4F9E"/>
    <w:multiLevelType w:val="multilevel"/>
    <w:tmpl w:val="420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F1EF4"/>
    <w:multiLevelType w:val="multilevel"/>
    <w:tmpl w:val="3C5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817D1"/>
    <w:multiLevelType w:val="multilevel"/>
    <w:tmpl w:val="C5A24C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E1D2C"/>
    <w:multiLevelType w:val="multilevel"/>
    <w:tmpl w:val="AA0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53445"/>
    <w:multiLevelType w:val="multilevel"/>
    <w:tmpl w:val="14A0B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23448"/>
    <w:multiLevelType w:val="multilevel"/>
    <w:tmpl w:val="E974B3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5F78E2"/>
    <w:multiLevelType w:val="multilevel"/>
    <w:tmpl w:val="7978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E3C14"/>
    <w:multiLevelType w:val="multilevel"/>
    <w:tmpl w:val="19BC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662D4"/>
    <w:multiLevelType w:val="multilevel"/>
    <w:tmpl w:val="5D60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190B44"/>
    <w:multiLevelType w:val="multilevel"/>
    <w:tmpl w:val="E04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369D7"/>
    <w:multiLevelType w:val="multilevel"/>
    <w:tmpl w:val="5EE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A1666"/>
    <w:multiLevelType w:val="multilevel"/>
    <w:tmpl w:val="0A20C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C39A7"/>
    <w:multiLevelType w:val="multilevel"/>
    <w:tmpl w:val="0A16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B5DE1"/>
    <w:multiLevelType w:val="multilevel"/>
    <w:tmpl w:val="7834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8"/>
  </w:num>
  <w:num w:numId="4">
    <w:abstractNumId w:val="3"/>
  </w:num>
  <w:num w:numId="5">
    <w:abstractNumId w:val="7"/>
  </w:num>
  <w:num w:numId="6">
    <w:abstractNumId w:val="0"/>
  </w:num>
  <w:num w:numId="7">
    <w:abstractNumId w:val="16"/>
  </w:num>
  <w:num w:numId="8">
    <w:abstractNumId w:val="9"/>
  </w:num>
  <w:num w:numId="9">
    <w:abstractNumId w:val="12"/>
  </w:num>
  <w:num w:numId="10">
    <w:abstractNumId w:val="4"/>
  </w:num>
  <w:num w:numId="11">
    <w:abstractNumId w:val="13"/>
  </w:num>
  <w:num w:numId="12">
    <w:abstractNumId w:val="1"/>
  </w:num>
  <w:num w:numId="13">
    <w:abstractNumId w:val="2"/>
  </w:num>
  <w:num w:numId="14">
    <w:abstractNumId w:val="15"/>
  </w:num>
  <w:num w:numId="15">
    <w:abstractNumId w:val="14"/>
  </w:num>
  <w:num w:numId="16">
    <w:abstractNumId w:val="6"/>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E0"/>
    <w:rsid w:val="00003ED2"/>
    <w:rsid w:val="0037081B"/>
    <w:rsid w:val="009F4EC6"/>
    <w:rsid w:val="00A21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2D7F"/>
  <w15:chartTrackingRefBased/>
  <w15:docId w15:val="{9BA916CD-71BF-4B7D-9F54-FA37EB04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1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12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3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2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12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12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2E0"/>
    <w:rPr>
      <w:b/>
      <w:bCs/>
    </w:rPr>
  </w:style>
  <w:style w:type="character" w:customStyle="1" w:styleId="instructurefileholder">
    <w:name w:val="instructure_file_holder"/>
    <w:basedOn w:val="DefaultParagraphFont"/>
    <w:rsid w:val="00A212E0"/>
  </w:style>
  <w:style w:type="character" w:styleId="Hyperlink">
    <w:name w:val="Hyperlink"/>
    <w:basedOn w:val="DefaultParagraphFont"/>
    <w:uiPriority w:val="99"/>
    <w:semiHidden/>
    <w:unhideWhenUsed/>
    <w:rsid w:val="00A212E0"/>
    <w:rPr>
      <w:color w:val="0000FF"/>
      <w:u w:val="single"/>
    </w:rPr>
  </w:style>
  <w:style w:type="character" w:customStyle="1" w:styleId="screenreader-only">
    <w:name w:val="screenreader-only"/>
    <w:basedOn w:val="DefaultParagraphFont"/>
    <w:rsid w:val="00A212E0"/>
  </w:style>
  <w:style w:type="character" w:styleId="Emphasis">
    <w:name w:val="Emphasis"/>
    <w:basedOn w:val="DefaultParagraphFont"/>
    <w:uiPriority w:val="20"/>
    <w:qFormat/>
    <w:rsid w:val="00A212E0"/>
    <w:rPr>
      <w:i/>
      <w:iCs/>
    </w:rPr>
  </w:style>
  <w:style w:type="paragraph" w:styleId="HTMLPreformatted">
    <w:name w:val="HTML Preformatted"/>
    <w:basedOn w:val="Normal"/>
    <w:link w:val="HTMLPreformattedChar"/>
    <w:uiPriority w:val="99"/>
    <w:semiHidden/>
    <w:unhideWhenUsed/>
    <w:rsid w:val="00A21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2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03ED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1962">
      <w:bodyDiv w:val="1"/>
      <w:marLeft w:val="0"/>
      <w:marRight w:val="0"/>
      <w:marTop w:val="0"/>
      <w:marBottom w:val="0"/>
      <w:divBdr>
        <w:top w:val="none" w:sz="0" w:space="0" w:color="auto"/>
        <w:left w:val="none" w:sz="0" w:space="0" w:color="auto"/>
        <w:bottom w:val="none" w:sz="0" w:space="0" w:color="auto"/>
        <w:right w:val="none" w:sz="0" w:space="0" w:color="auto"/>
      </w:divBdr>
      <w:divsChild>
        <w:div w:id="140972970">
          <w:marLeft w:val="0"/>
          <w:marRight w:val="0"/>
          <w:marTop w:val="0"/>
          <w:marBottom w:val="360"/>
          <w:divBdr>
            <w:top w:val="none" w:sz="0" w:space="0" w:color="auto"/>
            <w:left w:val="none" w:sz="0" w:space="0" w:color="auto"/>
            <w:bottom w:val="none" w:sz="0" w:space="0" w:color="auto"/>
            <w:right w:val="none" w:sz="0" w:space="0" w:color="auto"/>
          </w:divBdr>
        </w:div>
        <w:div w:id="402411015">
          <w:marLeft w:val="0"/>
          <w:marRight w:val="0"/>
          <w:marTop w:val="0"/>
          <w:marBottom w:val="360"/>
          <w:divBdr>
            <w:top w:val="none" w:sz="0" w:space="0" w:color="auto"/>
            <w:left w:val="none" w:sz="0" w:space="0" w:color="auto"/>
            <w:bottom w:val="none" w:sz="0" w:space="0" w:color="auto"/>
            <w:right w:val="none" w:sz="0" w:space="0" w:color="auto"/>
          </w:divBdr>
        </w:div>
      </w:divsChild>
    </w:div>
    <w:div w:id="345637912">
      <w:bodyDiv w:val="1"/>
      <w:marLeft w:val="0"/>
      <w:marRight w:val="0"/>
      <w:marTop w:val="0"/>
      <w:marBottom w:val="0"/>
      <w:divBdr>
        <w:top w:val="none" w:sz="0" w:space="0" w:color="auto"/>
        <w:left w:val="none" w:sz="0" w:space="0" w:color="auto"/>
        <w:bottom w:val="none" w:sz="0" w:space="0" w:color="auto"/>
        <w:right w:val="none" w:sz="0" w:space="0" w:color="auto"/>
      </w:divBdr>
      <w:divsChild>
        <w:div w:id="895509633">
          <w:marLeft w:val="0"/>
          <w:marRight w:val="0"/>
          <w:marTop w:val="0"/>
          <w:marBottom w:val="360"/>
          <w:divBdr>
            <w:top w:val="none" w:sz="0" w:space="0" w:color="auto"/>
            <w:left w:val="none" w:sz="0" w:space="0" w:color="auto"/>
            <w:bottom w:val="none" w:sz="0" w:space="0" w:color="auto"/>
            <w:right w:val="none" w:sz="0" w:space="0" w:color="auto"/>
          </w:divBdr>
        </w:div>
        <w:div w:id="1083844558">
          <w:marLeft w:val="0"/>
          <w:marRight w:val="0"/>
          <w:marTop w:val="0"/>
          <w:marBottom w:val="360"/>
          <w:divBdr>
            <w:top w:val="none" w:sz="0" w:space="0" w:color="auto"/>
            <w:left w:val="none" w:sz="0" w:space="0" w:color="auto"/>
            <w:bottom w:val="none" w:sz="0" w:space="0" w:color="auto"/>
            <w:right w:val="none" w:sz="0" w:space="0" w:color="auto"/>
          </w:divBdr>
        </w:div>
      </w:divsChild>
    </w:div>
    <w:div w:id="495193043">
      <w:bodyDiv w:val="1"/>
      <w:marLeft w:val="0"/>
      <w:marRight w:val="0"/>
      <w:marTop w:val="0"/>
      <w:marBottom w:val="0"/>
      <w:divBdr>
        <w:top w:val="none" w:sz="0" w:space="0" w:color="auto"/>
        <w:left w:val="none" w:sz="0" w:space="0" w:color="auto"/>
        <w:bottom w:val="none" w:sz="0" w:space="0" w:color="auto"/>
        <w:right w:val="none" w:sz="0" w:space="0" w:color="auto"/>
      </w:divBdr>
      <w:divsChild>
        <w:div w:id="1363825818">
          <w:marLeft w:val="0"/>
          <w:marRight w:val="0"/>
          <w:marTop w:val="0"/>
          <w:marBottom w:val="360"/>
          <w:divBdr>
            <w:top w:val="none" w:sz="0" w:space="0" w:color="auto"/>
            <w:left w:val="none" w:sz="0" w:space="0" w:color="auto"/>
            <w:bottom w:val="none" w:sz="0" w:space="0" w:color="auto"/>
            <w:right w:val="none" w:sz="0" w:space="0" w:color="auto"/>
          </w:divBdr>
        </w:div>
        <w:div w:id="1702970177">
          <w:marLeft w:val="0"/>
          <w:marRight w:val="0"/>
          <w:marTop w:val="0"/>
          <w:marBottom w:val="360"/>
          <w:divBdr>
            <w:top w:val="none" w:sz="0" w:space="0" w:color="auto"/>
            <w:left w:val="none" w:sz="0" w:space="0" w:color="auto"/>
            <w:bottom w:val="none" w:sz="0" w:space="0" w:color="auto"/>
            <w:right w:val="none" w:sz="0" w:space="0" w:color="auto"/>
          </w:divBdr>
        </w:div>
      </w:divsChild>
    </w:div>
    <w:div w:id="1706322943">
      <w:bodyDiv w:val="1"/>
      <w:marLeft w:val="0"/>
      <w:marRight w:val="0"/>
      <w:marTop w:val="0"/>
      <w:marBottom w:val="0"/>
      <w:divBdr>
        <w:top w:val="none" w:sz="0" w:space="0" w:color="auto"/>
        <w:left w:val="none" w:sz="0" w:space="0" w:color="auto"/>
        <w:bottom w:val="none" w:sz="0" w:space="0" w:color="auto"/>
        <w:right w:val="none" w:sz="0" w:space="0" w:color="auto"/>
      </w:divBdr>
      <w:divsChild>
        <w:div w:id="1040134704">
          <w:marLeft w:val="0"/>
          <w:marRight w:val="0"/>
          <w:marTop w:val="0"/>
          <w:marBottom w:val="360"/>
          <w:divBdr>
            <w:top w:val="none" w:sz="0" w:space="0" w:color="auto"/>
            <w:left w:val="none" w:sz="0" w:space="0" w:color="auto"/>
            <w:bottom w:val="none" w:sz="0" w:space="0" w:color="auto"/>
            <w:right w:val="none" w:sz="0" w:space="0" w:color="auto"/>
          </w:divBdr>
        </w:div>
        <w:div w:id="164797072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10861/files/85708476/download?download_frd=1" TargetMode="External"/><Relationship Id="rId13" Type="http://schemas.openxmlformats.org/officeDocument/2006/relationships/hyperlink" Target="https://canvas.oregonstate.edu/courses/1810861/files/85561500/download?download_frd=1" TargetMode="External"/><Relationship Id="rId18" Type="http://schemas.openxmlformats.org/officeDocument/2006/relationships/hyperlink" Target="https://canvas.oregonstate.edu/courses/1810861/files/87258362/download?wrap=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nvas.oregonstate.edu/courses/1810861/files/85708476/download?wrap=1" TargetMode="External"/><Relationship Id="rId12" Type="http://schemas.openxmlformats.org/officeDocument/2006/relationships/hyperlink" Target="https://canvas.oregonstate.edu/courses/1810861/files/85561500/download?wrap=1" TargetMode="External"/><Relationship Id="rId17" Type="http://schemas.openxmlformats.org/officeDocument/2006/relationships/hyperlink" Target="https://canvas.oregonstate.edu/courses/1810861/files/85562428/download?download_frd=1" TargetMode="External"/><Relationship Id="rId2" Type="http://schemas.openxmlformats.org/officeDocument/2006/relationships/styles" Target="styles.xml"/><Relationship Id="rId16" Type="http://schemas.openxmlformats.org/officeDocument/2006/relationships/hyperlink" Target="https://canvas.oregonstate.edu/courses/1810861/files/85562428/download?wrap=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oregonstate.edu/courses/1810861/files/85561736/download?download_frd=1" TargetMode="External"/><Relationship Id="rId11" Type="http://schemas.openxmlformats.org/officeDocument/2006/relationships/hyperlink" Target="https://canvas.oregonstate.edu/courses/1810861/assignments/syllabus" TargetMode="External"/><Relationship Id="rId5" Type="http://schemas.openxmlformats.org/officeDocument/2006/relationships/hyperlink" Target="https://canvas.oregonstate.edu/courses/1810861/files/85561736/download?wrap=1" TargetMode="External"/><Relationship Id="rId15" Type="http://schemas.openxmlformats.org/officeDocument/2006/relationships/hyperlink" Target="https://canvas.oregonstate.edu/courses/1810861/files/85561736/download?download_frd=1" TargetMode="External"/><Relationship Id="rId10" Type="http://schemas.openxmlformats.org/officeDocument/2006/relationships/hyperlink" Target="https://canvas.oregonstate.edu/courses/1810861/files/85562428/download?download_frd=1" TargetMode="External"/><Relationship Id="rId19" Type="http://schemas.openxmlformats.org/officeDocument/2006/relationships/hyperlink" Target="https://canvas.oregonstate.edu/courses/1810861/files/87258362/download?download_frd=1" TargetMode="External"/><Relationship Id="rId4" Type="http://schemas.openxmlformats.org/officeDocument/2006/relationships/webSettings" Target="webSettings.xml"/><Relationship Id="rId9" Type="http://schemas.openxmlformats.org/officeDocument/2006/relationships/hyperlink" Target="https://canvas.oregonstate.edu/courses/1810861/files/85562428/download?wrap=1" TargetMode="External"/><Relationship Id="rId14" Type="http://schemas.openxmlformats.org/officeDocument/2006/relationships/hyperlink" Target="https://canvas.oregonstate.edu/courses/1810861/files/8556173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1098</Words>
  <Characters>6261</Characters>
  <Application>Microsoft Office Word</Application>
  <DocSecurity>0</DocSecurity>
  <Lines>52</Lines>
  <Paragraphs>14</Paragraphs>
  <ScaleCrop>false</ScaleCrop>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cp:revision>
  <dcterms:created xsi:type="dcterms:W3CDTF">2022-03-11T05:40:00Z</dcterms:created>
  <dcterms:modified xsi:type="dcterms:W3CDTF">2022-03-11T05:40:00Z</dcterms:modified>
</cp:coreProperties>
</file>