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58C" w:rsidRDefault="0032558C" w:rsidP="0032558C">
      <w:pPr>
        <w:spacing w:before="163" w:after="163"/>
      </w:pPr>
      <w:r>
        <w:t>RESEARCH QUESTION</w:t>
      </w:r>
    </w:p>
    <w:p w:rsidR="0032558C" w:rsidRDefault="0032558C" w:rsidP="0032558C">
      <w:pPr>
        <w:spacing w:before="163" w:after="163"/>
        <w:ind w:firstLineChars="100" w:firstLine="240"/>
      </w:pPr>
      <w:r>
        <w:rPr>
          <w:rFonts w:hint="eastAsia"/>
        </w:rPr>
        <w:t>P</w:t>
      </w:r>
      <w:r>
        <w:t xml:space="preserve">ast literature had focused on how parents’ political capital, cultural capital, </w:t>
      </w:r>
      <w:r w:rsidR="008B1543">
        <w:t xml:space="preserve">and </w:t>
      </w:r>
      <w:r>
        <w:t xml:space="preserve">institutional </w:t>
      </w:r>
      <w:r w:rsidR="008B1543">
        <w:t>background</w:t>
      </w:r>
      <w:r>
        <w:t xml:space="preserve"> had shaped various social outcomes of </w:t>
      </w:r>
      <w:r w:rsidR="008B1543">
        <w:t xml:space="preserve">the </w:t>
      </w:r>
      <w:r>
        <w:t xml:space="preserve">offspring, especially focusing on elites in the socialist era. </w:t>
      </w:r>
      <w:r w:rsidR="008B1543">
        <w:t>R</w:t>
      </w:r>
      <w:r>
        <w:t>ecent year</w:t>
      </w:r>
      <w:r w:rsidR="008B1543">
        <w:t>s,</w:t>
      </w:r>
      <w:r>
        <w:t xml:space="preserve"> </w:t>
      </w:r>
      <w:r w:rsidR="008B1543">
        <w:t>sociologists</w:t>
      </w:r>
      <w:r>
        <w:t xml:space="preserve"> </w:t>
      </w:r>
      <w:r w:rsidR="008B1543">
        <w:t xml:space="preserve">have started to say </w:t>
      </w:r>
      <w:r>
        <w:t xml:space="preserve">that </w:t>
      </w:r>
      <w:r w:rsidR="008B1543">
        <w:t xml:space="preserve">in the post-socialist era, </w:t>
      </w:r>
      <w:r>
        <w:t xml:space="preserve">after converting political </w:t>
      </w:r>
      <w:r w:rsidR="008B1543">
        <w:t xml:space="preserve">capital to materials, </w:t>
      </w:r>
      <w:r w:rsidRPr="0032558C">
        <w:t xml:space="preserve">upper-class families </w:t>
      </w:r>
      <w:r w:rsidR="008B1543">
        <w:t>have</w:t>
      </w:r>
      <w:r w:rsidRPr="0032558C">
        <w:t xml:space="preserve"> more resources and incentives to pass their economic advantages on to their offspring</w:t>
      </w:r>
      <w:r>
        <w:t>.</w:t>
      </w:r>
      <w:r w:rsidR="008B1543">
        <w:t xml:space="preserve"> However, no empirical evidence has been provided. </w:t>
      </w:r>
    </w:p>
    <w:p w:rsidR="0032558C" w:rsidRPr="0032558C" w:rsidRDefault="008B1543" w:rsidP="008B1543">
      <w:pPr>
        <w:spacing w:before="163" w:after="163"/>
        <w:ind w:firstLineChars="100" w:firstLine="240"/>
      </w:pPr>
      <w:r>
        <w:t>Utilizing a survey capturing the parental generation who have experienced the market transition and who are under considerable level of wealth inequality, this study aims to address the lack of empirical evidence of this argument. Adding parental net worth to the equation,</w:t>
      </w:r>
      <w:r>
        <w:rPr>
          <w:rFonts w:hint="eastAsia"/>
        </w:rPr>
        <w:t xml:space="preserve"> </w:t>
      </w:r>
      <w:r>
        <w:t xml:space="preserve">it </w:t>
      </w:r>
      <w:r w:rsidR="00E36DDC">
        <w:t>seeks to understand possible mechanisms for parental economic resources to impact the life chances of offspring in the post reform era of China.</w:t>
      </w:r>
    </w:p>
    <w:p w:rsidR="00CD08E7" w:rsidRDefault="003201F5">
      <w:pPr>
        <w:spacing w:before="163" w:after="163"/>
      </w:pPr>
      <w:r>
        <w:t>MODELING</w:t>
      </w:r>
    </w:p>
    <w:p w:rsidR="003201F5" w:rsidRPr="003201F5" w:rsidRDefault="003201F5" w:rsidP="003201F5">
      <w:pPr>
        <w:spacing w:before="163" w:after="163"/>
        <w:ind w:firstLineChars="100" w:firstLine="240"/>
      </w:pPr>
      <w:r>
        <w:t>Possible outcomes to explore in the data might include the children generations’ education, income, homeownership, and home value.</w:t>
      </w:r>
      <w:r>
        <w:rPr>
          <w:rFonts w:hint="eastAsia"/>
        </w:rPr>
        <w:t xml:space="preserve"> </w:t>
      </w:r>
      <w:r>
        <w:t>Because many modeling options haven’t been settled down, here I’m only capturing the most important attributes:</w:t>
      </w:r>
      <w:r>
        <w:rPr>
          <w:rFonts w:hint="eastAsia"/>
        </w:rPr>
        <w:t xml:space="preserve"> </w:t>
      </w:r>
      <w:r>
        <w:t xml:space="preserve">home value of children as a proxy of children’s wealth attainment and highest education of child as a proxy of human capital. </w:t>
      </w:r>
    </w:p>
    <w:p w:rsidR="00D11B8A" w:rsidRDefault="006373E2" w:rsidP="00330BD7">
      <w:pPr>
        <w:spacing w:before="163" w:after="163"/>
        <w:ind w:firstLineChars="100" w:firstLine="240"/>
      </w:pPr>
      <w:r>
        <w:t xml:space="preserve">I restrain the sample to only include children </w:t>
      </w:r>
      <w:r w:rsidR="00534703">
        <w:t xml:space="preserve">residing </w:t>
      </w:r>
      <w:r>
        <w:t xml:space="preserve">in </w:t>
      </w:r>
      <w:r w:rsidR="00330BD7">
        <w:t xml:space="preserve">the </w:t>
      </w:r>
      <w:r w:rsidR="00534703">
        <w:t xml:space="preserve">urban area, including </w:t>
      </w:r>
      <w:r>
        <w:t>main city area</w:t>
      </w:r>
      <w:r w:rsidR="009A73F2">
        <w:t>s</w:t>
      </w:r>
      <w:r>
        <w:t xml:space="preserve"> </w:t>
      </w:r>
      <w:r w:rsidR="00534703">
        <w:t>(81%) and</w:t>
      </w:r>
      <w:r>
        <w:t xml:space="preserve"> combination zone</w:t>
      </w:r>
      <w:r w:rsidR="009A73F2">
        <w:t>s</w:t>
      </w:r>
      <w:r>
        <w:t xml:space="preserve"> between </w:t>
      </w:r>
      <w:r w:rsidR="00330BD7">
        <w:t xml:space="preserve">the </w:t>
      </w:r>
      <w:r>
        <w:t>city and rural area (</w:t>
      </w:r>
      <w:r>
        <w:rPr>
          <w:rFonts w:hint="eastAsia"/>
        </w:rPr>
        <w:t>城乡结合部</w:t>
      </w:r>
      <w:r>
        <w:t>). Also, I filtered the sample furthermore so that it only includes children over 20 years old and financially independent from the parental household</w:t>
      </w:r>
      <w:r w:rsidR="00330BD7">
        <w:t xml:space="preserve">. </w:t>
      </w:r>
      <w:r w:rsidR="009A73F2">
        <w:t>T</w:t>
      </w:r>
      <w:r>
        <w:t xml:space="preserve">he children generation’s average age is 37, </w:t>
      </w:r>
      <w:r w:rsidR="00ED2BF0">
        <w:t>marriage rate 85%.</w:t>
      </w:r>
      <w:r w:rsidR="00FE4205">
        <w:t xml:space="preserve"> </w:t>
      </w:r>
      <w:r w:rsidR="00534703">
        <w:t>One</w:t>
      </w:r>
      <w:r w:rsidR="00330BD7">
        <w:t>-</w:t>
      </w:r>
      <w:r w:rsidR="00534703">
        <w:t>third</w:t>
      </w:r>
      <w:r w:rsidR="00D11B8A">
        <w:t xml:space="preserve"> of them have received </w:t>
      </w:r>
      <w:r w:rsidR="00D11B8A" w:rsidRPr="00D11B8A">
        <w:t>tertiary education</w:t>
      </w:r>
      <w:r w:rsidR="00D11B8A">
        <w:t xml:space="preserve">. </w:t>
      </w:r>
      <w:r w:rsidR="00FE4205">
        <w:t xml:space="preserve">Median household income </w:t>
      </w:r>
      <w:r w:rsidR="00534703">
        <w:t xml:space="preserve">locates </w:t>
      </w:r>
      <w:r w:rsidR="00FE4205">
        <w:t xml:space="preserve">between </w:t>
      </w:r>
      <w:r w:rsidR="00FE4205">
        <w:rPr>
          <w:rFonts w:hint="eastAsia"/>
        </w:rPr>
        <w:t>¥</w:t>
      </w:r>
      <w:r w:rsidR="00FE4205">
        <w:t>30</w:t>
      </w:r>
      <w:r w:rsidR="003A7D82">
        <w:t>k</w:t>
      </w:r>
      <w:r w:rsidR="00FE4205">
        <w:t xml:space="preserve"> and </w:t>
      </w:r>
      <w:r w:rsidR="00FE4205">
        <w:rPr>
          <w:rFonts w:hint="eastAsia"/>
        </w:rPr>
        <w:t>¥</w:t>
      </w:r>
      <w:r w:rsidR="00FE4205">
        <w:t>50</w:t>
      </w:r>
      <w:r w:rsidR="003A7D82">
        <w:t>k</w:t>
      </w:r>
      <w:r w:rsidR="00FE4205">
        <w:t xml:space="preserve">. </w:t>
      </w:r>
      <w:r w:rsidR="00E13725">
        <w:t>The homeownership rate</w:t>
      </w:r>
      <w:r w:rsidR="009A73F2">
        <w:t xml:space="preserve"> </w:t>
      </w:r>
      <w:r w:rsidR="00E13725">
        <w:t xml:space="preserve">is 60%, with </w:t>
      </w:r>
      <w:r w:rsidR="009A73F2">
        <w:t>a</w:t>
      </w:r>
      <w:r w:rsidR="00E13725">
        <w:t xml:space="preserve"> median home value</w:t>
      </w:r>
      <w:r w:rsidR="009A73F2">
        <w:t xml:space="preserve"> among</w:t>
      </w:r>
      <w:r w:rsidR="00E13725">
        <w:t xml:space="preserve"> homeowners is </w:t>
      </w:r>
      <w:r w:rsidR="00E13725">
        <w:rPr>
          <w:rFonts w:hint="eastAsia"/>
        </w:rPr>
        <w:t>¥</w:t>
      </w:r>
      <w:r w:rsidR="00E13725">
        <w:t>300</w:t>
      </w:r>
      <w:r w:rsidR="003A7D82">
        <w:t>k</w:t>
      </w:r>
      <w:r w:rsidR="00C34409">
        <w:t xml:space="preserve"> (</w:t>
      </w:r>
      <w:r w:rsidR="009A73F2">
        <w:t>0.77 Gini</w:t>
      </w:r>
      <w:r w:rsidR="00C34409">
        <w:t>)</w:t>
      </w:r>
      <w:r w:rsidR="00E13725">
        <w:t>.</w:t>
      </w:r>
      <w:r w:rsidR="009A73F2">
        <w:t xml:space="preserve"> </w:t>
      </w:r>
      <w:r w:rsidR="003A7D82">
        <w:t xml:space="preserve">The parents are 64 years old on average. </w:t>
      </w:r>
      <w:r w:rsidR="00C34409">
        <w:t>41% of</w:t>
      </w:r>
      <w:r w:rsidR="009A73F2">
        <w:t xml:space="preserve"> this urban generation’s parents </w:t>
      </w:r>
      <w:r w:rsidR="00C34409">
        <w:t xml:space="preserve">are residing in </w:t>
      </w:r>
      <w:r w:rsidR="00330BD7">
        <w:t xml:space="preserve">the </w:t>
      </w:r>
      <w:r w:rsidR="00C34409">
        <w:t>urban area</w:t>
      </w:r>
      <w:r w:rsidR="009A73F2">
        <w:t xml:space="preserve">, </w:t>
      </w:r>
      <w:r w:rsidR="003A7D82">
        <w:t>among whom</w:t>
      </w:r>
      <w:r w:rsidR="009A73F2">
        <w:t xml:space="preserve"> </w:t>
      </w:r>
      <w:r w:rsidR="003A7D82">
        <w:t>72</w:t>
      </w:r>
      <w:r w:rsidR="009A73F2">
        <w:t>% have an urban hukou</w:t>
      </w:r>
      <w:r w:rsidR="00C34409">
        <w:t xml:space="preserve">. The net worth of parental generation </w:t>
      </w:r>
      <w:r w:rsidR="003A7D82">
        <w:t xml:space="preserve">averages at </w:t>
      </w:r>
      <w:r w:rsidR="00C34409">
        <w:rPr>
          <w:rFonts w:hint="eastAsia"/>
        </w:rPr>
        <w:t>¥</w:t>
      </w:r>
      <w:r w:rsidR="00C34409">
        <w:t>170</w:t>
      </w:r>
      <w:r w:rsidR="003A7D82">
        <w:t>k</w:t>
      </w:r>
      <w:r w:rsidR="00C34409">
        <w:t>, most of which are housing asset (</w:t>
      </w:r>
      <w:r w:rsidR="0063234C">
        <w:t xml:space="preserve">Gini </w:t>
      </w:r>
      <w:r w:rsidR="00534703">
        <w:t xml:space="preserve">of net worth </w:t>
      </w:r>
      <w:r w:rsidR="0063234C">
        <w:t>is 0.61, close to 0.64 from CFPS2012</w:t>
      </w:r>
      <w:r w:rsidR="00C34409">
        <w:t>).</w:t>
      </w:r>
    </w:p>
    <w:p w:rsidR="00330BD7" w:rsidRDefault="00330BD7" w:rsidP="00AD00A8">
      <w:pPr>
        <w:spacing w:before="163" w:after="163"/>
        <w:ind w:firstLineChars="100" w:firstLine="240"/>
      </w:pPr>
    </w:p>
    <w:p w:rsidR="009A73F2" w:rsidRDefault="00CD08E7">
      <w:pPr>
        <w:spacing w:before="163" w:after="163"/>
      </w:pPr>
      <w:r>
        <w:rPr>
          <w:rFonts w:hint="eastAsia"/>
        </w:rPr>
        <w:lastRenderedPageBreak/>
        <w:t>R</w:t>
      </w:r>
      <w:r>
        <w:t>ESUL</w:t>
      </w:r>
      <w:r w:rsidR="009A73F2">
        <w:t>T</w:t>
      </w:r>
      <w:r w:rsidR="00D11B8A">
        <w:t>: HOME VALUE</w:t>
      </w:r>
      <w:r w:rsidR="00330BD7">
        <w:t xml:space="preserve"> (regression result </w:t>
      </w:r>
      <w:r w:rsidR="003201F5">
        <w:t>see</w:t>
      </w:r>
      <w:r w:rsidR="00330BD7">
        <w:t xml:space="preserve"> </w:t>
      </w:r>
      <w:r w:rsidR="00330BD7" w:rsidRPr="00330BD7">
        <w:t>homevalue_child</w:t>
      </w:r>
      <w:r w:rsidR="00330BD7">
        <w:t>.docx)</w:t>
      </w:r>
    </w:p>
    <w:p w:rsidR="003201F5" w:rsidRPr="003201F5" w:rsidRDefault="003201F5">
      <w:pPr>
        <w:spacing w:before="163" w:after="163"/>
        <w:rPr>
          <w:sz w:val="20"/>
          <w:szCs w:val="18"/>
        </w:rPr>
      </w:pPr>
      <w:r w:rsidRPr="003201F5">
        <w:rPr>
          <w:rFonts w:hint="eastAsia"/>
          <w:sz w:val="20"/>
          <w:szCs w:val="18"/>
        </w:rPr>
        <w:t>*</w:t>
      </w:r>
      <w:r w:rsidRPr="003201F5">
        <w:rPr>
          <w:sz w:val="20"/>
          <w:szCs w:val="18"/>
        </w:rPr>
        <w:t xml:space="preserve">In the variables shown in regression table, all children’s SES are followed with _child (such as </w:t>
      </w:r>
      <w:proofErr w:type="spellStart"/>
      <w:r w:rsidRPr="003201F5">
        <w:rPr>
          <w:sz w:val="20"/>
          <w:szCs w:val="18"/>
        </w:rPr>
        <w:t>education_child</w:t>
      </w:r>
      <w:proofErr w:type="spellEnd"/>
      <w:r w:rsidRPr="003201F5">
        <w:rPr>
          <w:sz w:val="20"/>
          <w:szCs w:val="18"/>
        </w:rPr>
        <w:t>). Rather, those without the suffix represent father variable (such as education)</w:t>
      </w:r>
    </w:p>
    <w:p w:rsidR="00D11B8A" w:rsidRPr="00D11B8A" w:rsidRDefault="00D11B8A" w:rsidP="00D11B8A">
      <w:pPr>
        <w:spacing w:before="163" w:after="163"/>
        <w:ind w:firstLineChars="100" w:firstLine="240"/>
      </w:pPr>
      <w:r>
        <w:t xml:space="preserve">Modeling </w:t>
      </w:r>
      <w:r w:rsidR="00A72F0E">
        <w:t xml:space="preserve">heavily right-skewed </w:t>
      </w:r>
      <w:r>
        <w:t xml:space="preserve">home value, I use median regression to capture the median in groups as recommended by </w:t>
      </w:r>
      <w:proofErr w:type="spellStart"/>
      <w:r>
        <w:t>Killewald</w:t>
      </w:r>
      <w:proofErr w:type="spellEnd"/>
      <w:r>
        <w:t xml:space="preserve"> (2017) instead of conditional mean </w:t>
      </w:r>
      <w:r w:rsidR="00534703">
        <w:t>models</w:t>
      </w:r>
      <w:r>
        <w:t xml:space="preserve"> such as OLS. I constructed 5 models from intragenerational factors (</w:t>
      </w:r>
      <w:r w:rsidRPr="003A7D82">
        <w:rPr>
          <w:color w:val="FF0000"/>
        </w:rPr>
        <w:t>model 1 and 2</w:t>
      </w:r>
      <w:r>
        <w:t>) to broader factors with parental variable and intergenerational transfer (</w:t>
      </w:r>
      <w:r w:rsidRPr="003A7D82">
        <w:rPr>
          <w:color w:val="FF0000"/>
        </w:rPr>
        <w:t>model 3, 4, and 5</w:t>
      </w:r>
      <w:r>
        <w:t xml:space="preserve">), hoping to offer some ways for comparison. </w:t>
      </w:r>
    </w:p>
    <w:p w:rsidR="009A73F2" w:rsidRDefault="00F75D80" w:rsidP="00534703">
      <w:pPr>
        <w:spacing w:before="163" w:after="163"/>
        <w:ind w:firstLineChars="100" w:firstLine="240"/>
      </w:pPr>
      <w:r>
        <w:t>Model 1 only includes children’s demographics</w:t>
      </w:r>
      <w:r w:rsidR="00CD08E7">
        <w:t>, hukou status, party membership</w:t>
      </w:r>
      <w:r>
        <w:t xml:space="preserve"> and human capital</w:t>
      </w:r>
      <w:r w:rsidR="00CD08E7">
        <w:t xml:space="preserve"> indicators including education qualification and job category. </w:t>
      </w:r>
      <w:r w:rsidR="00DF31D1">
        <w:t xml:space="preserve">This model yields similar observations </w:t>
      </w:r>
      <w:r w:rsidR="00534703">
        <w:t xml:space="preserve">compared with </w:t>
      </w:r>
      <w:r w:rsidR="003C24F5">
        <w:t>existing</w:t>
      </w:r>
      <w:r w:rsidR="00DF31D1">
        <w:t xml:space="preserve"> studies using a similar analytical framework.</w:t>
      </w:r>
      <w:r w:rsidR="00DF31D1">
        <w:rPr>
          <w:rFonts w:hint="eastAsia"/>
        </w:rPr>
        <w:t xml:space="preserve"> </w:t>
      </w:r>
      <w:r w:rsidR="00CD08E7">
        <w:t xml:space="preserve">A profile with higher age, being married, residing in </w:t>
      </w:r>
      <w:r w:rsidR="00330BD7">
        <w:t xml:space="preserve">the </w:t>
      </w:r>
      <w:r w:rsidR="00CD08E7">
        <w:t xml:space="preserve">main city rather than suburban area would bring more likelihood to higher home values. As many other studies have argued, an urban </w:t>
      </w:r>
      <w:r w:rsidR="00A72F0E">
        <w:t xml:space="preserve">hukou </w:t>
      </w:r>
      <w:r w:rsidR="00CD08E7">
        <w:t xml:space="preserve">and party </w:t>
      </w:r>
      <w:r w:rsidR="00A72F0E">
        <w:t xml:space="preserve">membership </w:t>
      </w:r>
      <w:r w:rsidR="00CD08E7">
        <w:t>constitute privilege in the housing market.</w:t>
      </w:r>
      <w:r w:rsidR="00DF31D1">
        <w:t xml:space="preserve"> Better education qualification, a middle-class job in </w:t>
      </w:r>
      <w:r w:rsidR="00330BD7">
        <w:t xml:space="preserve">the </w:t>
      </w:r>
      <w:r w:rsidR="00DF31D1">
        <w:t xml:space="preserve">service sector or as </w:t>
      </w:r>
      <w:r w:rsidR="00330BD7">
        <w:t xml:space="preserve">a </w:t>
      </w:r>
      <w:r w:rsidR="00DF31D1">
        <w:t>technician</w:t>
      </w:r>
      <w:r w:rsidR="00330BD7">
        <w:t>/professional</w:t>
      </w:r>
      <w:r w:rsidR="00DF31D1">
        <w:t xml:space="preserve"> would bring plus on home value </w:t>
      </w:r>
      <w:r w:rsidR="005755E9">
        <w:t>as well</w:t>
      </w:r>
      <w:r w:rsidR="00DF31D1">
        <w:t>.</w:t>
      </w:r>
      <w:r w:rsidR="00534703">
        <w:rPr>
          <w:rFonts w:hint="eastAsia"/>
        </w:rPr>
        <w:t xml:space="preserve"> </w:t>
      </w:r>
      <w:r>
        <w:rPr>
          <w:rFonts w:hint="eastAsia"/>
        </w:rPr>
        <w:t>M</w:t>
      </w:r>
      <w:r>
        <w:t xml:space="preserve">odel 2 </w:t>
      </w:r>
      <w:r w:rsidR="00DF31D1">
        <w:t xml:space="preserve">has everything in model 1 but </w:t>
      </w:r>
      <w:r>
        <w:t>further includes income level of children’s household</w:t>
      </w:r>
      <w:r w:rsidR="00DF31D1">
        <w:t xml:space="preserve">, which emerged to be </w:t>
      </w:r>
      <w:r w:rsidR="00330BD7">
        <w:t xml:space="preserve">the </w:t>
      </w:r>
      <w:r w:rsidR="00DF31D1">
        <w:t xml:space="preserve">largest predictor of home value. </w:t>
      </w:r>
      <w:r w:rsidR="009762BB">
        <w:t>C</w:t>
      </w:r>
      <w:r w:rsidR="00466D7F">
        <w:t>onsistent with other researchers have found, after considering income as an economic resource, an urban hukou</w:t>
      </w:r>
      <w:r w:rsidR="00330BD7">
        <w:t>,</w:t>
      </w:r>
      <w:r w:rsidR="00466D7F">
        <w:t xml:space="preserve"> and party membership still constitutes significant advantage, which might translate to the institutional rent-seeking advantage as other studies have elaborated. </w:t>
      </w:r>
    </w:p>
    <w:p w:rsidR="009A73F2" w:rsidRDefault="00534703" w:rsidP="009A73F2">
      <w:pPr>
        <w:spacing w:before="163" w:after="163"/>
        <w:ind w:firstLineChars="100" w:firstLine="240"/>
      </w:pPr>
      <w:r>
        <w:t>At m</w:t>
      </w:r>
      <w:r w:rsidR="00ED2BF0">
        <w:t>odel 3</w:t>
      </w:r>
      <w:r>
        <w:t>, the models</w:t>
      </w:r>
      <w:r w:rsidR="00ED2BF0">
        <w:t xml:space="preserve"> include further a set of father’s resources, mainly institutional, political and cultural. </w:t>
      </w:r>
      <w:r w:rsidR="002C072E">
        <w:t xml:space="preserve">The impact of </w:t>
      </w:r>
      <w:r w:rsidR="00741949">
        <w:t xml:space="preserve">child </w:t>
      </w:r>
      <w:r w:rsidR="002C072E">
        <w:t xml:space="preserve">education </w:t>
      </w:r>
      <w:r w:rsidR="00741949">
        <w:t xml:space="preserve">is reduced to almost insignificant, showing that it’s a strong function of father’s </w:t>
      </w:r>
      <w:r>
        <w:t>education</w:t>
      </w:r>
      <w:r w:rsidR="00741949">
        <w:t xml:space="preserve">. </w:t>
      </w:r>
    </w:p>
    <w:p w:rsidR="003A0F41" w:rsidRDefault="00534703" w:rsidP="009A73F2">
      <w:pPr>
        <w:spacing w:before="163" w:after="163"/>
        <w:ind w:firstLineChars="100" w:firstLine="240"/>
      </w:pPr>
      <w:r>
        <w:t>Moving to the centrality of attention, m</w:t>
      </w:r>
      <w:r w:rsidR="00ED2BF0">
        <w:t>odel 4 added the</w:t>
      </w:r>
      <w:r w:rsidR="00741949">
        <w:t xml:space="preserve"> total</w:t>
      </w:r>
      <w:r w:rsidR="00ED2BF0">
        <w:t xml:space="preserve"> net worth of parental household (the sum of land, housing, durable/fixed and financial assets, summary stats close to results from CFPS)</w:t>
      </w:r>
      <w:r w:rsidR="00741949">
        <w:t xml:space="preserve"> in the form of 4 categories: lower than </w:t>
      </w:r>
      <w:r w:rsidR="00741949">
        <w:rPr>
          <w:rFonts w:hint="eastAsia"/>
        </w:rPr>
        <w:t>¥</w:t>
      </w:r>
      <w:r w:rsidR="00741949">
        <w:t xml:space="preserve">160k, </w:t>
      </w:r>
      <w:r w:rsidR="00741949">
        <w:rPr>
          <w:rFonts w:hint="eastAsia"/>
        </w:rPr>
        <w:t>¥</w:t>
      </w:r>
      <w:r w:rsidR="00741949">
        <w:t xml:space="preserve">160k to </w:t>
      </w:r>
      <w:r w:rsidR="00741949">
        <w:rPr>
          <w:rFonts w:hint="eastAsia"/>
        </w:rPr>
        <w:t>¥</w:t>
      </w:r>
      <w:r w:rsidR="00741949">
        <w:t xml:space="preserve">320k, </w:t>
      </w:r>
      <w:r w:rsidR="00741949">
        <w:rPr>
          <w:rFonts w:hint="eastAsia"/>
        </w:rPr>
        <w:t>¥</w:t>
      </w:r>
      <w:r w:rsidR="00741949">
        <w:t xml:space="preserve">320k to </w:t>
      </w:r>
      <w:r w:rsidR="00741949">
        <w:rPr>
          <w:rFonts w:hint="eastAsia"/>
        </w:rPr>
        <w:t>¥</w:t>
      </w:r>
      <w:r w:rsidR="00741949">
        <w:t xml:space="preserve">500k, and above </w:t>
      </w:r>
      <w:r w:rsidR="00741949">
        <w:rPr>
          <w:rFonts w:hint="eastAsia"/>
        </w:rPr>
        <w:t>¥</w:t>
      </w:r>
      <w:r w:rsidR="00741949">
        <w:t>500k</w:t>
      </w:r>
      <w:r w:rsidR="00ED2BF0">
        <w:t xml:space="preserve">. </w:t>
      </w:r>
      <w:r w:rsidR="00F24442">
        <w:t>The result verifies the finding from international literature that the impact of wealth varies at different end</w:t>
      </w:r>
      <w:r w:rsidR="00330BD7">
        <w:t>s</w:t>
      </w:r>
      <w:r w:rsidR="00F24442">
        <w:t xml:space="preserve"> of wealth distribution. Indeed, no difference is yielded between parental households with </w:t>
      </w:r>
      <w:r w:rsidR="00330BD7">
        <w:t xml:space="preserve">a </w:t>
      </w:r>
      <w:r w:rsidR="005755E9">
        <w:t>low</w:t>
      </w:r>
      <w:r w:rsidR="00F24442">
        <w:t xml:space="preserve"> net worth</w:t>
      </w:r>
      <w:r w:rsidR="005755E9">
        <w:t xml:space="preserve"> (below </w:t>
      </w:r>
      <w:r w:rsidR="005755E9">
        <w:rPr>
          <w:rFonts w:hint="eastAsia"/>
        </w:rPr>
        <w:t>¥</w:t>
      </w:r>
      <w:r w:rsidR="005755E9">
        <w:t>320)</w:t>
      </w:r>
      <w:r w:rsidR="00F24442">
        <w:t xml:space="preserve">, which takes up 70% of households. However, the case is different at </w:t>
      </w:r>
      <w:r w:rsidR="00330BD7">
        <w:t xml:space="preserve">the </w:t>
      </w:r>
      <w:r w:rsidR="00F24442">
        <w:t xml:space="preserve">higher </w:t>
      </w:r>
      <w:r w:rsidR="00F24442">
        <w:lastRenderedPageBreak/>
        <w:t>end of the wealth distribution. It turns out that holding other attainment indicators of children and parental generations constant, compared with parental households with l</w:t>
      </w:r>
      <w:r w:rsidR="005755E9">
        <w:t>ow</w:t>
      </w:r>
      <w:r>
        <w:t>er</w:t>
      </w:r>
      <w:r w:rsidR="005755E9">
        <w:t xml:space="preserve"> </w:t>
      </w:r>
      <w:r w:rsidR="00F24442">
        <w:t xml:space="preserve">net worth, those holding </w:t>
      </w:r>
      <w:r w:rsidR="00F24442">
        <w:rPr>
          <w:rFonts w:hint="eastAsia"/>
        </w:rPr>
        <w:t>¥</w:t>
      </w:r>
      <w:r w:rsidR="00F24442">
        <w:t xml:space="preserve">320k to </w:t>
      </w:r>
      <w:r w:rsidR="00F24442">
        <w:rPr>
          <w:rFonts w:hint="eastAsia"/>
        </w:rPr>
        <w:t>¥</w:t>
      </w:r>
      <w:r w:rsidR="00F24442">
        <w:t xml:space="preserve">500k as net worth would bring up the median value of their offspring by </w:t>
      </w:r>
      <w:r w:rsidR="00F24442">
        <w:rPr>
          <w:rFonts w:hint="eastAsia"/>
        </w:rPr>
        <w:t>¥</w:t>
      </w:r>
      <w:r w:rsidR="00F24442">
        <w:t xml:space="preserve">40k, which is numerically roughly equivalent to the advantage for children’s households to have a </w:t>
      </w:r>
      <w:r w:rsidR="00F24442">
        <w:rPr>
          <w:rFonts w:hint="eastAsia"/>
        </w:rPr>
        <w:t>¥</w:t>
      </w:r>
      <w:r w:rsidR="00F24442">
        <w:t xml:space="preserve">30k to </w:t>
      </w:r>
      <w:r w:rsidR="00F24442">
        <w:rPr>
          <w:rFonts w:hint="eastAsia"/>
        </w:rPr>
        <w:t>¥</w:t>
      </w:r>
      <w:r w:rsidR="00F24442">
        <w:t xml:space="preserve">50k income rather than below </w:t>
      </w:r>
      <w:r w:rsidR="00F24442">
        <w:rPr>
          <w:rFonts w:hint="eastAsia"/>
        </w:rPr>
        <w:t>¥</w:t>
      </w:r>
      <w:r w:rsidR="00F24442">
        <w:t xml:space="preserve">20k. The benefit to offspring is even more </w:t>
      </w:r>
      <w:r>
        <w:t>elevated</w:t>
      </w:r>
      <w:r w:rsidR="00F24442">
        <w:t xml:space="preserve"> for top 20% parental households in the wealth distribution, which yields on average a </w:t>
      </w:r>
      <w:r w:rsidR="00F24442">
        <w:rPr>
          <w:rFonts w:hint="eastAsia"/>
        </w:rPr>
        <w:t>¥</w:t>
      </w:r>
      <w:r w:rsidR="00F24442">
        <w:t>100k surplus (</w:t>
      </w:r>
      <w:r>
        <w:t xml:space="preserve">to contextualize, </w:t>
      </w:r>
      <w:r w:rsidR="003A0F41">
        <w:t xml:space="preserve">the median home value in the corresponding child generation is </w:t>
      </w:r>
      <w:r w:rsidR="003A0F41">
        <w:rPr>
          <w:rFonts w:hint="eastAsia"/>
        </w:rPr>
        <w:t>¥</w:t>
      </w:r>
      <w:r w:rsidR="003A0F41">
        <w:t>600k</w:t>
      </w:r>
      <w:r w:rsidR="00F24442">
        <w:t>).</w:t>
      </w:r>
      <w:r w:rsidR="003A0F41">
        <w:t xml:space="preserve"> After adding this variable, the impact</w:t>
      </w:r>
      <w:r>
        <w:t>s</w:t>
      </w:r>
      <w:r w:rsidR="003A0F41">
        <w:t xml:space="preserve"> of offspring income at</w:t>
      </w:r>
      <w:r w:rsidR="00330BD7">
        <w:t xml:space="preserve"> </w:t>
      </w:r>
      <w:r w:rsidR="003A0F41">
        <w:t>different level</w:t>
      </w:r>
      <w:r w:rsidR="00330BD7">
        <w:t>s</w:t>
      </w:r>
      <w:r>
        <w:t xml:space="preserve"> </w:t>
      </w:r>
      <w:r w:rsidR="003A0F41">
        <w:t xml:space="preserve">reduced, showing that a part of </w:t>
      </w:r>
      <w:r w:rsidR="00330BD7">
        <w:t xml:space="preserve">the </w:t>
      </w:r>
      <w:r w:rsidR="003A0F41">
        <w:t xml:space="preserve">impact of income might </w:t>
      </w:r>
      <w:r>
        <w:t xml:space="preserve">have </w:t>
      </w:r>
      <w:r w:rsidR="003A0F41">
        <w:t>act</w:t>
      </w:r>
      <w:r w:rsidR="00330BD7">
        <w:t>ed</w:t>
      </w:r>
      <w:r w:rsidR="003A0F41">
        <w:t xml:space="preserve"> as a proxy of the economic resource from the parents. </w:t>
      </w:r>
    </w:p>
    <w:p w:rsidR="009762BB" w:rsidRDefault="003A0F41" w:rsidP="009762BB">
      <w:pPr>
        <w:spacing w:before="163" w:after="163"/>
        <w:ind w:firstLineChars="100" w:firstLine="240"/>
      </w:pPr>
      <w:r>
        <w:rPr>
          <w:rFonts w:hint="eastAsia"/>
        </w:rPr>
        <w:t>M</w:t>
      </w:r>
      <w:r>
        <w:t>odel 5 adds the variable</w:t>
      </w:r>
      <w:r w:rsidR="00534703">
        <w:t xml:space="preserve"> measuring </w:t>
      </w:r>
      <w:r>
        <w:t>home gift upon marriage</w:t>
      </w:r>
      <w:r w:rsidR="00534703">
        <w:t xml:space="preserve"> and direct transfer from parents to children (binary, whether over </w:t>
      </w:r>
      <w:r w:rsidR="00534703">
        <w:rPr>
          <w:rFonts w:hint="eastAsia"/>
        </w:rPr>
        <w:t>¥</w:t>
      </w:r>
      <w:r w:rsidR="00534703">
        <w:t>30k in the past year)</w:t>
      </w:r>
      <w:r>
        <w:t xml:space="preserve">. </w:t>
      </w:r>
      <w:r>
        <w:rPr>
          <w:rFonts w:hint="eastAsia"/>
        </w:rPr>
        <w:t>A</w:t>
      </w:r>
      <w:r>
        <w:t xml:space="preserve">mong the homeowners in offspring, 11% of them was bought a house upon marriage. The gift amount medians at </w:t>
      </w:r>
      <w:r>
        <w:rPr>
          <w:rFonts w:hint="eastAsia"/>
        </w:rPr>
        <w:t>¥</w:t>
      </w:r>
      <w:r>
        <w:t>150,000, which is a significant amount.</w:t>
      </w:r>
      <w:r>
        <w:rPr>
          <w:rFonts w:hint="eastAsia"/>
        </w:rPr>
        <w:t xml:space="preserve"> </w:t>
      </w:r>
      <w:r>
        <w:t xml:space="preserve">It turns out such advantage brings them a </w:t>
      </w:r>
      <w:r>
        <w:rPr>
          <w:rFonts w:hint="eastAsia"/>
        </w:rPr>
        <w:t>¥</w:t>
      </w:r>
      <w:r>
        <w:t>113k advantage</w:t>
      </w:r>
      <w:r w:rsidR="00534703">
        <w:t xml:space="preserve"> on average</w:t>
      </w:r>
      <w:r>
        <w:t xml:space="preserve"> in home value. At the same time, it reduces the impact of parental net worth, showing a significant part of the net worth impact comes from </w:t>
      </w:r>
      <w:r w:rsidR="00330BD7">
        <w:t xml:space="preserve">the </w:t>
      </w:r>
      <w:r>
        <w:t xml:space="preserve">direct transfer. </w:t>
      </w:r>
      <w:r w:rsidR="00534703">
        <w:t>Rather</w:t>
      </w:r>
      <w:r>
        <w:t>, the regular direct transfer does not yield significance. It might be due to that this variable captures other transfer purpose</w:t>
      </w:r>
      <w:r w:rsidR="00330BD7">
        <w:t>s</w:t>
      </w:r>
      <w:r>
        <w:t xml:space="preserve"> such as living expense, </w:t>
      </w:r>
      <w:r w:rsidR="00534703">
        <w:t>leading</w:t>
      </w:r>
      <w:r>
        <w:t xml:space="preserve"> to heterogeneity in the measurement.</w:t>
      </w:r>
    </w:p>
    <w:p w:rsidR="00330BD7" w:rsidRDefault="00330BD7" w:rsidP="009762BB">
      <w:pPr>
        <w:spacing w:before="163" w:after="163"/>
        <w:ind w:firstLineChars="100" w:firstLine="240"/>
      </w:pPr>
    </w:p>
    <w:p w:rsidR="00AD00A8" w:rsidRDefault="00AD00A8" w:rsidP="00AD00A8">
      <w:pPr>
        <w:spacing w:before="163" w:after="163"/>
      </w:pPr>
      <w:r>
        <w:rPr>
          <w:rFonts w:hint="eastAsia"/>
        </w:rPr>
        <w:t>R</w:t>
      </w:r>
      <w:r>
        <w:t>ESULT: EDUCATION</w:t>
      </w:r>
      <w:r w:rsidR="00330BD7">
        <w:t xml:space="preserve"> (result see </w:t>
      </w:r>
      <w:r w:rsidR="00330BD7" w:rsidRPr="00330BD7">
        <w:t>education_child_clm</w:t>
      </w:r>
      <w:r w:rsidR="00330BD7">
        <w:t xml:space="preserve">.docx and </w:t>
      </w:r>
      <w:r w:rsidR="00330BD7" w:rsidRPr="00330BD7">
        <w:t>education_child_logit</w:t>
      </w:r>
      <w:r w:rsidR="00330BD7">
        <w:t>.docx)</w:t>
      </w:r>
    </w:p>
    <w:p w:rsidR="00A72F0E" w:rsidRDefault="00AD00A8" w:rsidP="00AD00A8">
      <w:pPr>
        <w:spacing w:before="163" w:after="163"/>
      </w:pPr>
      <w:r>
        <w:rPr>
          <w:rFonts w:hint="eastAsia"/>
        </w:rPr>
        <w:t xml:space="preserve"> </w:t>
      </w:r>
      <w:r>
        <w:t xml:space="preserve"> </w:t>
      </w:r>
      <w:r w:rsidR="00A72F0E">
        <w:t xml:space="preserve">Children’s educational attainment is measured as </w:t>
      </w:r>
      <w:r w:rsidR="00330BD7">
        <w:t xml:space="preserve">the </w:t>
      </w:r>
      <w:r w:rsidR="00A72F0E">
        <w:t xml:space="preserve">highest education. I’m less familiar with modeling categorical variable so I tried two models: cumulative link model that models it as an ordinal variable and logistic regression modeling a constructed variable “whether children completed tertiary education (include 3 </w:t>
      </w:r>
      <w:proofErr w:type="spellStart"/>
      <w:r w:rsidR="00A72F0E">
        <w:t>yr</w:t>
      </w:r>
      <w:proofErr w:type="spellEnd"/>
      <w:r w:rsidR="00A72F0E">
        <w:t xml:space="preserve"> college/</w:t>
      </w:r>
      <w:r w:rsidR="00A72F0E">
        <w:t>大专</w:t>
      </w:r>
      <w:r w:rsidR="00A72F0E">
        <w:rPr>
          <w:rFonts w:hint="eastAsia"/>
        </w:rPr>
        <w:t xml:space="preserve"> </w:t>
      </w:r>
      <w:r w:rsidR="00A72F0E">
        <w:t xml:space="preserve">and 4 </w:t>
      </w:r>
      <w:proofErr w:type="spellStart"/>
      <w:r w:rsidR="00A72F0E">
        <w:t>yr</w:t>
      </w:r>
      <w:proofErr w:type="spellEnd"/>
      <w:r w:rsidR="00A72F0E">
        <w:t xml:space="preserve"> undergraduate)”.</w:t>
      </w:r>
    </w:p>
    <w:p w:rsidR="00AD00A8" w:rsidRDefault="00A72F0E" w:rsidP="005755E9">
      <w:pPr>
        <w:spacing w:before="163" w:after="163"/>
        <w:ind w:firstLineChars="100" w:firstLine="240"/>
      </w:pPr>
      <w:r>
        <w:t xml:space="preserve">Results from both models indicate that family background of higher net worth increases the odds of entering into </w:t>
      </w:r>
      <w:r w:rsidR="00330BD7">
        <w:t xml:space="preserve">a </w:t>
      </w:r>
      <w:r>
        <w:t xml:space="preserve">higher level of education. </w:t>
      </w:r>
      <w:r w:rsidR="005755E9">
        <w:t xml:space="preserve">Despite this, </w:t>
      </w:r>
      <w:r w:rsidR="00330BD7">
        <w:t xml:space="preserve">the </w:t>
      </w:r>
      <w:r w:rsidR="005755E9">
        <w:t>father’s education level remains the largest predictor of children’s education</w:t>
      </w:r>
      <w:r w:rsidR="00330BD7">
        <w:t>al</w:t>
      </w:r>
      <w:r w:rsidR="005755E9">
        <w:t xml:space="preserve"> attainment.</w:t>
      </w:r>
      <w:r w:rsidR="005755E9">
        <w:rPr>
          <w:rFonts w:hint="eastAsia"/>
        </w:rPr>
        <w:t xml:space="preserve"> </w:t>
      </w:r>
      <w:r w:rsidR="005755E9">
        <w:t>Similar to the findings from home value</w:t>
      </w:r>
      <w:r>
        <w:t xml:space="preserve">, the impact carries more magnitude for households with higher net worth. </w:t>
      </w:r>
    </w:p>
    <w:p w:rsidR="00330BD7" w:rsidRDefault="00330BD7" w:rsidP="005755E9">
      <w:pPr>
        <w:spacing w:before="163" w:after="163"/>
        <w:ind w:firstLineChars="100" w:firstLine="240"/>
      </w:pPr>
    </w:p>
    <w:p w:rsidR="00AD00A8" w:rsidRDefault="00A72F0E" w:rsidP="00AD00A8">
      <w:pPr>
        <w:spacing w:before="163" w:after="163"/>
      </w:pPr>
      <w:r>
        <w:t xml:space="preserve">POTENTIAL </w:t>
      </w:r>
      <w:r w:rsidR="00AD00A8">
        <w:rPr>
          <w:rFonts w:hint="eastAsia"/>
        </w:rPr>
        <w:t>C</w:t>
      </w:r>
      <w:r w:rsidR="00AD00A8">
        <w:t>ONCLUSION</w:t>
      </w:r>
    </w:p>
    <w:p w:rsidR="00534703" w:rsidRDefault="00534703" w:rsidP="00785287">
      <w:pPr>
        <w:spacing w:before="163" w:after="163"/>
        <w:ind w:firstLineChars="100" w:firstLine="240"/>
      </w:pPr>
      <w:r>
        <w:t xml:space="preserve">The results have quantified the impact of parental wealth on children’s wealth accumulation, potentially providing an additional dimension of researching intergenerational impact in China apart from household registration and working unit. It shows that controlling achieved economic resources and other human capital factors, a significant portion of urban residents’ wealth attainment </w:t>
      </w:r>
      <w:r w:rsidR="00785287">
        <w:t>could be analyzed as</w:t>
      </w:r>
      <w:r>
        <w:t xml:space="preserve"> a function of their parents’ </w:t>
      </w:r>
      <w:r w:rsidR="00785287">
        <w:t xml:space="preserve">accumulated </w:t>
      </w:r>
      <w:r>
        <w:t>wealth through various direct transfer mechanisms, home gift upon marriage being a significant one</w:t>
      </w:r>
      <w:r w:rsidR="00785287">
        <w:t xml:space="preserve"> of them</w:t>
      </w:r>
      <w:r>
        <w:t xml:space="preserve">. Moreover, such impact is larger for households on the higher end of wealth distribution. </w:t>
      </w:r>
      <w:r w:rsidR="00330BD7">
        <w:t>A p</w:t>
      </w:r>
      <w:r w:rsidR="00785287">
        <w:t>ossible reason might be that it is easier for parents with higher net worth to extract economic resource to assist children. In addition</w:t>
      </w:r>
      <w:r>
        <w:t>, existing literature on intergenerational impact might have overemphasized the impact of parental human capital and institutional advantage, although they remain</w:t>
      </w:r>
      <w:r w:rsidR="00330BD7">
        <w:t xml:space="preserve"> </w:t>
      </w:r>
      <w:r>
        <w:t>large factor</w:t>
      </w:r>
      <w:r w:rsidR="00330BD7">
        <w:t>s</w:t>
      </w:r>
      <w:r>
        <w:t xml:space="preserve"> in facilitating children’s life chance. </w:t>
      </w:r>
    </w:p>
    <w:p w:rsidR="00785287" w:rsidRPr="00534703" w:rsidRDefault="00785287" w:rsidP="00785287">
      <w:pPr>
        <w:spacing w:before="163" w:after="163"/>
        <w:ind w:firstLineChars="100" w:firstLine="240"/>
      </w:pPr>
      <w:r>
        <w:t xml:space="preserve">The result from models on education supports that the impact of parental wealth on education is significant but still quite limited for the children population. Indeed, the extent of education privatization </w:t>
      </w:r>
      <w:r w:rsidR="001A79B0">
        <w:t xml:space="preserve">in China </w:t>
      </w:r>
      <w:r>
        <w:t>has not reached the level to make tuition fee unaffordable for many families compared with countries such as the United States. However, considering</w:t>
      </w:r>
      <w:r w:rsidR="001A79B0">
        <w:t xml:space="preserve"> </w:t>
      </w:r>
      <w:r>
        <w:t>increasing educational investments in recent years</w:t>
      </w:r>
      <w:r w:rsidR="001A79B0">
        <w:t xml:space="preserve"> becoming a social phenomenon, whether this observation would hold in the future would be less certain. </w:t>
      </w:r>
    </w:p>
    <w:p w:rsidR="00D239A6" w:rsidRDefault="00F41A13" w:rsidP="001A79B0">
      <w:pPr>
        <w:spacing w:before="163" w:after="163"/>
        <w:ind w:firstLineChars="100" w:firstLine="240"/>
      </w:pPr>
      <w:r>
        <w:rPr>
          <w:rFonts w:hint="eastAsia"/>
        </w:rPr>
        <w:t>T</w:t>
      </w:r>
      <w:r>
        <w:t>h</w:t>
      </w:r>
      <w:r w:rsidR="007A57F9">
        <w:t>e findings</w:t>
      </w:r>
      <w:r>
        <w:t xml:space="preserve"> might provide</w:t>
      </w:r>
      <w:r w:rsidR="00330BD7">
        <w:t xml:space="preserve"> </w:t>
      </w:r>
      <w:r w:rsidR="007A57F9">
        <w:t>broader</w:t>
      </w:r>
      <w:r>
        <w:t xml:space="preserve"> implication</w:t>
      </w:r>
      <w:r w:rsidR="00330BD7">
        <w:t>s</w:t>
      </w:r>
      <w:r>
        <w:t xml:space="preserve"> for the research of inequality</w:t>
      </w:r>
      <w:r w:rsidR="007A57F9">
        <w:t xml:space="preserve"> persistence</w:t>
      </w:r>
      <w:r>
        <w:t xml:space="preserve">. In the past, social mobility </w:t>
      </w:r>
      <w:r w:rsidR="007A57F9">
        <w:t xml:space="preserve">in China </w:t>
      </w:r>
      <w:r>
        <w:t>is organized around i</w:t>
      </w:r>
      <w:r w:rsidR="007A57F9">
        <w:t>mposed</w:t>
      </w:r>
      <w:r>
        <w:t xml:space="preserve"> institutional inequalities such as hukou and working unit, where a limited source of mobility </w:t>
      </w:r>
      <w:r w:rsidR="007A57F9">
        <w:t>comes from</w:t>
      </w:r>
      <w:r>
        <w:t xml:space="preserve"> human capital achievement</w:t>
      </w:r>
      <w:r w:rsidR="007A57F9">
        <w:t xml:space="preserve"> under meritocracy</w:t>
      </w:r>
      <w:r>
        <w:t>. However,</w:t>
      </w:r>
      <w:r w:rsidR="007A57F9">
        <w:t xml:space="preserve"> looking</w:t>
      </w:r>
      <w:r>
        <w:t xml:space="preserve"> </w:t>
      </w:r>
      <w:r w:rsidR="001A79B0">
        <w:t xml:space="preserve">at </w:t>
      </w:r>
      <w:r>
        <w:t>t</w:t>
      </w:r>
      <w:r w:rsidR="007A57F9">
        <w:t xml:space="preserve">his </w:t>
      </w:r>
      <w:r w:rsidR="0063234C">
        <w:t>cohort</w:t>
      </w:r>
      <w:r>
        <w:t xml:space="preserve"> of parents</w:t>
      </w:r>
      <w:r w:rsidR="009A73F2">
        <w:t xml:space="preserve"> </w:t>
      </w:r>
      <w:r>
        <w:t xml:space="preserve">who </w:t>
      </w:r>
      <w:r w:rsidR="0063234C">
        <w:t xml:space="preserve">are the first generation </w:t>
      </w:r>
      <w:r w:rsidR="009A73F2">
        <w:t xml:space="preserve">in modern China </w:t>
      </w:r>
      <w:r w:rsidR="0063234C">
        <w:t xml:space="preserve">with considerable </w:t>
      </w:r>
      <w:r w:rsidR="009A73F2">
        <w:t xml:space="preserve">level of </w:t>
      </w:r>
      <w:r w:rsidR="0063234C">
        <w:t>wealth inequality (Gini of 0.61)</w:t>
      </w:r>
      <w:r>
        <w:t xml:space="preserve">, </w:t>
      </w:r>
      <w:r w:rsidR="0063234C">
        <w:t xml:space="preserve">the </w:t>
      </w:r>
      <w:r w:rsidR="009A73F2">
        <w:t>findings</w:t>
      </w:r>
      <w:r w:rsidR="0063234C">
        <w:t xml:space="preserve"> show that in addition to enjoying the</w:t>
      </w:r>
      <w:r w:rsidR="001A79B0">
        <w:t xml:space="preserve"> parental contribution to</w:t>
      </w:r>
      <w:r w:rsidR="0063234C">
        <w:t xml:space="preserve"> institutional advantage (such as hukou, working unit, party membership) and labor market attainment (hukou, occupation, income), </w:t>
      </w:r>
      <w:r w:rsidR="007A57F9">
        <w:t>offspring</w:t>
      </w:r>
      <w:r w:rsidR="009A73F2">
        <w:t xml:space="preserve"> might </w:t>
      </w:r>
      <w:r w:rsidR="001A79B0">
        <w:t xml:space="preserve">have a part of their wealth holdings more </w:t>
      </w:r>
      <w:r w:rsidR="009A73F2">
        <w:t>directly translated from the economic resources of parents</w:t>
      </w:r>
      <w:r w:rsidR="007A57F9">
        <w:t>. In the presence of increasing wealth inequality</w:t>
      </w:r>
      <w:r w:rsidR="009A73F2">
        <w:t xml:space="preserve"> and absence of any inheritance, gift or property tax, difference </w:t>
      </w:r>
      <w:r w:rsidR="009A73F2">
        <w:lastRenderedPageBreak/>
        <w:t>brought by such impact is likely to demonstrate further impact on various life chances of the present generation in urban China.</w:t>
      </w:r>
    </w:p>
    <w:p w:rsidR="00655B10" w:rsidRDefault="00655B10" w:rsidP="001A79B0">
      <w:pPr>
        <w:spacing w:before="163" w:after="163"/>
        <w:ind w:firstLineChars="100" w:firstLine="240"/>
      </w:pPr>
    </w:p>
    <w:p w:rsidR="00655B10" w:rsidRDefault="00655B10" w:rsidP="00655B10">
      <w:pPr>
        <w:spacing w:before="163" w:after="163"/>
      </w:pPr>
      <w:r>
        <w:t>MODELING QUESTIONS</w:t>
      </w:r>
    </w:p>
    <w:p w:rsidR="00655B10" w:rsidRDefault="00655B10" w:rsidP="00655B10">
      <w:pPr>
        <w:spacing w:before="163" w:after="163"/>
      </w:pPr>
      <w:r>
        <w:t>Though some findings are evident, the models here are just preliminary and maybe naïve.</w:t>
      </w:r>
      <w:r>
        <w:rPr>
          <w:rFonts w:hint="eastAsia"/>
        </w:rPr>
        <w:t xml:space="preserve"> </w:t>
      </w:r>
      <w:r>
        <w:t>Apart from big questions such as whether median regression, cumulative link model and logit regressions would work under this case, I also have some ideas about improving the modeling listed below.</w:t>
      </w:r>
    </w:p>
    <w:p w:rsidR="007A735F" w:rsidRDefault="007A735F" w:rsidP="00655B10">
      <w:pPr>
        <w:spacing w:before="163" w:after="163"/>
      </w:pPr>
      <w:r>
        <w:rPr>
          <w:rFonts w:hint="eastAsia"/>
        </w:rPr>
        <w:t>N</w:t>
      </w:r>
      <w:r>
        <w:t>ext step: clarify the wealth’s effect channels</w:t>
      </w:r>
    </w:p>
    <w:p w:rsidR="00655B10" w:rsidRDefault="00655B10" w:rsidP="00655B10">
      <w:pPr>
        <w:spacing w:before="163" w:after="163"/>
      </w:pPr>
      <w:r>
        <w:t>- How to choose the appropriate time point to evaluate father's</w:t>
      </w:r>
      <w:r w:rsidR="007A735F">
        <w:t xml:space="preserve"> hukou and</w:t>
      </w:r>
      <w:r>
        <w:t xml:space="preserve"> occupational status</w:t>
      </w:r>
      <w:r w:rsidR="007A735F">
        <w:t xml:space="preserve"> </w:t>
      </w:r>
      <w:r>
        <w:t xml:space="preserve">across life history? At this moment I’m using the occupation that the father stayed for the longest time, and the father’s current hukou status. </w:t>
      </w:r>
    </w:p>
    <w:p w:rsidR="00655B10" w:rsidRDefault="00655B10" w:rsidP="00655B10">
      <w:pPr>
        <w:spacing w:before="163" w:after="163"/>
      </w:pPr>
      <w:r>
        <w:t xml:space="preserve">- How to tackle the correlation between father and son social status in education, party membership and hukou so that one does not overrepresent the other? </w:t>
      </w:r>
      <w:r w:rsidR="00483C4C">
        <w:t>Based on mobility?</w:t>
      </w:r>
    </w:p>
    <w:p w:rsidR="007A735F" w:rsidRDefault="007A735F" w:rsidP="00655B10">
      <w:pPr>
        <w:spacing w:before="163" w:after="163"/>
      </w:pPr>
      <w:r>
        <w:t>- At this moment the model only includes father’s measures. Should mother’s SES measure be included as well?</w:t>
      </w:r>
    </w:p>
    <w:p w:rsidR="00130A9B" w:rsidRDefault="00130A9B" w:rsidP="00655B10">
      <w:pPr>
        <w:spacing w:before="163" w:after="163"/>
      </w:pPr>
    </w:p>
    <w:p w:rsidR="00130A9B" w:rsidRDefault="00130A9B" w:rsidP="00655B10">
      <w:pPr>
        <w:spacing w:before="163" w:after="163"/>
      </w:pPr>
      <w:r>
        <w:rPr>
          <w:rFonts w:hint="eastAsia"/>
        </w:rPr>
        <w:t>-</w:t>
      </w:r>
      <w:r>
        <w:t>Retrospective history,</w:t>
      </w:r>
    </w:p>
    <w:p w:rsidR="00130A9B" w:rsidRDefault="00130A9B" w:rsidP="00655B10">
      <w:pPr>
        <w:spacing w:before="163" w:after="163"/>
      </w:pPr>
      <w:r>
        <w:rPr>
          <w:rFonts w:hint="eastAsia"/>
        </w:rPr>
        <w:t>-</w:t>
      </w:r>
      <w:r>
        <w:t>snapshot to snapshot,</w:t>
      </w:r>
    </w:p>
    <w:p w:rsidR="00130A9B" w:rsidRDefault="00130A9B" w:rsidP="00655B10">
      <w:pPr>
        <w:spacing w:before="163" w:after="163"/>
      </w:pPr>
      <w:r>
        <w:rPr>
          <w:rFonts w:hint="eastAsia"/>
        </w:rPr>
        <w:t>-</w:t>
      </w:r>
      <w:r>
        <w:t>occupation history,</w:t>
      </w:r>
    </w:p>
    <w:p w:rsidR="00130A9B" w:rsidRDefault="00130A9B" w:rsidP="00655B10">
      <w:pPr>
        <w:spacing w:before="163" w:after="163"/>
      </w:pPr>
      <w:r>
        <w:rPr>
          <w:rFonts w:hint="eastAsia"/>
        </w:rPr>
        <w:t>-</w:t>
      </w:r>
      <w:r>
        <w:t>education and occupation,</w:t>
      </w:r>
    </w:p>
    <w:p w:rsidR="00130A9B" w:rsidRDefault="00130A9B" w:rsidP="00655B10">
      <w:pPr>
        <w:spacing w:before="163" w:after="163"/>
      </w:pPr>
      <w:r>
        <w:rPr>
          <w:rFonts w:hint="eastAsia"/>
        </w:rPr>
        <w:t>-</w:t>
      </w:r>
      <w:r>
        <w:t xml:space="preserve">sequence analysis use </w:t>
      </w:r>
      <w:proofErr w:type="spellStart"/>
      <w:r>
        <w:t>parenal</w:t>
      </w:r>
      <w:proofErr w:type="spellEnd"/>
      <w:r>
        <w:t xml:space="preserve"> history to </w:t>
      </w:r>
      <w:proofErr w:type="spellStart"/>
      <w:r>
        <w:t>contruct</w:t>
      </w:r>
      <w:proofErr w:type="spellEnd"/>
      <w:r>
        <w:t xml:space="preserve"> trajectory, income, latent class,</w:t>
      </w:r>
    </w:p>
    <w:p w:rsidR="009C0305" w:rsidRDefault="00130A9B" w:rsidP="00655B10">
      <w:pPr>
        <w:spacing w:before="163" w:after="163"/>
      </w:pPr>
      <w:r>
        <w:t xml:space="preserve">Parents who are stably high </w:t>
      </w:r>
      <w:proofErr w:type="spellStart"/>
      <w:r>
        <w:t>ses</w:t>
      </w:r>
      <w:proofErr w:type="spellEnd"/>
      <w:r>
        <w:t>, distinguish, trajectory, latent class</w:t>
      </w:r>
      <w:r w:rsidR="009C0305">
        <w:t xml:space="preserve">. </w:t>
      </w:r>
    </w:p>
    <w:p w:rsidR="009C0305" w:rsidRDefault="009C0305" w:rsidP="00655B10">
      <w:pPr>
        <w:spacing w:before="163" w:after="163"/>
      </w:pPr>
      <w:r>
        <w:t xml:space="preserve">Chinese family system, event history, </w:t>
      </w:r>
    </w:p>
    <w:p w:rsidR="009C0305" w:rsidRPr="007A735F" w:rsidRDefault="009C0305" w:rsidP="00655B10">
      <w:pPr>
        <w:spacing w:before="163" w:after="163"/>
        <w:rPr>
          <w:rFonts w:hint="eastAsia"/>
        </w:rPr>
      </w:pPr>
      <w:r>
        <w:lastRenderedPageBreak/>
        <w:t xml:space="preserve">All possible ways </w:t>
      </w:r>
      <w:bookmarkStart w:id="0" w:name="_GoBack"/>
      <w:bookmarkEnd w:id="0"/>
    </w:p>
    <w:sectPr w:rsidR="009C0305" w:rsidRPr="007A735F" w:rsidSect="007D5EC0">
      <w:pgSz w:w="11906" w:h="16838"/>
      <w:pgMar w:top="1440" w:right="1083" w:bottom="1440" w:left="1083"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wMTO2NDMysrAwMzBX0lEKTi0uzszPAykwqQUAbXSHOSwAAAA="/>
  </w:docVars>
  <w:rsids>
    <w:rsidRoot w:val="000D4DAD"/>
    <w:rsid w:val="000D4DAD"/>
    <w:rsid w:val="00130A9B"/>
    <w:rsid w:val="001A79B0"/>
    <w:rsid w:val="00262128"/>
    <w:rsid w:val="002C072E"/>
    <w:rsid w:val="003201F5"/>
    <w:rsid w:val="0032558C"/>
    <w:rsid w:val="00330BD7"/>
    <w:rsid w:val="003A0F41"/>
    <w:rsid w:val="003A7D82"/>
    <w:rsid w:val="003C24F5"/>
    <w:rsid w:val="00466D7F"/>
    <w:rsid w:val="00483C4C"/>
    <w:rsid w:val="00534703"/>
    <w:rsid w:val="005755E9"/>
    <w:rsid w:val="005B5ADC"/>
    <w:rsid w:val="0063234C"/>
    <w:rsid w:val="006373E2"/>
    <w:rsid w:val="00655B10"/>
    <w:rsid w:val="00741949"/>
    <w:rsid w:val="007851B7"/>
    <w:rsid w:val="00785287"/>
    <w:rsid w:val="007A57F9"/>
    <w:rsid w:val="007A735F"/>
    <w:rsid w:val="007D5EC0"/>
    <w:rsid w:val="008B1543"/>
    <w:rsid w:val="008D2528"/>
    <w:rsid w:val="009762BB"/>
    <w:rsid w:val="009A73F2"/>
    <w:rsid w:val="009C0305"/>
    <w:rsid w:val="00A72F0E"/>
    <w:rsid w:val="00AD00A8"/>
    <w:rsid w:val="00B61C5F"/>
    <w:rsid w:val="00C34409"/>
    <w:rsid w:val="00CD08E7"/>
    <w:rsid w:val="00D11B8A"/>
    <w:rsid w:val="00D239A6"/>
    <w:rsid w:val="00D4260B"/>
    <w:rsid w:val="00DF31D1"/>
    <w:rsid w:val="00E13725"/>
    <w:rsid w:val="00E36DDC"/>
    <w:rsid w:val="00ED2BF0"/>
    <w:rsid w:val="00F24442"/>
    <w:rsid w:val="00F41A13"/>
    <w:rsid w:val="00F6680A"/>
    <w:rsid w:val="00F75D80"/>
    <w:rsid w:val="00FE4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BF83A"/>
  <w15:chartTrackingRefBased/>
  <w15:docId w15:val="{06FC93F4-F233-4A09-8070-22FEDC4A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imes New Roman"/>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04472">
      <w:bodyDiv w:val="1"/>
      <w:marLeft w:val="0"/>
      <w:marRight w:val="0"/>
      <w:marTop w:val="0"/>
      <w:marBottom w:val="0"/>
      <w:divBdr>
        <w:top w:val="none" w:sz="0" w:space="0" w:color="auto"/>
        <w:left w:val="none" w:sz="0" w:space="0" w:color="auto"/>
        <w:bottom w:val="none" w:sz="0" w:space="0" w:color="auto"/>
        <w:right w:val="none" w:sz="0" w:space="0" w:color="auto"/>
      </w:divBdr>
    </w:div>
    <w:div w:id="176383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C33BEA0-289D-4ABB-BA61-ED6FB7C64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6</Pages>
  <Words>1638</Words>
  <Characters>9341</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Langyi Tian</dc:creator>
  <cp:keywords/>
  <dc:description/>
  <cp:lastModifiedBy>Langyi Tian</cp:lastModifiedBy>
  <cp:revision>7</cp:revision>
  <dcterms:created xsi:type="dcterms:W3CDTF">2019-07-19T02:55:00Z</dcterms:created>
  <dcterms:modified xsi:type="dcterms:W3CDTF">2019-07-25T23:48:00Z</dcterms:modified>
</cp:coreProperties>
</file>