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9812E6" w14:textId="77777777" w:rsidR="000652BD" w:rsidRDefault="00990472">
      <w:pPr>
        <w:spacing w:line="460" w:lineRule="exact"/>
        <w:ind w:left="480"/>
        <w:rPr>
          <w:rFonts w:eastAsiaTheme="minorEastAsia"/>
          <w:szCs w:val="21"/>
        </w:rPr>
      </w:pPr>
      <w:r>
        <w:rPr>
          <w:rFonts w:eastAsia="黑体"/>
          <w:szCs w:val="21"/>
        </w:rPr>
        <w:t>学号</w:t>
      </w:r>
      <w:r>
        <w:rPr>
          <w:rFonts w:eastAsia="黑体"/>
          <w:szCs w:val="21"/>
        </w:rPr>
        <w:t xml:space="preserve">_____20165004______                              </w:t>
      </w:r>
      <w:r>
        <w:rPr>
          <w:rFonts w:eastAsia="黑体"/>
          <w:szCs w:val="21"/>
        </w:rPr>
        <w:t>密级</w:t>
      </w:r>
      <w:r>
        <w:rPr>
          <w:rFonts w:eastAsia="黑体"/>
          <w:szCs w:val="21"/>
        </w:rPr>
        <w:t>________________</w:t>
      </w:r>
    </w:p>
    <w:p w14:paraId="4719DD6B" w14:textId="77777777" w:rsidR="000652BD" w:rsidRDefault="000652BD">
      <w:pPr>
        <w:pStyle w:val="113"/>
        <w:rPr>
          <w:rFonts w:cs="Times New Roman"/>
        </w:rPr>
      </w:pPr>
    </w:p>
    <w:p w14:paraId="46501FDF" w14:textId="77777777" w:rsidR="000652BD" w:rsidRDefault="000652BD">
      <w:pPr>
        <w:pStyle w:val="113"/>
        <w:rPr>
          <w:rFonts w:cs="Times New Roman"/>
        </w:rPr>
      </w:pPr>
    </w:p>
    <w:p w14:paraId="0AE38B3A" w14:textId="77777777" w:rsidR="000652BD" w:rsidRDefault="000652BD">
      <w:pPr>
        <w:pStyle w:val="113"/>
        <w:rPr>
          <w:rFonts w:cs="Times New Roman"/>
        </w:rPr>
      </w:pPr>
    </w:p>
    <w:p w14:paraId="5660E20C" w14:textId="77777777" w:rsidR="000652BD" w:rsidRDefault="000652BD">
      <w:pPr>
        <w:pStyle w:val="113"/>
        <w:rPr>
          <w:rFonts w:cs="Times New Roman"/>
        </w:rPr>
      </w:pPr>
    </w:p>
    <w:p w14:paraId="5DCCC61E" w14:textId="77777777" w:rsidR="000652BD" w:rsidRDefault="00990472">
      <w:pPr>
        <w:jc w:val="center"/>
        <w:rPr>
          <w:rFonts w:eastAsiaTheme="minorEastAsia"/>
          <w:b/>
          <w:sz w:val="52"/>
          <w:szCs w:val="52"/>
        </w:rPr>
      </w:pPr>
      <w:r>
        <w:rPr>
          <w:rFonts w:eastAsiaTheme="minorEastAsia"/>
          <w:b/>
          <w:sz w:val="52"/>
          <w:szCs w:val="52"/>
        </w:rPr>
        <w:t>东北大学本科毕业论文</w:t>
      </w:r>
    </w:p>
    <w:p w14:paraId="13D94BFC" w14:textId="77777777" w:rsidR="000652BD" w:rsidRDefault="000652BD">
      <w:pPr>
        <w:pStyle w:val="113"/>
        <w:rPr>
          <w:rFonts w:cs="Times New Roman"/>
        </w:rPr>
      </w:pPr>
    </w:p>
    <w:p w14:paraId="1244C948" w14:textId="77777777" w:rsidR="000652BD" w:rsidRDefault="000652BD">
      <w:pPr>
        <w:pStyle w:val="113"/>
        <w:rPr>
          <w:rFonts w:cs="Times New Roman"/>
        </w:rPr>
      </w:pPr>
    </w:p>
    <w:p w14:paraId="73EA949D" w14:textId="77777777" w:rsidR="000652BD" w:rsidRDefault="000652BD">
      <w:pPr>
        <w:pStyle w:val="113"/>
        <w:rPr>
          <w:rFonts w:cs="Times New Roman"/>
        </w:rPr>
      </w:pPr>
    </w:p>
    <w:p w14:paraId="0954337D" w14:textId="77777777" w:rsidR="000652BD" w:rsidRDefault="000652BD">
      <w:pPr>
        <w:pStyle w:val="113"/>
        <w:jc w:val="both"/>
        <w:rPr>
          <w:rFonts w:cs="Times New Roman"/>
        </w:rPr>
      </w:pPr>
    </w:p>
    <w:p w14:paraId="7E47FDFA" w14:textId="77777777" w:rsidR="000652BD" w:rsidRDefault="000652BD">
      <w:pPr>
        <w:pStyle w:val="113"/>
        <w:rPr>
          <w:rFonts w:cs="Times New Roman"/>
        </w:rPr>
      </w:pPr>
    </w:p>
    <w:p w14:paraId="2AE7492C" w14:textId="77777777" w:rsidR="000652BD" w:rsidRDefault="00990472" w:rsidP="00990472">
      <w:pPr>
        <w:jc w:val="center"/>
        <w:rPr>
          <w:rFonts w:eastAsia="黑体"/>
          <w:b/>
          <w:bCs/>
          <w:sz w:val="44"/>
          <w:szCs w:val="44"/>
        </w:rPr>
      </w:pPr>
      <w:r w:rsidRPr="00990472">
        <w:rPr>
          <w:rFonts w:eastAsia="黑体" w:hint="eastAsia"/>
          <w:b/>
          <w:bCs/>
          <w:sz w:val="44"/>
          <w:szCs w:val="44"/>
        </w:rPr>
        <w:t>基于深度图卷积网络的结点分类算法的研究与实现</w:t>
      </w:r>
    </w:p>
    <w:p w14:paraId="05EEDF73" w14:textId="77777777" w:rsidR="00990472" w:rsidRPr="00990472" w:rsidRDefault="00990472" w:rsidP="00990472">
      <w:pPr>
        <w:jc w:val="center"/>
        <w:rPr>
          <w:rFonts w:eastAsia="黑体"/>
          <w:b/>
          <w:bCs/>
          <w:sz w:val="32"/>
        </w:rPr>
      </w:pPr>
    </w:p>
    <w:p w14:paraId="37FEF6AD" w14:textId="77777777" w:rsidR="00990472" w:rsidRDefault="00990472">
      <w:pPr>
        <w:pStyle w:val="113"/>
        <w:jc w:val="both"/>
        <w:rPr>
          <w:rFonts w:cs="Times New Roman"/>
        </w:rPr>
      </w:pPr>
    </w:p>
    <w:p w14:paraId="4B4A11A8" w14:textId="77777777" w:rsidR="000652BD" w:rsidRDefault="000652BD">
      <w:pPr>
        <w:pStyle w:val="113"/>
        <w:jc w:val="both"/>
        <w:rPr>
          <w:rFonts w:cs="Times New Roman"/>
        </w:rPr>
      </w:pPr>
    </w:p>
    <w:p w14:paraId="73942675" w14:textId="77777777" w:rsidR="000652BD" w:rsidRDefault="000652BD">
      <w:pPr>
        <w:pStyle w:val="113"/>
        <w:rPr>
          <w:rFonts w:cs="Times New Roman"/>
        </w:rPr>
      </w:pPr>
    </w:p>
    <w:p w14:paraId="15943AD6" w14:textId="77777777" w:rsidR="000652BD" w:rsidRDefault="000652BD">
      <w:pPr>
        <w:pStyle w:val="113"/>
        <w:rPr>
          <w:rFonts w:cs="Times New Roman"/>
        </w:rPr>
      </w:pPr>
    </w:p>
    <w:p w14:paraId="72A1DF9B" w14:textId="77777777" w:rsidR="000652BD" w:rsidRDefault="000652BD">
      <w:pPr>
        <w:rPr>
          <w:rFonts w:eastAsiaTheme="minorEastAsia"/>
          <w:szCs w:val="21"/>
        </w:rPr>
      </w:pPr>
    </w:p>
    <w:p w14:paraId="470C4288"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院</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软件学院</w:t>
      </w:r>
    </w:p>
    <w:p w14:paraId="3C6133BF"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专</w:t>
      </w:r>
      <w:r>
        <w:rPr>
          <w:rFonts w:eastAsiaTheme="minorEastAsia"/>
          <w:sz w:val="30"/>
          <w:szCs w:val="30"/>
        </w:rPr>
        <w:t xml:space="preserve"> </w:t>
      </w:r>
      <w:r>
        <w:rPr>
          <w:rFonts w:eastAsiaTheme="minorEastAsia"/>
          <w:sz w:val="30"/>
          <w:szCs w:val="30"/>
        </w:rPr>
        <w:t>业</w:t>
      </w:r>
      <w:r>
        <w:rPr>
          <w:rFonts w:eastAsiaTheme="minorEastAsia"/>
          <w:sz w:val="30"/>
          <w:szCs w:val="30"/>
        </w:rPr>
        <w:t xml:space="preserve"> </w:t>
      </w:r>
      <w:r>
        <w:rPr>
          <w:rFonts w:eastAsiaTheme="minorEastAsia"/>
          <w:sz w:val="30"/>
          <w:szCs w:val="30"/>
        </w:rPr>
        <w:t>名</w:t>
      </w:r>
      <w:r>
        <w:rPr>
          <w:rFonts w:eastAsiaTheme="minorEastAsia"/>
          <w:sz w:val="30"/>
          <w:szCs w:val="30"/>
        </w:rPr>
        <w:t xml:space="preserve"> </w:t>
      </w:r>
      <w:r>
        <w:rPr>
          <w:rFonts w:eastAsiaTheme="minorEastAsia"/>
          <w:sz w:val="30"/>
          <w:szCs w:val="30"/>
        </w:rPr>
        <w:t>称：</w:t>
      </w:r>
      <w:r>
        <w:rPr>
          <w:rFonts w:eastAsiaTheme="minorEastAsia" w:hint="eastAsia"/>
          <w:sz w:val="30"/>
          <w:szCs w:val="30"/>
        </w:rPr>
        <w:t>软件工程</w:t>
      </w:r>
    </w:p>
    <w:p w14:paraId="780B0624"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学</w:t>
      </w:r>
      <w:r>
        <w:rPr>
          <w:rFonts w:eastAsiaTheme="minorEastAsia"/>
          <w:sz w:val="30"/>
          <w:szCs w:val="30"/>
        </w:rPr>
        <w:t xml:space="preserve"> </w:t>
      </w:r>
      <w:r>
        <w:rPr>
          <w:rFonts w:eastAsiaTheme="minorEastAsia"/>
          <w:sz w:val="30"/>
          <w:szCs w:val="30"/>
        </w:rPr>
        <w:t>生</w:t>
      </w:r>
      <w:r>
        <w:rPr>
          <w:rFonts w:eastAsiaTheme="minorEastAsia"/>
          <w:sz w:val="30"/>
          <w:szCs w:val="30"/>
        </w:rPr>
        <w:t xml:space="preserve"> </w:t>
      </w:r>
      <w:r>
        <w:rPr>
          <w:rFonts w:eastAsiaTheme="minorEastAsia"/>
          <w:sz w:val="30"/>
          <w:szCs w:val="30"/>
        </w:rPr>
        <w:t>姓</w:t>
      </w:r>
      <w:r>
        <w:rPr>
          <w:rFonts w:eastAsiaTheme="minorEastAsia"/>
          <w:sz w:val="30"/>
          <w:szCs w:val="30"/>
        </w:rPr>
        <w:t xml:space="preserve"> </w:t>
      </w:r>
      <w:r>
        <w:rPr>
          <w:rFonts w:eastAsiaTheme="minorEastAsia"/>
          <w:sz w:val="30"/>
          <w:szCs w:val="30"/>
        </w:rPr>
        <w:t>名：</w:t>
      </w:r>
      <w:r>
        <w:rPr>
          <w:rFonts w:eastAsiaTheme="minorEastAsia" w:hint="eastAsia"/>
          <w:sz w:val="30"/>
          <w:szCs w:val="30"/>
        </w:rPr>
        <w:t>刘唐</w:t>
      </w:r>
    </w:p>
    <w:p w14:paraId="59F79886" w14:textId="77777777" w:rsidR="000652BD" w:rsidRDefault="00990472">
      <w:pPr>
        <w:spacing w:line="480" w:lineRule="auto"/>
        <w:ind w:firstLineChars="900" w:firstLine="2700"/>
        <w:rPr>
          <w:rFonts w:eastAsiaTheme="minorEastAsia"/>
          <w:sz w:val="30"/>
          <w:szCs w:val="30"/>
        </w:rPr>
      </w:pPr>
      <w:r>
        <w:rPr>
          <w:rFonts w:eastAsiaTheme="minorEastAsia"/>
          <w:sz w:val="30"/>
          <w:szCs w:val="30"/>
        </w:rPr>
        <w:t>指</w:t>
      </w:r>
      <w:r>
        <w:rPr>
          <w:rFonts w:eastAsiaTheme="minorEastAsia"/>
          <w:sz w:val="30"/>
          <w:szCs w:val="30"/>
        </w:rPr>
        <w:t xml:space="preserve"> </w:t>
      </w:r>
      <w:r>
        <w:rPr>
          <w:rFonts w:eastAsiaTheme="minorEastAsia"/>
          <w:sz w:val="30"/>
          <w:szCs w:val="30"/>
        </w:rPr>
        <w:t>导</w:t>
      </w:r>
      <w:r>
        <w:rPr>
          <w:rFonts w:eastAsiaTheme="minorEastAsia"/>
          <w:sz w:val="30"/>
          <w:szCs w:val="30"/>
        </w:rPr>
        <w:t xml:space="preserve"> </w:t>
      </w:r>
      <w:r>
        <w:rPr>
          <w:rFonts w:eastAsiaTheme="minorEastAsia"/>
          <w:sz w:val="30"/>
          <w:szCs w:val="30"/>
        </w:rPr>
        <w:t>教</w:t>
      </w:r>
      <w:r>
        <w:rPr>
          <w:rFonts w:eastAsiaTheme="minorEastAsia"/>
          <w:sz w:val="30"/>
          <w:szCs w:val="30"/>
        </w:rPr>
        <w:t xml:space="preserve"> </w:t>
      </w:r>
      <w:r>
        <w:rPr>
          <w:rFonts w:eastAsiaTheme="minorEastAsia"/>
          <w:sz w:val="30"/>
          <w:szCs w:val="30"/>
        </w:rPr>
        <w:t>师：</w:t>
      </w:r>
      <w:r>
        <w:rPr>
          <w:rFonts w:eastAsiaTheme="minorEastAsia" w:hint="eastAsia"/>
          <w:sz w:val="30"/>
          <w:szCs w:val="30"/>
        </w:rPr>
        <w:t>张伟</w:t>
      </w:r>
      <w:r>
        <w:rPr>
          <w:rFonts w:eastAsiaTheme="minorEastAsia"/>
          <w:sz w:val="30"/>
          <w:szCs w:val="30"/>
        </w:rPr>
        <w:t xml:space="preserve">    </w:t>
      </w:r>
      <w:r>
        <w:rPr>
          <w:rFonts w:eastAsiaTheme="minorEastAsia" w:hint="eastAsia"/>
          <w:sz w:val="30"/>
          <w:szCs w:val="30"/>
        </w:rPr>
        <w:t>副</w:t>
      </w:r>
      <w:r>
        <w:rPr>
          <w:rFonts w:eastAsiaTheme="minorEastAsia"/>
          <w:sz w:val="30"/>
          <w:szCs w:val="30"/>
        </w:rPr>
        <w:t>教授</w:t>
      </w:r>
    </w:p>
    <w:p w14:paraId="0AA339DB" w14:textId="77777777" w:rsidR="000652BD" w:rsidRDefault="00990472">
      <w:pPr>
        <w:spacing w:line="480" w:lineRule="auto"/>
        <w:ind w:firstLineChars="900" w:firstLine="2700"/>
        <w:rPr>
          <w:b/>
          <w:bCs/>
          <w:sz w:val="32"/>
          <w:szCs w:val="18"/>
        </w:rPr>
      </w:pPr>
      <w:r>
        <w:rPr>
          <w:rFonts w:eastAsiaTheme="minorEastAsia"/>
          <w:sz w:val="30"/>
          <w:szCs w:val="30"/>
        </w:rPr>
        <w:t xml:space="preserve">             </w:t>
      </w:r>
      <w:r>
        <w:rPr>
          <w:rFonts w:eastAsiaTheme="minorEastAsia" w:hint="eastAsia"/>
          <w:sz w:val="30"/>
          <w:szCs w:val="30"/>
        </w:rPr>
        <w:t>黄增峰</w:t>
      </w:r>
      <w:r>
        <w:rPr>
          <w:rFonts w:eastAsiaTheme="minorEastAsia"/>
          <w:sz w:val="30"/>
          <w:szCs w:val="30"/>
        </w:rPr>
        <w:t xml:space="preserve">    </w:t>
      </w:r>
      <w:r>
        <w:rPr>
          <w:rFonts w:eastAsiaTheme="minorEastAsia" w:hint="eastAsia"/>
          <w:sz w:val="30"/>
          <w:szCs w:val="30"/>
        </w:rPr>
        <w:t>副教授</w:t>
      </w:r>
    </w:p>
    <w:p w14:paraId="32EF2CA0" w14:textId="77777777" w:rsidR="000652BD" w:rsidRDefault="000652BD">
      <w:pPr>
        <w:rPr>
          <w:b/>
          <w:bCs/>
          <w:sz w:val="32"/>
          <w:szCs w:val="18"/>
        </w:rPr>
      </w:pPr>
    </w:p>
    <w:p w14:paraId="1C8FB418" w14:textId="6AF6653E" w:rsidR="000652BD" w:rsidRDefault="000652BD">
      <w:pPr>
        <w:ind w:firstLine="643"/>
        <w:rPr>
          <w:b/>
          <w:sz w:val="32"/>
          <w:szCs w:val="32"/>
        </w:rPr>
      </w:pPr>
    </w:p>
    <w:p w14:paraId="4FFCB883" w14:textId="77777777" w:rsidR="000652BD" w:rsidRDefault="000652BD">
      <w:pPr>
        <w:ind w:firstLine="643"/>
        <w:rPr>
          <w:b/>
          <w:sz w:val="32"/>
          <w:szCs w:val="32"/>
        </w:rPr>
      </w:pPr>
    </w:p>
    <w:p w14:paraId="2D3F517B" w14:textId="77777777" w:rsidR="000652BD" w:rsidRDefault="00990472">
      <w:pPr>
        <w:ind w:firstLine="643"/>
        <w:jc w:val="center"/>
        <w:rPr>
          <w:b/>
          <w:bCs/>
          <w:sz w:val="36"/>
          <w:szCs w:val="36"/>
        </w:rPr>
      </w:pPr>
      <w:r>
        <w:rPr>
          <w:b/>
          <w:bCs/>
          <w:sz w:val="36"/>
          <w:szCs w:val="36"/>
        </w:rPr>
        <w:t xml:space="preserve">20XX </w:t>
      </w:r>
      <w:r>
        <w:rPr>
          <w:b/>
          <w:bCs/>
          <w:sz w:val="36"/>
          <w:szCs w:val="36"/>
        </w:rPr>
        <w:t>年</w:t>
      </w:r>
      <w:r>
        <w:rPr>
          <w:b/>
          <w:bCs/>
          <w:sz w:val="36"/>
          <w:szCs w:val="36"/>
        </w:rPr>
        <w:t xml:space="preserve"> X </w:t>
      </w:r>
      <w:r>
        <w:rPr>
          <w:b/>
          <w:bCs/>
          <w:sz w:val="36"/>
          <w:szCs w:val="36"/>
        </w:rPr>
        <w:t>月</w:t>
      </w:r>
    </w:p>
    <w:p w14:paraId="7125B7FE" w14:textId="77777777" w:rsidR="000652BD" w:rsidRDefault="00990472">
      <w:pPr>
        <w:widowControl/>
        <w:jc w:val="left"/>
      </w:pPr>
      <w:r>
        <w:br w:type="page"/>
      </w:r>
    </w:p>
    <w:p w14:paraId="4F108315" w14:textId="77777777" w:rsidR="000652BD" w:rsidRDefault="000652BD">
      <w:pPr>
        <w:widowControl/>
        <w:jc w:val="left"/>
      </w:pPr>
    </w:p>
    <w:p w14:paraId="4781A78D" w14:textId="77777777" w:rsidR="000652BD" w:rsidRDefault="00990472">
      <w:pPr>
        <w:spacing w:beforeLines="100" w:before="240" w:afterLines="100" w:after="240"/>
        <w:jc w:val="center"/>
        <w:rPr>
          <w:rFonts w:eastAsia="黑体"/>
          <w:b/>
          <w:bCs/>
          <w:sz w:val="32"/>
        </w:rPr>
      </w:pPr>
      <w:r>
        <w:br w:type="page"/>
      </w:r>
    </w:p>
    <w:p w14:paraId="5405ADC7" w14:textId="77777777" w:rsidR="000652BD" w:rsidRDefault="000652BD">
      <w:pPr>
        <w:spacing w:beforeLines="100" w:before="240" w:afterLines="100" w:after="240"/>
        <w:jc w:val="center"/>
        <w:rPr>
          <w:rFonts w:eastAsia="黑体"/>
          <w:b/>
          <w:bCs/>
          <w:sz w:val="32"/>
        </w:rPr>
      </w:pPr>
    </w:p>
    <w:p w14:paraId="78E89829" w14:textId="77777777" w:rsidR="000652BD" w:rsidRDefault="000652BD">
      <w:pPr>
        <w:spacing w:beforeLines="100" w:before="240" w:afterLines="100" w:after="240"/>
        <w:jc w:val="center"/>
        <w:rPr>
          <w:rFonts w:eastAsia="黑体"/>
          <w:b/>
          <w:bCs/>
          <w:sz w:val="32"/>
        </w:rPr>
      </w:pPr>
    </w:p>
    <w:p w14:paraId="0E225A2E" w14:textId="77777777" w:rsidR="000652BD" w:rsidRDefault="000652BD">
      <w:pPr>
        <w:spacing w:beforeLines="100" w:before="240" w:afterLines="100" w:after="240"/>
        <w:jc w:val="center"/>
        <w:rPr>
          <w:rFonts w:eastAsia="黑体"/>
          <w:b/>
          <w:bCs/>
          <w:sz w:val="32"/>
        </w:rPr>
      </w:pPr>
    </w:p>
    <w:p w14:paraId="56EA3ECC" w14:textId="77777777" w:rsidR="000652BD" w:rsidRDefault="00990472">
      <w:pPr>
        <w:spacing w:beforeLines="100" w:before="240" w:afterLines="100" w:after="240"/>
        <w:jc w:val="center"/>
        <w:rPr>
          <w:rFonts w:eastAsia="黑体"/>
          <w:sz w:val="44"/>
        </w:rPr>
      </w:pPr>
      <w:r w:rsidRPr="00990472">
        <w:rPr>
          <w:rFonts w:eastAsia="黑体" w:hint="eastAsia"/>
          <w:sz w:val="44"/>
        </w:rPr>
        <w:t>基于深度图卷积网络的结点分类算法的研究与实现</w:t>
      </w:r>
    </w:p>
    <w:p w14:paraId="7377F8C4" w14:textId="77777777" w:rsidR="000652BD" w:rsidRDefault="000652BD">
      <w:pPr>
        <w:spacing w:beforeLines="100" w:before="240" w:afterLines="100" w:after="240"/>
        <w:jc w:val="center"/>
        <w:rPr>
          <w:rFonts w:eastAsia="黑体"/>
          <w:color w:val="000000"/>
          <w:sz w:val="32"/>
          <w:szCs w:val="18"/>
        </w:rPr>
      </w:pPr>
    </w:p>
    <w:p w14:paraId="5C8F5D2E" w14:textId="77777777" w:rsidR="000652BD" w:rsidRDefault="000652BD">
      <w:pPr>
        <w:spacing w:beforeLines="100" w:before="240" w:afterLines="100" w:after="240"/>
        <w:ind w:firstLine="643"/>
        <w:jc w:val="center"/>
        <w:rPr>
          <w:rFonts w:eastAsia="黑体"/>
          <w:b/>
          <w:bCs/>
          <w:sz w:val="32"/>
        </w:rPr>
      </w:pPr>
    </w:p>
    <w:p w14:paraId="02F68FCC" w14:textId="77777777" w:rsidR="000652BD" w:rsidRDefault="000652BD">
      <w:pPr>
        <w:spacing w:beforeLines="100" w:before="240" w:afterLines="100" w:after="240"/>
        <w:ind w:firstLine="643"/>
        <w:jc w:val="center"/>
        <w:rPr>
          <w:rFonts w:eastAsia="黑体"/>
          <w:b/>
          <w:bCs/>
          <w:sz w:val="32"/>
        </w:rPr>
      </w:pPr>
    </w:p>
    <w:p w14:paraId="47F72FAB" w14:textId="77777777" w:rsidR="000652BD" w:rsidRDefault="000652BD">
      <w:pPr>
        <w:spacing w:beforeLines="100" w:before="240" w:afterLines="100" w:after="240"/>
        <w:ind w:firstLine="643"/>
        <w:jc w:val="center"/>
        <w:rPr>
          <w:rFonts w:eastAsia="黑体"/>
          <w:b/>
          <w:bCs/>
          <w:sz w:val="32"/>
        </w:rPr>
      </w:pPr>
    </w:p>
    <w:p w14:paraId="70EC938E" w14:textId="77777777" w:rsidR="000652BD" w:rsidRDefault="000652BD">
      <w:pPr>
        <w:spacing w:beforeLines="100" w:before="240" w:afterLines="100" w:after="240"/>
        <w:ind w:firstLine="643"/>
        <w:jc w:val="center"/>
        <w:rPr>
          <w:rFonts w:eastAsia="黑体"/>
          <w:b/>
          <w:bCs/>
          <w:sz w:val="32"/>
        </w:rPr>
      </w:pPr>
    </w:p>
    <w:p w14:paraId="3EE596A9" w14:textId="77777777" w:rsidR="000652BD" w:rsidRDefault="000652BD">
      <w:pPr>
        <w:spacing w:beforeLines="100" w:before="240" w:afterLines="100" w:after="240"/>
        <w:ind w:firstLine="560"/>
        <w:jc w:val="center"/>
        <w:rPr>
          <w:rFonts w:eastAsia="黑体"/>
          <w:b/>
          <w:bCs/>
          <w:sz w:val="32"/>
        </w:rPr>
      </w:pPr>
    </w:p>
    <w:tbl>
      <w:tblPr>
        <w:tblW w:w="5124" w:type="dxa"/>
        <w:tblInd w:w="2124" w:type="dxa"/>
        <w:tblLayout w:type="fixed"/>
        <w:tblLook w:val="04A0" w:firstRow="1" w:lastRow="0" w:firstColumn="1" w:lastColumn="0" w:noHBand="0" w:noVBand="1"/>
      </w:tblPr>
      <w:tblGrid>
        <w:gridCol w:w="2110"/>
        <w:gridCol w:w="1403"/>
        <w:gridCol w:w="1611"/>
      </w:tblGrid>
      <w:tr w:rsidR="000652BD" w14:paraId="51FEFE25" w14:textId="77777777">
        <w:trPr>
          <w:trHeight w:val="516"/>
        </w:trPr>
        <w:tc>
          <w:tcPr>
            <w:tcW w:w="2110" w:type="dxa"/>
            <w:vAlign w:val="center"/>
          </w:tcPr>
          <w:p w14:paraId="08D1B6C7" w14:textId="77777777" w:rsidR="000652BD" w:rsidRDefault="00990472">
            <w:pPr>
              <w:rPr>
                <w:sz w:val="28"/>
                <w:szCs w:val="28"/>
              </w:rPr>
            </w:pPr>
            <w:r>
              <w:rPr>
                <w:sz w:val="28"/>
                <w:szCs w:val="28"/>
              </w:rPr>
              <w:t>作者姓名：</w:t>
            </w:r>
          </w:p>
        </w:tc>
        <w:tc>
          <w:tcPr>
            <w:tcW w:w="3014" w:type="dxa"/>
            <w:gridSpan w:val="2"/>
            <w:vAlign w:val="center"/>
          </w:tcPr>
          <w:p w14:paraId="705D9A8D" w14:textId="77777777" w:rsidR="000652BD" w:rsidRDefault="00164008">
            <w:pPr>
              <w:rPr>
                <w:sz w:val="28"/>
                <w:szCs w:val="28"/>
              </w:rPr>
            </w:pPr>
            <w:r>
              <w:rPr>
                <w:rFonts w:hint="eastAsia"/>
                <w:sz w:val="28"/>
                <w:szCs w:val="28"/>
              </w:rPr>
              <w:t>刘唐</w:t>
            </w:r>
          </w:p>
        </w:tc>
      </w:tr>
      <w:tr w:rsidR="000652BD" w14:paraId="37616918" w14:textId="77777777">
        <w:trPr>
          <w:trHeight w:val="516"/>
        </w:trPr>
        <w:tc>
          <w:tcPr>
            <w:tcW w:w="2110" w:type="dxa"/>
            <w:vAlign w:val="center"/>
          </w:tcPr>
          <w:p w14:paraId="3E68B313" w14:textId="77777777" w:rsidR="000652BD" w:rsidRDefault="00990472">
            <w:pPr>
              <w:rPr>
                <w:sz w:val="28"/>
                <w:szCs w:val="28"/>
              </w:rPr>
            </w:pPr>
            <w:r>
              <w:rPr>
                <w:sz w:val="28"/>
                <w:szCs w:val="28"/>
              </w:rPr>
              <w:t>校内指导教师：</w:t>
            </w:r>
            <w:r>
              <w:rPr>
                <w:sz w:val="28"/>
                <w:szCs w:val="28"/>
              </w:rPr>
              <w:t xml:space="preserve"> </w:t>
            </w:r>
          </w:p>
        </w:tc>
        <w:tc>
          <w:tcPr>
            <w:tcW w:w="1403" w:type="dxa"/>
            <w:vAlign w:val="center"/>
          </w:tcPr>
          <w:p w14:paraId="51AAAD61" w14:textId="77777777" w:rsidR="000652BD" w:rsidRDefault="00164008">
            <w:pPr>
              <w:rPr>
                <w:sz w:val="28"/>
                <w:szCs w:val="28"/>
              </w:rPr>
            </w:pPr>
            <w:r>
              <w:rPr>
                <w:rFonts w:hint="eastAsia"/>
                <w:sz w:val="28"/>
                <w:szCs w:val="28"/>
              </w:rPr>
              <w:t>张伟</w:t>
            </w:r>
          </w:p>
        </w:tc>
        <w:tc>
          <w:tcPr>
            <w:tcW w:w="1611" w:type="dxa"/>
            <w:vAlign w:val="center"/>
          </w:tcPr>
          <w:p w14:paraId="1BCA3509" w14:textId="77777777" w:rsidR="000652BD" w:rsidRDefault="00164008">
            <w:pPr>
              <w:rPr>
                <w:sz w:val="28"/>
                <w:szCs w:val="28"/>
              </w:rPr>
            </w:pPr>
            <w:r>
              <w:rPr>
                <w:rFonts w:hint="eastAsia"/>
                <w:sz w:val="28"/>
                <w:szCs w:val="28"/>
              </w:rPr>
              <w:t>副</w:t>
            </w:r>
            <w:r w:rsidR="00990472">
              <w:rPr>
                <w:sz w:val="28"/>
                <w:szCs w:val="28"/>
              </w:rPr>
              <w:t>教授</w:t>
            </w:r>
          </w:p>
        </w:tc>
      </w:tr>
      <w:tr w:rsidR="000652BD" w14:paraId="6FBFB250" w14:textId="77777777">
        <w:trPr>
          <w:trHeight w:val="516"/>
        </w:trPr>
        <w:tc>
          <w:tcPr>
            <w:tcW w:w="2110" w:type="dxa"/>
            <w:vAlign w:val="center"/>
          </w:tcPr>
          <w:p w14:paraId="2F099ADB" w14:textId="77777777" w:rsidR="000652BD" w:rsidRDefault="00990472">
            <w:pPr>
              <w:rPr>
                <w:sz w:val="28"/>
                <w:szCs w:val="28"/>
              </w:rPr>
            </w:pPr>
            <w:r>
              <w:rPr>
                <w:sz w:val="28"/>
                <w:szCs w:val="28"/>
              </w:rPr>
              <w:t>校外指导教师：</w:t>
            </w:r>
            <w:r>
              <w:rPr>
                <w:sz w:val="28"/>
                <w:szCs w:val="28"/>
              </w:rPr>
              <w:t xml:space="preserve"> </w:t>
            </w:r>
          </w:p>
        </w:tc>
        <w:tc>
          <w:tcPr>
            <w:tcW w:w="1403" w:type="dxa"/>
            <w:vAlign w:val="center"/>
          </w:tcPr>
          <w:p w14:paraId="1E8694EF" w14:textId="77777777" w:rsidR="000652BD" w:rsidRDefault="00164008">
            <w:pPr>
              <w:rPr>
                <w:sz w:val="28"/>
                <w:szCs w:val="28"/>
              </w:rPr>
            </w:pPr>
            <w:r>
              <w:rPr>
                <w:rFonts w:hint="eastAsia"/>
                <w:sz w:val="28"/>
                <w:szCs w:val="28"/>
              </w:rPr>
              <w:t>黄增峰</w:t>
            </w:r>
          </w:p>
        </w:tc>
        <w:tc>
          <w:tcPr>
            <w:tcW w:w="1611" w:type="dxa"/>
            <w:vAlign w:val="center"/>
          </w:tcPr>
          <w:p w14:paraId="2C0C5258" w14:textId="77777777" w:rsidR="000652BD" w:rsidRDefault="00164008">
            <w:pPr>
              <w:rPr>
                <w:sz w:val="28"/>
                <w:szCs w:val="28"/>
              </w:rPr>
            </w:pPr>
            <w:r>
              <w:rPr>
                <w:rFonts w:hint="eastAsia"/>
                <w:sz w:val="28"/>
                <w:szCs w:val="28"/>
              </w:rPr>
              <w:t>副教授</w:t>
            </w:r>
          </w:p>
        </w:tc>
      </w:tr>
      <w:tr w:rsidR="000652BD" w14:paraId="67C5EBE0" w14:textId="77777777">
        <w:trPr>
          <w:trHeight w:val="516"/>
        </w:trPr>
        <w:tc>
          <w:tcPr>
            <w:tcW w:w="2110" w:type="dxa"/>
            <w:vAlign w:val="center"/>
          </w:tcPr>
          <w:p w14:paraId="282897AE" w14:textId="77777777" w:rsidR="000652BD" w:rsidRDefault="00990472">
            <w:pPr>
              <w:rPr>
                <w:sz w:val="28"/>
                <w:szCs w:val="28"/>
              </w:rPr>
            </w:pPr>
            <w:r>
              <w:rPr>
                <w:sz w:val="28"/>
                <w:szCs w:val="28"/>
              </w:rPr>
              <w:t>单位名称：</w:t>
            </w:r>
          </w:p>
        </w:tc>
        <w:tc>
          <w:tcPr>
            <w:tcW w:w="3014" w:type="dxa"/>
            <w:gridSpan w:val="2"/>
            <w:vAlign w:val="center"/>
          </w:tcPr>
          <w:p w14:paraId="384FC85A" w14:textId="77777777" w:rsidR="000652BD" w:rsidRDefault="00990472">
            <w:pPr>
              <w:rPr>
                <w:sz w:val="28"/>
                <w:szCs w:val="28"/>
              </w:rPr>
            </w:pPr>
            <w:r>
              <w:rPr>
                <w:sz w:val="28"/>
                <w:szCs w:val="28"/>
              </w:rPr>
              <w:t>软件学院</w:t>
            </w:r>
          </w:p>
        </w:tc>
      </w:tr>
      <w:tr w:rsidR="000652BD" w14:paraId="0D9739CA" w14:textId="77777777">
        <w:trPr>
          <w:trHeight w:val="516"/>
        </w:trPr>
        <w:tc>
          <w:tcPr>
            <w:tcW w:w="2110" w:type="dxa"/>
            <w:vAlign w:val="center"/>
          </w:tcPr>
          <w:p w14:paraId="2EF6DFA5" w14:textId="77777777" w:rsidR="000652BD" w:rsidRDefault="00990472">
            <w:pPr>
              <w:rPr>
                <w:sz w:val="28"/>
                <w:szCs w:val="28"/>
              </w:rPr>
            </w:pPr>
            <w:r>
              <w:rPr>
                <w:sz w:val="28"/>
                <w:szCs w:val="28"/>
              </w:rPr>
              <w:t>专业名称：</w:t>
            </w:r>
          </w:p>
        </w:tc>
        <w:tc>
          <w:tcPr>
            <w:tcW w:w="3014" w:type="dxa"/>
            <w:gridSpan w:val="2"/>
            <w:vAlign w:val="center"/>
          </w:tcPr>
          <w:p w14:paraId="4FEE8CAA" w14:textId="77777777" w:rsidR="000652BD" w:rsidRDefault="00990472">
            <w:pPr>
              <w:rPr>
                <w:sz w:val="28"/>
                <w:szCs w:val="28"/>
              </w:rPr>
            </w:pPr>
            <w:r>
              <w:rPr>
                <w:sz w:val="28"/>
                <w:szCs w:val="28"/>
              </w:rPr>
              <w:t>软件工程</w:t>
            </w:r>
          </w:p>
        </w:tc>
      </w:tr>
    </w:tbl>
    <w:p w14:paraId="7D90C0AA" w14:textId="77777777" w:rsidR="000652BD" w:rsidRDefault="000652BD">
      <w:pPr>
        <w:spacing w:beforeLines="100" w:before="240" w:afterLines="100" w:after="240"/>
        <w:ind w:firstLine="643"/>
        <w:jc w:val="center"/>
        <w:rPr>
          <w:rFonts w:eastAsia="黑体"/>
          <w:b/>
          <w:bCs/>
          <w:sz w:val="32"/>
        </w:rPr>
      </w:pPr>
    </w:p>
    <w:p w14:paraId="353C2222" w14:textId="77777777" w:rsidR="000652BD" w:rsidRDefault="000652BD">
      <w:pPr>
        <w:spacing w:beforeLines="100" w:before="240" w:afterLines="100" w:after="240"/>
        <w:ind w:firstLine="643"/>
        <w:jc w:val="center"/>
        <w:rPr>
          <w:rFonts w:eastAsia="黑体"/>
          <w:b/>
          <w:bCs/>
          <w:sz w:val="32"/>
        </w:rPr>
      </w:pPr>
    </w:p>
    <w:p w14:paraId="5EF64D3D" w14:textId="77777777" w:rsidR="000652BD" w:rsidRDefault="000652BD">
      <w:pPr>
        <w:spacing w:beforeLines="100" w:before="240" w:afterLines="100" w:after="240"/>
        <w:ind w:firstLine="643"/>
        <w:jc w:val="center"/>
        <w:rPr>
          <w:rFonts w:eastAsia="黑体"/>
          <w:b/>
          <w:bCs/>
          <w:sz w:val="32"/>
        </w:rPr>
      </w:pPr>
    </w:p>
    <w:p w14:paraId="29FE03AA" w14:textId="77777777" w:rsidR="000652BD" w:rsidRDefault="000652BD">
      <w:pPr>
        <w:spacing w:beforeLines="100" w:before="240" w:afterLines="100" w:after="240"/>
        <w:rPr>
          <w:rFonts w:eastAsia="黑体"/>
          <w:b/>
          <w:bCs/>
          <w:sz w:val="32"/>
        </w:rPr>
      </w:pPr>
    </w:p>
    <w:p w14:paraId="10DF56D2" w14:textId="77777777" w:rsidR="000652BD" w:rsidRDefault="000652BD">
      <w:pPr>
        <w:spacing w:beforeLines="100" w:before="240" w:afterLines="100" w:after="240"/>
        <w:ind w:firstLine="643"/>
        <w:jc w:val="center"/>
        <w:rPr>
          <w:rFonts w:eastAsia="黑体"/>
          <w:b/>
          <w:bCs/>
          <w:sz w:val="32"/>
        </w:rPr>
      </w:pPr>
    </w:p>
    <w:p w14:paraId="63126365" w14:textId="77777777" w:rsidR="000652BD" w:rsidRDefault="00990472">
      <w:pPr>
        <w:spacing w:beforeLines="100" w:before="240" w:afterLines="100" w:after="240"/>
        <w:jc w:val="center"/>
        <w:rPr>
          <w:sz w:val="28"/>
        </w:rPr>
      </w:pPr>
      <w:r>
        <w:rPr>
          <w:sz w:val="28"/>
        </w:rPr>
        <w:t>东</w:t>
      </w:r>
      <w:r>
        <w:rPr>
          <w:sz w:val="28"/>
        </w:rPr>
        <w:t xml:space="preserve"> </w:t>
      </w:r>
      <w:r>
        <w:rPr>
          <w:sz w:val="28"/>
        </w:rPr>
        <w:t>北</w:t>
      </w:r>
      <w:r>
        <w:rPr>
          <w:sz w:val="28"/>
        </w:rPr>
        <w:t xml:space="preserve"> </w:t>
      </w:r>
      <w:r>
        <w:rPr>
          <w:sz w:val="28"/>
        </w:rPr>
        <w:t>大</w:t>
      </w:r>
      <w:r>
        <w:rPr>
          <w:sz w:val="28"/>
        </w:rPr>
        <w:t xml:space="preserve"> </w:t>
      </w:r>
      <w:r>
        <w:rPr>
          <w:sz w:val="28"/>
        </w:rPr>
        <w:t>学</w:t>
      </w:r>
    </w:p>
    <w:p w14:paraId="537C00DE" w14:textId="77777777" w:rsidR="000652BD" w:rsidRDefault="00990472">
      <w:pPr>
        <w:spacing w:beforeLines="100" w:before="240" w:afterLines="100" w:after="240"/>
        <w:jc w:val="center"/>
        <w:rPr>
          <w:sz w:val="28"/>
        </w:rPr>
      </w:pPr>
      <w:r>
        <w:rPr>
          <w:sz w:val="28"/>
        </w:rPr>
        <w:t>20</w:t>
      </w:r>
      <w:r>
        <w:rPr>
          <w:color w:val="000000"/>
          <w:sz w:val="28"/>
          <w:szCs w:val="18"/>
        </w:rPr>
        <w:t>XX</w:t>
      </w:r>
      <w:r>
        <w:rPr>
          <w:sz w:val="28"/>
        </w:rPr>
        <w:t>年</w:t>
      </w:r>
      <w:r>
        <w:rPr>
          <w:sz w:val="28"/>
        </w:rPr>
        <w:t>X</w:t>
      </w:r>
      <w:r>
        <w:rPr>
          <w:sz w:val="28"/>
        </w:rPr>
        <w:t>月</w:t>
      </w:r>
    </w:p>
    <w:p w14:paraId="573A230F" w14:textId="77777777" w:rsidR="000652BD" w:rsidRDefault="00990472">
      <w:pPr>
        <w:widowControl/>
        <w:jc w:val="left"/>
      </w:pPr>
      <w:r>
        <w:lastRenderedPageBreak/>
        <w:br w:type="page"/>
      </w:r>
    </w:p>
    <w:p w14:paraId="6C5FCB31" w14:textId="77777777" w:rsidR="000652BD" w:rsidRDefault="00990472">
      <w:pPr>
        <w:ind w:firstLine="480"/>
        <w:jc w:val="center"/>
        <w:rPr>
          <w:b/>
          <w:bCs/>
          <w:color w:val="000000"/>
          <w:sz w:val="32"/>
          <w:szCs w:val="18"/>
        </w:rPr>
      </w:pPr>
      <w:r>
        <w:lastRenderedPageBreak/>
        <w:br w:type="page"/>
      </w:r>
    </w:p>
    <w:p w14:paraId="3203015A" w14:textId="77777777" w:rsidR="000652BD" w:rsidRDefault="000652BD">
      <w:pPr>
        <w:ind w:firstLine="643"/>
        <w:jc w:val="center"/>
        <w:rPr>
          <w:b/>
          <w:bCs/>
          <w:color w:val="000000"/>
          <w:sz w:val="32"/>
          <w:szCs w:val="18"/>
        </w:rPr>
      </w:pPr>
      <w:bookmarkStart w:id="0" w:name="_Toc134862128"/>
    </w:p>
    <w:p w14:paraId="38579890" w14:textId="77777777" w:rsidR="000652BD" w:rsidRDefault="000652BD">
      <w:pPr>
        <w:ind w:firstLine="643"/>
        <w:jc w:val="center"/>
        <w:rPr>
          <w:b/>
          <w:bCs/>
          <w:color w:val="000000"/>
          <w:sz w:val="32"/>
          <w:szCs w:val="18"/>
        </w:rPr>
      </w:pPr>
    </w:p>
    <w:p w14:paraId="13848F00" w14:textId="77777777" w:rsidR="000652BD" w:rsidRDefault="00CF1D30">
      <w:pPr>
        <w:ind w:firstLine="643"/>
        <w:jc w:val="center"/>
        <w:rPr>
          <w:b/>
          <w:bCs/>
          <w:color w:val="000000"/>
          <w:sz w:val="32"/>
          <w:szCs w:val="18"/>
        </w:rPr>
      </w:pPr>
      <w:r>
        <w:rPr>
          <w:b/>
          <w:bCs/>
          <w:color w:val="000000"/>
          <w:sz w:val="32"/>
          <w:szCs w:val="18"/>
        </w:rPr>
        <w:pict w14:anchorId="10E7D8DB">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338" type="#_x0000_t106" style="position:absolute;left:0;text-align:left;margin-left:177.05pt;margin-top:-57.95pt;width:280.8pt;height:132.55pt;z-index:251688960" adj="1973,19946">
            <v:textbox>
              <w:txbxContent>
                <w:p w14:paraId="5E605734" w14:textId="77777777" w:rsidR="00CF1D30" w:rsidRDefault="00CF1D30">
                  <w:pPr>
                    <w:ind w:firstLine="482"/>
                    <w:rPr>
                      <w:rFonts w:eastAsia="楷体_GB2312"/>
                      <w:sz w:val="24"/>
                    </w:rPr>
                  </w:pPr>
                  <w:r>
                    <w:rPr>
                      <w:rFonts w:eastAsia="楷体_GB2312" w:hint="eastAsia"/>
                      <w:b/>
                      <w:sz w:val="24"/>
                    </w:rPr>
                    <w:t>论文中所有英文和数字的字体均为</w:t>
                  </w:r>
                  <w:r>
                    <w:rPr>
                      <w:rFonts w:eastAsia="楷体_GB2312" w:hint="eastAsia"/>
                      <w:b/>
                      <w:sz w:val="24"/>
                    </w:rPr>
                    <w:t>Times New Roman</w:t>
                  </w:r>
                  <w:r>
                    <w:rPr>
                      <w:rFonts w:eastAsia="楷体_GB2312" w:hint="eastAsia"/>
                      <w:b/>
                      <w:sz w:val="24"/>
                    </w:rPr>
                    <w:t>，所有中文内容中的标点符号都要用中文标点符号。实词</w:t>
                  </w:r>
                  <w:r>
                    <w:rPr>
                      <w:rFonts w:eastAsia="楷体_GB2312"/>
                      <w:b/>
                      <w:sz w:val="24"/>
                    </w:rPr>
                    <w:t>首字母大写，虚词首字母小写。</w:t>
                  </w:r>
                </w:p>
              </w:txbxContent>
            </v:textbox>
          </v:shape>
        </w:pict>
      </w:r>
      <w:r>
        <w:rPr>
          <w:b/>
          <w:bCs/>
          <w:color w:val="000000"/>
          <w:sz w:val="32"/>
          <w:szCs w:val="18"/>
        </w:rPr>
        <w:pict w14:anchorId="2977074D">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329" type="#_x0000_t62" style="position:absolute;left:0;text-align:left;margin-left:12.45pt;margin-top:-47.45pt;width:139.4pt;height:66.75pt;z-index:251681792" adj="16061,27781">
            <v:textbox>
              <w:txbxContent>
                <w:p w14:paraId="2840F3AE" w14:textId="77777777" w:rsidR="00CF1D30" w:rsidRDefault="00CF1D30">
                  <w:pPr>
                    <w:spacing w:line="300" w:lineRule="auto"/>
                    <w:rPr>
                      <w:b/>
                    </w:rPr>
                  </w:pPr>
                  <w:r>
                    <w:rPr>
                      <w:rFonts w:hint="eastAsia"/>
                      <w:b/>
                    </w:rPr>
                    <w:t>此页段落格式：</w:t>
                  </w:r>
                </w:p>
                <w:p w14:paraId="5ED126C9" w14:textId="77777777" w:rsidR="00CF1D30" w:rsidRDefault="00CF1D30">
                  <w:pPr>
                    <w:spacing w:line="300" w:lineRule="auto"/>
                    <w:rPr>
                      <w:color w:val="FF0000"/>
                    </w:rPr>
                  </w:pPr>
                  <w:r>
                    <w:rPr>
                      <w:rFonts w:hint="eastAsia"/>
                      <w:color w:val="FF0000"/>
                    </w:rPr>
                    <w:t>段前</w:t>
                  </w:r>
                  <w:r>
                    <w:rPr>
                      <w:rFonts w:hint="eastAsia"/>
                      <w:color w:val="FF0000"/>
                    </w:rPr>
                    <w:t>1</w:t>
                  </w:r>
                  <w:r>
                    <w:rPr>
                      <w:rFonts w:hint="eastAsia"/>
                      <w:color w:val="FF0000"/>
                    </w:rPr>
                    <w:t>行，段后</w:t>
                  </w:r>
                  <w:r>
                    <w:rPr>
                      <w:rFonts w:hint="eastAsia"/>
                      <w:color w:val="FF0000"/>
                    </w:rPr>
                    <w:t>1</w:t>
                  </w:r>
                  <w:r>
                    <w:rPr>
                      <w:rFonts w:hint="eastAsia"/>
                      <w:color w:val="FF0000"/>
                    </w:rPr>
                    <w:t>行，</w:t>
                  </w:r>
                </w:p>
                <w:p w14:paraId="18C9DF4A" w14:textId="77777777" w:rsidR="00CF1D30" w:rsidRDefault="00CF1D30">
                  <w:pPr>
                    <w:spacing w:line="300" w:lineRule="auto"/>
                  </w:pPr>
                  <w:r>
                    <w:rPr>
                      <w:rFonts w:hint="eastAsia"/>
                      <w:color w:val="FF0000"/>
                    </w:rPr>
                    <w:t>行距</w:t>
                  </w:r>
                  <w:r>
                    <w:rPr>
                      <w:rFonts w:hint="eastAsia"/>
                      <w:color w:val="FF0000"/>
                    </w:rPr>
                    <w:t>32</w:t>
                  </w:r>
                  <w:r>
                    <w:rPr>
                      <w:rFonts w:hint="eastAsia"/>
                      <w:color w:val="FF0000"/>
                    </w:rPr>
                    <w:t>磅，居中。</w:t>
                  </w:r>
                </w:p>
              </w:txbxContent>
            </v:textbox>
          </v:shape>
        </w:pict>
      </w:r>
    </w:p>
    <w:p w14:paraId="5F6EBFCD" w14:textId="77777777" w:rsidR="000652BD" w:rsidRDefault="00CF1D30">
      <w:pPr>
        <w:adjustRightInd w:val="0"/>
        <w:snapToGrid w:val="0"/>
        <w:spacing w:beforeLines="100" w:before="240" w:afterLines="100" w:after="240"/>
        <w:ind w:firstLine="883"/>
        <w:jc w:val="center"/>
        <w:rPr>
          <w:b/>
          <w:bCs/>
          <w:sz w:val="44"/>
          <w:szCs w:val="44"/>
        </w:rPr>
      </w:pPr>
      <w:r>
        <w:pict w14:anchorId="565FE239">
          <v:shape id="_x0000_s1276" type="#_x0000_t62" style="position:absolute;left:0;text-align:left;margin-left:-27.6pt;margin-top:201.55pt;width:224.9pt;height:54.8pt;z-index:251657216" adj="20755,31375">
            <v:textbox>
              <w:txbxContent>
                <w:p w14:paraId="5BE0F3F7" w14:textId="77777777" w:rsidR="00CF1D30" w:rsidRDefault="00CF1D30">
                  <w:pPr>
                    <w:rPr>
                      <w:rFonts w:ascii="宋体" w:hAnsi="宋体"/>
                      <w:color w:val="FF0000"/>
                    </w:rPr>
                  </w:pPr>
                  <w:r>
                    <w:rPr>
                      <w:rFonts w:ascii="宋体" w:hAnsi="宋体" w:hint="eastAsia"/>
                      <w:color w:val="FF0000"/>
                    </w:rPr>
                    <w:t>以下四号字体，</w:t>
                  </w:r>
                </w:p>
                <w:p w14:paraId="5FFC1FFF" w14:textId="77777777" w:rsidR="00CF1D30" w:rsidRDefault="00CF1D30">
                  <w:pPr>
                    <w:rPr>
                      <w:rFonts w:ascii="宋体" w:hAnsi="宋体"/>
                      <w:color w:val="FF0000"/>
                    </w:rPr>
                  </w:pPr>
                  <w:r>
                    <w:rPr>
                      <w:rFonts w:ascii="宋体" w:hAnsi="宋体" w:hint="eastAsia"/>
                      <w:color w:val="FF0000"/>
                    </w:rPr>
                    <w:t>姓在前名在后，首字母大写，多字名字，以后名字汉语拼音首字母小写。</w:t>
                  </w:r>
                </w:p>
              </w:txbxContent>
            </v:textbox>
          </v:shape>
        </w:pict>
      </w:r>
      <w:r w:rsidR="00990472">
        <w:rPr>
          <w:b/>
          <w:bCs/>
          <w:sz w:val="44"/>
          <w:szCs w:val="44"/>
        </w:rPr>
        <w:t>Design and Implementation of Game-Experience Announcing Wubsystem in Social Network Site for Game Players</w:t>
      </w:r>
    </w:p>
    <w:bookmarkEnd w:id="0"/>
    <w:p w14:paraId="36C0FC48" w14:textId="77777777" w:rsidR="000652BD" w:rsidRDefault="000652BD">
      <w:pPr>
        <w:pStyle w:val="113"/>
        <w:rPr>
          <w:rFonts w:cs="Times New Roman"/>
        </w:rPr>
      </w:pPr>
    </w:p>
    <w:p w14:paraId="249B23B6" w14:textId="77777777" w:rsidR="000652BD" w:rsidRDefault="000652BD">
      <w:pPr>
        <w:pStyle w:val="113"/>
        <w:rPr>
          <w:rFonts w:cs="Times New Roman"/>
        </w:rPr>
      </w:pPr>
    </w:p>
    <w:p w14:paraId="6EB5B084" w14:textId="77777777" w:rsidR="000652BD" w:rsidRDefault="000652BD">
      <w:pPr>
        <w:pStyle w:val="113"/>
        <w:jc w:val="both"/>
        <w:rPr>
          <w:rFonts w:cs="Times New Roman"/>
        </w:rPr>
      </w:pPr>
    </w:p>
    <w:p w14:paraId="4B41A905" w14:textId="77777777" w:rsidR="000652BD" w:rsidRDefault="000652BD">
      <w:pPr>
        <w:pStyle w:val="113"/>
        <w:rPr>
          <w:rFonts w:cs="Times New Roman"/>
        </w:rPr>
      </w:pPr>
    </w:p>
    <w:p w14:paraId="30FE0267" w14:textId="77777777" w:rsidR="000652BD" w:rsidRDefault="000652BD">
      <w:pPr>
        <w:pStyle w:val="113"/>
        <w:rPr>
          <w:rFonts w:cs="Times New Roman"/>
        </w:rPr>
      </w:pPr>
    </w:p>
    <w:p w14:paraId="1BAEFE3D" w14:textId="77777777" w:rsidR="000652BD" w:rsidRDefault="000652BD">
      <w:pPr>
        <w:pStyle w:val="113"/>
        <w:rPr>
          <w:rFonts w:cs="Times New Roman"/>
        </w:rPr>
      </w:pPr>
    </w:p>
    <w:p w14:paraId="235C3551" w14:textId="77777777" w:rsidR="000652BD" w:rsidRDefault="000652BD">
      <w:pPr>
        <w:pStyle w:val="113"/>
        <w:rPr>
          <w:rFonts w:cs="Times New Roman"/>
        </w:rPr>
      </w:pPr>
    </w:p>
    <w:p w14:paraId="23761F06" w14:textId="77777777" w:rsidR="000652BD" w:rsidRDefault="00990472">
      <w:pPr>
        <w:spacing w:before="240" w:after="240"/>
        <w:ind w:firstLine="560"/>
        <w:jc w:val="center"/>
        <w:rPr>
          <w:sz w:val="28"/>
        </w:rPr>
      </w:pPr>
      <w:r>
        <w:rPr>
          <w:sz w:val="28"/>
        </w:rPr>
        <w:t xml:space="preserve">by </w:t>
      </w:r>
      <w:r w:rsidR="00164008">
        <w:rPr>
          <w:rFonts w:hint="eastAsia"/>
          <w:sz w:val="28"/>
        </w:rPr>
        <w:t>Liu</w:t>
      </w:r>
      <w:r w:rsidR="00164008">
        <w:rPr>
          <w:sz w:val="28"/>
        </w:rPr>
        <w:t xml:space="preserve"> </w:t>
      </w:r>
      <w:r w:rsidR="00164008">
        <w:rPr>
          <w:rFonts w:hint="eastAsia"/>
          <w:sz w:val="28"/>
        </w:rPr>
        <w:t>Tang</w:t>
      </w:r>
    </w:p>
    <w:p w14:paraId="0590DE4F" w14:textId="77777777" w:rsidR="000652BD" w:rsidRDefault="000652BD">
      <w:pPr>
        <w:pStyle w:val="113"/>
        <w:rPr>
          <w:rFonts w:cs="Times New Roman"/>
        </w:rPr>
      </w:pPr>
    </w:p>
    <w:p w14:paraId="21AD27DC" w14:textId="77777777" w:rsidR="000652BD" w:rsidRDefault="00CF1D30">
      <w:pPr>
        <w:pStyle w:val="113"/>
        <w:rPr>
          <w:rFonts w:cs="Times New Roman"/>
        </w:rPr>
      </w:pPr>
      <w:r>
        <w:rPr>
          <w:rFonts w:cs="Times New Roman"/>
          <w:sz w:val="28"/>
        </w:rPr>
        <w:pict w14:anchorId="377688F6">
          <v:shape id="_x0000_s1274" type="#_x0000_t62" style="position:absolute;left:0;text-align:left;margin-left:316.05pt;margin-top:6.25pt;width:175.4pt;height:69.25pt;z-index:251655168" adj="-12918,29039">
            <v:textbox>
              <w:txbxContent>
                <w:p w14:paraId="35F3D22D" w14:textId="77777777" w:rsidR="00CF1D30" w:rsidRDefault="00CF1D30">
                  <w:pPr>
                    <w:rPr>
                      <w:rFonts w:ascii="宋体" w:hAnsi="宋体"/>
                      <w:color w:val="FF0000"/>
                    </w:rPr>
                  </w:pPr>
                  <w:r>
                    <w:rPr>
                      <w:rFonts w:ascii="宋体" w:hAnsi="宋体" w:hint="eastAsia"/>
                      <w:color w:val="FF0000"/>
                    </w:rPr>
                    <w:t>校内指导教师职称：</w:t>
                  </w:r>
                </w:p>
                <w:p w14:paraId="65D2E615" w14:textId="77777777" w:rsidR="00CF1D30" w:rsidRDefault="00CF1D30">
                  <w:pPr>
                    <w:rPr>
                      <w:rFonts w:ascii="宋体" w:hAnsi="宋体"/>
                      <w:color w:val="FF0000"/>
                    </w:rPr>
                  </w:pPr>
                  <w:r>
                    <w:rPr>
                      <w:rFonts w:ascii="宋体" w:hAnsi="宋体" w:hint="eastAsia"/>
                      <w:color w:val="FF0000"/>
                    </w:rPr>
                    <w:t>Professor（教授），</w:t>
                  </w:r>
                </w:p>
                <w:p w14:paraId="66D19662" w14:textId="77777777" w:rsidR="00CF1D30" w:rsidRDefault="00CF1D30">
                  <w:pPr>
                    <w:rPr>
                      <w:rFonts w:ascii="宋体" w:hAnsi="宋体"/>
                      <w:color w:val="FF0000"/>
                    </w:rPr>
                  </w:pPr>
                  <w:r>
                    <w:rPr>
                      <w:rFonts w:ascii="宋体" w:hAnsi="宋体"/>
                      <w:color w:val="FF0000"/>
                    </w:rPr>
                    <w:t>Associate</w:t>
                  </w:r>
                  <w:r>
                    <w:rPr>
                      <w:rFonts w:ascii="宋体" w:hAnsi="宋体" w:hint="eastAsia"/>
                      <w:color w:val="FF0000"/>
                    </w:rPr>
                    <w:t xml:space="preserve"> Professor（副教授），L</w:t>
                  </w:r>
                  <w:r>
                    <w:rPr>
                      <w:rFonts w:ascii="宋体" w:hAnsi="宋体"/>
                      <w:color w:val="FF0000"/>
                    </w:rPr>
                    <w:t>ecturer</w:t>
                  </w:r>
                  <w:r>
                    <w:rPr>
                      <w:rFonts w:ascii="宋体" w:hAnsi="宋体" w:hint="eastAsia"/>
                      <w:color w:val="FF0000"/>
                    </w:rPr>
                    <w:t>（讲师）。</w:t>
                  </w:r>
                </w:p>
              </w:txbxContent>
            </v:textbox>
          </v:shape>
        </w:pict>
      </w:r>
    </w:p>
    <w:p w14:paraId="0ADEEE61" w14:textId="77777777" w:rsidR="000652BD" w:rsidRDefault="000652BD">
      <w:pPr>
        <w:pStyle w:val="113"/>
        <w:rPr>
          <w:rFonts w:cs="Times New Roman"/>
        </w:rPr>
      </w:pPr>
    </w:p>
    <w:p w14:paraId="256BAF58" w14:textId="77777777" w:rsidR="000652BD" w:rsidRDefault="000652BD">
      <w:pPr>
        <w:pStyle w:val="113"/>
        <w:rPr>
          <w:rFonts w:cs="Times New Roman"/>
        </w:rPr>
      </w:pPr>
    </w:p>
    <w:p w14:paraId="2F328DF9" w14:textId="77777777" w:rsidR="000652BD" w:rsidRDefault="000652BD">
      <w:pPr>
        <w:pStyle w:val="113"/>
        <w:rPr>
          <w:rFonts w:cs="Times New Roman"/>
        </w:rPr>
      </w:pPr>
    </w:p>
    <w:p w14:paraId="417D5C7A" w14:textId="77777777" w:rsidR="000652BD" w:rsidRDefault="000652BD">
      <w:pPr>
        <w:pStyle w:val="113"/>
        <w:rPr>
          <w:rFonts w:cs="Times New Roman"/>
        </w:rPr>
      </w:pPr>
    </w:p>
    <w:tbl>
      <w:tblPr>
        <w:tblpPr w:leftFromText="180" w:rightFromText="180" w:vertAnchor="text" w:horzAnchor="margin" w:tblpXSpec="center" w:tblpY="155"/>
        <w:tblW w:w="6070" w:type="dxa"/>
        <w:tblLayout w:type="fixed"/>
        <w:tblLook w:val="04A0" w:firstRow="1" w:lastRow="0" w:firstColumn="1" w:lastColumn="0" w:noHBand="0" w:noVBand="1"/>
      </w:tblPr>
      <w:tblGrid>
        <w:gridCol w:w="2768"/>
        <w:gridCol w:w="1274"/>
        <w:gridCol w:w="2028"/>
      </w:tblGrid>
      <w:tr w:rsidR="000652BD" w14:paraId="5EF970AA" w14:textId="77777777">
        <w:trPr>
          <w:trHeight w:val="426"/>
        </w:trPr>
        <w:tc>
          <w:tcPr>
            <w:tcW w:w="2768" w:type="dxa"/>
          </w:tcPr>
          <w:p w14:paraId="0151980E" w14:textId="77777777" w:rsidR="000652BD" w:rsidRDefault="00990472">
            <w:pPr>
              <w:spacing w:line="440" w:lineRule="exact"/>
              <w:jc w:val="center"/>
              <w:rPr>
                <w:sz w:val="28"/>
              </w:rPr>
            </w:pPr>
            <w:bookmarkStart w:id="1" w:name="_Toc134862129"/>
            <w:r>
              <w:rPr>
                <w:sz w:val="28"/>
              </w:rPr>
              <w:t>Supervisor:</w:t>
            </w:r>
            <w:bookmarkEnd w:id="1"/>
            <w:r>
              <w:rPr>
                <w:sz w:val="28"/>
              </w:rPr>
              <w:t xml:space="preserve">          </w:t>
            </w:r>
          </w:p>
        </w:tc>
        <w:tc>
          <w:tcPr>
            <w:tcW w:w="1274" w:type="dxa"/>
          </w:tcPr>
          <w:p w14:paraId="3242FB7F" w14:textId="77777777" w:rsidR="000652BD" w:rsidRDefault="00990472">
            <w:pPr>
              <w:spacing w:line="440" w:lineRule="exact"/>
              <w:jc w:val="left"/>
              <w:rPr>
                <w:sz w:val="28"/>
              </w:rPr>
            </w:pPr>
            <w:r>
              <w:rPr>
                <w:sz w:val="28"/>
              </w:rPr>
              <w:t xml:space="preserve">Professor </w:t>
            </w:r>
          </w:p>
        </w:tc>
        <w:tc>
          <w:tcPr>
            <w:tcW w:w="2028" w:type="dxa"/>
          </w:tcPr>
          <w:p w14:paraId="4EB709A2" w14:textId="77777777" w:rsidR="000652BD" w:rsidRDefault="00990472">
            <w:pPr>
              <w:spacing w:line="440" w:lineRule="exact"/>
              <w:jc w:val="left"/>
              <w:rPr>
                <w:sz w:val="28"/>
              </w:rPr>
            </w:pPr>
            <w:r>
              <w:rPr>
                <w:sz w:val="28"/>
              </w:rPr>
              <w:t>Liu Hongyi</w:t>
            </w:r>
          </w:p>
        </w:tc>
      </w:tr>
      <w:tr w:rsidR="000652BD" w14:paraId="31DFA2A9" w14:textId="77777777">
        <w:trPr>
          <w:trHeight w:val="478"/>
        </w:trPr>
        <w:tc>
          <w:tcPr>
            <w:tcW w:w="2768" w:type="dxa"/>
          </w:tcPr>
          <w:p w14:paraId="226425FE" w14:textId="77777777" w:rsidR="000652BD" w:rsidRDefault="00990472">
            <w:pPr>
              <w:spacing w:line="440" w:lineRule="exact"/>
              <w:jc w:val="center"/>
              <w:rPr>
                <w:sz w:val="28"/>
              </w:rPr>
            </w:pPr>
            <w:r>
              <w:rPr>
                <w:sz w:val="28"/>
              </w:rPr>
              <w:t>Associate Supervisor:</w:t>
            </w:r>
          </w:p>
        </w:tc>
        <w:tc>
          <w:tcPr>
            <w:tcW w:w="1274" w:type="dxa"/>
          </w:tcPr>
          <w:p w14:paraId="77123AE4" w14:textId="77777777" w:rsidR="000652BD" w:rsidRDefault="00990472">
            <w:pPr>
              <w:spacing w:line="440" w:lineRule="exact"/>
              <w:jc w:val="left"/>
              <w:rPr>
                <w:sz w:val="28"/>
              </w:rPr>
            </w:pPr>
            <w:r>
              <w:rPr>
                <w:sz w:val="28"/>
              </w:rPr>
              <w:t xml:space="preserve">Engineer </w:t>
            </w:r>
          </w:p>
        </w:tc>
        <w:tc>
          <w:tcPr>
            <w:tcW w:w="2028" w:type="dxa"/>
          </w:tcPr>
          <w:p w14:paraId="116A30D2" w14:textId="77777777" w:rsidR="000652BD" w:rsidRDefault="00990472">
            <w:pPr>
              <w:spacing w:line="440" w:lineRule="exact"/>
              <w:jc w:val="left"/>
              <w:rPr>
                <w:sz w:val="28"/>
              </w:rPr>
            </w:pPr>
            <w:r>
              <w:rPr>
                <w:sz w:val="28"/>
              </w:rPr>
              <w:t>Zhang Jun</w:t>
            </w:r>
          </w:p>
        </w:tc>
      </w:tr>
    </w:tbl>
    <w:p w14:paraId="6B6FF3FA" w14:textId="77777777" w:rsidR="000652BD" w:rsidRDefault="000652BD">
      <w:pPr>
        <w:pStyle w:val="113"/>
        <w:rPr>
          <w:rFonts w:cs="Times New Roman"/>
        </w:rPr>
      </w:pPr>
    </w:p>
    <w:p w14:paraId="40EF9BB5" w14:textId="77777777" w:rsidR="000652BD" w:rsidRDefault="000652BD">
      <w:pPr>
        <w:pStyle w:val="113"/>
        <w:rPr>
          <w:rFonts w:cs="Times New Roman"/>
        </w:rPr>
      </w:pPr>
    </w:p>
    <w:p w14:paraId="43353928" w14:textId="77777777" w:rsidR="000652BD" w:rsidRDefault="000652BD">
      <w:pPr>
        <w:pStyle w:val="113"/>
        <w:rPr>
          <w:rFonts w:cs="Times New Roman"/>
        </w:rPr>
      </w:pPr>
    </w:p>
    <w:p w14:paraId="6BDE9B88" w14:textId="77777777" w:rsidR="000652BD" w:rsidRDefault="00CF1D30">
      <w:pPr>
        <w:pStyle w:val="113"/>
        <w:rPr>
          <w:rFonts w:cs="Times New Roman"/>
        </w:rPr>
      </w:pPr>
      <w:r>
        <w:rPr>
          <w:rFonts w:cs="Times New Roman"/>
        </w:rPr>
        <w:pict w14:anchorId="5971208E">
          <v:shape id="_x0000_s1275" type="#_x0000_t62" style="position:absolute;left:0;text-align:left;margin-left:304.85pt;margin-top:13.1pt;width:186.6pt;height:51pt;z-index:251656192" adj="-10239,-5527">
            <v:textbox>
              <w:txbxContent>
                <w:p w14:paraId="6D117114" w14:textId="77777777" w:rsidR="00CF1D30" w:rsidRDefault="00CF1D30">
                  <w:pPr>
                    <w:rPr>
                      <w:rFonts w:ascii="宋体" w:hAnsi="宋体"/>
                      <w:color w:val="FF0000"/>
                    </w:rPr>
                  </w:pPr>
                  <w:r>
                    <w:rPr>
                      <w:rFonts w:ascii="宋体" w:hAnsi="宋体" w:hint="eastAsia"/>
                      <w:color w:val="FF0000"/>
                    </w:rPr>
                    <w:t>企业指导教师职称：</w:t>
                  </w:r>
                </w:p>
                <w:p w14:paraId="512C0713" w14:textId="77777777" w:rsidR="00CF1D30" w:rsidRDefault="00CF1D30">
                  <w:pPr>
                    <w:rPr>
                      <w:rFonts w:ascii="宋体" w:hAnsi="宋体"/>
                      <w:color w:val="FF0000"/>
                    </w:rPr>
                  </w:pPr>
                  <w:r>
                    <w:rPr>
                      <w:rFonts w:ascii="宋体" w:hAnsi="宋体" w:hint="eastAsia"/>
                      <w:color w:val="FF0000"/>
                    </w:rPr>
                    <w:t>Engineer（工程师），</w:t>
                  </w:r>
                </w:p>
                <w:p w14:paraId="211832A7" w14:textId="77777777" w:rsidR="00CF1D30" w:rsidRDefault="00CF1D30">
                  <w:pPr>
                    <w:rPr>
                      <w:rFonts w:ascii="宋体" w:hAnsi="宋体"/>
                      <w:color w:val="FF0000"/>
                    </w:rPr>
                  </w:pPr>
                  <w:r>
                    <w:rPr>
                      <w:rFonts w:ascii="宋体" w:hAnsi="宋体" w:hint="eastAsia"/>
                      <w:color w:val="FF0000"/>
                    </w:rPr>
                    <w:t>Senior Engineer（高级工程师）。</w:t>
                  </w:r>
                </w:p>
              </w:txbxContent>
            </v:textbox>
          </v:shape>
        </w:pict>
      </w:r>
    </w:p>
    <w:p w14:paraId="56018EBD" w14:textId="77777777" w:rsidR="000652BD" w:rsidRDefault="000652BD">
      <w:pPr>
        <w:pStyle w:val="113"/>
        <w:rPr>
          <w:rFonts w:cs="Times New Roman"/>
        </w:rPr>
      </w:pPr>
    </w:p>
    <w:p w14:paraId="14CDDCE0" w14:textId="77777777" w:rsidR="000652BD" w:rsidRDefault="000652BD">
      <w:pPr>
        <w:pStyle w:val="113"/>
        <w:rPr>
          <w:rFonts w:cs="Times New Roman"/>
        </w:rPr>
      </w:pPr>
    </w:p>
    <w:p w14:paraId="389F4CA6" w14:textId="77777777" w:rsidR="000652BD" w:rsidRDefault="000652BD">
      <w:pPr>
        <w:pStyle w:val="113"/>
        <w:rPr>
          <w:rFonts w:cs="Times New Roman"/>
        </w:rPr>
      </w:pPr>
    </w:p>
    <w:p w14:paraId="524C5CE3" w14:textId="77777777" w:rsidR="000652BD" w:rsidRDefault="000652BD">
      <w:pPr>
        <w:pStyle w:val="113"/>
        <w:rPr>
          <w:rFonts w:cs="Times New Roman"/>
        </w:rPr>
      </w:pPr>
    </w:p>
    <w:p w14:paraId="56944F79" w14:textId="77777777" w:rsidR="000652BD" w:rsidRDefault="000652BD">
      <w:pPr>
        <w:pStyle w:val="113"/>
        <w:jc w:val="both"/>
        <w:rPr>
          <w:rFonts w:cs="Times New Roman"/>
        </w:rPr>
      </w:pPr>
    </w:p>
    <w:p w14:paraId="12B9BB16" w14:textId="77777777" w:rsidR="000652BD" w:rsidRDefault="00990472">
      <w:pPr>
        <w:spacing w:before="240" w:after="240"/>
        <w:ind w:firstLine="560"/>
        <w:jc w:val="center"/>
        <w:rPr>
          <w:sz w:val="28"/>
        </w:rPr>
      </w:pPr>
      <w:bookmarkStart w:id="2" w:name="_Toc134862130"/>
      <w:r>
        <w:rPr>
          <w:sz w:val="28"/>
        </w:rPr>
        <w:t>Northeastern University</w:t>
      </w:r>
      <w:bookmarkEnd w:id="2"/>
    </w:p>
    <w:p w14:paraId="7A4B0492" w14:textId="77777777" w:rsidR="000652BD" w:rsidRDefault="00990472">
      <w:pPr>
        <w:spacing w:before="240" w:after="240"/>
        <w:ind w:firstLine="560"/>
        <w:jc w:val="center"/>
        <w:rPr>
          <w:sz w:val="28"/>
        </w:rPr>
      </w:pPr>
      <w:r>
        <w:rPr>
          <w:sz w:val="28"/>
        </w:rPr>
        <w:t>June 20xx</w:t>
      </w:r>
    </w:p>
    <w:p w14:paraId="2AFB3D1E" w14:textId="77777777" w:rsidR="000652BD" w:rsidRDefault="00990472">
      <w:pPr>
        <w:widowControl/>
        <w:jc w:val="left"/>
        <w:rPr>
          <w:sz w:val="28"/>
        </w:rPr>
      </w:pPr>
      <w:r>
        <w:rPr>
          <w:sz w:val="28"/>
        </w:rPr>
        <w:br w:type="page"/>
      </w:r>
    </w:p>
    <w:p w14:paraId="036466EB" w14:textId="77777777" w:rsidR="000652BD" w:rsidRDefault="000652BD">
      <w:pPr>
        <w:spacing w:before="240" w:after="240"/>
        <w:ind w:firstLine="560"/>
        <w:jc w:val="center"/>
        <w:rPr>
          <w:sz w:val="28"/>
        </w:rPr>
      </w:pPr>
    </w:p>
    <w:p w14:paraId="3DCCEFA2" w14:textId="77777777" w:rsidR="000652BD" w:rsidRDefault="000652BD"/>
    <w:p w14:paraId="7A11DE68" w14:textId="77777777" w:rsidR="000652BD" w:rsidRDefault="000652BD">
      <w:pPr>
        <w:ind w:firstLine="480"/>
        <w:rPr>
          <w:szCs w:val="28"/>
        </w:rPr>
        <w:sectPr w:rsidR="000652BD">
          <w:footerReference w:type="default" r:id="rId9"/>
          <w:pgSz w:w="11907" w:h="16840"/>
          <w:pgMar w:top="1418" w:right="1418" w:bottom="1418" w:left="1418" w:header="851" w:footer="992" w:gutter="0"/>
          <w:cols w:space="425"/>
          <w:docGrid w:linePitch="312"/>
        </w:sectPr>
      </w:pPr>
    </w:p>
    <w:p w14:paraId="1A8E43B4" w14:textId="77777777" w:rsidR="000652BD" w:rsidRDefault="000652BD">
      <w:pPr>
        <w:spacing w:line="440" w:lineRule="exact"/>
        <w:ind w:firstLineChars="200" w:firstLine="883"/>
        <w:jc w:val="center"/>
        <w:rPr>
          <w:rFonts w:eastAsiaTheme="minorEastAsia"/>
          <w:b/>
          <w:sz w:val="44"/>
          <w:szCs w:val="44"/>
        </w:rPr>
      </w:pPr>
    </w:p>
    <w:p w14:paraId="5EC8170C" w14:textId="77777777" w:rsidR="000652BD" w:rsidRDefault="000652BD">
      <w:pPr>
        <w:spacing w:line="440" w:lineRule="exact"/>
        <w:ind w:firstLineChars="200" w:firstLine="883"/>
        <w:jc w:val="center"/>
        <w:rPr>
          <w:rFonts w:eastAsiaTheme="minorEastAsia"/>
          <w:b/>
          <w:sz w:val="44"/>
          <w:szCs w:val="44"/>
        </w:rPr>
      </w:pPr>
    </w:p>
    <w:p w14:paraId="3D290C37" w14:textId="77777777" w:rsidR="000652BD" w:rsidRDefault="000652BD">
      <w:pPr>
        <w:spacing w:line="440" w:lineRule="exact"/>
        <w:ind w:firstLineChars="200" w:firstLine="883"/>
        <w:jc w:val="center"/>
        <w:rPr>
          <w:rFonts w:eastAsiaTheme="minorEastAsia"/>
          <w:b/>
          <w:sz w:val="44"/>
          <w:szCs w:val="44"/>
        </w:rPr>
      </w:pPr>
    </w:p>
    <w:p w14:paraId="6AC66030" w14:textId="77777777" w:rsidR="000652BD" w:rsidRDefault="00990472">
      <w:pPr>
        <w:spacing w:line="440" w:lineRule="exact"/>
        <w:jc w:val="center"/>
        <w:rPr>
          <w:rFonts w:eastAsiaTheme="minorEastAsia"/>
          <w:b/>
          <w:sz w:val="44"/>
          <w:szCs w:val="44"/>
        </w:rPr>
      </w:pPr>
      <w:r>
        <w:rPr>
          <w:rFonts w:eastAsiaTheme="minorEastAsia"/>
          <w:b/>
          <w:sz w:val="44"/>
          <w:szCs w:val="44"/>
        </w:rPr>
        <w:t>郑</w:t>
      </w:r>
      <w:r>
        <w:rPr>
          <w:rFonts w:eastAsiaTheme="minorEastAsia"/>
          <w:b/>
          <w:sz w:val="44"/>
          <w:szCs w:val="44"/>
        </w:rPr>
        <w:t xml:space="preserve"> </w:t>
      </w:r>
      <w:r>
        <w:rPr>
          <w:rFonts w:eastAsiaTheme="minorEastAsia"/>
          <w:b/>
          <w:sz w:val="44"/>
          <w:szCs w:val="44"/>
        </w:rPr>
        <w:t>重</w:t>
      </w:r>
      <w:r>
        <w:rPr>
          <w:rFonts w:eastAsiaTheme="minorEastAsia"/>
          <w:b/>
          <w:sz w:val="44"/>
          <w:szCs w:val="44"/>
        </w:rPr>
        <w:t xml:space="preserve"> </w:t>
      </w:r>
      <w:r>
        <w:rPr>
          <w:rFonts w:eastAsiaTheme="minorEastAsia"/>
          <w:b/>
          <w:sz w:val="44"/>
          <w:szCs w:val="44"/>
        </w:rPr>
        <w:t>声</w:t>
      </w:r>
      <w:r>
        <w:rPr>
          <w:rFonts w:eastAsiaTheme="minorEastAsia"/>
          <w:b/>
          <w:sz w:val="44"/>
          <w:szCs w:val="44"/>
        </w:rPr>
        <w:t xml:space="preserve"> </w:t>
      </w:r>
      <w:r>
        <w:rPr>
          <w:rFonts w:eastAsiaTheme="minorEastAsia"/>
          <w:b/>
          <w:sz w:val="44"/>
          <w:szCs w:val="44"/>
        </w:rPr>
        <w:t>明</w:t>
      </w:r>
    </w:p>
    <w:p w14:paraId="5764F2D8" w14:textId="77777777" w:rsidR="000652BD" w:rsidRDefault="000652BD">
      <w:pPr>
        <w:spacing w:line="440" w:lineRule="exact"/>
        <w:jc w:val="center"/>
        <w:rPr>
          <w:rFonts w:eastAsiaTheme="minorEastAsia"/>
          <w:szCs w:val="21"/>
        </w:rPr>
      </w:pPr>
    </w:p>
    <w:p w14:paraId="56C52767" w14:textId="77777777" w:rsidR="000652BD" w:rsidRDefault="000652BD">
      <w:pPr>
        <w:spacing w:line="440" w:lineRule="exact"/>
        <w:ind w:firstLine="720"/>
        <w:jc w:val="left"/>
        <w:rPr>
          <w:rFonts w:eastAsiaTheme="minorEastAsia"/>
          <w:sz w:val="24"/>
        </w:rPr>
      </w:pPr>
    </w:p>
    <w:p w14:paraId="64857993" w14:textId="77777777" w:rsidR="000652BD" w:rsidRDefault="00990472">
      <w:pPr>
        <w:spacing w:line="460" w:lineRule="exact"/>
        <w:ind w:firstLineChars="200" w:firstLine="560"/>
        <w:jc w:val="left"/>
        <w:rPr>
          <w:rFonts w:eastAsiaTheme="minorEastAsia"/>
          <w:sz w:val="28"/>
          <w:szCs w:val="28"/>
        </w:rPr>
      </w:pPr>
      <w:r>
        <w:rPr>
          <w:rFonts w:eastAsiaTheme="minor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F95F077" w14:textId="77777777" w:rsidR="000652BD" w:rsidRDefault="000652BD">
      <w:pPr>
        <w:spacing w:line="440" w:lineRule="exact"/>
        <w:ind w:firstLine="720"/>
        <w:jc w:val="center"/>
        <w:rPr>
          <w:rFonts w:eastAsiaTheme="minorEastAsia"/>
          <w:szCs w:val="21"/>
        </w:rPr>
      </w:pPr>
    </w:p>
    <w:p w14:paraId="6636ECEE" w14:textId="77777777" w:rsidR="000652BD" w:rsidRDefault="000652BD">
      <w:pPr>
        <w:spacing w:line="440" w:lineRule="exact"/>
        <w:ind w:firstLine="720"/>
        <w:jc w:val="left"/>
        <w:rPr>
          <w:rFonts w:eastAsiaTheme="minorEastAsia"/>
          <w:sz w:val="28"/>
          <w:szCs w:val="28"/>
        </w:rPr>
      </w:pPr>
    </w:p>
    <w:p w14:paraId="642C4F49" w14:textId="77777777" w:rsidR="000652BD" w:rsidRDefault="000652BD">
      <w:pPr>
        <w:spacing w:line="440" w:lineRule="exact"/>
        <w:ind w:firstLine="720"/>
        <w:jc w:val="left"/>
        <w:rPr>
          <w:rFonts w:eastAsiaTheme="minorEastAsia"/>
          <w:sz w:val="28"/>
          <w:szCs w:val="28"/>
        </w:rPr>
      </w:pPr>
    </w:p>
    <w:p w14:paraId="12EA81C8" w14:textId="77777777" w:rsidR="000652BD" w:rsidRDefault="000652BD">
      <w:pPr>
        <w:spacing w:line="440" w:lineRule="exact"/>
        <w:ind w:firstLine="720"/>
        <w:jc w:val="left"/>
        <w:rPr>
          <w:rFonts w:eastAsiaTheme="minorEastAsia"/>
          <w:sz w:val="28"/>
          <w:szCs w:val="28"/>
        </w:rPr>
      </w:pPr>
    </w:p>
    <w:p w14:paraId="49819C77" w14:textId="77777777" w:rsidR="000652BD" w:rsidRDefault="000652BD">
      <w:pPr>
        <w:spacing w:line="440" w:lineRule="exact"/>
        <w:ind w:firstLine="720"/>
        <w:jc w:val="left"/>
        <w:rPr>
          <w:rFonts w:eastAsiaTheme="minorEastAsia"/>
          <w:sz w:val="28"/>
          <w:szCs w:val="28"/>
        </w:rPr>
      </w:pPr>
    </w:p>
    <w:p w14:paraId="0C5C4DA9" w14:textId="77777777" w:rsidR="000652BD" w:rsidRDefault="00990472">
      <w:pPr>
        <w:spacing w:line="440" w:lineRule="exact"/>
        <w:jc w:val="left"/>
        <w:rPr>
          <w:rFonts w:eastAsiaTheme="minorEastAsia"/>
          <w:sz w:val="28"/>
          <w:szCs w:val="28"/>
        </w:rPr>
      </w:pPr>
      <w:r>
        <w:rPr>
          <w:rFonts w:eastAsiaTheme="minorEastAsia"/>
          <w:sz w:val="28"/>
          <w:szCs w:val="28"/>
        </w:rPr>
        <w:t>本人签名：</w:t>
      </w:r>
      <w:r>
        <w:rPr>
          <w:rFonts w:eastAsiaTheme="minorEastAsia"/>
          <w:sz w:val="28"/>
          <w:szCs w:val="28"/>
        </w:rPr>
        <w:t xml:space="preserve">                        </w:t>
      </w:r>
      <w:r>
        <w:rPr>
          <w:rFonts w:eastAsiaTheme="minorEastAsia"/>
          <w:sz w:val="28"/>
          <w:szCs w:val="28"/>
        </w:rPr>
        <w:t>日期：</w:t>
      </w:r>
    </w:p>
    <w:p w14:paraId="4C1C0A5C" w14:textId="77777777" w:rsidR="000652BD" w:rsidRDefault="000652BD">
      <w:pPr>
        <w:spacing w:line="440" w:lineRule="exact"/>
        <w:jc w:val="left"/>
        <w:rPr>
          <w:rFonts w:eastAsiaTheme="minorEastAsia"/>
          <w:sz w:val="28"/>
          <w:szCs w:val="28"/>
        </w:rPr>
        <w:sectPr w:rsidR="000652BD">
          <w:headerReference w:type="default" r:id="rId10"/>
          <w:footerReference w:type="default" r:id="rId11"/>
          <w:type w:val="nextColumn"/>
          <w:pgSz w:w="11907" w:h="16840"/>
          <w:pgMar w:top="1418" w:right="1418" w:bottom="1418" w:left="1418" w:header="851" w:footer="992" w:gutter="0"/>
          <w:pgNumType w:fmt="upperRoman" w:start="1"/>
          <w:cols w:space="425"/>
          <w:docGrid w:linePitch="312"/>
        </w:sectPr>
      </w:pPr>
    </w:p>
    <w:p w14:paraId="6AC64D93" w14:textId="77777777" w:rsidR="000652BD" w:rsidRDefault="000652BD">
      <w:pPr>
        <w:spacing w:line="440" w:lineRule="exact"/>
        <w:jc w:val="left"/>
        <w:rPr>
          <w:rFonts w:eastAsiaTheme="minorEastAsia"/>
          <w:sz w:val="28"/>
          <w:szCs w:val="28"/>
        </w:rPr>
      </w:pPr>
    </w:p>
    <w:p w14:paraId="549AFEA8" w14:textId="77777777" w:rsidR="000652BD" w:rsidRDefault="000652BD">
      <w:pPr>
        <w:spacing w:line="440" w:lineRule="exact"/>
        <w:ind w:firstLine="720"/>
        <w:jc w:val="left"/>
        <w:rPr>
          <w:rFonts w:eastAsiaTheme="minorEastAsia"/>
          <w:sz w:val="28"/>
          <w:szCs w:val="28"/>
        </w:rPr>
      </w:pPr>
    </w:p>
    <w:p w14:paraId="59284F6B" w14:textId="77777777" w:rsidR="000652BD" w:rsidRDefault="000652BD">
      <w:pPr>
        <w:rPr>
          <w:rFonts w:eastAsiaTheme="minorEastAsia"/>
        </w:rPr>
      </w:pPr>
    </w:p>
    <w:p w14:paraId="7A7B9449" w14:textId="77777777" w:rsidR="000652BD" w:rsidRDefault="000652BD">
      <w:pPr>
        <w:spacing w:beforeLines="100" w:before="240" w:afterLines="100" w:after="240"/>
        <w:jc w:val="center"/>
        <w:rPr>
          <w:rFonts w:eastAsia="黑体"/>
          <w:color w:val="000000"/>
          <w:sz w:val="32"/>
          <w:szCs w:val="18"/>
        </w:rPr>
        <w:sectPr w:rsidR="000652BD">
          <w:headerReference w:type="default" r:id="rId12"/>
          <w:footerReference w:type="default" r:id="rId13"/>
          <w:pgSz w:w="11907" w:h="16840"/>
          <w:pgMar w:top="1418" w:right="1418" w:bottom="1418" w:left="1418" w:header="851" w:footer="992" w:gutter="0"/>
          <w:pgNumType w:fmt="upperRoman" w:start="1"/>
          <w:cols w:space="425"/>
          <w:docGrid w:linePitch="312"/>
        </w:sectPr>
      </w:pPr>
    </w:p>
    <w:p w14:paraId="71F49B3E" w14:textId="77777777" w:rsidR="000652BD" w:rsidRDefault="000652BD" w:rsidP="00450D9B">
      <w:pPr>
        <w:pStyle w:val="12"/>
        <w:spacing w:beforeLines="0" w:afterLines="0"/>
        <w:jc w:val="both"/>
        <w:rPr>
          <w:rFonts w:cs="Times New Roman"/>
          <w:sz w:val="21"/>
          <w:szCs w:val="21"/>
        </w:rPr>
      </w:pPr>
      <w:bookmarkStart w:id="3" w:name="_Toc134862131"/>
      <w:bookmarkStart w:id="4" w:name="_Toc314243419"/>
    </w:p>
    <w:p w14:paraId="4FF49AED" w14:textId="77777777" w:rsidR="000652BD" w:rsidRDefault="00990472">
      <w:pPr>
        <w:pStyle w:val="12"/>
        <w:spacing w:beforeLines="80" w:before="192" w:afterLines="50" w:after="120"/>
        <w:rPr>
          <w:rFonts w:cs="Times New Roman"/>
          <w:sz w:val="36"/>
          <w:szCs w:val="36"/>
        </w:rPr>
      </w:pPr>
      <w:bookmarkStart w:id="5" w:name="_Toc40825238"/>
      <w:r>
        <w:rPr>
          <w:rFonts w:cs="Times New Roman"/>
          <w:sz w:val="36"/>
          <w:szCs w:val="36"/>
        </w:rPr>
        <w:t>摘</w:t>
      </w:r>
      <w:r>
        <w:rPr>
          <w:rFonts w:cs="Times New Roman"/>
          <w:sz w:val="36"/>
          <w:szCs w:val="36"/>
        </w:rPr>
        <w:t xml:space="preserve">  </w:t>
      </w:r>
      <w:r>
        <w:rPr>
          <w:rFonts w:cs="Times New Roman"/>
          <w:sz w:val="36"/>
          <w:szCs w:val="36"/>
        </w:rPr>
        <w:t>要</w:t>
      </w:r>
      <w:bookmarkEnd w:id="3"/>
      <w:bookmarkEnd w:id="4"/>
      <w:bookmarkEnd w:id="5"/>
    </w:p>
    <w:p w14:paraId="72C0A877" w14:textId="77777777" w:rsidR="00450D9B" w:rsidRDefault="00450D9B" w:rsidP="00450D9B">
      <w:pPr>
        <w:pStyle w:val="af0"/>
        <w:spacing w:line="360" w:lineRule="auto"/>
        <w:ind w:firstLine="480"/>
      </w:pPr>
      <w:r>
        <w:rPr>
          <w:rFonts w:hint="eastAsia"/>
        </w:rPr>
        <w:t>图卷积神经网络是近年来深度学习领域新兴起的方向，在图的半监督结点分类等任务上表现突出。深度学习的成功在于深层网络架构，然而实验研究表明，随着模型层数增加，图卷积神经网络的性能会急剧下降。</w:t>
      </w:r>
    </w:p>
    <w:p w14:paraId="640BE034" w14:textId="77777777" w:rsidR="00450D9B" w:rsidRDefault="00450D9B" w:rsidP="00450D9B">
      <w:pPr>
        <w:pStyle w:val="af0"/>
        <w:spacing w:line="360" w:lineRule="auto"/>
        <w:ind w:firstLine="480"/>
      </w:pPr>
      <w:r>
        <w:rPr>
          <w:rFonts w:hint="eastAsia"/>
        </w:rPr>
        <w:t>本文首先分析了深度图卷积神经网络的研究现状，对这些模型所存在的主要问题进行了阐述。接着重点从三个方面展开了研究，分别是过拟合、梯度消失和过光滑。过拟合和梯度消失是传统深度神经网络面临的问题，而过光滑则是深度图卷积神经网络特有的问题。针对过拟合问题，在图卷积神经网络上引入了三种正则化方法，分别是权重衰减、提前终止和丢弃法。针对梯度消失问题，也在图卷积神经网络上引入了三种传统方法，分别是</w:t>
      </w:r>
      <w:r>
        <w:rPr>
          <w:rFonts w:hint="eastAsia"/>
        </w:rPr>
        <w:t>Xavier</w:t>
      </w:r>
      <w:r>
        <w:rPr>
          <w:rFonts w:hint="eastAsia"/>
        </w:rPr>
        <w:t>初始化、梯度修剪和批量归一化。实验研究表明，过拟合和梯度消失都不是限制图卷积神经网络加深的主要原因，已有的几种传统方法足以缓解这些问题，但是无法阻止随着层数增加模型性能的骤降。针对过光滑问题，本文不仅从理论角度进行了分析，也精心设计了实验对理论进行验证。不同于以往用</w:t>
      </w:r>
      <w:r>
        <w:rPr>
          <w:rFonts w:hint="eastAsia"/>
        </w:rPr>
        <w:t>GCN</w:t>
      </w:r>
      <w:r>
        <w:rPr>
          <w:rFonts w:hint="eastAsia"/>
        </w:rPr>
        <w:t>研究过光滑问题，本文采用</w:t>
      </w:r>
      <w:r>
        <w:rPr>
          <w:rFonts w:hint="eastAsia"/>
        </w:rPr>
        <w:t>SGC</w:t>
      </w:r>
      <w:r>
        <w:rPr>
          <w:rFonts w:hint="eastAsia"/>
        </w:rPr>
        <w:t>进行实验研究，避免了过拟合和梯度消失的干扰。本文基于理论分析和已有模型，从四个角度提出了缓解方法。从图数据预处理角度，本文基于结点相似度对</w:t>
      </w:r>
      <w:r>
        <w:rPr>
          <w:rFonts w:hint="eastAsia"/>
        </w:rPr>
        <w:t>DropEdge</w:t>
      </w:r>
      <w:r>
        <w:rPr>
          <w:rFonts w:hint="eastAsia"/>
        </w:rPr>
        <w:t>进行了改进。从控制邻居权重角度，本文基于余弦相似度对</w:t>
      </w:r>
      <w:r>
        <w:rPr>
          <w:rFonts w:hint="eastAsia"/>
        </w:rPr>
        <w:t>GAT</w:t>
      </w:r>
      <w:r>
        <w:rPr>
          <w:rFonts w:hint="eastAsia"/>
        </w:rPr>
        <w:t>进行了改进。从平衡局部全局角度，本文引入了残差连接和密集连接，并提出了带权重的残差连接。从增强自身特征角度，本文提出了一种新的网络结构，在每一层引入输入层的带权重跳接。实验研究表明，过光滑是限制图卷积神经网络加深的主要原因，本文提出的几种方法大大缓解了该问题，在多个数据集上取得了显著的效果。</w:t>
      </w:r>
    </w:p>
    <w:p w14:paraId="427F2B66" w14:textId="52BC6CBB" w:rsidR="000652BD" w:rsidRDefault="00450D9B" w:rsidP="00450D9B">
      <w:pPr>
        <w:pStyle w:val="af0"/>
        <w:spacing w:line="360" w:lineRule="auto"/>
        <w:ind w:firstLine="480"/>
      </w:pPr>
      <w:r>
        <w:rPr>
          <w:rFonts w:hint="eastAsia"/>
        </w:rPr>
        <w:t>本文系统地对图卷积神经网络无法加深这一问题进行了研究，并针对性地引入或提出了多种行之有效的方法。但是由于图神经网络的基准数据集规模比较小，因此实验结果对模型表现的区分性还不够。</w:t>
      </w:r>
    </w:p>
    <w:p w14:paraId="21A4255E" w14:textId="25842696" w:rsidR="00450D9B" w:rsidRDefault="00450D9B" w:rsidP="00450D9B">
      <w:pPr>
        <w:pStyle w:val="af0"/>
        <w:spacing w:line="360" w:lineRule="auto"/>
        <w:ind w:firstLine="480"/>
      </w:pPr>
    </w:p>
    <w:p w14:paraId="44C26D53" w14:textId="1FF0D290" w:rsidR="000652BD" w:rsidRPr="00450D9B" w:rsidRDefault="00450D9B" w:rsidP="00450D9B">
      <w:pPr>
        <w:pStyle w:val="af0"/>
        <w:spacing w:line="360" w:lineRule="auto"/>
        <w:ind w:firstLineChars="0" w:firstLine="0"/>
        <w:rPr>
          <w:b/>
          <w:szCs w:val="18"/>
        </w:rPr>
      </w:pPr>
      <w:r w:rsidRPr="00450D9B">
        <w:rPr>
          <w:rFonts w:hint="eastAsia"/>
          <w:b/>
          <w:szCs w:val="18"/>
        </w:rPr>
        <w:t>关键词：</w:t>
      </w:r>
      <w:r w:rsidRPr="00450D9B">
        <w:rPr>
          <w:rFonts w:hint="eastAsia"/>
          <w:szCs w:val="18"/>
        </w:rPr>
        <w:t>深度图卷积神经网络</w:t>
      </w:r>
      <w:r w:rsidR="006B58EB">
        <w:rPr>
          <w:rFonts w:hint="eastAsia"/>
          <w:szCs w:val="18"/>
        </w:rPr>
        <w:t>；</w:t>
      </w:r>
      <w:r w:rsidRPr="00450D9B">
        <w:rPr>
          <w:rFonts w:hint="eastAsia"/>
          <w:szCs w:val="18"/>
        </w:rPr>
        <w:t>半监督结点分类任务</w:t>
      </w:r>
      <w:r w:rsidR="006B58EB">
        <w:rPr>
          <w:rFonts w:hint="eastAsia"/>
          <w:szCs w:val="18"/>
        </w:rPr>
        <w:t>；</w:t>
      </w:r>
      <w:r w:rsidRPr="00450D9B">
        <w:rPr>
          <w:rFonts w:hint="eastAsia"/>
          <w:szCs w:val="18"/>
        </w:rPr>
        <w:t>过拟合</w:t>
      </w:r>
      <w:r w:rsidR="006B58EB">
        <w:rPr>
          <w:rFonts w:hint="eastAsia"/>
          <w:szCs w:val="18"/>
        </w:rPr>
        <w:t>；</w:t>
      </w:r>
      <w:r w:rsidRPr="00450D9B">
        <w:rPr>
          <w:rFonts w:hint="eastAsia"/>
          <w:szCs w:val="18"/>
        </w:rPr>
        <w:t>梯度消失</w:t>
      </w:r>
      <w:r w:rsidR="006B58EB">
        <w:rPr>
          <w:rFonts w:hint="eastAsia"/>
          <w:szCs w:val="18"/>
        </w:rPr>
        <w:t>；</w:t>
      </w:r>
      <w:r w:rsidRPr="00450D9B">
        <w:rPr>
          <w:rFonts w:hint="eastAsia"/>
          <w:szCs w:val="18"/>
        </w:rPr>
        <w:t>过光滑</w:t>
      </w:r>
    </w:p>
    <w:p w14:paraId="71E8F1E6" w14:textId="77777777" w:rsidR="000652BD" w:rsidRDefault="000652BD">
      <w:pPr>
        <w:ind w:firstLine="480"/>
        <w:sectPr w:rsidR="000652BD">
          <w:headerReference w:type="default" r:id="rId14"/>
          <w:footerReference w:type="default" r:id="rId15"/>
          <w:pgSz w:w="11907" w:h="16840"/>
          <w:pgMar w:top="1418" w:right="1418" w:bottom="1418" w:left="1418" w:header="851" w:footer="992" w:gutter="0"/>
          <w:pgNumType w:fmt="upperRoman" w:start="1"/>
          <w:cols w:space="425"/>
          <w:docGrid w:linePitch="312"/>
        </w:sectPr>
      </w:pPr>
    </w:p>
    <w:p w14:paraId="10950236" w14:textId="77777777" w:rsidR="000652BD" w:rsidRDefault="000652BD"/>
    <w:p w14:paraId="3F829C9F" w14:textId="10C01D30" w:rsidR="000652BD" w:rsidRDefault="00990472">
      <w:pPr>
        <w:pStyle w:val="12"/>
        <w:spacing w:beforeLines="80" w:before="192" w:afterLines="50" w:after="120"/>
        <w:rPr>
          <w:rFonts w:cs="Times New Roman"/>
          <w:b/>
          <w:sz w:val="36"/>
          <w:szCs w:val="36"/>
        </w:rPr>
      </w:pPr>
      <w:bookmarkStart w:id="6" w:name="_Toc314243420"/>
      <w:bookmarkStart w:id="7" w:name="_Toc40825239"/>
      <w:r>
        <w:rPr>
          <w:rFonts w:cs="Times New Roman"/>
          <w:b/>
          <w:sz w:val="36"/>
          <w:szCs w:val="36"/>
        </w:rPr>
        <w:t>A</w:t>
      </w:r>
      <w:bookmarkEnd w:id="6"/>
      <w:r>
        <w:rPr>
          <w:rFonts w:cs="Times New Roman"/>
          <w:b/>
          <w:sz w:val="36"/>
          <w:szCs w:val="36"/>
        </w:rPr>
        <w:t>BSTRACT</w:t>
      </w:r>
      <w:bookmarkEnd w:id="7"/>
    </w:p>
    <w:p w14:paraId="6DB21384" w14:textId="77777777" w:rsidR="009522EB" w:rsidRDefault="009522EB" w:rsidP="009522EB">
      <w:pPr>
        <w:pStyle w:val="af0"/>
        <w:ind w:firstLine="480"/>
      </w:pPr>
      <w:r>
        <w:t>Graph convolutional networks are emerging directions in the field of deep learning in recent years.They are outstanding in tasks such as semi-supervised node classification of graphs. The success of deep learning lies in the deep network architecture. However, experimental research shows that as the number of model layers increases, the performance of graph convolutional networks will decrease sharply.</w:t>
      </w:r>
    </w:p>
    <w:p w14:paraId="63A3A6B0" w14:textId="77777777" w:rsidR="009522EB" w:rsidRDefault="009522EB" w:rsidP="009522EB">
      <w:pPr>
        <w:pStyle w:val="af0"/>
        <w:ind w:firstLine="480"/>
      </w:pPr>
      <w:r>
        <w:t xml:space="preserve">This paper first analyzes the research status of deep graph convolutional neural networks, and explains the main problems of these models. Then focus on research from three aspects, namely overfitting, vanishing gradient and oversmoothing. Overfitting and vanishing gradient are problems faced by traditional deep neural networks, while oversmoothing is a unique problem of deep graph convolutional networks. For the problem of overfitting, three regularization methods are introduced on the graph convolutional network, which are weight decay, early stopping and dropout. For the problem of vanishing gradient, three traditional methods are also introduced on graph convolutional neural networks, which are Xavier initialization, gradient clipping and batch normalization. Experimental studies have shown that neither overfitting nor vanishing gradient are the main reasons for limiting the depth of graph convolutional networks. There are several traditional methods that are sufficient to alleviate these problems, but they cannot prevent the model performance from dropping as the number of layer increases. Aiming at the problem of over-smoothness, we not only analyze from a theoretical perspective, but also carefully designs experiments to verify the theory. Different from previous research, we use SGC for experimental research to avoid the interference of overfitting and vanishing gradient. Based on theoretical analysis and existing models, we propose methods from four perspectives. From the perspective of graph data preprocessing, we improve DropEdge based on node similarity. From the perspective of controlling neighbor weights, we improve GAT based on cosine similarity. From the perspective of balancing local and global information, we introduce residual connections and dense connections, and propose weighted residual connections. From the perspective of enhancing its own characteristics, we propose a new network structure that introduces weighted jumpers from input layer to each layer. Experimental research shows that oversmoothing is the main reason for limiting the depth of graph convolutional networks. </w:t>
      </w:r>
      <w:r>
        <w:lastRenderedPageBreak/>
        <w:t>Several methods proposed in this paper greatly alleviate this problem and have achieved significant results on multiple data sets.</w:t>
      </w:r>
    </w:p>
    <w:p w14:paraId="0DB7C929" w14:textId="183E91F8" w:rsidR="000652BD" w:rsidRDefault="009522EB" w:rsidP="009522EB">
      <w:pPr>
        <w:pStyle w:val="af0"/>
        <w:ind w:firstLine="480"/>
      </w:pPr>
      <w:r>
        <w:t>This paper systematically studies the problem that graph convolutional networks cannot deepen, and introduces or proposes a variety of effective methods. However, because the scale of the benchmark data set of the graph neural network is relatively small, the experimental results are not sufficient to distinguish the model performance.</w:t>
      </w:r>
    </w:p>
    <w:p w14:paraId="28A13817" w14:textId="5967E492" w:rsidR="000652BD" w:rsidRDefault="00990472" w:rsidP="009522EB">
      <w:pPr>
        <w:pStyle w:val="af0"/>
        <w:ind w:firstLineChars="0" w:firstLine="0"/>
        <w:rPr>
          <w:szCs w:val="18"/>
        </w:rPr>
        <w:sectPr w:rsidR="000652BD">
          <w:headerReference w:type="default" r:id="rId16"/>
          <w:footerReference w:type="default" r:id="rId17"/>
          <w:pgSz w:w="11907" w:h="16840"/>
          <w:pgMar w:top="1418" w:right="1418" w:bottom="1418" w:left="1418" w:header="851" w:footer="992" w:gutter="0"/>
          <w:pgNumType w:fmt="upperRoman" w:start="3"/>
          <w:cols w:space="425"/>
          <w:docGrid w:linePitch="312"/>
        </w:sectPr>
      </w:pPr>
      <w:r>
        <w:rPr>
          <w:b/>
          <w:szCs w:val="18"/>
        </w:rPr>
        <w:t>Key words:</w:t>
      </w:r>
      <w:r>
        <w:rPr>
          <w:szCs w:val="18"/>
        </w:rPr>
        <w:t xml:space="preserve"> </w:t>
      </w:r>
      <w:r w:rsidR="009522EB" w:rsidRPr="009522EB">
        <w:t>Deep GCN; Semi-supervised Node Classification; overfitting; vanishing gradient; oversmoothing</w:t>
      </w:r>
    </w:p>
    <w:p w14:paraId="4BF19A3B" w14:textId="77777777" w:rsidR="000652BD" w:rsidRDefault="000652BD">
      <w:pPr>
        <w:widowControl/>
        <w:jc w:val="left"/>
        <w:rPr>
          <w:sz w:val="24"/>
          <w:szCs w:val="18"/>
        </w:rPr>
      </w:pPr>
    </w:p>
    <w:p w14:paraId="0EB6950A" w14:textId="77777777" w:rsidR="000652BD" w:rsidRDefault="000652BD">
      <w:pPr>
        <w:pStyle w:val="af0"/>
        <w:ind w:left="1440" w:hangingChars="600" w:hanging="1440"/>
        <w:sectPr w:rsidR="000652BD">
          <w:headerReference w:type="default" r:id="rId18"/>
          <w:footerReference w:type="default" r:id="rId19"/>
          <w:pgSz w:w="11907" w:h="16840"/>
          <w:pgMar w:top="1418" w:right="1418" w:bottom="1418" w:left="1418" w:header="851" w:footer="992" w:gutter="0"/>
          <w:pgNumType w:fmt="upperRoman"/>
          <w:cols w:space="425"/>
          <w:docGrid w:linePitch="312"/>
        </w:sectPr>
      </w:pPr>
    </w:p>
    <w:p w14:paraId="5F84F68F" w14:textId="41FFC3A4" w:rsidR="005F0D43" w:rsidRPr="005F2A69" w:rsidRDefault="00990472">
      <w:pPr>
        <w:spacing w:beforeLines="80" w:before="192" w:afterLines="50" w:after="120"/>
        <w:ind w:firstLine="357"/>
        <w:jc w:val="center"/>
        <w:rPr>
          <w:noProof/>
          <w:sz w:val="36"/>
          <w:szCs w:val="36"/>
        </w:rPr>
      </w:pPr>
      <w:r w:rsidRPr="005F2A69">
        <w:rPr>
          <w:rFonts w:eastAsia="黑体"/>
          <w:color w:val="000000"/>
          <w:sz w:val="36"/>
          <w:szCs w:val="36"/>
        </w:rPr>
        <w:lastRenderedPageBreak/>
        <w:t>目</w:t>
      </w:r>
      <w:r w:rsidRPr="005F2A69">
        <w:rPr>
          <w:rFonts w:eastAsia="黑体"/>
          <w:color w:val="000000"/>
          <w:sz w:val="36"/>
          <w:szCs w:val="36"/>
        </w:rPr>
        <w:t xml:space="preserve">  </w:t>
      </w:r>
      <w:r w:rsidRPr="005F2A69">
        <w:rPr>
          <w:rFonts w:eastAsia="黑体"/>
          <w:color w:val="000000"/>
          <w:sz w:val="36"/>
          <w:szCs w:val="36"/>
        </w:rPr>
        <w:t>录</w:t>
      </w:r>
      <w:r w:rsidRPr="005F2A69">
        <w:rPr>
          <w:color w:val="000000"/>
          <w:sz w:val="36"/>
          <w:szCs w:val="36"/>
        </w:rPr>
        <w:fldChar w:fldCharType="begin"/>
      </w:r>
      <w:r w:rsidRPr="005F2A69">
        <w:rPr>
          <w:color w:val="000000"/>
          <w:sz w:val="36"/>
          <w:szCs w:val="36"/>
        </w:rPr>
        <w:instrText xml:space="preserve"> TOC \o "1-3" \h \z \u </w:instrText>
      </w:r>
      <w:r w:rsidRPr="005F2A69">
        <w:rPr>
          <w:color w:val="000000"/>
          <w:sz w:val="36"/>
          <w:szCs w:val="36"/>
        </w:rPr>
        <w:fldChar w:fldCharType="separate"/>
      </w:r>
    </w:p>
    <w:p w14:paraId="0AF3AB99" w14:textId="542BECC6" w:rsidR="005F0D43" w:rsidRPr="005F2A69" w:rsidRDefault="00CF1D30">
      <w:pPr>
        <w:pStyle w:val="10"/>
        <w:rPr>
          <w:rFonts w:asciiTheme="minorHAnsi" w:eastAsiaTheme="minorEastAsia" w:hAnsiTheme="minorHAnsi" w:cstheme="minorBidi"/>
          <w:noProof/>
          <w:kern w:val="2"/>
          <w:sz w:val="28"/>
          <w:szCs w:val="28"/>
        </w:rPr>
      </w:pPr>
      <w:hyperlink w:anchor="_Toc40825238" w:history="1">
        <w:r w:rsidR="005F0D43" w:rsidRPr="005F2A69">
          <w:rPr>
            <w:rStyle w:val="ad"/>
            <w:noProof/>
            <w:sz w:val="28"/>
            <w:szCs w:val="28"/>
          </w:rPr>
          <w:t>摘</w:t>
        </w:r>
        <w:r w:rsidR="005F0D43" w:rsidRPr="005F2A69">
          <w:rPr>
            <w:rStyle w:val="ad"/>
            <w:noProof/>
            <w:sz w:val="28"/>
            <w:szCs w:val="28"/>
          </w:rPr>
          <w:t xml:space="preserve">  </w:t>
        </w:r>
        <w:r w:rsidR="005F0D43" w:rsidRPr="005F2A69">
          <w:rPr>
            <w:rStyle w:val="ad"/>
            <w:noProof/>
            <w:sz w:val="28"/>
            <w:szCs w:val="28"/>
          </w:rPr>
          <w:t>要</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_Toc40825238 \h </w:instrText>
        </w:r>
        <w:r w:rsidR="005F0D43" w:rsidRPr="005F2A69">
          <w:rPr>
            <w:noProof/>
            <w:webHidden/>
            <w:sz w:val="28"/>
            <w:szCs w:val="28"/>
          </w:rPr>
        </w:r>
        <w:r w:rsidR="005F0D43" w:rsidRPr="005F2A69">
          <w:rPr>
            <w:noProof/>
            <w:webHidden/>
            <w:sz w:val="28"/>
            <w:szCs w:val="28"/>
          </w:rPr>
          <w:fldChar w:fldCharType="separate"/>
        </w:r>
        <w:r>
          <w:rPr>
            <w:noProof/>
            <w:webHidden/>
            <w:sz w:val="28"/>
            <w:szCs w:val="28"/>
          </w:rPr>
          <w:t>I</w:t>
        </w:r>
        <w:r w:rsidR="005F0D43" w:rsidRPr="005F2A69">
          <w:rPr>
            <w:noProof/>
            <w:webHidden/>
            <w:sz w:val="28"/>
            <w:szCs w:val="28"/>
          </w:rPr>
          <w:fldChar w:fldCharType="end"/>
        </w:r>
      </w:hyperlink>
    </w:p>
    <w:p w14:paraId="410ACE12" w14:textId="1EC25DF9" w:rsidR="005F0D43" w:rsidRPr="005F2A69" w:rsidRDefault="00CF1D30">
      <w:pPr>
        <w:pStyle w:val="10"/>
        <w:rPr>
          <w:rFonts w:asciiTheme="minorHAnsi" w:eastAsiaTheme="minorEastAsia" w:hAnsiTheme="minorHAnsi" w:cstheme="minorBidi"/>
          <w:noProof/>
          <w:kern w:val="2"/>
          <w:sz w:val="28"/>
          <w:szCs w:val="28"/>
        </w:rPr>
      </w:pPr>
      <w:hyperlink w:anchor="_Toc40825239" w:history="1">
        <w:r w:rsidR="005F0D43" w:rsidRPr="005F2A69">
          <w:rPr>
            <w:rStyle w:val="ad"/>
            <w:b/>
            <w:noProof/>
            <w:sz w:val="28"/>
            <w:szCs w:val="28"/>
          </w:rPr>
          <w:t>ABSTRACT</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_Toc40825239 \h </w:instrText>
        </w:r>
        <w:r w:rsidR="005F0D43" w:rsidRPr="005F2A69">
          <w:rPr>
            <w:noProof/>
            <w:webHidden/>
            <w:sz w:val="28"/>
            <w:szCs w:val="28"/>
          </w:rPr>
        </w:r>
        <w:r w:rsidR="005F0D43" w:rsidRPr="005F2A69">
          <w:rPr>
            <w:noProof/>
            <w:webHidden/>
            <w:sz w:val="28"/>
            <w:szCs w:val="28"/>
          </w:rPr>
          <w:fldChar w:fldCharType="separate"/>
        </w:r>
        <w:r>
          <w:rPr>
            <w:noProof/>
            <w:webHidden/>
            <w:sz w:val="28"/>
            <w:szCs w:val="28"/>
          </w:rPr>
          <w:t>III</w:t>
        </w:r>
        <w:r w:rsidR="005F0D43" w:rsidRPr="005F2A69">
          <w:rPr>
            <w:noProof/>
            <w:webHidden/>
            <w:sz w:val="28"/>
            <w:szCs w:val="28"/>
          </w:rPr>
          <w:fldChar w:fldCharType="end"/>
        </w:r>
      </w:hyperlink>
    </w:p>
    <w:p w14:paraId="569058F0" w14:textId="13812085" w:rsidR="005F0D43" w:rsidRPr="005F2A69" w:rsidRDefault="00CF1D30">
      <w:pPr>
        <w:pStyle w:val="10"/>
        <w:rPr>
          <w:rFonts w:asciiTheme="minorHAnsi" w:eastAsiaTheme="minorEastAsia" w:hAnsiTheme="minorHAnsi" w:cstheme="minorBidi"/>
          <w:noProof/>
          <w:kern w:val="2"/>
          <w:sz w:val="28"/>
          <w:szCs w:val="28"/>
        </w:rPr>
      </w:pPr>
      <w:hyperlink w:anchor="_Toc40825240" w:history="1">
        <w:r w:rsidR="005F0D43" w:rsidRPr="005F2A69">
          <w:rPr>
            <w:rStyle w:val="ad"/>
            <w:noProof/>
            <w:sz w:val="28"/>
            <w:szCs w:val="28"/>
          </w:rPr>
          <w:t>第</w:t>
        </w:r>
        <w:r w:rsidR="005F0D43" w:rsidRPr="005F2A69">
          <w:rPr>
            <w:rStyle w:val="ad"/>
            <w:noProof/>
            <w:sz w:val="28"/>
            <w:szCs w:val="28"/>
          </w:rPr>
          <w:t>1</w:t>
        </w:r>
        <w:r w:rsidR="005F0D43" w:rsidRPr="005F2A69">
          <w:rPr>
            <w:rStyle w:val="ad"/>
            <w:noProof/>
            <w:sz w:val="28"/>
            <w:szCs w:val="28"/>
          </w:rPr>
          <w:t>章　绪</w:t>
        </w:r>
        <w:r w:rsidR="005F0D43" w:rsidRPr="005F2A69">
          <w:rPr>
            <w:rStyle w:val="ad"/>
            <w:noProof/>
            <w:sz w:val="28"/>
            <w:szCs w:val="28"/>
          </w:rPr>
          <w:t xml:space="preserve">  </w:t>
        </w:r>
        <w:r w:rsidR="005F0D43" w:rsidRPr="005F2A69">
          <w:rPr>
            <w:rStyle w:val="ad"/>
            <w:noProof/>
            <w:sz w:val="28"/>
            <w:szCs w:val="28"/>
          </w:rPr>
          <w:t>论</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_Toc40825240 \h </w:instrText>
        </w:r>
        <w:r w:rsidR="005F0D43" w:rsidRPr="005F2A69">
          <w:rPr>
            <w:noProof/>
            <w:webHidden/>
            <w:sz w:val="28"/>
            <w:szCs w:val="28"/>
          </w:rPr>
        </w:r>
        <w:r w:rsidR="005F0D43" w:rsidRPr="005F2A69">
          <w:rPr>
            <w:noProof/>
            <w:webHidden/>
            <w:sz w:val="28"/>
            <w:szCs w:val="28"/>
          </w:rPr>
          <w:fldChar w:fldCharType="separate"/>
        </w:r>
        <w:r>
          <w:rPr>
            <w:noProof/>
            <w:webHidden/>
            <w:sz w:val="28"/>
            <w:szCs w:val="28"/>
          </w:rPr>
          <w:t>1</w:t>
        </w:r>
        <w:r w:rsidR="005F0D43" w:rsidRPr="005F2A69">
          <w:rPr>
            <w:noProof/>
            <w:webHidden/>
            <w:sz w:val="28"/>
            <w:szCs w:val="28"/>
          </w:rPr>
          <w:fldChar w:fldCharType="end"/>
        </w:r>
      </w:hyperlink>
    </w:p>
    <w:p w14:paraId="7AB0C534" w14:textId="06134C23" w:rsidR="005F0D43" w:rsidRPr="005F2A69" w:rsidRDefault="00CF1D30">
      <w:pPr>
        <w:pStyle w:val="20"/>
        <w:ind w:left="400"/>
        <w:rPr>
          <w:rFonts w:asciiTheme="minorHAnsi" w:eastAsiaTheme="minorEastAsia" w:hAnsiTheme="minorHAnsi" w:cstheme="minorBidi"/>
          <w:noProof/>
          <w:kern w:val="2"/>
          <w:sz w:val="24"/>
          <w:szCs w:val="24"/>
        </w:rPr>
      </w:pPr>
      <w:hyperlink w:anchor="_Toc40825241" w:history="1">
        <w:r w:rsidR="005F0D43" w:rsidRPr="005F2A69">
          <w:rPr>
            <w:rStyle w:val="ad"/>
            <w:noProof/>
            <w:sz w:val="24"/>
            <w:szCs w:val="24"/>
          </w:rPr>
          <w:t xml:space="preserve">1.1  </w:t>
        </w:r>
        <w:r w:rsidR="005F0D43" w:rsidRPr="005F2A69">
          <w:rPr>
            <w:rStyle w:val="ad"/>
            <w:noProof/>
            <w:sz w:val="24"/>
            <w:szCs w:val="24"/>
          </w:rPr>
          <w:t>研究背景</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_Toc40825241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1</w:t>
        </w:r>
        <w:r w:rsidR="005F0D43" w:rsidRPr="005F2A69">
          <w:rPr>
            <w:noProof/>
            <w:webHidden/>
            <w:sz w:val="24"/>
            <w:szCs w:val="24"/>
          </w:rPr>
          <w:fldChar w:fldCharType="end"/>
        </w:r>
      </w:hyperlink>
    </w:p>
    <w:p w14:paraId="6A8A49CF" w14:textId="093620AE" w:rsidR="005F0D43" w:rsidRPr="005F2A69" w:rsidRDefault="00CF1D30">
      <w:pPr>
        <w:pStyle w:val="20"/>
        <w:ind w:left="400"/>
        <w:rPr>
          <w:rFonts w:asciiTheme="minorHAnsi" w:eastAsiaTheme="minorEastAsia" w:hAnsiTheme="minorHAnsi" w:cstheme="minorBidi"/>
          <w:noProof/>
          <w:kern w:val="2"/>
          <w:sz w:val="24"/>
          <w:szCs w:val="24"/>
        </w:rPr>
      </w:pPr>
      <w:hyperlink w:anchor="_Toc40825242" w:history="1">
        <w:r w:rsidR="005F0D43" w:rsidRPr="005F2A69">
          <w:rPr>
            <w:rStyle w:val="ad"/>
            <w:noProof/>
            <w:sz w:val="24"/>
            <w:szCs w:val="24"/>
          </w:rPr>
          <w:t xml:space="preserve">1.2  </w:t>
        </w:r>
        <w:r w:rsidR="005F0D43" w:rsidRPr="005F2A69">
          <w:rPr>
            <w:rStyle w:val="ad"/>
            <w:noProof/>
            <w:sz w:val="24"/>
            <w:szCs w:val="24"/>
          </w:rPr>
          <w:t>研究现状</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_Toc40825242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1</w:t>
        </w:r>
        <w:r w:rsidR="005F0D43" w:rsidRPr="005F2A69">
          <w:rPr>
            <w:noProof/>
            <w:webHidden/>
            <w:sz w:val="24"/>
            <w:szCs w:val="24"/>
          </w:rPr>
          <w:fldChar w:fldCharType="end"/>
        </w:r>
      </w:hyperlink>
    </w:p>
    <w:p w14:paraId="563E7605" w14:textId="1192CBA7" w:rsidR="005F0D43" w:rsidRPr="005F2A69" w:rsidRDefault="00CF1D30">
      <w:pPr>
        <w:pStyle w:val="20"/>
        <w:ind w:left="400"/>
        <w:rPr>
          <w:rFonts w:asciiTheme="minorHAnsi" w:eastAsiaTheme="minorEastAsia" w:hAnsiTheme="minorHAnsi" w:cstheme="minorBidi"/>
          <w:noProof/>
          <w:kern w:val="2"/>
          <w:sz w:val="24"/>
          <w:szCs w:val="24"/>
        </w:rPr>
      </w:pPr>
      <w:hyperlink w:anchor="_Toc40825243" w:history="1">
        <w:r w:rsidR="005F0D43" w:rsidRPr="005F2A69">
          <w:rPr>
            <w:rStyle w:val="ad"/>
            <w:noProof/>
            <w:sz w:val="24"/>
            <w:szCs w:val="24"/>
          </w:rPr>
          <w:t xml:space="preserve">1.3  </w:t>
        </w:r>
        <w:r w:rsidR="005F0D43" w:rsidRPr="005F2A69">
          <w:rPr>
            <w:rStyle w:val="ad"/>
            <w:noProof/>
            <w:sz w:val="24"/>
            <w:szCs w:val="24"/>
          </w:rPr>
          <w:t>研究内容</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_Toc40825243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w:t>
        </w:r>
        <w:r w:rsidR="005F0D43" w:rsidRPr="005F2A69">
          <w:rPr>
            <w:noProof/>
            <w:webHidden/>
            <w:sz w:val="24"/>
            <w:szCs w:val="24"/>
          </w:rPr>
          <w:fldChar w:fldCharType="end"/>
        </w:r>
      </w:hyperlink>
    </w:p>
    <w:p w14:paraId="35428644" w14:textId="222BD7D9" w:rsidR="005F0D43" w:rsidRPr="005F2A69" w:rsidRDefault="00CF1D30">
      <w:pPr>
        <w:pStyle w:val="20"/>
        <w:ind w:left="400"/>
        <w:rPr>
          <w:rFonts w:asciiTheme="minorHAnsi" w:eastAsiaTheme="minorEastAsia" w:hAnsiTheme="minorHAnsi" w:cstheme="minorBidi"/>
          <w:noProof/>
          <w:kern w:val="2"/>
          <w:sz w:val="24"/>
          <w:szCs w:val="24"/>
        </w:rPr>
      </w:pPr>
      <w:hyperlink w:anchor="_Toc40825244" w:history="1">
        <w:r w:rsidR="005F0D43" w:rsidRPr="005F2A69">
          <w:rPr>
            <w:rStyle w:val="ad"/>
            <w:noProof/>
            <w:sz w:val="24"/>
            <w:szCs w:val="24"/>
          </w:rPr>
          <w:t xml:space="preserve">1.4  </w:t>
        </w:r>
        <w:r w:rsidR="005F0D43" w:rsidRPr="005F2A69">
          <w:rPr>
            <w:rStyle w:val="ad"/>
            <w:noProof/>
            <w:sz w:val="24"/>
            <w:szCs w:val="24"/>
          </w:rPr>
          <w:t>组织结构</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_Toc40825244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w:t>
        </w:r>
        <w:r w:rsidR="005F0D43" w:rsidRPr="005F2A69">
          <w:rPr>
            <w:noProof/>
            <w:webHidden/>
            <w:sz w:val="24"/>
            <w:szCs w:val="24"/>
          </w:rPr>
          <w:fldChar w:fldCharType="end"/>
        </w:r>
      </w:hyperlink>
    </w:p>
    <w:p w14:paraId="5425C07C" w14:textId="70FF3F7A" w:rsidR="005F0D43" w:rsidRPr="005F2A69" w:rsidRDefault="00CF1D30">
      <w:pPr>
        <w:pStyle w:val="10"/>
        <w:rPr>
          <w:rFonts w:asciiTheme="minorHAnsi" w:eastAsiaTheme="minorEastAsia" w:hAnsiTheme="minorHAnsi" w:cstheme="minorBidi"/>
          <w:noProof/>
          <w:kern w:val="2"/>
          <w:sz w:val="28"/>
          <w:szCs w:val="28"/>
        </w:rPr>
      </w:pPr>
      <w:hyperlink w:anchor="_Toc40825245" w:history="1">
        <w:r w:rsidR="005F0D43" w:rsidRPr="005F2A69">
          <w:rPr>
            <w:rStyle w:val="ad"/>
            <w:noProof/>
            <w:sz w:val="28"/>
            <w:szCs w:val="28"/>
          </w:rPr>
          <w:t>第</w:t>
        </w:r>
        <w:r w:rsidR="005F0D43" w:rsidRPr="005F2A69">
          <w:rPr>
            <w:rStyle w:val="ad"/>
            <w:noProof/>
            <w:sz w:val="28"/>
            <w:szCs w:val="28"/>
          </w:rPr>
          <w:t>2</w:t>
        </w:r>
        <w:r w:rsidR="005F0D43" w:rsidRPr="005F2A69">
          <w:rPr>
            <w:rStyle w:val="ad"/>
            <w:noProof/>
            <w:sz w:val="28"/>
            <w:szCs w:val="28"/>
          </w:rPr>
          <w:t>章　相关工作</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_Toc40825245 \h </w:instrText>
        </w:r>
        <w:r w:rsidR="005F0D43" w:rsidRPr="005F2A69">
          <w:rPr>
            <w:noProof/>
            <w:webHidden/>
            <w:sz w:val="28"/>
            <w:szCs w:val="28"/>
          </w:rPr>
        </w:r>
        <w:r w:rsidR="005F0D43" w:rsidRPr="005F2A69">
          <w:rPr>
            <w:noProof/>
            <w:webHidden/>
            <w:sz w:val="28"/>
            <w:szCs w:val="28"/>
          </w:rPr>
          <w:fldChar w:fldCharType="separate"/>
        </w:r>
        <w:r>
          <w:rPr>
            <w:noProof/>
            <w:webHidden/>
            <w:sz w:val="28"/>
            <w:szCs w:val="28"/>
          </w:rPr>
          <w:t>5</w:t>
        </w:r>
        <w:r w:rsidR="005F0D43" w:rsidRPr="005F2A69">
          <w:rPr>
            <w:noProof/>
            <w:webHidden/>
            <w:sz w:val="28"/>
            <w:szCs w:val="28"/>
          </w:rPr>
          <w:fldChar w:fldCharType="end"/>
        </w:r>
      </w:hyperlink>
    </w:p>
    <w:p w14:paraId="47563076" w14:textId="0CCB3ADB" w:rsidR="005F0D43" w:rsidRPr="005F2A69" w:rsidRDefault="00CF1D30">
      <w:pPr>
        <w:pStyle w:val="20"/>
        <w:ind w:left="400"/>
        <w:rPr>
          <w:rFonts w:asciiTheme="minorHAnsi" w:eastAsiaTheme="minorEastAsia" w:hAnsiTheme="minorHAnsi" w:cstheme="minorBidi"/>
          <w:noProof/>
          <w:kern w:val="2"/>
          <w:sz w:val="24"/>
          <w:szCs w:val="24"/>
        </w:rPr>
      </w:pPr>
      <w:hyperlink w:anchor="_Toc40825246" w:history="1">
        <w:r w:rsidR="005F0D43" w:rsidRPr="005F2A69">
          <w:rPr>
            <w:rStyle w:val="ad"/>
            <w:noProof/>
            <w:sz w:val="24"/>
            <w:szCs w:val="24"/>
          </w:rPr>
          <w:t xml:space="preserve">2.1  </w:t>
        </w:r>
        <w:r w:rsidR="005F0D43" w:rsidRPr="005F2A69">
          <w:rPr>
            <w:rStyle w:val="ad"/>
            <w:noProof/>
            <w:sz w:val="24"/>
            <w:szCs w:val="24"/>
          </w:rPr>
          <w:t>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_Toc40825246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5</w:t>
        </w:r>
        <w:r w:rsidR="005F0D43" w:rsidRPr="005F2A69">
          <w:rPr>
            <w:noProof/>
            <w:webHidden/>
            <w:sz w:val="24"/>
            <w:szCs w:val="24"/>
          </w:rPr>
          <w:fldChar w:fldCharType="end"/>
        </w:r>
      </w:hyperlink>
    </w:p>
    <w:p w14:paraId="508DE96C" w14:textId="098A8DBB"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47" w:history="1">
        <w:r w:rsidR="005F0D43" w:rsidRPr="00995490">
          <w:rPr>
            <w:rStyle w:val="ad"/>
            <w:noProof/>
          </w:rPr>
          <w:t xml:space="preserve">2.1.1  </w:t>
        </w:r>
        <w:r w:rsidR="005F0D43" w:rsidRPr="00995490">
          <w:rPr>
            <w:rStyle w:val="ad"/>
            <w:noProof/>
          </w:rPr>
          <w:t>问题定义</w:t>
        </w:r>
        <w:r w:rsidR="005F0D43">
          <w:rPr>
            <w:noProof/>
            <w:webHidden/>
          </w:rPr>
          <w:tab/>
        </w:r>
        <w:r w:rsidR="005F0D43">
          <w:rPr>
            <w:noProof/>
            <w:webHidden/>
          </w:rPr>
          <w:fldChar w:fldCharType="begin"/>
        </w:r>
        <w:r w:rsidR="005F0D43">
          <w:rPr>
            <w:noProof/>
            <w:webHidden/>
          </w:rPr>
          <w:instrText xml:space="preserve"> PAGEREF _Toc40825247 \h </w:instrText>
        </w:r>
        <w:r w:rsidR="005F0D43">
          <w:rPr>
            <w:noProof/>
            <w:webHidden/>
          </w:rPr>
        </w:r>
        <w:r w:rsidR="005F0D43">
          <w:rPr>
            <w:noProof/>
            <w:webHidden/>
          </w:rPr>
          <w:fldChar w:fldCharType="separate"/>
        </w:r>
        <w:r>
          <w:rPr>
            <w:noProof/>
            <w:webHidden/>
          </w:rPr>
          <w:t>5</w:t>
        </w:r>
        <w:r w:rsidR="005F0D43">
          <w:rPr>
            <w:noProof/>
            <w:webHidden/>
          </w:rPr>
          <w:fldChar w:fldCharType="end"/>
        </w:r>
      </w:hyperlink>
    </w:p>
    <w:p w14:paraId="6F40A3CE" w14:textId="6E375E2C"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48" w:history="1">
        <w:r w:rsidR="005F0D43" w:rsidRPr="00995490">
          <w:rPr>
            <w:rStyle w:val="ad"/>
            <w:noProof/>
          </w:rPr>
          <w:t xml:space="preserve">2.1.2  </w:t>
        </w:r>
        <w:r w:rsidR="005F0D43" w:rsidRPr="00995490">
          <w:rPr>
            <w:rStyle w:val="ad"/>
            <w:noProof/>
          </w:rPr>
          <w:t>谱图卷积</w:t>
        </w:r>
        <w:r w:rsidR="005F0D43">
          <w:rPr>
            <w:noProof/>
            <w:webHidden/>
          </w:rPr>
          <w:tab/>
        </w:r>
        <w:r w:rsidR="005F0D43">
          <w:rPr>
            <w:noProof/>
            <w:webHidden/>
          </w:rPr>
          <w:fldChar w:fldCharType="begin"/>
        </w:r>
        <w:r w:rsidR="005F0D43">
          <w:rPr>
            <w:noProof/>
            <w:webHidden/>
          </w:rPr>
          <w:instrText xml:space="preserve"> PAGEREF _Toc40825248 \h </w:instrText>
        </w:r>
        <w:r w:rsidR="005F0D43">
          <w:rPr>
            <w:noProof/>
            <w:webHidden/>
          </w:rPr>
        </w:r>
        <w:r w:rsidR="005F0D43">
          <w:rPr>
            <w:noProof/>
            <w:webHidden/>
          </w:rPr>
          <w:fldChar w:fldCharType="separate"/>
        </w:r>
        <w:r>
          <w:rPr>
            <w:noProof/>
            <w:webHidden/>
          </w:rPr>
          <w:t>5</w:t>
        </w:r>
        <w:r w:rsidR="005F0D43">
          <w:rPr>
            <w:noProof/>
            <w:webHidden/>
          </w:rPr>
          <w:fldChar w:fldCharType="end"/>
        </w:r>
      </w:hyperlink>
    </w:p>
    <w:p w14:paraId="1DD9124B" w14:textId="0BE6EAAD"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49" w:history="1">
        <w:r w:rsidR="005F0D43" w:rsidRPr="00995490">
          <w:rPr>
            <w:rStyle w:val="ad"/>
            <w:noProof/>
          </w:rPr>
          <w:t xml:space="preserve">2.1.3  </w:t>
        </w:r>
        <w:r w:rsidR="005F0D43" w:rsidRPr="00995490">
          <w:rPr>
            <w:rStyle w:val="ad"/>
            <w:noProof/>
          </w:rPr>
          <w:t>传播公式</w:t>
        </w:r>
        <w:r w:rsidR="005F0D43">
          <w:rPr>
            <w:noProof/>
            <w:webHidden/>
          </w:rPr>
          <w:tab/>
        </w:r>
        <w:r w:rsidR="005F0D43">
          <w:rPr>
            <w:noProof/>
            <w:webHidden/>
          </w:rPr>
          <w:fldChar w:fldCharType="begin"/>
        </w:r>
        <w:r w:rsidR="005F0D43">
          <w:rPr>
            <w:noProof/>
            <w:webHidden/>
          </w:rPr>
          <w:instrText xml:space="preserve"> PAGEREF _Toc40825249 \h </w:instrText>
        </w:r>
        <w:r w:rsidR="005F0D43">
          <w:rPr>
            <w:noProof/>
            <w:webHidden/>
          </w:rPr>
        </w:r>
        <w:r w:rsidR="005F0D43">
          <w:rPr>
            <w:noProof/>
            <w:webHidden/>
          </w:rPr>
          <w:fldChar w:fldCharType="separate"/>
        </w:r>
        <w:r>
          <w:rPr>
            <w:noProof/>
            <w:webHidden/>
          </w:rPr>
          <w:t>6</w:t>
        </w:r>
        <w:r w:rsidR="005F0D43">
          <w:rPr>
            <w:noProof/>
            <w:webHidden/>
          </w:rPr>
          <w:fldChar w:fldCharType="end"/>
        </w:r>
      </w:hyperlink>
    </w:p>
    <w:p w14:paraId="2B9F95D9" w14:textId="2F6D6544"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0" w:history="1">
        <w:r w:rsidR="005F0D43" w:rsidRPr="00995490">
          <w:rPr>
            <w:rStyle w:val="ad"/>
            <w:noProof/>
          </w:rPr>
          <w:t xml:space="preserve">2.1.4  </w:t>
        </w:r>
        <w:r w:rsidR="005F0D43" w:rsidRPr="00995490">
          <w:rPr>
            <w:rStyle w:val="ad"/>
            <w:noProof/>
          </w:rPr>
          <w:t>结点分类</w:t>
        </w:r>
        <w:r w:rsidR="005F0D43">
          <w:rPr>
            <w:noProof/>
            <w:webHidden/>
          </w:rPr>
          <w:tab/>
        </w:r>
        <w:r w:rsidR="005F0D43">
          <w:rPr>
            <w:noProof/>
            <w:webHidden/>
          </w:rPr>
          <w:fldChar w:fldCharType="begin"/>
        </w:r>
        <w:r w:rsidR="005F0D43">
          <w:rPr>
            <w:noProof/>
            <w:webHidden/>
          </w:rPr>
          <w:instrText xml:space="preserve"> PAGEREF _Toc40825250 \h </w:instrText>
        </w:r>
        <w:r w:rsidR="005F0D43">
          <w:rPr>
            <w:noProof/>
            <w:webHidden/>
          </w:rPr>
        </w:r>
        <w:r w:rsidR="005F0D43">
          <w:rPr>
            <w:noProof/>
            <w:webHidden/>
          </w:rPr>
          <w:fldChar w:fldCharType="separate"/>
        </w:r>
        <w:r>
          <w:rPr>
            <w:noProof/>
            <w:webHidden/>
          </w:rPr>
          <w:t>6</w:t>
        </w:r>
        <w:r w:rsidR="005F0D43">
          <w:rPr>
            <w:noProof/>
            <w:webHidden/>
          </w:rPr>
          <w:fldChar w:fldCharType="end"/>
        </w:r>
      </w:hyperlink>
    </w:p>
    <w:p w14:paraId="24446E11" w14:textId="65471E0E" w:rsidR="005F0D43" w:rsidRPr="005F2A69" w:rsidRDefault="00CF1D30">
      <w:pPr>
        <w:pStyle w:val="20"/>
        <w:ind w:left="400"/>
        <w:rPr>
          <w:rFonts w:asciiTheme="minorHAnsi" w:eastAsiaTheme="minorEastAsia" w:hAnsiTheme="minorHAnsi" w:cstheme="minorBidi"/>
          <w:noProof/>
          <w:kern w:val="2"/>
          <w:sz w:val="24"/>
          <w:szCs w:val="24"/>
        </w:rPr>
      </w:pPr>
      <w:hyperlink w:anchor="_Toc40825251" w:history="1">
        <w:r w:rsidR="005F0D43" w:rsidRPr="005F2A69">
          <w:rPr>
            <w:rStyle w:val="ad"/>
            <w:noProof/>
            <w:sz w:val="24"/>
            <w:szCs w:val="24"/>
          </w:rPr>
          <w:t xml:space="preserve">2.2  </w:t>
        </w:r>
        <w:r w:rsidR="005F0D43" w:rsidRPr="005F2A69">
          <w:rPr>
            <w:rStyle w:val="ad"/>
            <w:noProof/>
            <w:sz w:val="24"/>
            <w:szCs w:val="24"/>
          </w:rPr>
          <w:t>深度图卷积神经网络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_Toc40825251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7</w:t>
        </w:r>
        <w:r w:rsidR="005F0D43" w:rsidRPr="005F2A69">
          <w:rPr>
            <w:noProof/>
            <w:webHidden/>
            <w:sz w:val="24"/>
            <w:szCs w:val="24"/>
          </w:rPr>
          <w:fldChar w:fldCharType="end"/>
        </w:r>
      </w:hyperlink>
    </w:p>
    <w:p w14:paraId="703F398C" w14:textId="58DFFD4C"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2" w:history="1">
        <w:r w:rsidR="005F0D43" w:rsidRPr="00995490">
          <w:rPr>
            <w:rStyle w:val="ad"/>
            <w:noProof/>
          </w:rPr>
          <w:t>2.2.1  PPNP</w:t>
        </w:r>
        <w:r w:rsidR="005F0D43">
          <w:rPr>
            <w:noProof/>
            <w:webHidden/>
          </w:rPr>
          <w:tab/>
        </w:r>
        <w:r w:rsidR="005F0D43">
          <w:rPr>
            <w:noProof/>
            <w:webHidden/>
          </w:rPr>
          <w:fldChar w:fldCharType="begin"/>
        </w:r>
        <w:r w:rsidR="005F0D43">
          <w:rPr>
            <w:noProof/>
            <w:webHidden/>
          </w:rPr>
          <w:instrText xml:space="preserve"> PAGEREF _Toc40825252 \h </w:instrText>
        </w:r>
        <w:r w:rsidR="005F0D43">
          <w:rPr>
            <w:noProof/>
            <w:webHidden/>
          </w:rPr>
        </w:r>
        <w:r w:rsidR="005F0D43">
          <w:rPr>
            <w:noProof/>
            <w:webHidden/>
          </w:rPr>
          <w:fldChar w:fldCharType="separate"/>
        </w:r>
        <w:r>
          <w:rPr>
            <w:noProof/>
            <w:webHidden/>
          </w:rPr>
          <w:t>7</w:t>
        </w:r>
        <w:r w:rsidR="005F0D43">
          <w:rPr>
            <w:noProof/>
            <w:webHidden/>
          </w:rPr>
          <w:fldChar w:fldCharType="end"/>
        </w:r>
      </w:hyperlink>
    </w:p>
    <w:p w14:paraId="448F929D" w14:textId="1C4E68BB"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3" w:history="1">
        <w:r w:rsidR="005F0D43" w:rsidRPr="00995490">
          <w:rPr>
            <w:rStyle w:val="ad"/>
            <w:noProof/>
          </w:rPr>
          <w:t>2.2.2  JK-Net</w:t>
        </w:r>
        <w:r w:rsidR="005F0D43">
          <w:rPr>
            <w:noProof/>
            <w:webHidden/>
          </w:rPr>
          <w:tab/>
        </w:r>
        <w:r w:rsidR="005F0D43">
          <w:rPr>
            <w:noProof/>
            <w:webHidden/>
          </w:rPr>
          <w:fldChar w:fldCharType="begin"/>
        </w:r>
        <w:r w:rsidR="005F0D43">
          <w:rPr>
            <w:noProof/>
            <w:webHidden/>
          </w:rPr>
          <w:instrText xml:space="preserve"> PAGEREF _Toc40825253 \h </w:instrText>
        </w:r>
        <w:r w:rsidR="005F0D43">
          <w:rPr>
            <w:noProof/>
            <w:webHidden/>
          </w:rPr>
        </w:r>
        <w:r w:rsidR="005F0D43">
          <w:rPr>
            <w:noProof/>
            <w:webHidden/>
          </w:rPr>
          <w:fldChar w:fldCharType="separate"/>
        </w:r>
        <w:r>
          <w:rPr>
            <w:noProof/>
            <w:webHidden/>
          </w:rPr>
          <w:t>8</w:t>
        </w:r>
        <w:r w:rsidR="005F0D43">
          <w:rPr>
            <w:noProof/>
            <w:webHidden/>
          </w:rPr>
          <w:fldChar w:fldCharType="end"/>
        </w:r>
      </w:hyperlink>
    </w:p>
    <w:p w14:paraId="52F87A75" w14:textId="02EC0F04"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4" w:history="1">
        <w:r w:rsidR="005F0D43" w:rsidRPr="00995490">
          <w:rPr>
            <w:rStyle w:val="ad"/>
            <w:noProof/>
          </w:rPr>
          <w:t>2.2.3  Cluster-GCN</w:t>
        </w:r>
        <w:r w:rsidR="005F0D43">
          <w:rPr>
            <w:noProof/>
            <w:webHidden/>
          </w:rPr>
          <w:tab/>
        </w:r>
        <w:r w:rsidR="005F0D43">
          <w:rPr>
            <w:noProof/>
            <w:webHidden/>
          </w:rPr>
          <w:fldChar w:fldCharType="begin"/>
        </w:r>
        <w:r w:rsidR="005F0D43">
          <w:rPr>
            <w:noProof/>
            <w:webHidden/>
          </w:rPr>
          <w:instrText xml:space="preserve"> PAGEREF _Toc40825254 \h </w:instrText>
        </w:r>
        <w:r w:rsidR="005F0D43">
          <w:rPr>
            <w:noProof/>
            <w:webHidden/>
          </w:rPr>
        </w:r>
        <w:r w:rsidR="005F0D43">
          <w:rPr>
            <w:noProof/>
            <w:webHidden/>
          </w:rPr>
          <w:fldChar w:fldCharType="separate"/>
        </w:r>
        <w:r>
          <w:rPr>
            <w:noProof/>
            <w:webHidden/>
          </w:rPr>
          <w:t>9</w:t>
        </w:r>
        <w:r w:rsidR="005F0D43">
          <w:rPr>
            <w:noProof/>
            <w:webHidden/>
          </w:rPr>
          <w:fldChar w:fldCharType="end"/>
        </w:r>
      </w:hyperlink>
    </w:p>
    <w:p w14:paraId="217ECA26" w14:textId="4A3C4721"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5" w:history="1">
        <w:r w:rsidR="005F0D43" w:rsidRPr="00995490">
          <w:rPr>
            <w:rStyle w:val="ad"/>
            <w:noProof/>
          </w:rPr>
          <w:t>2.2.4  N-GCN</w:t>
        </w:r>
        <w:r w:rsidR="005F0D43">
          <w:rPr>
            <w:noProof/>
            <w:webHidden/>
          </w:rPr>
          <w:tab/>
        </w:r>
        <w:r w:rsidR="005F0D43">
          <w:rPr>
            <w:noProof/>
            <w:webHidden/>
          </w:rPr>
          <w:fldChar w:fldCharType="begin"/>
        </w:r>
        <w:r w:rsidR="005F0D43">
          <w:rPr>
            <w:noProof/>
            <w:webHidden/>
          </w:rPr>
          <w:instrText xml:space="preserve"> PAGEREF _Toc40825255 \h </w:instrText>
        </w:r>
        <w:r w:rsidR="005F0D43">
          <w:rPr>
            <w:noProof/>
            <w:webHidden/>
          </w:rPr>
        </w:r>
        <w:r w:rsidR="005F0D43">
          <w:rPr>
            <w:noProof/>
            <w:webHidden/>
          </w:rPr>
          <w:fldChar w:fldCharType="separate"/>
        </w:r>
        <w:r>
          <w:rPr>
            <w:noProof/>
            <w:webHidden/>
          </w:rPr>
          <w:t>10</w:t>
        </w:r>
        <w:r w:rsidR="005F0D43">
          <w:rPr>
            <w:noProof/>
            <w:webHidden/>
          </w:rPr>
          <w:fldChar w:fldCharType="end"/>
        </w:r>
      </w:hyperlink>
    </w:p>
    <w:p w14:paraId="181DE002" w14:textId="422D0C77"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6" w:history="1">
        <w:r w:rsidR="005F0D43" w:rsidRPr="00995490">
          <w:rPr>
            <w:rStyle w:val="ad"/>
            <w:noProof/>
          </w:rPr>
          <w:t>2.2.5  RGCN</w:t>
        </w:r>
        <w:r w:rsidR="005F0D43">
          <w:rPr>
            <w:noProof/>
            <w:webHidden/>
          </w:rPr>
          <w:tab/>
        </w:r>
        <w:r w:rsidR="005F0D43">
          <w:rPr>
            <w:noProof/>
            <w:webHidden/>
          </w:rPr>
          <w:fldChar w:fldCharType="begin"/>
        </w:r>
        <w:r w:rsidR="005F0D43">
          <w:rPr>
            <w:noProof/>
            <w:webHidden/>
          </w:rPr>
          <w:instrText xml:space="preserve"> PAGEREF _Toc40825256 \h </w:instrText>
        </w:r>
        <w:r w:rsidR="005F0D43">
          <w:rPr>
            <w:noProof/>
            <w:webHidden/>
          </w:rPr>
        </w:r>
        <w:r w:rsidR="005F0D43">
          <w:rPr>
            <w:noProof/>
            <w:webHidden/>
          </w:rPr>
          <w:fldChar w:fldCharType="separate"/>
        </w:r>
        <w:r>
          <w:rPr>
            <w:noProof/>
            <w:webHidden/>
          </w:rPr>
          <w:t>10</w:t>
        </w:r>
        <w:r w:rsidR="005F0D43">
          <w:rPr>
            <w:noProof/>
            <w:webHidden/>
          </w:rPr>
          <w:fldChar w:fldCharType="end"/>
        </w:r>
      </w:hyperlink>
    </w:p>
    <w:p w14:paraId="4D277C26" w14:textId="2E69FEAB"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7" w:history="1">
        <w:r w:rsidR="005F0D43" w:rsidRPr="00995490">
          <w:rPr>
            <w:rStyle w:val="ad"/>
            <w:noProof/>
          </w:rPr>
          <w:t>2.2.6  DeepGCN</w:t>
        </w:r>
        <w:r w:rsidR="005F0D43">
          <w:rPr>
            <w:noProof/>
            <w:webHidden/>
          </w:rPr>
          <w:tab/>
        </w:r>
        <w:r w:rsidR="005F0D43">
          <w:rPr>
            <w:noProof/>
            <w:webHidden/>
          </w:rPr>
          <w:fldChar w:fldCharType="begin"/>
        </w:r>
        <w:r w:rsidR="005F0D43">
          <w:rPr>
            <w:noProof/>
            <w:webHidden/>
          </w:rPr>
          <w:instrText xml:space="preserve"> PAGEREF _Toc40825257 \h </w:instrText>
        </w:r>
        <w:r w:rsidR="005F0D43">
          <w:rPr>
            <w:noProof/>
            <w:webHidden/>
          </w:rPr>
        </w:r>
        <w:r w:rsidR="005F0D43">
          <w:rPr>
            <w:noProof/>
            <w:webHidden/>
          </w:rPr>
          <w:fldChar w:fldCharType="separate"/>
        </w:r>
        <w:r>
          <w:rPr>
            <w:noProof/>
            <w:webHidden/>
          </w:rPr>
          <w:t>11</w:t>
        </w:r>
        <w:r w:rsidR="005F0D43">
          <w:rPr>
            <w:noProof/>
            <w:webHidden/>
          </w:rPr>
          <w:fldChar w:fldCharType="end"/>
        </w:r>
      </w:hyperlink>
    </w:p>
    <w:p w14:paraId="7ED2AC52" w14:textId="5E734F41"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8" w:history="1">
        <w:r w:rsidR="005F0D43" w:rsidRPr="00995490">
          <w:rPr>
            <w:rStyle w:val="ad"/>
            <w:noProof/>
          </w:rPr>
          <w:t>2.2.7  DropEdge</w:t>
        </w:r>
        <w:r w:rsidR="005F0D43">
          <w:rPr>
            <w:noProof/>
            <w:webHidden/>
          </w:rPr>
          <w:tab/>
        </w:r>
        <w:r w:rsidR="005F0D43">
          <w:rPr>
            <w:noProof/>
            <w:webHidden/>
          </w:rPr>
          <w:fldChar w:fldCharType="begin"/>
        </w:r>
        <w:r w:rsidR="005F0D43">
          <w:rPr>
            <w:noProof/>
            <w:webHidden/>
          </w:rPr>
          <w:instrText xml:space="preserve"> PAGEREF _Toc40825258 \h </w:instrText>
        </w:r>
        <w:r w:rsidR="005F0D43">
          <w:rPr>
            <w:noProof/>
            <w:webHidden/>
          </w:rPr>
        </w:r>
        <w:r w:rsidR="005F0D43">
          <w:rPr>
            <w:noProof/>
            <w:webHidden/>
          </w:rPr>
          <w:fldChar w:fldCharType="separate"/>
        </w:r>
        <w:r>
          <w:rPr>
            <w:noProof/>
            <w:webHidden/>
          </w:rPr>
          <w:t>12</w:t>
        </w:r>
        <w:r w:rsidR="005F0D43">
          <w:rPr>
            <w:noProof/>
            <w:webHidden/>
          </w:rPr>
          <w:fldChar w:fldCharType="end"/>
        </w:r>
      </w:hyperlink>
    </w:p>
    <w:p w14:paraId="7329C2EB" w14:textId="1AB46E15" w:rsidR="005F0D43" w:rsidRDefault="00CF1D30">
      <w:pPr>
        <w:pStyle w:val="31"/>
        <w:tabs>
          <w:tab w:val="right" w:leader="dot" w:pos="9061"/>
        </w:tabs>
        <w:ind w:left="800"/>
        <w:rPr>
          <w:rFonts w:asciiTheme="minorHAnsi" w:eastAsiaTheme="minorEastAsia" w:hAnsiTheme="minorHAnsi" w:cstheme="minorBidi"/>
          <w:iCs w:val="0"/>
          <w:noProof/>
          <w:kern w:val="2"/>
          <w:sz w:val="21"/>
          <w:szCs w:val="22"/>
        </w:rPr>
      </w:pPr>
      <w:hyperlink w:anchor="_Toc40825259" w:history="1">
        <w:r w:rsidR="005F0D43" w:rsidRPr="00995490">
          <w:rPr>
            <w:rStyle w:val="ad"/>
            <w:noProof/>
          </w:rPr>
          <w:t>2.2.8  PairNorm</w:t>
        </w:r>
        <w:r w:rsidR="005F0D43">
          <w:rPr>
            <w:noProof/>
            <w:webHidden/>
          </w:rPr>
          <w:tab/>
        </w:r>
        <w:r w:rsidR="005F0D43">
          <w:rPr>
            <w:noProof/>
            <w:webHidden/>
          </w:rPr>
          <w:fldChar w:fldCharType="begin"/>
        </w:r>
        <w:r w:rsidR="005F0D43">
          <w:rPr>
            <w:noProof/>
            <w:webHidden/>
          </w:rPr>
          <w:instrText xml:space="preserve"> PAGEREF _Toc40825259 \h </w:instrText>
        </w:r>
        <w:r w:rsidR="005F0D43">
          <w:rPr>
            <w:noProof/>
            <w:webHidden/>
          </w:rPr>
        </w:r>
        <w:r w:rsidR="005F0D43">
          <w:rPr>
            <w:noProof/>
            <w:webHidden/>
          </w:rPr>
          <w:fldChar w:fldCharType="separate"/>
        </w:r>
        <w:r>
          <w:rPr>
            <w:noProof/>
            <w:webHidden/>
          </w:rPr>
          <w:t>12</w:t>
        </w:r>
        <w:r w:rsidR="005F0D43">
          <w:rPr>
            <w:noProof/>
            <w:webHidden/>
          </w:rPr>
          <w:fldChar w:fldCharType="end"/>
        </w:r>
      </w:hyperlink>
    </w:p>
    <w:p w14:paraId="24279866" w14:textId="3E8CE3A9" w:rsidR="005F0D43" w:rsidRDefault="00CF1D30">
      <w:pPr>
        <w:pStyle w:val="20"/>
        <w:ind w:left="400"/>
        <w:rPr>
          <w:rFonts w:asciiTheme="minorHAnsi" w:eastAsiaTheme="minorEastAsia" w:hAnsiTheme="minorHAnsi" w:cstheme="minorBidi"/>
          <w:noProof/>
          <w:kern w:val="2"/>
          <w:sz w:val="21"/>
          <w:szCs w:val="22"/>
        </w:rPr>
      </w:pPr>
      <w:hyperlink w:anchor="_Toc40825260" w:history="1">
        <w:r w:rsidR="005F0D43" w:rsidRPr="00995490">
          <w:rPr>
            <w:rStyle w:val="ad"/>
            <w:noProof/>
          </w:rPr>
          <w:t xml:space="preserve">2.3  </w:t>
        </w:r>
        <w:r w:rsidR="005F0D43" w:rsidRPr="00995490">
          <w:rPr>
            <w:rStyle w:val="ad"/>
            <w:noProof/>
          </w:rPr>
          <w:t>本章小结</w:t>
        </w:r>
        <w:r w:rsidR="005F0D43">
          <w:rPr>
            <w:noProof/>
            <w:webHidden/>
          </w:rPr>
          <w:tab/>
        </w:r>
        <w:r w:rsidR="005F0D43">
          <w:rPr>
            <w:noProof/>
            <w:webHidden/>
          </w:rPr>
          <w:fldChar w:fldCharType="begin"/>
        </w:r>
        <w:r w:rsidR="005F0D43">
          <w:rPr>
            <w:noProof/>
            <w:webHidden/>
          </w:rPr>
          <w:instrText xml:space="preserve"> PAGEREF _Toc40825260 \h </w:instrText>
        </w:r>
        <w:r w:rsidR="005F0D43">
          <w:rPr>
            <w:noProof/>
            <w:webHidden/>
          </w:rPr>
        </w:r>
        <w:r w:rsidR="005F0D43">
          <w:rPr>
            <w:noProof/>
            <w:webHidden/>
          </w:rPr>
          <w:fldChar w:fldCharType="separate"/>
        </w:r>
        <w:r>
          <w:rPr>
            <w:noProof/>
            <w:webHidden/>
          </w:rPr>
          <w:t>14</w:t>
        </w:r>
        <w:r w:rsidR="005F0D43">
          <w:rPr>
            <w:noProof/>
            <w:webHidden/>
          </w:rPr>
          <w:fldChar w:fldCharType="end"/>
        </w:r>
      </w:hyperlink>
    </w:p>
    <w:p w14:paraId="1E0E519B" w14:textId="4EB418D2" w:rsidR="005F0D43" w:rsidRPr="005F2A69" w:rsidRDefault="00CF1D30">
      <w:pPr>
        <w:pStyle w:val="10"/>
        <w:rPr>
          <w:rFonts w:asciiTheme="minorHAnsi" w:eastAsiaTheme="minorEastAsia" w:hAnsiTheme="minorHAnsi" w:cstheme="minorBidi"/>
          <w:noProof/>
          <w:kern w:val="2"/>
          <w:sz w:val="28"/>
          <w:szCs w:val="28"/>
        </w:rPr>
      </w:pPr>
      <w:hyperlink w:anchor="_Toc40825261" w:history="1">
        <w:r w:rsidR="005F0D43" w:rsidRPr="005F2A69">
          <w:rPr>
            <w:rStyle w:val="ad"/>
            <w:noProof/>
            <w:sz w:val="28"/>
            <w:szCs w:val="28"/>
          </w:rPr>
          <w:t>第</w:t>
        </w:r>
        <w:r w:rsidR="005F0D43" w:rsidRPr="005F2A69">
          <w:rPr>
            <w:rStyle w:val="ad"/>
            <w:noProof/>
            <w:sz w:val="28"/>
            <w:szCs w:val="28"/>
          </w:rPr>
          <w:t>3</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实验规范</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_Toc40825261 \h </w:instrText>
        </w:r>
        <w:r w:rsidR="005F0D43" w:rsidRPr="005F2A69">
          <w:rPr>
            <w:noProof/>
            <w:webHidden/>
            <w:sz w:val="28"/>
            <w:szCs w:val="28"/>
          </w:rPr>
        </w:r>
        <w:r w:rsidR="005F0D43" w:rsidRPr="005F2A69">
          <w:rPr>
            <w:noProof/>
            <w:webHidden/>
            <w:sz w:val="28"/>
            <w:szCs w:val="28"/>
          </w:rPr>
          <w:fldChar w:fldCharType="separate"/>
        </w:r>
        <w:r>
          <w:rPr>
            <w:noProof/>
            <w:webHidden/>
            <w:sz w:val="28"/>
            <w:szCs w:val="28"/>
          </w:rPr>
          <w:t>15</w:t>
        </w:r>
        <w:r w:rsidR="005F0D43" w:rsidRPr="005F2A69">
          <w:rPr>
            <w:noProof/>
            <w:webHidden/>
            <w:sz w:val="28"/>
            <w:szCs w:val="28"/>
          </w:rPr>
          <w:fldChar w:fldCharType="end"/>
        </w:r>
      </w:hyperlink>
    </w:p>
    <w:p w14:paraId="265D64E7" w14:textId="7961D108" w:rsidR="005F0D43" w:rsidRPr="005F2A69" w:rsidRDefault="00CF1D30">
      <w:pPr>
        <w:pStyle w:val="20"/>
        <w:ind w:left="400"/>
        <w:rPr>
          <w:rFonts w:asciiTheme="minorHAnsi" w:eastAsiaTheme="minorEastAsia" w:hAnsiTheme="minorHAnsi" w:cstheme="minorBidi"/>
          <w:noProof/>
          <w:kern w:val="2"/>
          <w:sz w:val="24"/>
          <w:szCs w:val="24"/>
        </w:rPr>
      </w:pPr>
      <w:hyperlink w:anchor="_Toc40825262" w:history="1">
        <w:r w:rsidR="005F0D43" w:rsidRPr="005F2A69">
          <w:rPr>
            <w:rStyle w:val="ad"/>
            <w:noProof/>
            <w:sz w:val="24"/>
            <w:szCs w:val="24"/>
          </w:rPr>
          <w:t xml:space="preserve">3.1  </w:t>
        </w:r>
        <w:r w:rsidR="005F0D43" w:rsidRPr="005F2A69">
          <w:rPr>
            <w:rStyle w:val="ad"/>
            <w:noProof/>
            <w:sz w:val="24"/>
            <w:szCs w:val="24"/>
          </w:rPr>
          <w:t>实验数据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_Toc40825262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15</w:t>
        </w:r>
        <w:r w:rsidR="005F0D43" w:rsidRPr="005F2A69">
          <w:rPr>
            <w:noProof/>
            <w:webHidden/>
            <w:sz w:val="24"/>
            <w:szCs w:val="24"/>
          </w:rPr>
          <w:fldChar w:fldCharType="end"/>
        </w:r>
      </w:hyperlink>
    </w:p>
    <w:p w14:paraId="67F4B13B" w14:textId="4310C17F" w:rsidR="005F0D43" w:rsidRPr="005F2A69" w:rsidRDefault="00CF1D30">
      <w:pPr>
        <w:pStyle w:val="20"/>
        <w:ind w:left="400"/>
        <w:rPr>
          <w:rFonts w:asciiTheme="minorHAnsi" w:eastAsiaTheme="minorEastAsia" w:hAnsiTheme="minorHAnsi" w:cstheme="minorBidi"/>
          <w:noProof/>
          <w:kern w:val="2"/>
          <w:sz w:val="24"/>
          <w:szCs w:val="24"/>
        </w:rPr>
      </w:pPr>
      <w:hyperlink w:anchor="_Toc40825263" w:history="1">
        <w:r w:rsidR="005F0D43" w:rsidRPr="005F2A69">
          <w:rPr>
            <w:rStyle w:val="ad"/>
            <w:noProof/>
            <w:sz w:val="24"/>
            <w:szCs w:val="24"/>
          </w:rPr>
          <w:t xml:space="preserve">3.2  </w:t>
        </w:r>
        <w:r w:rsidR="005F0D43" w:rsidRPr="005F2A69">
          <w:rPr>
            <w:rStyle w:val="ad"/>
            <w:noProof/>
            <w:sz w:val="24"/>
            <w:szCs w:val="24"/>
          </w:rPr>
          <w:t>实验设置</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_Toc40825263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16</w:t>
        </w:r>
        <w:r w:rsidR="005F0D43" w:rsidRPr="005F2A69">
          <w:rPr>
            <w:noProof/>
            <w:webHidden/>
            <w:sz w:val="24"/>
            <w:szCs w:val="24"/>
          </w:rPr>
          <w:fldChar w:fldCharType="end"/>
        </w:r>
      </w:hyperlink>
    </w:p>
    <w:p w14:paraId="314010EE" w14:textId="1E6D6D40" w:rsidR="005F0D43" w:rsidRPr="005F2A69" w:rsidRDefault="00CF1D30">
      <w:pPr>
        <w:pStyle w:val="10"/>
        <w:rPr>
          <w:rFonts w:asciiTheme="minorHAnsi" w:eastAsiaTheme="minorEastAsia" w:hAnsiTheme="minorHAnsi" w:cstheme="minorBidi"/>
          <w:noProof/>
          <w:kern w:val="2"/>
          <w:sz w:val="28"/>
          <w:szCs w:val="28"/>
        </w:rPr>
      </w:pPr>
      <w:hyperlink w:anchor="_Toc40825264" w:history="1">
        <w:r w:rsidR="005F0D43" w:rsidRPr="005F2A69">
          <w:rPr>
            <w:rStyle w:val="ad"/>
            <w:noProof/>
            <w:sz w:val="28"/>
            <w:szCs w:val="28"/>
          </w:rPr>
          <w:t>第</w:t>
        </w:r>
        <w:r w:rsidR="005F0D43" w:rsidRPr="005F2A69">
          <w:rPr>
            <w:rStyle w:val="ad"/>
            <w:noProof/>
            <w:sz w:val="28"/>
            <w:szCs w:val="28"/>
          </w:rPr>
          <w:t>4</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面向过拟合的方法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_Toc40825264 \h </w:instrText>
        </w:r>
        <w:r w:rsidR="005F0D43" w:rsidRPr="005F2A69">
          <w:rPr>
            <w:noProof/>
            <w:webHidden/>
            <w:sz w:val="28"/>
            <w:szCs w:val="28"/>
          </w:rPr>
        </w:r>
        <w:r w:rsidR="005F0D43" w:rsidRPr="005F2A69">
          <w:rPr>
            <w:noProof/>
            <w:webHidden/>
            <w:sz w:val="28"/>
            <w:szCs w:val="28"/>
          </w:rPr>
          <w:fldChar w:fldCharType="separate"/>
        </w:r>
        <w:r>
          <w:rPr>
            <w:noProof/>
            <w:webHidden/>
            <w:sz w:val="28"/>
            <w:szCs w:val="28"/>
          </w:rPr>
          <w:t>19</w:t>
        </w:r>
        <w:r w:rsidR="005F0D43" w:rsidRPr="005F2A69">
          <w:rPr>
            <w:noProof/>
            <w:webHidden/>
            <w:sz w:val="28"/>
            <w:szCs w:val="28"/>
          </w:rPr>
          <w:fldChar w:fldCharType="end"/>
        </w:r>
      </w:hyperlink>
    </w:p>
    <w:p w14:paraId="01D654E7" w14:textId="3C69D239" w:rsidR="005F0D43" w:rsidRPr="005F2A69" w:rsidRDefault="00CF1D30">
      <w:pPr>
        <w:pStyle w:val="20"/>
        <w:ind w:left="400"/>
        <w:rPr>
          <w:rFonts w:asciiTheme="minorHAnsi" w:eastAsiaTheme="minorEastAsia" w:hAnsiTheme="minorHAnsi" w:cstheme="minorBidi"/>
          <w:noProof/>
          <w:kern w:val="2"/>
          <w:sz w:val="24"/>
          <w:szCs w:val="24"/>
        </w:rPr>
      </w:pPr>
      <w:hyperlink w:anchor="_Toc40825265" w:history="1">
        <w:r w:rsidR="005F0D43" w:rsidRPr="005F2A69">
          <w:rPr>
            <w:rStyle w:val="ad"/>
            <w:noProof/>
            <w:sz w:val="24"/>
            <w:szCs w:val="24"/>
          </w:rPr>
          <w:t xml:space="preserve">4.1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_Toc40825265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19</w:t>
        </w:r>
        <w:r w:rsidR="005F0D43" w:rsidRPr="005F2A69">
          <w:rPr>
            <w:noProof/>
            <w:webHidden/>
            <w:sz w:val="24"/>
            <w:szCs w:val="24"/>
          </w:rPr>
          <w:fldChar w:fldCharType="end"/>
        </w:r>
      </w:hyperlink>
    </w:p>
    <w:p w14:paraId="1683DE9D" w14:textId="7F8C3F3C" w:rsidR="005F0D43" w:rsidRPr="005F2A69" w:rsidRDefault="00CF1D30">
      <w:pPr>
        <w:pStyle w:val="20"/>
        <w:ind w:left="400"/>
        <w:rPr>
          <w:rFonts w:asciiTheme="minorHAnsi" w:eastAsiaTheme="minorEastAsia" w:hAnsiTheme="minorHAnsi" w:cstheme="minorBidi"/>
          <w:noProof/>
          <w:kern w:val="2"/>
          <w:sz w:val="24"/>
          <w:szCs w:val="24"/>
        </w:rPr>
      </w:pPr>
      <w:hyperlink w:anchor="_Toc40825266" w:history="1">
        <w:r w:rsidR="005F0D43" w:rsidRPr="005F2A69">
          <w:rPr>
            <w:rStyle w:val="ad"/>
            <w:noProof/>
            <w:sz w:val="24"/>
            <w:szCs w:val="24"/>
          </w:rPr>
          <w:t xml:space="preserve">4.2  </w:t>
        </w:r>
        <w:r w:rsidR="005F0D43" w:rsidRPr="005F2A69">
          <w:rPr>
            <w:rStyle w:val="ad"/>
            <w:noProof/>
            <w:sz w:val="24"/>
            <w:szCs w:val="24"/>
          </w:rPr>
          <w:t>权重衰减</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_Toc40825266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20</w:t>
        </w:r>
        <w:r w:rsidR="005F0D43" w:rsidRPr="005F2A69">
          <w:rPr>
            <w:noProof/>
            <w:webHidden/>
            <w:sz w:val="24"/>
            <w:szCs w:val="24"/>
          </w:rPr>
          <w:fldChar w:fldCharType="end"/>
        </w:r>
      </w:hyperlink>
    </w:p>
    <w:p w14:paraId="5BFFE575" w14:textId="15A6C504" w:rsidR="005F0D43" w:rsidRPr="005F2A69" w:rsidRDefault="00CF1D30">
      <w:pPr>
        <w:pStyle w:val="20"/>
        <w:ind w:left="400"/>
        <w:rPr>
          <w:rFonts w:asciiTheme="minorHAnsi" w:eastAsiaTheme="minorEastAsia" w:hAnsiTheme="minorHAnsi" w:cstheme="minorBidi"/>
          <w:noProof/>
          <w:kern w:val="2"/>
          <w:sz w:val="24"/>
          <w:szCs w:val="24"/>
        </w:rPr>
      </w:pPr>
      <w:hyperlink w:anchor="_Toc40825267" w:history="1">
        <w:r w:rsidR="005F0D43" w:rsidRPr="005F2A69">
          <w:rPr>
            <w:rStyle w:val="ad"/>
            <w:noProof/>
            <w:sz w:val="24"/>
            <w:szCs w:val="24"/>
          </w:rPr>
          <w:t xml:space="preserve">4.3  </w:t>
        </w:r>
        <w:r w:rsidR="005F0D43" w:rsidRPr="005F2A69">
          <w:rPr>
            <w:rStyle w:val="ad"/>
            <w:noProof/>
            <w:sz w:val="24"/>
            <w:szCs w:val="24"/>
          </w:rPr>
          <w:t>提前终止</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_Toc40825267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20</w:t>
        </w:r>
        <w:r w:rsidR="005F0D43" w:rsidRPr="005F2A69">
          <w:rPr>
            <w:noProof/>
            <w:webHidden/>
            <w:sz w:val="24"/>
            <w:szCs w:val="24"/>
          </w:rPr>
          <w:fldChar w:fldCharType="end"/>
        </w:r>
      </w:hyperlink>
    </w:p>
    <w:p w14:paraId="0312A1BC" w14:textId="135BF968" w:rsidR="005F0D43" w:rsidRPr="005F2A69" w:rsidRDefault="00CF1D30">
      <w:pPr>
        <w:pStyle w:val="20"/>
        <w:ind w:left="400"/>
        <w:rPr>
          <w:rFonts w:asciiTheme="minorHAnsi" w:eastAsiaTheme="minorEastAsia" w:hAnsiTheme="minorHAnsi" w:cstheme="minorBidi"/>
          <w:noProof/>
          <w:kern w:val="2"/>
          <w:sz w:val="24"/>
          <w:szCs w:val="24"/>
        </w:rPr>
      </w:pPr>
      <w:hyperlink w:anchor="_Toc40825268" w:history="1">
        <w:r w:rsidR="005F0D43" w:rsidRPr="005F2A69">
          <w:rPr>
            <w:rStyle w:val="ad"/>
            <w:noProof/>
            <w:sz w:val="24"/>
            <w:szCs w:val="24"/>
          </w:rPr>
          <w:t xml:space="preserve">4.4  </w:t>
        </w:r>
        <w:r w:rsidR="005F0D43" w:rsidRPr="005F2A69">
          <w:rPr>
            <w:rStyle w:val="ad"/>
            <w:noProof/>
            <w:sz w:val="24"/>
            <w:szCs w:val="24"/>
          </w:rPr>
          <w:t>丢弃法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_Toc40825268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21</w:t>
        </w:r>
        <w:r w:rsidR="005F0D43" w:rsidRPr="005F2A69">
          <w:rPr>
            <w:noProof/>
            <w:webHidden/>
            <w:sz w:val="24"/>
            <w:szCs w:val="24"/>
          </w:rPr>
          <w:fldChar w:fldCharType="end"/>
        </w:r>
      </w:hyperlink>
    </w:p>
    <w:p w14:paraId="7CD34FCE" w14:textId="5C0414ED" w:rsidR="005F0D43" w:rsidRPr="005F2A69" w:rsidRDefault="00CF1D30">
      <w:pPr>
        <w:pStyle w:val="20"/>
        <w:ind w:left="400"/>
        <w:rPr>
          <w:rFonts w:asciiTheme="minorHAnsi" w:eastAsiaTheme="minorEastAsia" w:hAnsiTheme="minorHAnsi" w:cstheme="minorBidi"/>
          <w:noProof/>
          <w:kern w:val="2"/>
          <w:sz w:val="24"/>
          <w:szCs w:val="24"/>
        </w:rPr>
      </w:pPr>
      <w:hyperlink w:anchor="_Toc40825269" w:history="1">
        <w:r w:rsidR="005F0D43" w:rsidRPr="005F2A69">
          <w:rPr>
            <w:rStyle w:val="ad"/>
            <w:noProof/>
            <w:sz w:val="24"/>
            <w:szCs w:val="24"/>
          </w:rPr>
          <w:t xml:space="preserve">4.5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_Toc40825269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22</w:t>
        </w:r>
        <w:r w:rsidR="005F0D43" w:rsidRPr="005F2A69">
          <w:rPr>
            <w:noProof/>
            <w:webHidden/>
            <w:sz w:val="24"/>
            <w:szCs w:val="24"/>
          </w:rPr>
          <w:fldChar w:fldCharType="end"/>
        </w:r>
      </w:hyperlink>
    </w:p>
    <w:p w14:paraId="51A99FFA" w14:textId="25BAAA71" w:rsidR="005F0D43" w:rsidRPr="005F2A69" w:rsidRDefault="00CF1D30">
      <w:pPr>
        <w:pStyle w:val="20"/>
        <w:ind w:left="400"/>
        <w:rPr>
          <w:rFonts w:asciiTheme="minorHAnsi" w:eastAsiaTheme="minorEastAsia" w:hAnsiTheme="minorHAnsi" w:cstheme="minorBidi"/>
          <w:noProof/>
          <w:kern w:val="2"/>
          <w:sz w:val="24"/>
          <w:szCs w:val="24"/>
        </w:rPr>
      </w:pPr>
      <w:hyperlink w:anchor="_Toc40825270" w:history="1">
        <w:r w:rsidR="005F0D43" w:rsidRPr="005F2A69">
          <w:rPr>
            <w:rStyle w:val="ad"/>
            <w:noProof/>
            <w:sz w:val="24"/>
            <w:szCs w:val="24"/>
          </w:rPr>
          <w:t xml:space="preserve">4.6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_Toc40825270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25</w:t>
        </w:r>
        <w:r w:rsidR="005F0D43" w:rsidRPr="005F2A69">
          <w:rPr>
            <w:noProof/>
            <w:webHidden/>
            <w:sz w:val="24"/>
            <w:szCs w:val="24"/>
          </w:rPr>
          <w:fldChar w:fldCharType="end"/>
        </w:r>
      </w:hyperlink>
    </w:p>
    <w:p w14:paraId="736B1A40" w14:textId="64A7F174" w:rsidR="005F0D43" w:rsidRPr="005F2A69" w:rsidRDefault="00CF1D30">
      <w:pPr>
        <w:pStyle w:val="10"/>
        <w:rPr>
          <w:rFonts w:asciiTheme="minorHAnsi" w:eastAsiaTheme="minorEastAsia" w:hAnsiTheme="minorHAnsi" w:cstheme="minorBidi"/>
          <w:noProof/>
          <w:kern w:val="2"/>
          <w:sz w:val="28"/>
          <w:szCs w:val="28"/>
        </w:rPr>
      </w:pPr>
      <w:hyperlink w:anchor="_Toc40825271" w:history="1">
        <w:r w:rsidR="005F0D43" w:rsidRPr="005F2A69">
          <w:rPr>
            <w:rStyle w:val="ad"/>
            <w:noProof/>
            <w:sz w:val="28"/>
            <w:szCs w:val="28"/>
          </w:rPr>
          <w:t>第</w:t>
        </w:r>
        <w:r w:rsidR="005F0D43" w:rsidRPr="005F2A69">
          <w:rPr>
            <w:rStyle w:val="ad"/>
            <w:noProof/>
            <w:sz w:val="28"/>
            <w:szCs w:val="28"/>
          </w:rPr>
          <w:t>5</w:t>
        </w:r>
        <w:r w:rsidR="005F0D43" w:rsidRPr="005F2A69">
          <w:rPr>
            <w:rStyle w:val="ad"/>
            <w:noProof/>
            <w:sz w:val="28"/>
            <w:szCs w:val="28"/>
          </w:rPr>
          <w:t>章</w:t>
        </w:r>
        <w:r w:rsidR="005F0D43" w:rsidRPr="005F2A69">
          <w:rPr>
            <w:rStyle w:val="ad"/>
            <w:noProof/>
            <w:sz w:val="28"/>
            <w:szCs w:val="28"/>
          </w:rPr>
          <w:t xml:space="preserve">  </w:t>
        </w:r>
        <w:r w:rsidR="005F0D43" w:rsidRPr="005F2A69">
          <w:rPr>
            <w:rStyle w:val="ad"/>
            <w:noProof/>
            <w:sz w:val="28"/>
            <w:szCs w:val="28"/>
          </w:rPr>
          <w:t>面向梯度消失的方法</w:t>
        </w:r>
        <w:r w:rsidR="005F0D43" w:rsidRPr="005F2A69">
          <w:rPr>
            <w:noProof/>
            <w:webHidden/>
            <w:sz w:val="28"/>
            <w:szCs w:val="28"/>
          </w:rPr>
          <w:tab/>
        </w:r>
        <w:r w:rsidR="005F0D43" w:rsidRPr="005F2A69">
          <w:rPr>
            <w:noProof/>
            <w:webHidden/>
            <w:sz w:val="28"/>
            <w:szCs w:val="28"/>
          </w:rPr>
          <w:fldChar w:fldCharType="begin"/>
        </w:r>
        <w:r w:rsidR="005F0D43" w:rsidRPr="005F2A69">
          <w:rPr>
            <w:noProof/>
            <w:webHidden/>
            <w:sz w:val="28"/>
            <w:szCs w:val="28"/>
          </w:rPr>
          <w:instrText xml:space="preserve"> PAGEREF _Toc40825271 \h </w:instrText>
        </w:r>
        <w:r w:rsidR="005F0D43" w:rsidRPr="005F2A69">
          <w:rPr>
            <w:noProof/>
            <w:webHidden/>
            <w:sz w:val="28"/>
            <w:szCs w:val="28"/>
          </w:rPr>
        </w:r>
        <w:r w:rsidR="005F0D43" w:rsidRPr="005F2A69">
          <w:rPr>
            <w:noProof/>
            <w:webHidden/>
            <w:sz w:val="28"/>
            <w:szCs w:val="28"/>
          </w:rPr>
          <w:fldChar w:fldCharType="separate"/>
        </w:r>
        <w:r>
          <w:rPr>
            <w:noProof/>
            <w:webHidden/>
            <w:sz w:val="28"/>
            <w:szCs w:val="28"/>
          </w:rPr>
          <w:t>27</w:t>
        </w:r>
        <w:r w:rsidR="005F0D43" w:rsidRPr="005F2A69">
          <w:rPr>
            <w:noProof/>
            <w:webHidden/>
            <w:sz w:val="28"/>
            <w:szCs w:val="28"/>
          </w:rPr>
          <w:fldChar w:fldCharType="end"/>
        </w:r>
      </w:hyperlink>
    </w:p>
    <w:p w14:paraId="6EDB00AF" w14:textId="1F26BDCF" w:rsidR="005F0D43" w:rsidRPr="005F2A69" w:rsidRDefault="00CF1D30">
      <w:pPr>
        <w:pStyle w:val="20"/>
        <w:ind w:left="400"/>
        <w:rPr>
          <w:rFonts w:asciiTheme="minorHAnsi" w:eastAsiaTheme="minorEastAsia" w:hAnsiTheme="minorHAnsi" w:cstheme="minorBidi"/>
          <w:noProof/>
          <w:kern w:val="2"/>
          <w:sz w:val="24"/>
          <w:szCs w:val="24"/>
        </w:rPr>
      </w:pPr>
      <w:hyperlink w:anchor="_Toc40825272" w:history="1">
        <w:r w:rsidR="005F0D43" w:rsidRPr="005F2A69">
          <w:rPr>
            <w:rStyle w:val="ad"/>
            <w:noProof/>
            <w:sz w:val="24"/>
            <w:szCs w:val="24"/>
          </w:rPr>
          <w:t xml:space="preserve">5.1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_Toc40825272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27</w:t>
        </w:r>
        <w:r w:rsidR="005F0D43" w:rsidRPr="005F2A69">
          <w:rPr>
            <w:noProof/>
            <w:webHidden/>
            <w:sz w:val="24"/>
            <w:szCs w:val="24"/>
          </w:rPr>
          <w:fldChar w:fldCharType="end"/>
        </w:r>
      </w:hyperlink>
    </w:p>
    <w:p w14:paraId="62B62817" w14:textId="6837E9E1" w:rsidR="005F0D43" w:rsidRPr="005F2A69" w:rsidRDefault="00CF1D30">
      <w:pPr>
        <w:pStyle w:val="20"/>
        <w:ind w:left="400"/>
        <w:rPr>
          <w:rFonts w:asciiTheme="minorHAnsi" w:eastAsiaTheme="minorEastAsia" w:hAnsiTheme="minorHAnsi" w:cstheme="minorBidi"/>
          <w:noProof/>
          <w:kern w:val="2"/>
          <w:sz w:val="24"/>
          <w:szCs w:val="24"/>
        </w:rPr>
      </w:pPr>
      <w:hyperlink w:anchor="_Toc40825273" w:history="1">
        <w:r w:rsidR="005F0D43" w:rsidRPr="005F2A69">
          <w:rPr>
            <w:rStyle w:val="ad"/>
            <w:noProof/>
            <w:sz w:val="24"/>
            <w:szCs w:val="24"/>
          </w:rPr>
          <w:t>5.2  Xavier</w:t>
        </w:r>
        <w:r w:rsidR="005F0D43" w:rsidRPr="005F2A69">
          <w:rPr>
            <w:rStyle w:val="ad"/>
            <w:noProof/>
            <w:sz w:val="24"/>
            <w:szCs w:val="24"/>
          </w:rPr>
          <w:t>初始化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_Toc40825273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27</w:t>
        </w:r>
        <w:r w:rsidR="005F0D43" w:rsidRPr="005F2A69">
          <w:rPr>
            <w:noProof/>
            <w:webHidden/>
            <w:sz w:val="24"/>
            <w:szCs w:val="24"/>
          </w:rPr>
          <w:fldChar w:fldCharType="end"/>
        </w:r>
      </w:hyperlink>
    </w:p>
    <w:p w14:paraId="012CF791" w14:textId="47EF4DE7" w:rsidR="005F0D43" w:rsidRPr="005F2A69" w:rsidRDefault="00CF1D30">
      <w:pPr>
        <w:pStyle w:val="20"/>
        <w:ind w:left="400"/>
        <w:rPr>
          <w:rFonts w:asciiTheme="minorHAnsi" w:eastAsiaTheme="minorEastAsia" w:hAnsiTheme="minorHAnsi" w:cstheme="minorBidi"/>
          <w:noProof/>
          <w:kern w:val="2"/>
          <w:sz w:val="24"/>
          <w:szCs w:val="24"/>
        </w:rPr>
      </w:pPr>
      <w:hyperlink w:anchor="_Toc40825274" w:history="1">
        <w:r w:rsidR="005F0D43" w:rsidRPr="005F2A69">
          <w:rPr>
            <w:rStyle w:val="ad"/>
            <w:noProof/>
            <w:sz w:val="24"/>
            <w:szCs w:val="24"/>
          </w:rPr>
          <w:t xml:space="preserve">5.3  </w:t>
        </w:r>
        <w:r w:rsidR="005F0D43" w:rsidRPr="005F2A69">
          <w:rPr>
            <w:rStyle w:val="ad"/>
            <w:noProof/>
            <w:sz w:val="24"/>
            <w:szCs w:val="24"/>
          </w:rPr>
          <w:t>梯度修剪</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_Toc40825274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28</w:t>
        </w:r>
        <w:r w:rsidR="005F0D43" w:rsidRPr="005F2A69">
          <w:rPr>
            <w:noProof/>
            <w:webHidden/>
            <w:sz w:val="24"/>
            <w:szCs w:val="24"/>
          </w:rPr>
          <w:fldChar w:fldCharType="end"/>
        </w:r>
      </w:hyperlink>
    </w:p>
    <w:p w14:paraId="352216CC" w14:textId="10900837" w:rsidR="005F0D43" w:rsidRPr="005F2A69" w:rsidRDefault="00CF1D30">
      <w:pPr>
        <w:pStyle w:val="20"/>
        <w:ind w:left="400"/>
        <w:rPr>
          <w:rFonts w:asciiTheme="minorHAnsi" w:eastAsiaTheme="minorEastAsia" w:hAnsiTheme="minorHAnsi" w:cstheme="minorBidi"/>
          <w:noProof/>
          <w:kern w:val="2"/>
          <w:sz w:val="24"/>
          <w:szCs w:val="24"/>
        </w:rPr>
      </w:pPr>
      <w:hyperlink w:anchor="_Toc40825275" w:history="1">
        <w:r w:rsidR="005F0D43" w:rsidRPr="005F2A69">
          <w:rPr>
            <w:rStyle w:val="ad"/>
            <w:noProof/>
            <w:sz w:val="24"/>
            <w:szCs w:val="24"/>
          </w:rPr>
          <w:t xml:space="preserve">5.4  </w:t>
        </w:r>
        <w:r w:rsidR="005F0D43" w:rsidRPr="005F2A69">
          <w:rPr>
            <w:rStyle w:val="ad"/>
            <w:noProof/>
            <w:sz w:val="24"/>
            <w:szCs w:val="24"/>
          </w:rPr>
          <w:t>批量归一化</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_Toc40825275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29</w:t>
        </w:r>
        <w:r w:rsidR="005F0D43" w:rsidRPr="005F2A69">
          <w:rPr>
            <w:noProof/>
            <w:webHidden/>
            <w:sz w:val="24"/>
            <w:szCs w:val="24"/>
          </w:rPr>
          <w:fldChar w:fldCharType="end"/>
        </w:r>
      </w:hyperlink>
    </w:p>
    <w:p w14:paraId="77D14E86" w14:textId="0DA32AC5" w:rsidR="005F0D43" w:rsidRPr="005F2A69" w:rsidRDefault="00CF1D30">
      <w:pPr>
        <w:pStyle w:val="20"/>
        <w:ind w:left="400"/>
        <w:rPr>
          <w:rFonts w:asciiTheme="minorHAnsi" w:eastAsiaTheme="minorEastAsia" w:hAnsiTheme="minorHAnsi" w:cstheme="minorBidi"/>
          <w:noProof/>
          <w:kern w:val="2"/>
          <w:sz w:val="24"/>
          <w:szCs w:val="24"/>
        </w:rPr>
      </w:pPr>
      <w:hyperlink w:anchor="_Toc40825276" w:history="1">
        <w:r w:rsidR="005F0D43" w:rsidRPr="005F2A69">
          <w:rPr>
            <w:rStyle w:val="ad"/>
            <w:noProof/>
            <w:sz w:val="24"/>
            <w:szCs w:val="24"/>
          </w:rPr>
          <w:t xml:space="preserve">5.5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_Toc40825276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30</w:t>
        </w:r>
        <w:r w:rsidR="005F0D43" w:rsidRPr="005F2A69">
          <w:rPr>
            <w:noProof/>
            <w:webHidden/>
            <w:sz w:val="24"/>
            <w:szCs w:val="24"/>
          </w:rPr>
          <w:fldChar w:fldCharType="end"/>
        </w:r>
      </w:hyperlink>
    </w:p>
    <w:p w14:paraId="33BE5BC9" w14:textId="3C4CBBE2" w:rsidR="005F0D43" w:rsidRPr="005F2A69" w:rsidRDefault="00CF1D30">
      <w:pPr>
        <w:pStyle w:val="20"/>
        <w:ind w:left="400"/>
        <w:rPr>
          <w:rFonts w:asciiTheme="minorHAnsi" w:eastAsiaTheme="minorEastAsia" w:hAnsiTheme="minorHAnsi" w:cstheme="minorBidi"/>
          <w:noProof/>
          <w:kern w:val="2"/>
          <w:sz w:val="24"/>
          <w:szCs w:val="24"/>
        </w:rPr>
      </w:pPr>
      <w:hyperlink w:anchor="_Toc40825277" w:history="1">
        <w:r w:rsidR="005F0D43" w:rsidRPr="005F2A69">
          <w:rPr>
            <w:rStyle w:val="ad"/>
            <w:noProof/>
            <w:sz w:val="24"/>
            <w:szCs w:val="24"/>
          </w:rPr>
          <w:t xml:space="preserve">5.6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_Toc40825277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33</w:t>
        </w:r>
        <w:r w:rsidR="005F0D43" w:rsidRPr="005F2A69">
          <w:rPr>
            <w:noProof/>
            <w:webHidden/>
            <w:sz w:val="24"/>
            <w:szCs w:val="24"/>
          </w:rPr>
          <w:fldChar w:fldCharType="end"/>
        </w:r>
      </w:hyperlink>
    </w:p>
    <w:p w14:paraId="28D3FBDF" w14:textId="7EE57DED" w:rsidR="005F0D43" w:rsidRPr="005F2A69" w:rsidRDefault="00CF1D30">
      <w:pPr>
        <w:pStyle w:val="10"/>
        <w:rPr>
          <w:rFonts w:asciiTheme="minorHAnsi" w:eastAsiaTheme="minorEastAsia" w:hAnsiTheme="minorHAnsi" w:cstheme="minorBidi"/>
          <w:noProof/>
          <w:kern w:val="2"/>
          <w:sz w:val="24"/>
          <w:szCs w:val="24"/>
        </w:rPr>
      </w:pPr>
      <w:hyperlink w:anchor="_Toc40825278" w:history="1">
        <w:r w:rsidR="005F0D43" w:rsidRPr="005F2A69">
          <w:rPr>
            <w:rStyle w:val="ad"/>
            <w:noProof/>
            <w:sz w:val="28"/>
            <w:szCs w:val="24"/>
          </w:rPr>
          <w:t>第</w:t>
        </w:r>
        <w:r w:rsidR="005F0D43" w:rsidRPr="005F2A69">
          <w:rPr>
            <w:rStyle w:val="ad"/>
            <w:noProof/>
            <w:sz w:val="28"/>
            <w:szCs w:val="24"/>
          </w:rPr>
          <w:t>6</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面向过光滑的方法</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_Toc40825278 \h </w:instrText>
        </w:r>
        <w:r w:rsidR="005F0D43" w:rsidRPr="005F2A69">
          <w:rPr>
            <w:noProof/>
            <w:webHidden/>
            <w:sz w:val="28"/>
            <w:szCs w:val="24"/>
          </w:rPr>
        </w:r>
        <w:r w:rsidR="005F0D43" w:rsidRPr="005F2A69">
          <w:rPr>
            <w:noProof/>
            <w:webHidden/>
            <w:sz w:val="28"/>
            <w:szCs w:val="24"/>
          </w:rPr>
          <w:fldChar w:fldCharType="separate"/>
        </w:r>
        <w:r>
          <w:rPr>
            <w:noProof/>
            <w:webHidden/>
            <w:sz w:val="28"/>
            <w:szCs w:val="24"/>
          </w:rPr>
          <w:t>35</w:t>
        </w:r>
        <w:r w:rsidR="005F0D43" w:rsidRPr="005F2A69">
          <w:rPr>
            <w:noProof/>
            <w:webHidden/>
            <w:sz w:val="28"/>
            <w:szCs w:val="24"/>
          </w:rPr>
          <w:fldChar w:fldCharType="end"/>
        </w:r>
      </w:hyperlink>
    </w:p>
    <w:p w14:paraId="67726949" w14:textId="33343A15" w:rsidR="005F0D43" w:rsidRPr="005F2A69" w:rsidRDefault="00CF1D30">
      <w:pPr>
        <w:pStyle w:val="20"/>
        <w:ind w:left="400"/>
        <w:rPr>
          <w:rFonts w:asciiTheme="minorHAnsi" w:eastAsiaTheme="minorEastAsia" w:hAnsiTheme="minorHAnsi" w:cstheme="minorBidi"/>
          <w:noProof/>
          <w:kern w:val="2"/>
          <w:sz w:val="24"/>
          <w:szCs w:val="24"/>
        </w:rPr>
      </w:pPr>
      <w:hyperlink w:anchor="_Toc40825279" w:history="1">
        <w:r w:rsidR="005F0D43" w:rsidRPr="005F2A69">
          <w:rPr>
            <w:rStyle w:val="ad"/>
            <w:noProof/>
            <w:sz w:val="24"/>
            <w:szCs w:val="24"/>
          </w:rPr>
          <w:t xml:space="preserve">6.1  </w:t>
        </w:r>
        <w:r w:rsidR="005F0D43" w:rsidRPr="005F2A69">
          <w:rPr>
            <w:rStyle w:val="ad"/>
            <w:noProof/>
            <w:sz w:val="24"/>
            <w:szCs w:val="24"/>
          </w:rPr>
          <w:t>问题定义</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_Toc40825279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35</w:t>
        </w:r>
        <w:r w:rsidR="005F0D43" w:rsidRPr="005F2A69">
          <w:rPr>
            <w:noProof/>
            <w:webHidden/>
            <w:sz w:val="24"/>
            <w:szCs w:val="24"/>
          </w:rPr>
          <w:fldChar w:fldCharType="end"/>
        </w:r>
      </w:hyperlink>
    </w:p>
    <w:p w14:paraId="2B3DF61B" w14:textId="68C0DDCD" w:rsidR="005F0D43" w:rsidRPr="005F2A69" w:rsidRDefault="00CF1D30">
      <w:pPr>
        <w:pStyle w:val="20"/>
        <w:ind w:left="400"/>
        <w:rPr>
          <w:rFonts w:asciiTheme="minorHAnsi" w:eastAsiaTheme="minorEastAsia" w:hAnsiTheme="minorHAnsi" w:cstheme="minorBidi"/>
          <w:noProof/>
          <w:kern w:val="2"/>
          <w:sz w:val="24"/>
          <w:szCs w:val="24"/>
        </w:rPr>
      </w:pPr>
      <w:hyperlink w:anchor="_Toc40825280" w:history="1">
        <w:r w:rsidR="005F0D43" w:rsidRPr="005F2A69">
          <w:rPr>
            <w:rStyle w:val="ad"/>
            <w:noProof/>
            <w:sz w:val="24"/>
            <w:szCs w:val="24"/>
          </w:rPr>
          <w:t xml:space="preserve">6.2  </w:t>
        </w:r>
        <w:r w:rsidR="005F0D43" w:rsidRPr="005F2A69">
          <w:rPr>
            <w:rStyle w:val="ad"/>
            <w:noProof/>
            <w:sz w:val="24"/>
            <w:szCs w:val="24"/>
          </w:rPr>
          <w:t>实验验证</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_Toc40825280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36</w:t>
        </w:r>
        <w:r w:rsidR="005F0D43" w:rsidRPr="005F2A69">
          <w:rPr>
            <w:noProof/>
            <w:webHidden/>
            <w:sz w:val="24"/>
            <w:szCs w:val="24"/>
          </w:rPr>
          <w:fldChar w:fldCharType="end"/>
        </w:r>
      </w:hyperlink>
    </w:p>
    <w:p w14:paraId="03172275" w14:textId="4D03F4FF" w:rsidR="005F0D43" w:rsidRPr="005F2A69" w:rsidRDefault="00CF1D30">
      <w:pPr>
        <w:pStyle w:val="31"/>
        <w:tabs>
          <w:tab w:val="right" w:leader="dot" w:pos="9061"/>
        </w:tabs>
        <w:ind w:left="800"/>
        <w:rPr>
          <w:rFonts w:asciiTheme="minorHAnsi" w:eastAsiaTheme="minorEastAsia" w:hAnsiTheme="minorHAnsi" w:cstheme="minorBidi"/>
          <w:iCs w:val="0"/>
          <w:noProof/>
          <w:kern w:val="2"/>
          <w:szCs w:val="24"/>
        </w:rPr>
      </w:pPr>
      <w:hyperlink w:anchor="_Toc40825281" w:history="1">
        <w:r w:rsidR="005F0D43" w:rsidRPr="005F2A69">
          <w:rPr>
            <w:rStyle w:val="ad"/>
            <w:noProof/>
            <w:szCs w:val="24"/>
          </w:rPr>
          <w:t xml:space="preserve">6.2.1  </w:t>
        </w:r>
        <w:r w:rsidR="005F0D43" w:rsidRPr="005F2A69">
          <w:rPr>
            <w:rStyle w:val="ad"/>
            <w:noProof/>
            <w:szCs w:val="24"/>
          </w:rPr>
          <w:t>批量归一化验证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_Toc40825281 \h </w:instrText>
        </w:r>
        <w:r w:rsidR="005F0D43" w:rsidRPr="005F2A69">
          <w:rPr>
            <w:noProof/>
            <w:webHidden/>
            <w:szCs w:val="24"/>
          </w:rPr>
        </w:r>
        <w:r w:rsidR="005F0D43" w:rsidRPr="005F2A69">
          <w:rPr>
            <w:noProof/>
            <w:webHidden/>
            <w:szCs w:val="24"/>
          </w:rPr>
          <w:fldChar w:fldCharType="separate"/>
        </w:r>
        <w:r>
          <w:rPr>
            <w:noProof/>
            <w:webHidden/>
            <w:szCs w:val="24"/>
          </w:rPr>
          <w:t>36</w:t>
        </w:r>
        <w:r w:rsidR="005F0D43" w:rsidRPr="005F2A69">
          <w:rPr>
            <w:noProof/>
            <w:webHidden/>
            <w:szCs w:val="24"/>
          </w:rPr>
          <w:fldChar w:fldCharType="end"/>
        </w:r>
      </w:hyperlink>
    </w:p>
    <w:p w14:paraId="2991A245" w14:textId="2EEB9D1B" w:rsidR="005F0D43" w:rsidRPr="005F2A69" w:rsidRDefault="00CF1D30">
      <w:pPr>
        <w:pStyle w:val="31"/>
        <w:tabs>
          <w:tab w:val="right" w:leader="dot" w:pos="9061"/>
        </w:tabs>
        <w:ind w:left="800"/>
        <w:rPr>
          <w:rFonts w:asciiTheme="minorHAnsi" w:eastAsiaTheme="minorEastAsia" w:hAnsiTheme="minorHAnsi" w:cstheme="minorBidi"/>
          <w:iCs w:val="0"/>
          <w:noProof/>
          <w:kern w:val="2"/>
          <w:szCs w:val="24"/>
        </w:rPr>
      </w:pPr>
      <w:hyperlink w:anchor="_Toc40825282" w:history="1">
        <w:r w:rsidR="005F0D43" w:rsidRPr="005F2A69">
          <w:rPr>
            <w:rStyle w:val="ad"/>
            <w:noProof/>
            <w:szCs w:val="24"/>
          </w:rPr>
          <w:t xml:space="preserve">6.2.2  </w:t>
        </w:r>
        <w:r w:rsidR="005F0D43" w:rsidRPr="005F2A69">
          <w:rPr>
            <w:rStyle w:val="ad"/>
            <w:noProof/>
            <w:szCs w:val="24"/>
          </w:rPr>
          <w:t>过光滑理论验证</w:t>
        </w:r>
        <w:r w:rsidR="005F0D43" w:rsidRPr="005F2A69">
          <w:rPr>
            <w:noProof/>
            <w:webHidden/>
            <w:szCs w:val="24"/>
          </w:rPr>
          <w:tab/>
        </w:r>
        <w:r w:rsidR="005F0D43" w:rsidRPr="005F2A69">
          <w:rPr>
            <w:noProof/>
            <w:webHidden/>
            <w:szCs w:val="24"/>
          </w:rPr>
          <w:fldChar w:fldCharType="begin"/>
        </w:r>
        <w:r w:rsidR="005F0D43" w:rsidRPr="005F2A69">
          <w:rPr>
            <w:noProof/>
            <w:webHidden/>
            <w:szCs w:val="24"/>
          </w:rPr>
          <w:instrText xml:space="preserve"> PAGEREF _Toc40825282 \h </w:instrText>
        </w:r>
        <w:r w:rsidR="005F0D43" w:rsidRPr="005F2A69">
          <w:rPr>
            <w:noProof/>
            <w:webHidden/>
            <w:szCs w:val="24"/>
          </w:rPr>
        </w:r>
        <w:r w:rsidR="005F0D43" w:rsidRPr="005F2A69">
          <w:rPr>
            <w:noProof/>
            <w:webHidden/>
            <w:szCs w:val="24"/>
          </w:rPr>
          <w:fldChar w:fldCharType="separate"/>
        </w:r>
        <w:r>
          <w:rPr>
            <w:noProof/>
            <w:webHidden/>
            <w:szCs w:val="24"/>
          </w:rPr>
          <w:t>36</w:t>
        </w:r>
        <w:r w:rsidR="005F0D43" w:rsidRPr="005F2A69">
          <w:rPr>
            <w:noProof/>
            <w:webHidden/>
            <w:szCs w:val="24"/>
          </w:rPr>
          <w:fldChar w:fldCharType="end"/>
        </w:r>
      </w:hyperlink>
    </w:p>
    <w:p w14:paraId="530AFAA6" w14:textId="4D4582A5" w:rsidR="005F0D43" w:rsidRPr="005F2A69" w:rsidRDefault="00CF1D30">
      <w:pPr>
        <w:pStyle w:val="20"/>
        <w:ind w:left="400"/>
        <w:rPr>
          <w:rFonts w:asciiTheme="minorHAnsi" w:eastAsiaTheme="minorEastAsia" w:hAnsiTheme="minorHAnsi" w:cstheme="minorBidi"/>
          <w:noProof/>
          <w:kern w:val="2"/>
          <w:sz w:val="24"/>
          <w:szCs w:val="24"/>
        </w:rPr>
      </w:pPr>
      <w:hyperlink w:anchor="_Toc40825283" w:history="1">
        <w:r w:rsidR="005F0D43" w:rsidRPr="005F2A69">
          <w:rPr>
            <w:rStyle w:val="ad"/>
            <w:noProof/>
            <w:sz w:val="24"/>
            <w:szCs w:val="24"/>
          </w:rPr>
          <w:t xml:space="preserve">6.3  </w:t>
        </w:r>
        <w:r w:rsidR="005F0D43" w:rsidRPr="005F2A69">
          <w:rPr>
            <w:rStyle w:val="ad"/>
            <w:noProof/>
            <w:sz w:val="24"/>
            <w:szCs w:val="24"/>
          </w:rPr>
          <w:t>基于图数据预处理的方法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_Toc40825283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38</w:t>
        </w:r>
        <w:r w:rsidR="005F0D43" w:rsidRPr="005F2A69">
          <w:rPr>
            <w:noProof/>
            <w:webHidden/>
            <w:sz w:val="24"/>
            <w:szCs w:val="24"/>
          </w:rPr>
          <w:fldChar w:fldCharType="end"/>
        </w:r>
      </w:hyperlink>
    </w:p>
    <w:p w14:paraId="673E8B05" w14:textId="4F28CA70" w:rsidR="005F0D43" w:rsidRPr="005F2A69" w:rsidRDefault="00CF1D30">
      <w:pPr>
        <w:pStyle w:val="20"/>
        <w:ind w:left="400"/>
        <w:rPr>
          <w:rFonts w:asciiTheme="minorHAnsi" w:eastAsiaTheme="minorEastAsia" w:hAnsiTheme="minorHAnsi" w:cstheme="minorBidi"/>
          <w:noProof/>
          <w:kern w:val="2"/>
          <w:sz w:val="24"/>
          <w:szCs w:val="24"/>
        </w:rPr>
      </w:pPr>
      <w:hyperlink w:anchor="_Toc40825284" w:history="1">
        <w:r w:rsidR="005F0D43" w:rsidRPr="005F2A69">
          <w:rPr>
            <w:rStyle w:val="ad"/>
            <w:noProof/>
            <w:sz w:val="24"/>
            <w:szCs w:val="24"/>
          </w:rPr>
          <w:t xml:space="preserve">6.4  </w:t>
        </w:r>
        <w:r w:rsidR="005F0D43" w:rsidRPr="005F2A69">
          <w:rPr>
            <w:rStyle w:val="ad"/>
            <w:noProof/>
            <w:sz w:val="24"/>
            <w:szCs w:val="24"/>
          </w:rPr>
          <w:t>基于控制邻居权重的方法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_Toc40825284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38</w:t>
        </w:r>
        <w:r w:rsidR="005F0D43" w:rsidRPr="005F2A69">
          <w:rPr>
            <w:noProof/>
            <w:webHidden/>
            <w:sz w:val="24"/>
            <w:szCs w:val="24"/>
          </w:rPr>
          <w:fldChar w:fldCharType="end"/>
        </w:r>
      </w:hyperlink>
    </w:p>
    <w:p w14:paraId="65681B0D" w14:textId="01736A00" w:rsidR="005F0D43" w:rsidRPr="005F2A69" w:rsidRDefault="00CF1D30">
      <w:pPr>
        <w:pStyle w:val="20"/>
        <w:ind w:left="400"/>
        <w:rPr>
          <w:rFonts w:asciiTheme="minorHAnsi" w:eastAsiaTheme="minorEastAsia" w:hAnsiTheme="minorHAnsi" w:cstheme="minorBidi"/>
          <w:noProof/>
          <w:kern w:val="2"/>
          <w:sz w:val="24"/>
          <w:szCs w:val="24"/>
        </w:rPr>
      </w:pPr>
      <w:hyperlink w:anchor="_Toc40825285" w:history="1">
        <w:r w:rsidR="005F0D43" w:rsidRPr="005F2A69">
          <w:rPr>
            <w:rStyle w:val="ad"/>
            <w:noProof/>
            <w:sz w:val="24"/>
            <w:szCs w:val="24"/>
          </w:rPr>
          <w:t xml:space="preserve">6.5  </w:t>
        </w:r>
        <w:r w:rsidR="005F0D43" w:rsidRPr="005F2A69">
          <w:rPr>
            <w:rStyle w:val="ad"/>
            <w:noProof/>
            <w:sz w:val="24"/>
            <w:szCs w:val="24"/>
          </w:rPr>
          <w:t>基于平衡局部全局的方法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_Toc40825285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39</w:t>
        </w:r>
        <w:r w:rsidR="005F0D43" w:rsidRPr="005F2A69">
          <w:rPr>
            <w:noProof/>
            <w:webHidden/>
            <w:sz w:val="24"/>
            <w:szCs w:val="24"/>
          </w:rPr>
          <w:fldChar w:fldCharType="end"/>
        </w:r>
      </w:hyperlink>
    </w:p>
    <w:p w14:paraId="65E2B290" w14:textId="0AAA6E24" w:rsidR="005F0D43" w:rsidRPr="005F2A69" w:rsidRDefault="00CF1D30">
      <w:pPr>
        <w:pStyle w:val="20"/>
        <w:ind w:left="400"/>
        <w:rPr>
          <w:rFonts w:asciiTheme="minorHAnsi" w:eastAsiaTheme="minorEastAsia" w:hAnsiTheme="minorHAnsi" w:cstheme="minorBidi"/>
          <w:noProof/>
          <w:kern w:val="2"/>
          <w:sz w:val="24"/>
          <w:szCs w:val="24"/>
        </w:rPr>
      </w:pPr>
      <w:hyperlink w:anchor="_Toc40825286" w:history="1">
        <w:r w:rsidR="005F0D43" w:rsidRPr="005F2A69">
          <w:rPr>
            <w:rStyle w:val="ad"/>
            <w:noProof/>
            <w:sz w:val="24"/>
            <w:szCs w:val="24"/>
          </w:rPr>
          <w:t xml:space="preserve">6.6  </w:t>
        </w:r>
        <w:r w:rsidR="005F0D43" w:rsidRPr="005F2A69">
          <w:rPr>
            <w:rStyle w:val="ad"/>
            <w:noProof/>
            <w:sz w:val="24"/>
            <w:szCs w:val="24"/>
          </w:rPr>
          <w:t>基于增强自身特征的方法</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_Toc40825286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40</w:t>
        </w:r>
        <w:r w:rsidR="005F0D43" w:rsidRPr="005F2A69">
          <w:rPr>
            <w:noProof/>
            <w:webHidden/>
            <w:sz w:val="24"/>
            <w:szCs w:val="24"/>
          </w:rPr>
          <w:fldChar w:fldCharType="end"/>
        </w:r>
      </w:hyperlink>
    </w:p>
    <w:p w14:paraId="44E92D48" w14:textId="004FE41C" w:rsidR="005F0D43" w:rsidRPr="005F2A69" w:rsidRDefault="00CF1D30">
      <w:pPr>
        <w:pStyle w:val="20"/>
        <w:ind w:left="400"/>
        <w:rPr>
          <w:rFonts w:asciiTheme="minorHAnsi" w:eastAsiaTheme="minorEastAsia" w:hAnsiTheme="minorHAnsi" w:cstheme="minorBidi"/>
          <w:noProof/>
          <w:kern w:val="2"/>
          <w:sz w:val="24"/>
          <w:szCs w:val="24"/>
        </w:rPr>
      </w:pPr>
      <w:hyperlink w:anchor="_Toc40825287" w:history="1">
        <w:r w:rsidR="005F0D43" w:rsidRPr="005F2A69">
          <w:rPr>
            <w:rStyle w:val="ad"/>
            <w:noProof/>
            <w:sz w:val="24"/>
            <w:szCs w:val="24"/>
          </w:rPr>
          <w:t xml:space="preserve">6.7  </w:t>
        </w:r>
        <w:r w:rsidR="005F0D43" w:rsidRPr="005F2A69">
          <w:rPr>
            <w:rStyle w:val="ad"/>
            <w:noProof/>
            <w:sz w:val="24"/>
            <w:szCs w:val="24"/>
          </w:rPr>
          <w:t>实验分析</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_Toc40825287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41</w:t>
        </w:r>
        <w:r w:rsidR="005F0D43" w:rsidRPr="005F2A69">
          <w:rPr>
            <w:noProof/>
            <w:webHidden/>
            <w:sz w:val="24"/>
            <w:szCs w:val="24"/>
          </w:rPr>
          <w:fldChar w:fldCharType="end"/>
        </w:r>
      </w:hyperlink>
    </w:p>
    <w:p w14:paraId="407AFD5F" w14:textId="5A636A35" w:rsidR="005F0D43" w:rsidRPr="005F2A69" w:rsidRDefault="00CF1D30">
      <w:pPr>
        <w:pStyle w:val="20"/>
        <w:ind w:left="400"/>
        <w:rPr>
          <w:rFonts w:asciiTheme="minorHAnsi" w:eastAsiaTheme="minorEastAsia" w:hAnsiTheme="minorHAnsi" w:cstheme="minorBidi"/>
          <w:noProof/>
          <w:kern w:val="2"/>
          <w:sz w:val="24"/>
          <w:szCs w:val="24"/>
        </w:rPr>
      </w:pPr>
      <w:hyperlink w:anchor="_Toc40825288" w:history="1">
        <w:r w:rsidR="005F0D43" w:rsidRPr="005F2A69">
          <w:rPr>
            <w:rStyle w:val="ad"/>
            <w:noProof/>
            <w:sz w:val="24"/>
            <w:szCs w:val="24"/>
          </w:rPr>
          <w:t xml:space="preserve">6.8  </w:t>
        </w:r>
        <w:r w:rsidR="005F0D43" w:rsidRPr="005F2A69">
          <w:rPr>
            <w:rStyle w:val="ad"/>
            <w:noProof/>
            <w:sz w:val="24"/>
            <w:szCs w:val="24"/>
          </w:rPr>
          <w:t>本章小结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_Toc40825288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45</w:t>
        </w:r>
        <w:r w:rsidR="005F0D43" w:rsidRPr="005F2A69">
          <w:rPr>
            <w:noProof/>
            <w:webHidden/>
            <w:sz w:val="24"/>
            <w:szCs w:val="24"/>
          </w:rPr>
          <w:fldChar w:fldCharType="end"/>
        </w:r>
      </w:hyperlink>
    </w:p>
    <w:p w14:paraId="4956F3A9" w14:textId="6D9E5151" w:rsidR="005F0D43" w:rsidRPr="005F2A69" w:rsidRDefault="00CF1D30">
      <w:pPr>
        <w:pStyle w:val="10"/>
        <w:rPr>
          <w:rFonts w:asciiTheme="minorHAnsi" w:eastAsiaTheme="minorEastAsia" w:hAnsiTheme="minorHAnsi" w:cstheme="minorBidi"/>
          <w:noProof/>
          <w:kern w:val="2"/>
          <w:sz w:val="28"/>
          <w:szCs w:val="24"/>
        </w:rPr>
      </w:pPr>
      <w:hyperlink w:anchor="_Toc40825289" w:history="1">
        <w:r w:rsidR="005F0D43" w:rsidRPr="005F2A69">
          <w:rPr>
            <w:rStyle w:val="ad"/>
            <w:noProof/>
            <w:sz w:val="28"/>
            <w:szCs w:val="24"/>
          </w:rPr>
          <w:t>第</w:t>
        </w:r>
        <w:r w:rsidR="005F0D43" w:rsidRPr="005F2A69">
          <w:rPr>
            <w:rStyle w:val="ad"/>
            <w:noProof/>
            <w:sz w:val="28"/>
            <w:szCs w:val="24"/>
          </w:rPr>
          <w:t>7</w:t>
        </w:r>
        <w:r w:rsidR="005F0D43" w:rsidRPr="005F2A69">
          <w:rPr>
            <w:rStyle w:val="ad"/>
            <w:noProof/>
            <w:sz w:val="28"/>
            <w:szCs w:val="24"/>
          </w:rPr>
          <w:t>章</w:t>
        </w:r>
        <w:r w:rsidR="005F0D43" w:rsidRPr="005F2A69">
          <w:rPr>
            <w:rStyle w:val="ad"/>
            <w:noProof/>
            <w:sz w:val="28"/>
            <w:szCs w:val="24"/>
          </w:rPr>
          <w:t xml:space="preserve">  </w:t>
        </w:r>
        <w:r w:rsidR="005F0D43" w:rsidRPr="005F2A69">
          <w:rPr>
            <w:rStyle w:val="ad"/>
            <w:noProof/>
            <w:sz w:val="28"/>
            <w:szCs w:val="24"/>
          </w:rPr>
          <w:t>总结与展望</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_Toc40825289 \h </w:instrText>
        </w:r>
        <w:r w:rsidR="005F0D43" w:rsidRPr="005F2A69">
          <w:rPr>
            <w:noProof/>
            <w:webHidden/>
            <w:sz w:val="28"/>
            <w:szCs w:val="24"/>
          </w:rPr>
        </w:r>
        <w:r w:rsidR="005F0D43" w:rsidRPr="005F2A69">
          <w:rPr>
            <w:noProof/>
            <w:webHidden/>
            <w:sz w:val="28"/>
            <w:szCs w:val="24"/>
          </w:rPr>
          <w:fldChar w:fldCharType="separate"/>
        </w:r>
        <w:r>
          <w:rPr>
            <w:noProof/>
            <w:webHidden/>
            <w:sz w:val="28"/>
            <w:szCs w:val="24"/>
          </w:rPr>
          <w:t>47</w:t>
        </w:r>
        <w:r w:rsidR="005F0D43" w:rsidRPr="005F2A69">
          <w:rPr>
            <w:noProof/>
            <w:webHidden/>
            <w:sz w:val="28"/>
            <w:szCs w:val="24"/>
          </w:rPr>
          <w:fldChar w:fldCharType="end"/>
        </w:r>
      </w:hyperlink>
    </w:p>
    <w:p w14:paraId="27CE858B" w14:textId="76AC2C09" w:rsidR="005F0D43" w:rsidRPr="005F2A69" w:rsidRDefault="00CF1D30">
      <w:pPr>
        <w:pStyle w:val="20"/>
        <w:ind w:left="400"/>
        <w:rPr>
          <w:rFonts w:asciiTheme="minorHAnsi" w:eastAsiaTheme="minorEastAsia" w:hAnsiTheme="minorHAnsi" w:cstheme="minorBidi"/>
          <w:noProof/>
          <w:kern w:val="2"/>
          <w:sz w:val="24"/>
          <w:szCs w:val="24"/>
        </w:rPr>
      </w:pPr>
      <w:hyperlink w:anchor="_Toc40825290" w:history="1">
        <w:r w:rsidR="005F0D43" w:rsidRPr="005F2A69">
          <w:rPr>
            <w:rStyle w:val="ad"/>
            <w:noProof/>
            <w:sz w:val="24"/>
            <w:szCs w:val="24"/>
          </w:rPr>
          <w:t xml:space="preserve">7.1  </w:t>
        </w:r>
        <w:r w:rsidR="005F0D43" w:rsidRPr="005F2A69">
          <w:rPr>
            <w:rStyle w:val="ad"/>
            <w:noProof/>
            <w:sz w:val="24"/>
            <w:szCs w:val="24"/>
          </w:rPr>
          <w:t>本文总结</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_Toc40825290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47</w:t>
        </w:r>
        <w:r w:rsidR="005F0D43" w:rsidRPr="005F2A69">
          <w:rPr>
            <w:noProof/>
            <w:webHidden/>
            <w:sz w:val="24"/>
            <w:szCs w:val="24"/>
          </w:rPr>
          <w:fldChar w:fldCharType="end"/>
        </w:r>
      </w:hyperlink>
    </w:p>
    <w:p w14:paraId="38E5F598" w14:textId="6C4EC378" w:rsidR="005F0D43" w:rsidRPr="005F2A69" w:rsidRDefault="00CF1D30">
      <w:pPr>
        <w:pStyle w:val="20"/>
        <w:ind w:left="400"/>
        <w:rPr>
          <w:rFonts w:asciiTheme="minorHAnsi" w:eastAsiaTheme="minorEastAsia" w:hAnsiTheme="minorHAnsi" w:cstheme="minorBidi"/>
          <w:noProof/>
          <w:kern w:val="2"/>
          <w:sz w:val="24"/>
          <w:szCs w:val="24"/>
        </w:rPr>
      </w:pPr>
      <w:hyperlink w:anchor="_Toc40825291" w:history="1">
        <w:r w:rsidR="005F0D43" w:rsidRPr="005F2A69">
          <w:rPr>
            <w:rStyle w:val="ad"/>
            <w:noProof/>
            <w:sz w:val="24"/>
            <w:szCs w:val="24"/>
          </w:rPr>
          <w:t xml:space="preserve">7.2  </w:t>
        </w:r>
        <w:r w:rsidR="005F0D43" w:rsidRPr="005F2A69">
          <w:rPr>
            <w:rStyle w:val="ad"/>
            <w:noProof/>
            <w:sz w:val="24"/>
            <w:szCs w:val="24"/>
          </w:rPr>
          <w:t>下一步工作</w:t>
        </w:r>
        <w:r w:rsidR="005F0D43" w:rsidRPr="005F2A69">
          <w:rPr>
            <w:noProof/>
            <w:webHidden/>
            <w:sz w:val="24"/>
            <w:szCs w:val="24"/>
          </w:rPr>
          <w:tab/>
        </w:r>
        <w:r w:rsidR="005F0D43" w:rsidRPr="005F2A69">
          <w:rPr>
            <w:noProof/>
            <w:webHidden/>
            <w:sz w:val="24"/>
            <w:szCs w:val="24"/>
          </w:rPr>
          <w:fldChar w:fldCharType="begin"/>
        </w:r>
        <w:r w:rsidR="005F0D43" w:rsidRPr="005F2A69">
          <w:rPr>
            <w:noProof/>
            <w:webHidden/>
            <w:sz w:val="24"/>
            <w:szCs w:val="24"/>
          </w:rPr>
          <w:instrText xml:space="preserve"> PAGEREF _Toc40825291 \h </w:instrText>
        </w:r>
        <w:r w:rsidR="005F0D43" w:rsidRPr="005F2A69">
          <w:rPr>
            <w:noProof/>
            <w:webHidden/>
            <w:sz w:val="24"/>
            <w:szCs w:val="24"/>
          </w:rPr>
        </w:r>
        <w:r w:rsidR="005F0D43" w:rsidRPr="005F2A69">
          <w:rPr>
            <w:noProof/>
            <w:webHidden/>
            <w:sz w:val="24"/>
            <w:szCs w:val="24"/>
          </w:rPr>
          <w:fldChar w:fldCharType="separate"/>
        </w:r>
        <w:r>
          <w:rPr>
            <w:noProof/>
            <w:webHidden/>
            <w:sz w:val="24"/>
            <w:szCs w:val="24"/>
          </w:rPr>
          <w:t>47</w:t>
        </w:r>
        <w:r w:rsidR="005F0D43" w:rsidRPr="005F2A69">
          <w:rPr>
            <w:noProof/>
            <w:webHidden/>
            <w:sz w:val="24"/>
            <w:szCs w:val="24"/>
          </w:rPr>
          <w:fldChar w:fldCharType="end"/>
        </w:r>
      </w:hyperlink>
      <w:bookmarkStart w:id="8" w:name="_GoBack"/>
      <w:bookmarkEnd w:id="8"/>
    </w:p>
    <w:p w14:paraId="690BA8B9" w14:textId="0ADB63B4" w:rsidR="005F0D43" w:rsidRPr="005F2A69" w:rsidRDefault="00CF1D30">
      <w:pPr>
        <w:pStyle w:val="10"/>
        <w:rPr>
          <w:rFonts w:asciiTheme="minorHAnsi" w:eastAsiaTheme="minorEastAsia" w:hAnsiTheme="minorHAnsi" w:cstheme="minorBidi"/>
          <w:noProof/>
          <w:kern w:val="2"/>
          <w:sz w:val="28"/>
          <w:szCs w:val="24"/>
        </w:rPr>
      </w:pPr>
      <w:hyperlink w:anchor="_Toc40825292" w:history="1">
        <w:r w:rsidR="005F0D43" w:rsidRPr="005F2A69">
          <w:rPr>
            <w:rStyle w:val="ad"/>
            <w:noProof/>
            <w:sz w:val="28"/>
            <w:szCs w:val="24"/>
          </w:rPr>
          <w:t>参考文献</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_Toc40825292 \h </w:instrText>
        </w:r>
        <w:r w:rsidR="005F0D43" w:rsidRPr="005F2A69">
          <w:rPr>
            <w:noProof/>
            <w:webHidden/>
            <w:sz w:val="28"/>
            <w:szCs w:val="24"/>
          </w:rPr>
        </w:r>
        <w:r w:rsidR="005F0D43" w:rsidRPr="005F2A69">
          <w:rPr>
            <w:noProof/>
            <w:webHidden/>
            <w:sz w:val="28"/>
            <w:szCs w:val="24"/>
          </w:rPr>
          <w:fldChar w:fldCharType="separate"/>
        </w:r>
        <w:r>
          <w:rPr>
            <w:noProof/>
            <w:webHidden/>
            <w:sz w:val="28"/>
            <w:szCs w:val="24"/>
          </w:rPr>
          <w:t>49</w:t>
        </w:r>
        <w:r w:rsidR="005F0D43" w:rsidRPr="005F2A69">
          <w:rPr>
            <w:noProof/>
            <w:webHidden/>
            <w:sz w:val="28"/>
            <w:szCs w:val="24"/>
          </w:rPr>
          <w:fldChar w:fldCharType="end"/>
        </w:r>
      </w:hyperlink>
    </w:p>
    <w:p w14:paraId="7F54BF9C" w14:textId="2FF3A60E" w:rsidR="005F0D43" w:rsidRPr="005F2A69" w:rsidRDefault="00CF1D30">
      <w:pPr>
        <w:pStyle w:val="10"/>
        <w:rPr>
          <w:rFonts w:asciiTheme="minorHAnsi" w:eastAsiaTheme="minorEastAsia" w:hAnsiTheme="minorHAnsi" w:cstheme="minorBidi"/>
          <w:noProof/>
          <w:kern w:val="2"/>
          <w:sz w:val="28"/>
          <w:szCs w:val="24"/>
        </w:rPr>
      </w:pPr>
      <w:hyperlink w:anchor="_Toc40825293" w:history="1">
        <w:r w:rsidR="005F0D43" w:rsidRPr="005F2A69">
          <w:rPr>
            <w:rStyle w:val="ad"/>
            <w:noProof/>
            <w:sz w:val="28"/>
            <w:szCs w:val="24"/>
          </w:rPr>
          <w:t>致</w:t>
        </w:r>
        <w:r w:rsidR="005F0D43" w:rsidRPr="005F2A69">
          <w:rPr>
            <w:rStyle w:val="ad"/>
            <w:noProof/>
            <w:sz w:val="28"/>
            <w:szCs w:val="24"/>
          </w:rPr>
          <w:t xml:space="preserve">  </w:t>
        </w:r>
        <w:r w:rsidR="005F0D43" w:rsidRPr="005F2A69">
          <w:rPr>
            <w:rStyle w:val="ad"/>
            <w:noProof/>
            <w:sz w:val="28"/>
            <w:szCs w:val="24"/>
          </w:rPr>
          <w:t>谢</w:t>
        </w:r>
        <w:r w:rsidR="005F0D43" w:rsidRPr="005F2A69">
          <w:rPr>
            <w:noProof/>
            <w:webHidden/>
            <w:sz w:val="28"/>
            <w:szCs w:val="24"/>
          </w:rPr>
          <w:tab/>
        </w:r>
        <w:r w:rsidR="005F0D43" w:rsidRPr="005F2A69">
          <w:rPr>
            <w:noProof/>
            <w:webHidden/>
            <w:sz w:val="28"/>
            <w:szCs w:val="24"/>
          </w:rPr>
          <w:fldChar w:fldCharType="begin"/>
        </w:r>
        <w:r w:rsidR="005F0D43" w:rsidRPr="005F2A69">
          <w:rPr>
            <w:noProof/>
            <w:webHidden/>
            <w:sz w:val="28"/>
            <w:szCs w:val="24"/>
          </w:rPr>
          <w:instrText xml:space="preserve"> PAGEREF _Toc40825293 \h </w:instrText>
        </w:r>
        <w:r w:rsidR="005F0D43" w:rsidRPr="005F2A69">
          <w:rPr>
            <w:noProof/>
            <w:webHidden/>
            <w:sz w:val="28"/>
            <w:szCs w:val="24"/>
          </w:rPr>
        </w:r>
        <w:r w:rsidR="005F0D43" w:rsidRPr="005F2A69">
          <w:rPr>
            <w:noProof/>
            <w:webHidden/>
            <w:sz w:val="28"/>
            <w:szCs w:val="24"/>
          </w:rPr>
          <w:fldChar w:fldCharType="separate"/>
        </w:r>
        <w:r>
          <w:rPr>
            <w:noProof/>
            <w:webHidden/>
            <w:sz w:val="28"/>
            <w:szCs w:val="24"/>
          </w:rPr>
          <w:t>50</w:t>
        </w:r>
        <w:r w:rsidR="005F0D43" w:rsidRPr="005F2A69">
          <w:rPr>
            <w:noProof/>
            <w:webHidden/>
            <w:sz w:val="28"/>
            <w:szCs w:val="24"/>
          </w:rPr>
          <w:fldChar w:fldCharType="end"/>
        </w:r>
      </w:hyperlink>
    </w:p>
    <w:p w14:paraId="54FA13BF" w14:textId="77777777" w:rsidR="000652BD" w:rsidRDefault="00990472">
      <w:pPr>
        <w:pStyle w:val="10"/>
        <w:spacing w:line="360" w:lineRule="auto"/>
        <w:ind w:firstLine="360"/>
        <w:rPr>
          <w:color w:val="000000"/>
          <w:sz w:val="18"/>
          <w:szCs w:val="18"/>
        </w:rPr>
      </w:pPr>
      <w:r>
        <w:rPr>
          <w:color w:val="000000"/>
          <w:sz w:val="18"/>
          <w:szCs w:val="18"/>
        </w:rPr>
        <w:fldChar w:fldCharType="end"/>
      </w:r>
    </w:p>
    <w:p w14:paraId="18D470A3" w14:textId="77777777" w:rsidR="000652BD" w:rsidRDefault="000652BD">
      <w:pPr>
        <w:spacing w:line="360" w:lineRule="auto"/>
        <w:ind w:firstLine="360"/>
        <w:rPr>
          <w:color w:val="000000"/>
          <w:sz w:val="18"/>
          <w:szCs w:val="18"/>
        </w:rPr>
      </w:pPr>
    </w:p>
    <w:p w14:paraId="28F1E66C" w14:textId="77777777" w:rsidR="000652BD" w:rsidRDefault="000652BD">
      <w:pPr>
        <w:spacing w:line="360" w:lineRule="auto"/>
        <w:ind w:firstLine="360"/>
        <w:rPr>
          <w:color w:val="000000"/>
          <w:sz w:val="18"/>
          <w:szCs w:val="18"/>
        </w:rPr>
      </w:pPr>
    </w:p>
    <w:p w14:paraId="63218277" w14:textId="77777777" w:rsidR="000652BD" w:rsidRDefault="000652BD">
      <w:pPr>
        <w:spacing w:line="360" w:lineRule="auto"/>
        <w:ind w:firstLine="360"/>
        <w:rPr>
          <w:color w:val="000000"/>
          <w:sz w:val="18"/>
          <w:szCs w:val="18"/>
        </w:rPr>
        <w:sectPr w:rsidR="000652BD">
          <w:headerReference w:type="default" r:id="rId20"/>
          <w:footerReference w:type="default" r:id="rId21"/>
          <w:pgSz w:w="11907" w:h="16840"/>
          <w:pgMar w:top="1418" w:right="1418" w:bottom="1418" w:left="1418" w:header="851" w:footer="992" w:gutter="0"/>
          <w:pgNumType w:fmt="upperRoman" w:start="4"/>
          <w:cols w:space="425"/>
          <w:docGrid w:linePitch="312"/>
        </w:sectPr>
      </w:pPr>
    </w:p>
    <w:p w14:paraId="17970924" w14:textId="77777777" w:rsidR="000652BD" w:rsidRDefault="00990472">
      <w:pPr>
        <w:pStyle w:val="12"/>
        <w:spacing w:beforeLines="80" w:before="192" w:afterLines="50" w:after="120"/>
        <w:rPr>
          <w:rFonts w:cs="Times New Roman"/>
          <w:sz w:val="36"/>
          <w:szCs w:val="36"/>
        </w:rPr>
      </w:pPr>
      <w:bookmarkStart w:id="9" w:name="_Toc314243421"/>
      <w:bookmarkStart w:id="10" w:name="_Toc40825240"/>
      <w:r>
        <w:rPr>
          <w:rFonts w:cs="Times New Roman"/>
          <w:sz w:val="36"/>
          <w:szCs w:val="36"/>
        </w:rPr>
        <w:lastRenderedPageBreak/>
        <w:t>第</w:t>
      </w:r>
      <w:r>
        <w:rPr>
          <w:rFonts w:cs="Times New Roman"/>
          <w:sz w:val="36"/>
          <w:szCs w:val="36"/>
        </w:rPr>
        <w:t>1</w:t>
      </w:r>
      <w:r>
        <w:rPr>
          <w:rFonts w:cs="Times New Roman"/>
          <w:sz w:val="36"/>
          <w:szCs w:val="36"/>
        </w:rPr>
        <w:t>章　绪</w:t>
      </w:r>
      <w:r>
        <w:rPr>
          <w:rFonts w:cs="Times New Roman"/>
          <w:sz w:val="36"/>
          <w:szCs w:val="36"/>
        </w:rPr>
        <w:t xml:space="preserve">  </w:t>
      </w:r>
      <w:r>
        <w:rPr>
          <w:rFonts w:cs="Times New Roman"/>
          <w:sz w:val="36"/>
          <w:szCs w:val="36"/>
        </w:rPr>
        <w:t>论</w:t>
      </w:r>
      <w:bookmarkEnd w:id="9"/>
      <w:bookmarkEnd w:id="10"/>
    </w:p>
    <w:p w14:paraId="184671DD" w14:textId="3BCFCCE0" w:rsidR="000652BD" w:rsidRDefault="00883C50">
      <w:pPr>
        <w:pStyle w:val="af0"/>
        <w:spacing w:line="360" w:lineRule="auto"/>
        <w:ind w:firstLine="480"/>
      </w:pPr>
      <w:bookmarkStart w:id="11" w:name="_Toc314243422"/>
      <w:r>
        <w:rPr>
          <w:rFonts w:hint="eastAsia"/>
        </w:rPr>
        <w:t>本章</w:t>
      </w:r>
      <w:r w:rsidR="00164008">
        <w:rPr>
          <w:rFonts w:hint="eastAsia"/>
        </w:rPr>
        <w:t>首先介绍深度图卷积神经网络</w:t>
      </w:r>
      <w:r w:rsidR="00FA4963">
        <w:rPr>
          <w:rFonts w:hint="eastAsia"/>
        </w:rPr>
        <w:t>和图上的半监督结点分类的研究背景，接着分析近年来</w:t>
      </w:r>
      <w:r w:rsidR="00B54720">
        <w:rPr>
          <w:rFonts w:hint="eastAsia"/>
        </w:rPr>
        <w:t>国内外研究现状，然后介绍本文的研究内容和主要贡献，最后给出该论文的组织结构。</w:t>
      </w:r>
    </w:p>
    <w:p w14:paraId="618ADF35" w14:textId="77777777" w:rsidR="000652BD" w:rsidRDefault="00990472">
      <w:pPr>
        <w:pStyle w:val="2"/>
        <w:spacing w:beforeLines="50" w:before="120" w:afterLines="50" w:after="120"/>
        <w:rPr>
          <w:sz w:val="28"/>
        </w:rPr>
      </w:pPr>
      <w:bookmarkStart w:id="12" w:name="_Toc40825241"/>
      <w:bookmarkStart w:id="13" w:name="_Toc167501819"/>
      <w:r>
        <w:rPr>
          <w:sz w:val="28"/>
        </w:rPr>
        <w:t xml:space="preserve">1.1  </w:t>
      </w:r>
      <w:r w:rsidR="00B54720">
        <w:rPr>
          <w:rFonts w:hint="eastAsia"/>
          <w:sz w:val="28"/>
        </w:rPr>
        <w:t>研究背景</w:t>
      </w:r>
      <w:bookmarkEnd w:id="12"/>
    </w:p>
    <w:bookmarkEnd w:id="13"/>
    <w:p w14:paraId="27A1EFBD" w14:textId="77777777" w:rsidR="00B54720" w:rsidRDefault="00B54720" w:rsidP="00B54720">
      <w:pPr>
        <w:pStyle w:val="af0"/>
        <w:spacing w:line="460" w:lineRule="exact"/>
        <w:ind w:firstLine="480"/>
      </w:pPr>
      <w:r>
        <w:rPr>
          <w:rFonts w:hint="eastAsia"/>
        </w:rPr>
        <w:t>随着训练数据的大量增长和计算资源的快速发展，深度学习在语音识别、目标检测、自然语言处理等方面取得了巨大成功。这归功于深度学习能从欧式数据如语音、文本、图像等中提取有效的特征表示。但是越来越多的任务要求对非欧式数据，如引用网络、社交网络、蛋白质结构等图数据进行处理。然而由于图的不规则、异质性、大规模等特点，传统的神经网络</w:t>
      </w:r>
      <w:r>
        <w:rPr>
          <w:rFonts w:hint="eastAsia"/>
        </w:rPr>
        <w:t>CNN</w:t>
      </w:r>
      <w:r>
        <w:rPr>
          <w:rFonts w:hint="eastAsia"/>
        </w:rPr>
        <w:t>、</w:t>
      </w:r>
      <w:r>
        <w:rPr>
          <w:rFonts w:hint="eastAsia"/>
        </w:rPr>
        <w:t>RNN</w:t>
      </w:r>
      <w:r>
        <w:rPr>
          <w:rFonts w:hint="eastAsia"/>
        </w:rPr>
        <w:t>等无法胜任。近年来，研究人员相继提出了图递归神经网络</w:t>
      </w:r>
      <w:r>
        <w:rPr>
          <w:rFonts w:hint="eastAsia"/>
        </w:rPr>
        <w:t>GRNNs</w:t>
      </w:r>
      <w:r>
        <w:rPr>
          <w:rFonts w:hint="eastAsia"/>
        </w:rPr>
        <w:t>、图卷积神经网络</w:t>
      </w:r>
      <w:r>
        <w:rPr>
          <w:rFonts w:hint="eastAsia"/>
        </w:rPr>
        <w:t>GCNs</w:t>
      </w:r>
      <w:r>
        <w:rPr>
          <w:rFonts w:hint="eastAsia"/>
        </w:rPr>
        <w:t>、图自编码器</w:t>
      </w:r>
      <w:r>
        <w:rPr>
          <w:rFonts w:hint="eastAsia"/>
        </w:rPr>
        <w:t>GAEs</w:t>
      </w:r>
      <w:r>
        <w:rPr>
          <w:rFonts w:hint="eastAsia"/>
        </w:rPr>
        <w:t>、图强化学习</w:t>
      </w:r>
      <w:r>
        <w:rPr>
          <w:rFonts w:hint="eastAsia"/>
        </w:rPr>
        <w:t>GRL</w:t>
      </w:r>
      <w:r>
        <w:rPr>
          <w:rFonts w:hint="eastAsia"/>
        </w:rPr>
        <w:t>等模型，在图数据处理上取得了优越的效果。</w:t>
      </w:r>
    </w:p>
    <w:p w14:paraId="0A76E654" w14:textId="77777777" w:rsidR="00B54720" w:rsidRDefault="00B54720" w:rsidP="00B54720">
      <w:pPr>
        <w:pStyle w:val="af0"/>
        <w:spacing w:line="460" w:lineRule="exact"/>
        <w:ind w:firstLine="480"/>
      </w:pPr>
      <w:r>
        <w:rPr>
          <w:rFonts w:hint="eastAsia"/>
        </w:rPr>
        <w:t>图分类、结点分类、链路预测是常见的图上的学习任务。其中结点分类一般指半监督结点分类任务：给定包含结点信息和结构信息的图数据集，带有标签的部分结点作为训练集，预测剩余结点的标签类别。有研究者运用近似技巧从谱图卷积推导出图卷积神经网络的逐层传播公式，使得图像处理中的卷积操作能够被简单应用到图结构数据处理中，在图的半监督结点分类任务上取得了不错的表现。</w:t>
      </w:r>
    </w:p>
    <w:p w14:paraId="0E6ECEA1" w14:textId="77777777" w:rsidR="00B54720" w:rsidRDefault="00B54720" w:rsidP="00B54720">
      <w:pPr>
        <w:pStyle w:val="af0"/>
        <w:spacing w:line="460" w:lineRule="exact"/>
        <w:ind w:firstLine="480"/>
      </w:pPr>
      <w:r>
        <w:rPr>
          <w:rFonts w:hint="eastAsia"/>
        </w:rPr>
        <w:t>深度学习的成功在于深层网络架构，该架构具有更高的模型复杂度，因此也具有更强的学习能力。此外，加深网络相比加宽网络具有逐层处理、特征变换等优点。在图像分类任务中，杰出的</w:t>
      </w:r>
      <w:r>
        <w:rPr>
          <w:rFonts w:hint="eastAsia"/>
        </w:rPr>
        <w:t>ResNet</w:t>
      </w:r>
      <w:r>
        <w:rPr>
          <w:rFonts w:hint="eastAsia"/>
        </w:rPr>
        <w:t>具有</w:t>
      </w:r>
      <w:r>
        <w:rPr>
          <w:rFonts w:hint="eastAsia"/>
        </w:rPr>
        <w:t>152</w:t>
      </w:r>
      <w:r>
        <w:rPr>
          <w:rFonts w:hint="eastAsia"/>
        </w:rPr>
        <w:t>层。然而研究表明，随着层数增加，</w:t>
      </w:r>
      <w:r>
        <w:rPr>
          <w:rFonts w:hint="eastAsia"/>
        </w:rPr>
        <w:t>GCN</w:t>
      </w:r>
      <w:r>
        <w:rPr>
          <w:rFonts w:hint="eastAsia"/>
        </w:rPr>
        <w:t>的性能会急剧下降。目前对该问题的研究还较少，为什么性能会下降，如何才能加深</w:t>
      </w:r>
      <w:r>
        <w:rPr>
          <w:rFonts w:hint="eastAsia"/>
        </w:rPr>
        <w:t>GCN</w:t>
      </w:r>
      <w:r>
        <w:rPr>
          <w:rFonts w:hint="eastAsia"/>
        </w:rPr>
        <w:t>，是</w:t>
      </w:r>
      <w:r>
        <w:rPr>
          <w:rFonts w:hint="eastAsia"/>
        </w:rPr>
        <w:t>GCN</w:t>
      </w:r>
      <w:r>
        <w:rPr>
          <w:rFonts w:hint="eastAsia"/>
        </w:rPr>
        <w:t>发展面临的两个挑战。</w:t>
      </w:r>
    </w:p>
    <w:p w14:paraId="4BF9AD1C" w14:textId="77777777" w:rsidR="00B54720" w:rsidRDefault="00B54720" w:rsidP="00B54720">
      <w:pPr>
        <w:pStyle w:val="af0"/>
        <w:spacing w:line="460" w:lineRule="exact"/>
        <w:ind w:firstLine="480"/>
      </w:pPr>
      <w:r>
        <w:rPr>
          <w:rFonts w:hint="eastAsia"/>
        </w:rPr>
        <w:t>通过将关系数据自然地建模为图结构数据，</w:t>
      </w:r>
      <w:r>
        <w:rPr>
          <w:rFonts w:hint="eastAsia"/>
        </w:rPr>
        <w:t>GCN</w:t>
      </w:r>
      <w:r>
        <w:rPr>
          <w:rFonts w:hint="eastAsia"/>
        </w:rPr>
        <w:t>等基于图的深度学习模型被广泛应用于其他学科，如计算机视觉、推荐系统、自然语言处理、疾病或药物预测、基于图的</w:t>
      </w:r>
      <w:r>
        <w:rPr>
          <w:rFonts w:hint="eastAsia"/>
        </w:rPr>
        <w:t>NP</w:t>
      </w:r>
      <w:r>
        <w:rPr>
          <w:rFonts w:hint="eastAsia"/>
        </w:rPr>
        <w:t>问题等。对如何加深</w:t>
      </w:r>
      <w:r>
        <w:rPr>
          <w:rFonts w:hint="eastAsia"/>
        </w:rPr>
        <w:t>GCN</w:t>
      </w:r>
      <w:r>
        <w:rPr>
          <w:rFonts w:hint="eastAsia"/>
        </w:rPr>
        <w:t>的研究，能够提升模型的性能，从而促进更深入地挖掘现有图数据的丰富价值。</w:t>
      </w:r>
    </w:p>
    <w:p w14:paraId="4472F4F8" w14:textId="77777777" w:rsidR="00B54720" w:rsidRDefault="00B54720" w:rsidP="00B54720">
      <w:pPr>
        <w:pStyle w:val="2"/>
        <w:spacing w:beforeLines="50" w:before="120" w:afterLines="50" w:after="120"/>
        <w:rPr>
          <w:sz w:val="28"/>
        </w:rPr>
      </w:pPr>
      <w:bookmarkStart w:id="14" w:name="_Toc40825242"/>
      <w:bookmarkEnd w:id="11"/>
      <w:r>
        <w:rPr>
          <w:sz w:val="28"/>
        </w:rPr>
        <w:t xml:space="preserve">1.2  </w:t>
      </w:r>
      <w:r>
        <w:rPr>
          <w:rFonts w:hint="eastAsia"/>
          <w:sz w:val="28"/>
        </w:rPr>
        <w:t>研究现状</w:t>
      </w:r>
      <w:bookmarkEnd w:id="14"/>
    </w:p>
    <w:p w14:paraId="092CBA38" w14:textId="77777777" w:rsidR="00B54720" w:rsidRDefault="00B54720" w:rsidP="00B54720">
      <w:pPr>
        <w:pStyle w:val="af0"/>
        <w:spacing w:line="460" w:lineRule="exact"/>
        <w:ind w:firstLine="480"/>
      </w:pPr>
      <w:r>
        <w:rPr>
          <w:rFonts w:hint="eastAsia"/>
        </w:rPr>
        <w:t>图神经网络是近年来新兴起的研究热点，对深度图卷积神经网络的研究也刚起步不久。</w:t>
      </w:r>
    </w:p>
    <w:p w14:paraId="13F0ADF2" w14:textId="77777777" w:rsidR="00B54720" w:rsidRDefault="00B54720" w:rsidP="00B54720">
      <w:pPr>
        <w:pStyle w:val="af0"/>
        <w:spacing w:line="460" w:lineRule="exact"/>
        <w:ind w:firstLine="480"/>
      </w:pPr>
      <w:r>
        <w:rPr>
          <w:rFonts w:hint="eastAsia"/>
        </w:rPr>
        <w:lastRenderedPageBreak/>
        <w:t>理论方面，研究者们揭示了</w:t>
      </w:r>
      <w:r>
        <w:rPr>
          <w:rFonts w:hint="eastAsia"/>
        </w:rPr>
        <w:t>K</w:t>
      </w:r>
      <w:r>
        <w:rPr>
          <w:rFonts w:hint="eastAsia"/>
        </w:rPr>
        <w:t>层</w:t>
      </w:r>
      <w:r>
        <w:rPr>
          <w:rFonts w:hint="eastAsia"/>
        </w:rPr>
        <w:t>GCN</w:t>
      </w:r>
      <w:r>
        <w:rPr>
          <w:rFonts w:hint="eastAsia"/>
        </w:rPr>
        <w:t>与</w:t>
      </w:r>
      <w:r>
        <w:rPr>
          <w:rFonts w:hint="eastAsia"/>
        </w:rPr>
        <w:t>K</w:t>
      </w:r>
      <w:r>
        <w:rPr>
          <w:rFonts w:hint="eastAsia"/>
        </w:rPr>
        <w:t>步随机游走的关系；证明了图卷积是一种特殊形式的拉普拉斯平滑；分析了在图同构测试任务上</w:t>
      </w:r>
      <w:r>
        <w:rPr>
          <w:rFonts w:hint="eastAsia"/>
        </w:rPr>
        <w:t>GNN</w:t>
      </w:r>
      <w:r>
        <w:rPr>
          <w:rFonts w:hint="eastAsia"/>
        </w:rPr>
        <w:t>性能的上限。</w:t>
      </w:r>
    </w:p>
    <w:p w14:paraId="134DC7DA" w14:textId="77777777" w:rsidR="00B54720" w:rsidRDefault="00B54720" w:rsidP="00B54720">
      <w:pPr>
        <w:pStyle w:val="af0"/>
        <w:spacing w:line="460" w:lineRule="exact"/>
        <w:ind w:firstLine="480"/>
      </w:pPr>
      <w:r>
        <w:rPr>
          <w:rFonts w:hint="eastAsia"/>
        </w:rPr>
        <w:t>模型方面，</w:t>
      </w:r>
      <w:r>
        <w:rPr>
          <w:rFonts w:hint="eastAsia"/>
        </w:rPr>
        <w:t>PPNP</w:t>
      </w:r>
      <w:r>
        <w:rPr>
          <w:rFonts w:hint="eastAsia"/>
        </w:rPr>
        <w:t>将神经网络与传播算法分离，融入</w:t>
      </w:r>
      <w:r w:rsidR="005918B5" w:rsidRPr="00EC6524">
        <w:rPr>
          <w:rFonts w:hint="eastAsia"/>
        </w:rPr>
        <w:t>Personalized</w:t>
      </w:r>
      <w:r w:rsidR="005918B5">
        <w:t xml:space="preserve"> </w:t>
      </w:r>
      <w:r>
        <w:rPr>
          <w:rFonts w:hint="eastAsia"/>
        </w:rPr>
        <w:t>PageRank</w:t>
      </w:r>
      <w:r>
        <w:rPr>
          <w:rFonts w:hint="eastAsia"/>
        </w:rPr>
        <w:t>算法，在聚合时可以获取更大范围的邻居信息；</w:t>
      </w:r>
      <w:r>
        <w:rPr>
          <w:rFonts w:hint="eastAsia"/>
        </w:rPr>
        <w:t>JK-Net</w:t>
      </w:r>
      <w:r>
        <w:rPr>
          <w:rFonts w:hint="eastAsia"/>
        </w:rPr>
        <w:t>以层级聚合的方式自适应地融合不同层的信息，从而平衡不同邻域的结点的局部与全局信息；</w:t>
      </w:r>
      <w:r>
        <w:rPr>
          <w:rFonts w:hint="eastAsia"/>
        </w:rPr>
        <w:t>Cluster-GCN</w:t>
      </w:r>
      <w:r>
        <w:rPr>
          <w:rFonts w:hint="eastAsia"/>
        </w:rPr>
        <w:t>通过变换邻接矩阵并添加正则化，在考虑权重的同时强化邻近邻居结点的信息；</w:t>
      </w:r>
      <w:r>
        <w:rPr>
          <w:rFonts w:hint="eastAsia"/>
        </w:rPr>
        <w:t>N-GCN</w:t>
      </w:r>
      <w:r>
        <w:rPr>
          <w:rFonts w:hint="eastAsia"/>
        </w:rPr>
        <w:t>在不同尺度下进行图卷积操作，最后融合所有卷积结果得到结点的特征表示，通过对不同尺寸感受野的组合提高模型的表征能力；</w:t>
      </w:r>
      <w:r>
        <w:rPr>
          <w:rFonts w:hint="eastAsia"/>
        </w:rPr>
        <w:t>RGCN</w:t>
      </w:r>
      <w:r>
        <w:rPr>
          <w:rFonts w:hint="eastAsia"/>
        </w:rPr>
        <w:t>基于第</w:t>
      </w:r>
      <w:r>
        <w:rPr>
          <w:rFonts w:hint="eastAsia"/>
        </w:rPr>
        <w:t>K</w:t>
      </w:r>
      <w:r>
        <w:rPr>
          <w:rFonts w:hint="eastAsia"/>
        </w:rPr>
        <w:t>层捕获了</w:t>
      </w:r>
      <w:r>
        <w:rPr>
          <w:rFonts w:hint="eastAsia"/>
        </w:rPr>
        <w:t>K-Hop</w:t>
      </w:r>
      <w:r>
        <w:rPr>
          <w:rFonts w:hint="eastAsia"/>
        </w:rPr>
        <w:t>邻居结点信息，这些相邻层之间存在依赖关系，使用</w:t>
      </w:r>
      <w:r>
        <w:rPr>
          <w:rFonts w:hint="eastAsia"/>
        </w:rPr>
        <w:t>RNN</w:t>
      </w:r>
      <w:r>
        <w:rPr>
          <w:rFonts w:hint="eastAsia"/>
        </w:rPr>
        <w:t>（</w:t>
      </w:r>
      <w:r>
        <w:rPr>
          <w:rFonts w:hint="eastAsia"/>
        </w:rPr>
        <w:t>GRU</w:t>
      </w:r>
      <w:r>
        <w:rPr>
          <w:rFonts w:hint="eastAsia"/>
        </w:rPr>
        <w:t>，</w:t>
      </w:r>
      <w:r>
        <w:rPr>
          <w:rFonts w:hint="eastAsia"/>
        </w:rPr>
        <w:t>LSTM</w:t>
      </w:r>
      <w:r>
        <w:rPr>
          <w:rFonts w:hint="eastAsia"/>
        </w:rPr>
        <w:t>）对层间的长期依赖建模；</w:t>
      </w:r>
      <w:r>
        <w:rPr>
          <w:rFonts w:hint="eastAsia"/>
        </w:rPr>
        <w:t>DeepGCN</w:t>
      </w:r>
      <w:r>
        <w:rPr>
          <w:rFonts w:hint="eastAsia"/>
        </w:rPr>
        <w:t>借鉴</w:t>
      </w:r>
      <w:r>
        <w:rPr>
          <w:rFonts w:hint="eastAsia"/>
        </w:rPr>
        <w:t>CNN</w:t>
      </w:r>
      <w:r>
        <w:rPr>
          <w:rFonts w:hint="eastAsia"/>
        </w:rPr>
        <w:t>的成功经验，基于梯度消失</w:t>
      </w:r>
      <w:r>
        <w:rPr>
          <w:rFonts w:hint="eastAsia"/>
        </w:rPr>
        <w:t>/</w:t>
      </w:r>
      <w:r>
        <w:rPr>
          <w:rFonts w:hint="eastAsia"/>
        </w:rPr>
        <w:t>爆炸的问题，引入残差连接、密集连接和空洞卷积，在点云语义分割任务上进行了实验；</w:t>
      </w:r>
      <w:r>
        <w:rPr>
          <w:rFonts w:hint="eastAsia"/>
        </w:rPr>
        <w:t>Dropedge</w:t>
      </w:r>
      <w:r>
        <w:rPr>
          <w:rFonts w:hint="eastAsia"/>
        </w:rPr>
        <w:t>在每轮训练中从图中随机删除一定比例的边，从数据增强角度缓解了过拟合，从减缓传播角度缓解了过光滑；</w:t>
      </w:r>
      <w:r>
        <w:rPr>
          <w:rFonts w:hint="eastAsia"/>
        </w:rPr>
        <w:t>Snowball</w:t>
      </w:r>
      <w:r>
        <w:rPr>
          <w:rFonts w:hint="eastAsia"/>
        </w:rPr>
        <w:t>和</w:t>
      </w:r>
      <w:r>
        <w:rPr>
          <w:rFonts w:hint="eastAsia"/>
        </w:rPr>
        <w:t>Truncated Krylov</w:t>
      </w:r>
      <w:r>
        <w:rPr>
          <w:rFonts w:hint="eastAsia"/>
        </w:rPr>
        <w:t>均利用了多尺度信息，在一定条件下两种网络结构是等价的，是谱图卷积和深度</w:t>
      </w:r>
      <w:r>
        <w:rPr>
          <w:rFonts w:hint="eastAsia"/>
        </w:rPr>
        <w:t>GCN</w:t>
      </w:r>
      <w:r>
        <w:rPr>
          <w:rFonts w:hint="eastAsia"/>
        </w:rPr>
        <w:t>在块</w:t>
      </w:r>
      <w:r>
        <w:rPr>
          <w:rFonts w:hint="eastAsia"/>
        </w:rPr>
        <w:t>Krylov</w:t>
      </w:r>
      <w:r>
        <w:rPr>
          <w:rFonts w:hint="eastAsia"/>
        </w:rPr>
        <w:t>空间下的推广形式</w:t>
      </w:r>
      <w:r w:rsidR="001E0CB8">
        <w:rPr>
          <w:rFonts w:hint="eastAsia"/>
        </w:rPr>
        <w:t>；</w:t>
      </w:r>
      <w:r>
        <w:rPr>
          <w:rFonts w:hint="eastAsia"/>
        </w:rPr>
        <w:t>PairNorm</w:t>
      </w:r>
      <w:r>
        <w:rPr>
          <w:rFonts w:hint="eastAsia"/>
        </w:rPr>
        <w:t>通过引入正则化项改进目标函数，既保证了同一类簇的结点信息趋于一致，又促进了不同类簇的结点信息差异扩大。</w:t>
      </w:r>
    </w:p>
    <w:p w14:paraId="29F8ACBF" w14:textId="77777777" w:rsidR="00B54720" w:rsidRPr="00B54720" w:rsidRDefault="00B54720" w:rsidP="00B54720">
      <w:pPr>
        <w:pStyle w:val="af0"/>
        <w:spacing w:line="460" w:lineRule="exact"/>
        <w:ind w:firstLine="480"/>
      </w:pPr>
      <w:r>
        <w:rPr>
          <w:rFonts w:hint="eastAsia"/>
        </w:rPr>
        <w:t>这些模型都增强了</w:t>
      </w:r>
      <w:r>
        <w:rPr>
          <w:rFonts w:hint="eastAsia"/>
        </w:rPr>
        <w:t>GCN</w:t>
      </w:r>
      <w:r>
        <w:rPr>
          <w:rFonts w:hint="eastAsia"/>
        </w:rPr>
        <w:t>的学习能力，但是各自也存在着一些不足之处，在几个引用数据集上性能提升有限，多数模型在超过两层后性能仍然会下降。其中，</w:t>
      </w:r>
      <w:r>
        <w:rPr>
          <w:rFonts w:hint="eastAsia"/>
        </w:rPr>
        <w:t>PPNP</w:t>
      </w:r>
      <w:r>
        <w:rPr>
          <w:rFonts w:hint="eastAsia"/>
        </w:rPr>
        <w:t>的传播部分借鉴的是</w:t>
      </w:r>
      <w:r w:rsidR="005918B5" w:rsidRPr="00EC6524">
        <w:rPr>
          <w:rFonts w:hint="eastAsia"/>
        </w:rPr>
        <w:t>Personalized</w:t>
      </w:r>
      <w:r w:rsidR="005918B5">
        <w:t xml:space="preserve"> </w:t>
      </w:r>
      <w:r>
        <w:rPr>
          <w:rFonts w:hint="eastAsia"/>
        </w:rPr>
        <w:t>PageRank</w:t>
      </w:r>
      <w:r>
        <w:rPr>
          <w:rFonts w:hint="eastAsia"/>
        </w:rPr>
        <w:t>，它是基于经验假设设计的，直接进行量化计算而不需要参数学习过程，但是也失去了神经网络的优势；</w:t>
      </w:r>
      <w:r>
        <w:rPr>
          <w:rFonts w:hint="eastAsia"/>
        </w:rPr>
        <w:t>JK-Net</w:t>
      </w:r>
      <w:r>
        <w:rPr>
          <w:rFonts w:hint="eastAsia"/>
        </w:rPr>
        <w:t>只在最后一层对所有层进行融合，层之间的传播方式没有改变，较深层产生的输出仍然存在不同类簇间的结点混合问题，</w:t>
      </w:r>
      <w:r>
        <w:rPr>
          <w:rFonts w:hint="eastAsia"/>
        </w:rPr>
        <w:t>RGCN</w:t>
      </w:r>
      <w:r>
        <w:rPr>
          <w:rFonts w:hint="eastAsia"/>
        </w:rPr>
        <w:t>虽然有一些改进，但是仍然存在相似的问题；</w:t>
      </w:r>
      <w:r>
        <w:rPr>
          <w:rFonts w:hint="eastAsia"/>
        </w:rPr>
        <w:t>Cluster-GCN</w:t>
      </w:r>
      <w:r>
        <w:rPr>
          <w:rFonts w:hint="eastAsia"/>
        </w:rPr>
        <w:t>是基于矩阵的改进，当数据集庞大时，就会面临内存限制问题，而大数据集恰恰最需要更深的</w:t>
      </w:r>
      <w:r>
        <w:rPr>
          <w:rFonts w:hint="eastAsia"/>
        </w:rPr>
        <w:t>GCN</w:t>
      </w:r>
      <w:r>
        <w:rPr>
          <w:rFonts w:hint="eastAsia"/>
        </w:rPr>
        <w:t>；</w:t>
      </w:r>
      <w:r>
        <w:rPr>
          <w:rFonts w:hint="eastAsia"/>
        </w:rPr>
        <w:t>N-GCN</w:t>
      </w:r>
      <w:r>
        <w:rPr>
          <w:rFonts w:hint="eastAsia"/>
        </w:rPr>
        <w:t>、</w:t>
      </w:r>
      <w:r>
        <w:rPr>
          <w:rFonts w:hint="eastAsia"/>
        </w:rPr>
        <w:t>Snowball</w:t>
      </w:r>
      <w:r>
        <w:rPr>
          <w:rFonts w:hint="eastAsia"/>
        </w:rPr>
        <w:t>和</w:t>
      </w:r>
      <w:r>
        <w:rPr>
          <w:rFonts w:hint="eastAsia"/>
        </w:rPr>
        <w:t>Truncated Krylov</w:t>
      </w:r>
      <w:r>
        <w:rPr>
          <w:rFonts w:hint="eastAsia"/>
        </w:rPr>
        <w:t>的思路都类似于</w:t>
      </w:r>
      <w:r>
        <w:rPr>
          <w:rFonts w:hint="eastAsia"/>
        </w:rPr>
        <w:t>Inception</w:t>
      </w:r>
      <w:r>
        <w:rPr>
          <w:rFonts w:hint="eastAsia"/>
        </w:rPr>
        <w:t>，从“宽度”上对网络进行拓展，在同一层级上运行多个不同尺寸的卷积核，但是大尺寸的卷积核不可避免地会引起过光滑问题；</w:t>
      </w:r>
      <w:r>
        <w:rPr>
          <w:rFonts w:hint="eastAsia"/>
        </w:rPr>
        <w:t>DeepGCN</w:t>
      </w:r>
      <w:r>
        <w:rPr>
          <w:rFonts w:hint="eastAsia"/>
        </w:rPr>
        <w:t>的动机在于解决梯度消失</w:t>
      </w:r>
      <w:r>
        <w:rPr>
          <w:rFonts w:hint="eastAsia"/>
        </w:rPr>
        <w:t>/</w:t>
      </w:r>
      <w:r>
        <w:rPr>
          <w:rFonts w:hint="eastAsia"/>
        </w:rPr>
        <w:t>爆炸，但是它不是阻碍</w:t>
      </w:r>
      <w:r>
        <w:rPr>
          <w:rFonts w:hint="eastAsia"/>
        </w:rPr>
        <w:t>GCN</w:t>
      </w:r>
      <w:r>
        <w:rPr>
          <w:rFonts w:hint="eastAsia"/>
        </w:rPr>
        <w:t>加深的主要原因，同时，</w:t>
      </w:r>
      <w:r>
        <w:rPr>
          <w:rFonts w:hint="eastAsia"/>
        </w:rPr>
        <w:t>DeepGCN</w:t>
      </w:r>
      <w:r>
        <w:rPr>
          <w:rFonts w:hint="eastAsia"/>
        </w:rPr>
        <w:t>只在点云数据集上进行了实验，该任务属于图层次的分类，每张图之间不连通，不存在过光滑问题；</w:t>
      </w:r>
      <w:r>
        <w:rPr>
          <w:rFonts w:hint="eastAsia"/>
        </w:rPr>
        <w:t>DropEdge</w:t>
      </w:r>
      <w:r>
        <w:rPr>
          <w:rFonts w:hint="eastAsia"/>
        </w:rPr>
        <w:t>采用随机割边的方法，在稀疏连接图数据上有一定效果，在密集连接图数据上却有反作用；</w:t>
      </w:r>
      <w:r>
        <w:rPr>
          <w:rFonts w:hint="eastAsia"/>
        </w:rPr>
        <w:t>PairNorm</w:t>
      </w:r>
      <w:r>
        <w:rPr>
          <w:rFonts w:hint="eastAsia"/>
        </w:rPr>
        <w:t>的正则化项扩大的是所有不相连结点对间的差异，总体来说对于缓解过光滑问题效果有限。</w:t>
      </w:r>
    </w:p>
    <w:p w14:paraId="4407D7DB" w14:textId="77777777" w:rsidR="005D1CD0" w:rsidRDefault="005D1CD0" w:rsidP="005D1CD0">
      <w:pPr>
        <w:pStyle w:val="2"/>
        <w:spacing w:beforeLines="50" w:before="120" w:afterLines="50" w:after="120"/>
        <w:rPr>
          <w:sz w:val="28"/>
        </w:rPr>
      </w:pPr>
      <w:bookmarkStart w:id="15" w:name="_Toc40825243"/>
      <w:r>
        <w:rPr>
          <w:sz w:val="28"/>
        </w:rPr>
        <w:lastRenderedPageBreak/>
        <w:t xml:space="preserve">1.3  </w:t>
      </w:r>
      <w:r>
        <w:rPr>
          <w:rFonts w:hint="eastAsia"/>
          <w:sz w:val="28"/>
        </w:rPr>
        <w:t>研究内容</w:t>
      </w:r>
      <w:bookmarkEnd w:id="15"/>
    </w:p>
    <w:p w14:paraId="7BF0B66F" w14:textId="77777777" w:rsidR="005D1CD0" w:rsidRDefault="005D1CD0" w:rsidP="005D1CD0">
      <w:pPr>
        <w:pStyle w:val="af0"/>
        <w:spacing w:line="460" w:lineRule="exact"/>
        <w:ind w:firstLine="480"/>
      </w:pPr>
      <w:r>
        <w:rPr>
          <w:rFonts w:hint="eastAsia"/>
        </w:rPr>
        <w:t>文献方面，本文从理论和模型两个角度，对当前深度</w:t>
      </w:r>
      <w:r>
        <w:rPr>
          <w:rFonts w:hint="eastAsia"/>
        </w:rPr>
        <w:t>GCN</w:t>
      </w:r>
      <w:r>
        <w:rPr>
          <w:rFonts w:hint="eastAsia"/>
        </w:rPr>
        <w:t>研究的最新进展进行了总结归纳</w:t>
      </w:r>
      <w:r w:rsidR="004E66C4">
        <w:rPr>
          <w:rFonts w:hint="eastAsia"/>
        </w:rPr>
        <w:t>，确定了过光滑问题是限制</w:t>
      </w:r>
      <w:r w:rsidR="004E66C4">
        <w:rPr>
          <w:rFonts w:hint="eastAsia"/>
        </w:rPr>
        <w:t>GCN</w:t>
      </w:r>
      <w:r w:rsidR="004E66C4">
        <w:rPr>
          <w:rFonts w:hint="eastAsia"/>
        </w:rPr>
        <w:t>层数加深的主要原因。</w:t>
      </w:r>
    </w:p>
    <w:p w14:paraId="2BDD8653" w14:textId="77777777" w:rsidR="005D1CD0" w:rsidRDefault="005D1CD0" w:rsidP="005D1CD0">
      <w:pPr>
        <w:pStyle w:val="af0"/>
        <w:spacing w:line="460" w:lineRule="exact"/>
        <w:ind w:firstLine="480"/>
      </w:pPr>
      <w:r>
        <w:rPr>
          <w:rFonts w:hint="eastAsia"/>
        </w:rPr>
        <w:t>模型方面，本文从两个角度展开了研究：</w:t>
      </w:r>
    </w:p>
    <w:p w14:paraId="6C76F045" w14:textId="13D2AE98" w:rsidR="005D1CD0" w:rsidRDefault="005D1CD0" w:rsidP="005D1CD0">
      <w:pPr>
        <w:pStyle w:val="af0"/>
        <w:spacing w:line="460" w:lineRule="exact"/>
        <w:ind w:firstLine="480"/>
      </w:pPr>
      <w:r>
        <w:rPr>
          <w:rFonts w:hint="eastAsia"/>
        </w:rPr>
        <w:t>针对过拟合问题，在</w:t>
      </w:r>
      <w:r>
        <w:rPr>
          <w:rFonts w:hint="eastAsia"/>
        </w:rPr>
        <w:t>GCN</w:t>
      </w:r>
      <w:r>
        <w:rPr>
          <w:rFonts w:hint="eastAsia"/>
        </w:rPr>
        <w:t>上研究并实验了几种传统方法：</w:t>
      </w:r>
      <w:r w:rsidR="00FC755A">
        <w:rPr>
          <w:rFonts w:hint="eastAsia"/>
        </w:rPr>
        <w:t>权重衰减</w:t>
      </w:r>
      <w:r>
        <w:rPr>
          <w:rFonts w:hint="eastAsia"/>
        </w:rPr>
        <w:t>weight decay</w:t>
      </w:r>
      <w:r>
        <w:rPr>
          <w:rFonts w:hint="eastAsia"/>
        </w:rPr>
        <w:t>、</w:t>
      </w:r>
      <w:r w:rsidR="005B654E">
        <w:rPr>
          <w:rFonts w:hint="eastAsia"/>
        </w:rPr>
        <w:t>提前终止</w:t>
      </w:r>
      <w:r>
        <w:rPr>
          <w:rFonts w:hint="eastAsia"/>
        </w:rPr>
        <w:t>Early Stopping</w:t>
      </w:r>
      <w:r w:rsidR="00FC755A">
        <w:rPr>
          <w:rFonts w:hint="eastAsia"/>
        </w:rPr>
        <w:t>和丢弃法</w:t>
      </w:r>
      <w:r w:rsidR="00FC755A">
        <w:rPr>
          <w:rFonts w:hint="eastAsia"/>
        </w:rPr>
        <w:t>Dropout</w:t>
      </w:r>
      <w:r>
        <w:rPr>
          <w:rFonts w:hint="eastAsia"/>
        </w:rPr>
        <w:t>。</w:t>
      </w:r>
    </w:p>
    <w:p w14:paraId="29EC8A44" w14:textId="5677D7CB" w:rsidR="005D1CD0" w:rsidRDefault="005D1CD0" w:rsidP="005D1CD0">
      <w:pPr>
        <w:pStyle w:val="af0"/>
        <w:spacing w:line="460" w:lineRule="exact"/>
        <w:ind w:firstLine="480"/>
      </w:pPr>
      <w:r>
        <w:rPr>
          <w:rFonts w:hint="eastAsia"/>
        </w:rPr>
        <w:t>针对梯度消失</w:t>
      </w:r>
      <w:r>
        <w:rPr>
          <w:rFonts w:hint="eastAsia"/>
        </w:rPr>
        <w:t>/</w:t>
      </w:r>
      <w:r>
        <w:rPr>
          <w:rFonts w:hint="eastAsia"/>
        </w:rPr>
        <w:t>爆炸问题，在</w:t>
      </w:r>
      <w:r>
        <w:rPr>
          <w:rFonts w:hint="eastAsia"/>
        </w:rPr>
        <w:t>GCN</w:t>
      </w:r>
      <w:r>
        <w:rPr>
          <w:rFonts w:hint="eastAsia"/>
        </w:rPr>
        <w:t>上研究并实验了几种传统方法：</w:t>
      </w:r>
      <w:r>
        <w:rPr>
          <w:rFonts w:hint="eastAsia"/>
        </w:rPr>
        <w:t>Xavier</w:t>
      </w:r>
      <w:r>
        <w:rPr>
          <w:rFonts w:hint="eastAsia"/>
        </w:rPr>
        <w:t>初始化、</w:t>
      </w:r>
      <w:r w:rsidR="00E74715">
        <w:rPr>
          <w:rFonts w:hint="eastAsia"/>
        </w:rPr>
        <w:t>梯度修剪和批量归一化</w:t>
      </w:r>
      <w:r>
        <w:rPr>
          <w:rFonts w:hint="eastAsia"/>
        </w:rPr>
        <w:t>Batch Norm</w:t>
      </w:r>
      <w:r>
        <w:rPr>
          <w:rFonts w:hint="eastAsia"/>
        </w:rPr>
        <w:t>。</w:t>
      </w:r>
    </w:p>
    <w:p w14:paraId="72812EA3" w14:textId="77777777" w:rsidR="005D1CD0" w:rsidRDefault="005D1CD0" w:rsidP="005D1CD0">
      <w:pPr>
        <w:pStyle w:val="af0"/>
        <w:spacing w:line="460" w:lineRule="exact"/>
        <w:ind w:firstLine="480"/>
      </w:pPr>
      <w:r>
        <w:rPr>
          <w:rFonts w:hint="eastAsia"/>
        </w:rPr>
        <w:t>针对过光滑的问题，从图数据预处理的角度，在</w:t>
      </w:r>
      <w:r>
        <w:rPr>
          <w:rFonts w:hint="eastAsia"/>
        </w:rPr>
        <w:t>DropEdge</w:t>
      </w:r>
      <w:r>
        <w:rPr>
          <w:rFonts w:hint="eastAsia"/>
        </w:rPr>
        <w:t>的基础上做了两种改进，分别是基于结点度数的</w:t>
      </w:r>
      <w:r>
        <w:rPr>
          <w:rFonts w:hint="eastAsia"/>
        </w:rPr>
        <w:t>DegreeDrop</w:t>
      </w:r>
      <w:r>
        <w:rPr>
          <w:rFonts w:hint="eastAsia"/>
        </w:rPr>
        <w:t>和基于特征相似</w:t>
      </w:r>
      <w:r>
        <w:rPr>
          <w:rFonts w:hint="eastAsia"/>
        </w:rPr>
        <w:t>DistanceDrop</w:t>
      </w:r>
      <w:r>
        <w:rPr>
          <w:rFonts w:hint="eastAsia"/>
        </w:rPr>
        <w:t>；从控制邻居权重的角度，利用特征的余弦相似度，经过</w:t>
      </w:r>
      <w:r>
        <w:rPr>
          <w:rFonts w:hint="eastAsia"/>
        </w:rPr>
        <w:t>Softmax</w:t>
      </w:r>
      <w:r>
        <w:rPr>
          <w:rFonts w:hint="eastAsia"/>
        </w:rPr>
        <w:t>归一化处理，作为结点与邻居间的权重；从平衡局部全局的角度，将残差连接引入</w:t>
      </w:r>
      <w:r>
        <w:rPr>
          <w:rFonts w:hint="eastAsia"/>
        </w:rPr>
        <w:t>GCN</w:t>
      </w:r>
      <w:r>
        <w:rPr>
          <w:rFonts w:hint="eastAsia"/>
        </w:rPr>
        <w:t>网络，并提出了带可学习权重的残差连接，同时进一步引入并尝试了密集连接；从增强结点自身的角度，在每层引入输入层的链接，并在初始特征和当前特征间赋予平衡权重。</w:t>
      </w:r>
    </w:p>
    <w:p w14:paraId="60E71E8C" w14:textId="77777777" w:rsidR="005D1CD0" w:rsidRDefault="005D1CD0" w:rsidP="005D1CD0">
      <w:pPr>
        <w:pStyle w:val="af0"/>
        <w:spacing w:line="460" w:lineRule="exact"/>
        <w:ind w:firstLine="480"/>
      </w:pPr>
      <w:r>
        <w:rPr>
          <w:rFonts w:hint="eastAsia"/>
        </w:rPr>
        <w:t>实验方面，本文额外引入了几个密集连接的图数据集，使得实验结果更能区分模型的学习能力；设计了对过光滑理论分析的验证实验，有力地佐证了过光滑是阻碍</w:t>
      </w:r>
      <w:r>
        <w:rPr>
          <w:rFonts w:hint="eastAsia"/>
        </w:rPr>
        <w:t>GCN</w:t>
      </w:r>
      <w:r>
        <w:rPr>
          <w:rFonts w:hint="eastAsia"/>
        </w:rPr>
        <w:t>加深的主要问题；规范了对过光滑问题的模型的实验设置，排除了过拟合和梯度消失</w:t>
      </w:r>
      <w:r>
        <w:rPr>
          <w:rFonts w:hint="eastAsia"/>
        </w:rPr>
        <w:t>/</w:t>
      </w:r>
      <w:r>
        <w:rPr>
          <w:rFonts w:hint="eastAsia"/>
        </w:rPr>
        <w:t>爆炸对实验的混合影响。</w:t>
      </w:r>
    </w:p>
    <w:p w14:paraId="1D8BBA1A" w14:textId="77777777" w:rsidR="005D1CD0" w:rsidRPr="005D1CD0" w:rsidRDefault="005D1CD0" w:rsidP="005D1CD0">
      <w:pPr>
        <w:pStyle w:val="af0"/>
        <w:spacing w:line="460" w:lineRule="exact"/>
        <w:ind w:firstLine="480"/>
      </w:pPr>
      <w:r>
        <w:rPr>
          <w:rFonts w:hint="eastAsia"/>
        </w:rPr>
        <w:t>本文的创新之处主要体现在模型和实验方面，一方面基于理论分析从不同角度计了多个有效缓解过光滑问题的有效模型，另一方面通过改进和规范实验设置与流程，使得对深度</w:t>
      </w:r>
      <w:r>
        <w:rPr>
          <w:rFonts w:hint="eastAsia"/>
        </w:rPr>
        <w:t>GCN</w:t>
      </w:r>
      <w:r>
        <w:rPr>
          <w:rFonts w:hint="eastAsia"/>
        </w:rPr>
        <w:t>的实验研究更具有说明力。</w:t>
      </w:r>
    </w:p>
    <w:p w14:paraId="146F37BD" w14:textId="77777777" w:rsidR="006360E7" w:rsidRDefault="006360E7" w:rsidP="006360E7">
      <w:pPr>
        <w:pStyle w:val="2"/>
        <w:spacing w:beforeLines="50" w:before="120" w:afterLines="50" w:after="120"/>
        <w:rPr>
          <w:sz w:val="28"/>
        </w:rPr>
      </w:pPr>
      <w:bookmarkStart w:id="16" w:name="_Toc40825244"/>
      <w:r>
        <w:rPr>
          <w:sz w:val="28"/>
        </w:rPr>
        <w:t xml:space="preserve">1.4  </w:t>
      </w:r>
      <w:r>
        <w:rPr>
          <w:rFonts w:hint="eastAsia"/>
          <w:sz w:val="28"/>
        </w:rPr>
        <w:t>组织结构</w:t>
      </w:r>
      <w:bookmarkEnd w:id="16"/>
    </w:p>
    <w:p w14:paraId="3EEA3779" w14:textId="6BD8226A" w:rsidR="006360E7" w:rsidRDefault="003B1CD9" w:rsidP="003B1CD9">
      <w:pPr>
        <w:pStyle w:val="af0"/>
        <w:spacing w:line="460" w:lineRule="exact"/>
        <w:ind w:firstLine="480"/>
      </w:pPr>
      <w:r>
        <w:rPr>
          <w:rFonts w:hint="eastAsia"/>
        </w:rPr>
        <w:t>本文的主要研究内容为探索限制图卷积神经网络在结点分类任务上的深度的因素，并且提出相应</w:t>
      </w:r>
      <w:r w:rsidR="00FA4963">
        <w:rPr>
          <w:rFonts w:hint="eastAsia"/>
        </w:rPr>
        <w:t>的</w:t>
      </w:r>
      <w:r>
        <w:rPr>
          <w:rFonts w:hint="eastAsia"/>
        </w:rPr>
        <w:t>缓解方法。因此以</w:t>
      </w:r>
      <w:r w:rsidR="00FA4963">
        <w:rPr>
          <w:rFonts w:hint="eastAsia"/>
        </w:rPr>
        <w:t>深度图卷积神经网络面临的问题以及相应的缓解方法为导向进行论文的组织结构。</w:t>
      </w:r>
    </w:p>
    <w:p w14:paraId="3A5F04E2" w14:textId="0CE6CE86" w:rsidR="000652BD" w:rsidRDefault="00353FC8" w:rsidP="005D1CD0">
      <w:pPr>
        <w:pStyle w:val="af0"/>
        <w:spacing w:line="460" w:lineRule="exact"/>
        <w:ind w:firstLine="480"/>
      </w:pPr>
      <w:r>
        <w:rPr>
          <w:rFonts w:hint="eastAsia"/>
        </w:rPr>
        <w:t>第</w:t>
      </w:r>
      <w:r>
        <w:rPr>
          <w:rFonts w:hint="eastAsia"/>
        </w:rPr>
        <w:t>1</w:t>
      </w:r>
      <w:r w:rsidR="00FA4963">
        <w:rPr>
          <w:rFonts w:hint="eastAsia"/>
        </w:rPr>
        <w:t>章</w:t>
      </w:r>
      <w:r w:rsidR="00FA4963">
        <w:rPr>
          <w:rFonts w:hint="eastAsia"/>
        </w:rPr>
        <w:t xml:space="preserve"> </w:t>
      </w:r>
      <w:r w:rsidR="00FA4963">
        <w:rPr>
          <w:rFonts w:hint="eastAsia"/>
        </w:rPr>
        <w:t>绪论。介绍深度图卷积神经网络和图上的半监督结点分类的研究背景，分析近年来国内外研究现状，阐述本文的研究内容和主要贡献，最后介绍</w:t>
      </w:r>
      <w:r w:rsidR="00FA4963" w:rsidRPr="00FA4963">
        <w:rPr>
          <w:rFonts w:hint="eastAsia"/>
        </w:rPr>
        <w:t>该论文的组织结构</w:t>
      </w:r>
      <w:r w:rsidR="00FA4963">
        <w:rPr>
          <w:rFonts w:hint="eastAsia"/>
        </w:rPr>
        <w:t>。</w:t>
      </w:r>
    </w:p>
    <w:p w14:paraId="09C76463" w14:textId="448B7ECF" w:rsidR="00FA4963" w:rsidRDefault="00353FC8" w:rsidP="005D1CD0">
      <w:pPr>
        <w:pStyle w:val="af0"/>
        <w:spacing w:line="460" w:lineRule="exact"/>
        <w:ind w:firstLine="480"/>
      </w:pPr>
      <w:r>
        <w:rPr>
          <w:rFonts w:hint="eastAsia"/>
        </w:rPr>
        <w:t>第</w:t>
      </w:r>
      <w:r>
        <w:rPr>
          <w:rFonts w:hint="eastAsia"/>
        </w:rPr>
        <w:t>2</w:t>
      </w:r>
      <w:r w:rsidR="00FA4963">
        <w:rPr>
          <w:rFonts w:hint="eastAsia"/>
        </w:rPr>
        <w:t>章</w:t>
      </w:r>
      <w:r w:rsidR="00FA4963">
        <w:rPr>
          <w:rFonts w:hint="eastAsia"/>
        </w:rPr>
        <w:t xml:space="preserve"> </w:t>
      </w:r>
      <w:r w:rsidR="00FA4963">
        <w:rPr>
          <w:rFonts w:hint="eastAsia"/>
        </w:rPr>
        <w:t>相关工作。</w:t>
      </w:r>
      <w:r w:rsidR="00261E0D">
        <w:rPr>
          <w:rFonts w:hint="eastAsia"/>
        </w:rPr>
        <w:t>介</w:t>
      </w:r>
      <w:r w:rsidR="00261E0D" w:rsidRPr="00261E0D">
        <w:rPr>
          <w:rFonts w:hint="eastAsia"/>
        </w:rPr>
        <w:t>绍图卷积神经网络的理论基础，以及图上的</w:t>
      </w:r>
      <w:r w:rsidR="00261E0D">
        <w:rPr>
          <w:rFonts w:hint="eastAsia"/>
        </w:rPr>
        <w:t>半监督结点分类任务的定义，</w:t>
      </w:r>
      <w:r w:rsidR="00261E0D" w:rsidRPr="00261E0D">
        <w:rPr>
          <w:rFonts w:hint="eastAsia"/>
        </w:rPr>
        <w:t>介绍了</w:t>
      </w:r>
      <w:r w:rsidR="00261E0D">
        <w:rPr>
          <w:rFonts w:hint="eastAsia"/>
        </w:rPr>
        <w:t>几种主要的深度图卷积神经网络模型，</w:t>
      </w:r>
      <w:r w:rsidR="00261E0D" w:rsidRPr="00261E0D">
        <w:rPr>
          <w:rFonts w:hint="eastAsia"/>
        </w:rPr>
        <w:t>分析了各自的优缺点以及本</w:t>
      </w:r>
      <w:r w:rsidR="00261E0D" w:rsidRPr="00261E0D">
        <w:rPr>
          <w:rFonts w:hint="eastAsia"/>
        </w:rPr>
        <w:lastRenderedPageBreak/>
        <w:t>文所做的改进。</w:t>
      </w:r>
    </w:p>
    <w:p w14:paraId="266934FB" w14:textId="6127113E" w:rsidR="0040465D" w:rsidRDefault="00353FC8" w:rsidP="0040465D">
      <w:pPr>
        <w:pStyle w:val="af0"/>
        <w:spacing w:line="460" w:lineRule="exact"/>
        <w:ind w:firstLine="480"/>
      </w:pPr>
      <w:r>
        <w:rPr>
          <w:rFonts w:hint="eastAsia"/>
        </w:rPr>
        <w:t>第</w:t>
      </w:r>
      <w:r>
        <w:rPr>
          <w:rFonts w:hint="eastAsia"/>
        </w:rPr>
        <w:t>3</w:t>
      </w:r>
      <w:r w:rsidR="00261E0D">
        <w:rPr>
          <w:rFonts w:hint="eastAsia"/>
        </w:rPr>
        <w:t>章</w:t>
      </w:r>
      <w:r w:rsidR="00261E0D">
        <w:rPr>
          <w:rFonts w:hint="eastAsia"/>
        </w:rPr>
        <w:t xml:space="preserve"> </w:t>
      </w:r>
      <w:r w:rsidR="00261E0D">
        <w:rPr>
          <w:rFonts w:hint="eastAsia"/>
        </w:rPr>
        <w:t>实验规范。</w:t>
      </w:r>
      <w:r w:rsidR="00251FAC">
        <w:rPr>
          <w:rFonts w:hint="eastAsia"/>
        </w:rPr>
        <w:t>介绍</w:t>
      </w:r>
      <w:r w:rsidR="00251FAC" w:rsidRPr="00251FAC">
        <w:rPr>
          <w:rFonts w:hint="eastAsia"/>
        </w:rPr>
        <w:t>实验中用到的</w:t>
      </w:r>
      <w:r w:rsidR="00251FAC" w:rsidRPr="00251FAC">
        <w:rPr>
          <w:rFonts w:hint="eastAsia"/>
        </w:rPr>
        <w:t>9</w:t>
      </w:r>
      <w:r w:rsidR="00251FAC">
        <w:rPr>
          <w:rFonts w:hint="eastAsia"/>
        </w:rPr>
        <w:t>个开源数据集，并说明</w:t>
      </w:r>
      <w:r w:rsidR="00251FAC" w:rsidRPr="00251FAC">
        <w:rPr>
          <w:rFonts w:hint="eastAsia"/>
        </w:rPr>
        <w:t>后几章通用的一些实验设置，如数据集划分、损失函数选择，评价指标选择等</w:t>
      </w:r>
      <w:r w:rsidR="00251FAC">
        <w:rPr>
          <w:rFonts w:hint="eastAsia"/>
        </w:rPr>
        <w:t>。</w:t>
      </w:r>
    </w:p>
    <w:p w14:paraId="70966FF4" w14:textId="1EFD44F0" w:rsidR="0040465D" w:rsidRDefault="00353FC8" w:rsidP="0040465D">
      <w:pPr>
        <w:pStyle w:val="af0"/>
        <w:spacing w:line="460" w:lineRule="exact"/>
        <w:ind w:firstLine="480"/>
      </w:pPr>
      <w:r>
        <w:rPr>
          <w:rFonts w:hint="eastAsia"/>
        </w:rPr>
        <w:t>第</w:t>
      </w:r>
      <w:r>
        <w:rPr>
          <w:rFonts w:hint="eastAsia"/>
        </w:rPr>
        <w:t>4</w:t>
      </w:r>
      <w:r w:rsidR="00B812A8">
        <w:rPr>
          <w:rFonts w:hint="eastAsia"/>
        </w:rPr>
        <w:t>章</w:t>
      </w:r>
      <w:r w:rsidR="00B812A8">
        <w:rPr>
          <w:rFonts w:hint="eastAsia"/>
        </w:rPr>
        <w:t xml:space="preserve"> </w:t>
      </w:r>
      <w:r w:rsidR="00B812A8">
        <w:rPr>
          <w:rFonts w:hint="eastAsia"/>
        </w:rPr>
        <w:t>面向过拟合的方法。</w:t>
      </w:r>
      <w:r>
        <w:rPr>
          <w:rFonts w:hint="eastAsia"/>
        </w:rPr>
        <w:t>从理论角度分析了过拟合</w:t>
      </w:r>
      <w:r w:rsidRPr="00353FC8">
        <w:rPr>
          <w:rFonts w:hint="eastAsia"/>
        </w:rPr>
        <w:t>，接着引入了</w:t>
      </w:r>
      <w:r w:rsidRPr="00353FC8">
        <w:rPr>
          <w:rFonts w:hint="eastAsia"/>
        </w:rPr>
        <w:t>3</w:t>
      </w:r>
      <w:r w:rsidRPr="00353FC8">
        <w:rPr>
          <w:rFonts w:hint="eastAsia"/>
        </w:rPr>
        <w:t>种正则化方法：权重衰减、提前终止和丢弃法，最后在引用数据集上进行了实验。</w:t>
      </w:r>
    </w:p>
    <w:p w14:paraId="43FBF8F1" w14:textId="567B8AF3" w:rsidR="00353FC8" w:rsidRDefault="00353FC8" w:rsidP="0040465D">
      <w:pPr>
        <w:pStyle w:val="af0"/>
        <w:spacing w:line="460" w:lineRule="exact"/>
        <w:ind w:firstLine="480"/>
      </w:pPr>
      <w:r>
        <w:rPr>
          <w:rFonts w:hint="eastAsia"/>
        </w:rPr>
        <w:t>第</w:t>
      </w:r>
      <w:r>
        <w:rPr>
          <w:rFonts w:hint="eastAsia"/>
        </w:rPr>
        <w:t>5</w:t>
      </w:r>
      <w:r>
        <w:rPr>
          <w:rFonts w:hint="eastAsia"/>
        </w:rPr>
        <w:t>章</w:t>
      </w:r>
      <w:r>
        <w:rPr>
          <w:rFonts w:hint="eastAsia"/>
        </w:rPr>
        <w:t xml:space="preserve"> </w:t>
      </w:r>
      <w:r>
        <w:rPr>
          <w:rFonts w:hint="eastAsia"/>
        </w:rPr>
        <w:t>面向梯度消失的方法。从理论角度分析了梯度消失，</w:t>
      </w:r>
      <w:r w:rsidRPr="00353FC8">
        <w:rPr>
          <w:rFonts w:hint="eastAsia"/>
        </w:rPr>
        <w:t>接着引入了</w:t>
      </w:r>
      <w:r w:rsidRPr="00353FC8">
        <w:rPr>
          <w:rFonts w:hint="eastAsia"/>
        </w:rPr>
        <w:t>3</w:t>
      </w:r>
      <w:r w:rsidRPr="00353FC8">
        <w:rPr>
          <w:rFonts w:hint="eastAsia"/>
        </w:rPr>
        <w:t>种传统方法：</w:t>
      </w:r>
      <w:r w:rsidRPr="00353FC8">
        <w:rPr>
          <w:rFonts w:hint="eastAsia"/>
        </w:rPr>
        <w:t>Xavier</w:t>
      </w:r>
      <w:r w:rsidRPr="00353FC8">
        <w:rPr>
          <w:rFonts w:hint="eastAsia"/>
        </w:rPr>
        <w:t>初始化、梯度修剪和批量归一化，最后在引用数据集上进行了实验。</w:t>
      </w:r>
    </w:p>
    <w:p w14:paraId="358AEB4B" w14:textId="4E9DC57C" w:rsidR="00353FC8" w:rsidRDefault="00353FC8" w:rsidP="0040465D">
      <w:pPr>
        <w:pStyle w:val="af0"/>
        <w:spacing w:line="460" w:lineRule="exact"/>
        <w:ind w:firstLine="480"/>
      </w:pPr>
      <w:r>
        <w:rPr>
          <w:rFonts w:hint="eastAsia"/>
        </w:rPr>
        <w:t>第</w:t>
      </w:r>
      <w:r>
        <w:rPr>
          <w:rFonts w:hint="eastAsia"/>
        </w:rPr>
        <w:t>6</w:t>
      </w:r>
      <w:r>
        <w:rPr>
          <w:rFonts w:hint="eastAsia"/>
        </w:rPr>
        <w:t>章</w:t>
      </w:r>
      <w:r>
        <w:rPr>
          <w:rFonts w:hint="eastAsia"/>
        </w:rPr>
        <w:t xml:space="preserve"> </w:t>
      </w:r>
      <w:r>
        <w:rPr>
          <w:rFonts w:hint="eastAsia"/>
        </w:rPr>
        <w:t>面向过光滑的方法。从理论角度分析了过光滑</w:t>
      </w:r>
      <w:r w:rsidRPr="00353FC8">
        <w:rPr>
          <w:rFonts w:hint="eastAsia"/>
        </w:rPr>
        <w:t>，接着设计了实验对理论进行验证，然后从四个角度提出了缓解方法：基于图数据预处理的方法、基于控制邻居权重的方法、基于平衡局部全局的方法和基于增强自身特征的方法，最后在</w:t>
      </w:r>
      <w:r w:rsidRPr="00353FC8">
        <w:rPr>
          <w:rFonts w:hint="eastAsia"/>
        </w:rPr>
        <w:t>9</w:t>
      </w:r>
      <w:r w:rsidRPr="00353FC8">
        <w:rPr>
          <w:rFonts w:hint="eastAsia"/>
        </w:rPr>
        <w:t>个数据集上进行了实验。</w:t>
      </w:r>
    </w:p>
    <w:p w14:paraId="15AE02A9" w14:textId="19E88C8D" w:rsidR="00353FC8" w:rsidRPr="00353FC8" w:rsidRDefault="00353FC8" w:rsidP="0040465D">
      <w:pPr>
        <w:pStyle w:val="af0"/>
        <w:spacing w:line="460" w:lineRule="exact"/>
        <w:ind w:firstLine="480"/>
      </w:pPr>
      <w:r>
        <w:rPr>
          <w:rFonts w:hint="eastAsia"/>
        </w:rPr>
        <w:t>第</w:t>
      </w:r>
      <w:r>
        <w:rPr>
          <w:rFonts w:hint="eastAsia"/>
        </w:rPr>
        <w:t>7</w:t>
      </w:r>
      <w:r>
        <w:rPr>
          <w:rFonts w:hint="eastAsia"/>
        </w:rPr>
        <w:t>章</w:t>
      </w:r>
      <w:r>
        <w:rPr>
          <w:rFonts w:hint="eastAsia"/>
        </w:rPr>
        <w:t xml:space="preserve"> </w:t>
      </w:r>
      <w:r>
        <w:rPr>
          <w:rFonts w:hint="eastAsia"/>
        </w:rPr>
        <w:t>总结与展望。对本文进行了总结，并说明了下一步工作。</w:t>
      </w:r>
    </w:p>
    <w:p w14:paraId="42C7DEF0" w14:textId="77777777" w:rsidR="00251FAC" w:rsidRPr="00261E0D" w:rsidRDefault="00251FAC" w:rsidP="005D1CD0">
      <w:pPr>
        <w:pStyle w:val="af0"/>
        <w:spacing w:line="460" w:lineRule="exact"/>
        <w:ind w:firstLine="480"/>
      </w:pPr>
    </w:p>
    <w:p w14:paraId="6A4B2977" w14:textId="77777777" w:rsidR="000652BD" w:rsidRDefault="00990472" w:rsidP="00B54720">
      <w:pPr>
        <w:pStyle w:val="af0"/>
        <w:spacing w:line="460" w:lineRule="exact"/>
        <w:ind w:firstLine="480"/>
        <w:sectPr w:rsidR="000652BD">
          <w:headerReference w:type="default" r:id="rId22"/>
          <w:footerReference w:type="default" r:id="rId23"/>
          <w:pgSz w:w="11907" w:h="16840"/>
          <w:pgMar w:top="1418" w:right="1418" w:bottom="1418" w:left="1418" w:header="851" w:footer="992" w:gutter="0"/>
          <w:pgNumType w:start="1"/>
          <w:cols w:space="425"/>
          <w:docGrid w:linePitch="312"/>
        </w:sectPr>
      </w:pPr>
      <w:r>
        <w:t xml:space="preserve"> </w:t>
      </w:r>
    </w:p>
    <w:p w14:paraId="6082B27D" w14:textId="4A78C19D" w:rsidR="000652BD" w:rsidRDefault="00990472">
      <w:pPr>
        <w:pStyle w:val="12"/>
        <w:spacing w:beforeLines="80" w:before="192" w:afterLines="50" w:after="120"/>
        <w:rPr>
          <w:rFonts w:cs="Times New Roman"/>
          <w:sz w:val="36"/>
          <w:szCs w:val="36"/>
        </w:rPr>
      </w:pPr>
      <w:bookmarkStart w:id="17" w:name="_Toc314243424"/>
      <w:bookmarkStart w:id="18" w:name="_Toc40825245"/>
      <w:r>
        <w:rPr>
          <w:rFonts w:cs="Times New Roman"/>
          <w:sz w:val="36"/>
          <w:szCs w:val="36"/>
        </w:rPr>
        <w:lastRenderedPageBreak/>
        <w:t>第</w:t>
      </w:r>
      <w:r>
        <w:rPr>
          <w:rFonts w:cs="Times New Roman"/>
          <w:sz w:val="36"/>
          <w:szCs w:val="36"/>
        </w:rPr>
        <w:t>2</w:t>
      </w:r>
      <w:r>
        <w:rPr>
          <w:rFonts w:cs="Times New Roman"/>
          <w:sz w:val="36"/>
          <w:szCs w:val="36"/>
        </w:rPr>
        <w:t xml:space="preserve">章　</w:t>
      </w:r>
      <w:bookmarkEnd w:id="17"/>
      <w:r w:rsidR="00323B94">
        <w:rPr>
          <w:rFonts w:cs="Times New Roman" w:hint="eastAsia"/>
          <w:sz w:val="36"/>
          <w:szCs w:val="36"/>
        </w:rPr>
        <w:t>相关工作</w:t>
      </w:r>
      <w:bookmarkEnd w:id="18"/>
    </w:p>
    <w:p w14:paraId="15A89002" w14:textId="398D91E5" w:rsidR="00FA4963" w:rsidRPr="00FA4963" w:rsidRDefault="00FA4963" w:rsidP="00FA4963">
      <w:pPr>
        <w:pStyle w:val="af0"/>
        <w:spacing w:line="460" w:lineRule="exact"/>
        <w:ind w:firstLine="480"/>
      </w:pPr>
      <w:bookmarkStart w:id="19" w:name="OLE_LINK2"/>
      <w:bookmarkStart w:id="20" w:name="OLE_LINK3"/>
      <w:r>
        <w:rPr>
          <w:rFonts w:hint="eastAsia"/>
        </w:rPr>
        <w:t>图卷积神经网络是近年来深度学习领域新兴起的方向</w:t>
      </w:r>
      <w:bookmarkEnd w:id="19"/>
      <w:bookmarkEnd w:id="20"/>
      <w:r>
        <w:rPr>
          <w:rFonts w:hint="eastAsia"/>
        </w:rPr>
        <w:t>。本章首先介绍图卷积神经网络的理论基础，以及图上的半监督结点分类任务的定义，接着介绍了深度图卷积神经网络的</w:t>
      </w:r>
      <w:r w:rsidR="00261E0D">
        <w:rPr>
          <w:rFonts w:hint="eastAsia"/>
        </w:rPr>
        <w:t>主要模型，并分析了各自的优缺点以及本文所做的改进。</w:t>
      </w:r>
    </w:p>
    <w:p w14:paraId="110653B5" w14:textId="77777777" w:rsidR="000652BD" w:rsidRDefault="00990472">
      <w:pPr>
        <w:pStyle w:val="2"/>
        <w:spacing w:beforeLines="50" w:before="120" w:afterLines="50" w:after="120"/>
        <w:rPr>
          <w:sz w:val="28"/>
        </w:rPr>
      </w:pPr>
      <w:bookmarkStart w:id="21" w:name="_Toc40825246"/>
      <w:r>
        <w:rPr>
          <w:sz w:val="28"/>
        </w:rPr>
        <w:t xml:space="preserve">2.1  </w:t>
      </w:r>
      <w:r w:rsidR="00BF3D0F">
        <w:rPr>
          <w:rFonts w:hint="eastAsia"/>
          <w:sz w:val="28"/>
        </w:rPr>
        <w:t>图卷积神经网络</w:t>
      </w:r>
      <w:bookmarkEnd w:id="21"/>
    </w:p>
    <w:p w14:paraId="3AC6089E" w14:textId="77777777" w:rsidR="00A77C9F" w:rsidRDefault="00A77C9F" w:rsidP="009A3C97">
      <w:pPr>
        <w:pStyle w:val="af0"/>
        <w:spacing w:line="460" w:lineRule="exact"/>
        <w:ind w:firstLine="480"/>
      </w:pPr>
      <w:bookmarkStart w:id="22" w:name="_Toc314243428"/>
      <w:r>
        <w:rPr>
          <w:rFonts w:hint="eastAsia"/>
        </w:rPr>
        <w:t>图卷积神经网络</w:t>
      </w:r>
      <w:r w:rsidR="00715F14">
        <w:rPr>
          <w:rFonts w:hint="eastAsia"/>
        </w:rPr>
        <w:t>GCN</w:t>
      </w:r>
      <w:r w:rsidR="009A3C97">
        <w:rPr>
          <w:rFonts w:hint="eastAsia"/>
        </w:rPr>
        <w:t>由</w:t>
      </w:r>
      <w:r w:rsidR="009A3C97">
        <w:rPr>
          <w:rFonts w:hint="eastAsia"/>
        </w:rPr>
        <w:t>ChebNet</w:t>
      </w:r>
      <w:r w:rsidR="009A3C97">
        <w:rPr>
          <w:rFonts w:hint="eastAsia"/>
        </w:rPr>
        <w:t>近似推导而来，是一种简单有效的层式传播模型</w:t>
      </w:r>
      <w:r w:rsidR="000638C6">
        <w:rPr>
          <w:rFonts w:hint="eastAsia"/>
        </w:rPr>
        <w:t>，是深度图卷积神经网络的基础。</w:t>
      </w:r>
    </w:p>
    <w:p w14:paraId="5A456246" w14:textId="77777777" w:rsidR="00A77C9F" w:rsidRDefault="00A77C9F">
      <w:pPr>
        <w:pStyle w:val="33"/>
        <w:spacing w:beforeLines="50" w:before="120" w:afterLines="50" w:after="120"/>
        <w:rPr>
          <w:rFonts w:cs="Times New Roman"/>
          <w:sz w:val="24"/>
          <w:szCs w:val="24"/>
        </w:rPr>
      </w:pPr>
      <w:bookmarkStart w:id="23" w:name="_Toc167501771"/>
      <w:bookmarkStart w:id="24" w:name="_Toc40825247"/>
      <w:r>
        <w:rPr>
          <w:rFonts w:cs="Times New Roman"/>
          <w:sz w:val="24"/>
          <w:szCs w:val="24"/>
        </w:rPr>
        <w:t xml:space="preserve">2.1.1  </w:t>
      </w:r>
      <w:bookmarkEnd w:id="23"/>
      <w:r>
        <w:rPr>
          <w:rFonts w:cs="Times New Roman" w:hint="eastAsia"/>
          <w:sz w:val="24"/>
          <w:szCs w:val="24"/>
        </w:rPr>
        <w:t>问题定义</w:t>
      </w:r>
      <w:bookmarkEnd w:id="24"/>
    </w:p>
    <w:p w14:paraId="32D7FF35" w14:textId="77777777" w:rsidR="00A77C9F" w:rsidRDefault="00075738" w:rsidP="00646719">
      <w:pPr>
        <w:pStyle w:val="af0"/>
        <w:spacing w:line="460" w:lineRule="exact"/>
        <w:ind w:firstLine="480"/>
      </w:pPr>
      <w:r w:rsidRPr="00646719">
        <w:rPr>
          <w:rFonts w:hint="eastAsia"/>
        </w:rPr>
        <w:t>图上的半监督结点分类任务是指：给定包含结点信息和结构信息的图数据集，将带标签的部分结点作为训练集，预测剩余结点的标签类别。</w:t>
      </w:r>
      <w:r w:rsidR="00646719" w:rsidRPr="00646719">
        <w:rPr>
          <w:rFonts w:hint="eastAsia"/>
        </w:rPr>
        <w:t>对该</w:t>
      </w:r>
      <w:r w:rsidR="00646719">
        <w:rPr>
          <w:rFonts w:hint="eastAsia"/>
        </w:rPr>
        <w:t>任务</w:t>
      </w:r>
      <w:r w:rsidR="0050541C">
        <w:rPr>
          <w:rFonts w:hint="eastAsia"/>
        </w:rPr>
        <w:t>可</w:t>
      </w:r>
      <w:r w:rsidR="00646719" w:rsidRPr="00646719">
        <w:rPr>
          <w:rFonts w:hint="eastAsia"/>
        </w:rPr>
        <w:t>采取的学习策略见公式</w:t>
      </w:r>
      <w:r w:rsidR="00C24C00">
        <w:rPr>
          <w:rFonts w:hint="eastAsia"/>
          <w:color w:val="000000" w:themeColor="text1"/>
        </w:rPr>
        <w:t>（</w:t>
      </w:r>
      <w:r w:rsidR="00C24C00">
        <w:rPr>
          <w:rFonts w:hint="eastAsia"/>
          <w:color w:val="000000" w:themeColor="text1"/>
        </w:rPr>
        <w:t>2</w:t>
      </w:r>
      <w:r w:rsidR="00C24C00">
        <w:rPr>
          <w:color w:val="000000" w:themeColor="text1"/>
        </w:rPr>
        <w:t>.1</w:t>
      </w:r>
      <w:r w:rsidR="00C24C00">
        <w:rPr>
          <w:rFonts w:hint="eastAsia"/>
          <w:color w:val="000000" w:themeColor="text1"/>
        </w:rPr>
        <w:t>）</w:t>
      </w:r>
      <w:r w:rsidR="007B00ED">
        <w:rPr>
          <w:rFonts w:hint="eastAsia"/>
          <w:color w:val="000000" w:themeColor="text1"/>
        </w:rPr>
        <w:t>-</w:t>
      </w:r>
      <w:r w:rsidR="00C24C00">
        <w:rPr>
          <w:rFonts w:hint="eastAsia"/>
          <w:color w:val="000000" w:themeColor="text1"/>
        </w:rPr>
        <w:t>（</w:t>
      </w:r>
      <w:r w:rsidR="00C24C00">
        <w:rPr>
          <w:rFonts w:hint="eastAsia"/>
          <w:color w:val="000000" w:themeColor="text1"/>
        </w:rPr>
        <w:t>2</w:t>
      </w:r>
      <w:r w:rsidR="00C24C00">
        <w:rPr>
          <w:color w:val="000000" w:themeColor="text1"/>
        </w:rPr>
        <w:t>.2</w:t>
      </w:r>
      <w:r w:rsidR="00C24C00">
        <w:rPr>
          <w:rFonts w:hint="eastAsia"/>
          <w:color w:val="000000" w:themeColor="text1"/>
        </w:rPr>
        <w:t>）</w:t>
      </w:r>
      <w:r w:rsidR="007B00ED">
        <w:rPr>
          <w:rFonts w:hint="eastAsia"/>
        </w:rPr>
        <w:t>表述</w:t>
      </w:r>
      <w:r w:rsidR="00646719" w:rsidRPr="00C24C00">
        <w:rPr>
          <w:rFonts w:hint="eastAsia"/>
          <w:color w:val="000000" w:themeColor="text1"/>
        </w:rPr>
        <w:t>。</w:t>
      </w:r>
    </w:p>
    <w:p w14:paraId="23665DB0" w14:textId="77777777" w:rsidR="00C24C00" w:rsidRPr="00C24C00" w:rsidRDefault="00CF1D30" w:rsidP="00C24C00">
      <w:pPr>
        <w:pStyle w:val="af0"/>
        <w:spacing w:line="460" w:lineRule="exact"/>
        <w:ind w:firstLineChars="83" w:firstLine="199"/>
      </w:pPr>
      <m:oMathPara>
        <m:oMath>
          <m:eqArr>
            <m:eqArrPr>
              <m:maxDist m:val="1"/>
              <m:ctrlPr>
                <w:rPr>
                  <w:rFonts w:ascii="Cambria Math" w:hAnsi="Cambria Math"/>
                  <w:i/>
                </w:rPr>
              </m:ctrlPr>
            </m:eqArrPr>
            <m:e>
              <m:r>
                <m:rPr>
                  <m:scr m:val="script"/>
                </m:rPr>
                <w:rPr>
                  <w:rFonts w:ascii="Cambria Math" w:hAnsi="Cambria Math"/>
                </w:rPr>
                <m:t>L=</m:t>
              </m:r>
              <m:sSub>
                <m:sSubPr>
                  <m:ctrlPr>
                    <w:rPr>
                      <w:rFonts w:ascii="Cambria Math" w:hAnsi="Cambria Math"/>
                      <w:i/>
                    </w:rPr>
                  </m:ctrlPr>
                </m:sSubPr>
                <m:e>
                  <m:r>
                    <m:rPr>
                      <m:scr m:val="script"/>
                    </m:rPr>
                    <w:rPr>
                      <w:rFonts w:ascii="Cambria Math" w:hAnsi="Cambria Math"/>
                    </w:rPr>
                    <m:t>L</m:t>
                  </m:r>
                </m:e>
                <m:sub>
                  <m:r>
                    <w:rPr>
                      <w:rFonts w:ascii="Cambria Math" w:hAnsi="Cambria Math"/>
                    </w:rPr>
                    <m:t>0</m:t>
                  </m:r>
                </m:sub>
              </m:sSub>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2924DCB7" w14:textId="77777777" w:rsidR="00C24C00" w:rsidRPr="00C24C00" w:rsidRDefault="00CF1D30" w:rsidP="00C24C00">
      <w:pPr>
        <w:pStyle w:val="af0"/>
        <w:spacing w:line="240" w:lineRule="auto"/>
        <w:ind w:firstLineChars="83" w:firstLine="199"/>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m:t>
              </m:r>
              <m:d>
                <m:dPr>
                  <m:ctrlPr>
                    <w:rPr>
                      <w:rFonts w:ascii="Cambria Math" w:hAnsi="Cambria Math"/>
                      <w:i/>
                    </w:rPr>
                  </m:ctrlPr>
                </m:dPr>
                <m:e>
                  <m:r>
                    <w:rPr>
                      <w:rFonts w:ascii="Cambria Math" w:hAnsi="Cambria Math"/>
                    </w:rPr>
                    <m:t>2.2</m:t>
                  </m:r>
                </m:e>
              </m:d>
            </m:e>
          </m:eqArr>
        </m:oMath>
      </m:oMathPara>
    </w:p>
    <w:p w14:paraId="06341FAB" w14:textId="77777777" w:rsidR="00646719" w:rsidRDefault="000E433F" w:rsidP="00665936">
      <w:pPr>
        <w:pStyle w:val="af0"/>
        <w:spacing w:line="460" w:lineRule="exact"/>
        <w:ind w:firstLine="480"/>
      </w:pPr>
      <w:r>
        <w:rPr>
          <w:rFonts w:hint="eastAsia"/>
        </w:rPr>
        <w:t>其中</w:t>
      </w:r>
      <m:oMath>
        <m:sSub>
          <m:sSubPr>
            <m:ctrlPr>
              <w:rPr>
                <w:rFonts w:ascii="Cambria Math" w:hAnsi="Cambria Math"/>
              </w:rPr>
            </m:ctrlPr>
          </m:sSubPr>
          <m:e>
            <m:r>
              <m:rPr>
                <m:scr m:val="script"/>
                <m:sty m:val="p"/>
              </m:rPr>
              <w:rPr>
                <w:rFonts w:ascii="Cambria Math" w:hAnsi="Cambria Math"/>
              </w:rPr>
              <m:t>L</m:t>
            </m:r>
          </m:e>
          <m:sub>
            <m:r>
              <m:rPr>
                <m:sty m:val="p"/>
              </m:rPr>
              <w:rPr>
                <w:rFonts w:ascii="Cambria Math" w:hAnsi="Cambria Math"/>
              </w:rPr>
              <m:t>0</m:t>
            </m:r>
          </m:sub>
        </m:sSub>
      </m:oMath>
      <w:r>
        <w:rPr>
          <w:rFonts w:hint="eastAsia"/>
        </w:rPr>
        <w:t>表示</w:t>
      </w:r>
      <w:r w:rsidR="002845B2">
        <w:rPr>
          <w:rFonts w:hint="eastAsia"/>
        </w:rPr>
        <w:t>带标签的结点的监督损失，</w:t>
      </w:r>
      <m:oMath>
        <m:sSub>
          <m:sSubPr>
            <m:ctrlPr>
              <w:rPr>
                <w:rFonts w:ascii="Cambria Math" w:hAnsi="Cambria Math"/>
              </w:rPr>
            </m:ctrlPr>
          </m:sSubPr>
          <m:e>
            <m:r>
              <m:rPr>
                <m:scr m:val="script"/>
                <m:sty m:val="p"/>
              </m:rPr>
              <w:rPr>
                <w:rFonts w:ascii="Cambria Math" w:hAnsi="Cambria Math"/>
              </w:rPr>
              <m:t>L</m:t>
            </m:r>
          </m:e>
          <m:sub>
            <m:r>
              <w:rPr>
                <w:rFonts w:ascii="Cambria Math" w:hAnsi="Cambria Math"/>
              </w:rPr>
              <m:t>reg</m:t>
            </m:r>
          </m:sub>
        </m:sSub>
      </m:oMath>
      <w:r w:rsidR="002845B2">
        <w:rPr>
          <w:rFonts w:hint="eastAsia"/>
        </w:rPr>
        <w:t>表示图结构信息引入的损失，</w:t>
      </w:r>
      <m:oMath>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sidR="00F47EB5">
        <w:rPr>
          <w:rFonts w:hint="eastAsia"/>
        </w:rPr>
        <w:t>表示神经网络的可微分函数，</w:t>
      </w:r>
      <m:oMath>
        <m:r>
          <w:rPr>
            <w:rFonts w:ascii="Cambria Math" w:hAnsi="Cambria Math"/>
          </w:rPr>
          <m:t>λ</m:t>
        </m:r>
      </m:oMath>
      <w:r w:rsidR="00F47EB5">
        <w:rPr>
          <w:rFonts w:hint="eastAsia"/>
        </w:rPr>
        <w:t>是权重系数，</w:t>
      </w:r>
      <m:oMath>
        <m:r>
          <w:rPr>
            <w:rFonts w:ascii="Cambria Math" w:hAnsi="Cambria Math"/>
          </w:rPr>
          <m:t>X</m:t>
        </m:r>
      </m:oMath>
      <w:r w:rsidR="00F47EB5">
        <w:rPr>
          <w:rFonts w:hint="eastAsia"/>
        </w:rPr>
        <w:t>是结点特征向量矩阵，</w:t>
      </w:r>
      <m:oMath>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A</m:t>
        </m:r>
      </m:oMath>
      <w:r w:rsidR="00F47EB5">
        <w:rPr>
          <w:rFonts w:hint="eastAsia"/>
        </w:rPr>
        <w:t>表示</w:t>
      </w:r>
      <w:r w:rsidR="0050541C">
        <w:rPr>
          <w:rFonts w:hint="eastAsia"/>
        </w:rPr>
        <w:t>无向图</w:t>
      </w:r>
      <m:oMath>
        <m:r>
          <m:rPr>
            <m:scr m:val="script"/>
            <m:sty m:val="p"/>
          </m:rPr>
          <w:rPr>
            <w:rFonts w:ascii="Cambria Math" w:hAnsi="Cambria Math"/>
          </w:rPr>
          <m:t>G=</m:t>
        </m:r>
        <m:d>
          <m:dPr>
            <m:ctrlPr>
              <w:rPr>
                <w:rFonts w:ascii="Cambria Math" w:hAnsi="Cambria Math"/>
              </w:rPr>
            </m:ctrlPr>
          </m:dPr>
          <m:e>
            <m:r>
              <m:rPr>
                <m:scr m:val="script"/>
                <m:sty m:val="p"/>
              </m:rPr>
              <w:rPr>
                <w:rFonts w:ascii="Cambria Math" w:hAnsi="Cambria Math"/>
              </w:rPr>
              <m:t>V,E</m:t>
            </m:r>
          </m:e>
        </m:d>
      </m:oMath>
      <w:r w:rsidR="0050541C">
        <w:rPr>
          <w:rFonts w:hint="eastAsia"/>
        </w:rPr>
        <w:t>的拉普拉斯矩阵</w:t>
      </w:r>
      <w:r w:rsidR="00284964">
        <w:rPr>
          <w:rFonts w:hint="eastAsia"/>
        </w:rPr>
        <w:t>，</w:t>
      </w:r>
      <m:oMath>
        <m:r>
          <w:rPr>
            <w:rFonts w:ascii="Cambria Math" w:hAnsi="Cambria Math" w:hint="eastAsia"/>
          </w:rPr>
          <m:t>A</m:t>
        </m:r>
      </m:oMath>
      <w:r w:rsidR="00284964">
        <w:rPr>
          <w:rFonts w:hint="eastAsia"/>
        </w:rPr>
        <w:t>是邻接矩阵，</w:t>
      </w:r>
      <w:r w:rsidR="00284964">
        <w:rPr>
          <w:rFonts w:hint="eastAsia"/>
        </w:rPr>
        <w:t>D</w:t>
      </w:r>
      <w:r w:rsidR="00284964">
        <w:rPr>
          <w:rFonts w:hint="eastAsia"/>
        </w:rPr>
        <w:t>是度矩阵，</w:t>
      </w:r>
      <m:oMath>
        <m:sSub>
          <m:sSubPr>
            <m:ctrlPr>
              <w:rPr>
                <w:rFonts w:ascii="Cambria Math" w:hAnsi="Cambria Math"/>
              </w:rPr>
            </m:ctrlPr>
          </m:sSubPr>
          <m:e>
            <m:r>
              <w:rPr>
                <w:rFonts w:ascii="Cambria Math" w:hAnsi="Cambria Math"/>
              </w:rPr>
              <m:t>D</m:t>
            </m:r>
          </m:e>
          <m:sub>
            <m:r>
              <w:rPr>
                <w:rFonts w:ascii="Cambria Math" w:hAnsi="Cambria Math"/>
              </w:rPr>
              <m:t>ii</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j</m:t>
            </m:r>
          </m:sub>
          <m:sup/>
          <m:e>
            <m:sSub>
              <m:sSubPr>
                <m:ctrlPr>
                  <w:rPr>
                    <w:rFonts w:ascii="Cambria Math" w:hAnsi="Cambria Math"/>
                  </w:rPr>
                </m:ctrlPr>
              </m:sSubPr>
              <m:e>
                <m:r>
                  <w:rPr>
                    <w:rFonts w:ascii="Cambria Math" w:hAnsi="Cambria Math"/>
                  </w:rPr>
                  <m:t>A</m:t>
                </m:r>
              </m:e>
              <m:sub>
                <m:r>
                  <w:rPr>
                    <w:rFonts w:ascii="Cambria Math" w:hAnsi="Cambria Math"/>
                  </w:rPr>
                  <m:t>ij</m:t>
                </m:r>
              </m:sub>
            </m:sSub>
          </m:e>
        </m:nary>
      </m:oMath>
      <w:r w:rsidR="00284964">
        <w:rPr>
          <w:rFonts w:hint="eastAsia"/>
        </w:rPr>
        <w:t>。</w:t>
      </w:r>
    </w:p>
    <w:p w14:paraId="18AF85AA" w14:textId="77777777" w:rsidR="00284964" w:rsidRPr="0084447E" w:rsidRDefault="0084447E" w:rsidP="00665936">
      <w:pPr>
        <w:pStyle w:val="af0"/>
        <w:spacing w:line="460" w:lineRule="exact"/>
        <w:ind w:firstLine="480"/>
      </w:pPr>
      <w:r>
        <w:rPr>
          <w:rFonts w:hint="eastAsia"/>
        </w:rPr>
        <w:t>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Pr>
          <w:rFonts w:hint="eastAsia"/>
        </w:rPr>
        <w:t>基于相邻结点更加相似的假设</w:t>
      </w:r>
      <w:r w:rsidR="00E07855">
        <w:rPr>
          <w:rFonts w:hint="eastAsia"/>
        </w:rPr>
        <w:t>，然而该假设可能会限制模型的能力</w:t>
      </w:r>
      <w:r>
        <w:rPr>
          <w:rFonts w:hint="eastAsia"/>
        </w:rPr>
        <w:t>。</w:t>
      </w:r>
      <w:r>
        <w:rPr>
          <w:rFonts w:hint="eastAsia"/>
        </w:rPr>
        <w:t>GCN</w:t>
      </w:r>
      <w:r>
        <w:rPr>
          <w:rFonts w:hint="eastAsia"/>
        </w:rPr>
        <w:t>使用神经网络模型</w:t>
      </w:r>
      <m:oMath>
        <m:r>
          <w:rPr>
            <w:rFonts w:ascii="Cambria Math" w:hAnsi="Cambria Math" w:hint="eastAsia"/>
          </w:rPr>
          <m:t>f</m:t>
        </m:r>
        <m:r>
          <w:rPr>
            <w:rFonts w:ascii="Cambria Math" w:hAnsi="Cambria Math"/>
          </w:rPr>
          <m:t>(X,A)</m:t>
        </m:r>
      </m:oMath>
      <w:r>
        <w:rPr>
          <w:rFonts w:hint="eastAsia"/>
        </w:rPr>
        <w:t>直接编码图结构信息，回避了损失函数中的正则化项</w:t>
      </w:r>
      <m:oMath>
        <m:sSub>
          <m:sSubPr>
            <m:ctrlPr>
              <w:rPr>
                <w:rFonts w:ascii="Cambria Math" w:hAnsi="Cambria Math"/>
                <w:i/>
              </w:rPr>
            </m:ctrlPr>
          </m:sSubPr>
          <m:e>
            <m:r>
              <m:rPr>
                <m:scr m:val="script"/>
              </m:rPr>
              <w:rPr>
                <w:rFonts w:ascii="Cambria Math" w:hAnsi="Cambria Math"/>
              </w:rPr>
              <m:t>L</m:t>
            </m:r>
          </m:e>
          <m:sub>
            <m:r>
              <w:rPr>
                <w:rFonts w:ascii="Cambria Math" w:hAnsi="Cambria Math"/>
              </w:rPr>
              <m:t>reg</m:t>
            </m:r>
          </m:sub>
        </m:sSub>
      </m:oMath>
      <w:r w:rsidR="00715F14">
        <w:rPr>
          <w:rFonts w:hint="eastAsia"/>
        </w:rPr>
        <w:t>的使用</w:t>
      </w:r>
      <w:r>
        <w:rPr>
          <w:rFonts w:hint="eastAsia"/>
        </w:rPr>
        <w:t>。</w:t>
      </w:r>
    </w:p>
    <w:p w14:paraId="20A79A7C" w14:textId="77777777" w:rsidR="00A77C9F" w:rsidRDefault="00A77C9F">
      <w:pPr>
        <w:pStyle w:val="33"/>
        <w:spacing w:beforeLines="50" w:before="120" w:afterLines="50" w:after="120"/>
        <w:rPr>
          <w:rFonts w:cs="Times New Roman"/>
          <w:sz w:val="24"/>
          <w:szCs w:val="24"/>
        </w:rPr>
      </w:pPr>
      <w:bookmarkStart w:id="25" w:name="_Toc167501772"/>
      <w:bookmarkStart w:id="26" w:name="_Toc40825248"/>
      <w:r>
        <w:rPr>
          <w:rFonts w:cs="Times New Roman"/>
          <w:sz w:val="24"/>
          <w:szCs w:val="24"/>
        </w:rPr>
        <w:t xml:space="preserve">2.1.2  </w:t>
      </w:r>
      <w:bookmarkEnd w:id="25"/>
      <w:r>
        <w:rPr>
          <w:rFonts w:cs="Times New Roman" w:hint="eastAsia"/>
          <w:sz w:val="24"/>
          <w:szCs w:val="24"/>
        </w:rPr>
        <w:t>谱图卷积</w:t>
      </w:r>
      <w:bookmarkEnd w:id="26"/>
    </w:p>
    <w:p w14:paraId="58DE44B6" w14:textId="77777777" w:rsidR="00A77C9F" w:rsidRDefault="00E07855" w:rsidP="00665936">
      <w:pPr>
        <w:pStyle w:val="af0"/>
        <w:spacing w:line="460" w:lineRule="exact"/>
        <w:ind w:firstLine="480"/>
        <w:rPr>
          <w:rFonts w:ascii="Cambria Math" w:hAnsi="Cambria Math"/>
          <w:color w:val="FF0000"/>
        </w:rPr>
      </w:pPr>
      <w:r w:rsidRPr="00E07855">
        <w:rPr>
          <w:rFonts w:ascii="Cambria Math" w:hAnsi="Cambria Math" w:hint="eastAsia"/>
        </w:rPr>
        <w:t>经过对称归一化后拉普拉斯矩阵为</w:t>
      </w:r>
      <m:oMath>
        <m:r>
          <w:rPr>
            <w:rFonts w:ascii="Cambria Math" w:hAnsi="Cambria Math" w:hint="eastAsia"/>
          </w:rPr>
          <m:t>L</m:t>
        </m:r>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=U</m:t>
        </m:r>
        <m:r>
          <m:rPr>
            <m:sty m:val="p"/>
          </m:rPr>
          <w:rPr>
            <w:rFonts w:ascii="Cambria Math" w:hAnsi="Cambria Math"/>
          </w:rPr>
          <m:t>Λ</m:t>
        </m:r>
        <m:sSup>
          <m:sSupPr>
            <m:ctrlPr>
              <w:rPr>
                <w:rFonts w:ascii="Cambria Math" w:hAnsi="Cambria Math"/>
                <w:i/>
              </w:rPr>
            </m:ctrlPr>
          </m:sSupPr>
          <m:e>
            <m:r>
              <w:rPr>
                <w:rFonts w:ascii="Cambria Math" w:hAnsi="Cambria Math"/>
              </w:rPr>
              <m:t>U</m:t>
            </m:r>
          </m:e>
          <m:sup>
            <m:r>
              <w:rPr>
                <w:rFonts w:ascii="Cambria Math" w:hAnsi="Cambria Math"/>
              </w:rPr>
              <m:t>T</m:t>
            </m:r>
          </m:sup>
        </m:sSup>
      </m:oMath>
      <w:r>
        <w:rPr>
          <w:rFonts w:ascii="Cambria Math" w:hAnsi="Cambria Math" w:hint="eastAsia"/>
        </w:rPr>
        <w:t>，其中</w:t>
      </w:r>
      <m:oMath>
        <m:r>
          <w:rPr>
            <w:rFonts w:ascii="Cambria Math" w:hAnsi="Cambria Math"/>
          </w:rPr>
          <m:t>U</m:t>
        </m:r>
      </m:oMath>
      <w:r>
        <w:rPr>
          <w:rFonts w:ascii="Cambria Math" w:hAnsi="Cambria Math" w:hint="eastAsia"/>
        </w:rPr>
        <w:t>是</w:t>
      </w:r>
      <m:oMath>
        <m:r>
          <w:rPr>
            <w:rFonts w:ascii="Cambria Math" w:hAnsi="Cambria Math" w:hint="eastAsia"/>
          </w:rPr>
          <m:t>L</m:t>
        </m:r>
      </m:oMath>
      <w:r>
        <w:rPr>
          <w:rFonts w:ascii="Cambria Math" w:hAnsi="Cambria Math" w:hint="eastAsia"/>
        </w:rPr>
        <w:t>的特征向量矩阵</w:t>
      </w:r>
      <w:r w:rsidR="001E0CB8">
        <w:rPr>
          <w:rFonts w:ascii="Cambria Math" w:hAnsi="Cambria Math" w:hint="eastAsia"/>
        </w:rPr>
        <w:t>，</w:t>
      </w:r>
      <m:oMath>
        <m:r>
          <m:rPr>
            <m:sty m:val="p"/>
          </m:rPr>
          <w:rPr>
            <w:rFonts w:ascii="Cambria Math" w:hAnsi="Cambria Math"/>
          </w:rPr>
          <m:t>Λ</m:t>
        </m:r>
      </m:oMath>
      <w:r w:rsidR="001E0CB8">
        <w:rPr>
          <w:rFonts w:ascii="Cambria Math" w:hAnsi="Cambria Math" w:hint="eastAsia"/>
        </w:rPr>
        <w:t>是</w:t>
      </w:r>
      <m:oMath>
        <m:r>
          <w:rPr>
            <w:rFonts w:ascii="Cambria Math" w:hAnsi="Cambria Math" w:hint="eastAsia"/>
          </w:rPr>
          <m:t>L</m:t>
        </m:r>
      </m:oMath>
      <w:r w:rsidR="001E0CB8">
        <w:rPr>
          <w:rFonts w:ascii="Cambria Math" w:hAnsi="Cambria Math" w:hint="eastAsia"/>
        </w:rPr>
        <w:t>的特征值矩阵。给定</w:t>
      </w:r>
      <w:r w:rsidR="00AC4DD7">
        <w:rPr>
          <w:rFonts w:ascii="Cambria Math" w:hAnsi="Cambria Math" w:hint="eastAsia"/>
        </w:rPr>
        <w:t>输入</w:t>
      </w:r>
      <w:r w:rsidR="001E0CB8">
        <w:rPr>
          <w:rFonts w:ascii="Cambria Math" w:hAnsi="Cambria Math" w:hint="eastAsia"/>
        </w:rPr>
        <w:t>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w:r w:rsidR="001E0CB8">
        <w:rPr>
          <w:rFonts w:ascii="Cambria Math" w:hAnsi="Cambria Math" w:hint="eastAsia"/>
        </w:rPr>
        <w:t>，傅里叶域的滤波器</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=diag</m:t>
        </m:r>
        <m:d>
          <m:dPr>
            <m:ctrlPr>
              <w:rPr>
                <w:rFonts w:ascii="Cambria Math" w:hAnsi="Cambria Math"/>
                <w:i/>
              </w:rPr>
            </m:ctrlPr>
          </m:dPr>
          <m:e>
            <m:r>
              <w:rPr>
                <w:rFonts w:ascii="Cambria Math" w:hAnsi="Cambria Math"/>
              </w:rPr>
              <m:t>θ</m:t>
            </m:r>
          </m:e>
        </m:d>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rPr>
              <m:t>N</m:t>
            </m:r>
          </m:sup>
        </m:sSup>
      </m:oMath>
      <w:r w:rsidR="00AF0F5E">
        <w:rPr>
          <w:rFonts w:ascii="Cambria Math" w:hAnsi="Cambria Math" w:hint="eastAsia"/>
        </w:rPr>
        <w:t>，谱图卷积见公式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.3</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p>
    <w:p w14:paraId="61FEE6C3" w14:textId="77777777" w:rsidR="00C24C00" w:rsidRPr="00C24C00" w:rsidRDefault="00CF1D30" w:rsidP="00C24C00">
      <w:pPr>
        <w:pStyle w:val="af0"/>
        <w:spacing w:line="460" w:lineRule="exact"/>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*x=U</m:t>
              </m:r>
              <m:sSub>
                <m:sSubPr>
                  <m:ctrlPr>
                    <w:rPr>
                      <w:rFonts w:ascii="Cambria Math" w:hAnsi="Cambria Math"/>
                      <w:i/>
                    </w:rPr>
                  </m:ctrlPr>
                </m:sSubPr>
                <m:e>
                  <m:r>
                    <w:rPr>
                      <w:rFonts w:ascii="Cambria Math" w:hAnsi="Cambria Math" w:hint="eastAsia"/>
                    </w:rPr>
                    <m:t>g</m:t>
                  </m:r>
                </m:e>
                <m:sub>
                  <m:r>
                    <w:rPr>
                      <w:rFonts w:ascii="Cambria Math" w:hAnsi="Cambria Math"/>
                    </w:rPr>
                    <m:t>θ</m:t>
                  </m:r>
                </m:sub>
              </m:sSub>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d>
                <m:dPr>
                  <m:ctrlPr>
                    <w:rPr>
                      <w:rFonts w:ascii="Cambria Math" w:hAnsi="Cambria Math"/>
                      <w:i/>
                    </w:rPr>
                  </m:ctrlPr>
                </m:dPr>
                <m:e>
                  <m:r>
                    <w:rPr>
                      <w:rFonts w:ascii="Cambria Math" w:hAnsi="Cambria Math"/>
                    </w:rPr>
                    <m:t>2.3</m:t>
                  </m:r>
                </m:e>
              </m:d>
            </m:e>
          </m:eqArr>
        </m:oMath>
      </m:oMathPara>
    </w:p>
    <w:p w14:paraId="0AE7AF38" w14:textId="77777777" w:rsidR="00AF0F5E" w:rsidRDefault="00AF0F5E" w:rsidP="00665936">
      <w:pPr>
        <w:pStyle w:val="af0"/>
        <w:spacing w:line="460" w:lineRule="exact"/>
        <w:ind w:firstLine="480"/>
        <w:rPr>
          <w:rFonts w:ascii="Cambria Math" w:hAnsi="Cambria Math"/>
        </w:rPr>
      </w:pPr>
      <w:r>
        <w:rPr>
          <w:rFonts w:ascii="Cambria Math" w:hAnsi="Cambria Math" w:hint="eastAsia"/>
        </w:rPr>
        <w:t>其中</w:t>
      </w:r>
      <m:oMath>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Pr>
          <w:rFonts w:ascii="Cambria Math" w:hAnsi="Cambria Math" w:hint="eastAsia"/>
        </w:rPr>
        <w:t>是对</w:t>
      </w:r>
      <w:r>
        <w:rPr>
          <w:rFonts w:ascii="Cambria Math" w:hAnsi="Cambria Math" w:hint="eastAsia"/>
        </w:rPr>
        <w:t>x</w:t>
      </w:r>
      <w:r>
        <w:rPr>
          <w:rFonts w:ascii="Cambria Math" w:hAnsi="Cambria Math" w:hint="eastAsia"/>
        </w:rPr>
        <w:t>做图上的傅里叶变换，</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oMath>
      <w:r>
        <w:rPr>
          <w:rFonts w:ascii="Cambria Math" w:hAnsi="Cambria Math" w:hint="eastAsia"/>
        </w:rPr>
        <w:t>可视作</w:t>
      </w:r>
      <m:oMath>
        <m:r>
          <w:rPr>
            <w:rFonts w:ascii="Cambria Math" w:hAnsi="Cambria Math" w:hint="eastAsia"/>
          </w:rPr>
          <m:t>L</m:t>
        </m:r>
      </m:oMath>
      <w:r>
        <w:rPr>
          <w:rFonts w:ascii="Cambria Math" w:hAnsi="Cambria Math" w:hint="eastAsia"/>
        </w:rPr>
        <w:t>的特征值得函数</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Pr>
          <w:rFonts w:ascii="Cambria Math" w:hAnsi="Cambria Math" w:hint="eastAsia"/>
        </w:rPr>
        <w:t>。</w:t>
      </w:r>
      <w:r w:rsidR="0039395D">
        <w:rPr>
          <w:rFonts w:ascii="Cambria Math" w:hAnsi="Cambria Math" w:hint="eastAsia"/>
        </w:rPr>
        <w:t>然而，大图上</w:t>
      </w:r>
      <m:oMath>
        <m:r>
          <w:rPr>
            <w:rFonts w:ascii="Cambria Math" w:hAnsi="Cambria Math" w:hint="eastAsia"/>
          </w:rPr>
          <m:t>L</m:t>
        </m:r>
      </m:oMath>
      <w:r w:rsidR="0039395D">
        <w:rPr>
          <w:rFonts w:ascii="Cambria Math" w:hAnsi="Cambria Math" w:hint="eastAsia"/>
        </w:rPr>
        <w:t>的特征分解很低效，特征向量矩阵乘法的时间复杂度也较高。这里可以用切比雪夫多项式</w:t>
      </w:r>
      <m:oMath>
        <m:sSub>
          <m:sSubPr>
            <m:ctrlPr>
              <w:rPr>
                <w:rFonts w:ascii="Cambria Math" w:hAnsi="Cambria Math"/>
                <w:i/>
              </w:rPr>
            </m:ctrlPr>
          </m:sSubPr>
          <m:e>
            <m:r>
              <w:rPr>
                <w:rFonts w:ascii="Cambria Math" w:hAnsi="Cambria Math"/>
              </w:rPr>
              <m:t>T</m:t>
            </m:r>
          </m:e>
          <m:sub>
            <m:r>
              <w:rPr>
                <w:rFonts w:ascii="Cambria Math" w:hAnsi="Cambria Math" w:hint="eastAsia"/>
              </w:rPr>
              <m:t>k</m:t>
            </m:r>
          </m:sub>
        </m:sSub>
        <m:r>
          <w:rPr>
            <w:rFonts w:ascii="Cambria Math" w:hAnsi="Cambria Math"/>
          </w:rPr>
          <m:t>(x)</m:t>
        </m:r>
      </m:oMath>
      <w:r w:rsidR="0039395D">
        <w:rPr>
          <w:rFonts w:ascii="Cambria Math" w:hAnsi="Cambria Math" w:hint="eastAsia"/>
        </w:rPr>
        <w:t>近似</w:t>
      </w:r>
      <m:oMath>
        <m:sSub>
          <m:sSubPr>
            <m:ctrlPr>
              <w:rPr>
                <w:rFonts w:ascii="Cambria Math" w:hAnsi="Cambria Math"/>
                <w:i/>
              </w:rPr>
            </m:ctrlPr>
          </m:sSubPr>
          <m:e>
            <m:r>
              <w:rPr>
                <w:rFonts w:ascii="Cambria Math" w:hAnsi="Cambria Math" w:hint="eastAsia"/>
              </w:rPr>
              <m:t>g</m:t>
            </m:r>
          </m:e>
          <m:sub>
            <m:r>
              <w:rPr>
                <w:rFonts w:ascii="Cambria Math" w:hAnsi="Cambria Math"/>
              </w:rPr>
              <m:t>θ</m:t>
            </m:r>
          </m:sub>
        </m:sSub>
        <m:r>
          <w:rPr>
            <w:rFonts w:ascii="Cambria Math" w:hAnsi="Cambria Math"/>
          </w:rPr>
          <m:t>(</m:t>
        </m:r>
        <m:r>
          <m:rPr>
            <m:sty m:val="p"/>
          </m:rPr>
          <w:rPr>
            <w:rFonts w:ascii="Cambria Math" w:hAnsi="Cambria Math"/>
          </w:rPr>
          <m:t>Λ</m:t>
        </m:r>
        <m:r>
          <w:rPr>
            <w:rFonts w:ascii="Cambria Math" w:hAnsi="Cambria Math"/>
          </w:rPr>
          <m:t>)</m:t>
        </m:r>
      </m:oMath>
      <w:r w:rsidR="0039395D">
        <w:rPr>
          <w:rFonts w:ascii="Cambria Math" w:hAnsi="Cambria Math" w:hint="eastAsia"/>
        </w:rPr>
        <w:t>，见公式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.4</w:t>
      </w:r>
      <w:r w:rsidR="00C24C00" w:rsidRPr="00C24C00">
        <w:rPr>
          <w:rFonts w:ascii="Cambria Math" w:hAnsi="Cambria Math" w:hint="eastAsia"/>
          <w:color w:val="000000" w:themeColor="text1"/>
        </w:rPr>
        <w:t>）</w:t>
      </w:r>
      <w:r w:rsidR="007B00ED">
        <w:rPr>
          <w:rFonts w:hint="eastAsia"/>
        </w:rPr>
        <w:t>表述</w:t>
      </w:r>
      <w:r w:rsidR="0039395D" w:rsidRPr="00C24C00">
        <w:rPr>
          <w:rFonts w:ascii="Cambria Math" w:hAnsi="Cambria Math" w:hint="eastAsia"/>
          <w:color w:val="000000" w:themeColor="text1"/>
        </w:rPr>
        <w:t>。</w:t>
      </w:r>
    </w:p>
    <w:p w14:paraId="7539ABCA" w14:textId="77777777" w:rsidR="00C24C00" w:rsidRPr="00C24C00" w:rsidRDefault="00CF1D30"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d>
                <m:dPr>
                  <m:ctrlPr>
                    <w:rPr>
                      <w:rFonts w:ascii="Cambria Math" w:hAnsi="Cambria Math"/>
                      <w:i/>
                    </w:rPr>
                  </m:ctrlPr>
                </m:dPr>
                <m:e>
                  <m:r>
                    <m:rPr>
                      <m:sty m:val="p"/>
                    </m:rP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m:rPr>
                              <m:sty m:val="p"/>
                            </m:rPr>
                            <w:rPr>
                              <w:rFonts w:ascii="Cambria Math" w:hAnsi="Cambria Math"/>
                            </w:rPr>
                            <m:t>Λ</m:t>
                          </m:r>
                        </m:e>
                      </m:acc>
                    </m:e>
                  </m:d>
                </m:e>
              </m:nary>
              <m:r>
                <w:rPr>
                  <w:rFonts w:ascii="Cambria Math" w:hAnsi="Cambria Math"/>
                </w:rPr>
                <m:t>#</m:t>
              </m:r>
              <m:d>
                <m:dPr>
                  <m:ctrlPr>
                    <w:rPr>
                      <w:rFonts w:ascii="Cambria Math" w:hAnsi="Cambria Math"/>
                      <w:i/>
                    </w:rPr>
                  </m:ctrlPr>
                </m:dPr>
                <m:e>
                  <m:r>
                    <w:rPr>
                      <w:rFonts w:ascii="Cambria Math" w:hAnsi="Cambria Math"/>
                    </w:rPr>
                    <m:t>2.4</m:t>
                  </m:r>
                </m:e>
              </m:d>
            </m:e>
          </m:eqArr>
        </m:oMath>
      </m:oMathPara>
    </w:p>
    <w:p w14:paraId="40806A48" w14:textId="77777777" w:rsidR="0039395D" w:rsidRDefault="0090627C" w:rsidP="00665936">
      <w:pPr>
        <w:pStyle w:val="af0"/>
        <w:spacing w:line="360" w:lineRule="auto"/>
        <w:ind w:firstLine="480"/>
        <w:rPr>
          <w:rFonts w:ascii="Cambria Math" w:hAnsi="Cambria Math"/>
          <w:color w:val="000000" w:themeColor="text1"/>
        </w:rPr>
      </w:pPr>
      <w:r>
        <w:rPr>
          <w:rFonts w:ascii="Cambria Math" w:hAnsi="Cambria Math" w:hint="eastAsia"/>
        </w:rPr>
        <w:t>这里</w:t>
      </w:r>
      <m:oMath>
        <m:acc>
          <m:accPr>
            <m:chr m:val="̃"/>
            <m:ctrlPr>
              <w:rPr>
                <w:rFonts w:ascii="Cambria Math" w:hAnsi="Cambria Math"/>
                <w:i/>
              </w:rPr>
            </m:ctrlPr>
          </m:accPr>
          <m:e>
            <m:r>
              <m:rPr>
                <m:sty m:val="p"/>
              </m:rPr>
              <w:rPr>
                <w:rFonts w:ascii="Cambria Math" w:hAnsi="Cambria Math"/>
              </w:rPr>
              <m:t>Λ</m:t>
            </m:r>
          </m:e>
        </m:acc>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λ</m:t>
                </m:r>
              </m:e>
              <m:sub>
                <m:r>
                  <w:rPr>
                    <w:rFonts w:ascii="Cambria Math" w:hAnsi="Cambria Math"/>
                  </w:rPr>
                  <m:t>max</m:t>
                </m:r>
              </m:sub>
            </m:sSub>
          </m:den>
        </m:f>
        <m:r>
          <m:rPr>
            <m:sty m:val="p"/>
          </m:rPr>
          <w:rPr>
            <w:rFonts w:ascii="Cambria Math" w:hAnsi="Cambria Math"/>
          </w:rPr>
          <m:t>Λ-</m:t>
        </m:r>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max</m:t>
            </m:r>
          </m:sub>
        </m:sSub>
      </m:oMath>
      <w:r>
        <w:rPr>
          <w:rFonts w:ascii="Cambria Math" w:hAnsi="Cambria Math" w:hint="eastAsia"/>
        </w:rPr>
        <w:t>是</w:t>
      </w:r>
      <m:oMath>
        <m:r>
          <w:rPr>
            <w:rFonts w:ascii="Cambria Math" w:hAnsi="Cambria Math" w:hint="eastAsia"/>
          </w:rPr>
          <m:t>L</m:t>
        </m:r>
      </m:oMath>
      <w:r>
        <w:rPr>
          <w:rFonts w:ascii="Cambria Math" w:hAnsi="Cambria Math" w:hint="eastAsia"/>
        </w:rPr>
        <w:t>的最大特征值，</w:t>
      </w: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k</m:t>
            </m:r>
          </m:sup>
        </m:sSup>
      </m:oMath>
      <w:r>
        <w:rPr>
          <w:rFonts w:ascii="Cambria Math" w:hAnsi="Cambria Math" w:hint="eastAsia"/>
        </w:rPr>
        <w:t>是切比雪夫因子。切比雪夫多项式由递推公式</w:t>
      </w:r>
      <m:oMath>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=2x</m:t>
        </m:r>
        <m:sSub>
          <m:sSubPr>
            <m:ctrlPr>
              <w:rPr>
                <w:rFonts w:ascii="Cambria Math" w:hAnsi="Cambria Math"/>
                <w:i/>
              </w:rPr>
            </m:ctrlPr>
          </m:sSubPr>
          <m:e>
            <m:r>
              <w:rPr>
                <w:rFonts w:ascii="Cambria Math" w:hAnsi="Cambria Math"/>
              </w:rPr>
              <m:t>T</m:t>
            </m:r>
          </m:e>
          <m:sub>
            <m:r>
              <w:rPr>
                <w:rFonts w:ascii="Cambria Math" w:hAnsi="Cambria Math"/>
              </w:rPr>
              <m:t>k-1</m:t>
            </m:r>
          </m:sub>
        </m:sSub>
        <m:d>
          <m:dPr>
            <m:ctrlPr>
              <w:rPr>
                <w:rFonts w:ascii="Cambria Math" w:hAnsi="Cambria Math"/>
                <w:i/>
              </w:rPr>
            </m:ctrlPr>
          </m:dPr>
          <m:e>
            <m:r>
              <w:rPr>
                <w:rFonts w:ascii="Cambria Math" w:hAnsi="Cambria Math" w:hint="eastAsia"/>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k-2</m:t>
            </m:r>
          </m:sub>
        </m:sSub>
        <m:d>
          <m:dPr>
            <m:ctrlPr>
              <w:rPr>
                <w:rFonts w:ascii="Cambria Math" w:hAnsi="Cambria Math"/>
                <w:i/>
              </w:rPr>
            </m:ctrlPr>
          </m:dPr>
          <m:e>
            <m:r>
              <w:rPr>
                <w:rFonts w:ascii="Cambria Math" w:hAnsi="Cambria Math" w:hint="eastAsia"/>
              </w:rPr>
              <m:t>x</m:t>
            </m:r>
          </m:e>
        </m:d>
      </m:oMath>
      <w:r>
        <w:rPr>
          <w:rFonts w:ascii="Cambria Math" w:hAnsi="Cambria Math" w:hint="eastAsia"/>
        </w:rPr>
        <w:t>定义，其中</w:t>
      </w:r>
      <m:oMath>
        <m:sSub>
          <m:sSubPr>
            <m:ctrlPr>
              <w:rPr>
                <w:rFonts w:ascii="Cambria Math" w:hAnsi="Cambria Math"/>
                <w:i/>
              </w:rPr>
            </m:ctrlPr>
          </m:sSubPr>
          <m:e>
            <m:r>
              <w:rPr>
                <w:rFonts w:ascii="Cambria Math" w:hAnsi="Cambria Math"/>
              </w:rPr>
              <m:t>T</m:t>
            </m:r>
          </m:e>
          <m:sub>
            <m:r>
              <w:rPr>
                <w:rFonts w:ascii="Cambria Math" w:hAnsi="Cambria Math"/>
              </w:rPr>
              <m:t>0</m:t>
            </m:r>
          </m:sub>
        </m:sSub>
        <m:d>
          <m:dPr>
            <m:ctrlPr>
              <w:rPr>
                <w:rFonts w:ascii="Cambria Math" w:hAnsi="Cambria Math"/>
                <w:i/>
              </w:rPr>
            </m:ctrlPr>
          </m:dPr>
          <m:e>
            <m:r>
              <w:rPr>
                <w:rFonts w:ascii="Cambria Math" w:hAnsi="Cambria Math" w:hint="eastAsia"/>
              </w:rPr>
              <m:t>x</m:t>
            </m:r>
          </m:e>
        </m:d>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i/>
              </w:rPr>
            </m:ctrlPr>
          </m:dPr>
          <m:e>
            <m:r>
              <w:rPr>
                <w:rFonts w:ascii="Cambria Math" w:hAnsi="Cambria Math" w:hint="eastAsia"/>
              </w:rPr>
              <m:t>x</m:t>
            </m:r>
          </m:e>
        </m:d>
        <m:r>
          <w:rPr>
            <w:rFonts w:ascii="Cambria Math" w:hAnsi="Cambria Math"/>
          </w:rPr>
          <m:t>=x</m:t>
        </m:r>
      </m:oMath>
      <w:r>
        <w:rPr>
          <w:rFonts w:ascii="Cambria Math" w:hAnsi="Cambria Math" w:hint="eastAsia"/>
        </w:rPr>
        <w:t>。</w:t>
      </w:r>
      <w:r w:rsidR="006B1A8A">
        <w:rPr>
          <w:rFonts w:ascii="Cambria Math" w:hAnsi="Cambria Math" w:hint="eastAsia"/>
        </w:rPr>
        <w:t>将切比雪夫近似公式代入谱图卷积公式，见公式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sidR="007B00ED">
        <w:rPr>
          <w:rFonts w:hint="eastAsia"/>
        </w:rPr>
        <w:t>表述</w:t>
      </w:r>
      <w:r w:rsidR="00C24C00" w:rsidRPr="00C24C00">
        <w:rPr>
          <w:rFonts w:ascii="Cambria Math" w:hAnsi="Cambria Math" w:hint="eastAsia"/>
          <w:color w:val="000000" w:themeColor="text1"/>
        </w:rPr>
        <w:t>。</w:t>
      </w:r>
      <w:r w:rsidR="006B1A8A" w:rsidRPr="006B1A8A">
        <w:rPr>
          <w:rFonts w:ascii="Cambria Math" w:hAnsi="Cambria Math" w:hint="eastAsia"/>
          <w:color w:val="000000" w:themeColor="text1"/>
        </w:rPr>
        <w:t>其中</w:t>
      </w:r>
      <m:oMath>
        <m:acc>
          <m:accPr>
            <m:chr m:val="̃"/>
            <m:ctrlPr>
              <w:rPr>
                <w:rFonts w:ascii="Cambria Math" w:hAnsi="Cambria Math"/>
                <w:i/>
                <w:color w:val="000000" w:themeColor="text1"/>
              </w:rPr>
            </m:ctrlPr>
          </m:accPr>
          <m:e>
            <m:r>
              <w:rPr>
                <w:rFonts w:ascii="Cambria Math" w:hAnsi="Cambria Math" w:hint="eastAsia"/>
                <w:color w:val="000000" w:themeColor="text1"/>
              </w:rPr>
              <m:t>L</m:t>
            </m:r>
          </m:e>
        </m:acc>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2</m:t>
            </m:r>
          </m:num>
          <m:den>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den>
        </m:f>
        <m:r>
          <w:rPr>
            <w:rFonts w:ascii="Cambria Math" w:hAnsi="Cambria Math"/>
            <w:color w:val="000000" w:themeColor="text1"/>
          </w:rPr>
          <m:t>L-</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N</m:t>
            </m:r>
          </m:sub>
        </m:sSub>
      </m:oMath>
      <w:r w:rsidR="006B1A8A" w:rsidRPr="006B1A8A">
        <w:rPr>
          <w:rFonts w:ascii="Cambria Math" w:hAnsi="Cambria Math" w:hint="eastAsia"/>
          <w:color w:val="000000" w:themeColor="text1"/>
        </w:rPr>
        <w:t>。</w:t>
      </w:r>
    </w:p>
    <w:p w14:paraId="197A166A" w14:textId="77777777" w:rsidR="00C24C00" w:rsidRPr="00C24C00" w:rsidRDefault="00CF1D30" w:rsidP="00C24C00">
      <w:pPr>
        <w:pStyle w:val="af0"/>
        <w:spacing w:line="240" w:lineRule="auto"/>
        <w:ind w:firstLine="480"/>
        <w:rPr>
          <w:rFonts w:ascii="Cambria Math" w:hAnsi="Cambria Math"/>
        </w:rPr>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nary>
                <m:naryPr>
                  <m:chr m:val="∑"/>
                  <m:limLoc m:val="undOvr"/>
                  <m:ctrlPr>
                    <w:rPr>
                      <w:rFonts w:ascii="Cambria Math" w:hAnsi="Cambria Math"/>
                      <w:i/>
                    </w:rPr>
                  </m:ctrlPr>
                </m:naryPr>
                <m:sub>
                  <m:r>
                    <w:rPr>
                      <w:rFonts w:ascii="Cambria Math" w:hAnsi="Cambria Math"/>
                    </w:rPr>
                    <m:t>k=0</m:t>
                  </m:r>
                </m:sub>
                <m:sup>
                  <m:r>
                    <w:rPr>
                      <w:rFonts w:ascii="Cambria Math" w:hAnsi="Cambria Math"/>
                    </w:rPr>
                    <m:t>K</m:t>
                  </m:r>
                </m:sup>
                <m:e>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k</m:t>
                      </m:r>
                    </m:sub>
                  </m:sSub>
                  <m:sSub>
                    <m:sSubPr>
                      <m:ctrlPr>
                        <w:rPr>
                          <w:rFonts w:ascii="Cambria Math" w:hAnsi="Cambria Math"/>
                          <w:i/>
                        </w:rPr>
                      </m:ctrlPr>
                    </m:sSubPr>
                    <m:e>
                      <m:r>
                        <w:rPr>
                          <w:rFonts w:ascii="Cambria Math" w:hAnsi="Cambria Math"/>
                        </w:rPr>
                        <m:t>T</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color w:val="000000" w:themeColor="text1"/>
                                </w:rPr>
                              </m:ctrlPr>
                            </m:accPr>
                            <m:e>
                              <m:r>
                                <w:rPr>
                                  <w:rFonts w:ascii="Cambria Math" w:hAnsi="Cambria Math" w:hint="eastAsia"/>
                                  <w:color w:val="000000" w:themeColor="text1"/>
                                </w:rPr>
                                <m:t>L</m:t>
                              </m:r>
                            </m:e>
                          </m:acc>
                        </m:e>
                      </m:acc>
                    </m:e>
                  </m:d>
                </m:e>
              </m:nary>
              <m:r>
                <w:rPr>
                  <w:rFonts w:ascii="Cambria Math" w:hAnsi="Cambria Math"/>
                </w:rPr>
                <m:t>x#</m:t>
              </m:r>
              <m:d>
                <m:dPr>
                  <m:ctrlPr>
                    <w:rPr>
                      <w:rFonts w:ascii="Cambria Math" w:hAnsi="Cambria Math"/>
                      <w:i/>
                    </w:rPr>
                  </m:ctrlPr>
                </m:dPr>
                <m:e>
                  <m:r>
                    <w:rPr>
                      <w:rFonts w:ascii="Cambria Math" w:hAnsi="Cambria Math"/>
                    </w:rPr>
                    <m:t>2.5</m:t>
                  </m:r>
                </m:e>
              </m:d>
            </m:e>
          </m:eqArr>
        </m:oMath>
      </m:oMathPara>
    </w:p>
    <w:p w14:paraId="7BBA9434" w14:textId="77777777" w:rsidR="00A77C9F" w:rsidRDefault="00A77C9F">
      <w:pPr>
        <w:pStyle w:val="33"/>
        <w:spacing w:beforeLines="50" w:before="120" w:afterLines="50" w:after="120"/>
        <w:rPr>
          <w:rFonts w:cs="Times New Roman"/>
          <w:sz w:val="24"/>
          <w:szCs w:val="24"/>
        </w:rPr>
      </w:pPr>
      <w:bookmarkStart w:id="27" w:name="_Toc167501774"/>
      <w:bookmarkStart w:id="28" w:name="_Toc40825249"/>
      <w:r>
        <w:rPr>
          <w:rFonts w:cs="Times New Roman"/>
          <w:sz w:val="24"/>
          <w:szCs w:val="24"/>
        </w:rPr>
        <w:t xml:space="preserve">2.1.3  </w:t>
      </w:r>
      <w:bookmarkEnd w:id="27"/>
      <w:r>
        <w:rPr>
          <w:rFonts w:cs="Times New Roman" w:hint="eastAsia"/>
          <w:sz w:val="24"/>
          <w:szCs w:val="24"/>
        </w:rPr>
        <w:t>传播公式</w:t>
      </w:r>
      <w:bookmarkEnd w:id="28"/>
    </w:p>
    <w:p w14:paraId="3FD49BD5" w14:textId="77777777" w:rsidR="00A77C9F" w:rsidRDefault="008C0492" w:rsidP="00665936">
      <w:pPr>
        <w:pStyle w:val="af0"/>
        <w:spacing w:line="460" w:lineRule="exact"/>
        <w:ind w:firstLine="480"/>
      </w:pPr>
      <w:r>
        <w:rPr>
          <w:rFonts w:hint="eastAsia"/>
        </w:rPr>
        <w:t>在公式</w:t>
      </w:r>
      <w:r w:rsidR="00C24C00" w:rsidRPr="00C24C00">
        <w:rPr>
          <w:rFonts w:ascii="Cambria Math" w:hAnsi="Cambria Math" w:hint="eastAsia"/>
          <w:color w:val="000000" w:themeColor="text1"/>
        </w:rPr>
        <w:t>（</w:t>
      </w:r>
      <w:r w:rsidR="00C24C00" w:rsidRPr="00C24C00">
        <w:rPr>
          <w:rFonts w:ascii="Cambria Math" w:hAnsi="Cambria Math" w:hint="eastAsia"/>
          <w:color w:val="000000" w:themeColor="text1"/>
        </w:rPr>
        <w:t>2</w:t>
      </w:r>
      <w:r w:rsidR="00C24C00" w:rsidRPr="00C24C00">
        <w:rPr>
          <w:rFonts w:ascii="Cambria Math" w:hAnsi="Cambria Math"/>
          <w:color w:val="000000" w:themeColor="text1"/>
        </w:rPr>
        <w:t>.5</w:t>
      </w:r>
      <w:r w:rsidR="00C24C00" w:rsidRPr="00C24C00">
        <w:rPr>
          <w:rFonts w:ascii="Cambria Math" w:hAnsi="Cambria Math" w:hint="eastAsia"/>
          <w:color w:val="000000" w:themeColor="text1"/>
        </w:rPr>
        <w:t>）</w:t>
      </w:r>
      <w:r>
        <w:rPr>
          <w:rFonts w:hint="eastAsia"/>
        </w:rPr>
        <w:t>中，令</w:t>
      </w:r>
      <m:oMath>
        <m:r>
          <w:rPr>
            <w:rFonts w:ascii="Cambria Math" w:hAnsi="Cambria Math"/>
          </w:rPr>
          <m:t>K=1</m:t>
        </m:r>
      </m:oMath>
      <w:r w:rsidR="003C03B9">
        <w:rPr>
          <w:rFonts w:hint="eastAsia"/>
        </w:rPr>
        <w:t>，谱图卷积近似为关于</w:t>
      </w:r>
      <m:oMath>
        <m:r>
          <w:rPr>
            <w:rFonts w:ascii="Cambria Math" w:hAnsi="Cambria Math"/>
            <w:color w:val="000000" w:themeColor="text1"/>
          </w:rPr>
          <m:t>L</m:t>
        </m:r>
      </m:oMath>
      <w:r w:rsidR="003C03B9">
        <w:rPr>
          <w:rFonts w:hint="eastAsia"/>
          <w:color w:val="000000" w:themeColor="text1"/>
        </w:rPr>
        <w:t>的线性函数，我们可以堆叠多层获得卷积能力；令</w:t>
      </w:r>
      <m:oMath>
        <m:sSub>
          <m:sSubPr>
            <m:ctrlPr>
              <w:rPr>
                <w:rFonts w:ascii="Cambria Math" w:hAnsi="Cambria Math"/>
                <w:i/>
                <w:color w:val="000000" w:themeColor="text1"/>
              </w:rPr>
            </m:ctrlPr>
          </m:sSubPr>
          <m:e>
            <m:r>
              <w:rPr>
                <w:rFonts w:ascii="Cambria Math" w:hAnsi="Cambria Math"/>
                <w:color w:val="000000" w:themeColor="text1"/>
              </w:rPr>
              <m:t>λ</m:t>
            </m:r>
          </m:e>
          <m:sub>
            <m:r>
              <w:rPr>
                <w:rFonts w:ascii="Cambria Math" w:hAnsi="Cambria Math"/>
                <w:color w:val="000000" w:themeColor="text1"/>
              </w:rPr>
              <m:t>max</m:t>
            </m:r>
          </m:sub>
        </m:sSub>
        <m:r>
          <w:rPr>
            <w:rFonts w:ascii="Cambria Math" w:hAnsi="Cambria Math"/>
          </w:rPr>
          <m:t>≈2</m:t>
        </m:r>
      </m:oMath>
      <w:r w:rsidR="003C03B9">
        <w:rPr>
          <w:rFonts w:hint="eastAsia"/>
        </w:rPr>
        <w:t>，我们期望神经网络的参数在训练过程中自适应该变化。在这些条件下近似结果见</w:t>
      </w:r>
      <w:r w:rsidR="003C03B9" w:rsidRPr="00C24C00">
        <w:rPr>
          <w:rFonts w:hint="eastAsia"/>
          <w:color w:val="000000" w:themeColor="text1"/>
        </w:rPr>
        <w:t>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.6</w:t>
      </w:r>
      <w:r w:rsidR="00C24C00" w:rsidRPr="00C24C00">
        <w:rPr>
          <w:rFonts w:hint="eastAsia"/>
          <w:color w:val="000000" w:themeColor="text1"/>
        </w:rPr>
        <w:t>）</w:t>
      </w:r>
      <w:r w:rsidR="007B00ED">
        <w:rPr>
          <w:rFonts w:hint="eastAsia"/>
        </w:rPr>
        <w:t>表述</w:t>
      </w:r>
      <w:r w:rsidR="003C03B9" w:rsidRPr="00C24C00">
        <w:rPr>
          <w:rFonts w:hint="eastAsia"/>
          <w:color w:val="000000" w:themeColor="text1"/>
        </w:rPr>
        <w:t>。</w:t>
      </w:r>
    </w:p>
    <w:p w14:paraId="5A6B077B" w14:textId="77777777" w:rsidR="00C24C00" w:rsidRPr="00C24C00" w:rsidRDefault="00CF1D30" w:rsidP="002F2E39">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m:t>
              </m:r>
              <m:d>
                <m:dPr>
                  <m:ctrlPr>
                    <w:rPr>
                      <w:rFonts w:ascii="Cambria Math" w:hAnsi="Cambria Math"/>
                      <w:i/>
                    </w:rPr>
                  </m:ctrlPr>
                </m:dPr>
                <m:e>
                  <m:r>
                    <w:rPr>
                      <w:rFonts w:ascii="Cambria Math" w:hAnsi="Cambria Math"/>
                    </w:rPr>
                    <m:t>2.6</m:t>
                  </m:r>
                </m:e>
              </m:d>
            </m:e>
          </m:eqArr>
        </m:oMath>
      </m:oMathPara>
    </w:p>
    <w:p w14:paraId="570AD000" w14:textId="77777777" w:rsidR="003C03B9" w:rsidRDefault="003C03B9" w:rsidP="00665936">
      <w:pPr>
        <w:pStyle w:val="af0"/>
        <w:spacing w:line="460" w:lineRule="exact"/>
        <w:ind w:firstLine="480"/>
      </w:pPr>
      <w:r>
        <w:rPr>
          <w:rFonts w:hint="eastAsia"/>
        </w:rPr>
        <w:t>其中参数</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0</m:t>
            </m:r>
          </m:sub>
        </m:sSub>
      </m:oMath>
      <w:r>
        <w:rPr>
          <w:rFonts w:hint="eastAsia"/>
        </w:rPr>
        <w:t>和</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可以共享于所有结点的计算。我们引入</w:t>
      </w:r>
      <m:oMath>
        <m:sSub>
          <m:sSubPr>
            <m:ctrlPr>
              <w:rPr>
                <w:rFonts w:ascii="Cambria Math" w:hAnsi="Cambria Math"/>
                <w:i/>
              </w:rPr>
            </m:ctrlPr>
          </m:sSubPr>
          <m:e>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θ</m:t>
                </m:r>
              </m:e>
              <m:sup>
                <m:r>
                  <w:rPr>
                    <w:rFonts w:ascii="Cambria Math" w:hAnsi="Cambria Math"/>
                  </w:rPr>
                  <m:t>'</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e>
          <m:sub>
            <m:r>
              <w:rPr>
                <w:rFonts w:ascii="Cambria Math" w:hAnsi="Cambria Math"/>
              </w:rPr>
              <m:t>1</m:t>
            </m:r>
          </m:sub>
        </m:sSub>
      </m:oMath>
      <w:r w:rsidR="00663AF6">
        <w:rPr>
          <w:rFonts w:hint="eastAsia"/>
        </w:rPr>
        <w:t>进一步近似，</w:t>
      </w:r>
      <w:r w:rsidR="00663AF6" w:rsidRPr="00C24C00">
        <w:rPr>
          <w:rFonts w:hint="eastAsia"/>
          <w:color w:val="000000" w:themeColor="text1"/>
        </w:rPr>
        <w:t>见公式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007B00ED">
        <w:rPr>
          <w:rFonts w:hint="eastAsia"/>
        </w:rPr>
        <w:t>表述</w:t>
      </w:r>
      <w:r w:rsidR="00663AF6" w:rsidRPr="00C24C00">
        <w:rPr>
          <w:rFonts w:hint="eastAsia"/>
          <w:color w:val="000000" w:themeColor="text1"/>
        </w:rPr>
        <w:t>。</w:t>
      </w:r>
      <w:r w:rsidR="00663AF6">
        <w:rPr>
          <w:rFonts w:hint="eastAsia"/>
        </w:rPr>
        <w:t>这在一定程度上可以缓解过拟合，并减少计算量。</w:t>
      </w:r>
    </w:p>
    <w:p w14:paraId="54DA736E" w14:textId="77777777" w:rsidR="00C24C00" w:rsidRPr="00C24C00" w:rsidRDefault="00CF1D30" w:rsidP="00C24C00">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g</m:t>
                  </m:r>
                </m:e>
                <m:sub>
                  <m:sSup>
                    <m:sSupPr>
                      <m:ctrlPr>
                        <w:rPr>
                          <w:rFonts w:ascii="Cambria Math" w:hAnsi="Cambria Math"/>
                          <w:i/>
                        </w:rPr>
                      </m:ctrlPr>
                    </m:sSupPr>
                    <m:e>
                      <m:r>
                        <w:rPr>
                          <w:rFonts w:ascii="Cambria Math" w:hAnsi="Cambria Math"/>
                        </w:rPr>
                        <m:t>θ</m:t>
                      </m:r>
                    </m:e>
                    <m:sup>
                      <m:r>
                        <w:rPr>
                          <w:rFonts w:ascii="Cambria Math" w:hAnsi="Cambria Math"/>
                        </w:rPr>
                        <m:t>'</m:t>
                      </m:r>
                    </m:sup>
                  </m:sSup>
                </m:sub>
              </m:sSub>
              <m:r>
                <w:rPr>
                  <w:rFonts w:ascii="Cambria Math" w:hAnsi="Cambria Math"/>
                </w:rPr>
                <m:t>*x≈θ</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r>
                <w:rPr>
                  <w:rFonts w:ascii="Cambria Math" w:hAnsi="Cambria Math"/>
                </w:rPr>
                <m:t>x#</m:t>
              </m:r>
              <m:d>
                <m:dPr>
                  <m:ctrlPr>
                    <w:rPr>
                      <w:rFonts w:ascii="Cambria Math" w:hAnsi="Cambria Math"/>
                      <w:i/>
                    </w:rPr>
                  </m:ctrlPr>
                </m:dPr>
                <m:e>
                  <m:r>
                    <w:rPr>
                      <w:rFonts w:ascii="Cambria Math" w:hAnsi="Cambria Math"/>
                    </w:rPr>
                    <m:t>2.7</m:t>
                  </m:r>
                </m:e>
              </m:d>
            </m:e>
          </m:eqArr>
        </m:oMath>
      </m:oMathPara>
    </w:p>
    <w:p w14:paraId="5B8B1E39" w14:textId="77777777" w:rsidR="00663AF6" w:rsidRPr="00663AF6" w:rsidRDefault="00663AF6" w:rsidP="00665936">
      <w:pPr>
        <w:pStyle w:val="af0"/>
        <w:spacing w:line="460" w:lineRule="exact"/>
        <w:ind w:firstLine="480"/>
        <w:rPr>
          <w:iCs/>
        </w:rPr>
      </w:pPr>
      <w:r>
        <w:rPr>
          <w:rFonts w:hint="eastAsia"/>
          <w:iCs/>
        </w:rPr>
        <w:t>这里</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的特征值范围是</w:t>
      </w:r>
      <w:r w:rsidR="00782619">
        <w:rPr>
          <w:rFonts w:hint="eastAsia"/>
        </w:rPr>
        <w:t>[</w:t>
      </w:r>
      <w:r w:rsidR="00782619">
        <w:t>0, 2]</w:t>
      </w:r>
      <w:r w:rsidR="00782619">
        <w:rPr>
          <w:rFonts w:hint="eastAsia"/>
        </w:rPr>
        <w:t>，重复该操作会导致数值不稳定等问题。为此我们引入再正则化技巧</w:t>
      </w: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782619">
        <w:rPr>
          <w:rFonts w:hint="eastAsia"/>
        </w:rPr>
        <w:t>，其中</w:t>
      </w:r>
      <m:oMath>
        <m:acc>
          <m:accPr>
            <m:chr m:val="̃"/>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ii</m:t>
            </m:r>
          </m:sub>
        </m:sSub>
        <m:r>
          <w:rPr>
            <w:rFonts w:ascii="Cambria Math" w:hAnsi="Cambria Math"/>
          </w:rPr>
          <m:t>=</m:t>
        </m:r>
        <m:nary>
          <m:naryPr>
            <m:chr m:val="∑"/>
            <m:limLoc m:val="subSup"/>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e>
        </m:nary>
      </m:oMath>
      <w:r w:rsidR="0062205E">
        <w:rPr>
          <w:rFonts w:hint="eastAsia"/>
        </w:rPr>
        <w:t>。</w:t>
      </w:r>
    </w:p>
    <w:p w14:paraId="031353B1" w14:textId="77777777" w:rsidR="00663AF6" w:rsidRDefault="0062205E" w:rsidP="00665936">
      <w:pPr>
        <w:pStyle w:val="af0"/>
        <w:spacing w:line="460" w:lineRule="exact"/>
        <w:ind w:firstLine="480"/>
      </w:pPr>
      <w:r>
        <w:rPr>
          <w:rFonts w:hint="eastAsia"/>
        </w:rPr>
        <w:t>我们将公式</w:t>
      </w:r>
      <w:r w:rsidR="00C24C00" w:rsidRPr="00C24C00">
        <w:rPr>
          <w:rFonts w:hint="eastAsia"/>
          <w:color w:val="000000" w:themeColor="text1"/>
        </w:rPr>
        <w:t>（</w:t>
      </w:r>
      <w:r w:rsidR="00C24C00" w:rsidRPr="00C24C00">
        <w:rPr>
          <w:rFonts w:hint="eastAsia"/>
          <w:color w:val="000000" w:themeColor="text1"/>
        </w:rPr>
        <w:t>2</w:t>
      </w:r>
      <w:r w:rsidR="00C24C00" w:rsidRPr="00C24C00">
        <w:rPr>
          <w:color w:val="000000" w:themeColor="text1"/>
        </w:rPr>
        <w:t>.7</w:t>
      </w:r>
      <w:r w:rsidR="00C24C00" w:rsidRPr="00C24C00">
        <w:rPr>
          <w:rFonts w:hint="eastAsia"/>
          <w:color w:val="000000" w:themeColor="text1"/>
        </w:rPr>
        <w:t>）</w:t>
      </w:r>
      <w:r w:rsidRPr="0062205E">
        <w:rPr>
          <w:rFonts w:hint="eastAsia"/>
          <w:color w:val="000000" w:themeColor="text1"/>
        </w:rPr>
        <w:t>进一步泛化</w:t>
      </w:r>
      <w:r>
        <w:rPr>
          <w:rFonts w:hint="eastAsia"/>
          <w:color w:val="000000" w:themeColor="text1"/>
        </w:rPr>
        <w:t>，</w:t>
      </w:r>
      <w:r w:rsidR="00AC4DD7">
        <w:rPr>
          <w:rFonts w:hint="eastAsia"/>
          <w:color w:val="000000" w:themeColor="text1"/>
        </w:rPr>
        <w:t>给定</w:t>
      </w:r>
      <w:r>
        <w:rPr>
          <w:rFonts w:hint="eastAsia"/>
          <w:color w:val="000000" w:themeColor="text1"/>
        </w:rPr>
        <w:t>输入信号</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N×C</m:t>
            </m:r>
          </m:sup>
        </m:sSup>
      </m:oMath>
      <w:r w:rsidR="00AC4DD7">
        <w:rPr>
          <w:rFonts w:hint="eastAsia"/>
        </w:rPr>
        <w:t>，</w:t>
      </w:r>
      <m:oMath>
        <m:r>
          <w:rPr>
            <w:rFonts w:ascii="Cambria Math" w:hAnsi="Cambria Math" w:hint="eastAsia"/>
          </w:rPr>
          <m:t>X</m:t>
        </m:r>
      </m:oMath>
      <w:r w:rsidR="00AC4DD7">
        <w:rPr>
          <w:rFonts w:hint="eastAsia"/>
        </w:rPr>
        <w:t>有</w:t>
      </w:r>
      <w:r w:rsidR="00AC4DD7">
        <w:rPr>
          <w:rFonts w:hint="eastAsia"/>
        </w:rPr>
        <w:t>C</w:t>
      </w:r>
      <w:r w:rsidR="00AC4DD7">
        <w:rPr>
          <w:rFonts w:hint="eastAsia"/>
        </w:rPr>
        <w:t>个通道（即</w:t>
      </w:r>
      <w:r w:rsidR="00AC4DD7">
        <w:rPr>
          <w:rFonts w:hint="eastAsia"/>
        </w:rPr>
        <w:t>C</w:t>
      </w:r>
      <w:r w:rsidR="00AC4DD7">
        <w:rPr>
          <w:rFonts w:hint="eastAsia"/>
        </w:rPr>
        <w:t>维特征）</w:t>
      </w:r>
      <w:r w:rsidR="00AC1520">
        <w:rPr>
          <w:rFonts w:hint="eastAsia"/>
        </w:rPr>
        <w:t>，卷积包含</w:t>
      </w:r>
      <w:r w:rsidR="00AC1520">
        <w:rPr>
          <w:rFonts w:hint="eastAsia"/>
        </w:rPr>
        <w:t>F</w:t>
      </w:r>
      <w:r w:rsidR="00AC1520">
        <w:rPr>
          <w:rFonts w:hint="eastAsia"/>
        </w:rPr>
        <w:t>个滤波器，见公式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.8</w:t>
      </w:r>
      <w:r w:rsidR="002F2E39" w:rsidRPr="002F2E39">
        <w:rPr>
          <w:rFonts w:hint="eastAsia"/>
          <w:color w:val="000000" w:themeColor="text1"/>
        </w:rPr>
        <w:t>）</w:t>
      </w:r>
      <w:r w:rsidR="007B00ED">
        <w:rPr>
          <w:rFonts w:hint="eastAsia"/>
        </w:rPr>
        <w:t>表述</w:t>
      </w:r>
      <w:r w:rsidR="00AC1520" w:rsidRPr="002F2E39">
        <w:rPr>
          <w:rFonts w:hint="eastAsia"/>
          <w:color w:val="000000" w:themeColor="text1"/>
        </w:rPr>
        <w:t>。</w:t>
      </w:r>
    </w:p>
    <w:p w14:paraId="177E5EC2" w14:textId="77777777" w:rsidR="002F2E39" w:rsidRPr="002F2E39" w:rsidRDefault="00CF1D30" w:rsidP="002F2E39">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hint="eastAsia"/>
                </w:rPr>
                <m:t>Z</m:t>
              </m:r>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Xθ#</m:t>
              </m:r>
              <m:d>
                <m:dPr>
                  <m:ctrlPr>
                    <w:rPr>
                      <w:rFonts w:ascii="Cambria Math" w:hAnsi="Cambria Math"/>
                      <w:i/>
                    </w:rPr>
                  </m:ctrlPr>
                </m:dPr>
                <m:e>
                  <m:r>
                    <w:rPr>
                      <w:rFonts w:ascii="Cambria Math" w:hAnsi="Cambria Math"/>
                    </w:rPr>
                    <m:t>2.8</m:t>
                  </m:r>
                </m:e>
              </m:d>
            </m:e>
          </m:eqArr>
        </m:oMath>
      </m:oMathPara>
    </w:p>
    <w:p w14:paraId="6605E775" w14:textId="77777777" w:rsidR="00AC1520" w:rsidRDefault="00AC1520" w:rsidP="00665936">
      <w:pPr>
        <w:pStyle w:val="af0"/>
        <w:spacing w:line="460" w:lineRule="exact"/>
        <w:ind w:firstLine="480"/>
      </w:pPr>
      <w:r>
        <w:rPr>
          <w:rFonts w:hint="eastAsia"/>
        </w:rPr>
        <w:t>其中</w:t>
      </w:r>
      <m:oMath>
        <m:r>
          <w:rPr>
            <w:rFonts w:ascii="Cambria Math" w:hAnsi="Cambria Math"/>
          </w:rPr>
          <m:t>θ∈</m:t>
        </m:r>
        <m:sSup>
          <m:sSupPr>
            <m:ctrlPr>
              <w:rPr>
                <w:rFonts w:ascii="Cambria Math" w:hAnsi="Cambria Math"/>
                <w:i/>
              </w:rPr>
            </m:ctrlPr>
          </m:sSupPr>
          <m:e>
            <m:r>
              <w:rPr>
                <w:rFonts w:ascii="Cambria Math" w:hAnsi="Cambria Math"/>
              </w:rPr>
              <m:t>R</m:t>
            </m:r>
          </m:e>
          <m:sup>
            <m:r>
              <w:rPr>
                <w:rFonts w:ascii="Cambria Math" w:hAnsi="Cambria Math" w:hint="eastAsia"/>
              </w:rPr>
              <m:t>C</m:t>
            </m:r>
            <m:r>
              <w:rPr>
                <w:rFonts w:ascii="Cambria Math" w:hAnsi="Cambria Math"/>
              </w:rPr>
              <m:t>×F</m:t>
            </m:r>
          </m:sup>
        </m:sSup>
      </m:oMath>
      <w:r>
        <w:rPr>
          <w:rFonts w:hint="eastAsia"/>
        </w:rPr>
        <w:t>是滤波器的参数矩阵，</w:t>
      </w:r>
      <m:oMath>
        <m:r>
          <w:rPr>
            <w:rFonts w:ascii="Cambria Math" w:hAnsi="Cambria Math"/>
          </w:rPr>
          <m:t>Z∈</m:t>
        </m:r>
        <m:sSup>
          <m:sSupPr>
            <m:ctrlPr>
              <w:rPr>
                <w:rFonts w:ascii="Cambria Math" w:hAnsi="Cambria Math"/>
                <w:i/>
              </w:rPr>
            </m:ctrlPr>
          </m:sSupPr>
          <m:e>
            <m:r>
              <w:rPr>
                <w:rFonts w:ascii="Cambria Math" w:hAnsi="Cambria Math"/>
              </w:rPr>
              <m:t>R</m:t>
            </m:r>
          </m:e>
          <m:sup>
            <m:r>
              <w:rPr>
                <w:rFonts w:ascii="Cambria Math" w:hAnsi="Cambria Math"/>
              </w:rPr>
              <m:t>N×F</m:t>
            </m:r>
          </m:sup>
        </m:sSup>
      </m:oMath>
      <w:r>
        <w:rPr>
          <w:rFonts w:hint="eastAsia"/>
        </w:rPr>
        <w:t>是卷积操作后的信号矩阵。在多层神经网络中，习惯上把变换后的</w:t>
      </w:r>
      <m:oMath>
        <m:r>
          <w:rPr>
            <w:rFonts w:ascii="Cambria Math" w:hAnsi="Cambria Math" w:hint="eastAsia"/>
          </w:rPr>
          <m:t>X</m:t>
        </m:r>
      </m:oMath>
      <w:r>
        <w:rPr>
          <w:rFonts w:hint="eastAsia"/>
        </w:rPr>
        <w:t>记做</w:t>
      </w:r>
      <m:oMath>
        <m:r>
          <w:rPr>
            <w:rFonts w:ascii="Cambria Math" w:hAnsi="Cambria Math" w:hint="eastAsia"/>
          </w:rPr>
          <m:t>H</m:t>
        </m:r>
      </m:oMath>
      <w:r>
        <w:rPr>
          <w:rFonts w:hint="eastAsia"/>
        </w:rPr>
        <w:t>，表示结点在隐藏层的嵌入。此外，习惯上把神经网络的参数记做</w:t>
      </w:r>
      <m:oMath>
        <m:r>
          <w:rPr>
            <w:rFonts w:ascii="Cambria Math" w:hAnsi="Cambria Math" w:hint="eastAsia"/>
          </w:rPr>
          <m:t>W</m:t>
        </m:r>
      </m:oMath>
      <w:r>
        <w:rPr>
          <w:rFonts w:hint="eastAsia"/>
        </w:rPr>
        <w:t>而非</w:t>
      </w:r>
      <m:oMath>
        <m:r>
          <w:rPr>
            <w:rFonts w:ascii="Cambria Math" w:hAnsi="Cambria Math"/>
          </w:rPr>
          <m:t>θ</m:t>
        </m:r>
      </m:oMath>
      <w:r w:rsidR="00421C99">
        <w:rPr>
          <w:rFonts w:hint="eastAsia"/>
        </w:rPr>
        <w:t>，当前层的输出</w:t>
      </w:r>
      <m:oMath>
        <m:r>
          <w:rPr>
            <w:rFonts w:ascii="Cambria Math" w:hAnsi="Cambria Math" w:hint="eastAsia"/>
          </w:rPr>
          <m:t>Z</m:t>
        </m:r>
      </m:oMath>
      <w:r w:rsidR="00421C99">
        <w:rPr>
          <w:rFonts w:hint="eastAsia"/>
        </w:rPr>
        <w:t>会作为下一层输入。经过这些符号替换后，得到</w:t>
      </w:r>
      <w:r w:rsidR="00A65B7B">
        <w:rPr>
          <w:rFonts w:hint="eastAsia"/>
        </w:rPr>
        <w:t>GCN</w:t>
      </w:r>
      <w:r w:rsidR="00421C99">
        <w:rPr>
          <w:rFonts w:hint="eastAsia"/>
        </w:rPr>
        <w:t>逐层传播公式，见公式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.9</w:t>
      </w:r>
      <w:r w:rsidR="002F2E39" w:rsidRPr="002F2E39">
        <w:rPr>
          <w:rFonts w:hint="eastAsia"/>
          <w:color w:val="000000" w:themeColor="text1"/>
        </w:rPr>
        <w:t>）</w:t>
      </w:r>
      <w:r w:rsidR="007B00ED">
        <w:rPr>
          <w:rFonts w:hint="eastAsia"/>
        </w:rPr>
        <w:t>表述</w:t>
      </w:r>
      <w:r w:rsidR="00421C99" w:rsidRPr="002F2E39">
        <w:rPr>
          <w:rFonts w:hint="eastAsia"/>
          <w:color w:val="000000" w:themeColor="text1"/>
        </w:rPr>
        <w:t>。</w:t>
      </w:r>
    </w:p>
    <w:p w14:paraId="0B8D6014" w14:textId="77777777" w:rsidR="002F2E39" w:rsidRPr="002F2E39" w:rsidRDefault="00CF1D30" w:rsidP="002F2E39">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2.9</m:t>
                  </m:r>
                </m:e>
              </m:d>
            </m:e>
          </m:eqArr>
        </m:oMath>
      </m:oMathPara>
    </w:p>
    <w:p w14:paraId="49AB9A4F" w14:textId="77777777" w:rsidR="00A77C9F" w:rsidRDefault="00A77C9F" w:rsidP="00B00639">
      <w:pPr>
        <w:pStyle w:val="33"/>
        <w:spacing w:beforeLines="50" w:before="120" w:afterLines="50" w:after="120"/>
        <w:rPr>
          <w:rFonts w:cs="Times New Roman"/>
          <w:sz w:val="24"/>
          <w:szCs w:val="24"/>
        </w:rPr>
      </w:pPr>
      <w:bookmarkStart w:id="29" w:name="_Toc40825250"/>
      <w:r>
        <w:rPr>
          <w:rFonts w:cs="Times New Roman"/>
          <w:sz w:val="24"/>
          <w:szCs w:val="24"/>
        </w:rPr>
        <w:t xml:space="preserve">2.1.4  </w:t>
      </w:r>
      <w:r>
        <w:rPr>
          <w:rFonts w:cs="Times New Roman" w:hint="eastAsia"/>
          <w:sz w:val="24"/>
          <w:szCs w:val="24"/>
        </w:rPr>
        <w:t>结点分类</w:t>
      </w:r>
      <w:bookmarkEnd w:id="29"/>
    </w:p>
    <w:p w14:paraId="574BA7A2" w14:textId="321F94A5" w:rsidR="00A77C9F" w:rsidRDefault="00A65B7B" w:rsidP="00665936">
      <w:pPr>
        <w:pStyle w:val="af0"/>
        <w:spacing w:line="460" w:lineRule="exact"/>
        <w:ind w:firstLine="480"/>
      </w:pPr>
      <w:r>
        <w:rPr>
          <w:rFonts w:hint="eastAsia"/>
        </w:rPr>
        <w:t>经过</w:t>
      </w:r>
      <w:r>
        <w:rPr>
          <w:rFonts w:hint="eastAsia"/>
        </w:rPr>
        <w:t>GCN</w:t>
      </w:r>
      <w:r w:rsidR="00A312A0">
        <w:rPr>
          <w:rFonts w:hint="eastAsia"/>
        </w:rPr>
        <w:t>处理后的输出嵌入可以用于下游任务，两层的用于半监督结点分类任务的</w:t>
      </w:r>
      <w:r w:rsidR="00A312A0">
        <w:rPr>
          <w:rFonts w:hint="eastAsia"/>
        </w:rPr>
        <w:t>GCN</w:t>
      </w:r>
      <w:r w:rsidR="00A312A0">
        <w:rPr>
          <w:rFonts w:hint="eastAsia"/>
        </w:rPr>
        <w:t>见公</w:t>
      </w:r>
      <w:r w:rsidR="00A312A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.10</w:t>
      </w:r>
      <w:r w:rsidR="002F2E39" w:rsidRPr="002F2E39">
        <w:rPr>
          <w:rFonts w:hint="eastAsia"/>
          <w:color w:val="000000" w:themeColor="text1"/>
        </w:rPr>
        <w:t>）</w:t>
      </w:r>
      <w:r w:rsidR="007B00ED">
        <w:rPr>
          <w:rFonts w:hint="eastAsia"/>
        </w:rPr>
        <w:t>表述</w:t>
      </w:r>
      <w:r w:rsidR="00A312A0" w:rsidRPr="002F2E39">
        <w:rPr>
          <w:rFonts w:hint="eastAsia"/>
          <w:color w:val="000000" w:themeColor="text1"/>
        </w:rPr>
        <w:t>。</w:t>
      </w:r>
      <w:r w:rsidR="008E70AE">
        <w:rPr>
          <w:rFonts w:hint="eastAsia"/>
          <w:color w:val="000000" w:themeColor="text1"/>
        </w:rPr>
        <w:t>其中</w:t>
      </w:r>
      <m:oMath>
        <m:acc>
          <m:accPr>
            <m:ctrlPr>
              <w:rPr>
                <w:rFonts w:ascii="Cambria Math" w:hAnsi="Cambria Math"/>
                <w:i/>
              </w:rPr>
            </m:ctrlPr>
          </m:accPr>
          <m:e>
            <m:r>
              <w:rPr>
                <w:rFonts w:ascii="Cambria Math" w:hAnsi="Cambria Math"/>
              </w:rPr>
              <m:t>A</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8E70AE">
        <w:rPr>
          <w:rFonts w:hint="eastAsia"/>
        </w:rPr>
        <w:t>。</w:t>
      </w:r>
    </w:p>
    <w:p w14:paraId="0C6AD104" w14:textId="77777777" w:rsidR="002F2E39" w:rsidRDefault="00CF1D30" w:rsidP="002F2E39">
      <w:pPr>
        <w:pStyle w:val="af0"/>
        <w:spacing w:line="460" w:lineRule="exact"/>
        <w:ind w:firstLine="480"/>
      </w:pPr>
      <m:oMathPara>
        <m:oMath>
          <m:eqArr>
            <m:eqArrPr>
              <m:maxDist m:val="1"/>
              <m:ctrlPr>
                <w:rPr>
                  <w:rFonts w:ascii="Cambria Math" w:hAnsi="Cambria Math"/>
                  <w:i/>
                </w:rPr>
              </m:ctrlPr>
            </m:eqArrPr>
            <m:e>
              <m:r>
                <w:rPr>
                  <w:rFonts w:ascii="Cambria Math" w:hAnsi="Cambria Math"/>
                </w:rPr>
                <m:t>Z=f</m:t>
              </m:r>
              <m:d>
                <m:dPr>
                  <m:ctrlPr>
                    <w:rPr>
                      <w:rFonts w:ascii="Cambria Math" w:hAnsi="Cambria Math"/>
                      <w:i/>
                    </w:rPr>
                  </m:ctrlPr>
                </m:dPr>
                <m:e>
                  <m:r>
                    <w:rPr>
                      <w:rFonts w:ascii="Cambria Math" w:hAnsi="Cambria Math"/>
                    </w:rPr>
                    <m:t>X,A</m:t>
                  </m:r>
                </m:e>
              </m:d>
              <m:r>
                <w:rPr>
                  <w:rFonts w:ascii="Cambria Math" w:hAnsi="Cambria Math"/>
                </w:rPr>
                <m:t>=softmax(</m:t>
              </m:r>
              <m:acc>
                <m:accPr>
                  <m:ctrlPr>
                    <w:rPr>
                      <w:rFonts w:ascii="Cambria Math" w:hAnsi="Cambria Math"/>
                      <w:i/>
                    </w:rPr>
                  </m:ctrlPr>
                </m:accPr>
                <m:e>
                  <m:r>
                    <w:rPr>
                      <w:rFonts w:ascii="Cambria Math" w:hAnsi="Cambria Math"/>
                    </w:rPr>
                    <m:t>A</m:t>
                  </m:r>
                </m:e>
              </m:acc>
              <m:r>
                <w:rPr>
                  <w:rFonts w:ascii="Cambria Math" w:hAnsi="Cambria Math"/>
                </w:rPr>
                <m:t xml:space="preserve"> ReLU</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r>
                <w:rPr>
                  <w:rFonts w:ascii="Cambria Math" w:hAnsi="Cambria Math"/>
                </w:rPr>
                <m:t>#</m:t>
              </m:r>
              <m:d>
                <m:dPr>
                  <m:ctrlPr>
                    <w:rPr>
                      <w:rFonts w:ascii="Cambria Math" w:hAnsi="Cambria Math"/>
                      <w:i/>
                    </w:rPr>
                  </m:ctrlPr>
                </m:dPr>
                <m:e>
                  <m:r>
                    <w:rPr>
                      <w:rFonts w:ascii="Cambria Math" w:hAnsi="Cambria Math"/>
                    </w:rPr>
                    <m:t>2.10</m:t>
                  </m:r>
                </m:e>
              </m:d>
            </m:e>
          </m:eqArr>
        </m:oMath>
      </m:oMathPara>
    </w:p>
    <w:p w14:paraId="78E12DCA" w14:textId="77777777" w:rsidR="00665936" w:rsidRDefault="00665936" w:rsidP="00665936">
      <w:pPr>
        <w:pStyle w:val="af0"/>
        <w:spacing w:line="460" w:lineRule="exact"/>
        <w:ind w:firstLine="480"/>
      </w:pPr>
      <w:r>
        <w:rPr>
          <w:rFonts w:hint="eastAsia"/>
        </w:rPr>
        <w:t>这里</w:t>
      </w:r>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0</m:t>
                </m:r>
              </m:e>
            </m:d>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H×C</m:t>
            </m:r>
          </m:sup>
        </m:sSup>
      </m:oMath>
      <w:r>
        <w:rPr>
          <w:rFonts w:hint="eastAsia"/>
        </w:rPr>
        <w:t>是权重矩阵，在输入层和隐藏层间</w:t>
      </w:r>
      <w:r w:rsidR="003726BD">
        <w:rPr>
          <w:rFonts w:hint="eastAsia"/>
        </w:rPr>
        <w:t>做</w:t>
      </w:r>
      <w:r w:rsidR="00160580">
        <w:rPr>
          <w:rFonts w:hint="eastAsia"/>
        </w:rPr>
        <w:t>线性变换，</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H×F</m:t>
            </m:r>
          </m:sup>
        </m:sSup>
      </m:oMath>
      <w:r w:rsidR="003726BD">
        <w:rPr>
          <w:rFonts w:hint="eastAsia"/>
        </w:rPr>
        <w:t>也是</w:t>
      </w:r>
      <w:r w:rsidR="003726BD">
        <w:rPr>
          <w:rFonts w:hint="eastAsia"/>
        </w:rPr>
        <w:lastRenderedPageBreak/>
        <w:t>权重矩阵，在隐藏层和输出层间做线性变换。变换结果经过</w:t>
      </w:r>
      <w:r w:rsidR="003726BD">
        <w:rPr>
          <w:rFonts w:hint="eastAsia"/>
        </w:rPr>
        <w:t>softmax</w:t>
      </w:r>
      <w:r w:rsidR="003726BD">
        <w:rPr>
          <w:rFonts w:hint="eastAsia"/>
        </w:rPr>
        <w:t>激活函数</w:t>
      </w:r>
      <w:r w:rsidR="00265A40">
        <w:rPr>
          <w:rFonts w:hint="eastAsia"/>
        </w:rPr>
        <w:t>输出作为分类结果。对于半监督结点分类任务，在带标签的样本上评估交叉熵，见公</w:t>
      </w:r>
      <w:r w:rsidR="00265A40" w:rsidRPr="002F2E39">
        <w:rPr>
          <w:rFonts w:hint="eastAsia"/>
          <w:color w:val="000000" w:themeColor="text1"/>
        </w:rPr>
        <w:t>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.11</w:t>
      </w:r>
      <w:r w:rsidR="002F2E39" w:rsidRPr="002F2E39">
        <w:rPr>
          <w:rFonts w:hint="eastAsia"/>
          <w:color w:val="000000" w:themeColor="text1"/>
        </w:rPr>
        <w:t>）</w:t>
      </w:r>
      <w:r w:rsidR="007B00ED">
        <w:rPr>
          <w:rFonts w:hint="eastAsia"/>
        </w:rPr>
        <w:t>表述</w:t>
      </w:r>
      <w:r w:rsidR="00265A40" w:rsidRPr="002F2E39">
        <w:rPr>
          <w:rFonts w:hint="eastAsia"/>
          <w:color w:val="000000" w:themeColor="text1"/>
        </w:rPr>
        <w:t>。</w:t>
      </w:r>
    </w:p>
    <w:p w14:paraId="71A68615" w14:textId="77777777" w:rsidR="00265A40" w:rsidRPr="002F2E39" w:rsidRDefault="00CF1D30" w:rsidP="00265A40">
      <w:pPr>
        <w:pStyle w:val="af0"/>
        <w:spacing w:line="240" w:lineRule="auto"/>
        <w:ind w:firstLine="480"/>
      </w:pPr>
      <m:oMathPara>
        <m:oMath>
          <m:eqArr>
            <m:eqArrPr>
              <m:maxDist m:val="1"/>
              <m:ctrlPr>
                <w:rPr>
                  <w:rFonts w:ascii="Cambria Math" w:hAnsi="Cambria Math"/>
                  <w:i/>
                </w:rPr>
              </m:ctrlPr>
            </m:eqArrPr>
            <m:e>
              <m:r>
                <m:rPr>
                  <m:scr m:val="script"/>
                </m:rPr>
                <w:rPr>
                  <w:rFonts w:ascii="Cambria Math" w:hAnsi="Cambria Math"/>
                </w:rPr>
                <m:t>L</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l∈</m:t>
                  </m:r>
                  <m:sSub>
                    <m:sSubPr>
                      <m:ctrlPr>
                        <w:rPr>
                          <w:rFonts w:ascii="Cambria Math" w:hAnsi="Cambria Math"/>
                          <w:i/>
                        </w:rPr>
                      </m:ctrlPr>
                    </m:sSubPr>
                    <m:e>
                      <m:r>
                        <w:rPr>
                          <w:rFonts w:ascii="Cambria Math" w:hAnsi="Cambria Math"/>
                        </w:rPr>
                        <m:t>y</m:t>
                      </m:r>
                    </m:e>
                    <m:sub>
                      <m:r>
                        <w:rPr>
                          <w:rFonts w:ascii="Cambria Math" w:hAnsi="Cambria Math"/>
                        </w:rPr>
                        <m:t>L</m:t>
                      </m:r>
                    </m:sub>
                  </m:sSub>
                </m:sub>
                <m:sup/>
                <m:e>
                  <m:nary>
                    <m:naryPr>
                      <m:chr m:val="∑"/>
                      <m:limLoc m:val="undOvr"/>
                      <m:ctrlPr>
                        <w:rPr>
                          <w:rFonts w:ascii="Cambria Math" w:hAnsi="Cambria Math"/>
                          <w:i/>
                        </w:rPr>
                      </m:ctrlPr>
                    </m:naryPr>
                    <m:sub>
                      <m:r>
                        <w:rPr>
                          <w:rFonts w:ascii="Cambria Math" w:hAnsi="Cambria Math"/>
                        </w:rPr>
                        <m:t>f=1</m:t>
                      </m:r>
                    </m:sub>
                    <m:sup>
                      <m:r>
                        <w:rPr>
                          <w:rFonts w:ascii="Cambria Math" w:hAnsi="Cambria Math"/>
                        </w:rPr>
                        <m:t>F</m:t>
                      </m:r>
                    </m:sup>
                    <m:e>
                      <m:sSub>
                        <m:sSubPr>
                          <m:ctrlPr>
                            <w:rPr>
                              <w:rFonts w:ascii="Cambria Math" w:hAnsi="Cambria Math"/>
                              <w:i/>
                            </w:rPr>
                          </m:ctrlPr>
                        </m:sSubPr>
                        <m:e>
                          <m:r>
                            <w:rPr>
                              <w:rFonts w:ascii="Cambria Math" w:hAnsi="Cambria Math"/>
                            </w:rPr>
                            <m:t>Y</m:t>
                          </m:r>
                        </m:e>
                        <m:sub>
                          <m:r>
                            <w:rPr>
                              <w:rFonts w:ascii="Cambria Math" w:hAnsi="Cambria Math"/>
                            </w:rPr>
                            <m:t>lf</m:t>
                          </m:r>
                        </m:sub>
                      </m:sSub>
                      <m:r>
                        <w:rPr>
                          <w:rFonts w:ascii="Cambria Math" w:hAnsi="Cambria Math"/>
                        </w:rPr>
                        <m:t xml:space="preserve"> ln</m:t>
                      </m:r>
                    </m:e>
                  </m:nary>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lf</m:t>
                      </m:r>
                    </m:sub>
                  </m:sSub>
                </m:e>
              </m:nary>
              <m:r>
                <w:rPr>
                  <w:rFonts w:ascii="Cambria Math" w:hAnsi="Cambria Math"/>
                </w:rPr>
                <m:t>#</m:t>
              </m:r>
              <m:d>
                <m:dPr>
                  <m:ctrlPr>
                    <w:rPr>
                      <w:rFonts w:ascii="Cambria Math" w:hAnsi="Cambria Math"/>
                      <w:i/>
                    </w:rPr>
                  </m:ctrlPr>
                </m:dPr>
                <m:e>
                  <m:r>
                    <w:rPr>
                      <w:rFonts w:ascii="Cambria Math" w:hAnsi="Cambria Math"/>
                    </w:rPr>
                    <m:t>2.11</m:t>
                  </m:r>
                </m:e>
              </m:d>
            </m:e>
          </m:eqArr>
        </m:oMath>
      </m:oMathPara>
    </w:p>
    <w:p w14:paraId="1C72BC75" w14:textId="77777777" w:rsidR="002F2E39" w:rsidRPr="002F2E39" w:rsidRDefault="002F2E39" w:rsidP="00265A40">
      <w:pPr>
        <w:pStyle w:val="af0"/>
        <w:spacing w:line="240" w:lineRule="auto"/>
        <w:ind w:firstLine="480"/>
      </w:pPr>
    </w:p>
    <w:p w14:paraId="78B48C79" w14:textId="77777777" w:rsidR="00265A40" w:rsidRPr="00A312A0" w:rsidRDefault="00A81F20" w:rsidP="00665936">
      <w:pPr>
        <w:pStyle w:val="af0"/>
        <w:spacing w:line="460" w:lineRule="exact"/>
        <w:ind w:firstLine="480"/>
      </w:pPr>
      <w:r>
        <w:rPr>
          <w:rFonts w:hint="eastAsia"/>
        </w:rPr>
        <w:t>其中</w:t>
      </w:r>
      <m:oMath>
        <m:sSub>
          <m:sSubPr>
            <m:ctrlPr>
              <w:rPr>
                <w:rFonts w:ascii="Cambria Math" w:hAnsi="Cambria Math"/>
                <w:i/>
              </w:rPr>
            </m:ctrlPr>
          </m:sSubPr>
          <m:e>
            <m:r>
              <w:rPr>
                <w:rFonts w:ascii="Cambria Math" w:hAnsi="Cambria Math"/>
              </w:rPr>
              <m:t>y</m:t>
            </m:r>
          </m:e>
          <m:sub>
            <m:r>
              <w:rPr>
                <w:rFonts w:ascii="Cambria Math" w:hAnsi="Cambria Math"/>
              </w:rPr>
              <m:t>L</m:t>
            </m:r>
          </m:sub>
        </m:sSub>
      </m:oMath>
      <w:r>
        <w:rPr>
          <w:rFonts w:hint="eastAsia"/>
        </w:rPr>
        <w:t>表示所有带标签的结点的集合。通过梯度下降法我们可以训练神经网络的权重。</w:t>
      </w:r>
    </w:p>
    <w:p w14:paraId="417DF219" w14:textId="77777777" w:rsidR="000652BD" w:rsidRDefault="00A77C9F">
      <w:pPr>
        <w:pStyle w:val="2"/>
        <w:spacing w:beforeLines="50" w:before="120" w:afterLines="50" w:after="120"/>
        <w:rPr>
          <w:sz w:val="28"/>
        </w:rPr>
      </w:pPr>
      <w:bookmarkStart w:id="30" w:name="_Toc167501775"/>
      <w:bookmarkStart w:id="31" w:name="_Toc40825251"/>
      <w:bookmarkEnd w:id="22"/>
      <w:r>
        <w:rPr>
          <w:sz w:val="28"/>
        </w:rPr>
        <w:t xml:space="preserve">2.2  </w:t>
      </w:r>
      <w:bookmarkEnd w:id="30"/>
      <w:r w:rsidR="00B00639">
        <w:rPr>
          <w:rFonts w:hint="eastAsia"/>
          <w:sz w:val="28"/>
        </w:rPr>
        <w:t>深度图卷积神经网络</w:t>
      </w:r>
      <w:bookmarkEnd w:id="31"/>
    </w:p>
    <w:p w14:paraId="17BD718A" w14:textId="77777777" w:rsidR="000652BD" w:rsidRPr="00EC6524" w:rsidRDefault="00001A99" w:rsidP="00BE25CF">
      <w:pPr>
        <w:pStyle w:val="af0"/>
        <w:spacing w:line="460" w:lineRule="exact"/>
        <w:ind w:firstLine="480"/>
      </w:pPr>
      <w:r>
        <w:rPr>
          <w:rFonts w:hint="eastAsia"/>
        </w:rPr>
        <w:t>研究发现，超过</w:t>
      </w:r>
      <w:r>
        <w:rPr>
          <w:rFonts w:hint="eastAsia"/>
        </w:rPr>
        <w:t>2-</w:t>
      </w:r>
      <w:r>
        <w:t>3</w:t>
      </w:r>
      <w:r>
        <w:rPr>
          <w:rFonts w:hint="eastAsia"/>
        </w:rPr>
        <w:t>层后，随着层数增加，</w:t>
      </w:r>
      <w:r>
        <w:rPr>
          <w:rFonts w:hint="eastAsia"/>
        </w:rPr>
        <w:t>GCN</w:t>
      </w:r>
      <w:r>
        <w:rPr>
          <w:rFonts w:hint="eastAsia"/>
        </w:rPr>
        <w:t>的性能会急剧下降。研究者</w:t>
      </w:r>
      <w:r w:rsidR="00EC6524">
        <w:rPr>
          <w:rFonts w:hint="eastAsia"/>
        </w:rPr>
        <w:t>在加深</w:t>
      </w:r>
      <w:r w:rsidR="00EC6524">
        <w:rPr>
          <w:rFonts w:hint="eastAsia"/>
        </w:rPr>
        <w:t>GCN</w:t>
      </w:r>
      <w:r w:rsidR="00EC6524">
        <w:rPr>
          <w:rFonts w:hint="eastAsia"/>
        </w:rPr>
        <w:t>上做了一些尝试，提出了一些深度</w:t>
      </w:r>
      <w:r w:rsidR="00EC6524">
        <w:rPr>
          <w:rFonts w:hint="eastAsia"/>
        </w:rPr>
        <w:t>GCN</w:t>
      </w:r>
      <w:r w:rsidR="00EC6524">
        <w:rPr>
          <w:rFonts w:hint="eastAsia"/>
        </w:rPr>
        <w:t>模型。</w:t>
      </w:r>
    </w:p>
    <w:p w14:paraId="59B98769" w14:textId="77777777" w:rsidR="000652BD" w:rsidRDefault="00990472" w:rsidP="000F7EDA">
      <w:pPr>
        <w:pStyle w:val="33"/>
        <w:spacing w:beforeLines="50" w:before="120" w:afterLines="50" w:after="120"/>
        <w:rPr>
          <w:rFonts w:cs="Times New Roman"/>
          <w:sz w:val="24"/>
          <w:szCs w:val="24"/>
        </w:rPr>
      </w:pPr>
      <w:bookmarkStart w:id="32" w:name="_Toc167501776"/>
      <w:bookmarkStart w:id="33" w:name="_Toc40825252"/>
      <w:r>
        <w:rPr>
          <w:rFonts w:cs="Times New Roman"/>
          <w:sz w:val="24"/>
          <w:szCs w:val="24"/>
        </w:rPr>
        <w:t xml:space="preserve">2.2.1  </w:t>
      </w:r>
      <w:bookmarkEnd w:id="32"/>
      <w:r w:rsidR="00C32F06">
        <w:rPr>
          <w:rFonts w:cs="Times New Roman" w:hint="eastAsia"/>
          <w:sz w:val="24"/>
          <w:szCs w:val="24"/>
        </w:rPr>
        <w:t>PPNP</w:t>
      </w:r>
      <w:bookmarkEnd w:id="33"/>
    </w:p>
    <w:p w14:paraId="3D8C9D8A" w14:textId="77777777" w:rsidR="000652BD" w:rsidRDefault="00EC6524" w:rsidP="00BE25CF">
      <w:pPr>
        <w:pStyle w:val="af0"/>
        <w:spacing w:line="460" w:lineRule="exact"/>
        <w:ind w:firstLine="480"/>
      </w:pPr>
      <w:r w:rsidRPr="00EC6524">
        <w:rPr>
          <w:rFonts w:hint="eastAsia"/>
        </w:rPr>
        <w:t>传统的</w:t>
      </w:r>
      <w:r w:rsidRPr="00EC6524">
        <w:rPr>
          <w:rFonts w:hint="eastAsia"/>
        </w:rPr>
        <w:t>GCN</w:t>
      </w:r>
      <w:r w:rsidRPr="00EC6524">
        <w:rPr>
          <w:rFonts w:hint="eastAsia"/>
        </w:rPr>
        <w:t>模型在每一层变换时包括特征变换和</w:t>
      </w:r>
      <w:r w:rsidRPr="00EC6524">
        <w:rPr>
          <w:rFonts w:hint="eastAsia"/>
        </w:rPr>
        <w:t>1</w:t>
      </w:r>
      <w:r w:rsidRPr="00EC6524">
        <w:rPr>
          <w:rFonts w:hint="eastAsia"/>
        </w:rPr>
        <w:t>阶邻居的聚合，通常只能使用有限的邻居结点信息并且难以扩展，但是边缘结点，稀疏结点等需要更多的邻居结点信息。</w:t>
      </w:r>
      <w:r>
        <w:rPr>
          <w:rFonts w:hint="eastAsia"/>
        </w:rPr>
        <w:t>然而，</w:t>
      </w:r>
      <w:r w:rsidRPr="00EC6524">
        <w:rPr>
          <w:rFonts w:hint="eastAsia"/>
        </w:rPr>
        <w:t>简单地堆叠层以获取更多邻居结点信息会带来两个问题</w:t>
      </w:r>
      <w:r>
        <w:rPr>
          <w:rFonts w:hint="eastAsia"/>
        </w:rPr>
        <w:t>：一是</w:t>
      </w:r>
      <w:r w:rsidRPr="00EC6524">
        <w:rPr>
          <w:rFonts w:hint="eastAsia"/>
        </w:rPr>
        <w:t>聚合次数过多会导致过平滑，丧失了结点的局部特性</w:t>
      </w:r>
      <w:r>
        <w:rPr>
          <w:rFonts w:hint="eastAsia"/>
        </w:rPr>
        <w:t>；二是</w:t>
      </w:r>
      <w:r w:rsidRPr="00EC6524">
        <w:rPr>
          <w:rFonts w:hint="eastAsia"/>
        </w:rPr>
        <w:t>堆叠层数过多会导致参数量过大，有可能造成过拟合</w:t>
      </w:r>
      <w:r>
        <w:rPr>
          <w:rFonts w:hint="eastAsia"/>
        </w:rPr>
        <w:t>。</w:t>
      </w:r>
    </w:p>
    <w:p w14:paraId="56847B2B" w14:textId="77777777" w:rsidR="00EC6524" w:rsidRDefault="00EC6524" w:rsidP="00BE25CF">
      <w:pPr>
        <w:pStyle w:val="af0"/>
        <w:spacing w:line="460" w:lineRule="exact"/>
        <w:ind w:firstLine="480"/>
      </w:pPr>
      <w:r w:rsidRPr="00EC6524">
        <w:rPr>
          <w:rFonts w:hint="eastAsia"/>
        </w:rPr>
        <w:t>受</w:t>
      </w:r>
      <w:r w:rsidRPr="00EC6524">
        <w:rPr>
          <w:rFonts w:hint="eastAsia"/>
        </w:rPr>
        <w:t>Personalized PageRank</w:t>
      </w:r>
      <w:r w:rsidRPr="00EC6524">
        <w:rPr>
          <w:rFonts w:hint="eastAsia"/>
        </w:rPr>
        <w:t>启发，</w:t>
      </w:r>
      <w:r>
        <w:rPr>
          <w:rFonts w:hint="eastAsia"/>
        </w:rPr>
        <w:t>研究者</w:t>
      </w:r>
      <w:r w:rsidRPr="00EC6524">
        <w:rPr>
          <w:rFonts w:hint="eastAsia"/>
        </w:rPr>
        <w:t>提出一种新的传播算法，该方法可以平衡局部性和对更大范围邻居信息的需求，从而</w:t>
      </w:r>
      <w:r>
        <w:rPr>
          <w:rFonts w:hint="eastAsia"/>
        </w:rPr>
        <w:t>缓解</w:t>
      </w:r>
      <w:r w:rsidRPr="00EC6524">
        <w:rPr>
          <w:rFonts w:hint="eastAsia"/>
        </w:rPr>
        <w:t>过光滑的问题</w:t>
      </w:r>
      <w:r>
        <w:rPr>
          <w:rFonts w:hint="eastAsia"/>
        </w:rPr>
        <w:t>。</w:t>
      </w:r>
      <w:r w:rsidRPr="00EC6524">
        <w:rPr>
          <w:rFonts w:hint="eastAsia"/>
        </w:rPr>
        <w:t>此外将神经网络与传播过程分离，神经网络的深度完全独立于传播过程</w:t>
      </w:r>
      <w:r>
        <w:rPr>
          <w:rFonts w:hint="eastAsia"/>
        </w:rPr>
        <w:t>，从而回避过拟合的问题</w:t>
      </w:r>
      <w:r w:rsidRPr="00EC6524">
        <w:rPr>
          <w:rFonts w:hint="eastAsia"/>
        </w:rPr>
        <w:t>。</w:t>
      </w:r>
      <w:r>
        <w:rPr>
          <w:rFonts w:hint="eastAsia"/>
        </w:rPr>
        <w:t>普通的</w:t>
      </w:r>
      <w:r>
        <w:rPr>
          <w:rFonts w:hint="eastAsia"/>
        </w:rPr>
        <w:t>PageRank</w:t>
      </w:r>
      <w:r>
        <w:rPr>
          <w:rFonts w:hint="eastAsia"/>
        </w:rPr>
        <w:t>见</w:t>
      </w:r>
      <w:r w:rsidRPr="002F2E39">
        <w:rPr>
          <w:rFonts w:hint="eastAsia"/>
          <w:color w:val="000000" w:themeColor="text1"/>
        </w:rPr>
        <w:t>公式</w:t>
      </w:r>
      <w:r w:rsidR="002F2E39" w:rsidRPr="002F2E39">
        <w:rPr>
          <w:rFonts w:hint="eastAsia"/>
          <w:color w:val="000000" w:themeColor="text1"/>
        </w:rPr>
        <w:t>（</w:t>
      </w:r>
      <w:r w:rsidR="002F2E39" w:rsidRPr="002F2E39">
        <w:rPr>
          <w:rFonts w:hint="eastAsia"/>
          <w:color w:val="000000" w:themeColor="text1"/>
        </w:rPr>
        <w:t>2</w:t>
      </w:r>
      <w:r w:rsidR="002F2E39" w:rsidRPr="002F2E39">
        <w:rPr>
          <w:color w:val="000000" w:themeColor="text1"/>
        </w:rPr>
        <w:t>.12</w:t>
      </w:r>
      <w:r w:rsidR="002F2E39" w:rsidRPr="002F2E39">
        <w:rPr>
          <w:rFonts w:hint="eastAsia"/>
          <w:color w:val="000000" w:themeColor="text1"/>
        </w:rPr>
        <w:t>）</w:t>
      </w:r>
      <w:r w:rsidR="007B00ED">
        <w:rPr>
          <w:rFonts w:hint="eastAsia"/>
        </w:rPr>
        <w:t>表述</w:t>
      </w:r>
      <w:r w:rsidRPr="002F2E39">
        <w:rPr>
          <w:rFonts w:hint="eastAsia"/>
          <w:color w:val="000000" w:themeColor="text1"/>
        </w:rPr>
        <w:t>。</w:t>
      </w:r>
    </w:p>
    <w:p w14:paraId="3375F7C4" w14:textId="77777777" w:rsidR="002F2E39" w:rsidRPr="002F2E39" w:rsidRDefault="00CF1D30"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rw</m:t>
                  </m:r>
                </m:sub>
              </m:sSub>
              <m:sSub>
                <m:sSubPr>
                  <m:ctrlPr>
                    <w:rPr>
                      <w:rFonts w:ascii="Cambria Math" w:hAnsi="Cambria Math"/>
                    </w:rPr>
                  </m:ctrlPr>
                </m:sSubPr>
                <m:e>
                  <m:r>
                    <w:rPr>
                      <w:rFonts w:ascii="Cambria Math" w:hAnsi="Cambria Math"/>
                    </w:rPr>
                    <m:t>π</m:t>
                  </m:r>
                </m:e>
                <m:sub>
                  <m:r>
                    <w:rPr>
                      <w:rFonts w:ascii="Cambria Math" w:hAnsi="Cambria Math"/>
                    </w:rPr>
                    <m:t>pr</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w:rPr>
                      <w:rFonts w:ascii="Cambria Math" w:hAnsi="Cambria Math"/>
                    </w:rPr>
                    <m:t>rw</m:t>
                  </m:r>
                </m:sub>
              </m:sSub>
              <m:r>
                <m:rPr>
                  <m:sty m:val="p"/>
                </m:rPr>
                <w:rPr>
                  <w:rFonts w:ascii="Cambria Math" w:hAnsi="Cambria Math"/>
                </w:rPr>
                <m:t>=</m:t>
              </m:r>
              <m:r>
                <w:rPr>
                  <w:rFonts w:ascii="Cambria Math" w:hAnsi="Cambria Math"/>
                </w:rPr>
                <m:t>A</m:t>
              </m:r>
              <m:sSup>
                <m:sSupPr>
                  <m:ctrlPr>
                    <w:rPr>
                      <w:rFonts w:ascii="Cambria Math" w:hAnsi="Cambria Math"/>
                    </w:rPr>
                  </m:ctrlPr>
                </m:sSupPr>
                <m:e>
                  <m:r>
                    <w:rPr>
                      <w:rFonts w:ascii="Cambria Math" w:hAnsi="Cambria Math"/>
                    </w:rPr>
                    <m:t>D</m:t>
                  </m:r>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2.12</m:t>
                  </m:r>
                </m:e>
              </m:d>
            </m:e>
          </m:eqArr>
        </m:oMath>
      </m:oMathPara>
    </w:p>
    <w:p w14:paraId="4FAED732" w14:textId="77777777" w:rsidR="005918B5" w:rsidRDefault="005918B5" w:rsidP="00BE25CF">
      <w:pPr>
        <w:pStyle w:val="af0"/>
        <w:spacing w:line="460" w:lineRule="exact"/>
        <w:ind w:firstLine="480"/>
      </w:pPr>
      <w:r w:rsidRPr="00EC6524">
        <w:rPr>
          <w:rFonts w:hint="eastAsia"/>
        </w:rPr>
        <w:t>Personalized PageRank</w:t>
      </w:r>
      <w:r>
        <w:rPr>
          <w:rFonts w:hint="eastAsia"/>
        </w:rPr>
        <w:t>考虑了根节点</w:t>
      </w:r>
      <m:oMath>
        <m:sSub>
          <m:sSubPr>
            <m:ctrlPr>
              <w:rPr>
                <w:rFonts w:ascii="Cambria Math" w:hAnsi="Cambria Math"/>
              </w:rPr>
            </m:ctrlPr>
          </m:sSubPr>
          <m:e>
            <m:r>
              <w:rPr>
                <w:rFonts w:ascii="Cambria Math" w:hAnsi="Cambria Math"/>
              </w:rPr>
              <m:t>i</m:t>
            </m:r>
          </m:e>
          <m:sub>
            <m:r>
              <w:rPr>
                <w:rFonts w:ascii="Cambria Math" w:hAnsi="Cambria Math" w:hint="eastAsia"/>
              </w:rPr>
              <m:t>x</m:t>
            </m:r>
          </m:sub>
        </m:sSub>
      </m:oMath>
      <w:r>
        <w:rPr>
          <w:rFonts w:hint="eastAsia"/>
        </w:rPr>
        <w:t>，见公式</w:t>
      </w:r>
      <w:r w:rsidR="002F2E39">
        <w:rPr>
          <w:rFonts w:hint="eastAsia"/>
        </w:rPr>
        <w:t>（</w:t>
      </w:r>
      <w:r w:rsidR="002F2E39">
        <w:rPr>
          <w:rFonts w:hint="eastAsia"/>
        </w:rPr>
        <w:t>2</w:t>
      </w:r>
      <w:r w:rsidR="002F2E39">
        <w:t>.13</w:t>
      </w:r>
      <w:r w:rsidR="002F2E39">
        <w:rPr>
          <w:rFonts w:hint="eastAsia"/>
        </w:rPr>
        <w:t>）</w:t>
      </w:r>
      <w:r>
        <w:rPr>
          <w:rFonts w:hint="eastAsia"/>
        </w:rPr>
        <w:t>，其中</w:t>
      </w:r>
      <m:oMath>
        <m:acc>
          <m:accPr>
            <m:ctrlPr>
              <w:rPr>
                <w:rFonts w:ascii="Cambria Math" w:hAnsi="Cambria Math"/>
              </w:rPr>
            </m:ctrlPr>
          </m:accPr>
          <m:e>
            <m:r>
              <w:rPr>
                <w:rFonts w:ascii="Cambria Math" w:hAnsi="Cambria Math" w:hint="eastAsia"/>
              </w:rPr>
              <m:t>A</m:t>
            </m:r>
          </m:e>
        </m:acc>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acc>
          <m:accPr>
            <m:chr m:val="̃"/>
            <m:ctrlPr>
              <w:rPr>
                <w:rFonts w:ascii="Cambria Math" w:hAnsi="Cambria Math"/>
              </w:rPr>
            </m:ctrlPr>
          </m:accPr>
          <m:e>
            <m:r>
              <w:rPr>
                <w:rFonts w:ascii="Cambria Math" w:hAnsi="Cambria Math"/>
              </w:rPr>
              <m:t>A</m:t>
            </m:r>
          </m:e>
        </m:acc>
        <m:sSup>
          <m:sSupPr>
            <m:ctrlPr>
              <w:rPr>
                <w:rFonts w:ascii="Cambria Math" w:hAnsi="Cambria Math"/>
              </w:rPr>
            </m:ctrlPr>
          </m:sSupPr>
          <m:e>
            <m:acc>
              <m:accPr>
                <m:chr m:val="̃"/>
                <m:ctrlPr>
                  <w:rPr>
                    <w:rFonts w:ascii="Cambria Math" w:hAnsi="Cambria Math"/>
                  </w:rPr>
                </m:ctrlPr>
              </m:accPr>
              <m:e>
                <m:r>
                  <w:rPr>
                    <w:rFonts w:ascii="Cambria Math" w:hAnsi="Cambria Math"/>
                  </w:rPr>
                  <m:t>D</m:t>
                </m:r>
              </m:e>
            </m:acc>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oMath>
      <w:r>
        <w:rPr>
          <w:rFonts w:hint="eastAsia"/>
        </w:rPr>
        <w:t>是添加了自循环的对称归一化邻接矩阵。</w:t>
      </w:r>
    </w:p>
    <w:p w14:paraId="01826D76" w14:textId="77777777" w:rsidR="002F2E39" w:rsidRPr="00C1426C" w:rsidRDefault="00CF1D30" w:rsidP="002F2E39">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sSub>
                <m:sSubPr>
                  <m:ctrlPr>
                    <w:rPr>
                      <w:rFonts w:ascii="Cambria Math" w:hAnsi="Cambria Math"/>
                    </w:rPr>
                  </m:ctrlPr>
                </m:sSubPr>
                <m:e>
                  <m:r>
                    <w:rPr>
                      <w:rFonts w:ascii="Cambria Math" w:hAnsi="Cambria Math"/>
                    </w:rPr>
                    <m:t>π</m:t>
                  </m:r>
                </m:e>
                <m:sub>
                  <m:r>
                    <w:rPr>
                      <w:rFonts w:ascii="Cambria Math" w:hAnsi="Cambria Math"/>
                    </w:rPr>
                    <m:t>ppr</m:t>
                  </m:r>
                </m:sub>
              </m:sSub>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e>
              </m:d>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i</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2.13</m:t>
                  </m:r>
                </m:e>
              </m:d>
            </m:e>
          </m:eqArr>
        </m:oMath>
      </m:oMathPara>
    </w:p>
    <w:p w14:paraId="03AE089C" w14:textId="77777777" w:rsidR="00BE25CF" w:rsidRDefault="00BE25CF" w:rsidP="00BE25CF">
      <w:pPr>
        <w:pStyle w:val="af0"/>
        <w:spacing w:line="460" w:lineRule="exact"/>
        <w:ind w:firstLine="480"/>
      </w:pPr>
      <w:r>
        <w:rPr>
          <w:rFonts w:hint="eastAsia"/>
        </w:rPr>
        <w:t>求解公式</w:t>
      </w:r>
      <w:r w:rsidR="00C1426C">
        <w:rPr>
          <w:rFonts w:hint="eastAsia"/>
        </w:rPr>
        <w:t>（</w:t>
      </w:r>
      <w:r w:rsidR="00C1426C">
        <w:rPr>
          <w:rFonts w:hint="eastAsia"/>
        </w:rPr>
        <w:t>2</w:t>
      </w:r>
      <w:r w:rsidR="00C1426C">
        <w:t>.13</w:t>
      </w:r>
      <w:r w:rsidR="00C1426C">
        <w:rPr>
          <w:rFonts w:hint="eastAsia"/>
        </w:rPr>
        <w:t>）</w:t>
      </w:r>
      <w:r>
        <w:rPr>
          <w:rFonts w:hint="eastAsia"/>
        </w:rPr>
        <w:t>并矩阵化后见公式</w:t>
      </w:r>
      <w:r w:rsidR="002F2E39">
        <w:rPr>
          <w:rFonts w:hint="eastAsia"/>
        </w:rPr>
        <w:t>（</w:t>
      </w:r>
      <w:r w:rsidR="002F2E39">
        <w:rPr>
          <w:rFonts w:hint="eastAsia"/>
        </w:rPr>
        <w:t>2</w:t>
      </w:r>
      <w:r w:rsidR="002F2E39">
        <w:t>.14</w:t>
      </w:r>
      <w:r w:rsidR="002F2E39">
        <w:rPr>
          <w:rFonts w:hint="eastAsia"/>
        </w:rPr>
        <w:t>）</w:t>
      </w:r>
      <w:r w:rsidR="007B00ED">
        <w:rPr>
          <w:rFonts w:hint="eastAsia"/>
        </w:rPr>
        <w:t>表述</w:t>
      </w:r>
      <w:r>
        <w:rPr>
          <w:rFonts w:hint="eastAsia"/>
        </w:rPr>
        <w:t>。它的每个元素</w:t>
      </w:r>
      <w:r>
        <w:t>(yx)</w:t>
      </w:r>
      <w:r>
        <w:rPr>
          <w:rFonts w:hint="eastAsia"/>
        </w:rPr>
        <w:t>表示结点</w:t>
      </w:r>
      <w:r>
        <w:rPr>
          <w:rFonts w:hint="eastAsia"/>
        </w:rPr>
        <w:t>x</w:t>
      </w:r>
      <w:r>
        <w:rPr>
          <w:rFonts w:hint="eastAsia"/>
        </w:rPr>
        <w:t>对</w:t>
      </w:r>
      <w:r>
        <w:rPr>
          <w:rFonts w:hint="eastAsia"/>
        </w:rPr>
        <w:t>y</w:t>
      </w:r>
      <w:r>
        <w:rPr>
          <w:rFonts w:hint="eastAsia"/>
        </w:rPr>
        <w:t>的影响分数大小。</w:t>
      </w:r>
    </w:p>
    <w:p w14:paraId="468CF9C0" w14:textId="77777777" w:rsidR="00BE25CF" w:rsidRPr="00C1426C" w:rsidRDefault="00CF1D30" w:rsidP="00C1426C">
      <w:pPr>
        <w:pStyle w:val="af0"/>
        <w:spacing w:line="240" w:lineRule="auto"/>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m:t>
                  </m:r>
                </m:e>
                <m:sub>
                  <m:r>
                    <w:rPr>
                      <w:rFonts w:ascii="Cambria Math" w:hAnsi="Cambria Math"/>
                    </w:rPr>
                    <m:t>ppr</m:t>
                  </m:r>
                </m:sub>
              </m:sSub>
              <m:r>
                <m:rPr>
                  <m:sty m:val="p"/>
                </m:rPr>
                <w:rPr>
                  <w:rFonts w:ascii="Cambria Math" w:hAnsi="Cambria Math"/>
                </w:rPr>
                <m:t>=</m:t>
              </m:r>
              <m:r>
                <w:rPr>
                  <w:rFonts w:ascii="Cambria Math" w:hAnsi="Cambria Math"/>
                </w:rPr>
                <m:t>α</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acc>
                        <m:accPr>
                          <m:ctrlPr>
                            <w:rPr>
                              <w:rFonts w:ascii="Cambria Math" w:hAnsi="Cambria Math"/>
                            </w:rPr>
                          </m:ctrlPr>
                        </m:accPr>
                        <m:e>
                          <m:r>
                            <w:rPr>
                              <w:rFonts w:ascii="Cambria Math" w:hAnsi="Cambria Math"/>
                            </w:rPr>
                            <m:t>A</m:t>
                          </m:r>
                        </m:e>
                      </m:acc>
                    </m:e>
                  </m:d>
                </m:e>
                <m:sup>
                  <m:r>
                    <m:rPr>
                      <m:sty m:val="p"/>
                    </m:rP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2.14</m:t>
                  </m:r>
                </m:e>
              </m:d>
            </m:e>
          </m:eqArr>
        </m:oMath>
      </m:oMathPara>
    </w:p>
    <w:p w14:paraId="29561F1D" w14:textId="77777777" w:rsidR="00BE25CF" w:rsidRDefault="00BE25CF" w:rsidP="00BE25CF">
      <w:pPr>
        <w:pStyle w:val="af0"/>
        <w:spacing w:line="460" w:lineRule="exact"/>
        <w:ind w:firstLine="480"/>
      </w:pPr>
      <w:r>
        <w:rPr>
          <w:rFonts w:hint="eastAsia"/>
        </w:rPr>
        <w:t>为了利用上述</w:t>
      </w:r>
      <w:r>
        <w:rPr>
          <w:rFonts w:hint="eastAsia"/>
        </w:rPr>
        <w:t>P</w:t>
      </w:r>
      <w:r w:rsidRPr="00BE25CF">
        <w:rPr>
          <w:rFonts w:hint="eastAsia"/>
        </w:rPr>
        <w:t>ersonalized PageRank</w:t>
      </w:r>
      <w:r w:rsidRPr="00BE25CF">
        <w:rPr>
          <w:rFonts w:hint="eastAsia"/>
        </w:rPr>
        <w:t>影响分数</w:t>
      </w:r>
      <w:r>
        <w:rPr>
          <w:rFonts w:hint="eastAsia"/>
        </w:rPr>
        <w:t>，我们将该分数与高层特征一起用于生成每个结点的类别概率分布，见</w:t>
      </w:r>
      <w:r w:rsidRPr="00C1426C">
        <w:rPr>
          <w:rFonts w:hint="eastAsia"/>
          <w:color w:val="000000" w:themeColor="text1"/>
        </w:rPr>
        <w:t>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.15</w:t>
      </w:r>
      <w:r w:rsidR="00C1426C" w:rsidRPr="00C1426C">
        <w:rPr>
          <w:rFonts w:hint="eastAsia"/>
          <w:color w:val="000000" w:themeColor="text1"/>
        </w:rPr>
        <w:t>）</w:t>
      </w:r>
      <w:r w:rsidR="007B00ED">
        <w:rPr>
          <w:rFonts w:hint="eastAsia"/>
        </w:rPr>
        <w:t>表述</w:t>
      </w:r>
      <w:r w:rsidRPr="00C1426C">
        <w:rPr>
          <w:rFonts w:hint="eastAsia"/>
          <w:color w:val="000000" w:themeColor="text1"/>
        </w:rPr>
        <w:t>。</w:t>
      </w:r>
    </w:p>
    <w:p w14:paraId="67F46663" w14:textId="77777777" w:rsidR="00C1426C" w:rsidRPr="00C1426C" w:rsidRDefault="00CF1D30" w:rsidP="00C1426C">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Z</m:t>
                  </m:r>
                </m:e>
                <m:sub>
                  <m:r>
                    <w:rPr>
                      <w:rFonts w:ascii="Cambria Math" w:hAnsi="Cambria Math"/>
                    </w:rPr>
                    <m:t>PPNP</m:t>
                  </m:r>
                </m:sub>
              </m:sSub>
              <m:r>
                <w:rPr>
                  <w:rFonts w:ascii="Cambria Math" w:hAnsi="Cambria Math"/>
                </w:rPr>
                <m:t>=softmax</m:t>
              </m:r>
              <m:d>
                <m:dPr>
                  <m:ctrlPr>
                    <w:rPr>
                      <w:rFonts w:ascii="Cambria Math" w:hAnsi="Cambria Math"/>
                      <w:i/>
                    </w:rPr>
                  </m:ctrlPr>
                </m:dPr>
                <m:e>
                  <m:r>
                    <w:rPr>
                      <w:rFonts w:ascii="Cambria Math" w:hAnsi="Cambria Math"/>
                    </w:rPr>
                    <m:t>α</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e>
                      </m:d>
                    </m:e>
                    <m:sup>
                      <m:r>
                        <w:rPr>
                          <w:rFonts w:ascii="Cambria Math" w:hAnsi="Cambria Math"/>
                        </w:rPr>
                        <m:t>-1</m:t>
                      </m:r>
                    </m:sup>
                  </m:sSup>
                  <m:r>
                    <w:rPr>
                      <w:rFonts w:ascii="Cambria Math" w:hAnsi="Cambria Math"/>
                    </w:rPr>
                    <m:t>H</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2608CF6A" w14:textId="77777777" w:rsidR="000F7EDA" w:rsidRDefault="00E338E3" w:rsidP="00BE25CF">
      <w:pPr>
        <w:pStyle w:val="af0"/>
        <w:spacing w:line="460" w:lineRule="exact"/>
        <w:ind w:firstLine="480"/>
      </w:pPr>
      <w:r>
        <w:rPr>
          <w:rFonts w:hint="eastAsia"/>
        </w:rPr>
        <w:t>其中</w:t>
      </w:r>
      <m:oMath>
        <m:r>
          <w:rPr>
            <w:rFonts w:ascii="Cambria Math" w:hAnsi="Cambria Math"/>
          </w:rPr>
          <m:t>X</m:t>
        </m:r>
      </m:oMath>
      <w:r>
        <w:rPr>
          <w:rFonts w:hint="eastAsia"/>
        </w:rPr>
        <w:t>是结点的输入特征矩阵，</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×c</m:t>
            </m:r>
          </m:sup>
        </m:sSup>
      </m:oMath>
      <w:r>
        <w:rPr>
          <w:rFonts w:hint="eastAsia"/>
        </w:rPr>
        <w:t>是结点的隐层特征矩阵，</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表示任意特征映射函数，如神经网络，</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Pr>
          <w:rFonts w:hint="eastAsia"/>
        </w:rPr>
        <w:t>独立地对每个结点进行变换，该过程中不涉及聚合操作。</w:t>
      </w:r>
    </w:p>
    <w:p w14:paraId="3B09DB1E" w14:textId="77777777" w:rsidR="00E338E3" w:rsidRDefault="00E338E3" w:rsidP="00BE25CF">
      <w:pPr>
        <w:pStyle w:val="af0"/>
        <w:spacing w:line="460" w:lineRule="exact"/>
        <w:ind w:firstLine="480"/>
      </w:pPr>
      <w:r>
        <w:rPr>
          <w:rFonts w:hint="eastAsia"/>
        </w:rPr>
        <w:t>直接计算矩阵</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ppr</m:t>
            </m:r>
          </m:sub>
        </m:sSub>
      </m:oMath>
      <w:r>
        <w:rPr>
          <w:rFonts w:hint="eastAsia"/>
        </w:rPr>
        <w:t>的时间复杂度和空间复杂度都很高</w:t>
      </w:r>
      <w:r w:rsidR="00AE3E23">
        <w:rPr>
          <w:rFonts w:hint="eastAsia"/>
        </w:rPr>
        <w:t>，我们可以用迭代的方法近似求解，</w:t>
      </w:r>
      <w:r w:rsidR="00AE3E23" w:rsidRPr="00C1426C">
        <w:rPr>
          <w:rFonts w:hint="eastAsia"/>
          <w:color w:val="000000" w:themeColor="text1"/>
        </w:rPr>
        <w:t>见公式</w:t>
      </w:r>
      <w:r w:rsidR="00C1426C" w:rsidRPr="00C1426C">
        <w:rPr>
          <w:rFonts w:hint="eastAsia"/>
          <w:color w:val="000000" w:themeColor="text1"/>
        </w:rPr>
        <w:t>（</w:t>
      </w:r>
      <w:r w:rsidR="00C1426C" w:rsidRPr="00C1426C">
        <w:rPr>
          <w:rFonts w:hint="eastAsia"/>
          <w:color w:val="000000" w:themeColor="text1"/>
        </w:rPr>
        <w:t>2</w:t>
      </w:r>
      <w:r w:rsidR="00C1426C" w:rsidRPr="00C1426C">
        <w:rPr>
          <w:color w:val="000000" w:themeColor="text1"/>
        </w:rPr>
        <w:t>.16</w:t>
      </w:r>
      <w:r w:rsidR="00C1426C" w:rsidRPr="00C1426C">
        <w:rPr>
          <w:rFonts w:hint="eastAsia"/>
          <w:color w:val="000000" w:themeColor="text1"/>
        </w:rPr>
        <w:t>）</w:t>
      </w:r>
      <w:r w:rsidR="007B00ED">
        <w:rPr>
          <w:rFonts w:hint="eastAsia"/>
          <w:color w:val="000000" w:themeColor="text1"/>
        </w:rPr>
        <w:t>-</w:t>
      </w:r>
      <w:r w:rsidR="00C1426C">
        <w:rPr>
          <w:rFonts w:hint="eastAsia"/>
          <w:color w:val="000000" w:themeColor="text1"/>
        </w:rPr>
        <w:t>（</w:t>
      </w:r>
      <w:r w:rsidR="00C1426C">
        <w:rPr>
          <w:rFonts w:hint="eastAsia"/>
          <w:color w:val="000000" w:themeColor="text1"/>
        </w:rPr>
        <w:t>2</w:t>
      </w:r>
      <w:r w:rsidR="00C1426C">
        <w:rPr>
          <w:color w:val="000000" w:themeColor="text1"/>
        </w:rPr>
        <w:t>.18</w:t>
      </w:r>
      <w:r w:rsidR="00C1426C">
        <w:rPr>
          <w:rFonts w:hint="eastAsia"/>
          <w:color w:val="000000" w:themeColor="text1"/>
        </w:rPr>
        <w:t>）</w:t>
      </w:r>
      <w:r w:rsidR="007B00ED">
        <w:rPr>
          <w:rFonts w:hint="eastAsia"/>
        </w:rPr>
        <w:t>表述</w:t>
      </w:r>
      <w:r w:rsidR="00AE3E23" w:rsidRPr="00C1426C">
        <w:rPr>
          <w:rFonts w:hint="eastAsia"/>
          <w:color w:val="000000" w:themeColor="text1"/>
        </w:rPr>
        <w:t>。</w:t>
      </w:r>
    </w:p>
    <w:p w14:paraId="0427DDED" w14:textId="77777777" w:rsidR="00C1426C" w:rsidRPr="00C1426C" w:rsidRDefault="00CF1D30"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0</m:t>
                      </m:r>
                    </m:e>
                  </m:d>
                </m:sup>
              </m:sSup>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8798047" w14:textId="77777777" w:rsidR="00C1426C" w:rsidRPr="00C1426C" w:rsidRDefault="00CF1D30"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m:t>
              </m:r>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+αH#</m:t>
              </m:r>
              <m:d>
                <m:dPr>
                  <m:ctrlPr>
                    <w:rPr>
                      <w:rFonts w:ascii="Cambria Math" w:hAnsi="Cambria Math"/>
                      <w:i/>
                    </w:rPr>
                  </m:ctrlPr>
                </m:dPr>
                <m:e>
                  <m:r>
                    <w:rPr>
                      <w:rFonts w:ascii="Cambria Math" w:hAnsi="Cambria Math"/>
                    </w:rPr>
                    <m:t>2.17</m:t>
                  </m:r>
                </m:e>
              </m:d>
            </m:e>
          </m:eqArr>
        </m:oMath>
      </m:oMathPara>
    </w:p>
    <w:p w14:paraId="383AD998" w14:textId="77777777" w:rsidR="00C1426C" w:rsidRPr="00C1426C" w:rsidRDefault="00CF1D30" w:rsidP="00C1426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m:t>
                      </m:r>
                    </m:e>
                  </m:d>
                </m:sup>
              </m:sSup>
              <m:r>
                <w:rPr>
                  <w:rFonts w:ascii="Cambria Math" w:hAnsi="Cambria Math"/>
                </w:rPr>
                <m:t>=softmax</m:t>
              </m:r>
              <m:d>
                <m:dPr>
                  <m:ctrlPr>
                    <w:rPr>
                      <w:rFonts w:ascii="Cambria Math" w:hAnsi="Cambria Math"/>
                      <w:i/>
                    </w:rPr>
                  </m:ctrlPr>
                </m:dPr>
                <m:e>
                  <m:d>
                    <m:dPr>
                      <m:ctrlPr>
                        <w:rPr>
                          <w:rFonts w:ascii="Cambria Math" w:hAnsi="Cambria Math"/>
                          <w:i/>
                        </w:rPr>
                      </m:ctrlPr>
                    </m:dPr>
                    <m:e>
                      <m:r>
                        <w:rPr>
                          <w:rFonts w:ascii="Cambria Math" w:hAnsi="Cambria Math"/>
                        </w:rPr>
                        <m:t>1-α</m:t>
                      </m:r>
                    </m:e>
                  </m:d>
                  <m:acc>
                    <m:accPr>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k-1</m:t>
                          </m:r>
                        </m:e>
                      </m:d>
                    </m:sup>
                  </m:sSup>
                  <m:r>
                    <w:rPr>
                      <w:rFonts w:ascii="Cambria Math" w:hAnsi="Cambria Math"/>
                    </w:rPr>
                    <m:t>+αH</m:t>
                  </m:r>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44BA5FBB" w14:textId="77777777" w:rsidR="00AE3E23" w:rsidRDefault="00AE3E23" w:rsidP="00AE3E23">
      <w:pPr>
        <w:pStyle w:val="af0"/>
        <w:spacing w:line="460" w:lineRule="exact"/>
        <w:ind w:firstLine="480"/>
      </w:pPr>
      <w:r>
        <w:rPr>
          <w:rFonts w:hint="eastAsia"/>
        </w:rPr>
        <w:t>其中</w:t>
      </w:r>
      <m:oMath>
        <m:r>
          <w:rPr>
            <w:rFonts w:ascii="Cambria Math" w:hAnsi="Cambria Math"/>
          </w:rPr>
          <m:t>K</m:t>
        </m:r>
      </m:oMath>
      <w:r>
        <w:rPr>
          <w:rFonts w:hint="eastAsia"/>
        </w:rPr>
        <w:t>是超参数，表示迭代轮数。我们可以通过设置转移概率</w:t>
      </w:r>
      <m:oMath>
        <m:r>
          <w:rPr>
            <w:rFonts w:ascii="Cambria Math" w:hAnsi="Cambria Math"/>
          </w:rPr>
          <m:t>α</m:t>
        </m:r>
      </m:oMath>
      <w:r>
        <w:rPr>
          <w:rFonts w:hint="eastAsia"/>
        </w:rPr>
        <w:t>控制邻居结点的范围，对于不同类型的图和任务选择不同的转移概率</w:t>
      </w:r>
      <m:oMath>
        <m:r>
          <w:rPr>
            <w:rFonts w:ascii="Cambria Math" w:hAnsi="Cambria Math"/>
          </w:rPr>
          <m:t>α</m:t>
        </m:r>
      </m:oMath>
      <w:r>
        <w:rPr>
          <w:rFonts w:hint="eastAsia"/>
        </w:rPr>
        <w:t>。</w:t>
      </w:r>
    </w:p>
    <w:p w14:paraId="3CF755A9" w14:textId="77777777" w:rsidR="00551CD5" w:rsidRPr="00AE3E23" w:rsidRDefault="00DC2BE4" w:rsidP="00AE3E23">
      <w:pPr>
        <w:pStyle w:val="af0"/>
        <w:spacing w:line="460" w:lineRule="exact"/>
        <w:ind w:firstLine="480"/>
      </w:pPr>
      <w:r w:rsidRPr="00DC2BE4">
        <w:rPr>
          <w:rFonts w:hint="eastAsia"/>
        </w:rPr>
        <w:t>PPNP</w:t>
      </w:r>
      <w:r w:rsidRPr="00DC2BE4">
        <w:rPr>
          <w:rFonts w:hint="eastAsia"/>
        </w:rPr>
        <w:t>的传播部分借鉴的是</w:t>
      </w:r>
      <w:r w:rsidRPr="00DC2BE4">
        <w:rPr>
          <w:rFonts w:hint="eastAsia"/>
        </w:rPr>
        <w:t>Personalized PageRank</w:t>
      </w:r>
      <w:r w:rsidRPr="00DC2BE4">
        <w:rPr>
          <w:rFonts w:hint="eastAsia"/>
        </w:rPr>
        <w:t>，</w:t>
      </w:r>
      <w:r>
        <w:rPr>
          <w:rFonts w:hint="eastAsia"/>
        </w:rPr>
        <w:t>在该过程中</w:t>
      </w:r>
      <w:r w:rsidR="005B4E19">
        <w:rPr>
          <w:rFonts w:hint="eastAsia"/>
        </w:rPr>
        <w:t>聚合</w:t>
      </w:r>
      <w:r>
        <w:rPr>
          <w:rFonts w:hint="eastAsia"/>
        </w:rPr>
        <w:t>图的结构信息，</w:t>
      </w:r>
      <w:r w:rsidRPr="00DC2BE4">
        <w:rPr>
          <w:rFonts w:hint="eastAsia"/>
        </w:rPr>
        <w:t>它是基于经验假设设计的，直接进行量化计算而不需要参数学习过程，但是也失去了神经网络的优势</w:t>
      </w:r>
      <w:r>
        <w:rPr>
          <w:rFonts w:hint="eastAsia"/>
        </w:rPr>
        <w:t>。本文在增强结点自身的角度，将</w:t>
      </w:r>
      <w:r w:rsidRPr="00DC2BE4">
        <w:rPr>
          <w:rFonts w:hint="eastAsia"/>
        </w:rPr>
        <w:t>Personalized PageRank</w:t>
      </w:r>
      <w:r>
        <w:rPr>
          <w:rFonts w:hint="eastAsia"/>
        </w:rPr>
        <w:t>引入了</w:t>
      </w:r>
      <w:r>
        <w:rPr>
          <w:rFonts w:hint="eastAsia"/>
        </w:rPr>
        <w:t>GCN</w:t>
      </w:r>
      <w:r>
        <w:rPr>
          <w:rFonts w:hint="eastAsia"/>
        </w:rPr>
        <w:t>，可以同时自动学习结构信息和特征信息。</w:t>
      </w:r>
    </w:p>
    <w:p w14:paraId="779E0E3B" w14:textId="77777777" w:rsidR="000652BD" w:rsidRDefault="00990472">
      <w:pPr>
        <w:pStyle w:val="33"/>
        <w:spacing w:beforeLines="50" w:before="120" w:afterLines="50" w:after="120"/>
        <w:rPr>
          <w:rFonts w:cs="Times New Roman"/>
          <w:sz w:val="24"/>
          <w:szCs w:val="24"/>
        </w:rPr>
      </w:pPr>
      <w:bookmarkStart w:id="34" w:name="_Toc167501777"/>
      <w:bookmarkStart w:id="35" w:name="_Toc40825253"/>
      <w:r>
        <w:rPr>
          <w:rFonts w:cs="Times New Roman"/>
          <w:sz w:val="24"/>
          <w:szCs w:val="24"/>
        </w:rPr>
        <w:t xml:space="preserve">2.2.2  </w:t>
      </w:r>
      <w:bookmarkEnd w:id="34"/>
      <w:r w:rsidR="00C32F06">
        <w:rPr>
          <w:rFonts w:cs="Times New Roman" w:hint="eastAsia"/>
          <w:sz w:val="24"/>
          <w:szCs w:val="24"/>
        </w:rPr>
        <w:t>JK-Net</w:t>
      </w:r>
      <w:bookmarkEnd w:id="35"/>
    </w:p>
    <w:p w14:paraId="0594E579" w14:textId="77777777" w:rsidR="007A187E" w:rsidRDefault="00151AD3" w:rsidP="00873DD5">
      <w:pPr>
        <w:pStyle w:val="af0"/>
        <w:spacing w:line="460" w:lineRule="exact"/>
        <w:ind w:firstLine="480"/>
      </w:pPr>
      <w:r>
        <w:rPr>
          <w:rFonts w:hint="eastAsia"/>
        </w:rPr>
        <w:t>虽然</w:t>
      </w:r>
      <w:r>
        <w:rPr>
          <w:rFonts w:hint="eastAsia"/>
        </w:rPr>
        <w:t>GCN</w:t>
      </w:r>
      <w:r>
        <w:rPr>
          <w:rFonts w:hint="eastAsia"/>
        </w:rPr>
        <w:t>能适应不同结构的图数据，但是</w:t>
      </w:r>
      <w:r>
        <w:rPr>
          <w:rFonts w:hint="eastAsia"/>
        </w:rPr>
        <w:t>GCN</w:t>
      </w:r>
      <w:r>
        <w:rPr>
          <w:rFonts w:hint="eastAsia"/>
        </w:rPr>
        <w:t>固定的层级结构无法满足不同</w:t>
      </w:r>
      <w:r w:rsidR="004C33FF">
        <w:rPr>
          <w:rFonts w:hint="eastAsia"/>
        </w:rPr>
        <w:t>邻域</w:t>
      </w:r>
      <w:r>
        <w:rPr>
          <w:rFonts w:hint="eastAsia"/>
        </w:rPr>
        <w:t>结构的结点对平滑范围的要求。</w:t>
      </w:r>
      <w:r w:rsidR="00873DD5" w:rsidRPr="00873DD5">
        <w:rPr>
          <w:rFonts w:hint="eastAsia"/>
        </w:rPr>
        <w:t>K</w:t>
      </w:r>
      <w:r w:rsidR="00873DD5" w:rsidRPr="00873DD5">
        <w:rPr>
          <w:rFonts w:hint="eastAsia"/>
        </w:rPr>
        <w:t>步随机游走在不同</w:t>
      </w:r>
      <w:r w:rsidR="004C33FF">
        <w:rPr>
          <w:rFonts w:hint="eastAsia"/>
        </w:rPr>
        <w:t>邻域</w:t>
      </w:r>
      <w:r w:rsidR="00873DD5" w:rsidRPr="00873DD5">
        <w:rPr>
          <w:rFonts w:hint="eastAsia"/>
        </w:rPr>
        <w:t>结构的结点上的效果</w:t>
      </w:r>
      <w:r w:rsidR="00873DD5">
        <w:rPr>
          <w:rFonts w:hint="eastAsia"/>
        </w:rPr>
        <w:t>见图</w:t>
      </w:r>
      <w:r w:rsidR="00873DD5">
        <w:rPr>
          <w:rFonts w:hint="eastAsia"/>
        </w:rPr>
        <w:t>2</w:t>
      </w:r>
      <w:r w:rsidR="00873DD5">
        <w:t>.1</w:t>
      </w:r>
      <w:r w:rsidR="00873DD5">
        <w:rPr>
          <w:rFonts w:hint="eastAsia"/>
        </w:rPr>
        <w:t>，从左往右分别是中心结点的</w:t>
      </w:r>
      <w:r w:rsidR="00873DD5">
        <w:rPr>
          <w:rFonts w:hint="eastAsia"/>
        </w:rPr>
        <w:t>4</w:t>
      </w:r>
      <w:r w:rsidR="00873DD5">
        <w:rPr>
          <w:rFonts w:hint="eastAsia"/>
        </w:rPr>
        <w:t>步随机游走，边缘结点的</w:t>
      </w:r>
      <w:r w:rsidR="004C33FF">
        <w:rPr>
          <w:rFonts w:hint="eastAsia"/>
        </w:rPr>
        <w:t>4</w:t>
      </w:r>
      <w:r w:rsidR="004C33FF">
        <w:rPr>
          <w:rFonts w:hint="eastAsia"/>
        </w:rPr>
        <w:t>步随机游走和</w:t>
      </w:r>
      <w:r w:rsidR="004C33FF">
        <w:rPr>
          <w:rFonts w:hint="eastAsia"/>
        </w:rPr>
        <w:t>5</w:t>
      </w:r>
      <w:r w:rsidR="004C33FF">
        <w:rPr>
          <w:rFonts w:hint="eastAsia"/>
        </w:rPr>
        <w:t>步随机游走。可以看到，</w:t>
      </w:r>
      <w:r w:rsidR="004C33FF" w:rsidRPr="004C33FF">
        <w:rPr>
          <w:rFonts w:hint="eastAsia"/>
        </w:rPr>
        <w:t>位于连接紧密的中心结点，平滑范围扩散过快；位于连接稀疏的边缘结点，平滑范围扩散过</w:t>
      </w:r>
      <w:r w:rsidR="004C33FF">
        <w:rPr>
          <w:rFonts w:hint="eastAsia"/>
        </w:rPr>
        <w:t>慢</w:t>
      </w:r>
      <w:r w:rsidR="004C33FF" w:rsidRPr="004C33FF">
        <w:rPr>
          <w:rFonts w:hint="eastAsia"/>
        </w:rPr>
        <w:t>，但是一旦触及中心，平滑范围就会陡增。</w:t>
      </w:r>
    </w:p>
    <w:p w14:paraId="3C340622" w14:textId="763511B1" w:rsidR="007A187E" w:rsidRDefault="00F23A78" w:rsidP="00F23A78">
      <w:pPr>
        <w:pStyle w:val="af0"/>
        <w:spacing w:line="240" w:lineRule="auto"/>
        <w:ind w:firstLineChars="0" w:firstLine="0"/>
        <w:jc w:val="center"/>
      </w:pPr>
      <w:r>
        <w:object w:dxaOrig="10764" w:dyaOrig="3637" w14:anchorId="55D14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2pt;height:136.35pt" o:ole="">
            <v:imagedata r:id="rId24" o:title=""/>
          </v:shape>
          <o:OLEObject Type="Embed" ProgID="Visio.Drawing.15" ShapeID="_x0000_i1025" DrawAspect="Content" ObjectID="_1651438930" r:id="rId25"/>
        </w:object>
      </w:r>
    </w:p>
    <w:p w14:paraId="32DC2284" w14:textId="77777777" w:rsidR="00640338" w:rsidRPr="00873DD5" w:rsidRDefault="00873DD5" w:rsidP="00873DD5">
      <w:pPr>
        <w:pStyle w:val="af0"/>
        <w:spacing w:line="460" w:lineRule="exact"/>
        <w:ind w:firstLineChars="0" w:firstLine="0"/>
        <w:jc w:val="center"/>
        <w:rPr>
          <w:rFonts w:eastAsia="黑体"/>
        </w:rPr>
      </w:pPr>
      <w:r w:rsidRPr="00873DD5">
        <w:rPr>
          <w:rFonts w:eastAsia="黑体"/>
        </w:rPr>
        <w:t>图</w:t>
      </w:r>
      <w:r w:rsidRPr="00873DD5">
        <w:rPr>
          <w:rFonts w:eastAsia="黑体"/>
        </w:rPr>
        <w:t>2.1 K</w:t>
      </w:r>
      <w:r w:rsidRPr="00873DD5">
        <w:rPr>
          <w:rFonts w:eastAsia="黑体"/>
        </w:rPr>
        <w:t>步随机游走在不同</w:t>
      </w:r>
      <w:r w:rsidR="004C33FF">
        <w:rPr>
          <w:rFonts w:eastAsia="黑体" w:hint="eastAsia"/>
        </w:rPr>
        <w:t>邻域</w:t>
      </w:r>
      <w:r w:rsidRPr="00873DD5">
        <w:rPr>
          <w:rFonts w:eastAsia="黑体"/>
        </w:rPr>
        <w:t>结构的结点上的效果</w:t>
      </w:r>
    </w:p>
    <w:p w14:paraId="4224E577" w14:textId="77777777" w:rsidR="00640338" w:rsidRDefault="00DB0BD0" w:rsidP="00151AD3">
      <w:pPr>
        <w:pStyle w:val="af0"/>
        <w:spacing w:line="460" w:lineRule="exact"/>
        <w:ind w:firstLine="480"/>
      </w:pPr>
      <w:r>
        <w:rPr>
          <w:rFonts w:hint="eastAsia"/>
        </w:rPr>
        <w:t>底层信息更具局部性，高层信息更具全局性，</w:t>
      </w:r>
      <w:r>
        <w:rPr>
          <w:rFonts w:hint="eastAsia"/>
        </w:rPr>
        <w:t>JK-Net</w:t>
      </w:r>
      <w:r>
        <w:rPr>
          <w:rFonts w:hint="eastAsia"/>
        </w:rPr>
        <w:t>以层级聚合的方式自适应的融合不同层的信息，从而平衡不同邻域结构结点的局部与全局信息，见图</w:t>
      </w:r>
      <w:r>
        <w:rPr>
          <w:rFonts w:hint="eastAsia"/>
        </w:rPr>
        <w:t>2</w:t>
      </w:r>
      <w:r>
        <w:t>.2</w:t>
      </w:r>
      <w:r>
        <w:rPr>
          <w:rFonts w:hint="eastAsia"/>
        </w:rPr>
        <w:t>。具体的融合方式有</w:t>
      </w:r>
      <w:r w:rsidR="0039205D" w:rsidRPr="0039205D">
        <w:t>Concatenation</w:t>
      </w:r>
      <w:r w:rsidR="0039205D">
        <w:rPr>
          <w:rFonts w:hint="eastAsia"/>
        </w:rPr>
        <w:t>、</w:t>
      </w:r>
      <w:r w:rsidR="0039205D" w:rsidRPr="0039205D">
        <w:t>Max-pooling</w:t>
      </w:r>
      <w:r w:rsidR="0039205D">
        <w:rPr>
          <w:rFonts w:hint="eastAsia"/>
        </w:rPr>
        <w:t>和</w:t>
      </w:r>
      <w:r w:rsidR="0039205D" w:rsidRPr="0039205D">
        <w:t>LSTM-attention</w:t>
      </w:r>
      <w:r w:rsidR="0039205D">
        <w:rPr>
          <w:rFonts w:hint="eastAsia"/>
        </w:rPr>
        <w:t>。</w:t>
      </w:r>
    </w:p>
    <w:p w14:paraId="1C83D2F6" w14:textId="77777777" w:rsidR="0039205D" w:rsidRDefault="0039205D" w:rsidP="00151AD3">
      <w:pPr>
        <w:pStyle w:val="af0"/>
        <w:spacing w:line="460" w:lineRule="exact"/>
        <w:ind w:firstLine="480"/>
      </w:pPr>
      <w:r w:rsidRPr="0039205D">
        <w:lastRenderedPageBreak/>
        <w:t>Concatenation</w:t>
      </w:r>
      <w:r>
        <w:rPr>
          <w:rFonts w:hint="eastAsia"/>
        </w:rPr>
        <w:t>将各层输出拼接，之后作线性变换用于分类；</w:t>
      </w:r>
      <w:r>
        <w:rPr>
          <w:rFonts w:hint="eastAsia"/>
        </w:rPr>
        <w:t>M</w:t>
      </w:r>
      <w:r>
        <w:t>a</w:t>
      </w:r>
      <w:r>
        <w:rPr>
          <w:rFonts w:hint="eastAsia"/>
        </w:rPr>
        <w:t>x-pooling</w:t>
      </w:r>
      <w:r>
        <w:rPr>
          <w:rFonts w:hint="eastAsia"/>
        </w:rPr>
        <w:t>将各层输出聚在一起做元素级别的最大池化操作。</w:t>
      </w:r>
    </w:p>
    <w:p w14:paraId="0840DAD9" w14:textId="77777777" w:rsidR="0039205D" w:rsidRDefault="0039205D" w:rsidP="00151AD3">
      <w:pPr>
        <w:pStyle w:val="af0"/>
        <w:spacing w:line="460" w:lineRule="exact"/>
        <w:ind w:firstLine="480"/>
      </w:pPr>
      <w:r w:rsidRPr="0039205D">
        <w:t>LSTM-attention</w:t>
      </w:r>
      <w:r>
        <w:rPr>
          <w:rFonts w:hint="eastAsia"/>
        </w:rPr>
        <w:t>是最复杂的融合方式，为每层学习注意力系数，该系数表示各层的重要程度。将各层输入依次送入一个双向</w:t>
      </w:r>
      <w:r>
        <w:rPr>
          <w:rFonts w:hint="eastAsia"/>
        </w:rPr>
        <w:t>LSTM</w:t>
      </w:r>
      <w:r>
        <w:rPr>
          <w:rFonts w:hint="eastAsia"/>
        </w:rPr>
        <w:t>，将每层的前向</w:t>
      </w:r>
      <w:r w:rsidR="000A7CA7">
        <w:rPr>
          <w:rFonts w:hint="eastAsia"/>
        </w:rPr>
        <w:t>表达和后向表达拼接后作线性变换得到一个系数，对该系数作</w:t>
      </w:r>
      <w:r w:rsidR="000A7CA7">
        <w:rPr>
          <w:rFonts w:hint="eastAsia"/>
        </w:rPr>
        <w:t>softmax</w:t>
      </w:r>
      <w:r w:rsidR="000A7CA7">
        <w:rPr>
          <w:rFonts w:hint="eastAsia"/>
        </w:rPr>
        <w:t>归一化得到最终的注意力系数，最后对各层输出依据注意力系数加权求和。</w:t>
      </w:r>
    </w:p>
    <w:p w14:paraId="3B186224" w14:textId="77777777" w:rsidR="000A7CA7" w:rsidRDefault="000A7CA7" w:rsidP="000A7CA7">
      <w:pPr>
        <w:pStyle w:val="af0"/>
        <w:spacing w:line="460" w:lineRule="exact"/>
        <w:ind w:firstLine="480"/>
      </w:pPr>
      <w:r>
        <w:rPr>
          <w:rFonts w:hint="eastAsia"/>
        </w:rPr>
        <w:t>加入融合机制后，</w:t>
      </w:r>
      <w:r>
        <w:rPr>
          <w:rFonts w:hint="eastAsia"/>
        </w:rPr>
        <w:t>GCN</w:t>
      </w:r>
      <w:r>
        <w:rPr>
          <w:rFonts w:hint="eastAsia"/>
        </w:rPr>
        <w:t>就存在两种聚合方式，横向的邻居聚合学习结构信息，纵向的层级聚合促使模型有选择地学习结构信息，从而使得</w:t>
      </w:r>
      <w:r>
        <w:rPr>
          <w:rFonts w:hint="eastAsia"/>
        </w:rPr>
        <w:t>GCN</w:t>
      </w:r>
      <w:r>
        <w:rPr>
          <w:rFonts w:hint="eastAsia"/>
        </w:rPr>
        <w:t>模型能够堆叠更多层。</w:t>
      </w:r>
    </w:p>
    <w:p w14:paraId="3179D878" w14:textId="69153050" w:rsidR="000A7CA7" w:rsidRDefault="00DB00B9" w:rsidP="00B542B7">
      <w:pPr>
        <w:pStyle w:val="af0"/>
        <w:spacing w:line="240" w:lineRule="auto"/>
        <w:ind w:firstLineChars="0" w:firstLine="0"/>
        <w:jc w:val="center"/>
      </w:pPr>
      <w:r>
        <w:object w:dxaOrig="5653" w:dyaOrig="7968" w14:anchorId="4B371EC3">
          <v:shape id="_x0000_i1026" type="#_x0000_t75" style="width:170.2pt;height:238.9pt;mso-position-vertical:absolute" o:ole="">
            <v:imagedata r:id="rId26" o:title=""/>
          </v:shape>
          <o:OLEObject Type="Embed" ProgID="Visio.Drawing.15" ShapeID="_x0000_i1026" DrawAspect="Content" ObjectID="_1651438931" r:id="rId27"/>
        </w:object>
      </w:r>
    </w:p>
    <w:p w14:paraId="2A7241D2" w14:textId="77777777" w:rsidR="00B542B7" w:rsidRPr="00873DD5" w:rsidRDefault="00B542B7" w:rsidP="00B542B7">
      <w:pPr>
        <w:pStyle w:val="af0"/>
        <w:spacing w:line="460" w:lineRule="exact"/>
        <w:ind w:firstLineChars="0" w:firstLine="0"/>
        <w:jc w:val="center"/>
        <w:rPr>
          <w:rFonts w:eastAsia="黑体"/>
        </w:rPr>
      </w:pPr>
      <w:r w:rsidRPr="00873DD5">
        <w:rPr>
          <w:rFonts w:eastAsia="黑体"/>
        </w:rPr>
        <w:t>图</w:t>
      </w:r>
      <w:r w:rsidRPr="00873DD5">
        <w:rPr>
          <w:rFonts w:eastAsia="黑体"/>
        </w:rPr>
        <w:t>2.</w:t>
      </w:r>
      <w:r>
        <w:rPr>
          <w:rFonts w:eastAsia="黑体"/>
        </w:rPr>
        <w:t>2 JK</w:t>
      </w:r>
      <w:r>
        <w:rPr>
          <w:rFonts w:eastAsia="黑体" w:hint="eastAsia"/>
        </w:rPr>
        <w:t>-</w:t>
      </w:r>
      <w:r>
        <w:rPr>
          <w:rFonts w:eastAsia="黑体"/>
        </w:rPr>
        <w:t>Net</w:t>
      </w:r>
      <w:r>
        <w:rPr>
          <w:rFonts w:eastAsia="黑体" w:hint="eastAsia"/>
        </w:rPr>
        <w:t>网络结构</w:t>
      </w:r>
    </w:p>
    <w:p w14:paraId="7C53E10A" w14:textId="77777777" w:rsidR="00B542B7" w:rsidRDefault="00B542B7" w:rsidP="00B542B7">
      <w:pPr>
        <w:pStyle w:val="af0"/>
        <w:spacing w:line="460" w:lineRule="exact"/>
        <w:ind w:firstLine="480"/>
      </w:pPr>
      <w:r w:rsidRPr="00B542B7">
        <w:rPr>
          <w:rFonts w:hint="eastAsia"/>
        </w:rPr>
        <w:t>JK-Net</w:t>
      </w:r>
      <w:r w:rsidRPr="00B542B7">
        <w:rPr>
          <w:rFonts w:hint="eastAsia"/>
        </w:rPr>
        <w:t>能自适应地根据结点的邻域结构组合不同层的信息，但是由于</w:t>
      </w:r>
      <w:r w:rsidRPr="00B542B7">
        <w:rPr>
          <w:rFonts w:hint="eastAsia"/>
        </w:rPr>
        <w:t>JK-Net</w:t>
      </w:r>
      <w:r w:rsidRPr="00B542B7">
        <w:rPr>
          <w:rFonts w:hint="eastAsia"/>
        </w:rPr>
        <w:t>只在最后一层对所有层进行融合，层之间的传播方式没有改变，较深层产生的输出仍然存在不同类簇间的结点混合问题。</w:t>
      </w:r>
      <w:r>
        <w:rPr>
          <w:rFonts w:hint="eastAsia"/>
        </w:rPr>
        <w:t>本文引入</w:t>
      </w:r>
      <w:r>
        <w:rPr>
          <w:rFonts w:hint="eastAsia"/>
        </w:rPr>
        <w:t>DenseNet</w:t>
      </w:r>
      <w:r>
        <w:rPr>
          <w:rFonts w:hint="eastAsia"/>
        </w:rPr>
        <w:t>对此作了改进。</w:t>
      </w:r>
    </w:p>
    <w:p w14:paraId="38ED2EF9" w14:textId="77777777" w:rsidR="000652BD" w:rsidRDefault="00990472">
      <w:pPr>
        <w:pStyle w:val="33"/>
        <w:spacing w:beforeLines="50" w:before="120" w:afterLines="50" w:after="120"/>
        <w:rPr>
          <w:rFonts w:cs="Times New Roman"/>
          <w:sz w:val="24"/>
          <w:szCs w:val="24"/>
        </w:rPr>
      </w:pPr>
      <w:bookmarkStart w:id="36" w:name="_Toc167501778"/>
      <w:bookmarkStart w:id="37" w:name="_Toc40825254"/>
      <w:r>
        <w:rPr>
          <w:rFonts w:cs="Times New Roman"/>
          <w:sz w:val="24"/>
          <w:szCs w:val="24"/>
        </w:rPr>
        <w:t xml:space="preserve">2.2.3  </w:t>
      </w:r>
      <w:bookmarkEnd w:id="36"/>
      <w:r w:rsidR="00C32F06" w:rsidRPr="00C32F06">
        <w:rPr>
          <w:rFonts w:cs="Times New Roman"/>
          <w:sz w:val="24"/>
          <w:szCs w:val="24"/>
        </w:rPr>
        <w:t>Cluster-GCN</w:t>
      </w:r>
      <w:bookmarkEnd w:id="37"/>
    </w:p>
    <w:p w14:paraId="7E2FE77C" w14:textId="77777777" w:rsidR="000652BD" w:rsidRDefault="00FF6C00" w:rsidP="0014445F">
      <w:pPr>
        <w:pStyle w:val="af0"/>
        <w:spacing w:line="460" w:lineRule="exact"/>
        <w:ind w:firstLine="480"/>
      </w:pPr>
      <w:r>
        <w:rPr>
          <w:rFonts w:hint="eastAsia"/>
        </w:rPr>
        <w:t>近距离的邻居结点比远距离的邻居结点贡献更大，通过放大</w:t>
      </w:r>
      <w:r>
        <w:rPr>
          <w:rFonts w:hint="eastAsia"/>
        </w:rPr>
        <w:t>GCN</w:t>
      </w:r>
      <w:r>
        <w:rPr>
          <w:rFonts w:hint="eastAsia"/>
        </w:rPr>
        <w:t>中邻接矩阵的对角部分，可以在每层的聚合中对上一层的</w:t>
      </w:r>
      <w:r w:rsidR="00E34697">
        <w:rPr>
          <w:rFonts w:hint="eastAsia"/>
        </w:rPr>
        <w:t>表达</w:t>
      </w:r>
      <w:r>
        <w:rPr>
          <w:rFonts w:hint="eastAsia"/>
        </w:rPr>
        <w:t>施加更多权重，见公式（</w:t>
      </w:r>
      <w:r>
        <w:rPr>
          <w:rFonts w:hint="eastAsia"/>
        </w:rPr>
        <w:t>2</w:t>
      </w:r>
      <w:r>
        <w:t>.19</w:t>
      </w:r>
      <w:r>
        <w:rPr>
          <w:rFonts w:hint="eastAsia"/>
        </w:rPr>
        <w:t>）</w:t>
      </w:r>
      <w:r w:rsidR="007B00ED">
        <w:rPr>
          <w:rFonts w:hint="eastAsia"/>
        </w:rPr>
        <w:t>表述</w:t>
      </w:r>
      <w:r>
        <w:rPr>
          <w:rFonts w:hint="eastAsia"/>
        </w:rPr>
        <w:t>。</w:t>
      </w:r>
    </w:p>
    <w:p w14:paraId="0ED088DF" w14:textId="77777777" w:rsidR="00FF6C00" w:rsidRPr="00B044EC" w:rsidRDefault="00CF1D30" w:rsidP="00FF6C00">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+I</m:t>
                  </m:r>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r>
                    <w:rPr>
                      <w:rFonts w:ascii="Cambria Math" w:hAnsi="Cambria Math"/>
                    </w:rPr>
                    <m:t>(l)</m:t>
                  </m:r>
                </m:sup>
              </m:sSup>
              <m:r>
                <w:rPr>
                  <w:rFonts w:ascii="Cambria Math" w:hAnsi="Cambria Math"/>
                </w:rPr>
                <m:t>#</m:t>
              </m:r>
              <m:d>
                <m:dPr>
                  <m:ctrlPr>
                    <w:rPr>
                      <w:rFonts w:ascii="Cambria Math" w:hAnsi="Cambria Math"/>
                      <w:i/>
                    </w:rPr>
                  </m:ctrlPr>
                </m:dPr>
                <m:e>
                  <m:r>
                    <w:rPr>
                      <w:rFonts w:ascii="Cambria Math" w:hAnsi="Cambria Math"/>
                    </w:rPr>
                    <m:t>2.19</m:t>
                  </m:r>
                </m:e>
              </m:d>
            </m:e>
          </m:eqArr>
        </m:oMath>
      </m:oMathPara>
    </w:p>
    <w:p w14:paraId="711F7A32" w14:textId="77777777" w:rsidR="00FF6C00" w:rsidRDefault="00FF6C00" w:rsidP="00FF6C00">
      <w:pPr>
        <w:pStyle w:val="af0"/>
        <w:spacing w:line="460" w:lineRule="exact"/>
        <w:ind w:firstLine="480"/>
      </w:pPr>
      <w:r>
        <w:rPr>
          <w:rFonts w:hint="eastAsia"/>
        </w:rPr>
        <w:t>然而该改进存在两个弊端：一是对所有结点使用相同的权重可能是不合理的；二是随着层数增加可能会导致数值不稳定。我们可以为原始矩阵添加自循环后再标准化，</w:t>
      </w:r>
      <w:r w:rsidR="00E34697">
        <w:rPr>
          <w:rFonts w:hint="eastAsia"/>
        </w:rPr>
        <w:t>从而规避数值不稳定问题，</w:t>
      </w:r>
      <w:r>
        <w:rPr>
          <w:rFonts w:hint="eastAsia"/>
        </w:rPr>
        <w:t>见公式（</w:t>
      </w:r>
      <w:r>
        <w:rPr>
          <w:rFonts w:hint="eastAsia"/>
        </w:rPr>
        <w:t>2</w:t>
      </w:r>
      <w:r>
        <w:t>.20</w:t>
      </w:r>
      <w:r>
        <w:rPr>
          <w:rFonts w:hint="eastAsia"/>
        </w:rPr>
        <w:t>）</w:t>
      </w:r>
      <w:r w:rsidR="007B00ED">
        <w:rPr>
          <w:rFonts w:hint="eastAsia"/>
        </w:rPr>
        <w:t>表述</w:t>
      </w:r>
      <w:r>
        <w:rPr>
          <w:rFonts w:hint="eastAsia"/>
        </w:rPr>
        <w:t>。</w:t>
      </w:r>
    </w:p>
    <w:p w14:paraId="5F9FD04A" w14:textId="77777777" w:rsidR="00FF6C00" w:rsidRPr="00B044EC" w:rsidRDefault="00CF1D30" w:rsidP="00FF6C00">
      <w:pPr>
        <w:pStyle w:val="af0"/>
        <w:spacing w:line="460" w:lineRule="exact"/>
        <w:ind w:firstLine="480"/>
      </w:pPr>
      <m:oMathPara>
        <m:oMathParaPr>
          <m:jc m:val="right"/>
        </m:oMathParaPr>
        <m:oMath>
          <m:eqArr>
            <m:eqArrPr>
              <m:maxDist m:val="1"/>
              <m:ctrlPr>
                <w:rPr>
                  <w:rFonts w:ascii="Cambria Math" w:hAnsi="Cambria Math"/>
                  <w:i/>
                </w:rPr>
              </m:ctrlPr>
            </m:eqArrPr>
            <m:e>
              <m:acc>
                <m:accPr>
                  <m:chr m:val="̃"/>
                  <m:ctrlPr>
                    <w:rPr>
                      <w:rFonts w:ascii="Cambria Math" w:hAnsi="Cambria Math"/>
                      <w:i/>
                    </w:rPr>
                  </m:ctrlPr>
                </m:accPr>
                <m:e>
                  <m:r>
                    <w:rPr>
                      <w:rFonts w:ascii="Cambria Math" w:hAnsi="Cambria Math"/>
                    </w:rPr>
                    <m:t>A</m:t>
                  </m:r>
                </m:e>
              </m:ac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D</m:t>
                      </m:r>
                      <m:r>
                        <w:rPr>
                          <w:rFonts w:ascii="Cambria Math" w:hAnsi="Cambria Math"/>
                        </w:rPr>
                        <m:t>+I</m:t>
                      </m:r>
                    </m:e>
                  </m:d>
                </m:e>
                <m:sup>
                  <m:r>
                    <w:rPr>
                      <w:rFonts w:ascii="Cambria Math" w:hAnsi="Cambria Math"/>
                    </w:rPr>
                    <m:t>-1</m:t>
                  </m:r>
                </m:sup>
              </m:sSup>
              <m:r>
                <w:rPr>
                  <w:rFonts w:ascii="Cambria Math" w:hAnsi="Cambria Math"/>
                </w:rPr>
                <m:t>(A+I)#</m:t>
              </m:r>
              <m:d>
                <m:dPr>
                  <m:ctrlPr>
                    <w:rPr>
                      <w:rFonts w:ascii="Cambria Math" w:hAnsi="Cambria Math"/>
                      <w:i/>
                    </w:rPr>
                  </m:ctrlPr>
                </m:dPr>
                <m:e>
                  <m:r>
                    <w:rPr>
                      <w:rFonts w:ascii="Cambria Math" w:hAnsi="Cambria Math"/>
                    </w:rPr>
                    <m:t>2.20</m:t>
                  </m:r>
                </m:e>
              </m:d>
            </m:e>
          </m:eqArr>
        </m:oMath>
      </m:oMathPara>
    </w:p>
    <w:p w14:paraId="1106981A" w14:textId="77777777" w:rsidR="00E34697" w:rsidRDefault="00E34697" w:rsidP="00FF6C00">
      <w:pPr>
        <w:pStyle w:val="af0"/>
        <w:spacing w:line="460" w:lineRule="exact"/>
        <w:ind w:firstLine="480"/>
      </w:pPr>
      <w:r>
        <w:rPr>
          <w:rFonts w:hint="eastAsia"/>
        </w:rPr>
        <w:t>接着考虑到结点的权重添加正则化，见公式（</w:t>
      </w:r>
      <w:r>
        <w:rPr>
          <w:rFonts w:hint="eastAsia"/>
        </w:rPr>
        <w:t>2</w:t>
      </w:r>
      <w:r>
        <w:t>.21</w:t>
      </w:r>
      <w:r>
        <w:rPr>
          <w:rFonts w:hint="eastAsia"/>
        </w:rPr>
        <w:t>）</w:t>
      </w:r>
      <w:r w:rsidR="007B00ED">
        <w:rPr>
          <w:rFonts w:hint="eastAsia"/>
        </w:rPr>
        <w:t>表述</w:t>
      </w:r>
      <w:r>
        <w:rPr>
          <w:rFonts w:hint="eastAsia"/>
        </w:rPr>
        <w:t>。</w:t>
      </w:r>
    </w:p>
    <w:p w14:paraId="4505E287" w14:textId="77777777" w:rsidR="00E34697" w:rsidRPr="00B044EC" w:rsidRDefault="00CF1D30" w:rsidP="00E34697">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+λdiag</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2.21</m:t>
                  </m:r>
                </m:e>
              </m:d>
            </m:e>
          </m:eqArr>
        </m:oMath>
      </m:oMathPara>
    </w:p>
    <w:p w14:paraId="0DD04105" w14:textId="77777777" w:rsidR="00E34697" w:rsidRPr="00FF6C00" w:rsidRDefault="00E34697" w:rsidP="00E34697">
      <w:pPr>
        <w:pStyle w:val="af0"/>
        <w:spacing w:line="460" w:lineRule="exact"/>
        <w:ind w:firstLine="480"/>
      </w:pPr>
      <w:bookmarkStart w:id="38" w:name="_Hlk40292258"/>
      <w:r w:rsidRPr="00E34697">
        <w:rPr>
          <w:rFonts w:hint="eastAsia"/>
        </w:rPr>
        <w:t>基于矩阵的</w:t>
      </w:r>
      <w:r>
        <w:rPr>
          <w:rFonts w:hint="eastAsia"/>
        </w:rPr>
        <w:t>实现</w:t>
      </w:r>
      <w:r w:rsidRPr="00E34697">
        <w:rPr>
          <w:rFonts w:hint="eastAsia"/>
        </w:rPr>
        <w:t>，当数据集庞大时，就会面临内存限制问题，而大数据集恰恰最需要更深的</w:t>
      </w:r>
      <w:r w:rsidRPr="00E34697">
        <w:rPr>
          <w:rFonts w:hint="eastAsia"/>
        </w:rPr>
        <w:t>GCN</w:t>
      </w:r>
      <w:r w:rsidRPr="00E34697">
        <w:rPr>
          <w:rFonts w:hint="eastAsia"/>
        </w:rPr>
        <w:t>。</w:t>
      </w:r>
      <w:r>
        <w:rPr>
          <w:rFonts w:hint="eastAsia"/>
        </w:rPr>
        <w:t>本文基于</w:t>
      </w:r>
      <w:r>
        <w:rPr>
          <w:rFonts w:hint="eastAsia"/>
        </w:rPr>
        <w:t>DGL</w:t>
      </w:r>
      <w:r>
        <w:rPr>
          <w:rFonts w:hint="eastAsia"/>
        </w:rPr>
        <w:t>框架实现模型，</w:t>
      </w:r>
      <w:r w:rsidRPr="00E34697">
        <w:rPr>
          <w:rFonts w:hint="eastAsia"/>
        </w:rPr>
        <w:t>采用消息发送与接收的方式进行邻居聚</w:t>
      </w:r>
      <w:bookmarkEnd w:id="38"/>
      <w:r w:rsidRPr="00E34697">
        <w:rPr>
          <w:rFonts w:hint="eastAsia"/>
        </w:rPr>
        <w:t>合和结点更新</w:t>
      </w:r>
      <w:r>
        <w:rPr>
          <w:rFonts w:hint="eastAsia"/>
        </w:rPr>
        <w:t>。</w:t>
      </w:r>
    </w:p>
    <w:p w14:paraId="095B067B" w14:textId="77777777" w:rsidR="00C53C11" w:rsidRDefault="00C32F06" w:rsidP="00C32F06">
      <w:pPr>
        <w:pStyle w:val="33"/>
        <w:spacing w:beforeLines="50" w:before="120" w:afterLines="50" w:after="120"/>
        <w:rPr>
          <w:rFonts w:cs="Times New Roman"/>
          <w:sz w:val="24"/>
          <w:szCs w:val="24"/>
        </w:rPr>
      </w:pPr>
      <w:bookmarkStart w:id="39" w:name="_Toc40825255"/>
      <w:r>
        <w:rPr>
          <w:rFonts w:cs="Times New Roman"/>
          <w:sz w:val="24"/>
          <w:szCs w:val="24"/>
        </w:rPr>
        <w:t xml:space="preserve">2.2.4  </w:t>
      </w:r>
      <w:r w:rsidRPr="00C32F06">
        <w:rPr>
          <w:rFonts w:cs="Times New Roman"/>
          <w:sz w:val="24"/>
          <w:szCs w:val="24"/>
        </w:rPr>
        <w:t>N-GCN</w:t>
      </w:r>
      <w:bookmarkEnd w:id="39"/>
    </w:p>
    <w:p w14:paraId="04144FDD" w14:textId="77777777" w:rsidR="00C53C11" w:rsidRDefault="003D21C6" w:rsidP="00C53C11">
      <w:pPr>
        <w:pStyle w:val="af0"/>
        <w:spacing w:line="460" w:lineRule="exact"/>
        <w:ind w:firstLine="480"/>
      </w:pPr>
      <w:r>
        <w:rPr>
          <w:rFonts w:hint="eastAsia"/>
        </w:rPr>
        <w:t>受</w:t>
      </w:r>
      <w:r>
        <w:rPr>
          <w:rFonts w:hint="eastAsia"/>
        </w:rPr>
        <w:t>Inception</w:t>
      </w:r>
      <w:r>
        <w:rPr>
          <w:rFonts w:hint="eastAsia"/>
        </w:rPr>
        <w:t>的启发，我们可以在不同尺度下进行卷积，最后融合所有卷积结果得到结点的特征表示，通过组合不同尺寸感受</w:t>
      </w:r>
      <w:r w:rsidR="00756F32">
        <w:rPr>
          <w:rFonts w:hint="eastAsia"/>
        </w:rPr>
        <w:t>野来提高模型的表征能力。</w:t>
      </w:r>
      <w:r w:rsidR="00756F32">
        <w:rPr>
          <w:rFonts w:hint="eastAsia"/>
        </w:rPr>
        <w:t>N-GCN</w:t>
      </w:r>
      <w:r w:rsidR="00756F32">
        <w:rPr>
          <w:rFonts w:hint="eastAsia"/>
        </w:rPr>
        <w:t>的原理见公式（</w:t>
      </w:r>
      <w:r w:rsidR="00756F32">
        <w:rPr>
          <w:rFonts w:hint="eastAsia"/>
        </w:rPr>
        <w:t>2</w:t>
      </w:r>
      <w:r w:rsidR="00756F32">
        <w:t>.22</w:t>
      </w:r>
      <w:r w:rsidR="00756F32">
        <w:rPr>
          <w:rFonts w:hint="eastAsia"/>
        </w:rPr>
        <w:t>）</w:t>
      </w:r>
      <w:r w:rsidR="007B00ED">
        <w:rPr>
          <w:rFonts w:hint="eastAsia"/>
        </w:rPr>
        <w:t>表述</w:t>
      </w:r>
      <w:r w:rsidR="00756F32">
        <w:rPr>
          <w:rFonts w:hint="eastAsia"/>
        </w:rPr>
        <w:t>。</w:t>
      </w:r>
    </w:p>
    <w:p w14:paraId="1A488716" w14:textId="77777777" w:rsidR="00756F32" w:rsidRPr="00B044EC" w:rsidRDefault="00CF1D30" w:rsidP="009C4C9A">
      <w:pPr>
        <w:pStyle w:val="af0"/>
        <w:spacing w:line="460" w:lineRule="exact"/>
        <w:ind w:firstLine="480"/>
      </w:pPr>
      <m:oMathPara>
        <m:oMathParaPr>
          <m:jc m:val="right"/>
        </m:oMathParaPr>
        <m:oMath>
          <m:eqArr>
            <m:eqArrPr>
              <m:maxDist m:val="1"/>
              <m:ctrlPr>
                <w:rPr>
                  <w:rFonts w:ascii="Cambria Math" w:hAnsi="Cambria Math"/>
                  <w:i/>
                </w:rPr>
              </m:ctrlPr>
            </m:eqArrPr>
            <m:e>
              <m:r>
                <w:rPr>
                  <w:rFonts w:ascii="Cambria Math" w:hAnsi="Cambria Math"/>
                </w:rPr>
                <m:t>N-</m:t>
              </m:r>
              <m:sSub>
                <m:sSubPr>
                  <m:ctrlPr>
                    <w:rPr>
                      <w:rFonts w:ascii="Cambria Math" w:hAnsi="Cambria Math"/>
                      <w:i/>
                    </w:rPr>
                  </m:ctrlPr>
                </m:sSubPr>
                <m:e>
                  <m:r>
                    <w:rPr>
                      <w:rFonts w:ascii="Cambria Math" w:hAnsi="Cambria Math"/>
                    </w:rPr>
                    <m:t>GCN</m:t>
                  </m:r>
                </m:e>
                <m:sub>
                  <m:r>
                    <w:rPr>
                      <w:rFonts w:ascii="Cambria Math" w:hAnsi="Cambria Math"/>
                    </w:rPr>
                    <m:t>fc</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,A;</m:t>
                  </m:r>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,θ</m:t>
                  </m:r>
                </m:e>
              </m:d>
              <m:r>
                <w:rPr>
                  <w:rFonts w:ascii="Cambria Math" w:hAnsi="Cambria Math"/>
                </w:rPr>
                <m:t>=softmax([GCN(</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0</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0</m:t>
                      </m:r>
                    </m:e>
                  </m:d>
                </m:sup>
              </m:sSup>
              <m:r>
                <w:rPr>
                  <w:rFonts w:ascii="Cambria Math" w:hAnsi="Cambria Math"/>
                </w:rPr>
                <m:t>,GCN</m:t>
              </m:r>
              <m:d>
                <m:dPr>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1</m:t>
                      </m:r>
                    </m:sup>
                  </m:sSup>
                  <m:r>
                    <w:rPr>
                      <w:rFonts w:ascii="Cambria Math" w:hAnsi="Cambria Math"/>
                    </w:rPr>
                    <m:t>,X;</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e>
              </m:d>
              <m:sSub>
                <m:sSubPr>
                  <m:ctrlPr>
                    <w:rPr>
                      <w:rFonts w:ascii="Cambria Math" w:hAnsi="Cambria Math"/>
                      <w:i/>
                    </w:rPr>
                  </m:ctrlPr>
                </m:sSubPr>
                <m:e>
                  <m:r>
                    <w:rPr>
                      <w:rFonts w:ascii="Cambria Math" w:hAnsi="Cambria Math"/>
                    </w:rPr>
                    <m:t>W</m:t>
                  </m:r>
                </m:e>
                <m:sub>
                  <m:r>
                    <w:rPr>
                      <w:rFonts w:ascii="Cambria Math" w:hAnsi="Cambria Math"/>
                    </w:rPr>
                    <m:t>fc</m:t>
                  </m:r>
                </m:sub>
              </m:sSub>
              <m:r>
                <w:rPr>
                  <w:rFonts w:ascii="Cambria Math" w:hAnsi="Cambria Math"/>
                </w:rPr>
                <m:t>)#</m:t>
              </m:r>
              <m:d>
                <m:dPr>
                  <m:ctrlPr>
                    <w:rPr>
                      <w:rFonts w:ascii="Cambria Math" w:hAnsi="Cambria Math"/>
                      <w:i/>
                    </w:rPr>
                  </m:ctrlPr>
                </m:dPr>
                <m:e>
                  <m:r>
                    <w:rPr>
                      <w:rFonts w:ascii="Cambria Math" w:hAnsi="Cambria Math"/>
                    </w:rPr>
                    <m:t>2.22</m:t>
                  </m:r>
                </m:e>
              </m:d>
            </m:e>
          </m:eqArr>
        </m:oMath>
      </m:oMathPara>
    </w:p>
    <w:p w14:paraId="6B731A80" w14:textId="77777777" w:rsidR="009C4C9A" w:rsidRDefault="009C4C9A" w:rsidP="009C4C9A">
      <w:pPr>
        <w:pStyle w:val="af0"/>
        <w:spacing w:line="460" w:lineRule="exact"/>
        <w:ind w:firstLine="480"/>
      </w:pPr>
      <w:r>
        <w:rPr>
          <w:rFonts w:hint="eastAsia"/>
        </w:rPr>
        <w:t>N-GCN</w:t>
      </w:r>
      <w:r>
        <w:rPr>
          <w:rFonts w:hint="eastAsia"/>
        </w:rPr>
        <w:t>相当于采用</w:t>
      </w:r>
      <w:r w:rsidRPr="0039205D">
        <w:t>Concatenation</w:t>
      </w:r>
      <w:r>
        <w:rPr>
          <w:rFonts w:hint="eastAsia"/>
        </w:rPr>
        <w:t>融合方式的</w:t>
      </w:r>
      <w:r>
        <w:rPr>
          <w:rFonts w:hint="eastAsia"/>
        </w:rPr>
        <w:t>JK-Net</w:t>
      </w:r>
      <w:r>
        <w:rPr>
          <w:rFonts w:hint="eastAsia"/>
        </w:rPr>
        <w:t>，</w:t>
      </w:r>
      <w:r w:rsidRPr="00B542B7">
        <w:rPr>
          <w:rFonts w:hint="eastAsia"/>
        </w:rPr>
        <w:t>较深层产生的输出仍然存在不同类簇间的结点混合问题</w:t>
      </w:r>
      <w:r>
        <w:rPr>
          <w:rFonts w:hint="eastAsia"/>
        </w:rPr>
        <w:t>。</w:t>
      </w:r>
    </w:p>
    <w:p w14:paraId="39CC9397" w14:textId="77777777" w:rsidR="00C32F06" w:rsidRDefault="00C32F06" w:rsidP="00C32F06">
      <w:pPr>
        <w:pStyle w:val="33"/>
        <w:spacing w:beforeLines="50" w:before="120" w:afterLines="50" w:after="120"/>
        <w:rPr>
          <w:rFonts w:cs="Times New Roman"/>
          <w:sz w:val="24"/>
          <w:szCs w:val="24"/>
        </w:rPr>
      </w:pPr>
      <w:bookmarkStart w:id="40" w:name="_Toc40825256"/>
      <w:r>
        <w:rPr>
          <w:rFonts w:cs="Times New Roman"/>
          <w:sz w:val="24"/>
          <w:szCs w:val="24"/>
        </w:rPr>
        <w:t xml:space="preserve">2.2.5  </w:t>
      </w:r>
      <w:r>
        <w:rPr>
          <w:rFonts w:cs="Times New Roman" w:hint="eastAsia"/>
          <w:sz w:val="24"/>
          <w:szCs w:val="24"/>
        </w:rPr>
        <w:t>R</w:t>
      </w:r>
      <w:r w:rsidRPr="00C32F06">
        <w:rPr>
          <w:rFonts w:cs="Times New Roman"/>
          <w:sz w:val="24"/>
          <w:szCs w:val="24"/>
        </w:rPr>
        <w:t>GCN</w:t>
      </w:r>
      <w:bookmarkEnd w:id="40"/>
    </w:p>
    <w:p w14:paraId="7846E1B1" w14:textId="77777777" w:rsidR="009C4C9A" w:rsidRDefault="00AC7952" w:rsidP="009C4C9A">
      <w:pPr>
        <w:pStyle w:val="af0"/>
        <w:spacing w:line="460" w:lineRule="exact"/>
        <w:ind w:firstLine="480"/>
      </w:pPr>
      <w:r>
        <w:rPr>
          <w:rFonts w:hint="eastAsia"/>
        </w:rPr>
        <w:t>对于一个</w:t>
      </w:r>
      <w:r>
        <w:rPr>
          <w:rFonts w:hint="eastAsia"/>
        </w:rPr>
        <w:t>n</w:t>
      </w:r>
      <w:r>
        <w:rPr>
          <w:rFonts w:hint="eastAsia"/>
        </w:rPr>
        <w:t>层的</w:t>
      </w:r>
      <w:r>
        <w:rPr>
          <w:rFonts w:hint="eastAsia"/>
        </w:rPr>
        <w:t>GCN</w:t>
      </w:r>
      <w:r w:rsidR="007B00ED">
        <w:rPr>
          <w:rFonts w:hint="eastAsia"/>
        </w:rPr>
        <w:t>，</w:t>
      </w:r>
      <w:r>
        <w:rPr>
          <w:rFonts w:hint="eastAsia"/>
        </w:rPr>
        <w:t>第</w:t>
      </w:r>
      <w:r>
        <w:rPr>
          <w:rFonts w:hint="eastAsia"/>
        </w:rPr>
        <w:t>i</w:t>
      </w:r>
      <w:r>
        <w:rPr>
          <w:rFonts w:hint="eastAsia"/>
        </w:rPr>
        <w:t>层捕获了</w:t>
      </w:r>
      <w:r>
        <w:rPr>
          <w:rFonts w:hint="eastAsia"/>
        </w:rPr>
        <w:t>i-hop</w:t>
      </w:r>
      <w:r>
        <w:rPr>
          <w:rFonts w:hint="eastAsia"/>
        </w:rPr>
        <w:t>邻居结点的信息，相邻层之间存在依赖关系</w:t>
      </w:r>
      <w:r w:rsidR="007B00ED">
        <w:rPr>
          <w:rFonts w:hint="eastAsia"/>
        </w:rPr>
        <w:t>，</w:t>
      </w:r>
      <w:r>
        <w:rPr>
          <w:rFonts w:hint="eastAsia"/>
        </w:rPr>
        <w:t>我们可以用</w:t>
      </w:r>
      <w:r>
        <w:rPr>
          <w:rFonts w:hint="eastAsia"/>
        </w:rPr>
        <w:t>RNN</w:t>
      </w:r>
      <w:r>
        <w:rPr>
          <w:rFonts w:hint="eastAsia"/>
        </w:rPr>
        <w:t>对各层之间的长期依赖建模</w:t>
      </w:r>
      <w:r w:rsidR="00FA31D1">
        <w:rPr>
          <w:rFonts w:hint="eastAsia"/>
        </w:rPr>
        <w:t>。</w:t>
      </w:r>
      <w:r w:rsidR="00FA31D1">
        <w:rPr>
          <w:rFonts w:hint="eastAsia"/>
        </w:rPr>
        <w:t>RGCN</w:t>
      </w:r>
      <w:r w:rsidR="00FA31D1">
        <w:rPr>
          <w:rFonts w:hint="eastAsia"/>
        </w:rPr>
        <w:t>的原理</w:t>
      </w:r>
      <w:r>
        <w:rPr>
          <w:rFonts w:hint="eastAsia"/>
        </w:rPr>
        <w:t>见公式</w:t>
      </w:r>
      <w:r w:rsidR="00D03001">
        <w:rPr>
          <w:rFonts w:hint="eastAsia"/>
        </w:rPr>
        <w:t>（</w:t>
      </w:r>
      <w:r w:rsidR="00D03001">
        <w:rPr>
          <w:rFonts w:hint="eastAsia"/>
        </w:rPr>
        <w:t>2</w:t>
      </w:r>
      <w:r w:rsidR="00D03001">
        <w:t>.23</w:t>
      </w:r>
      <w:r w:rsidR="00D03001">
        <w:rPr>
          <w:rFonts w:hint="eastAsia"/>
        </w:rPr>
        <w:t>）</w:t>
      </w:r>
      <w:r w:rsidR="007B00ED">
        <w:rPr>
          <w:rFonts w:hint="eastAsia"/>
        </w:rPr>
        <w:t>-</w:t>
      </w:r>
      <w:r w:rsidR="00D03001">
        <w:rPr>
          <w:rFonts w:hint="eastAsia"/>
        </w:rPr>
        <w:t>（</w:t>
      </w:r>
      <w:r w:rsidR="00D03001">
        <w:rPr>
          <w:rFonts w:hint="eastAsia"/>
        </w:rPr>
        <w:t>2</w:t>
      </w:r>
      <w:r w:rsidR="00D03001">
        <w:t>.24</w:t>
      </w:r>
      <w:r w:rsidR="00D03001">
        <w:rPr>
          <w:rFonts w:hint="eastAsia"/>
        </w:rPr>
        <w:t>）</w:t>
      </w:r>
      <w:r w:rsidR="007B00ED">
        <w:rPr>
          <w:rFonts w:hint="eastAsia"/>
        </w:rPr>
        <w:t>表述</w:t>
      </w:r>
      <w:r>
        <w:rPr>
          <w:rFonts w:hint="eastAsia"/>
        </w:rPr>
        <w:t>。</w:t>
      </w:r>
    </w:p>
    <w:p w14:paraId="524D3B56" w14:textId="77777777" w:rsidR="00AC7952" w:rsidRPr="00B044EC" w:rsidRDefault="00CF1D30" w:rsidP="00AC7952">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=RNN</m:t>
              </m:r>
              <m:d>
                <m:dPr>
                  <m:ctrlPr>
                    <w:rPr>
                      <w:rFonts w:ascii="Cambria Math" w:hAnsi="Cambria Math"/>
                      <w:i/>
                    </w:rPr>
                  </m:ctrlPr>
                </m:dPr>
                <m:e>
                  <m:r>
                    <w:rPr>
                      <w:rFonts w:ascii="Cambria Math" w:hAnsi="Cambria Math"/>
                    </w:rPr>
                    <m:t>GNN</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l</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e>
              </m:d>
              <m:r>
                <w:rPr>
                  <w:rFonts w:ascii="Cambria Math" w:hAnsi="Cambria Math"/>
                </w:rPr>
                <m:t>, l≥0#</m:t>
              </m:r>
              <m:d>
                <m:dPr>
                  <m:ctrlPr>
                    <w:rPr>
                      <w:rFonts w:ascii="Cambria Math" w:hAnsi="Cambria Math"/>
                      <w:i/>
                    </w:rPr>
                  </m:ctrlPr>
                </m:dPr>
                <m:e>
                  <m:r>
                    <w:rPr>
                      <w:rFonts w:ascii="Cambria Math" w:hAnsi="Cambria Math"/>
                    </w:rPr>
                    <m:t>2.23</m:t>
                  </m:r>
                </m:e>
              </m:d>
            </m:e>
          </m:eqArr>
        </m:oMath>
      </m:oMathPara>
    </w:p>
    <w:p w14:paraId="77EA2BC7" w14:textId="77777777" w:rsidR="00AC7952" w:rsidRPr="00B044EC" w:rsidRDefault="00CF1D30"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0</m:t>
                  </m:r>
                </m:sup>
              </m:sSup>
              <m:r>
                <w:rPr>
                  <w:rFonts w:ascii="Cambria Math" w:hAnsi="Cambria Math"/>
                </w:rPr>
                <m:t>=RNN</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2.24</m:t>
                  </m:r>
                </m:e>
              </m:d>
            </m:e>
          </m:eqArr>
        </m:oMath>
      </m:oMathPara>
    </w:p>
    <w:p w14:paraId="6D9E73D1" w14:textId="77777777" w:rsidR="00AC7952" w:rsidRDefault="00FA31D1" w:rsidP="009C4C9A">
      <w:pPr>
        <w:pStyle w:val="af0"/>
        <w:spacing w:line="460" w:lineRule="exact"/>
        <w:ind w:firstLine="480"/>
      </w:pPr>
      <w:r>
        <w:rPr>
          <w:rFonts w:hint="eastAsia"/>
        </w:rPr>
        <w:t>基于门控的循环神经网络引入门控机制来控制信息的累积速度，包括有选择地加入新的信息，并有选择的遗忘之前累积的信息，有效地改善了循环神经网络的长程依赖问题，常用的有长短期记忆网络和门控循环单元网络。</w:t>
      </w:r>
    </w:p>
    <w:p w14:paraId="72CE02F2" w14:textId="77777777" w:rsidR="00FA31D1" w:rsidRDefault="00FA31D1" w:rsidP="00FA31D1">
      <w:pPr>
        <w:pStyle w:val="af0"/>
        <w:spacing w:line="460" w:lineRule="exact"/>
        <w:ind w:firstLine="480"/>
      </w:pPr>
      <w:r>
        <w:rPr>
          <w:rFonts w:hint="eastAsia"/>
        </w:rPr>
        <w:t>长短期记忆网络</w:t>
      </w:r>
      <w:r>
        <w:rPr>
          <w:rFonts w:hint="eastAsia"/>
        </w:rPr>
        <w:t>LSTM</w:t>
      </w:r>
      <w:r>
        <w:rPr>
          <w:rFonts w:hint="eastAsia"/>
        </w:rPr>
        <w:t>是循环神经网络的一个变体，可以有效地解决简单循环神经网络的梯度消失</w:t>
      </w:r>
      <w:r>
        <w:rPr>
          <w:rFonts w:hint="eastAsia"/>
        </w:rPr>
        <w:t>/</w:t>
      </w:r>
      <w:r>
        <w:rPr>
          <w:rFonts w:hint="eastAsia"/>
        </w:rPr>
        <w:t>爆炸问题。将</w:t>
      </w:r>
      <w:r>
        <w:rPr>
          <w:rFonts w:hint="eastAsia"/>
        </w:rPr>
        <w:t>LSTM</w:t>
      </w:r>
      <w:r>
        <w:rPr>
          <w:rFonts w:hint="eastAsia"/>
        </w:rPr>
        <w:t>引入</w:t>
      </w:r>
      <w:r>
        <w:rPr>
          <w:rFonts w:hint="eastAsia"/>
        </w:rPr>
        <w:t>GCN</w:t>
      </w:r>
      <w:r>
        <w:rPr>
          <w:rFonts w:hint="eastAsia"/>
        </w:rPr>
        <w:t>，</w:t>
      </w:r>
      <w:r>
        <w:rPr>
          <w:rFonts w:hint="eastAsia"/>
        </w:rPr>
        <w:t>RGCN-LSTM</w:t>
      </w:r>
      <w:r>
        <w:rPr>
          <w:rFonts w:hint="eastAsia"/>
        </w:rPr>
        <w:t>的原理见公式</w:t>
      </w:r>
      <w:r w:rsidR="007B00ED">
        <w:rPr>
          <w:rFonts w:hint="eastAsia"/>
        </w:rPr>
        <w:t>（</w:t>
      </w:r>
      <w:r w:rsidR="007B00ED">
        <w:rPr>
          <w:rFonts w:hint="eastAsia"/>
        </w:rPr>
        <w:t>2</w:t>
      </w:r>
      <w:r w:rsidR="007B00ED">
        <w:t>.25</w:t>
      </w:r>
      <w:r w:rsidR="007B00ED">
        <w:rPr>
          <w:rFonts w:hint="eastAsia"/>
        </w:rPr>
        <w:t>）</w:t>
      </w:r>
      <w:r w:rsidR="007B00ED">
        <w:rPr>
          <w:rFonts w:hint="eastAsia"/>
        </w:rPr>
        <w:t>-</w:t>
      </w:r>
      <w:r w:rsidR="007B00ED">
        <w:rPr>
          <w:rFonts w:hint="eastAsia"/>
        </w:rPr>
        <w:t>（</w:t>
      </w:r>
      <w:r w:rsidR="007B00ED">
        <w:rPr>
          <w:rFonts w:hint="eastAsia"/>
        </w:rPr>
        <w:t>2</w:t>
      </w:r>
      <w:r w:rsidR="007B00ED">
        <w:t>.31</w:t>
      </w:r>
      <w:r w:rsidR="007B00ED">
        <w:rPr>
          <w:rFonts w:hint="eastAsia"/>
        </w:rPr>
        <w:t>）表述</w:t>
      </w:r>
      <w:r>
        <w:rPr>
          <w:rFonts w:hint="eastAsia"/>
        </w:rPr>
        <w:t>。</w:t>
      </w:r>
    </w:p>
    <w:p w14:paraId="6453FF03" w14:textId="77777777" w:rsidR="00FA31D1" w:rsidRPr="00B044EC" w:rsidRDefault="00CF1D30" w:rsidP="00FA31D1">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2.25</m:t>
                  </m:r>
                </m:e>
              </m:d>
            </m:e>
          </m:eqArr>
        </m:oMath>
      </m:oMathPara>
    </w:p>
    <w:p w14:paraId="056B1519" w14:textId="77777777" w:rsidR="00B044EC" w:rsidRPr="00B044EC" w:rsidRDefault="00CF1D3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2.26</m:t>
                  </m:r>
                </m:e>
              </m:d>
            </m:e>
          </m:eqArr>
        </m:oMath>
      </m:oMathPara>
    </w:p>
    <w:p w14:paraId="78150EFC" w14:textId="77777777" w:rsidR="00B044EC" w:rsidRPr="00B044EC" w:rsidRDefault="00CF1D3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f</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2.27</m:t>
                  </m:r>
                </m:e>
              </m:d>
            </m:e>
          </m:eqArr>
        </m:oMath>
      </m:oMathPara>
    </w:p>
    <w:p w14:paraId="5AECCE82" w14:textId="77777777" w:rsidR="00B044EC" w:rsidRPr="00B044EC" w:rsidRDefault="00CF1D3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o</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2.28</m:t>
                  </m:r>
                </m:e>
              </m:d>
            </m:e>
          </m:eqArr>
        </m:oMath>
      </m:oMathPara>
    </w:p>
    <w:p w14:paraId="49BB3FE5" w14:textId="77777777" w:rsidR="00B044EC" w:rsidRPr="00B044EC" w:rsidRDefault="00CF1D3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2.29</m:t>
                  </m:r>
                </m:e>
              </m:d>
            </m:e>
          </m:eqArr>
        </m:oMath>
      </m:oMathPara>
    </w:p>
    <w:p w14:paraId="2F8F18E5" w14:textId="77777777" w:rsidR="00B044EC" w:rsidRPr="00B044EC" w:rsidRDefault="00CF1D30" w:rsidP="00B044EC">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C</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2.30</m:t>
                  </m:r>
                </m:e>
              </m:d>
            </m:e>
          </m:eqArr>
        </m:oMath>
      </m:oMathPara>
    </w:p>
    <w:p w14:paraId="1FBAE7D4" w14:textId="77777777" w:rsidR="007B00ED" w:rsidRPr="00B044EC" w:rsidRDefault="00CF1D30" w:rsidP="007B00ED">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O</m:t>
                  </m:r>
                </m:e>
                <m:sup>
                  <m:r>
                    <w:rPr>
                      <w:rFonts w:ascii="Cambria Math" w:hAnsi="Cambria Math"/>
                    </w:rPr>
                    <m:t>l+1</m:t>
                  </m:r>
                </m:sup>
              </m:sSup>
              <m:r>
                <w:rPr>
                  <w:rFonts w:ascii="Cambria Math" w:hAnsi="Cambria Math"/>
                </w:rPr>
                <m:t>∘</m:t>
              </m:r>
              <m:r>
                <m:rPr>
                  <m:sty m:val="p"/>
                </m:rPr>
                <w:rPr>
                  <w:rFonts w:ascii="Cambria Math" w:hAnsi="Cambria Math"/>
                </w:rPr>
                <m:t>tanh⁡</m:t>
              </m:r>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2.31</m:t>
                  </m:r>
                </m:e>
              </m:d>
            </m:e>
          </m:eqArr>
        </m:oMath>
      </m:oMathPara>
    </w:p>
    <w:p w14:paraId="605C734D" w14:textId="77777777" w:rsidR="00B044EC" w:rsidRDefault="00411215" w:rsidP="00FA31D1">
      <w:pPr>
        <w:pStyle w:val="af0"/>
        <w:spacing w:line="460" w:lineRule="exact"/>
        <w:ind w:firstLine="480"/>
      </w:pPr>
      <w:r>
        <w:rPr>
          <w:rFonts w:hint="eastAsia"/>
        </w:rPr>
        <w:t>门控循环单元网络</w:t>
      </w:r>
      <w:r>
        <w:rPr>
          <w:rFonts w:hint="eastAsia"/>
        </w:rPr>
        <w:t>GRU</w:t>
      </w:r>
      <w:r>
        <w:rPr>
          <w:rFonts w:hint="eastAsia"/>
        </w:rPr>
        <w:t>是一种比</w:t>
      </w:r>
      <w:r>
        <w:rPr>
          <w:rFonts w:hint="eastAsia"/>
        </w:rPr>
        <w:t>LSTM</w:t>
      </w:r>
      <w:r>
        <w:rPr>
          <w:rFonts w:hint="eastAsia"/>
        </w:rPr>
        <w:t>网络更加简单的循环神经网络。</w:t>
      </w:r>
      <w:r>
        <w:rPr>
          <w:rFonts w:hint="eastAsia"/>
        </w:rPr>
        <w:t>GRU</w:t>
      </w:r>
      <w:r>
        <w:rPr>
          <w:rFonts w:hint="eastAsia"/>
        </w:rPr>
        <w:t>网络引入门控机制来控制信息更新的方式。和</w:t>
      </w:r>
      <w:r>
        <w:rPr>
          <w:rFonts w:hint="eastAsia"/>
        </w:rPr>
        <w:t>LSTM</w:t>
      </w:r>
      <w:r>
        <w:rPr>
          <w:rFonts w:hint="eastAsia"/>
        </w:rPr>
        <w:t>不同，</w:t>
      </w:r>
      <w:r>
        <w:rPr>
          <w:rFonts w:hint="eastAsia"/>
        </w:rPr>
        <w:t>GRU</w:t>
      </w:r>
      <w:r>
        <w:rPr>
          <w:rFonts w:hint="eastAsia"/>
        </w:rPr>
        <w:t>不引入额外的记忆单元。</w:t>
      </w:r>
      <w:r>
        <w:rPr>
          <w:rFonts w:hint="eastAsia"/>
        </w:rPr>
        <w:t>GRU</w:t>
      </w:r>
      <w:r>
        <w:rPr>
          <w:rFonts w:hint="eastAsia"/>
        </w:rPr>
        <w:t>引入一个更新门来控制</w:t>
      </w:r>
      <w:r w:rsidR="00CC1F8A">
        <w:rPr>
          <w:rFonts w:hint="eastAsia"/>
        </w:rPr>
        <w:t>当前状态需要从历史状态中保留多少信息，以及需要从候选状态中接受多少信息。</w:t>
      </w:r>
      <w:r w:rsidR="00BA1704">
        <w:rPr>
          <w:rFonts w:hint="eastAsia"/>
        </w:rPr>
        <w:t>将</w:t>
      </w:r>
      <w:r w:rsidR="00BA1704">
        <w:rPr>
          <w:rFonts w:hint="eastAsia"/>
        </w:rPr>
        <w:t>GRU</w:t>
      </w:r>
      <w:r w:rsidR="00BA1704">
        <w:rPr>
          <w:rFonts w:hint="eastAsia"/>
        </w:rPr>
        <w:t>引入</w:t>
      </w:r>
      <w:r w:rsidR="00BA1704">
        <w:rPr>
          <w:rFonts w:hint="eastAsia"/>
        </w:rPr>
        <w:t>GCN</w:t>
      </w:r>
      <w:r w:rsidR="00BA1704">
        <w:rPr>
          <w:rFonts w:hint="eastAsia"/>
        </w:rPr>
        <w:t>，</w:t>
      </w:r>
      <w:r w:rsidR="00BA1704">
        <w:rPr>
          <w:rFonts w:hint="eastAsia"/>
        </w:rPr>
        <w:t>RGCN-GRU</w:t>
      </w:r>
      <w:r w:rsidR="00BA1704">
        <w:rPr>
          <w:rFonts w:hint="eastAsia"/>
        </w:rPr>
        <w:t>的原理</w:t>
      </w:r>
      <w:r w:rsidR="00745F60">
        <w:rPr>
          <w:rFonts w:hint="eastAsia"/>
        </w:rPr>
        <w:t>见</w:t>
      </w:r>
      <w:r w:rsidR="00BA1704">
        <w:rPr>
          <w:rFonts w:hint="eastAsia"/>
        </w:rPr>
        <w:t>公式</w:t>
      </w:r>
      <w:r w:rsidR="00745F60">
        <w:rPr>
          <w:rFonts w:hint="eastAsia"/>
        </w:rPr>
        <w:t>（</w:t>
      </w:r>
      <w:r w:rsidR="00745F60">
        <w:rPr>
          <w:rFonts w:hint="eastAsia"/>
        </w:rPr>
        <w:t>2</w:t>
      </w:r>
      <w:r w:rsidR="00745F60">
        <w:t>.32</w:t>
      </w:r>
      <w:r w:rsidR="00745F60">
        <w:rPr>
          <w:rFonts w:hint="eastAsia"/>
        </w:rPr>
        <w:t>）</w:t>
      </w:r>
      <w:r w:rsidR="00745F60">
        <w:rPr>
          <w:rFonts w:hint="eastAsia"/>
        </w:rPr>
        <w:t>-</w:t>
      </w:r>
      <w:r w:rsidR="00745F60">
        <w:rPr>
          <w:rFonts w:hint="eastAsia"/>
        </w:rPr>
        <w:t>（</w:t>
      </w:r>
      <w:r w:rsidR="00745F60">
        <w:rPr>
          <w:rFonts w:hint="eastAsia"/>
        </w:rPr>
        <w:t>2</w:t>
      </w:r>
      <w:r w:rsidR="00745F60">
        <w:t>.36</w:t>
      </w:r>
      <w:r w:rsidR="00745F60">
        <w:rPr>
          <w:rFonts w:hint="eastAsia"/>
        </w:rPr>
        <w:t>）</w:t>
      </w:r>
      <w:r w:rsidR="00BA1704">
        <w:rPr>
          <w:rFonts w:hint="eastAsia"/>
        </w:rPr>
        <w:t>表述。</w:t>
      </w:r>
    </w:p>
    <w:p w14:paraId="55C02F28" w14:textId="77777777" w:rsidR="00BA1704" w:rsidRPr="00B044EC" w:rsidRDefault="00CF1D30"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X</m:t>
                  </m:r>
                </m:e>
                <m:sup>
                  <m:r>
                    <w:rPr>
                      <w:rFonts w:ascii="Cambria Math" w:hAnsi="Cambria Math"/>
                    </w:rPr>
                    <m:t>l+1</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m:rPr>
                      <m:sty m:val="p"/>
                    </m:rPr>
                    <w:rPr>
                      <w:rFonts w:ascii="Cambria Math" w:hAnsi="Cambria Math"/>
                    </w:rPr>
                    <m:t>Θ</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2.32</m:t>
                  </m:r>
                </m:e>
              </m:d>
            </m:e>
          </m:eqArr>
        </m:oMath>
      </m:oMathPara>
    </w:p>
    <w:p w14:paraId="48DDF7BC" w14:textId="77777777" w:rsidR="00BA1704" w:rsidRPr="00B044EC" w:rsidRDefault="00CF1D30" w:rsidP="00BA1704">
      <w:pPr>
        <w:pStyle w:val="af0"/>
        <w:spacing w:line="460" w:lineRule="exact"/>
        <w:ind w:firstLineChars="83" w:firstLine="199"/>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z</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z</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2.33</m:t>
                  </m:r>
                </m:e>
              </m:d>
            </m:e>
          </m:eqArr>
        </m:oMath>
      </m:oMathPara>
    </w:p>
    <w:p w14:paraId="0675B7D9" w14:textId="77777777" w:rsidR="00BA1704" w:rsidRPr="00B044EC" w:rsidRDefault="00CF1D30"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=σ(</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r</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2.34</m:t>
                  </m:r>
                </m:e>
              </m:d>
            </m:e>
          </m:eqArr>
        </m:oMath>
      </m:oMathPara>
    </w:p>
    <w:p w14:paraId="6D1ABD6C" w14:textId="77777777" w:rsidR="00BA1704" w:rsidRPr="00B044EC" w:rsidRDefault="00CF1D30" w:rsidP="00BA1704">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=tanh(</m:t>
              </m:r>
              <m:sSup>
                <m:sSupPr>
                  <m:ctrlPr>
                    <w:rPr>
                      <w:rFonts w:ascii="Cambria Math" w:hAnsi="Cambria Math"/>
                      <w:i/>
                    </w:rPr>
                  </m:ctrlPr>
                </m:sSupPr>
                <m:e>
                  <m:r>
                    <w:rPr>
                      <w:rFonts w:ascii="Cambria Math" w:hAnsi="Cambria Math"/>
                    </w:rPr>
                    <m:t>X</m:t>
                  </m:r>
                </m:e>
                <m:sup>
                  <m:r>
                    <w:rPr>
                      <w:rFonts w:ascii="Cambria Math" w:hAnsi="Cambria Math"/>
                    </w:rPr>
                    <m:t>l+1</m:t>
                  </m:r>
                </m:sup>
              </m:sSup>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h</m:t>
                          </m:r>
                        </m:sub>
                      </m:sSub>
                    </m:e>
                  </m:d>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2.35</m:t>
                  </m:r>
                </m:e>
              </m:d>
            </m:e>
          </m:eqArr>
        </m:oMath>
      </m:oMathPara>
    </w:p>
    <w:p w14:paraId="35E1BDEA" w14:textId="77777777" w:rsidR="004B739F" w:rsidRPr="00B044EC" w:rsidRDefault="00CF1D30" w:rsidP="004B739F">
      <w:pPr>
        <w:pStyle w:val="af0"/>
        <w:spacing w:line="460" w:lineRule="exact"/>
        <w:ind w:firstLine="480"/>
      </w:pPr>
      <m:oMathPara>
        <m:oMathParaPr>
          <m:jc m:val="right"/>
        </m:oMathParaPr>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hint="eastAsia"/>
                        </w:rPr>
                        <m:t>Z</m:t>
                      </m:r>
                    </m:e>
                    <m:sup>
                      <m:r>
                        <w:rPr>
                          <w:rFonts w:ascii="Cambria Math" w:hAnsi="Cambria Math"/>
                        </w:rPr>
                        <m:t>l+1</m:t>
                      </m:r>
                    </m:sup>
                  </m:sSup>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H</m:t>
                      </m:r>
                    </m:e>
                  </m:acc>
                </m:e>
                <m:sup>
                  <m:r>
                    <w:rPr>
                      <w:rFonts w:ascii="Cambria Math" w:hAnsi="Cambria Math"/>
                    </w:rPr>
                    <m:t>l+1</m:t>
                  </m:r>
                </m:sup>
              </m:sSup>
              <m:r>
                <w:rPr>
                  <w:rFonts w:ascii="Cambria Math" w:hAnsi="Cambria Math"/>
                </w:rPr>
                <m:t>#</m:t>
              </m:r>
              <m:d>
                <m:dPr>
                  <m:ctrlPr>
                    <w:rPr>
                      <w:rFonts w:ascii="Cambria Math" w:hAnsi="Cambria Math"/>
                      <w:i/>
                    </w:rPr>
                  </m:ctrlPr>
                </m:dPr>
                <m:e>
                  <m:r>
                    <w:rPr>
                      <w:rFonts w:ascii="Cambria Math" w:hAnsi="Cambria Math"/>
                    </w:rPr>
                    <m:t>2.36</m:t>
                  </m:r>
                </m:e>
              </m:d>
            </m:e>
          </m:eqArr>
        </m:oMath>
      </m:oMathPara>
    </w:p>
    <w:p w14:paraId="303F8038" w14:textId="77777777" w:rsidR="00BA1704" w:rsidRPr="00B044EC" w:rsidRDefault="007879E7" w:rsidP="00FA31D1">
      <w:pPr>
        <w:pStyle w:val="af0"/>
        <w:spacing w:line="460" w:lineRule="exact"/>
        <w:ind w:firstLine="480"/>
      </w:pPr>
      <w:r>
        <w:rPr>
          <w:rFonts w:hint="eastAsia"/>
        </w:rPr>
        <w:t>与</w:t>
      </w:r>
      <w:r>
        <w:rPr>
          <w:rFonts w:hint="eastAsia"/>
        </w:rPr>
        <w:t>JK-Net</w:t>
      </w:r>
      <w:r w:rsidRPr="00D772D8">
        <w:rPr>
          <w:rFonts w:hint="eastAsia"/>
        </w:rPr>
        <w:t>在最后一层使用</w:t>
      </w:r>
      <w:r w:rsidRPr="00D772D8">
        <w:rPr>
          <w:rFonts w:hint="eastAsia"/>
        </w:rPr>
        <w:t>LSTM</w:t>
      </w:r>
      <w:r w:rsidRPr="00D772D8">
        <w:rPr>
          <w:rFonts w:hint="eastAsia"/>
        </w:rPr>
        <w:t>融合各层信息不同</w:t>
      </w:r>
      <w:r>
        <w:rPr>
          <w:rFonts w:hint="eastAsia"/>
        </w:rPr>
        <w:t>，</w:t>
      </w:r>
      <w:r>
        <w:rPr>
          <w:rFonts w:hint="eastAsia"/>
        </w:rPr>
        <w:t>RGCN</w:t>
      </w:r>
      <w:r>
        <w:rPr>
          <w:rFonts w:hint="eastAsia"/>
        </w:rPr>
        <w:t>使用</w:t>
      </w:r>
      <w:r>
        <w:rPr>
          <w:rFonts w:hint="eastAsia"/>
        </w:rPr>
        <w:t>RNN</w:t>
      </w:r>
      <w:r>
        <w:rPr>
          <w:rFonts w:hint="eastAsia"/>
        </w:rPr>
        <w:t>对各层之间的长期依赖建模，缓解了更深的层不同类簇结点混合的问题。</w:t>
      </w:r>
    </w:p>
    <w:p w14:paraId="0F269F64" w14:textId="77777777" w:rsidR="00C32F06" w:rsidRDefault="00C32F06" w:rsidP="00C32F06">
      <w:pPr>
        <w:pStyle w:val="33"/>
        <w:spacing w:beforeLines="50" w:before="120" w:afterLines="50" w:after="120"/>
        <w:rPr>
          <w:rFonts w:cs="Times New Roman"/>
          <w:sz w:val="24"/>
          <w:szCs w:val="24"/>
        </w:rPr>
      </w:pPr>
      <w:bookmarkStart w:id="41" w:name="_Toc40825257"/>
      <w:r>
        <w:rPr>
          <w:rFonts w:cs="Times New Roman"/>
          <w:sz w:val="24"/>
          <w:szCs w:val="24"/>
        </w:rPr>
        <w:t xml:space="preserve">2.2.6  </w:t>
      </w:r>
      <w:r>
        <w:rPr>
          <w:rFonts w:cs="Times New Roman" w:hint="eastAsia"/>
          <w:sz w:val="24"/>
          <w:szCs w:val="24"/>
        </w:rPr>
        <w:t>Deep</w:t>
      </w:r>
      <w:r w:rsidRPr="00C32F06">
        <w:rPr>
          <w:rFonts w:cs="Times New Roman"/>
          <w:sz w:val="24"/>
          <w:szCs w:val="24"/>
        </w:rPr>
        <w:t>GCN</w:t>
      </w:r>
      <w:bookmarkEnd w:id="41"/>
    </w:p>
    <w:p w14:paraId="57BD77E6" w14:textId="5BFE9A9E" w:rsidR="00E426AB" w:rsidRDefault="0002497E" w:rsidP="00E426AB">
      <w:pPr>
        <w:pStyle w:val="af0"/>
        <w:spacing w:line="460" w:lineRule="exact"/>
        <w:ind w:firstLine="480"/>
      </w:pPr>
      <w:r>
        <w:rPr>
          <w:rFonts w:hint="eastAsia"/>
        </w:rPr>
        <w:t>借鉴深度</w:t>
      </w:r>
      <w:r>
        <w:rPr>
          <w:rFonts w:hint="eastAsia"/>
        </w:rPr>
        <w:t>CNN</w:t>
      </w:r>
      <w:r>
        <w:rPr>
          <w:rFonts w:hint="eastAsia"/>
        </w:rPr>
        <w:t>的经验，我们可以将残差连接、密集连接引入</w:t>
      </w:r>
      <w:r>
        <w:rPr>
          <w:rFonts w:hint="eastAsia"/>
        </w:rPr>
        <w:t>GCN</w:t>
      </w:r>
      <w:r>
        <w:rPr>
          <w:rFonts w:hint="eastAsia"/>
        </w:rPr>
        <w:t>解决由于网络加深导致的梯度消失</w:t>
      </w:r>
      <w:r>
        <w:rPr>
          <w:rFonts w:hint="eastAsia"/>
        </w:rPr>
        <w:t>/</w:t>
      </w:r>
      <w:r>
        <w:rPr>
          <w:rFonts w:hint="eastAsia"/>
        </w:rPr>
        <w:t>爆炸问题，将空洞卷积引入</w:t>
      </w:r>
      <w:r>
        <w:rPr>
          <w:rFonts w:hint="eastAsia"/>
        </w:rPr>
        <w:t>GCN</w:t>
      </w:r>
      <w:r>
        <w:rPr>
          <w:rFonts w:hint="eastAsia"/>
        </w:rPr>
        <w:t>解决由于池化操作导致的空间信息丢失问题。</w:t>
      </w:r>
    </w:p>
    <w:p w14:paraId="36A0B76A" w14:textId="77777777" w:rsidR="0002497E" w:rsidRDefault="00E426AB" w:rsidP="007879E7">
      <w:pPr>
        <w:pStyle w:val="af0"/>
        <w:spacing w:line="460" w:lineRule="exact"/>
        <w:ind w:firstLine="480"/>
      </w:pPr>
      <w:r>
        <w:rPr>
          <w:rFonts w:hint="eastAsia"/>
        </w:rPr>
        <w:t>残差网络</w:t>
      </w:r>
      <w:r>
        <w:rPr>
          <w:rFonts w:hint="eastAsia"/>
        </w:rPr>
        <w:t>ResNet</w:t>
      </w:r>
      <w:r>
        <w:rPr>
          <w:rFonts w:hint="eastAsia"/>
        </w:rPr>
        <w:t>通过给非线性的卷积层增加直连边的方式来提高信息的传播效率。</w:t>
      </w:r>
      <w:r w:rsidR="0002497E">
        <w:rPr>
          <w:rFonts w:hint="eastAsia"/>
        </w:rPr>
        <w:t>将残差连接引入</w:t>
      </w:r>
      <w:r w:rsidR="0002497E">
        <w:rPr>
          <w:rFonts w:hint="eastAsia"/>
        </w:rPr>
        <w:t>GCN</w:t>
      </w:r>
      <w:r w:rsidR="0002497E">
        <w:rPr>
          <w:rFonts w:hint="eastAsia"/>
        </w:rPr>
        <w:t>，</w:t>
      </w:r>
      <w:r w:rsidR="0002497E">
        <w:rPr>
          <w:rFonts w:hint="eastAsia"/>
        </w:rPr>
        <w:t>ResGCN</w:t>
      </w:r>
      <w:r w:rsidR="0002497E">
        <w:rPr>
          <w:rFonts w:hint="eastAsia"/>
        </w:rPr>
        <w:t>的原理见公式</w:t>
      </w:r>
      <w:r w:rsidR="0099093D">
        <w:rPr>
          <w:rFonts w:hint="eastAsia"/>
        </w:rPr>
        <w:t>（</w:t>
      </w:r>
      <w:r w:rsidR="0099093D">
        <w:rPr>
          <w:rFonts w:hint="eastAsia"/>
        </w:rPr>
        <w:t>2</w:t>
      </w:r>
      <w:r w:rsidR="0099093D">
        <w:t>.37</w:t>
      </w:r>
      <w:r w:rsidR="0099093D">
        <w:rPr>
          <w:rFonts w:hint="eastAsia"/>
        </w:rPr>
        <w:t>）</w:t>
      </w:r>
      <w:r w:rsidR="0002497E">
        <w:rPr>
          <w:rFonts w:hint="eastAsia"/>
        </w:rPr>
        <w:t>描述。</w:t>
      </w:r>
    </w:p>
    <w:p w14:paraId="4EA91FF8" w14:textId="77777777" w:rsidR="00410D77" w:rsidRPr="00410D77" w:rsidRDefault="00CF1D30" w:rsidP="00410D77">
      <w:pPr>
        <w:pStyle w:val="af0"/>
        <w:spacing w:line="460" w:lineRule="exact"/>
        <w:ind w:firstLine="480"/>
      </w:pPr>
      <m:oMathPara>
        <m:oMathParaPr>
          <m:jc m:val="right"/>
        </m:oMathPara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2.37</m:t>
                  </m:r>
                </m:e>
              </m:d>
            </m:e>
          </m:eqArr>
        </m:oMath>
      </m:oMathPara>
    </w:p>
    <w:p w14:paraId="493C4B5A" w14:textId="77777777" w:rsidR="00410D77" w:rsidRDefault="0099093D" w:rsidP="00410D77">
      <w:pPr>
        <w:pStyle w:val="af0"/>
        <w:spacing w:line="460" w:lineRule="exact"/>
        <w:ind w:firstLine="480"/>
      </w:pPr>
      <w:r>
        <w:rPr>
          <w:rFonts w:hint="eastAsia"/>
        </w:rPr>
        <w:t>密集网络</w:t>
      </w:r>
      <w:r>
        <w:rPr>
          <w:rFonts w:hint="eastAsia"/>
        </w:rPr>
        <w:t>D</w:t>
      </w:r>
      <w:r>
        <w:t>enseNet</w:t>
      </w:r>
      <w:r>
        <w:rPr>
          <w:rFonts w:hint="eastAsia"/>
        </w:rPr>
        <w:t>通过密集连接来改进信息流并重用层之间的特征。将密集连接引入</w:t>
      </w:r>
      <w:r>
        <w:rPr>
          <w:rFonts w:hint="eastAsia"/>
        </w:rPr>
        <w:t>GCN</w:t>
      </w:r>
      <w:r>
        <w:rPr>
          <w:rFonts w:hint="eastAsia"/>
        </w:rPr>
        <w:t>，以利用不同层的信息流，</w:t>
      </w:r>
      <w:r>
        <w:rPr>
          <w:rFonts w:hint="eastAsia"/>
        </w:rPr>
        <w:t>DenseGCN</w:t>
      </w:r>
      <w:r>
        <w:rPr>
          <w:rFonts w:hint="eastAsia"/>
        </w:rPr>
        <w:t>的原理见公式（</w:t>
      </w:r>
      <w:r>
        <w:rPr>
          <w:rFonts w:hint="eastAsia"/>
        </w:rPr>
        <w:t>2</w:t>
      </w:r>
      <w:r>
        <w:t>.38</w:t>
      </w:r>
      <w:r>
        <w:rPr>
          <w:rFonts w:hint="eastAsia"/>
        </w:rPr>
        <w:t>）描述。</w:t>
      </w:r>
    </w:p>
    <w:p w14:paraId="2923A8DE" w14:textId="77777777" w:rsidR="0099093D" w:rsidRPr="0099093D" w:rsidRDefault="00CF1D30" w:rsidP="000B055F">
      <w:pPr>
        <w:pStyle w:val="af0"/>
        <w:spacing w:line="240" w:lineRule="auto"/>
        <w:ind w:firstLine="480"/>
      </w:pPr>
      <m:oMathPara>
        <m:oMath>
          <m:sSub>
            <m:sSubPr>
              <m:ctrlPr>
                <w:rPr>
                  <w:rFonts w:ascii="Cambria Math" w:hAnsi="Cambria Math"/>
                  <w:i/>
                </w:rPr>
              </m:ctrlPr>
            </m:sSubPr>
            <m:e>
              <m:r>
                <w:rPr>
                  <w:rFonts w:ascii="Cambria Math" w:hAnsi="Cambria Math"/>
                </w:rPr>
                <m:t>G</m:t>
              </m:r>
            </m:e>
            <m:sub>
              <m:r>
                <w:rPr>
                  <w:rFonts w:ascii="Cambria Math" w:hAnsi="Cambria Math"/>
                </w:rPr>
                <m:t>l+1</m:t>
              </m:r>
            </m:sub>
          </m:sSub>
          <m:r>
            <m:rPr>
              <m:scr m:val="script"/>
              <m:aln/>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m:rPr>
              <m:sty m:val="p"/>
            </m:rPr>
            <w:rPr>
              <w:rFonts w:ascii="Cambria Math" w:hAnsi="Cambria Math"/>
            </w:rPr>
            <w:br/>
          </m:r>
        </m:oMath>
        <m:oMath>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m:t>
                  </m:r>
                </m:sub>
              </m:sSub>
            </m:e>
          </m:d>
          <m:r>
            <m:rPr>
              <m:sty m:val="p"/>
            </m:rPr>
            <w:rPr>
              <w:rFonts w:ascii="Cambria Math" w:hAnsi="Cambria Math"/>
            </w:rPr>
            <w:br/>
          </m:r>
        </m:oMath>
        <m:oMath>
          <m:eqArr>
            <m:eqArrPr>
              <m:maxDist m:val="1"/>
              <m:ctrlPr>
                <w:rPr>
                  <w:rFonts w:ascii="Cambria Math" w:hAnsi="Cambria Math"/>
                  <w:i/>
                </w:rPr>
              </m:ctrlPr>
            </m:eqArrPr>
            <m:e>
              <m:r>
                <m:rPr>
                  <m:scr m:val="script"/>
                  <m:aln/>
                </m:rPr>
                <w:rPr>
                  <w:rFonts w:ascii="Cambria Math" w:hAnsi="Cambria Math"/>
                </w:rPr>
                <m:t>=T</m:t>
              </m:r>
              <m:d>
                <m:dPr>
                  <m:ctrlPr>
                    <w:rPr>
                      <w:rFonts w:ascii="Cambria Math" w:hAnsi="Cambria Math"/>
                      <w:i/>
                    </w:rPr>
                  </m:ctrlPr>
                </m:d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,G</m:t>
                      </m:r>
                    </m:e>
                    <m:sub>
                      <m:r>
                        <w:rPr>
                          <w:rFonts w:ascii="Cambria Math" w:hAnsi="Cambria Math"/>
                        </w:rPr>
                        <m:t>0</m:t>
                      </m:r>
                    </m:sub>
                  </m:sSub>
                </m:e>
              </m:d>
              <m:r>
                <w:rPr>
                  <w:rFonts w:ascii="Cambria Math" w:hAnsi="Cambria Math"/>
                </w:rPr>
                <m:t>#</m:t>
              </m:r>
              <m:d>
                <m:dPr>
                  <m:ctrlPr>
                    <w:rPr>
                      <w:rFonts w:ascii="Cambria Math" w:hAnsi="Cambria Math"/>
                      <w:i/>
                    </w:rPr>
                  </m:ctrlPr>
                </m:dPr>
                <m:e>
                  <m:r>
                    <w:rPr>
                      <w:rFonts w:ascii="Cambria Math" w:hAnsi="Cambria Math"/>
                    </w:rPr>
                    <m:t>2.38</m:t>
                  </m:r>
                </m:e>
              </m:d>
            </m:e>
          </m:eqArr>
        </m:oMath>
      </m:oMathPara>
    </w:p>
    <w:p w14:paraId="58121913" w14:textId="77777777" w:rsidR="0099093D" w:rsidRDefault="000B055F" w:rsidP="00410D77">
      <w:pPr>
        <w:pStyle w:val="af0"/>
        <w:spacing w:line="460" w:lineRule="exact"/>
        <w:ind w:firstLine="480"/>
      </w:pPr>
      <w:r>
        <w:rPr>
          <w:rFonts w:hint="eastAsia"/>
        </w:rPr>
        <w:t>空洞卷积是一种不增加参数数量，同时增加输出单元感受野的方法，也称为膨胀卷积。空洞卷积通过给卷积核插入“空洞”来变相地增加其大小。在特征空间上使用</w:t>
      </w:r>
      <w:r>
        <w:rPr>
          <w:rFonts w:hint="eastAsia"/>
        </w:rPr>
        <w:t>L</w:t>
      </w:r>
      <w:r>
        <w:t>2</w:t>
      </w:r>
      <w:r>
        <w:rPr>
          <w:rFonts w:hint="eastAsia"/>
        </w:rPr>
        <w:t>距离，根据与目标结点的距离将邻居结点排序，见公式（</w:t>
      </w:r>
      <w:r>
        <w:rPr>
          <w:rFonts w:hint="eastAsia"/>
        </w:rPr>
        <w:t>2</w:t>
      </w:r>
      <w:r>
        <w:t>.39</w:t>
      </w:r>
      <w:r>
        <w:rPr>
          <w:rFonts w:hint="eastAsia"/>
        </w:rPr>
        <w:t>）表述。</w:t>
      </w:r>
    </w:p>
    <w:p w14:paraId="4958D23B" w14:textId="77777777" w:rsidR="00237E91" w:rsidRPr="00237E91" w:rsidRDefault="00CF1D30" w:rsidP="00237E91">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u</m:t>
                  </m:r>
                </m:e>
                <m:sub>
                  <m:r>
                    <w:rPr>
                      <w:rFonts w:ascii="Cambria Math" w:hAnsi="Cambria Math"/>
                    </w:rPr>
                    <m:t>1</m:t>
                  </m:r>
                </m:sub>
              </m:sSub>
              <w:bookmarkStart w:id="42" w:name="_Hlk40307537"/>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w:bookmarkEnd w:id="42"/>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k×d</m:t>
                  </m:r>
                </m:sub>
              </m:sSub>
              <m:r>
                <w:rPr>
                  <w:rFonts w:ascii="Cambria Math" w:hAnsi="Cambria Math"/>
                </w:rPr>
                <m:t>#</m:t>
              </m:r>
              <m:d>
                <m:dPr>
                  <m:ctrlPr>
                    <w:rPr>
                      <w:rFonts w:ascii="Cambria Math" w:hAnsi="Cambria Math"/>
                      <w:i/>
                    </w:rPr>
                  </m:ctrlPr>
                </m:dPr>
                <m:e>
                  <m:r>
                    <w:rPr>
                      <w:rFonts w:ascii="Cambria Math" w:hAnsi="Cambria Math"/>
                    </w:rPr>
                    <m:t>2.39</m:t>
                  </m:r>
                </m:e>
              </m:d>
            </m:e>
          </m:eqArr>
        </m:oMath>
      </m:oMathPara>
    </w:p>
    <w:p w14:paraId="6F860396" w14:textId="77777777" w:rsidR="000B055F" w:rsidRDefault="00237E91" w:rsidP="00410D77">
      <w:pPr>
        <w:pStyle w:val="af0"/>
        <w:spacing w:line="460" w:lineRule="exact"/>
        <w:ind w:firstLine="480"/>
      </w:pPr>
      <w:r>
        <w:rPr>
          <w:rFonts w:hint="eastAsia"/>
        </w:rPr>
        <w:t>给定空洞系数</w:t>
      </w:r>
      <m:oMath>
        <m:r>
          <w:rPr>
            <w:rFonts w:ascii="Cambria Math" w:hAnsi="Cambria Math" w:hint="eastAsia"/>
          </w:rPr>
          <m:t>d</m:t>
        </m:r>
      </m:oMath>
      <w:r>
        <w:rPr>
          <w:rFonts w:hint="eastAsia"/>
        </w:rPr>
        <w:t>，目标结点的邻居结点见公式（</w:t>
      </w:r>
      <w:r>
        <w:rPr>
          <w:rFonts w:hint="eastAsia"/>
        </w:rPr>
        <w:t>2</w:t>
      </w:r>
      <w:r>
        <w:t>.40</w:t>
      </w:r>
      <w:r>
        <w:rPr>
          <w:rFonts w:hint="eastAsia"/>
        </w:rPr>
        <w:t>）表述。</w:t>
      </w:r>
    </w:p>
    <w:p w14:paraId="03448FC0" w14:textId="77777777" w:rsidR="00237E91" w:rsidRPr="00237E91" w:rsidRDefault="00CF1D30" w:rsidP="00237E9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m:rPr>
                      <m:scr m:val="script"/>
                    </m:rPr>
                    <w:rPr>
                      <w:rFonts w:ascii="Cambria Math" w:hAnsi="Cambria Math"/>
                    </w:rPr>
                    <m:t>N</m:t>
                  </m:r>
                </m:e>
                <m:sup>
                  <m:d>
                    <m:dPr>
                      <m:ctrlPr>
                        <w:rPr>
                          <w:rFonts w:ascii="Cambria Math" w:hAnsi="Cambria Math"/>
                          <w:i/>
                        </w:rPr>
                      </m:ctrlPr>
                    </m:dPr>
                    <m:e>
                      <m:r>
                        <w:rPr>
                          <w:rFonts w:ascii="Cambria Math" w:hAnsi="Cambria Math"/>
                        </w:rPr>
                        <m:t>d</m:t>
                      </m:r>
                    </m:e>
                  </m:d>
                </m:sup>
              </m:sSup>
              <m:d>
                <m:dPr>
                  <m:ctrlPr>
                    <w:rPr>
                      <w:rFonts w:ascii="Cambria Math" w:hAnsi="Cambria Math"/>
                      <w:i/>
                    </w:rPr>
                  </m:ctrlPr>
                </m:dPr>
                <m:e>
                  <m:r>
                    <w:rPr>
                      <w:rFonts w:ascii="Cambria Math" w:hAnsi="Cambria Math"/>
                    </w:rPr>
                    <m:t>ν</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1+2d</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d>
                    <m:dPr>
                      <m:ctrlPr>
                        <w:rPr>
                          <w:rFonts w:ascii="Cambria Math" w:hAnsi="Cambria Math"/>
                          <w:i/>
                        </w:rPr>
                      </m:ctrlPr>
                    </m:dPr>
                    <m:e>
                      <m:r>
                        <w:rPr>
                          <w:rFonts w:ascii="Cambria Math" w:hAnsi="Cambria Math"/>
                        </w:rPr>
                        <m:t>k-1</m:t>
                      </m:r>
                    </m:e>
                  </m:d>
                  <m:r>
                    <w:rPr>
                      <w:rFonts w:ascii="Cambria Math" w:hAnsi="Cambria Math"/>
                    </w:rPr>
                    <m:t>d</m:t>
                  </m:r>
                </m:sub>
              </m:sSub>
              <m:r>
                <w:rPr>
                  <w:rFonts w:ascii="Cambria Math" w:hAnsi="Cambria Math"/>
                </w:rPr>
                <m:t>#</m:t>
              </m:r>
              <m:d>
                <m:dPr>
                  <m:ctrlPr>
                    <w:rPr>
                      <w:rFonts w:ascii="Cambria Math" w:hAnsi="Cambria Math"/>
                      <w:i/>
                    </w:rPr>
                  </m:ctrlPr>
                </m:dPr>
                <m:e>
                  <m:r>
                    <w:rPr>
                      <w:rFonts w:ascii="Cambria Math" w:hAnsi="Cambria Math"/>
                    </w:rPr>
                    <m:t>2.40</m:t>
                  </m:r>
                </m:e>
              </m:d>
            </m:e>
          </m:eqArr>
        </m:oMath>
      </m:oMathPara>
    </w:p>
    <w:p w14:paraId="784B6EC5" w14:textId="77777777" w:rsidR="000B055F" w:rsidRPr="0099093D" w:rsidRDefault="00372395" w:rsidP="00410D77">
      <w:pPr>
        <w:pStyle w:val="af0"/>
        <w:spacing w:line="460" w:lineRule="exact"/>
        <w:ind w:firstLine="480"/>
      </w:pPr>
      <w:r w:rsidRPr="00372395">
        <w:rPr>
          <w:rFonts w:hint="eastAsia"/>
        </w:rPr>
        <w:t>DeepGCN</w:t>
      </w:r>
      <w:r w:rsidRPr="00372395">
        <w:rPr>
          <w:rFonts w:hint="eastAsia"/>
        </w:rPr>
        <w:t>的动机在于解决梯度消失</w:t>
      </w:r>
      <w:r w:rsidRPr="00372395">
        <w:rPr>
          <w:rFonts w:hint="eastAsia"/>
        </w:rPr>
        <w:t>/</w:t>
      </w:r>
      <w:r w:rsidRPr="00372395">
        <w:rPr>
          <w:rFonts w:hint="eastAsia"/>
        </w:rPr>
        <w:t>爆炸，但是它不是阻碍</w:t>
      </w:r>
      <w:r w:rsidRPr="00372395">
        <w:rPr>
          <w:rFonts w:hint="eastAsia"/>
        </w:rPr>
        <w:t>GCN</w:t>
      </w:r>
      <w:r w:rsidRPr="00372395">
        <w:rPr>
          <w:rFonts w:hint="eastAsia"/>
        </w:rPr>
        <w:t>加深的主要原因，同时，</w:t>
      </w:r>
      <w:r w:rsidRPr="00372395">
        <w:rPr>
          <w:rFonts w:hint="eastAsia"/>
        </w:rPr>
        <w:t>DeepGCN</w:t>
      </w:r>
      <w:r w:rsidRPr="00372395">
        <w:rPr>
          <w:rFonts w:hint="eastAsia"/>
        </w:rPr>
        <w:t>只在点云数据集上进行了实验，该任务属于图层次的分类，每张图之间不连通，不存在过光滑问题</w:t>
      </w:r>
      <w:r>
        <w:rPr>
          <w:rFonts w:hint="eastAsia"/>
        </w:rPr>
        <w:t>。本文在引用数据集等多个图数据集上实验了</w:t>
      </w:r>
      <w:r>
        <w:rPr>
          <w:rFonts w:hint="eastAsia"/>
        </w:rPr>
        <w:t>ResGCN</w:t>
      </w:r>
      <w:r>
        <w:rPr>
          <w:rFonts w:hint="eastAsia"/>
        </w:rPr>
        <w:t>、</w:t>
      </w:r>
      <w:r>
        <w:rPr>
          <w:rFonts w:hint="eastAsia"/>
        </w:rPr>
        <w:t>DenseGCN</w:t>
      </w:r>
      <w:r>
        <w:rPr>
          <w:rFonts w:hint="eastAsia"/>
        </w:rPr>
        <w:t>，并提出了带可学习权重的</w:t>
      </w:r>
      <w:r>
        <w:rPr>
          <w:rFonts w:hint="eastAsia"/>
        </w:rPr>
        <w:t>ResGCN</w:t>
      </w:r>
      <w:r>
        <w:rPr>
          <w:rFonts w:hint="eastAsia"/>
        </w:rPr>
        <w:t>。</w:t>
      </w:r>
    </w:p>
    <w:p w14:paraId="00E57A5A" w14:textId="77777777" w:rsidR="00C32F06" w:rsidRDefault="00C32F06" w:rsidP="00C32F06">
      <w:pPr>
        <w:pStyle w:val="33"/>
        <w:spacing w:beforeLines="50" w:before="120" w:afterLines="50" w:after="120"/>
        <w:rPr>
          <w:rFonts w:cs="Times New Roman"/>
          <w:sz w:val="24"/>
          <w:szCs w:val="24"/>
        </w:rPr>
      </w:pPr>
      <w:bookmarkStart w:id="43" w:name="_Toc40825258"/>
      <w:r>
        <w:rPr>
          <w:rFonts w:cs="Times New Roman"/>
          <w:sz w:val="24"/>
          <w:szCs w:val="24"/>
        </w:rPr>
        <w:t xml:space="preserve">2.2.7  </w:t>
      </w:r>
      <w:r>
        <w:rPr>
          <w:rFonts w:cs="Times New Roman" w:hint="eastAsia"/>
          <w:sz w:val="24"/>
          <w:szCs w:val="24"/>
        </w:rPr>
        <w:t>DropEdge</w:t>
      </w:r>
      <w:bookmarkEnd w:id="43"/>
    </w:p>
    <w:p w14:paraId="7E937FC5" w14:textId="77777777" w:rsidR="00372395" w:rsidRDefault="00773FD5" w:rsidP="00372395">
      <w:pPr>
        <w:pStyle w:val="af0"/>
        <w:spacing w:line="460" w:lineRule="exact"/>
        <w:ind w:firstLine="480"/>
      </w:pPr>
      <w:r>
        <w:rPr>
          <w:rFonts w:hint="eastAsia"/>
        </w:rPr>
        <w:t>DropEdge</w:t>
      </w:r>
      <w:r>
        <w:rPr>
          <w:rFonts w:hint="eastAsia"/>
        </w:rPr>
        <w:t>在每轮训练中随机删除图数据集中一定数量的边，在验证集和测试集上不使用</w:t>
      </w:r>
      <w:r>
        <w:rPr>
          <w:rFonts w:hint="eastAsia"/>
        </w:rPr>
        <w:t>DropEdge</w:t>
      </w:r>
      <w:r>
        <w:rPr>
          <w:rFonts w:hint="eastAsia"/>
        </w:rPr>
        <w:t>机制。具体而言</w:t>
      </w:r>
      <w:r w:rsidR="00B21298">
        <w:rPr>
          <w:rFonts w:hint="eastAsia"/>
        </w:rPr>
        <w:t>，在随机矩阵</w:t>
      </w:r>
      <m:oMath>
        <m:r>
          <w:rPr>
            <w:rFonts w:ascii="Cambria Math" w:hAnsi="Cambria Math" w:hint="eastAsia"/>
          </w:rPr>
          <m:t>A</m:t>
        </m:r>
      </m:oMath>
      <w:r w:rsidR="00B21298">
        <w:rPr>
          <w:rFonts w:hint="eastAsia"/>
        </w:rPr>
        <w:t>中随机选取</w:t>
      </w:r>
      <m:oMath>
        <m:r>
          <w:rPr>
            <w:rFonts w:ascii="Cambria Math" w:hAnsi="Cambria Math" w:hint="eastAsia"/>
          </w:rPr>
          <m:t>V</m:t>
        </m:r>
        <m:r>
          <w:rPr>
            <w:rFonts w:ascii="Cambria Math" w:hAnsi="Cambria Math"/>
          </w:rPr>
          <m:t>P</m:t>
        </m:r>
      </m:oMath>
      <w:r w:rsidR="00B21298">
        <w:rPr>
          <w:rFonts w:hint="eastAsia"/>
        </w:rPr>
        <w:t>个非零元素置零，其中</w:t>
      </w:r>
      <m:oMath>
        <m:r>
          <w:rPr>
            <w:rFonts w:ascii="Cambria Math" w:hAnsi="Cambria Math" w:hint="eastAsia"/>
          </w:rPr>
          <m:t>V</m:t>
        </m:r>
      </m:oMath>
      <w:r w:rsidR="00B21298">
        <w:rPr>
          <w:rFonts w:hint="eastAsia"/>
        </w:rPr>
        <w:t>是原始图的总边数，</w:t>
      </w:r>
      <m:oMath>
        <m:r>
          <w:rPr>
            <w:rFonts w:ascii="Cambria Math" w:hAnsi="Cambria Math"/>
          </w:rPr>
          <m:t>P</m:t>
        </m:r>
      </m:oMath>
      <w:r w:rsidR="00B21298">
        <w:rPr>
          <w:rFonts w:hint="eastAsia"/>
        </w:rPr>
        <w:t>是删除概率，最后得到邻接矩阵</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sidR="00B21298">
        <w:rPr>
          <w:rFonts w:hint="eastAsia"/>
        </w:rPr>
        <w:t>，见公式（</w:t>
      </w:r>
      <w:r w:rsidR="00B21298">
        <w:rPr>
          <w:rFonts w:hint="eastAsia"/>
        </w:rPr>
        <w:t>2</w:t>
      </w:r>
      <w:r w:rsidR="00B21298">
        <w:t>.41</w:t>
      </w:r>
      <w:r w:rsidR="00B21298">
        <w:rPr>
          <w:rFonts w:hint="eastAsia"/>
        </w:rPr>
        <w:t>）描述。</w:t>
      </w:r>
    </w:p>
    <w:p w14:paraId="7B99A7CB" w14:textId="77777777" w:rsidR="008F2596" w:rsidRPr="008F2596" w:rsidRDefault="00CF1D30" w:rsidP="008F2596">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drop</m:t>
                  </m:r>
                </m:sub>
              </m:sSub>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2.41</m:t>
                  </m:r>
                </m:e>
              </m:d>
            </m:e>
          </m:eqArr>
        </m:oMath>
      </m:oMathPara>
    </w:p>
    <w:p w14:paraId="50C70C75" w14:textId="77777777" w:rsidR="00B21298" w:rsidRDefault="00B21298" w:rsidP="00372395">
      <w:pPr>
        <w:pStyle w:val="af0"/>
        <w:spacing w:line="460" w:lineRule="exact"/>
        <w:ind w:firstLine="480"/>
      </w:pPr>
      <w:r>
        <w:rPr>
          <w:rFonts w:hint="eastAsia"/>
        </w:rPr>
        <w:t>接着对</w:t>
      </w:r>
      <m:oMath>
        <m:sSub>
          <m:sSubPr>
            <m:ctrlPr>
              <w:rPr>
                <w:rFonts w:ascii="Cambria Math" w:hAnsi="Cambria Math"/>
                <w:i/>
              </w:rPr>
            </m:ctrlPr>
          </m:sSubPr>
          <m:e>
            <m:r>
              <w:rPr>
                <w:rFonts w:ascii="Cambria Math" w:hAnsi="Cambria Math"/>
              </w:rPr>
              <m:t>A</m:t>
            </m:r>
          </m:e>
          <m:sub>
            <m:r>
              <w:rPr>
                <w:rFonts w:ascii="Cambria Math" w:hAnsi="Cambria Math"/>
              </w:rPr>
              <m:t>drop</m:t>
            </m:r>
          </m:sub>
        </m:sSub>
      </m:oMath>
      <w:r>
        <w:rPr>
          <w:rFonts w:hint="eastAsia"/>
        </w:rPr>
        <w:t>添加自循环并做对称归一化，将得到的结果</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Pr>
          <w:rFonts w:hint="eastAsia"/>
        </w:rPr>
        <w:t>代替</w:t>
      </w:r>
      <w:r>
        <w:rPr>
          <w:rFonts w:hint="eastAsia"/>
        </w:rPr>
        <w:t>GCN</w:t>
      </w:r>
      <w:r>
        <w:rPr>
          <w:rFonts w:hint="eastAsia"/>
        </w:rPr>
        <w:t>中的</w:t>
      </w:r>
      <m:oMath>
        <m:acc>
          <m:accPr>
            <m:ctrlPr>
              <w:rPr>
                <w:rFonts w:ascii="Cambria Math" w:hAnsi="Cambria Math"/>
                <w:i/>
              </w:rPr>
            </m:ctrlPr>
          </m:accPr>
          <m:e>
            <m:r>
              <w:rPr>
                <w:rFonts w:ascii="Cambria Math" w:hAnsi="Cambria Math" w:hint="eastAsia"/>
              </w:rPr>
              <m:t>A</m:t>
            </m:r>
          </m:e>
        </m:acc>
      </m:oMath>
      <w:r>
        <w:rPr>
          <w:rFonts w:hint="eastAsia"/>
        </w:rPr>
        <w:t>。</w:t>
      </w:r>
      <w:r w:rsidR="00994C78">
        <w:rPr>
          <w:rFonts w:hint="eastAsia"/>
        </w:rPr>
        <w:t>我们可以让所有层共享同一个</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drop</m:t>
            </m:r>
          </m:sub>
        </m:sSub>
      </m:oMath>
      <w:r w:rsidR="00994C78">
        <w:rPr>
          <w:rFonts w:hint="eastAsia"/>
        </w:rPr>
        <w:t>，也可以在每一层进行</w:t>
      </w:r>
      <w:r w:rsidR="00994C78">
        <w:rPr>
          <w:rFonts w:hint="eastAsia"/>
        </w:rPr>
        <w:t>DropEdge</w:t>
      </w:r>
      <w:r w:rsidR="00994C78">
        <w:rPr>
          <w:rFonts w:hint="eastAsia"/>
        </w:rPr>
        <w:t>，在第</w:t>
      </w:r>
      <m:oMath>
        <m:r>
          <w:rPr>
            <w:rFonts w:ascii="Cambria Math" w:hAnsi="Cambria Math"/>
          </w:rPr>
          <m:t>l</m:t>
        </m:r>
      </m:oMath>
      <w:r w:rsidR="00994C78">
        <w:rPr>
          <w:rFonts w:hint="eastAsia"/>
        </w:rPr>
        <w:t>层得到邻接矩阵</w:t>
      </w:r>
      <m:oMath>
        <m:sSub>
          <m:sSubPr>
            <m:ctrlPr>
              <w:rPr>
                <w:rFonts w:ascii="Cambria Math" w:hAnsi="Cambria Math"/>
                <w:i/>
              </w:rPr>
            </m:ctrlPr>
          </m:sSub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(l)</m:t>
                </m:r>
              </m:sup>
            </m:sSup>
          </m:e>
          <m:sub>
            <m:r>
              <w:rPr>
                <w:rFonts w:ascii="Cambria Math" w:hAnsi="Cambria Math"/>
              </w:rPr>
              <m:t>drop</m:t>
            </m:r>
          </m:sub>
        </m:sSub>
      </m:oMath>
      <w:r w:rsidR="00994C78">
        <w:rPr>
          <w:rFonts w:hint="eastAsia"/>
        </w:rPr>
        <w:t>，这样可以赋予原始数据更多随机性。</w:t>
      </w:r>
    </w:p>
    <w:p w14:paraId="7F35CC20" w14:textId="77777777" w:rsidR="00B21298" w:rsidRDefault="00890991" w:rsidP="00372395">
      <w:pPr>
        <w:pStyle w:val="af0"/>
        <w:spacing w:line="460" w:lineRule="exact"/>
        <w:ind w:firstLine="480"/>
      </w:pPr>
      <w:r>
        <w:rPr>
          <w:rFonts w:hint="eastAsia"/>
        </w:rPr>
        <w:t>从数据增强角度，</w:t>
      </w:r>
      <w:r>
        <w:rPr>
          <w:rFonts w:hint="eastAsia"/>
        </w:rPr>
        <w:t>DropEdge</w:t>
      </w:r>
      <w:r>
        <w:rPr>
          <w:rFonts w:hint="eastAsia"/>
        </w:rPr>
        <w:t>在训练中不断随机删除原始图的边，增强了输入数据的随机性和多样性，从而缓解了过拟合问题。从消息传递角度，</w:t>
      </w:r>
      <w:r>
        <w:rPr>
          <w:rFonts w:hint="eastAsia"/>
        </w:rPr>
        <w:t>GCN</w:t>
      </w:r>
      <w:r>
        <w:rPr>
          <w:rFonts w:hint="eastAsia"/>
        </w:rPr>
        <w:t>中结点间通过连边进行消息传递，随机删除一些边可以使得结点连接变稀疏，从而缓解了过光滑问题。</w:t>
      </w:r>
    </w:p>
    <w:p w14:paraId="4DE4EFD8" w14:textId="77777777" w:rsidR="00890991" w:rsidRDefault="00451CB1" w:rsidP="00372395">
      <w:pPr>
        <w:pStyle w:val="af0"/>
        <w:spacing w:line="460" w:lineRule="exact"/>
        <w:ind w:firstLine="480"/>
      </w:pPr>
      <w:r>
        <w:rPr>
          <w:rFonts w:hint="eastAsia"/>
        </w:rPr>
        <w:t>在基于结点采样的方法</w:t>
      </w:r>
      <w:r>
        <w:rPr>
          <w:rFonts w:hint="eastAsia"/>
        </w:rPr>
        <w:t>DropNode</w:t>
      </w:r>
      <w:r>
        <w:rPr>
          <w:rFonts w:hint="eastAsia"/>
        </w:rPr>
        <w:t>中，删除某个结点相当于删除了与该结点相连的所有边，可以视为</w:t>
      </w:r>
      <w:r>
        <w:rPr>
          <w:rFonts w:hint="eastAsia"/>
        </w:rPr>
        <w:t>DropEdge</w:t>
      </w:r>
      <w:r>
        <w:rPr>
          <w:rFonts w:hint="eastAsia"/>
        </w:rPr>
        <w:t>的特殊形式。与</w:t>
      </w:r>
      <w:r>
        <w:rPr>
          <w:rFonts w:hint="eastAsia"/>
        </w:rPr>
        <w:t>DropNode</w:t>
      </w:r>
      <w:r>
        <w:rPr>
          <w:rFonts w:hint="eastAsia"/>
        </w:rPr>
        <w:t>相比，</w:t>
      </w:r>
      <w:r>
        <w:rPr>
          <w:rFonts w:hint="eastAsia"/>
        </w:rPr>
        <w:t>DropEdge</w:t>
      </w:r>
      <w:r>
        <w:rPr>
          <w:rFonts w:hint="eastAsia"/>
        </w:rPr>
        <w:t>是面向边的，保留了所有结点的特征，更具灵活性。此外</w:t>
      </w:r>
      <w:r>
        <w:rPr>
          <w:rFonts w:hint="eastAsia"/>
        </w:rPr>
        <w:t>DropNode</w:t>
      </w:r>
      <w:r>
        <w:rPr>
          <w:rFonts w:hint="eastAsia"/>
        </w:rPr>
        <w:t>对所有边的采样是并行的，更具高效性。</w:t>
      </w:r>
    </w:p>
    <w:p w14:paraId="62D213FF" w14:textId="77777777" w:rsidR="00112BD6" w:rsidRDefault="00112BD6" w:rsidP="00372395">
      <w:pPr>
        <w:pStyle w:val="af0"/>
        <w:spacing w:line="460" w:lineRule="exact"/>
        <w:ind w:firstLine="480"/>
      </w:pPr>
      <w:r>
        <w:rPr>
          <w:rFonts w:hint="eastAsia"/>
        </w:rPr>
        <w:t>Dropout</w:t>
      </w:r>
      <w:r>
        <w:rPr>
          <w:rFonts w:hint="eastAsia"/>
        </w:rPr>
        <w:t>是一种正则化方法，在训练中随机丢弃一部分神经元，即随机将特征向量的部分维度置零，与</w:t>
      </w:r>
      <w:r>
        <w:rPr>
          <w:rFonts w:hint="eastAsia"/>
        </w:rPr>
        <w:t>DropEdge</w:t>
      </w:r>
      <w:r>
        <w:rPr>
          <w:rFonts w:hint="eastAsia"/>
        </w:rPr>
        <w:t>相比，它可以缓解过拟合但是不能缓解过平滑。图稀疏性通过复杂的优化算法删掉部分边来压缩图，与</w:t>
      </w:r>
      <w:r>
        <w:rPr>
          <w:rFonts w:hint="eastAsia"/>
        </w:rPr>
        <w:t>DropEdge</w:t>
      </w:r>
      <w:r>
        <w:rPr>
          <w:rFonts w:hint="eastAsia"/>
        </w:rPr>
        <w:t>相比时间复杂度往往很高。</w:t>
      </w:r>
    </w:p>
    <w:p w14:paraId="3056185F" w14:textId="77777777" w:rsidR="00206E96" w:rsidRPr="00B21298" w:rsidRDefault="00837A29" w:rsidP="00372395">
      <w:pPr>
        <w:pStyle w:val="af0"/>
        <w:spacing w:line="460" w:lineRule="exact"/>
        <w:ind w:firstLine="480"/>
      </w:pPr>
      <w:r>
        <w:rPr>
          <w:rFonts w:hint="eastAsia"/>
        </w:rPr>
        <w:t>Dro</w:t>
      </w:r>
      <w:r w:rsidR="00581C18">
        <w:rPr>
          <w:rFonts w:hint="eastAsia"/>
        </w:rPr>
        <w:t>pEdge</w:t>
      </w:r>
      <w:r>
        <w:rPr>
          <w:rFonts w:hint="eastAsia"/>
        </w:rPr>
        <w:t>是一种简单而高效的方法，但是实验发现</w:t>
      </w:r>
      <w:r w:rsidR="00581C18">
        <w:rPr>
          <w:rFonts w:hint="eastAsia"/>
        </w:rPr>
        <w:t>，在引用数据集等稀疏图上表现良好，在其他几个密集图数据集上却起到了反作用，这可能是因为相当一部分有效边被随机删除了。本文基于</w:t>
      </w:r>
      <w:r w:rsidR="00581C18">
        <w:rPr>
          <w:rFonts w:hint="eastAsia"/>
        </w:rPr>
        <w:t>DropEdge</w:t>
      </w:r>
      <w:r w:rsidR="00581C18">
        <w:rPr>
          <w:rFonts w:hint="eastAsia"/>
        </w:rPr>
        <w:t>做了一些改进，分别是</w:t>
      </w:r>
      <w:r w:rsidR="00581C18" w:rsidRPr="00581C18">
        <w:rPr>
          <w:rFonts w:hint="eastAsia"/>
        </w:rPr>
        <w:t>基于结点度数的</w:t>
      </w:r>
      <w:r w:rsidR="00581C18" w:rsidRPr="00581C18">
        <w:rPr>
          <w:rFonts w:hint="eastAsia"/>
        </w:rPr>
        <w:t>DegreeDrop</w:t>
      </w:r>
      <w:r w:rsidR="00581C18" w:rsidRPr="00581C18">
        <w:rPr>
          <w:rFonts w:hint="eastAsia"/>
        </w:rPr>
        <w:t>和基于特征相似</w:t>
      </w:r>
      <w:r w:rsidR="00581C18" w:rsidRPr="00581C18">
        <w:rPr>
          <w:rFonts w:hint="eastAsia"/>
        </w:rPr>
        <w:t>DistanceDrop</w:t>
      </w:r>
      <w:r w:rsidR="00581C18">
        <w:rPr>
          <w:rFonts w:hint="eastAsia"/>
        </w:rPr>
        <w:t>。</w:t>
      </w:r>
    </w:p>
    <w:p w14:paraId="71F1BC37" w14:textId="77777777" w:rsidR="00C32F06" w:rsidRDefault="00C32F06" w:rsidP="00C32F06">
      <w:pPr>
        <w:pStyle w:val="33"/>
        <w:spacing w:beforeLines="50" w:before="120" w:afterLines="50" w:after="120"/>
        <w:rPr>
          <w:rFonts w:cs="Times New Roman"/>
          <w:sz w:val="24"/>
          <w:szCs w:val="24"/>
        </w:rPr>
      </w:pPr>
      <w:bookmarkStart w:id="44" w:name="_Toc40825259"/>
      <w:r>
        <w:rPr>
          <w:rFonts w:cs="Times New Roman"/>
          <w:sz w:val="24"/>
          <w:szCs w:val="24"/>
        </w:rPr>
        <w:t>2.2.</w:t>
      </w:r>
      <w:r w:rsidR="00C9697C">
        <w:rPr>
          <w:rFonts w:cs="Times New Roman"/>
          <w:sz w:val="24"/>
          <w:szCs w:val="24"/>
        </w:rPr>
        <w:t>8</w:t>
      </w:r>
      <w:r>
        <w:rPr>
          <w:rFonts w:cs="Times New Roman"/>
          <w:sz w:val="24"/>
          <w:szCs w:val="24"/>
        </w:rPr>
        <w:t xml:space="preserve">  </w:t>
      </w:r>
      <w:r>
        <w:rPr>
          <w:rFonts w:cs="Times New Roman" w:hint="eastAsia"/>
          <w:sz w:val="24"/>
          <w:szCs w:val="24"/>
        </w:rPr>
        <w:t>PairNorm</w:t>
      </w:r>
      <w:bookmarkEnd w:id="44"/>
    </w:p>
    <w:p w14:paraId="61CE83AA" w14:textId="77777777" w:rsidR="00762AD1" w:rsidRDefault="008F2596" w:rsidP="00762AD1">
      <w:pPr>
        <w:pStyle w:val="af0"/>
        <w:spacing w:line="460" w:lineRule="exact"/>
        <w:ind w:firstLine="480"/>
      </w:pPr>
      <w:r>
        <w:rPr>
          <w:rFonts w:hint="eastAsia"/>
        </w:rPr>
        <w:t>给定</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n</m:t>
            </m:r>
            <m:r>
              <w:rPr>
                <w:rFonts w:ascii="Cambria Math" w:hAnsi="Cambria Math"/>
              </w:rPr>
              <m:t>×d</m:t>
            </m:r>
          </m:sup>
        </m:sSup>
      </m:oMath>
      <w:r>
        <w:rPr>
          <w:rFonts w:hint="eastAsia"/>
        </w:rPr>
        <w:t>表示结点的新特征矩阵，其中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hint="eastAsia"/>
        </w:rPr>
        <w:t>表示特征矩阵</w:t>
      </w:r>
      <m:oMath>
        <m:acc>
          <m:accPr>
            <m:chr m:val="̅"/>
            <m:ctrlPr>
              <w:rPr>
                <w:rFonts w:ascii="Cambria Math" w:hAnsi="Cambria Math"/>
                <w:i/>
              </w:rPr>
            </m:ctrlPr>
          </m:accPr>
          <m:e>
            <m:r>
              <w:rPr>
                <w:rFonts w:ascii="Cambria Math" w:hAnsi="Cambria Math" w:hint="eastAsia"/>
              </w:rPr>
              <m:t>X</m:t>
            </m:r>
          </m:e>
        </m:acc>
      </m:oMath>
      <w:r>
        <w:rPr>
          <w:rFonts w:hint="eastAsia"/>
        </w:rPr>
        <w:t>的第</w:t>
      </w:r>
      <m:oMath>
        <m:r>
          <w:rPr>
            <w:rFonts w:ascii="Cambria Math" w:hAnsi="Cambria Math"/>
          </w:rPr>
          <m:t>i</m:t>
        </m:r>
      </m:oMath>
      <w:r>
        <w:rPr>
          <w:rFonts w:hint="eastAsia"/>
        </w:rPr>
        <w:t>行，图上的正则化最小平方</w:t>
      </w:r>
      <w:r>
        <w:rPr>
          <w:rFonts w:hint="eastAsia"/>
        </w:rPr>
        <w:t>GRLS</w:t>
      </w:r>
      <w:r w:rsidR="00770753">
        <w:rPr>
          <w:rFonts w:hint="eastAsia"/>
        </w:rPr>
        <w:t>优化</w:t>
      </w:r>
      <w:r>
        <w:rPr>
          <w:rFonts w:hint="eastAsia"/>
        </w:rPr>
        <w:t>问题见公式（</w:t>
      </w:r>
      <w:r>
        <w:rPr>
          <w:rFonts w:hint="eastAsia"/>
        </w:rPr>
        <w:t>2</w:t>
      </w:r>
      <w:r>
        <w:t>.42</w:t>
      </w:r>
      <w:r>
        <w:rPr>
          <w:rFonts w:hint="eastAsia"/>
        </w:rPr>
        <w:t>）描述。</w:t>
      </w:r>
    </w:p>
    <w:p w14:paraId="4A9DE9FF" w14:textId="77777777" w:rsidR="00C32F06" w:rsidRPr="00770753" w:rsidRDefault="00CF1D30" w:rsidP="008F2596">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m:t>
              </m:r>
              <m:d>
                <m:dPr>
                  <m:ctrlPr>
                    <w:rPr>
                      <w:rFonts w:ascii="Cambria Math" w:hAnsi="Cambria Math"/>
                      <w:i/>
                    </w:rPr>
                  </m:ctrlPr>
                </m:dPr>
                <m:e>
                  <m:r>
                    <w:rPr>
                      <w:rFonts w:ascii="Cambria Math" w:hAnsi="Cambria Math"/>
                    </w:rPr>
                    <m:t>2.42</m:t>
                  </m:r>
                </m:e>
              </m:d>
            </m:e>
          </m:eqArr>
        </m:oMath>
      </m:oMathPara>
    </w:p>
    <w:p w14:paraId="2726C24A" w14:textId="77777777" w:rsidR="008F2596" w:rsidRDefault="00770753" w:rsidP="00770753">
      <w:pPr>
        <w:pStyle w:val="af0"/>
        <w:spacing w:line="460" w:lineRule="exact"/>
        <w:ind w:firstLine="480"/>
      </w:pPr>
      <w:r>
        <w:rPr>
          <w:rFonts w:hint="eastAsia"/>
        </w:rPr>
        <w:t>这里运算</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T</m:t>
            </m:r>
          </m:sup>
        </m:sSubSup>
        <m:acc>
          <m:accPr>
            <m:chr m:val="̃"/>
            <m:ctrlPr>
              <w:rPr>
                <w:rFonts w:ascii="Cambria Math" w:hAnsi="Cambria Math"/>
                <w:i/>
              </w:rPr>
            </m:ctrlPr>
          </m:accPr>
          <m:e>
            <m:r>
              <w:rPr>
                <w:rFonts w:ascii="Cambria Math" w:hAnsi="Cambria Math"/>
              </w:rPr>
              <m:t>D</m:t>
            </m:r>
          </m:e>
        </m:acc>
        <m:sSub>
          <m:sSubPr>
            <m:ctrlPr>
              <w:rPr>
                <w:rFonts w:ascii="Cambria Math" w:hAnsi="Cambria Math"/>
                <w:i/>
              </w:rPr>
            </m:ctrlPr>
          </m:sSubPr>
          <m:e>
            <m:r>
              <w:rPr>
                <w:rFonts w:ascii="Cambria Math" w:hAnsi="Cambria Math"/>
              </w:rPr>
              <m:t>z</m:t>
            </m:r>
          </m:e>
          <m:sub>
            <m:r>
              <w:rPr>
                <w:rFonts w:ascii="Cambria Math" w:hAnsi="Cambria Math"/>
              </w:rPr>
              <m:t>i</m:t>
            </m:r>
          </m:sub>
        </m:sSub>
      </m:oMath>
      <w:r>
        <w:rPr>
          <w:rFonts w:hint="eastAsia"/>
        </w:rPr>
        <w:t>，第一项可以看做带度数权重的最小平方，第二项表示图结构上新特征之间的差异。该优化问题的目标在于保证新特征与原特征相似，同时促使新特征在图上更光滑。</w:t>
      </w:r>
    </w:p>
    <w:p w14:paraId="14F864E1" w14:textId="77777777" w:rsidR="00770753" w:rsidRDefault="00770753" w:rsidP="00770753">
      <w:pPr>
        <w:pStyle w:val="af0"/>
        <w:spacing w:line="460" w:lineRule="exact"/>
        <w:ind w:firstLine="480"/>
      </w:pPr>
      <w:r>
        <w:rPr>
          <w:rFonts w:hint="eastAsia"/>
        </w:rPr>
        <w:t>GRLS</w:t>
      </w:r>
      <w:r>
        <w:rPr>
          <w:rFonts w:hint="eastAsia"/>
        </w:rPr>
        <w:t>问题有解析解</w:t>
      </w:r>
      <m:oMath>
        <m:acc>
          <m:accPr>
            <m:chr m:val="̅"/>
            <m:ctrlPr>
              <w:rPr>
                <w:rFonts w:ascii="Cambria Math" w:hAnsi="Cambria Math"/>
                <w:i/>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r>
              <w:rPr>
                <w:rFonts w:ascii="Cambria Math" w:hAnsi="Cambria Math"/>
              </w:rPr>
              <m:t>(2I-</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rPr>
              <m:t>)</m:t>
            </m:r>
          </m:e>
          <m:sup>
            <m:r>
              <w:rPr>
                <w:rFonts w:ascii="Cambria Math" w:hAnsi="Cambria Math"/>
              </w:rPr>
              <m:t>-1</m:t>
            </m:r>
          </m:sup>
        </m:sSup>
        <m:r>
          <w:rPr>
            <w:rFonts w:ascii="Cambria Math" w:hAnsi="Cambria Math"/>
          </w:rPr>
          <m:t>X</m:t>
        </m:r>
      </m:oMath>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A</m:t>
            </m:r>
          </m:e>
        </m:acc>
      </m:oMath>
      <w:r w:rsidR="00323816">
        <w:rPr>
          <w:rFonts w:hint="eastAsia"/>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oMath>
      <w:r>
        <w:rPr>
          <w:rFonts w:hint="eastAsia"/>
        </w:rPr>
        <w:t>是一阶泰勒近似，即</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。用</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hint="eastAsia"/>
              </w:rPr>
              <m:t>sym</m:t>
            </m:r>
          </m:sub>
        </m:sSub>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00323816">
        <w:rPr>
          <w:rFonts w:hint="eastAsia"/>
        </w:rPr>
        <w:t>代替</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rw</m:t>
            </m:r>
          </m:sub>
        </m:sSub>
      </m:oMath>
      <w:r w:rsidR="00323816">
        <w:rPr>
          <w:rFonts w:hint="eastAsia"/>
        </w:rPr>
        <w:t>，也就是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r>
          <w:rPr>
            <w:rFonts w:ascii="Cambria Math" w:hAnsi="Cambria Math"/>
          </w:rPr>
          <m:t>≈</m:t>
        </m:r>
        <m:acc>
          <m:accPr>
            <m:chr m:val="̅"/>
            <m:ctrlPr>
              <w:rPr>
                <w:rFonts w:ascii="Cambria Math" w:hAnsi="Cambria Math"/>
                <w:i/>
              </w:rPr>
            </m:ctrlPr>
          </m:accPr>
          <m:e>
            <m:r>
              <w:rPr>
                <w:rFonts w:ascii="Cambria Math" w:hAnsi="Cambria Math"/>
              </w:rPr>
              <m:t>X</m:t>
            </m:r>
          </m:e>
        </m:acc>
      </m:oMath>
      <w:r w:rsidR="00323816">
        <w:rPr>
          <w:rFonts w:hint="eastAsia"/>
        </w:rPr>
        <w:t>。因此，图卷积是</w:t>
      </w:r>
      <w:r w:rsidR="00323816">
        <w:rPr>
          <w:rFonts w:hint="eastAsia"/>
        </w:rPr>
        <w:t>GRLS</w:t>
      </w:r>
      <w:r w:rsidR="00323816">
        <w:rPr>
          <w:rFonts w:hint="eastAsia"/>
        </w:rPr>
        <w:t>问题的近似解。</w:t>
      </w:r>
    </w:p>
    <w:p w14:paraId="1842D6F8" w14:textId="77777777" w:rsidR="00323816" w:rsidRDefault="00323816" w:rsidP="00770753">
      <w:pPr>
        <w:pStyle w:val="af0"/>
        <w:spacing w:line="460" w:lineRule="exact"/>
        <w:ind w:firstLine="480"/>
      </w:pPr>
      <w:r>
        <w:rPr>
          <w:rFonts w:hint="eastAsia"/>
        </w:rPr>
        <w:t>理想情况下，我们希望同一类簇类更光滑，同时不同类簇间不光滑，但是公式（</w:t>
      </w:r>
      <w:r>
        <w:rPr>
          <w:rFonts w:hint="eastAsia"/>
        </w:rPr>
        <w:t>2</w:t>
      </w:r>
      <w:r>
        <w:t>.42</w:t>
      </w:r>
      <w:r>
        <w:rPr>
          <w:rFonts w:hint="eastAsia"/>
        </w:rPr>
        <w:t>）只能确保前者。为了同时实现两个目标，我们可以在公式（</w:t>
      </w:r>
      <w:r>
        <w:rPr>
          <w:rFonts w:hint="eastAsia"/>
        </w:rPr>
        <w:t>2</w:t>
      </w:r>
      <w:r>
        <w:t>.42</w:t>
      </w:r>
      <w:r>
        <w:rPr>
          <w:rFonts w:hint="eastAsia"/>
        </w:rPr>
        <w:t>）中增加一项</w:t>
      </w:r>
      <w:r w:rsidR="00271B68">
        <w:rPr>
          <w:rFonts w:hint="eastAsia"/>
        </w:rPr>
        <w:t>，该项表示不相连结点对之间的距离总和，见公式（</w:t>
      </w:r>
      <w:r w:rsidR="00271B68">
        <w:rPr>
          <w:rFonts w:hint="eastAsia"/>
        </w:rPr>
        <w:t>2</w:t>
      </w:r>
      <w:r w:rsidR="00271B68">
        <w:t>.43</w:t>
      </w:r>
      <w:r w:rsidR="00271B68">
        <w:rPr>
          <w:rFonts w:hint="eastAsia"/>
        </w:rPr>
        <w:t>）描述。</w:t>
      </w:r>
    </w:p>
    <w:p w14:paraId="573DA9A8" w14:textId="77777777" w:rsidR="00271B68" w:rsidRPr="00271B68" w:rsidRDefault="00CF1D30" w:rsidP="00271B68">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hr m:val="̅"/>
                          <m:ctrlPr>
                            <w:rPr>
                              <w:rFonts w:ascii="Cambria Math" w:hAnsi="Cambria Math"/>
                              <w:i/>
                            </w:rPr>
                          </m:ctrlPr>
                        </m:accPr>
                        <m:e>
                          <m:r>
                            <w:rPr>
                              <w:rFonts w:ascii="Cambria Math" w:hAnsi="Cambria Math"/>
                            </w:rPr>
                            <m:t>X</m:t>
                          </m:r>
                        </m:e>
                      </m:acc>
                    </m:lim>
                  </m:limLow>
                </m:fName>
                <m:e>
                  <m:nary>
                    <m:naryPr>
                      <m:chr m:val="∑"/>
                      <m:limLoc m:val="undOvr"/>
                      <m:supHide m:val="1"/>
                      <m:ctrlPr>
                        <w:rPr>
                          <w:rFonts w:ascii="Cambria Math" w:hAnsi="Cambria Math"/>
                          <w:i/>
                        </w:rPr>
                      </m:ctrlPr>
                    </m:naryPr>
                    <m:sub>
                      <m:r>
                        <w:rPr>
                          <w:rFonts w:ascii="Cambria Math" w:hAnsi="Cambria Math"/>
                        </w:rPr>
                        <m:t>i∈</m:t>
                      </m:r>
                      <m:r>
                        <m:rPr>
                          <m:scr m:val="script"/>
                        </m:rPr>
                        <w:rPr>
                          <w:rFonts w:ascii="Cambria Math" w:hAnsi="Cambria Math"/>
                        </w:rPr>
                        <m:t>V</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sub>
                          <m:acc>
                            <m:accPr>
                              <m:chr m:val="̃"/>
                              <m:ctrlPr>
                                <w:rPr>
                                  <w:rFonts w:ascii="Cambria Math" w:hAnsi="Cambria Math"/>
                                  <w:i/>
                                </w:rPr>
                              </m:ctrlPr>
                            </m:accPr>
                            <m:e>
                              <m:r>
                                <w:rPr>
                                  <w:rFonts w:ascii="Cambria Math" w:hAnsi="Cambria Math"/>
                                </w:rPr>
                                <m:t>D</m:t>
                              </m:r>
                            </m:e>
                          </m:acc>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e>
                  </m:nary>
                </m:e>
              </m:func>
              <m:r>
                <w:rPr>
                  <w:rFonts w:ascii="Cambria Math" w:hAnsi="Cambria Math"/>
                </w:rPr>
                <m:t>-λ</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2.43</m:t>
                  </m:r>
                </m:e>
              </m:d>
            </m:e>
          </m:eqArr>
        </m:oMath>
      </m:oMathPara>
    </w:p>
    <w:p w14:paraId="73A26965" w14:textId="77777777" w:rsidR="00271B68" w:rsidRDefault="00271B68" w:rsidP="00271B68">
      <w:pPr>
        <w:pStyle w:val="af0"/>
        <w:spacing w:line="460" w:lineRule="exact"/>
        <w:ind w:firstLine="480"/>
      </w:pPr>
      <w:r>
        <w:rPr>
          <w:rFonts w:hint="eastAsia"/>
        </w:rPr>
        <w:t>其中系数</w:t>
      </w:r>
      <m:oMath>
        <m:r>
          <w:rPr>
            <w:rFonts w:ascii="Cambria Math" w:hAnsi="Cambria Math"/>
          </w:rPr>
          <m:t>λ</m:t>
        </m:r>
      </m:oMath>
      <w:r>
        <w:rPr>
          <w:rFonts w:hint="eastAsia"/>
        </w:rPr>
        <w:t>用于平衡两个目标的重要程度。我们可以求出公式（</w:t>
      </w:r>
      <w:r>
        <w:rPr>
          <w:rFonts w:hint="eastAsia"/>
        </w:rPr>
        <w:t>2</w:t>
      </w:r>
      <w:r>
        <w:t>.43</w:t>
      </w:r>
      <w:r>
        <w:rPr>
          <w:rFonts w:hint="eastAsia"/>
        </w:rPr>
        <w:t>）的解析解，并用图卷积近似，从而得到带系数</w:t>
      </w:r>
      <m:oMath>
        <m:r>
          <w:rPr>
            <w:rFonts w:ascii="Cambria Math" w:hAnsi="Cambria Math"/>
          </w:rPr>
          <m:t>λ</m:t>
        </m:r>
      </m:oMath>
      <w:r>
        <w:rPr>
          <w:rFonts w:hint="eastAsia"/>
        </w:rPr>
        <w:t>的新的图卷积操作，但是这样不具备通用性。</w:t>
      </w:r>
    </w:p>
    <w:p w14:paraId="38B23FF4" w14:textId="77777777" w:rsidR="00271B68" w:rsidRDefault="00271B68" w:rsidP="00271B68">
      <w:pPr>
        <w:pStyle w:val="af0"/>
        <w:spacing w:line="460" w:lineRule="exact"/>
        <w:ind w:firstLine="480"/>
      </w:pPr>
      <w:r>
        <w:rPr>
          <w:rFonts w:hint="eastAsia"/>
        </w:rPr>
        <w:t>给定图卷积的输出</w:t>
      </w:r>
      <m:oMath>
        <m:acc>
          <m:accPr>
            <m:chr m:val="̃"/>
            <m:ctrlPr>
              <w:rPr>
                <w:rFonts w:ascii="Cambria Math" w:hAnsi="Cambria Math"/>
                <w:i/>
              </w:rPr>
            </m:ctrlPr>
          </m:accPr>
          <m:e>
            <m:r>
              <w:rPr>
                <w:rFonts w:ascii="Cambria Math" w:hAnsi="Cambria Math" w:hint="eastAsia"/>
              </w:rPr>
              <m:t>X</m:t>
            </m:r>
          </m:e>
        </m:acc>
      </m:oMath>
      <w:r w:rsidR="00987DEF">
        <w:rPr>
          <w:rFonts w:hint="eastAsia"/>
        </w:rPr>
        <w:t>作为</w:t>
      </w:r>
      <w:r w:rsidR="00987DEF">
        <w:rPr>
          <w:rFonts w:hint="eastAsia"/>
        </w:rPr>
        <w:t>PairNorm</w:t>
      </w:r>
      <w:r w:rsidR="00987DEF">
        <w:rPr>
          <w:rFonts w:hint="eastAsia"/>
        </w:rPr>
        <w:t>层的输入，</w:t>
      </w:r>
      <m:oMath>
        <m:acc>
          <m:accPr>
            <m:chr m:val="̇"/>
            <m:ctrlPr>
              <w:rPr>
                <w:rFonts w:ascii="Cambria Math" w:hAnsi="Cambria Math"/>
                <w:i/>
              </w:rPr>
            </m:ctrlPr>
          </m:accPr>
          <m:e>
            <m:r>
              <w:rPr>
                <w:rFonts w:ascii="Cambria Math" w:hAnsi="Cambria Math" w:hint="eastAsia"/>
              </w:rPr>
              <m:t>X</m:t>
            </m:r>
          </m:e>
        </m:acc>
      </m:oMath>
      <w:r w:rsidR="00987DEF">
        <w:rPr>
          <w:rFonts w:hint="eastAsia"/>
        </w:rPr>
        <w:t>是</w:t>
      </w:r>
      <w:r w:rsidR="00987DEF">
        <w:rPr>
          <w:rFonts w:hint="eastAsia"/>
        </w:rPr>
        <w:t>PairNorm</w:t>
      </w:r>
      <w:r w:rsidR="00987DEF">
        <w:rPr>
          <w:rFonts w:hint="eastAsia"/>
        </w:rPr>
        <w:t>层的输出。图卷积</w:t>
      </w:r>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sym</m:t>
            </m:r>
          </m:sub>
        </m:sSub>
        <m:r>
          <w:rPr>
            <w:rFonts w:ascii="Cambria Math" w:hAnsi="Cambria Math" w:hint="eastAsia"/>
          </w:rPr>
          <m:t>X</m:t>
        </m:r>
      </m:oMath>
      <w:r w:rsidR="00987DEF">
        <w:rPr>
          <w:rFonts w:hint="eastAsia"/>
        </w:rPr>
        <w:t>只实现了第一个目标，</w:t>
      </w:r>
      <w:r w:rsidR="00987DEF">
        <w:rPr>
          <w:rFonts w:hint="eastAsia"/>
        </w:rPr>
        <w:t>PairNorm</w:t>
      </w:r>
      <w:r w:rsidR="00987DEF">
        <w:rPr>
          <w:rFonts w:hint="eastAsia"/>
        </w:rPr>
        <w:t>作为正则化层，通过增加不相连结点对间的总距离来实现第二个目标。结点对间的总距离记做</w:t>
      </w:r>
      <w:r w:rsidR="00987DEF">
        <w:rPr>
          <w:rFonts w:hint="eastAsia"/>
        </w:rPr>
        <w:t>TPSD</w:t>
      </w:r>
      <w:r w:rsidR="00987DEF">
        <w:rPr>
          <w:rFonts w:hint="eastAsia"/>
        </w:rPr>
        <w:t>，</w:t>
      </w:r>
      <w:r w:rsidR="00987DEF">
        <w:rPr>
          <w:rFonts w:hint="eastAsia"/>
        </w:rPr>
        <w:t>PairNorm</w:t>
      </w:r>
      <w:r w:rsidR="00987DEF">
        <w:rPr>
          <w:rFonts w:hint="eastAsia"/>
        </w:rPr>
        <w:t>确保</w:t>
      </w:r>
      <m:oMath>
        <m:r>
          <w:rPr>
            <w:rFonts w:ascii="Cambria Math" w:hAnsi="Cambria Math" w:hint="eastAsia"/>
          </w:rPr>
          <m:t>TPSD</m:t>
        </m:r>
        <m:acc>
          <m:accPr>
            <m:chr m:val="̇"/>
            <m:ctrlPr>
              <w:rPr>
                <w:rFonts w:ascii="Cambria Math" w:hAnsi="Cambria Math"/>
                <w:i/>
              </w:rPr>
            </m:ctrlPr>
          </m:accPr>
          <m:e>
            <m:r>
              <w:rPr>
                <w:rFonts w:ascii="Cambria Math" w:hAnsi="Cambria Math"/>
              </w:rPr>
              <m:t>(X)</m:t>
            </m:r>
          </m:e>
        </m:acc>
        <m:r>
          <w:rPr>
            <w:rFonts w:ascii="Cambria Math" w:hAnsi="Cambria Math"/>
          </w:rPr>
          <m:t>=TPSD(X)</m:t>
        </m:r>
      </m:oMath>
      <w:r w:rsidR="00987DEF">
        <w:rPr>
          <w:rFonts w:hint="eastAsia"/>
        </w:rPr>
        <w:t>，见公式（</w:t>
      </w:r>
      <w:r w:rsidR="00987DEF">
        <w:rPr>
          <w:rFonts w:hint="eastAsia"/>
        </w:rPr>
        <w:t>2</w:t>
      </w:r>
      <w:r w:rsidR="00987DEF">
        <w:t>.44</w:t>
      </w:r>
      <w:r w:rsidR="00987DEF">
        <w:rPr>
          <w:rFonts w:hint="eastAsia"/>
        </w:rPr>
        <w:t>）描述。</w:t>
      </w:r>
    </w:p>
    <w:p w14:paraId="294C3BA6" w14:textId="77777777" w:rsidR="00764CA4" w:rsidRPr="00764CA4" w:rsidRDefault="00CF1D30" w:rsidP="006C4C93">
      <w:pPr>
        <w:pStyle w:val="af0"/>
        <w:spacing w:line="240" w:lineRule="auto"/>
        <w:ind w:firstLine="480"/>
      </w:pPr>
      <m:oMathPara>
        <m:oMath>
          <m:eqArr>
            <m:eqArrPr>
              <m:maxDist m:val="1"/>
              <m:ctrlPr>
                <w:rPr>
                  <w:rFonts w:ascii="Cambria Math" w:hAnsi="Cambria Math"/>
                  <w:i/>
                </w:rPr>
              </m:ctrlPr>
            </m:eqArrPr>
            <m:e>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2.44</m:t>
                  </m:r>
                </m:e>
              </m:d>
            </m:e>
          </m:eqArr>
        </m:oMath>
      </m:oMathPara>
    </w:p>
    <w:p w14:paraId="6C991822" w14:textId="77777777" w:rsidR="0096417E" w:rsidRDefault="009C0A31" w:rsidP="0096417E">
      <w:pPr>
        <w:pStyle w:val="af0"/>
        <w:spacing w:line="460" w:lineRule="exact"/>
        <w:ind w:firstLine="480"/>
      </w:pPr>
      <w:r>
        <w:rPr>
          <w:rFonts w:hint="eastAsia"/>
        </w:rPr>
        <w:t>随着图卷积操作的不断平滑，</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hint="eastAsia"/>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越来越接近，因此</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和</w:t>
      </w:r>
      <m:oMath>
        <m:nary>
          <m:naryPr>
            <m:chr m:val="∑"/>
            <m:limLoc m:val="undOvr"/>
            <m:supHide m:val="1"/>
            <m:ctrlPr>
              <w:rPr>
                <w:rFonts w:ascii="Cambria Math" w:hAnsi="Cambria Math"/>
                <w:i/>
              </w:rPr>
            </m:ctrlPr>
          </m:naryPr>
          <m:sub>
            <m:d>
              <m:dPr>
                <m:ctrlPr>
                  <w:rPr>
                    <w:rFonts w:ascii="Cambria Math" w:hAnsi="Cambria Math"/>
                    <w:i/>
                  </w:rPr>
                </m:ctrlPr>
              </m:dPr>
              <m:e>
                <m:r>
                  <w:rPr>
                    <w:rFonts w:ascii="Cambria Math" w:hAnsi="Cambria Math"/>
                  </w:rPr>
                  <m:t>i,j</m:t>
                </m:r>
              </m:e>
            </m:d>
            <m:r>
              <m:rPr>
                <m:scr m:val="script"/>
              </m:rPr>
              <w:rPr>
                <w:rFonts w:ascii="Cambria Math" w:hAnsi="Cambria Math"/>
              </w:rPr>
              <m:t>∉E</m:t>
            </m:r>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2</m:t>
                </m:r>
              </m:sub>
              <m:sup>
                <m:r>
                  <w:rPr>
                    <w:rFonts w:ascii="Cambria Math" w:hAnsi="Cambria Math"/>
                  </w:rPr>
                  <m:t>2</m:t>
                </m:r>
              </m:sup>
            </m:sSubSup>
          </m:e>
        </m:nary>
      </m:oMath>
      <w:r>
        <w:rPr>
          <w:rFonts w:hint="eastAsia"/>
        </w:rPr>
        <w:t>也越来越接近。</w:t>
      </w:r>
      <m:oMath>
        <m:r>
          <w:rPr>
            <w:rFonts w:ascii="Cambria Math" w:hAnsi="Cambria Math"/>
          </w:rPr>
          <m:t>TPSD(X)</m:t>
        </m:r>
      </m:oMath>
      <w:r w:rsidR="0096417E">
        <w:rPr>
          <w:rFonts w:hint="eastAsia"/>
        </w:rPr>
        <w:t>是与数据集特性相关的常数，记做超参数</w:t>
      </w:r>
      <w:r w:rsidR="0096417E">
        <w:rPr>
          <w:rFonts w:hint="eastAsia"/>
        </w:rPr>
        <w:t>C</w:t>
      </w:r>
      <w:r w:rsidR="0096417E">
        <w:rPr>
          <w:rFonts w:hint="eastAsia"/>
        </w:rPr>
        <w:t>。</w:t>
      </w:r>
    </w:p>
    <w:p w14:paraId="483FBF78" w14:textId="77777777" w:rsidR="009C0A31" w:rsidRDefault="00D67446" w:rsidP="00271B68">
      <w:pPr>
        <w:pStyle w:val="af0"/>
        <w:spacing w:line="460" w:lineRule="exact"/>
        <w:ind w:firstLine="480"/>
      </w:pPr>
      <w:r>
        <w:rPr>
          <w:rFonts w:hint="eastAsia"/>
        </w:rPr>
        <w:t>为了对</w:t>
      </w:r>
      <m:oMath>
        <m:acc>
          <m:accPr>
            <m:chr m:val="̃"/>
            <m:ctrlPr>
              <w:rPr>
                <w:rFonts w:ascii="Cambria Math" w:hAnsi="Cambria Math"/>
                <w:i/>
              </w:rPr>
            </m:ctrlPr>
          </m:accPr>
          <m:e>
            <m:r>
              <w:rPr>
                <w:rFonts w:ascii="Cambria Math" w:hAnsi="Cambria Math" w:hint="eastAsia"/>
              </w:rPr>
              <m:t>X</m:t>
            </m:r>
          </m:e>
        </m:acc>
      </m:oMath>
      <w:r>
        <w:rPr>
          <w:rFonts w:hint="eastAsia"/>
        </w:rPr>
        <w:t>进行正则化，我们需要计算</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，然而对于大数据集直接计算时间复杂度很高。</w:t>
      </w:r>
      <m:oMath>
        <m:r>
          <w:rPr>
            <w:rFonts w:ascii="Cambria Math" w:hAnsi="Cambria Math"/>
          </w:rPr>
          <m:t>TPSD(</m:t>
        </m:r>
        <m:acc>
          <m:accPr>
            <m:chr m:val="̃"/>
            <m:ctrlPr>
              <w:rPr>
                <w:rFonts w:ascii="Cambria Math" w:hAnsi="Cambria Math"/>
                <w:i/>
              </w:rPr>
            </m:ctrlPr>
          </m:accPr>
          <m:e>
            <m:r>
              <w:rPr>
                <w:rFonts w:ascii="Cambria Math" w:hAnsi="Cambria Math"/>
              </w:rPr>
              <m:t>X</m:t>
            </m:r>
          </m:e>
        </m:acc>
        <m:r>
          <w:rPr>
            <w:rFonts w:ascii="Cambria Math" w:hAnsi="Cambria Math"/>
          </w:rPr>
          <m:t>)</m:t>
        </m:r>
      </m:oMath>
      <w:r>
        <w:rPr>
          <w:rFonts w:hint="eastAsia"/>
        </w:rPr>
        <w:t>的等价形式见公式（</w:t>
      </w:r>
      <w:r>
        <w:rPr>
          <w:rFonts w:hint="eastAsia"/>
        </w:rPr>
        <w:t>2</w:t>
      </w:r>
      <w:r>
        <w:t>.45</w:t>
      </w:r>
      <w:r>
        <w:rPr>
          <w:rFonts w:hint="eastAsia"/>
        </w:rPr>
        <w:t>）描述。</w:t>
      </w:r>
    </w:p>
    <w:p w14:paraId="50A146D1" w14:textId="77777777" w:rsidR="00D67446" w:rsidRPr="00D67446" w:rsidRDefault="00D67446" w:rsidP="00CA7037">
      <w:pPr>
        <w:pStyle w:val="af0"/>
        <w:spacing w:line="240" w:lineRule="auto"/>
        <w:ind w:firstLine="480"/>
      </w:pPr>
      <m:oMathPara>
        <m:oMath>
          <m:r>
            <w:rPr>
              <w:rFonts w:ascii="Cambria Math" w:hAnsi="Cambria Math"/>
            </w:rPr>
            <m:t>TPSD</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m:rPr>
              <m:aln/>
            </m:rPr>
            <w:rPr>
              <w:rFonts w:ascii="Cambria Math" w:hAnsi="Cambria Math"/>
            </w:rPr>
            <m:t>=</m:t>
          </m:r>
          <m:nary>
            <m:naryPr>
              <m:chr m:val="∑"/>
              <m:limLoc m:val="undOvr"/>
              <m:supHide m:val="1"/>
              <m:ctrlPr>
                <w:rPr>
                  <w:rFonts w:ascii="Cambria Math" w:hAnsi="Cambria Math"/>
                  <w:i/>
                </w:rPr>
              </m:ctrlPr>
            </m:naryPr>
            <m:sub>
              <m:r>
                <w:rPr>
                  <w:rFonts w:ascii="Cambria Math" w:hAnsi="Cambria Math"/>
                </w:rPr>
                <m:t>i,j∈</m:t>
              </m:r>
              <m:d>
                <m:dPr>
                  <m:begChr m:val="["/>
                  <m:endChr m:val="]"/>
                  <m:ctrlPr>
                    <w:rPr>
                      <w:rFonts w:ascii="Cambria Math" w:hAnsi="Cambria Math"/>
                      <w:i/>
                    </w:rPr>
                  </m:ctrlPr>
                </m:dPr>
                <m:e>
                  <m:r>
                    <w:rPr>
                      <w:rFonts w:ascii="Cambria Math" w:hAnsi="Cambria Math"/>
                    </w:rPr>
                    <m:t>n</m:t>
                  </m:r>
                </m:e>
              </m:d>
            </m:sub>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b>
                  <m:r>
                    <w:rPr>
                      <w:rFonts w:ascii="Cambria Math" w:hAnsi="Cambria Math"/>
                    </w:rPr>
                    <m:t>2</m:t>
                  </m:r>
                </m:sub>
                <m:sup>
                  <m:r>
                    <w:rPr>
                      <w:rFonts w:ascii="Cambria Math" w:hAnsi="Cambria Math"/>
                    </w:rPr>
                    <m:t>2</m:t>
                  </m:r>
                </m:sup>
              </m:sSubSup>
            </m:e>
          </m:nary>
          <m:r>
            <m:rPr>
              <m:sty m:val="p"/>
            </m:rPr>
            <w:rPr>
              <w:rFonts w:ascii="Cambria Math" w:hAnsi="Cambria Math"/>
            </w:rPr>
            <w:br/>
          </m:r>
        </m:oMath>
        <m:oMath>
          <m:eqArr>
            <m:eqArrPr>
              <m:maxDist m:val="1"/>
              <m:ctrlPr>
                <w:rPr>
                  <w:rFonts w:ascii="Cambria Math" w:hAnsi="Cambria Math"/>
                  <w:i/>
                </w:rPr>
              </m:ctrlPr>
            </m:eqArrPr>
            <m:e>
              <m:r>
                <m:rPr>
                  <m:sty m:val="p"/>
                  <m:aln/>
                </m:rPr>
                <w:rPr>
                  <w:rFonts w:ascii="Cambria Math" w:hAnsi="Cambria Math" w:hint="eastAsia"/>
                </w:rPr>
                <m:t>=</m:t>
              </m:r>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sub>
                          <m:r>
                            <w:rPr>
                              <w:rFonts w:ascii="Cambria Math" w:hAnsi="Cambria Math"/>
                            </w:rPr>
                            <m:t>2</m:t>
                          </m:r>
                        </m:sub>
                        <m:sup>
                          <m:r>
                            <w:rPr>
                              <w:rFonts w:ascii="Cambria Math" w:hAnsi="Cambria Math"/>
                            </w:rPr>
                            <m:t>2</m:t>
                          </m:r>
                        </m:sup>
                      </m:sSubSup>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e>
                      </m:d>
                    </m:e>
                    <m:sub>
                      <m:r>
                        <w:rPr>
                          <w:rFonts w:ascii="Cambria Math" w:hAnsi="Cambria Math"/>
                        </w:rPr>
                        <m:t>2</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2.45</m:t>
                  </m:r>
                </m:e>
              </m:d>
            </m:e>
          </m:eqArr>
        </m:oMath>
      </m:oMathPara>
    </w:p>
    <w:p w14:paraId="5626B32A" w14:textId="77777777" w:rsidR="009C0A31" w:rsidRDefault="00CA7037" w:rsidP="00CA7037">
      <w:pPr>
        <w:pStyle w:val="af0"/>
        <w:spacing w:line="460" w:lineRule="exact"/>
        <w:ind w:firstLine="480"/>
      </w:pPr>
      <w:r>
        <w:rPr>
          <w:rFonts w:hint="eastAsia"/>
        </w:rPr>
        <w:t>为进一步简化，将</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Pr>
          <w:rFonts w:hint="eastAsia"/>
        </w:rPr>
        <w:t>中心化，第二项为</w:t>
      </w:r>
      <w:r>
        <w:rPr>
          <w:rFonts w:hint="eastAsia"/>
        </w:rPr>
        <w:t>0</w:t>
      </w:r>
      <w:r>
        <w:rPr>
          <w:rFonts w:hint="eastAsia"/>
        </w:rPr>
        <w:t>，</w:t>
      </w:r>
      <w:r>
        <w:rPr>
          <w:rFonts w:hint="eastAsia"/>
        </w:rPr>
        <w:t>TPSD</w:t>
      </w:r>
      <w:r>
        <w:rPr>
          <w:rFonts w:hint="eastAsia"/>
        </w:rPr>
        <w:t>的值不变。具体地，</w:t>
      </w:r>
      <w:r>
        <w:rPr>
          <w:rFonts w:hint="eastAsia"/>
        </w:rPr>
        <w:t>PairNorm</w:t>
      </w:r>
      <w:r>
        <w:rPr>
          <w:rFonts w:hint="eastAsia"/>
        </w:rPr>
        <w:t>分为两步，中心化见公式（</w:t>
      </w:r>
      <w:r>
        <w:rPr>
          <w:rFonts w:hint="eastAsia"/>
        </w:rPr>
        <w:t>2</w:t>
      </w:r>
      <w:r>
        <w:t>.46</w:t>
      </w:r>
      <w:r>
        <w:rPr>
          <w:rFonts w:hint="eastAsia"/>
        </w:rPr>
        <w:t>）描述，缩放化见公式（</w:t>
      </w:r>
      <w:r>
        <w:rPr>
          <w:rFonts w:hint="eastAsia"/>
        </w:rPr>
        <w:t>2.</w:t>
      </w:r>
      <w:r>
        <w:t>47</w:t>
      </w:r>
      <w:r>
        <w:rPr>
          <w:rFonts w:hint="eastAsia"/>
        </w:rPr>
        <w:t>）描述。</w:t>
      </w:r>
    </w:p>
    <w:p w14:paraId="25B43A09" w14:textId="77777777" w:rsidR="009C0A31" w:rsidRPr="00024A29" w:rsidRDefault="00CF1D30" w:rsidP="00CA703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r>
                <w:rPr>
                  <w:rFonts w:ascii="Cambria Math" w:hAnsi="Cambria Math"/>
                </w:rPr>
                <m:t>#</m:t>
              </m:r>
              <m:d>
                <m:dPr>
                  <m:ctrlPr>
                    <w:rPr>
                      <w:rFonts w:ascii="Cambria Math" w:hAnsi="Cambria Math"/>
                      <w:i/>
                    </w:rPr>
                  </m:ctrlPr>
                </m:dPr>
                <m:e>
                  <m:r>
                    <w:rPr>
                      <w:rFonts w:ascii="Cambria Math" w:hAnsi="Cambria Math"/>
                    </w:rPr>
                    <m:t>2.46</m:t>
                  </m:r>
                </m:e>
              </m:d>
            </m:e>
          </m:eqArr>
        </m:oMath>
      </m:oMathPara>
    </w:p>
    <w:p w14:paraId="0E2334B4" w14:textId="77777777" w:rsidR="00024A29" w:rsidRPr="00024A29" w:rsidRDefault="00CF1D30" w:rsidP="00CA7037">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=s∙</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e>
                              </m:d>
                            </m:e>
                            <m:sub>
                              <m:r>
                                <w:rPr>
                                  <w:rFonts w:ascii="Cambria Math" w:hAnsi="Cambria Math"/>
                                </w:rPr>
                                <m:t>2</m:t>
                              </m:r>
                            </m:sub>
                            <m:sup>
                              <m:r>
                                <w:rPr>
                                  <w:rFonts w:ascii="Cambria Math" w:hAnsi="Cambria Math"/>
                                </w:rPr>
                                <m:t>2</m:t>
                              </m:r>
                            </m:sup>
                          </m:sSubSup>
                        </m:e>
                      </m:nary>
                    </m:e>
                  </m:rad>
                </m:den>
              </m:f>
              <m:r>
                <w:rPr>
                  <w:rFonts w:ascii="Cambria Math" w:hAnsi="Cambria Math"/>
                </w:rPr>
                <m:t>=s</m:t>
              </m:r>
              <m:rad>
                <m:radPr>
                  <m:degHide m:val="1"/>
                  <m:ctrlPr>
                    <w:rPr>
                      <w:rFonts w:ascii="Cambria Math" w:hAnsi="Cambria Math"/>
                      <w:i/>
                    </w:rPr>
                  </m:ctrlPr>
                </m:radPr>
                <m:deg/>
                <m:e>
                  <m:r>
                    <w:rPr>
                      <w:rFonts w:ascii="Cambria Math" w:hAnsi="Cambria Math"/>
                    </w:rPr>
                    <m:t>n</m:t>
                  </m:r>
                </m:e>
              </m:rad>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i</m:t>
                      </m:r>
                    </m:sub>
                    <m:sup>
                      <m:r>
                        <w:rPr>
                          <w:rFonts w:ascii="Cambria Math" w:hAnsi="Cambria Math"/>
                        </w:rPr>
                        <m:t>c</m:t>
                      </m:r>
                    </m:sup>
                  </m:sSubSup>
                </m:num>
                <m:den>
                  <m:rad>
                    <m:radPr>
                      <m:degHide m:val="1"/>
                      <m:ctrlPr>
                        <w:rPr>
                          <w:rFonts w:ascii="Cambria Math" w:hAnsi="Cambria Math"/>
                          <w:i/>
                        </w:rPr>
                      </m:ctrlPr>
                    </m:radPr>
                    <m:deg/>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c</m:t>
                                  </m:r>
                                </m:sup>
                              </m:sSup>
                            </m:e>
                          </m:d>
                        </m:e>
                        <m:sub>
                          <m:r>
                            <w:rPr>
                              <w:rFonts w:ascii="Cambria Math" w:hAnsi="Cambria Math"/>
                            </w:rPr>
                            <m:t>F</m:t>
                          </m:r>
                        </m:sub>
                        <m:sup>
                          <m:r>
                            <w:rPr>
                              <w:rFonts w:ascii="Cambria Math" w:hAnsi="Cambria Math"/>
                            </w:rPr>
                            <m:t>2</m:t>
                          </m:r>
                        </m:sup>
                      </m:sSubSup>
                    </m:e>
                  </m:rad>
                </m:den>
              </m:f>
              <m:r>
                <w:rPr>
                  <w:rFonts w:ascii="Cambria Math" w:hAnsi="Cambria Math"/>
                </w:rPr>
                <m:t>#</m:t>
              </m:r>
              <m:d>
                <m:dPr>
                  <m:ctrlPr>
                    <w:rPr>
                      <w:rFonts w:ascii="Cambria Math" w:hAnsi="Cambria Math"/>
                      <w:i/>
                    </w:rPr>
                  </m:ctrlPr>
                </m:dPr>
                <m:e>
                  <m:r>
                    <w:rPr>
                      <w:rFonts w:ascii="Cambria Math" w:hAnsi="Cambria Math"/>
                    </w:rPr>
                    <m:t>2.47</m:t>
                  </m:r>
                </m:e>
              </m:d>
            </m:e>
          </m:eqArr>
        </m:oMath>
      </m:oMathPara>
    </w:p>
    <w:p w14:paraId="77A9912A" w14:textId="77777777" w:rsidR="00564287" w:rsidRPr="00024A29" w:rsidRDefault="00564287" w:rsidP="00564287">
      <w:pPr>
        <w:pStyle w:val="af0"/>
        <w:spacing w:line="460" w:lineRule="exact"/>
        <w:ind w:firstLine="480"/>
      </w:pPr>
      <w:r>
        <w:rPr>
          <w:rFonts w:hint="eastAsia"/>
        </w:rPr>
        <w:t>P</w:t>
      </w:r>
      <w:r>
        <w:t>airNorm</w:t>
      </w:r>
      <w:r>
        <w:rPr>
          <w:rFonts w:hint="eastAsia"/>
        </w:rPr>
        <w:t>具有坚实的理论基础，但是由于扩大的是所有不相连结点对间的差异，总体来说对于缓解过光滑问题效果有限，在受过光滑较严重的密集连接图数据集上表现不佳。本文提出的基于</w:t>
      </w:r>
      <w:r>
        <w:rPr>
          <w:rFonts w:hint="eastAsia"/>
        </w:rPr>
        <w:t>DropEdge</w:t>
      </w:r>
      <w:r>
        <w:rPr>
          <w:rFonts w:hint="eastAsia"/>
        </w:rPr>
        <w:t>的改进方法直接针对过光滑问题，取得了较好的效果。</w:t>
      </w:r>
    </w:p>
    <w:p w14:paraId="3F32E5CE" w14:textId="77777777" w:rsidR="00CA7037" w:rsidRPr="00987DEF" w:rsidRDefault="00CA7037" w:rsidP="00271B68">
      <w:pPr>
        <w:pStyle w:val="af0"/>
        <w:spacing w:line="460" w:lineRule="exact"/>
        <w:ind w:firstLine="480"/>
      </w:pPr>
    </w:p>
    <w:p w14:paraId="1EA6D8E5" w14:textId="77777777" w:rsidR="000652BD" w:rsidRDefault="00990472">
      <w:pPr>
        <w:pStyle w:val="2"/>
        <w:spacing w:beforeLines="50" w:before="120" w:afterLines="50" w:after="120"/>
        <w:rPr>
          <w:sz w:val="28"/>
        </w:rPr>
      </w:pPr>
      <w:bookmarkStart w:id="45" w:name="_Toc167501784"/>
      <w:bookmarkStart w:id="46" w:name="_Toc40825260"/>
      <w:r>
        <w:rPr>
          <w:sz w:val="28"/>
        </w:rPr>
        <w:t xml:space="preserve">2.3  </w:t>
      </w:r>
      <w:bookmarkEnd w:id="45"/>
      <w:r w:rsidR="00F6677E">
        <w:rPr>
          <w:rFonts w:hint="eastAsia"/>
          <w:sz w:val="28"/>
        </w:rPr>
        <w:t>本章小结</w:t>
      </w:r>
      <w:bookmarkEnd w:id="46"/>
    </w:p>
    <w:p w14:paraId="01DB807E" w14:textId="155ED879" w:rsidR="000652BD" w:rsidRDefault="000F62DF" w:rsidP="000F62DF">
      <w:pPr>
        <w:pStyle w:val="af0"/>
        <w:spacing w:line="460" w:lineRule="exact"/>
        <w:ind w:firstLine="480"/>
      </w:pPr>
      <w:r>
        <w:rPr>
          <w:rFonts w:hint="eastAsia"/>
        </w:rPr>
        <w:t>本章首先介绍了图卷积神经网络的理论基础和模型详情，</w:t>
      </w:r>
      <w:r w:rsidR="00261E0D">
        <w:rPr>
          <w:rFonts w:hint="eastAsia"/>
        </w:rPr>
        <w:t>以及</w:t>
      </w:r>
      <w:r>
        <w:rPr>
          <w:rFonts w:hint="eastAsia"/>
        </w:rPr>
        <w:t>GCN</w:t>
      </w:r>
      <w:r>
        <w:rPr>
          <w:rFonts w:hint="eastAsia"/>
        </w:rPr>
        <w:t>在图的半监督结点分类任务上的应用，接着介绍了</w:t>
      </w:r>
      <w:r>
        <w:rPr>
          <w:rFonts w:hint="eastAsia"/>
        </w:rPr>
        <w:t>8</w:t>
      </w:r>
      <w:r>
        <w:rPr>
          <w:rFonts w:hint="eastAsia"/>
        </w:rPr>
        <w:t>种</w:t>
      </w:r>
      <w:r w:rsidR="00261E0D">
        <w:rPr>
          <w:rFonts w:hint="eastAsia"/>
        </w:rPr>
        <w:t>主要的</w:t>
      </w:r>
      <w:r>
        <w:rPr>
          <w:rFonts w:hint="eastAsia"/>
        </w:rPr>
        <w:t>深度图卷积神经网络模型，讨论分析了它们各自的优缺点以及本文的主要工作以及在已有工作上的改进。</w:t>
      </w:r>
    </w:p>
    <w:p w14:paraId="5CDD1732" w14:textId="77777777" w:rsidR="00B62282" w:rsidRPr="000F62DF" w:rsidRDefault="00B62282" w:rsidP="00B62282">
      <w:pPr>
        <w:pStyle w:val="af0"/>
        <w:spacing w:line="460" w:lineRule="exact"/>
        <w:ind w:firstLineChars="0" w:firstLine="0"/>
        <w:sectPr w:rsidR="00B62282" w:rsidRPr="000F62DF">
          <w:headerReference w:type="default" r:id="rId28"/>
          <w:pgSz w:w="11907" w:h="16840"/>
          <w:pgMar w:top="1418" w:right="1418" w:bottom="1418" w:left="1418" w:header="851" w:footer="992" w:gutter="0"/>
          <w:cols w:space="425"/>
          <w:docGrid w:linePitch="312"/>
        </w:sectPr>
      </w:pPr>
    </w:p>
    <w:p w14:paraId="28CFC690" w14:textId="7CF86B61" w:rsidR="000652BD" w:rsidRDefault="00990472" w:rsidP="00BE4BCD">
      <w:pPr>
        <w:pStyle w:val="12"/>
        <w:spacing w:beforeLines="80" w:before="192" w:afterLines="50" w:after="120"/>
        <w:rPr>
          <w:rFonts w:cs="Times New Roman"/>
          <w:sz w:val="36"/>
          <w:szCs w:val="36"/>
        </w:rPr>
      </w:pPr>
      <w:bookmarkStart w:id="47" w:name="_Toc167501806"/>
      <w:bookmarkStart w:id="48" w:name="_Toc40825261"/>
      <w:r>
        <w:rPr>
          <w:rFonts w:cs="Times New Roman"/>
          <w:sz w:val="36"/>
          <w:szCs w:val="36"/>
        </w:rPr>
        <w:lastRenderedPageBreak/>
        <w:t>第</w:t>
      </w:r>
      <w:r>
        <w:rPr>
          <w:rFonts w:cs="Times New Roman"/>
          <w:sz w:val="36"/>
          <w:szCs w:val="36"/>
        </w:rPr>
        <w:t>3</w:t>
      </w:r>
      <w:r>
        <w:rPr>
          <w:rFonts w:cs="Times New Roman"/>
          <w:sz w:val="36"/>
          <w:szCs w:val="36"/>
        </w:rPr>
        <w:t>章</w:t>
      </w:r>
      <w:r>
        <w:rPr>
          <w:rFonts w:cs="Times New Roman"/>
          <w:sz w:val="36"/>
          <w:szCs w:val="36"/>
        </w:rPr>
        <w:t xml:space="preserve">  </w:t>
      </w:r>
      <w:bookmarkEnd w:id="47"/>
      <w:r w:rsidR="00B62282">
        <w:rPr>
          <w:rFonts w:cs="Times New Roman" w:hint="eastAsia"/>
          <w:sz w:val="36"/>
          <w:szCs w:val="36"/>
        </w:rPr>
        <w:t>实验规范</w:t>
      </w:r>
      <w:bookmarkEnd w:id="48"/>
    </w:p>
    <w:p w14:paraId="613C6119" w14:textId="6B73DF6E" w:rsidR="008223B3" w:rsidRPr="008223B3" w:rsidRDefault="00152266" w:rsidP="008223B3">
      <w:pPr>
        <w:pStyle w:val="af0"/>
        <w:spacing w:line="460" w:lineRule="exact"/>
        <w:ind w:firstLine="480"/>
      </w:pPr>
      <w:r>
        <w:rPr>
          <w:rFonts w:hint="eastAsia"/>
        </w:rPr>
        <w:t>本章介绍了实验中用到的</w:t>
      </w:r>
      <w:r>
        <w:rPr>
          <w:rFonts w:hint="eastAsia"/>
        </w:rPr>
        <w:t>9</w:t>
      </w:r>
      <w:r>
        <w:rPr>
          <w:rFonts w:hint="eastAsia"/>
        </w:rPr>
        <w:t>个开源数据集，并</w:t>
      </w:r>
      <w:r w:rsidR="00251FAC">
        <w:rPr>
          <w:rFonts w:hint="eastAsia"/>
        </w:rPr>
        <w:t>说明</w:t>
      </w:r>
      <w:r>
        <w:rPr>
          <w:rFonts w:hint="eastAsia"/>
        </w:rPr>
        <w:t>了后几章通用的</w:t>
      </w:r>
      <w:r w:rsidR="00251FAC">
        <w:rPr>
          <w:rFonts w:hint="eastAsia"/>
        </w:rPr>
        <w:t>一些</w:t>
      </w:r>
      <w:r>
        <w:rPr>
          <w:rFonts w:hint="eastAsia"/>
        </w:rPr>
        <w:t>实验设置，</w:t>
      </w:r>
      <w:r w:rsidR="00251FAC">
        <w:rPr>
          <w:rFonts w:hint="eastAsia"/>
        </w:rPr>
        <w:t>如</w:t>
      </w:r>
      <w:r>
        <w:rPr>
          <w:rFonts w:hint="eastAsia"/>
        </w:rPr>
        <w:t>数据集划分、损失函数选择，评价指标选择等。</w:t>
      </w:r>
    </w:p>
    <w:p w14:paraId="46015449" w14:textId="5327D337" w:rsidR="000652BD" w:rsidRDefault="00990472">
      <w:pPr>
        <w:pStyle w:val="2"/>
        <w:spacing w:beforeLines="50" w:before="120" w:afterLines="50" w:after="120"/>
        <w:rPr>
          <w:sz w:val="28"/>
        </w:rPr>
      </w:pPr>
      <w:bookmarkStart w:id="49" w:name="_Toc167501807"/>
      <w:bookmarkStart w:id="50" w:name="_Toc40825262"/>
      <w:r>
        <w:rPr>
          <w:sz w:val="28"/>
        </w:rPr>
        <w:t xml:space="preserve">3.1  </w:t>
      </w:r>
      <w:bookmarkEnd w:id="49"/>
      <w:r w:rsidR="00B7330E">
        <w:rPr>
          <w:rFonts w:hint="eastAsia"/>
          <w:sz w:val="28"/>
        </w:rPr>
        <w:t>实验数据</w:t>
      </w:r>
      <w:bookmarkEnd w:id="50"/>
    </w:p>
    <w:p w14:paraId="3C0B436B" w14:textId="77777777" w:rsidR="00BE4BCD" w:rsidRDefault="00BE4BCD" w:rsidP="00BE4BCD">
      <w:pPr>
        <w:pStyle w:val="af0"/>
        <w:spacing w:line="460" w:lineRule="exact"/>
        <w:ind w:firstLine="480"/>
      </w:pPr>
      <w:r>
        <w:rPr>
          <w:rFonts w:hint="eastAsia"/>
        </w:rPr>
        <w:t>本文使用</w:t>
      </w:r>
      <w:r>
        <w:t>9</w:t>
      </w:r>
      <w:r>
        <w:rPr>
          <w:rFonts w:hint="eastAsia"/>
        </w:rPr>
        <w:t>个开源图数据集验证提出的方法和模型。这些数据集的</w:t>
      </w:r>
      <w:r w:rsidR="000B0785">
        <w:rPr>
          <w:rFonts w:hint="eastAsia"/>
        </w:rPr>
        <w:t>详细信息如表</w:t>
      </w:r>
      <w:r w:rsidR="000B0785">
        <w:rPr>
          <w:rFonts w:hint="eastAsia"/>
        </w:rPr>
        <w:t>3</w:t>
      </w:r>
      <w:r w:rsidR="000B0785">
        <w:t>.1</w:t>
      </w:r>
      <w:r w:rsidR="000B0785">
        <w:rPr>
          <w:rFonts w:hint="eastAsia"/>
        </w:rPr>
        <w:t>所示。</w:t>
      </w:r>
    </w:p>
    <w:p w14:paraId="172643FA" w14:textId="77777777" w:rsidR="00BE4BCD" w:rsidRPr="00BE4BCD" w:rsidRDefault="00BE4BCD" w:rsidP="00A11751">
      <w:pPr>
        <w:spacing w:line="460" w:lineRule="exact"/>
        <w:jc w:val="center"/>
        <w:rPr>
          <w:sz w:val="24"/>
        </w:rPr>
      </w:pPr>
      <w:r>
        <w:rPr>
          <w:rFonts w:eastAsia="黑体"/>
          <w:sz w:val="24"/>
        </w:rPr>
        <w:t>表</w:t>
      </w:r>
      <w:r>
        <w:rPr>
          <w:rFonts w:eastAsia="黑体"/>
          <w:sz w:val="24"/>
        </w:rPr>
        <w:t xml:space="preserve">3.1  </w:t>
      </w:r>
      <w:r w:rsidR="000B0785">
        <w:rPr>
          <w:rFonts w:eastAsia="黑体" w:hint="eastAsia"/>
          <w:sz w:val="24"/>
        </w:rPr>
        <w:t>图</w:t>
      </w:r>
      <w:r>
        <w:rPr>
          <w:rFonts w:eastAsia="黑体" w:hint="eastAsia"/>
          <w:sz w:val="24"/>
        </w:rPr>
        <w:t>数据集</w:t>
      </w:r>
    </w:p>
    <w:tbl>
      <w:tblPr>
        <w:tblW w:w="4182"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691"/>
        <w:gridCol w:w="1520"/>
        <w:gridCol w:w="1519"/>
        <w:gridCol w:w="1519"/>
        <w:gridCol w:w="1519"/>
      </w:tblGrid>
      <w:tr w:rsidR="008223B3" w14:paraId="21CD1120" w14:textId="47DE3DD4" w:rsidTr="008223B3">
        <w:trPr>
          <w:trHeight w:val="339"/>
          <w:jc w:val="center"/>
        </w:trPr>
        <w:tc>
          <w:tcPr>
            <w:tcW w:w="1088" w:type="pct"/>
            <w:tcBorders>
              <w:top w:val="single" w:sz="12" w:space="0" w:color="auto"/>
              <w:bottom w:val="single" w:sz="12" w:space="0" w:color="auto"/>
            </w:tcBorders>
            <w:vAlign w:val="center"/>
          </w:tcPr>
          <w:p w14:paraId="320A9B13" w14:textId="2CFFFA4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Dataset</w:t>
            </w:r>
          </w:p>
        </w:tc>
        <w:tc>
          <w:tcPr>
            <w:tcW w:w="978" w:type="pct"/>
            <w:tcBorders>
              <w:top w:val="single" w:sz="12" w:space="0" w:color="auto"/>
              <w:bottom w:val="single" w:sz="12" w:space="0" w:color="auto"/>
            </w:tcBorders>
            <w:vAlign w:val="center"/>
          </w:tcPr>
          <w:p w14:paraId="5BEBE5CB" w14:textId="1B825270"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Nodes</w:t>
            </w:r>
          </w:p>
        </w:tc>
        <w:tc>
          <w:tcPr>
            <w:tcW w:w="978" w:type="pct"/>
            <w:tcBorders>
              <w:top w:val="single" w:sz="12" w:space="0" w:color="auto"/>
              <w:bottom w:val="single" w:sz="12" w:space="0" w:color="auto"/>
            </w:tcBorders>
            <w:vAlign w:val="center"/>
          </w:tcPr>
          <w:p w14:paraId="03DB77F0" w14:textId="558BAE38"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Edges</w:t>
            </w:r>
          </w:p>
        </w:tc>
        <w:tc>
          <w:tcPr>
            <w:tcW w:w="978" w:type="pct"/>
            <w:tcBorders>
              <w:top w:val="single" w:sz="12" w:space="0" w:color="auto"/>
              <w:bottom w:val="single" w:sz="12" w:space="0" w:color="auto"/>
            </w:tcBorders>
            <w:vAlign w:val="center"/>
          </w:tcPr>
          <w:p w14:paraId="1594E7D7" w14:textId="35EFF76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Features</w:t>
            </w:r>
          </w:p>
        </w:tc>
        <w:tc>
          <w:tcPr>
            <w:tcW w:w="978" w:type="pct"/>
            <w:tcBorders>
              <w:top w:val="single" w:sz="12" w:space="0" w:color="auto"/>
              <w:bottom w:val="single" w:sz="12" w:space="0" w:color="auto"/>
            </w:tcBorders>
            <w:vAlign w:val="center"/>
          </w:tcPr>
          <w:p w14:paraId="0C8ED8AF" w14:textId="226AC71F" w:rsidR="008223B3" w:rsidRPr="008223B3" w:rsidRDefault="008223B3" w:rsidP="008223B3">
            <w:pPr>
              <w:pStyle w:val="main"/>
              <w:spacing w:before="0" w:beforeAutospacing="0" w:after="0" w:afterAutospacing="0" w:line="240" w:lineRule="auto"/>
              <w:jc w:val="center"/>
              <w:rPr>
                <w:rFonts w:ascii="Times New Roman" w:hAnsi="Times New Roman" w:cs="Times New Roman"/>
                <w:b/>
                <w:sz w:val="21"/>
              </w:rPr>
            </w:pPr>
            <w:r w:rsidRPr="008223B3">
              <w:rPr>
                <w:rFonts w:ascii="Times New Roman" w:hAnsi="Times New Roman" w:cs="Times New Roman"/>
                <w:b/>
                <w:sz w:val="21"/>
              </w:rPr>
              <w:t>Classes</w:t>
            </w:r>
          </w:p>
        </w:tc>
      </w:tr>
      <w:tr w:rsidR="008223B3" w14:paraId="26F0A58A" w14:textId="1D8BEC2A" w:rsidTr="008223B3">
        <w:trPr>
          <w:trHeight w:val="259"/>
          <w:jc w:val="center"/>
        </w:trPr>
        <w:tc>
          <w:tcPr>
            <w:tcW w:w="1088" w:type="pct"/>
            <w:tcBorders>
              <w:top w:val="single" w:sz="12" w:space="0" w:color="auto"/>
            </w:tcBorders>
          </w:tcPr>
          <w:p w14:paraId="5316AC8D" w14:textId="5769D9C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Cora</w:t>
            </w:r>
          </w:p>
        </w:tc>
        <w:tc>
          <w:tcPr>
            <w:tcW w:w="978" w:type="pct"/>
            <w:tcBorders>
              <w:top w:val="single" w:sz="12" w:space="0" w:color="auto"/>
            </w:tcBorders>
          </w:tcPr>
          <w:p w14:paraId="27E67258" w14:textId="017598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2708</w:t>
            </w:r>
          </w:p>
        </w:tc>
        <w:tc>
          <w:tcPr>
            <w:tcW w:w="978" w:type="pct"/>
            <w:tcBorders>
              <w:top w:val="single" w:sz="12" w:space="0" w:color="auto"/>
            </w:tcBorders>
          </w:tcPr>
          <w:p w14:paraId="4EBD5AA2" w14:textId="638D1A4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5429</w:t>
            </w:r>
          </w:p>
        </w:tc>
        <w:tc>
          <w:tcPr>
            <w:tcW w:w="978" w:type="pct"/>
            <w:tcBorders>
              <w:top w:val="single" w:sz="12" w:space="0" w:color="auto"/>
            </w:tcBorders>
          </w:tcPr>
          <w:p w14:paraId="514AC953" w14:textId="138FCBF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1433</w:t>
            </w:r>
          </w:p>
        </w:tc>
        <w:tc>
          <w:tcPr>
            <w:tcW w:w="978" w:type="pct"/>
            <w:tcBorders>
              <w:top w:val="single" w:sz="12" w:space="0" w:color="auto"/>
            </w:tcBorders>
          </w:tcPr>
          <w:p w14:paraId="3D1A5224" w14:textId="7BA8BB9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w:t>
            </w:r>
          </w:p>
        </w:tc>
      </w:tr>
      <w:tr w:rsidR="008223B3" w14:paraId="40E9CA32" w14:textId="58683E1F" w:rsidTr="008223B3">
        <w:trPr>
          <w:trHeight w:val="250"/>
          <w:jc w:val="center"/>
        </w:trPr>
        <w:tc>
          <w:tcPr>
            <w:tcW w:w="1088" w:type="pct"/>
            <w:tcBorders>
              <w:bottom w:val="single" w:sz="6" w:space="0" w:color="auto"/>
            </w:tcBorders>
          </w:tcPr>
          <w:p w14:paraId="790B6902" w14:textId="5E3CA75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Cite.</w:t>
            </w:r>
          </w:p>
        </w:tc>
        <w:tc>
          <w:tcPr>
            <w:tcW w:w="978" w:type="pct"/>
            <w:tcBorders>
              <w:bottom w:val="single" w:sz="6" w:space="0" w:color="auto"/>
            </w:tcBorders>
          </w:tcPr>
          <w:p w14:paraId="45C875AD" w14:textId="10A4372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3327</w:t>
            </w:r>
          </w:p>
        </w:tc>
        <w:tc>
          <w:tcPr>
            <w:tcW w:w="978" w:type="pct"/>
            <w:tcBorders>
              <w:bottom w:val="single" w:sz="6" w:space="0" w:color="auto"/>
            </w:tcBorders>
          </w:tcPr>
          <w:p w14:paraId="365742BE" w14:textId="03E3C99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4732</w:t>
            </w:r>
          </w:p>
        </w:tc>
        <w:tc>
          <w:tcPr>
            <w:tcW w:w="978" w:type="pct"/>
            <w:tcBorders>
              <w:bottom w:val="single" w:sz="6" w:space="0" w:color="auto"/>
            </w:tcBorders>
          </w:tcPr>
          <w:p w14:paraId="4CA84525" w14:textId="703B899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3703</w:t>
            </w:r>
          </w:p>
        </w:tc>
        <w:tc>
          <w:tcPr>
            <w:tcW w:w="978" w:type="pct"/>
            <w:tcBorders>
              <w:bottom w:val="single" w:sz="6" w:space="0" w:color="auto"/>
            </w:tcBorders>
          </w:tcPr>
          <w:p w14:paraId="6E717946" w14:textId="0EC0D17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6</w:t>
            </w:r>
          </w:p>
        </w:tc>
      </w:tr>
      <w:tr w:rsidR="008223B3" w14:paraId="1BB30275" w14:textId="2BD5FD41" w:rsidTr="008223B3">
        <w:trPr>
          <w:trHeight w:val="255"/>
          <w:jc w:val="center"/>
        </w:trPr>
        <w:tc>
          <w:tcPr>
            <w:tcW w:w="1088" w:type="pct"/>
            <w:tcBorders>
              <w:top w:val="single" w:sz="6" w:space="0" w:color="auto"/>
              <w:bottom w:val="single" w:sz="6" w:space="0" w:color="auto"/>
            </w:tcBorders>
          </w:tcPr>
          <w:p w14:paraId="63FEA41F" w14:textId="6804897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Pubm.</w:t>
            </w:r>
          </w:p>
        </w:tc>
        <w:tc>
          <w:tcPr>
            <w:tcW w:w="978" w:type="pct"/>
            <w:tcBorders>
              <w:top w:val="single" w:sz="6" w:space="0" w:color="auto"/>
              <w:bottom w:val="single" w:sz="6" w:space="0" w:color="auto"/>
            </w:tcBorders>
          </w:tcPr>
          <w:p w14:paraId="3AEB2FCD" w14:textId="45F3B6D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19717</w:t>
            </w:r>
          </w:p>
        </w:tc>
        <w:tc>
          <w:tcPr>
            <w:tcW w:w="978" w:type="pct"/>
            <w:tcBorders>
              <w:top w:val="single" w:sz="6" w:space="0" w:color="auto"/>
              <w:bottom w:val="single" w:sz="6" w:space="0" w:color="auto"/>
            </w:tcBorders>
          </w:tcPr>
          <w:p w14:paraId="6B958C95" w14:textId="73B69F7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44338</w:t>
            </w:r>
          </w:p>
        </w:tc>
        <w:tc>
          <w:tcPr>
            <w:tcW w:w="978" w:type="pct"/>
            <w:tcBorders>
              <w:top w:val="single" w:sz="6" w:space="0" w:color="auto"/>
              <w:bottom w:val="single" w:sz="6" w:space="0" w:color="auto"/>
            </w:tcBorders>
          </w:tcPr>
          <w:p w14:paraId="633F2A69" w14:textId="799505D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500</w:t>
            </w:r>
          </w:p>
        </w:tc>
        <w:tc>
          <w:tcPr>
            <w:tcW w:w="978" w:type="pct"/>
            <w:tcBorders>
              <w:top w:val="single" w:sz="6" w:space="0" w:color="auto"/>
              <w:bottom w:val="single" w:sz="6" w:space="0" w:color="auto"/>
            </w:tcBorders>
          </w:tcPr>
          <w:p w14:paraId="094AE8C5" w14:textId="437121A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w:t>
            </w:r>
          </w:p>
        </w:tc>
      </w:tr>
      <w:tr w:rsidR="008223B3" w14:paraId="1182C159" w14:textId="7655F623" w:rsidTr="008223B3">
        <w:trPr>
          <w:trHeight w:val="255"/>
          <w:jc w:val="center"/>
        </w:trPr>
        <w:tc>
          <w:tcPr>
            <w:tcW w:w="1088" w:type="pct"/>
            <w:tcBorders>
              <w:top w:val="single" w:sz="6" w:space="0" w:color="auto"/>
              <w:bottom w:val="single" w:sz="6" w:space="0" w:color="auto"/>
            </w:tcBorders>
          </w:tcPr>
          <w:p w14:paraId="3D71F7DA" w14:textId="40D3EC4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Cham.</w:t>
            </w:r>
          </w:p>
        </w:tc>
        <w:tc>
          <w:tcPr>
            <w:tcW w:w="978" w:type="pct"/>
            <w:tcBorders>
              <w:top w:val="single" w:sz="6" w:space="0" w:color="auto"/>
              <w:bottom w:val="single" w:sz="6" w:space="0" w:color="auto"/>
            </w:tcBorders>
          </w:tcPr>
          <w:p w14:paraId="583E4C9F" w14:textId="61D58B4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2277</w:t>
            </w:r>
          </w:p>
        </w:tc>
        <w:tc>
          <w:tcPr>
            <w:tcW w:w="978" w:type="pct"/>
            <w:tcBorders>
              <w:top w:val="single" w:sz="6" w:space="0" w:color="auto"/>
              <w:bottom w:val="single" w:sz="6" w:space="0" w:color="auto"/>
            </w:tcBorders>
          </w:tcPr>
          <w:p w14:paraId="690E5536" w14:textId="7745F17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36101</w:t>
            </w:r>
          </w:p>
        </w:tc>
        <w:tc>
          <w:tcPr>
            <w:tcW w:w="978" w:type="pct"/>
            <w:tcBorders>
              <w:top w:val="single" w:sz="6" w:space="0" w:color="auto"/>
              <w:bottom w:val="single" w:sz="6" w:space="0" w:color="auto"/>
            </w:tcBorders>
          </w:tcPr>
          <w:p w14:paraId="65E7F692" w14:textId="4AC78A3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2325</w:t>
            </w:r>
          </w:p>
        </w:tc>
        <w:tc>
          <w:tcPr>
            <w:tcW w:w="978" w:type="pct"/>
            <w:tcBorders>
              <w:top w:val="single" w:sz="6" w:space="0" w:color="auto"/>
              <w:bottom w:val="single" w:sz="6" w:space="0" w:color="auto"/>
            </w:tcBorders>
          </w:tcPr>
          <w:p w14:paraId="0EEB25D8" w14:textId="6943E651"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2A4F348F" w14:textId="0FADBA4B" w:rsidTr="008223B3">
        <w:trPr>
          <w:trHeight w:val="255"/>
          <w:jc w:val="center"/>
        </w:trPr>
        <w:tc>
          <w:tcPr>
            <w:tcW w:w="1088" w:type="pct"/>
            <w:tcBorders>
              <w:top w:val="single" w:sz="6" w:space="0" w:color="auto"/>
              <w:bottom w:val="single" w:sz="6" w:space="0" w:color="auto"/>
            </w:tcBorders>
          </w:tcPr>
          <w:p w14:paraId="614D84C8" w14:textId="6CE793B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Squi.</w:t>
            </w:r>
          </w:p>
        </w:tc>
        <w:tc>
          <w:tcPr>
            <w:tcW w:w="978" w:type="pct"/>
            <w:tcBorders>
              <w:top w:val="single" w:sz="6" w:space="0" w:color="auto"/>
              <w:bottom w:val="single" w:sz="6" w:space="0" w:color="auto"/>
            </w:tcBorders>
          </w:tcPr>
          <w:p w14:paraId="75EBDAA6" w14:textId="0B1B52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5201</w:t>
            </w:r>
          </w:p>
        </w:tc>
        <w:tc>
          <w:tcPr>
            <w:tcW w:w="978" w:type="pct"/>
            <w:tcBorders>
              <w:top w:val="single" w:sz="6" w:space="0" w:color="auto"/>
              <w:bottom w:val="single" w:sz="6" w:space="0" w:color="auto"/>
            </w:tcBorders>
          </w:tcPr>
          <w:p w14:paraId="74300504" w14:textId="3242D6F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217073</w:t>
            </w:r>
          </w:p>
        </w:tc>
        <w:tc>
          <w:tcPr>
            <w:tcW w:w="978" w:type="pct"/>
            <w:tcBorders>
              <w:top w:val="single" w:sz="6" w:space="0" w:color="auto"/>
              <w:bottom w:val="single" w:sz="6" w:space="0" w:color="auto"/>
            </w:tcBorders>
          </w:tcPr>
          <w:p w14:paraId="713D6E40" w14:textId="493E5AB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2089</w:t>
            </w:r>
          </w:p>
        </w:tc>
        <w:tc>
          <w:tcPr>
            <w:tcW w:w="978" w:type="pct"/>
            <w:tcBorders>
              <w:top w:val="single" w:sz="6" w:space="0" w:color="auto"/>
              <w:bottom w:val="single" w:sz="6" w:space="0" w:color="auto"/>
            </w:tcBorders>
          </w:tcPr>
          <w:p w14:paraId="5CBB7A92" w14:textId="782AD7C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65DDEFD2" w14:textId="5AE2C5F8" w:rsidTr="008223B3">
        <w:trPr>
          <w:trHeight w:val="255"/>
          <w:jc w:val="center"/>
        </w:trPr>
        <w:tc>
          <w:tcPr>
            <w:tcW w:w="1088" w:type="pct"/>
            <w:tcBorders>
              <w:top w:val="single" w:sz="6" w:space="0" w:color="auto"/>
              <w:bottom w:val="single" w:sz="6" w:space="0" w:color="auto"/>
            </w:tcBorders>
          </w:tcPr>
          <w:p w14:paraId="726575E5" w14:textId="1EA5AB9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Actor</w:t>
            </w:r>
          </w:p>
        </w:tc>
        <w:tc>
          <w:tcPr>
            <w:tcW w:w="978" w:type="pct"/>
            <w:tcBorders>
              <w:top w:val="single" w:sz="6" w:space="0" w:color="auto"/>
              <w:bottom w:val="single" w:sz="6" w:space="0" w:color="auto"/>
            </w:tcBorders>
          </w:tcPr>
          <w:p w14:paraId="3968C61B" w14:textId="54B48AB5"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7600</w:t>
            </w:r>
          </w:p>
        </w:tc>
        <w:tc>
          <w:tcPr>
            <w:tcW w:w="978" w:type="pct"/>
            <w:tcBorders>
              <w:top w:val="single" w:sz="6" w:space="0" w:color="auto"/>
              <w:bottom w:val="single" w:sz="6" w:space="0" w:color="auto"/>
            </w:tcBorders>
          </w:tcPr>
          <w:p w14:paraId="0384D3A7" w14:textId="2D3A2D3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33544</w:t>
            </w:r>
          </w:p>
        </w:tc>
        <w:tc>
          <w:tcPr>
            <w:tcW w:w="978" w:type="pct"/>
            <w:tcBorders>
              <w:top w:val="single" w:sz="6" w:space="0" w:color="auto"/>
              <w:bottom w:val="single" w:sz="6" w:space="0" w:color="auto"/>
            </w:tcBorders>
          </w:tcPr>
          <w:p w14:paraId="19B858FB" w14:textId="2BE4E980"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931</w:t>
            </w:r>
          </w:p>
        </w:tc>
        <w:tc>
          <w:tcPr>
            <w:tcW w:w="978" w:type="pct"/>
            <w:tcBorders>
              <w:top w:val="single" w:sz="6" w:space="0" w:color="auto"/>
              <w:bottom w:val="single" w:sz="6" w:space="0" w:color="auto"/>
            </w:tcBorders>
          </w:tcPr>
          <w:p w14:paraId="503A4836" w14:textId="07DEA387"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w:t>
            </w:r>
          </w:p>
        </w:tc>
      </w:tr>
      <w:tr w:rsidR="008223B3" w14:paraId="42F8D138" w14:textId="2D1A31AD" w:rsidTr="008223B3">
        <w:trPr>
          <w:trHeight w:val="255"/>
          <w:jc w:val="center"/>
        </w:trPr>
        <w:tc>
          <w:tcPr>
            <w:tcW w:w="1088" w:type="pct"/>
            <w:tcBorders>
              <w:top w:val="single" w:sz="6" w:space="0" w:color="auto"/>
              <w:bottom w:val="single" w:sz="6" w:space="0" w:color="auto"/>
            </w:tcBorders>
          </w:tcPr>
          <w:p w14:paraId="2561EFB1" w14:textId="0334253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Corn.</w:t>
            </w:r>
          </w:p>
        </w:tc>
        <w:tc>
          <w:tcPr>
            <w:tcW w:w="978" w:type="pct"/>
            <w:tcBorders>
              <w:top w:val="single" w:sz="6" w:space="0" w:color="auto"/>
              <w:bottom w:val="single" w:sz="6" w:space="0" w:color="auto"/>
            </w:tcBorders>
          </w:tcPr>
          <w:p w14:paraId="39350FDA" w14:textId="0284B182"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43ADE62A" w14:textId="379A8BBD"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295</w:t>
            </w:r>
          </w:p>
        </w:tc>
        <w:tc>
          <w:tcPr>
            <w:tcW w:w="978" w:type="pct"/>
            <w:tcBorders>
              <w:top w:val="single" w:sz="6" w:space="0" w:color="auto"/>
              <w:bottom w:val="single" w:sz="6" w:space="0" w:color="auto"/>
            </w:tcBorders>
          </w:tcPr>
          <w:p w14:paraId="0163B1D4" w14:textId="3EEFB563"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68A9B9F3" w14:textId="0D0E6019"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3849DD8C" w14:textId="069B4CEB" w:rsidTr="008223B3">
        <w:trPr>
          <w:trHeight w:val="255"/>
          <w:jc w:val="center"/>
        </w:trPr>
        <w:tc>
          <w:tcPr>
            <w:tcW w:w="1088" w:type="pct"/>
            <w:tcBorders>
              <w:top w:val="single" w:sz="6" w:space="0" w:color="auto"/>
              <w:bottom w:val="single" w:sz="6" w:space="0" w:color="auto"/>
            </w:tcBorders>
          </w:tcPr>
          <w:p w14:paraId="71ECFB14" w14:textId="7B895D58"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Texa.</w:t>
            </w:r>
          </w:p>
        </w:tc>
        <w:tc>
          <w:tcPr>
            <w:tcW w:w="978" w:type="pct"/>
            <w:tcBorders>
              <w:top w:val="single" w:sz="6" w:space="0" w:color="auto"/>
              <w:bottom w:val="single" w:sz="6" w:space="0" w:color="auto"/>
            </w:tcBorders>
          </w:tcPr>
          <w:p w14:paraId="2B692088" w14:textId="5FCEF6F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183</w:t>
            </w:r>
          </w:p>
        </w:tc>
        <w:tc>
          <w:tcPr>
            <w:tcW w:w="978" w:type="pct"/>
            <w:tcBorders>
              <w:top w:val="single" w:sz="6" w:space="0" w:color="auto"/>
              <w:bottom w:val="single" w:sz="6" w:space="0" w:color="auto"/>
            </w:tcBorders>
          </w:tcPr>
          <w:p w14:paraId="7B11DB64" w14:textId="21E6828F"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309</w:t>
            </w:r>
          </w:p>
        </w:tc>
        <w:tc>
          <w:tcPr>
            <w:tcW w:w="978" w:type="pct"/>
            <w:tcBorders>
              <w:top w:val="single" w:sz="6" w:space="0" w:color="auto"/>
              <w:bottom w:val="single" w:sz="6" w:space="0" w:color="auto"/>
            </w:tcBorders>
          </w:tcPr>
          <w:p w14:paraId="771A914C" w14:textId="232B6D5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6" w:space="0" w:color="auto"/>
            </w:tcBorders>
          </w:tcPr>
          <w:p w14:paraId="5145081F" w14:textId="540E375C"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r w:rsidR="008223B3" w14:paraId="0DBFD95B" w14:textId="7372E6A1" w:rsidTr="008223B3">
        <w:trPr>
          <w:trHeight w:val="255"/>
          <w:jc w:val="center"/>
        </w:trPr>
        <w:tc>
          <w:tcPr>
            <w:tcW w:w="1088" w:type="pct"/>
            <w:tcBorders>
              <w:top w:val="single" w:sz="6" w:space="0" w:color="auto"/>
              <w:bottom w:val="single" w:sz="12" w:space="0" w:color="auto"/>
            </w:tcBorders>
          </w:tcPr>
          <w:p w14:paraId="6854146D" w14:textId="625341DB"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Wisc.</w:t>
            </w:r>
          </w:p>
        </w:tc>
        <w:tc>
          <w:tcPr>
            <w:tcW w:w="978" w:type="pct"/>
            <w:tcBorders>
              <w:top w:val="single" w:sz="6" w:space="0" w:color="auto"/>
              <w:bottom w:val="single" w:sz="12" w:space="0" w:color="auto"/>
            </w:tcBorders>
          </w:tcPr>
          <w:p w14:paraId="7CA084F7" w14:textId="6C4D98C4"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251</w:t>
            </w:r>
          </w:p>
        </w:tc>
        <w:tc>
          <w:tcPr>
            <w:tcW w:w="978" w:type="pct"/>
            <w:tcBorders>
              <w:top w:val="single" w:sz="6" w:space="0" w:color="auto"/>
              <w:bottom w:val="single" w:sz="12" w:space="0" w:color="auto"/>
            </w:tcBorders>
          </w:tcPr>
          <w:p w14:paraId="351A0319" w14:textId="7C1E755A"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499</w:t>
            </w:r>
          </w:p>
        </w:tc>
        <w:tc>
          <w:tcPr>
            <w:tcW w:w="978" w:type="pct"/>
            <w:tcBorders>
              <w:top w:val="single" w:sz="6" w:space="0" w:color="auto"/>
              <w:bottom w:val="single" w:sz="12" w:space="0" w:color="auto"/>
            </w:tcBorders>
          </w:tcPr>
          <w:p w14:paraId="41F5AA3A" w14:textId="1D19B6F6"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1703</w:t>
            </w:r>
          </w:p>
        </w:tc>
        <w:tc>
          <w:tcPr>
            <w:tcW w:w="978" w:type="pct"/>
            <w:tcBorders>
              <w:top w:val="single" w:sz="6" w:space="0" w:color="auto"/>
              <w:bottom w:val="single" w:sz="12" w:space="0" w:color="auto"/>
            </w:tcBorders>
          </w:tcPr>
          <w:p w14:paraId="08904C3D" w14:textId="765303AE" w:rsidR="008223B3" w:rsidRPr="008223B3" w:rsidRDefault="008223B3" w:rsidP="008223B3">
            <w:pPr>
              <w:pStyle w:val="main"/>
              <w:spacing w:before="0" w:beforeAutospacing="0" w:after="0" w:afterAutospacing="0" w:line="240" w:lineRule="auto"/>
              <w:jc w:val="center"/>
              <w:rPr>
                <w:rFonts w:ascii="Times New Roman" w:hAnsi="Times New Roman" w:cs="Times New Roman"/>
                <w:sz w:val="21"/>
              </w:rPr>
            </w:pPr>
            <w:r w:rsidRPr="008223B3">
              <w:rPr>
                <w:rFonts w:ascii="Times New Roman" w:hAnsi="Times New Roman" w:cs="Times New Roman"/>
                <w:sz w:val="21"/>
              </w:rPr>
              <w:t>5</w:t>
            </w:r>
          </w:p>
        </w:tc>
      </w:tr>
    </w:tbl>
    <w:p w14:paraId="3288B8E8" w14:textId="5146D3A4" w:rsidR="000652BD" w:rsidRDefault="00736AD3" w:rsidP="008223B3">
      <w:pPr>
        <w:pStyle w:val="af0"/>
        <w:spacing w:line="460" w:lineRule="exact"/>
        <w:ind w:firstLine="480"/>
      </w:pPr>
      <w:r>
        <w:rPr>
          <w:rFonts w:hint="eastAsia"/>
        </w:rPr>
        <w:t>C</w:t>
      </w:r>
      <w:r>
        <w:t>itiation networks</w:t>
      </w:r>
      <w:r>
        <w:rPr>
          <w:rFonts w:hint="eastAsia"/>
        </w:rPr>
        <w:t>：</w:t>
      </w:r>
      <w:r>
        <w:rPr>
          <w:rFonts w:hint="eastAsia"/>
        </w:rPr>
        <w:t>Cora</w:t>
      </w:r>
      <w:r w:rsidR="006E49CB">
        <w:rPr>
          <w:rFonts w:hint="eastAsia"/>
        </w:rPr>
        <w:t>、</w:t>
      </w:r>
      <w:r>
        <w:rPr>
          <w:rFonts w:hint="eastAsia"/>
        </w:rPr>
        <w:t>Citeseer</w:t>
      </w:r>
      <w:r>
        <w:rPr>
          <w:rFonts w:hint="eastAsia"/>
        </w:rPr>
        <w:t>和</w:t>
      </w:r>
      <w:r>
        <w:rPr>
          <w:rFonts w:hint="eastAsia"/>
        </w:rPr>
        <w:t>Pubmed</w:t>
      </w:r>
      <w:r>
        <w:rPr>
          <w:rFonts w:hint="eastAsia"/>
        </w:rPr>
        <w:t>是</w:t>
      </w:r>
      <w:r>
        <w:rPr>
          <w:rFonts w:hint="eastAsia"/>
        </w:rPr>
        <w:t>3</w:t>
      </w:r>
      <w:r>
        <w:rPr>
          <w:rFonts w:hint="eastAsia"/>
        </w:rPr>
        <w:t>个标准的引用网络基准数据集。在引用网络中，结点表示论文，边表示论文之间的引用关系。</w:t>
      </w:r>
      <w:r w:rsidR="006E49CB">
        <w:rPr>
          <w:rFonts w:hint="eastAsia"/>
        </w:rPr>
        <w:t>结点特征是论文的词袋模型表示，结点标签是论文的学术主题。</w:t>
      </w:r>
    </w:p>
    <w:p w14:paraId="422A6629" w14:textId="77777777" w:rsidR="006E49CB" w:rsidRDefault="006E49CB" w:rsidP="00BE4BCD">
      <w:pPr>
        <w:pStyle w:val="af0"/>
        <w:spacing w:line="460" w:lineRule="exact"/>
        <w:ind w:firstLine="480"/>
      </w:pPr>
      <w:r>
        <w:rPr>
          <w:rFonts w:hint="eastAsia"/>
        </w:rPr>
        <w:t>WebKB</w:t>
      </w:r>
      <w:r>
        <w:rPr>
          <w:rFonts w:hint="eastAsia"/>
        </w:rPr>
        <w:t>：</w:t>
      </w:r>
      <w:r>
        <w:rPr>
          <w:rFonts w:hint="eastAsia"/>
        </w:rPr>
        <w:t>WebKB</w:t>
      </w:r>
      <w:r>
        <w:rPr>
          <w:rFonts w:hint="eastAsia"/>
        </w:rPr>
        <w:t>是从各大学计算机系收集的网页数据集，我们使用了它的</w:t>
      </w:r>
      <w:r>
        <w:rPr>
          <w:rFonts w:hint="eastAsia"/>
        </w:rPr>
        <w:t>3</w:t>
      </w:r>
      <w:r>
        <w:rPr>
          <w:rFonts w:hint="eastAsia"/>
        </w:rPr>
        <w:t>个子集：</w:t>
      </w:r>
      <w:r>
        <w:rPr>
          <w:rFonts w:hint="eastAsia"/>
        </w:rPr>
        <w:t>Cornell</w:t>
      </w:r>
      <w:r>
        <w:rPr>
          <w:rFonts w:hint="eastAsia"/>
        </w:rPr>
        <w:t>、</w:t>
      </w:r>
      <w:r>
        <w:rPr>
          <w:rFonts w:hint="eastAsia"/>
        </w:rPr>
        <w:t>Texas</w:t>
      </w:r>
      <w:r>
        <w:rPr>
          <w:rFonts w:hint="eastAsia"/>
        </w:rPr>
        <w:t>和</w:t>
      </w:r>
      <w:r>
        <w:rPr>
          <w:rFonts w:hint="eastAsia"/>
        </w:rPr>
        <w:t>Wisconsin</w:t>
      </w:r>
      <w:r>
        <w:rPr>
          <w:rFonts w:hint="eastAsia"/>
        </w:rPr>
        <w:t>。在</w:t>
      </w:r>
      <w:r>
        <w:rPr>
          <w:rFonts w:hint="eastAsia"/>
        </w:rPr>
        <w:t>WebKB</w:t>
      </w:r>
      <w:r>
        <w:rPr>
          <w:rFonts w:hint="eastAsia"/>
        </w:rPr>
        <w:t>数据集中，结点表示网页，边表示网页之间的超链接关系。结点特征是网页的词袋模型表示。网页被人为分成</w:t>
      </w:r>
      <w:r>
        <w:rPr>
          <w:rFonts w:hint="eastAsia"/>
        </w:rPr>
        <w:t>5</w:t>
      </w:r>
      <w:r>
        <w:rPr>
          <w:rFonts w:hint="eastAsia"/>
        </w:rPr>
        <w:t>类：</w:t>
      </w:r>
      <w:r>
        <w:rPr>
          <w:rFonts w:hint="eastAsia"/>
        </w:rPr>
        <w:t>student</w:t>
      </w:r>
      <w:r>
        <w:rPr>
          <w:rFonts w:hint="eastAsia"/>
        </w:rPr>
        <w:t>、</w:t>
      </w:r>
      <w:r>
        <w:rPr>
          <w:rFonts w:hint="eastAsia"/>
        </w:rPr>
        <w:t>project</w:t>
      </w:r>
      <w:r>
        <w:rPr>
          <w:rFonts w:hint="eastAsia"/>
        </w:rPr>
        <w:t>、</w:t>
      </w:r>
      <w:r>
        <w:rPr>
          <w:rFonts w:hint="eastAsia"/>
        </w:rPr>
        <w:t>course</w:t>
      </w:r>
      <w:r>
        <w:rPr>
          <w:rFonts w:hint="eastAsia"/>
        </w:rPr>
        <w:t>、</w:t>
      </w:r>
      <w:r>
        <w:rPr>
          <w:rFonts w:hint="eastAsia"/>
        </w:rPr>
        <w:t>staff</w:t>
      </w:r>
      <w:r>
        <w:rPr>
          <w:rFonts w:hint="eastAsia"/>
        </w:rPr>
        <w:t>和</w:t>
      </w:r>
      <w:r>
        <w:rPr>
          <w:rFonts w:hint="eastAsia"/>
        </w:rPr>
        <w:t>faculty</w:t>
      </w:r>
      <w:r>
        <w:rPr>
          <w:rFonts w:hint="eastAsia"/>
        </w:rPr>
        <w:t>。</w:t>
      </w:r>
    </w:p>
    <w:p w14:paraId="6F9E107A" w14:textId="77777777" w:rsidR="006E49CB" w:rsidRDefault="006E49CB" w:rsidP="00BE4BCD">
      <w:pPr>
        <w:pStyle w:val="af0"/>
        <w:spacing w:line="460" w:lineRule="exact"/>
        <w:ind w:firstLine="480"/>
      </w:pPr>
      <w:r>
        <w:rPr>
          <w:rFonts w:hint="eastAsia"/>
        </w:rPr>
        <w:t>Actor</w:t>
      </w:r>
      <w:r>
        <w:t xml:space="preserve"> </w:t>
      </w:r>
      <w:r>
        <w:rPr>
          <w:rFonts w:hint="eastAsia"/>
        </w:rPr>
        <w:t>co-occurrence</w:t>
      </w:r>
      <w:r>
        <w:t xml:space="preserve"> </w:t>
      </w:r>
      <w:r>
        <w:rPr>
          <w:rFonts w:hint="eastAsia"/>
        </w:rPr>
        <w:t>network</w:t>
      </w:r>
      <w:r>
        <w:rPr>
          <w:rFonts w:hint="eastAsia"/>
        </w:rPr>
        <w:t>：该数据集是</w:t>
      </w:r>
      <w:r w:rsidR="007B7D32">
        <w:rPr>
          <w:rFonts w:hint="eastAsia"/>
        </w:rPr>
        <w:t>电影</w:t>
      </w:r>
      <w:r w:rsidR="007B7D32">
        <w:rPr>
          <w:rFonts w:hint="eastAsia"/>
        </w:rPr>
        <w:t>-</w:t>
      </w:r>
      <w:r w:rsidR="007B7D32">
        <w:rPr>
          <w:rFonts w:hint="eastAsia"/>
        </w:rPr>
        <w:t>导演</w:t>
      </w:r>
      <w:r w:rsidR="007B7D32">
        <w:rPr>
          <w:rFonts w:hint="eastAsia"/>
        </w:rPr>
        <w:t>-</w:t>
      </w:r>
      <w:r w:rsidR="007B7D32">
        <w:rPr>
          <w:rFonts w:hint="eastAsia"/>
        </w:rPr>
        <w:t>演员</w:t>
      </w:r>
      <w:r w:rsidR="007B7D32">
        <w:rPr>
          <w:rFonts w:hint="eastAsia"/>
        </w:rPr>
        <w:t>-</w:t>
      </w:r>
      <w:r w:rsidR="007B7D32">
        <w:rPr>
          <w:rFonts w:hint="eastAsia"/>
        </w:rPr>
        <w:t>编剧网络的诱导子图，只包含了演员。结点表示演员，边表示演员在同一维基百科页面的共现关系。结点特征表示维基百科页面的某些关键词。我们人为将其分为</w:t>
      </w:r>
      <w:r w:rsidR="007B7D32">
        <w:rPr>
          <w:rFonts w:hint="eastAsia"/>
        </w:rPr>
        <w:t>4</w:t>
      </w:r>
      <w:r w:rsidR="007B7D32">
        <w:rPr>
          <w:rFonts w:hint="eastAsia"/>
        </w:rPr>
        <w:t>类。</w:t>
      </w:r>
    </w:p>
    <w:p w14:paraId="1DEB1381" w14:textId="42AE4A2C" w:rsidR="007B7D32" w:rsidRDefault="007B7D32" w:rsidP="007B7D32">
      <w:pPr>
        <w:pStyle w:val="af0"/>
        <w:spacing w:line="460" w:lineRule="exact"/>
        <w:ind w:firstLine="480"/>
      </w:pPr>
      <w:r w:rsidRPr="007B7D32">
        <w:t>Wikipedia network</w:t>
      </w:r>
      <w:r>
        <w:rPr>
          <w:rFonts w:hint="eastAsia"/>
        </w:rPr>
        <w:t>：</w:t>
      </w:r>
      <w:r>
        <w:rPr>
          <w:rFonts w:hint="eastAsia"/>
        </w:rPr>
        <w:t>Chameleon</w:t>
      </w:r>
      <w:r>
        <w:rPr>
          <w:rFonts w:hint="eastAsia"/>
        </w:rPr>
        <w:t>和</w:t>
      </w:r>
      <w:r w:rsidR="008223B3">
        <w:rPr>
          <w:rFonts w:hint="eastAsia"/>
        </w:rPr>
        <w:t>S</w:t>
      </w:r>
      <w:r>
        <w:rPr>
          <w:rFonts w:hint="eastAsia"/>
        </w:rPr>
        <w:t>quirrel</w:t>
      </w:r>
      <w:r>
        <w:rPr>
          <w:rFonts w:hint="eastAsia"/>
        </w:rPr>
        <w:t>是维基百科中特定主题下的</w:t>
      </w:r>
      <w:r>
        <w:rPr>
          <w:rFonts w:hint="eastAsia"/>
        </w:rPr>
        <w:t>page-page</w:t>
      </w:r>
      <w:r>
        <w:rPr>
          <w:rFonts w:hint="eastAsia"/>
        </w:rPr>
        <w:t>网络。结点表示网页，边表示网页之间的相互链接关系。结点特征是维基百科页面中的一些信息量丰富的名词。我们人为将其分为</w:t>
      </w:r>
      <w:r>
        <w:rPr>
          <w:rFonts w:hint="eastAsia"/>
        </w:rPr>
        <w:t>4</w:t>
      </w:r>
      <w:r>
        <w:rPr>
          <w:rFonts w:hint="eastAsia"/>
        </w:rPr>
        <w:t>类。</w:t>
      </w:r>
    </w:p>
    <w:p w14:paraId="0872DF3A" w14:textId="7CC1DABC" w:rsidR="008223B3" w:rsidRDefault="008223B3" w:rsidP="007B7D32">
      <w:pPr>
        <w:pStyle w:val="af0"/>
        <w:spacing w:line="460" w:lineRule="exact"/>
        <w:ind w:firstLine="480"/>
      </w:pPr>
      <w:r>
        <w:rPr>
          <w:rFonts w:hint="eastAsia"/>
        </w:rPr>
        <w:t>可以看到，</w:t>
      </w:r>
      <w:r>
        <w:rPr>
          <w:rFonts w:hint="eastAsia"/>
        </w:rPr>
        <w:t>Cora</w:t>
      </w:r>
      <w:r>
        <w:rPr>
          <w:rFonts w:hint="eastAsia"/>
        </w:rPr>
        <w:t>、</w:t>
      </w:r>
      <w:r>
        <w:rPr>
          <w:rFonts w:hint="eastAsia"/>
        </w:rPr>
        <w:t>Citeseer</w:t>
      </w:r>
      <w:r>
        <w:rPr>
          <w:rFonts w:hint="eastAsia"/>
        </w:rPr>
        <w:t>和</w:t>
      </w:r>
      <w:r>
        <w:rPr>
          <w:rFonts w:hint="eastAsia"/>
        </w:rPr>
        <w:t>Pubmed</w:t>
      </w:r>
      <w:r>
        <w:rPr>
          <w:rFonts w:hint="eastAsia"/>
        </w:rPr>
        <w:t>边比较少，连接比较稀疏。而</w:t>
      </w:r>
      <w:r>
        <w:rPr>
          <w:rFonts w:hint="eastAsia"/>
        </w:rPr>
        <w:t>Chameleon</w:t>
      </w:r>
      <w:r>
        <w:rPr>
          <w:rFonts w:hint="eastAsia"/>
        </w:rPr>
        <w:t>、</w:t>
      </w:r>
      <w:r>
        <w:rPr>
          <w:rFonts w:hint="eastAsia"/>
        </w:rPr>
        <w:t>Squirrel</w:t>
      </w:r>
      <w:r>
        <w:rPr>
          <w:rFonts w:hint="eastAsia"/>
        </w:rPr>
        <w:t>和</w:t>
      </w:r>
      <w:r>
        <w:rPr>
          <w:rFonts w:hint="eastAsia"/>
        </w:rPr>
        <w:t>Actor</w:t>
      </w:r>
      <w:r>
        <w:rPr>
          <w:rFonts w:hint="eastAsia"/>
        </w:rPr>
        <w:t>边比较多，连接比较密集</w:t>
      </w:r>
      <w:r w:rsidR="00152266">
        <w:rPr>
          <w:rFonts w:hint="eastAsia"/>
        </w:rPr>
        <w:t>，因此过光滑问题也更严重。</w:t>
      </w:r>
    </w:p>
    <w:p w14:paraId="5E580704" w14:textId="77777777" w:rsidR="000652BD" w:rsidRPr="003B608B" w:rsidRDefault="00990472" w:rsidP="003B608B">
      <w:pPr>
        <w:pStyle w:val="2"/>
        <w:spacing w:beforeLines="50" w:before="120" w:afterLines="50" w:after="120"/>
        <w:rPr>
          <w:sz w:val="28"/>
        </w:rPr>
      </w:pPr>
      <w:bookmarkStart w:id="51" w:name="_Toc167501808"/>
      <w:bookmarkStart w:id="52" w:name="_Toc40825263"/>
      <w:r>
        <w:rPr>
          <w:sz w:val="28"/>
        </w:rPr>
        <w:lastRenderedPageBreak/>
        <w:t xml:space="preserve">3.2  </w:t>
      </w:r>
      <w:bookmarkEnd w:id="51"/>
      <w:r w:rsidR="00B62282">
        <w:rPr>
          <w:rFonts w:hint="eastAsia"/>
          <w:sz w:val="28"/>
        </w:rPr>
        <w:t>实验设置</w:t>
      </w:r>
      <w:bookmarkEnd w:id="52"/>
    </w:p>
    <w:p w14:paraId="1E2CFB65" w14:textId="77777777" w:rsidR="007A2496" w:rsidRPr="00AC38C9" w:rsidRDefault="00AD1B1C"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数据集划分</w:t>
      </w:r>
    </w:p>
    <w:p w14:paraId="72120568" w14:textId="535926FB" w:rsidR="00013B0A" w:rsidRDefault="00AD1B1C" w:rsidP="007A2496">
      <w:pPr>
        <w:pStyle w:val="af0"/>
        <w:spacing w:line="460" w:lineRule="exact"/>
        <w:ind w:firstLine="480"/>
      </w:pPr>
      <w:r>
        <w:rPr>
          <w:rFonts w:hint="eastAsia"/>
        </w:rPr>
        <w:t>对于所有图数据集，我们按照</w:t>
      </w:r>
      <w:r w:rsidR="003B608B">
        <w:rPr>
          <w:rFonts w:hint="eastAsia"/>
        </w:rPr>
        <w:t>6</w:t>
      </w:r>
      <w:r w:rsidR="003B608B">
        <w:t>0%</w:t>
      </w:r>
      <w:r w:rsidR="003B608B">
        <w:rPr>
          <w:rFonts w:hint="eastAsia"/>
        </w:rPr>
        <w:t>、</w:t>
      </w:r>
      <w:r w:rsidR="003B608B">
        <w:rPr>
          <w:rFonts w:hint="eastAsia"/>
        </w:rPr>
        <w:t>2</w:t>
      </w:r>
      <w:r w:rsidR="003B608B">
        <w:t>0</w:t>
      </w:r>
      <w:r w:rsidR="003B608B">
        <w:rPr>
          <w:rFonts w:hint="eastAsia"/>
        </w:rPr>
        <w:t>%</w:t>
      </w:r>
      <w:r w:rsidR="003B608B">
        <w:rPr>
          <w:rFonts w:hint="eastAsia"/>
        </w:rPr>
        <w:t>、</w:t>
      </w:r>
      <w:r w:rsidR="003B608B">
        <w:rPr>
          <w:rFonts w:hint="eastAsia"/>
        </w:rPr>
        <w:t>2</w:t>
      </w:r>
      <w:r w:rsidR="003B608B">
        <w:t>0</w:t>
      </w:r>
      <w:r w:rsidR="003B608B">
        <w:rPr>
          <w:rFonts w:hint="eastAsia"/>
        </w:rPr>
        <w:t>%</w:t>
      </w:r>
      <w:r w:rsidR="003B608B">
        <w:rPr>
          <w:rFonts w:hint="eastAsia"/>
        </w:rPr>
        <w:t>的比例将其划分为训练集、验证集和测试集。其中训练集用于训练模型，验证集用于超参数</w:t>
      </w:r>
      <w:r w:rsidR="00013B0A">
        <w:rPr>
          <w:rFonts w:hint="eastAsia"/>
        </w:rPr>
        <w:t>寻优</w:t>
      </w:r>
      <w:r w:rsidR="003B608B">
        <w:rPr>
          <w:rFonts w:hint="eastAsia"/>
        </w:rPr>
        <w:t>、测试集用于评估模型。</w:t>
      </w:r>
    </w:p>
    <w:p w14:paraId="1E394B9E" w14:textId="7D5F6EB6" w:rsidR="00BD4FCC" w:rsidRDefault="00BD4FCC" w:rsidP="007A2496">
      <w:pPr>
        <w:pStyle w:val="af0"/>
        <w:spacing w:line="460" w:lineRule="exact"/>
        <w:ind w:firstLine="480"/>
      </w:pPr>
      <w:r>
        <w:rPr>
          <w:rFonts w:hint="eastAsia"/>
        </w:rPr>
        <w:t>对于过拟合和梯度消失</w:t>
      </w:r>
      <w:r>
        <w:rPr>
          <w:rFonts w:hint="eastAsia"/>
        </w:rPr>
        <w:t>/</w:t>
      </w:r>
      <w:r>
        <w:rPr>
          <w:rFonts w:hint="eastAsia"/>
        </w:rPr>
        <w:t>爆炸问题，我们只使用引用数据集验证模型。对于过光滑问题，我们使用所有数据集验证模型。</w:t>
      </w:r>
    </w:p>
    <w:p w14:paraId="7EB461D9" w14:textId="77777777" w:rsidR="007A2496" w:rsidRPr="00AC38C9" w:rsidRDefault="00013B0A" w:rsidP="007A2496">
      <w:pPr>
        <w:pStyle w:val="af0"/>
        <w:numPr>
          <w:ilvl w:val="0"/>
          <w:numId w:val="3"/>
        </w:numPr>
        <w:spacing w:line="460" w:lineRule="exact"/>
        <w:ind w:firstLineChars="0"/>
        <w:rPr>
          <w:rFonts w:ascii="黑体" w:eastAsia="黑体" w:hAnsi="黑体"/>
        </w:rPr>
      </w:pPr>
      <w:r w:rsidRPr="00AC38C9">
        <w:rPr>
          <w:rFonts w:ascii="黑体" w:eastAsia="黑体" w:hAnsi="黑体" w:hint="eastAsia"/>
        </w:rPr>
        <w:t>损失函数</w:t>
      </w:r>
    </w:p>
    <w:p w14:paraId="4BC8E073" w14:textId="08F728FB" w:rsidR="00C63137" w:rsidRDefault="00013B0A" w:rsidP="00A70EF7">
      <w:pPr>
        <w:pStyle w:val="af0"/>
        <w:spacing w:line="460" w:lineRule="exact"/>
        <w:ind w:firstLine="480"/>
      </w:pPr>
      <w:r>
        <w:rPr>
          <w:rFonts w:hint="eastAsia"/>
        </w:rPr>
        <w:t>我们用交叉熵损失函数</w:t>
      </w:r>
      <w:r w:rsidR="00B42C6C">
        <w:rPr>
          <w:rFonts w:hint="eastAsia"/>
        </w:rPr>
        <w:t>来训练模型。交叉熵损失函数一般用于分类问题。假设样本的标签</w:t>
      </w:r>
      <m:oMath>
        <m:r>
          <w:rPr>
            <w:rFonts w:ascii="Cambria Math" w:hAnsi="Cambria Math"/>
          </w:rPr>
          <m:t>y∈{1,…,C}</m:t>
        </m:r>
      </m:oMath>
      <w:r w:rsidR="00B42C6C">
        <w:rPr>
          <w:rFonts w:hint="eastAsia"/>
        </w:rPr>
        <w:t>为离散的类别，模型</w:t>
      </w:r>
      <m:oMath>
        <m:r>
          <w:rPr>
            <w:rFonts w:ascii="Cambria Math" w:hAnsi="Cambria Math"/>
          </w:rPr>
          <m:t>f</m:t>
        </m:r>
        <m:d>
          <m:dPr>
            <m:ctrlPr>
              <w:rPr>
                <w:rFonts w:ascii="Cambria Math" w:hAnsi="Cambria Math"/>
                <w:i/>
              </w:rPr>
            </m:ctrlPr>
          </m:dPr>
          <m:e>
            <m:r>
              <w:rPr>
                <w:rFonts w:ascii="Cambria Math" w:hAnsi="Cambria Math"/>
              </w:rPr>
              <m:t>x;θ</m:t>
            </m:r>
          </m:e>
        </m:d>
        <m:r>
          <w:rPr>
            <w:rFonts w:ascii="Cambria Math" w:hAnsi="Cambria Math"/>
          </w:rPr>
          <m:t>∈</m:t>
        </m:r>
        <m:sSup>
          <m:sSupPr>
            <m:ctrlPr>
              <w:rPr>
                <w:rFonts w:ascii="Cambria Math" w:hAnsi="Cambria Math"/>
                <w:i/>
              </w:rPr>
            </m:ctrlPr>
          </m:sSupPr>
          <m:e>
            <m:r>
              <w:rPr>
                <w:rFonts w:ascii="Cambria Math" w:hAnsi="Cambria Math"/>
              </w:rPr>
              <m:t>[0,1]</m:t>
            </m:r>
          </m:e>
          <m:sup>
            <m:r>
              <w:rPr>
                <w:rFonts w:ascii="Cambria Math" w:hAnsi="Cambria Math"/>
              </w:rPr>
              <m:t>C</m:t>
            </m:r>
          </m:sup>
        </m:sSup>
      </m:oMath>
      <w:r w:rsidR="00B42C6C">
        <w:rPr>
          <w:rFonts w:hint="eastAsia"/>
        </w:rPr>
        <w:t>的输出类别为类别标签的条件概率分布，即</w:t>
      </w:r>
      <m:oMath>
        <m:r>
          <w:rPr>
            <w:rFonts w:ascii="Cambria Math" w:hAnsi="Cambria Math"/>
          </w:rPr>
          <m:t>p</m:t>
        </m:r>
        <m:d>
          <m:dPr>
            <m:ctrlPr>
              <w:rPr>
                <w:rFonts w:ascii="Cambria Math" w:hAnsi="Cambria Math"/>
                <w:i/>
              </w:rPr>
            </m:ctrlPr>
          </m:dPr>
          <m:e>
            <m:r>
              <w:rPr>
                <w:rFonts w:ascii="Cambria Math" w:hAnsi="Cambria Math"/>
              </w:rPr>
              <m:t>y=c</m:t>
            </m:r>
          </m:e>
          <m:e>
            <m:r>
              <w:rPr>
                <w:rFonts w:ascii="Cambria Math" w:hAnsi="Cambria Math"/>
              </w:rPr>
              <m:t>x;θ</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oMath>
      <w:r w:rsidR="00B42C6C">
        <w:rPr>
          <w:rFonts w:hint="eastAsia"/>
        </w:rPr>
        <w:t>，并满足</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x;θ</m:t>
                </m:r>
              </m:e>
            </m:d>
          </m:e>
        </m:nary>
        <m:r>
          <w:rPr>
            <w:rFonts w:ascii="Cambria Math" w:hAnsi="Cambria Math"/>
          </w:rPr>
          <m:t>=1</m:t>
        </m:r>
      </m:oMath>
      <w:r w:rsidR="00B42C6C">
        <w:rPr>
          <w:rFonts w:hint="eastAsia"/>
        </w:rPr>
        <w:t>。我们可以用一个</w:t>
      </w:r>
      <w:r w:rsidR="00B42C6C">
        <w:rPr>
          <w:rFonts w:hint="eastAsia"/>
        </w:rPr>
        <w:t>C</w:t>
      </w:r>
      <w:r w:rsidR="00B42C6C">
        <w:rPr>
          <w:rFonts w:hint="eastAsia"/>
        </w:rPr>
        <w:t>维的</w:t>
      </w:r>
      <w:r w:rsidR="00B42C6C">
        <w:rPr>
          <w:rFonts w:hint="eastAsia"/>
        </w:rPr>
        <w:t>one-hot</w:t>
      </w:r>
      <w:r w:rsidR="00B42C6C">
        <w:rPr>
          <w:rFonts w:hint="eastAsia"/>
        </w:rPr>
        <w:t>向量</w:t>
      </w:r>
      <w:r w:rsidR="00B42C6C">
        <w:rPr>
          <w:rFonts w:hint="eastAsia"/>
        </w:rPr>
        <w:t>y</w:t>
      </w:r>
      <w:r w:rsidR="00B42C6C">
        <w:rPr>
          <w:rFonts w:hint="eastAsia"/>
        </w:rPr>
        <w:t>来表示样本标签。假设样本的标签为</w:t>
      </w:r>
      <w:r w:rsidR="00B42C6C">
        <w:rPr>
          <w:rFonts w:hint="eastAsia"/>
        </w:rPr>
        <w:t>k</w:t>
      </w:r>
      <w:r w:rsidR="00B42C6C">
        <w:rPr>
          <w:rFonts w:hint="eastAsia"/>
        </w:rPr>
        <w:t>，那么标签向量</w:t>
      </w:r>
      <w:r w:rsidR="00B42C6C">
        <w:rPr>
          <w:rFonts w:hint="eastAsia"/>
        </w:rPr>
        <w:t>y</w:t>
      </w:r>
      <w:r w:rsidR="00B42C6C">
        <w:rPr>
          <w:rFonts w:hint="eastAsia"/>
        </w:rPr>
        <w:t>只有第</w:t>
      </w:r>
      <w:r w:rsidR="00B42C6C">
        <w:rPr>
          <w:rFonts w:hint="eastAsia"/>
        </w:rPr>
        <w:t>k</w:t>
      </w:r>
      <w:r w:rsidR="00B42C6C">
        <w:rPr>
          <w:rFonts w:hint="eastAsia"/>
        </w:rPr>
        <w:t>维的值为</w:t>
      </w:r>
      <w:r w:rsidR="00B42C6C">
        <w:rPr>
          <w:rFonts w:hint="eastAsia"/>
        </w:rPr>
        <w:t>1</w:t>
      </w:r>
      <w:r w:rsidR="00B42C6C">
        <w:rPr>
          <w:rFonts w:hint="eastAsia"/>
        </w:rPr>
        <w:t>，其余元素的值都为</w:t>
      </w:r>
      <w:r w:rsidR="00B42C6C">
        <w:rPr>
          <w:rFonts w:hint="eastAsia"/>
        </w:rPr>
        <w:t>0</w:t>
      </w:r>
      <w:r w:rsidR="00B42C6C">
        <w:t>.</w:t>
      </w:r>
      <w:r w:rsidR="00B42C6C">
        <w:rPr>
          <w:rFonts w:hint="eastAsia"/>
        </w:rPr>
        <w:t>标签向量</w:t>
      </w:r>
      <w:r w:rsidR="00B42C6C">
        <w:rPr>
          <w:rFonts w:hint="eastAsia"/>
        </w:rPr>
        <w:t>y</w:t>
      </w:r>
      <w:r w:rsidR="00B42C6C">
        <w:rPr>
          <w:rFonts w:hint="eastAsia"/>
        </w:rPr>
        <w:t>可以</w:t>
      </w:r>
      <w:r w:rsidR="00C63137">
        <w:rPr>
          <w:rFonts w:hint="eastAsia"/>
        </w:rPr>
        <w:t>看做样本标签的真实条件概率分布</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(y|x)</m:t>
        </m:r>
      </m:oMath>
      <w:r w:rsidR="00C63137">
        <w:rPr>
          <w:rFonts w:hint="eastAsia"/>
        </w:rPr>
        <w:t>，即第</w:t>
      </w:r>
      <w:r w:rsidR="00C63137">
        <w:rPr>
          <w:rFonts w:hint="eastAsia"/>
        </w:rPr>
        <w:t>c</w:t>
      </w:r>
      <w:r w:rsidR="00A52491">
        <w:rPr>
          <w:rFonts w:hint="eastAsia"/>
        </w:rPr>
        <w:t>维</w:t>
      </w:r>
      <w:r w:rsidR="00C63137">
        <w:rPr>
          <w:rFonts w:hint="eastAsia"/>
        </w:rPr>
        <w:t>是类别为</w:t>
      </w:r>
      <w:r w:rsidR="00C63137">
        <w:rPr>
          <w:rFonts w:hint="eastAsia"/>
        </w:rPr>
        <w:t>c</w:t>
      </w:r>
      <w:r w:rsidR="00C63137">
        <w:rPr>
          <w:rFonts w:hint="eastAsia"/>
        </w:rPr>
        <w:t>的真实条件概率。对于两个概率分布，一般可以用交叉熵来衡量它们的差异，标签的真实分布</w:t>
      </w:r>
      <w:r w:rsidR="00C63137">
        <w:rPr>
          <w:rFonts w:hint="eastAsia"/>
        </w:rPr>
        <w:t>y</w:t>
      </w:r>
      <w:r w:rsidR="00C63137">
        <w:rPr>
          <w:rFonts w:hint="eastAsia"/>
        </w:rPr>
        <w:t>和模型预测分布</w:t>
      </w:r>
      <m:oMath>
        <m:r>
          <w:rPr>
            <w:rFonts w:ascii="Cambria Math" w:hAnsi="Cambria Math"/>
          </w:rPr>
          <m:t>f(x;θ)</m:t>
        </m:r>
      </m:oMath>
      <w:r w:rsidR="00C63137">
        <w:rPr>
          <w:rFonts w:hint="eastAsia"/>
        </w:rPr>
        <w:t>之间的交叉熵见公式（</w:t>
      </w:r>
      <w:r w:rsidR="00C63137">
        <w:rPr>
          <w:rFonts w:hint="eastAsia"/>
        </w:rPr>
        <w:t>3</w:t>
      </w:r>
      <w:r w:rsidR="00C63137">
        <w:t>.2</w:t>
      </w:r>
      <w:r w:rsidR="00C63137">
        <w:rPr>
          <w:rFonts w:hint="eastAsia"/>
        </w:rPr>
        <w:t>）描述。</w:t>
      </w:r>
    </w:p>
    <w:p w14:paraId="42E18704" w14:textId="43195435" w:rsidR="00405117" w:rsidRPr="00405117" w:rsidRDefault="00A70EF7" w:rsidP="00405117">
      <w:pPr>
        <w:pStyle w:val="af0"/>
        <w:spacing w:line="240" w:lineRule="auto"/>
        <w:ind w:firstLine="480"/>
      </w:pPr>
      <m:oMathPara>
        <m:oMath>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r>
            <m:rPr>
              <m:aln/>
            </m:rP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logf</m:t>
          </m:r>
          <m:d>
            <m:dPr>
              <m:ctrlPr>
                <w:rPr>
                  <w:rFonts w:ascii="Cambria Math" w:hAnsi="Cambria Math"/>
                  <w:i/>
                </w:rPr>
              </m:ctrlPr>
            </m:dPr>
            <m:e>
              <m:r>
                <w:rPr>
                  <w:rFonts w:ascii="Cambria Math" w:hAnsi="Cambria Math"/>
                </w:rPr>
                <m:t>x;θ</m:t>
              </m:r>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nary>
                <m:naryPr>
                  <m:chr m:val="∑"/>
                  <m:limLoc m:val="undOvr"/>
                  <m:ctrlPr>
                    <w:rPr>
                      <w:rFonts w:ascii="Cambria Math" w:hAnsi="Cambria Math"/>
                      <w:i/>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log</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(x;θ)</m:t>
                  </m:r>
                </m:e>
              </m:nary>
              <m:r>
                <w:rPr>
                  <w:rFonts w:ascii="Cambria Math" w:hAnsi="Cambria Math"/>
                </w:rPr>
                <m:t>#</m:t>
              </m:r>
              <m:d>
                <m:dPr>
                  <m:ctrlPr>
                    <w:rPr>
                      <w:rFonts w:ascii="Cambria Math" w:hAnsi="Cambria Math"/>
                      <w:i/>
                    </w:rPr>
                  </m:ctrlPr>
                </m:dPr>
                <m:e>
                  <m:r>
                    <w:rPr>
                      <w:rFonts w:ascii="Cambria Math" w:hAnsi="Cambria Math"/>
                    </w:rPr>
                    <m:t>3.2</m:t>
                  </m:r>
                </m:e>
              </m:d>
            </m:e>
          </m:eqArr>
        </m:oMath>
      </m:oMathPara>
    </w:p>
    <w:p w14:paraId="6386BAAE" w14:textId="77777777" w:rsidR="007A2496" w:rsidRPr="00AC38C9" w:rsidRDefault="00405117"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评价指标</w:t>
      </w:r>
    </w:p>
    <w:p w14:paraId="1116D332" w14:textId="4ED52F5C" w:rsidR="008C01D0" w:rsidRDefault="00405117" w:rsidP="008C01D0">
      <w:pPr>
        <w:pStyle w:val="af0"/>
        <w:spacing w:line="460" w:lineRule="exact"/>
        <w:ind w:firstLine="480"/>
        <w:rPr>
          <w:iCs/>
        </w:rPr>
      </w:pPr>
      <w:r>
        <w:rPr>
          <w:rFonts w:hint="eastAsia"/>
          <w:iCs/>
        </w:rPr>
        <w:t>对于分类问题，</w:t>
      </w:r>
      <w:r w:rsidRPr="00405117">
        <w:rPr>
          <w:rFonts w:hint="eastAsia"/>
          <w:iCs/>
        </w:rPr>
        <w:t>常见的评价标准有准确率、精确率、召回率和</w:t>
      </w:r>
      <w:r w:rsidRPr="00405117">
        <w:rPr>
          <w:rFonts w:hint="eastAsia"/>
          <w:iCs/>
        </w:rPr>
        <w:t>F</w:t>
      </w:r>
      <w:r w:rsidRPr="00405117">
        <w:rPr>
          <w:rFonts w:hint="eastAsia"/>
          <w:iCs/>
        </w:rPr>
        <w:t>值等</w:t>
      </w:r>
      <w:r w:rsidR="003E030C">
        <w:rPr>
          <w:rFonts w:hint="eastAsia"/>
          <w:iCs/>
        </w:rPr>
        <w:t>。给定测试集</w:t>
      </w:r>
      <m:oMath>
        <m:r>
          <m:rPr>
            <m:scr m:val="script"/>
          </m:rPr>
          <w:rPr>
            <w:rFonts w:ascii="Cambria Math" w:hAnsi="Cambria Math"/>
          </w:rPr>
          <m:t>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1</m:t>
                    </m:r>
                  </m:e>
                </m:d>
              </m:sup>
            </m:sSup>
          </m:e>
        </m:d>
        <m:r>
          <w:rPr>
            <w:rFonts w:ascii="Cambria Math" w:hAnsi="Cambria Math"/>
          </w:rPr>
          <m:t>,…,</m:t>
        </m:r>
        <m:d>
          <m:dPr>
            <m:ctrlPr>
              <w:rPr>
                <w:rFonts w:ascii="Cambria Math" w:hAnsi="Cambria Math"/>
                <w:i/>
                <w:iCs/>
              </w:rPr>
            </m:ctrlPr>
          </m:dPr>
          <m:e>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e>
        </m:d>
        <m:r>
          <w:rPr>
            <w:rFonts w:ascii="Cambria Math" w:hAnsi="Cambria Math"/>
          </w:rPr>
          <m:t>}</m:t>
        </m:r>
      </m:oMath>
      <w:r w:rsidR="008C01D0">
        <w:rPr>
          <w:rFonts w:hint="eastAsia"/>
          <w:iCs/>
        </w:rPr>
        <w:t>，假设标签</w:t>
      </w:r>
      <m:oMath>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∈{1,…,C}</m:t>
        </m:r>
      </m:oMath>
      <w:r w:rsidR="008C01D0">
        <w:rPr>
          <w:rFonts w:hint="eastAsia"/>
          <w:iCs/>
        </w:rPr>
        <w:t>，用学习好的模型</w:t>
      </w:r>
      <m:oMath>
        <m:r>
          <w:rPr>
            <w:rFonts w:ascii="Cambria Math" w:hAnsi="Cambria Math"/>
          </w:rPr>
          <m:t>f(x;</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m:t>
        </m:r>
      </m:oMath>
      <w:r w:rsidR="008C01D0">
        <w:rPr>
          <w:rFonts w:hint="eastAsia"/>
          <w:iCs/>
        </w:rPr>
        <w:t>对测试集中的每一个样本进行预测，结果为</w:t>
      </w:r>
      <m:oMath>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1</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r>
          <w:rPr>
            <w:rFonts w:ascii="Cambria Math" w:hAnsi="Cambria Math"/>
          </w:rPr>
          <m:t>}</m:t>
        </m:r>
      </m:oMath>
      <w:r w:rsidR="008C01D0">
        <w:rPr>
          <w:rFonts w:hint="eastAsia"/>
          <w:iCs/>
        </w:rPr>
        <w:t>。我们用准确率来评价模型，见公式（</w:t>
      </w:r>
      <w:r w:rsidR="008C01D0">
        <w:rPr>
          <w:rFonts w:hint="eastAsia"/>
          <w:iCs/>
        </w:rPr>
        <w:t>3</w:t>
      </w:r>
      <w:r w:rsidR="008C01D0">
        <w:rPr>
          <w:iCs/>
        </w:rPr>
        <w:t>.3</w:t>
      </w:r>
      <w:r w:rsidR="008C01D0">
        <w:rPr>
          <w:rFonts w:hint="eastAsia"/>
          <w:iCs/>
        </w:rPr>
        <w:t>）描述，其中</w:t>
      </w:r>
      <m:oMath>
        <m:r>
          <w:rPr>
            <w:rFonts w:ascii="Cambria Math" w:hAnsi="Cambria Math"/>
          </w:rPr>
          <m:t>I(∙)</m:t>
        </m:r>
      </m:oMath>
      <w:r w:rsidR="008C01D0">
        <w:rPr>
          <w:rFonts w:hint="eastAsia"/>
          <w:iCs/>
        </w:rPr>
        <w:t>为指示函数。</w:t>
      </w:r>
    </w:p>
    <w:p w14:paraId="0439FEAC" w14:textId="59DB4057" w:rsidR="008C01D0" w:rsidRDefault="008C01D0" w:rsidP="00BD2E0F">
      <w:pPr>
        <w:pStyle w:val="af0"/>
        <w:spacing w:line="240" w:lineRule="auto"/>
        <w:ind w:firstLine="480"/>
        <w:rPr>
          <w:iCs/>
        </w:rPr>
      </w:pPr>
      <m:oMathPara>
        <m:oMath>
          <m:r>
            <m:rPr>
              <m:scr m:val="script"/>
            </m:rPr>
            <w:rPr>
              <w:rFonts w:ascii="Cambria Math" w:hAnsi="Cambria Math"/>
            </w:rPr>
            <m:t>A=</m:t>
          </m:r>
          <m:f>
            <m:fPr>
              <m:ctrlPr>
                <w:rPr>
                  <w:rFonts w:ascii="Cambria Math" w:hAnsi="Cambria Math"/>
                  <w:i/>
                  <w:iCs/>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iCs/>
                </w:rPr>
              </m:ctrlPr>
            </m:naryPr>
            <m:sub>
              <m:r>
                <w:rPr>
                  <w:rFonts w:ascii="Cambria Math" w:hAnsi="Cambria Math"/>
                </w:rPr>
                <m:t>n=1</m:t>
              </m:r>
            </m:sub>
            <m:sup>
              <m:r>
                <w:rPr>
                  <w:rFonts w:ascii="Cambria Math" w:hAnsi="Cambria Math"/>
                </w:rPr>
                <m:t>N</m:t>
              </m:r>
            </m:sup>
            <m:e>
              <m:r>
                <w:rPr>
                  <w:rFonts w:ascii="Cambria Math" w:hAnsi="Cambria Math"/>
                </w:rPr>
                <m:t>I(</m:t>
              </m:r>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n</m:t>
                      </m:r>
                    </m:e>
                  </m:d>
                </m:sup>
              </m:sSup>
              <m:r>
                <w:rPr>
                  <w:rFonts w:ascii="Cambria Math" w:hAnsi="Cambria Math"/>
                </w:rPr>
                <m:t>=</m:t>
              </m:r>
              <m:sSup>
                <m:sSupPr>
                  <m:ctrlPr>
                    <w:rPr>
                      <w:rFonts w:ascii="Cambria Math" w:hAnsi="Cambria Math"/>
                      <w:i/>
                      <w:iCs/>
                    </w:rPr>
                  </m:ctrlPr>
                </m:sSupPr>
                <m:e>
                  <m:acc>
                    <m:accPr>
                      <m:ctrlPr>
                        <w:rPr>
                          <w:rFonts w:ascii="Cambria Math" w:hAnsi="Cambria Math"/>
                          <w:i/>
                          <w:iCs/>
                        </w:rPr>
                      </m:ctrlPr>
                    </m:accPr>
                    <m:e>
                      <m:r>
                        <w:rPr>
                          <w:rFonts w:ascii="Cambria Math" w:hAnsi="Cambria Math"/>
                        </w:rPr>
                        <m:t>y</m:t>
                      </m:r>
                    </m:e>
                  </m:acc>
                </m:e>
                <m:sup>
                  <m:d>
                    <m:dPr>
                      <m:ctrlPr>
                        <w:rPr>
                          <w:rFonts w:ascii="Cambria Math" w:hAnsi="Cambria Math"/>
                          <w:i/>
                          <w:iCs/>
                        </w:rPr>
                      </m:ctrlPr>
                    </m:dPr>
                    <m:e>
                      <m:r>
                        <w:rPr>
                          <w:rFonts w:ascii="Cambria Math" w:hAnsi="Cambria Math"/>
                        </w:rPr>
                        <m:t>n</m:t>
                      </m:r>
                    </m:e>
                  </m:d>
                </m:sup>
              </m:sSup>
            </m:e>
          </m:nary>
        </m:oMath>
      </m:oMathPara>
    </w:p>
    <w:p w14:paraId="66A18D0C" w14:textId="77777777" w:rsidR="007A2496" w:rsidRPr="00AC38C9" w:rsidRDefault="00BD2E0F"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超参数寻优</w:t>
      </w:r>
    </w:p>
    <w:p w14:paraId="33695E56" w14:textId="04AFC83D" w:rsidR="00087192" w:rsidRDefault="00323C3D" w:rsidP="00444232">
      <w:pPr>
        <w:pStyle w:val="af0"/>
        <w:spacing w:line="460" w:lineRule="exact"/>
        <w:ind w:firstLine="480"/>
        <w:rPr>
          <w:iCs/>
        </w:rPr>
      </w:pPr>
      <w:r>
        <w:rPr>
          <w:rFonts w:hint="eastAsia"/>
          <w:iCs/>
        </w:rPr>
        <w:t>我们用网格搜索进行超参数寻优。</w:t>
      </w:r>
      <w:r w:rsidR="00087192">
        <w:rPr>
          <w:rFonts w:hint="eastAsia"/>
          <w:iCs/>
        </w:rPr>
        <w:t>网格搜索是一种通过尝试所有超参数的组合来寻址合适一组超参数配置的方法。假设总共有</w:t>
      </w:r>
      <m:oMath>
        <m:r>
          <w:rPr>
            <w:rFonts w:ascii="Cambria Math" w:hAnsi="Cambria Math"/>
          </w:rPr>
          <m:t>K</m:t>
        </m:r>
      </m:oMath>
      <w:r w:rsidR="00087192">
        <w:rPr>
          <w:rFonts w:hint="eastAsia"/>
          <w:iCs/>
        </w:rPr>
        <w:t>个超参数，第</w:t>
      </w:r>
      <m:oMath>
        <m:r>
          <w:rPr>
            <w:rFonts w:ascii="Cambria Math" w:hAnsi="Cambria Math"/>
          </w:rPr>
          <m:t>k</m:t>
        </m:r>
      </m:oMath>
      <w:r w:rsidR="00087192">
        <w:rPr>
          <w:rFonts w:hint="eastAsia"/>
          <w:iCs/>
        </w:rPr>
        <w:t>个超参数可以取</w:t>
      </w:r>
      <w:r w:rsidR="00087192">
        <w:rPr>
          <w:rFonts w:hint="eastAsia"/>
          <w:iCs/>
        </w:rPr>
        <w:t xml:space="preserve"> </w:t>
      </w:r>
      <m:oMath>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个值，那么总共的配置组合数量为</w:t>
      </w:r>
      <m:oMath>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K</m:t>
            </m:r>
          </m:sub>
        </m:sSub>
      </m:oMath>
      <w:r w:rsidR="00087192">
        <w:rPr>
          <w:rFonts w:hint="eastAsia"/>
          <w:iCs/>
        </w:rPr>
        <w:t>。网格搜索根据这些超参数的不同组合分别训练一个模型，然后测试这些模型在验证集上的性能，选取一组性能最好的配置。</w:t>
      </w:r>
    </w:p>
    <w:p w14:paraId="28C12615" w14:textId="77777777" w:rsidR="007A2496" w:rsidRPr="00AC38C9" w:rsidRDefault="00444232" w:rsidP="007A2496">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激活函数</w:t>
      </w:r>
    </w:p>
    <w:p w14:paraId="287CA3A1" w14:textId="77777777" w:rsidR="007A2496" w:rsidRDefault="00202CF9" w:rsidP="007A2496">
      <w:pPr>
        <w:pStyle w:val="af0"/>
        <w:spacing w:line="460" w:lineRule="exact"/>
        <w:ind w:firstLine="480"/>
        <w:rPr>
          <w:iCs/>
        </w:rPr>
      </w:pPr>
      <w:r>
        <w:rPr>
          <w:rFonts w:hint="eastAsia"/>
          <w:iCs/>
        </w:rPr>
        <w:lastRenderedPageBreak/>
        <w:t>常用的非线性激活函数有</w:t>
      </w:r>
      <w:r>
        <w:rPr>
          <w:rFonts w:hint="eastAsia"/>
          <w:iCs/>
        </w:rPr>
        <w:t>Sigmoid</w:t>
      </w:r>
      <w:r>
        <w:rPr>
          <w:rFonts w:hint="eastAsia"/>
          <w:iCs/>
        </w:rPr>
        <w:t>、</w:t>
      </w:r>
      <w:r>
        <w:rPr>
          <w:rFonts w:hint="eastAsia"/>
          <w:iCs/>
        </w:rPr>
        <w:t>ReLU</w:t>
      </w:r>
      <w:r>
        <w:rPr>
          <w:rFonts w:hint="eastAsia"/>
          <w:iCs/>
        </w:rPr>
        <w:t>等，原始的</w:t>
      </w:r>
      <w:r>
        <w:rPr>
          <w:rFonts w:hint="eastAsia"/>
          <w:iCs/>
        </w:rPr>
        <w:t>GCN</w:t>
      </w:r>
      <w:r>
        <w:rPr>
          <w:rFonts w:hint="eastAsia"/>
          <w:iCs/>
        </w:rPr>
        <w:t>采用</w:t>
      </w:r>
      <w:r>
        <w:rPr>
          <w:rFonts w:hint="eastAsia"/>
          <w:iCs/>
        </w:rPr>
        <w:t>ReLU</w:t>
      </w:r>
      <w:r>
        <w:rPr>
          <w:rFonts w:hint="eastAsia"/>
          <w:iCs/>
        </w:rPr>
        <w:t>作为激活函数。然而研究表明，由于过光滑问题，随着层数加深，在</w:t>
      </w:r>
      <w:r>
        <w:rPr>
          <w:rFonts w:hint="eastAsia"/>
          <w:iCs/>
        </w:rPr>
        <w:t>GCN</w:t>
      </w:r>
      <w:r>
        <w:rPr>
          <w:rFonts w:hint="eastAsia"/>
          <w:iCs/>
        </w:rPr>
        <w:t>中</w:t>
      </w:r>
      <w:r>
        <w:rPr>
          <w:rFonts w:hint="eastAsia"/>
          <w:iCs/>
        </w:rPr>
        <w:t>Tanh</w:t>
      </w:r>
      <w:r>
        <w:rPr>
          <w:rFonts w:hint="eastAsia"/>
          <w:iCs/>
        </w:rPr>
        <w:t>函数</w:t>
      </w:r>
      <w:r w:rsidR="007A2496">
        <w:rPr>
          <w:rFonts w:hint="eastAsia"/>
          <w:iCs/>
        </w:rPr>
        <w:t>更有利于保持特征列之间的线性无关性，效果比</w:t>
      </w:r>
      <w:r w:rsidR="007A2496">
        <w:rPr>
          <w:rFonts w:hint="eastAsia"/>
          <w:iCs/>
        </w:rPr>
        <w:t>ReLU</w:t>
      </w:r>
      <w:r w:rsidR="007A2496">
        <w:rPr>
          <w:rFonts w:hint="eastAsia"/>
          <w:iCs/>
        </w:rPr>
        <w:t>要好，因此本文也采用</w:t>
      </w:r>
      <w:r w:rsidR="007A2496">
        <w:rPr>
          <w:rFonts w:hint="eastAsia"/>
          <w:iCs/>
        </w:rPr>
        <w:t>Tanh</w:t>
      </w:r>
      <w:r w:rsidR="007A2496">
        <w:rPr>
          <w:rFonts w:hint="eastAsia"/>
          <w:iCs/>
        </w:rPr>
        <w:t>作为激活函数。</w:t>
      </w:r>
    </w:p>
    <w:p w14:paraId="5E280896" w14:textId="10C3EF89" w:rsidR="007A2496" w:rsidRPr="00AC38C9" w:rsidRDefault="00A52491" w:rsidP="00A52491">
      <w:pPr>
        <w:pStyle w:val="af0"/>
        <w:numPr>
          <w:ilvl w:val="0"/>
          <w:numId w:val="3"/>
        </w:numPr>
        <w:spacing w:line="460" w:lineRule="exact"/>
        <w:ind w:firstLineChars="0"/>
        <w:rPr>
          <w:rFonts w:ascii="黑体" w:eastAsia="黑体" w:hAnsi="黑体"/>
          <w:iCs/>
        </w:rPr>
      </w:pPr>
      <w:r w:rsidRPr="00AC38C9">
        <w:rPr>
          <w:rFonts w:ascii="黑体" w:eastAsia="黑体" w:hAnsi="黑体" w:hint="eastAsia"/>
          <w:iCs/>
        </w:rPr>
        <w:t>优化算法</w:t>
      </w:r>
    </w:p>
    <w:p w14:paraId="2DF808E7" w14:textId="41A0EA46" w:rsidR="00A52491" w:rsidRDefault="00A52491" w:rsidP="00A52491">
      <w:pPr>
        <w:pStyle w:val="af0"/>
        <w:spacing w:line="460" w:lineRule="exact"/>
        <w:ind w:firstLine="480"/>
        <w:rPr>
          <w:iCs/>
        </w:rPr>
      </w:pPr>
      <w:r>
        <w:rPr>
          <w:rFonts w:hint="eastAsia"/>
          <w:iCs/>
        </w:rPr>
        <w:t>常用的优化算法有动量法、</w:t>
      </w:r>
      <w:r w:rsidRPr="00A52491">
        <w:rPr>
          <w:rFonts w:hint="eastAsia"/>
          <w:iCs/>
        </w:rPr>
        <w:t>Nesterov</w:t>
      </w:r>
      <w:r w:rsidRPr="00A52491">
        <w:rPr>
          <w:rFonts w:hint="eastAsia"/>
          <w:iCs/>
        </w:rPr>
        <w:t>加速梯度</w:t>
      </w:r>
      <w:r>
        <w:rPr>
          <w:rFonts w:hint="eastAsia"/>
          <w:iCs/>
        </w:rPr>
        <w:t>、</w:t>
      </w:r>
      <w:r>
        <w:rPr>
          <w:rFonts w:hint="eastAsia"/>
          <w:iCs/>
        </w:rPr>
        <w:t>RMSprop</w:t>
      </w:r>
      <w:r>
        <w:rPr>
          <w:rFonts w:hint="eastAsia"/>
          <w:iCs/>
        </w:rPr>
        <w:t>算法、</w:t>
      </w:r>
      <w:r>
        <w:rPr>
          <w:rFonts w:hint="eastAsia"/>
          <w:iCs/>
        </w:rPr>
        <w:t>Adam</w:t>
      </w:r>
      <w:r>
        <w:rPr>
          <w:rFonts w:hint="eastAsia"/>
          <w:iCs/>
        </w:rPr>
        <w:t>算法等。</w:t>
      </w:r>
      <w:r>
        <w:rPr>
          <w:rFonts w:hint="eastAsia"/>
          <w:iCs/>
        </w:rPr>
        <w:t>Adam</w:t>
      </w:r>
      <w:r>
        <w:rPr>
          <w:rFonts w:hint="eastAsia"/>
          <w:iCs/>
        </w:rPr>
        <w:t>算法是动量法和</w:t>
      </w:r>
      <w:r>
        <w:rPr>
          <w:rFonts w:hint="eastAsia"/>
          <w:iCs/>
        </w:rPr>
        <w:t>RMSprop</w:t>
      </w:r>
      <w:r>
        <w:rPr>
          <w:rFonts w:hint="eastAsia"/>
          <w:iCs/>
        </w:rPr>
        <w:t>算法的结合，不仅使用动量作为参数更新方向，而且可以自适应调整学习率。本文统一采用</w:t>
      </w:r>
      <w:r>
        <w:rPr>
          <w:rFonts w:hint="eastAsia"/>
          <w:iCs/>
        </w:rPr>
        <w:t>Adam</w:t>
      </w:r>
      <w:r>
        <w:rPr>
          <w:rFonts w:hint="eastAsia"/>
          <w:iCs/>
        </w:rPr>
        <w:t>优化算法，初始学习率设置为</w:t>
      </w:r>
      <w:r>
        <w:rPr>
          <w:rFonts w:hint="eastAsia"/>
          <w:iCs/>
        </w:rPr>
        <w:t>1e-2</w:t>
      </w:r>
      <w:r>
        <w:rPr>
          <w:rFonts w:hint="eastAsia"/>
          <w:iCs/>
        </w:rPr>
        <w:t>。</w:t>
      </w:r>
    </w:p>
    <w:p w14:paraId="1B361BCF" w14:textId="77777777" w:rsidR="007A2496" w:rsidRDefault="007A2496" w:rsidP="007A2496">
      <w:pPr>
        <w:pStyle w:val="af0"/>
        <w:spacing w:line="460" w:lineRule="exact"/>
        <w:ind w:firstLine="480"/>
        <w:rPr>
          <w:iCs/>
        </w:rPr>
      </w:pPr>
    </w:p>
    <w:p w14:paraId="74576E32" w14:textId="69952EED" w:rsidR="007A2496" w:rsidRPr="00A70EF7" w:rsidRDefault="007A2496" w:rsidP="00A52491">
      <w:pPr>
        <w:pStyle w:val="af0"/>
        <w:spacing w:line="460" w:lineRule="exact"/>
        <w:ind w:left="480" w:firstLineChars="0" w:firstLine="0"/>
        <w:rPr>
          <w:iCs/>
        </w:rPr>
        <w:sectPr w:rsidR="007A2496" w:rsidRPr="00A70EF7">
          <w:headerReference w:type="default" r:id="rId29"/>
          <w:pgSz w:w="11907" w:h="16840"/>
          <w:pgMar w:top="1418" w:right="1418" w:bottom="1418" w:left="1418" w:header="851" w:footer="992" w:gutter="0"/>
          <w:cols w:space="425"/>
          <w:docGrid w:linePitch="312"/>
        </w:sectPr>
      </w:pPr>
    </w:p>
    <w:p w14:paraId="027FD37D" w14:textId="08894B1C" w:rsidR="000652BD" w:rsidRPr="003E65DB" w:rsidRDefault="000652BD" w:rsidP="003E65DB">
      <w:pPr>
        <w:sectPr w:rsidR="000652BD" w:rsidRPr="003E65DB">
          <w:headerReference w:type="default" r:id="rId30"/>
          <w:footerReference w:type="default" r:id="rId31"/>
          <w:pgSz w:w="11907" w:h="16840"/>
          <w:pgMar w:top="1418" w:right="1418" w:bottom="1418" w:left="1418" w:header="851" w:footer="992" w:gutter="0"/>
          <w:cols w:space="425"/>
          <w:docGrid w:linePitch="312"/>
        </w:sectPr>
      </w:pPr>
    </w:p>
    <w:p w14:paraId="78F81CC8" w14:textId="1CFA6155" w:rsidR="008B6470" w:rsidRDefault="00990472" w:rsidP="008B6470">
      <w:pPr>
        <w:pStyle w:val="12"/>
        <w:spacing w:beforeLines="80" w:before="192" w:afterLines="50" w:after="120"/>
        <w:rPr>
          <w:rFonts w:cs="Times New Roman"/>
          <w:sz w:val="36"/>
          <w:szCs w:val="36"/>
        </w:rPr>
      </w:pPr>
      <w:bookmarkStart w:id="53" w:name="_Toc40825264"/>
      <w:r>
        <w:rPr>
          <w:rFonts w:cs="Times New Roman"/>
          <w:sz w:val="36"/>
          <w:szCs w:val="36"/>
        </w:rPr>
        <w:lastRenderedPageBreak/>
        <w:t>第</w:t>
      </w:r>
      <w:r>
        <w:rPr>
          <w:rFonts w:cs="Times New Roman"/>
          <w:sz w:val="36"/>
          <w:szCs w:val="36"/>
        </w:rPr>
        <w:t>4</w:t>
      </w:r>
      <w:r>
        <w:rPr>
          <w:rFonts w:cs="Times New Roman"/>
          <w:sz w:val="36"/>
          <w:szCs w:val="36"/>
        </w:rPr>
        <w:t>章</w:t>
      </w:r>
      <w:r>
        <w:rPr>
          <w:rFonts w:cs="Times New Roman"/>
          <w:sz w:val="36"/>
          <w:szCs w:val="36"/>
        </w:rPr>
        <w:t xml:space="preserve">  </w:t>
      </w:r>
      <w:r w:rsidR="00282D81">
        <w:rPr>
          <w:rFonts w:cs="Times New Roman" w:hint="eastAsia"/>
          <w:sz w:val="36"/>
          <w:szCs w:val="36"/>
        </w:rPr>
        <w:t>面向过拟合的方法</w:t>
      </w:r>
      <w:bookmarkEnd w:id="53"/>
    </w:p>
    <w:p w14:paraId="5131CC23" w14:textId="11A6F17C" w:rsidR="0040465D" w:rsidRPr="0040465D" w:rsidRDefault="008B6470" w:rsidP="0040465D">
      <w:pPr>
        <w:pStyle w:val="af0"/>
        <w:spacing w:line="460" w:lineRule="exact"/>
        <w:ind w:firstLine="480"/>
      </w:pPr>
      <w:r>
        <w:rPr>
          <w:rFonts w:hint="eastAsia"/>
        </w:rPr>
        <w:t>过拟合是限制传统神经网络</w:t>
      </w:r>
      <w:r w:rsidR="0040465D">
        <w:rPr>
          <w:rFonts w:hint="eastAsia"/>
        </w:rPr>
        <w:t>加深的问题，本章首先对该问题进行了理论分析，接着引入了</w:t>
      </w:r>
      <w:r w:rsidR="0040465D">
        <w:rPr>
          <w:rFonts w:hint="eastAsia"/>
        </w:rPr>
        <w:t>3</w:t>
      </w:r>
      <w:r w:rsidR="0040465D">
        <w:rPr>
          <w:rFonts w:hint="eastAsia"/>
        </w:rPr>
        <w:t>种正则化方法：权重衰减</w:t>
      </w:r>
      <w:r w:rsidR="006244A1">
        <w:rPr>
          <w:rFonts w:hint="eastAsia"/>
        </w:rPr>
        <w:t>、提前终止和丢弃法，最后在引用数据集上进行了实验。</w:t>
      </w:r>
    </w:p>
    <w:p w14:paraId="5FDE107C" w14:textId="3A2B4889" w:rsidR="000652BD" w:rsidRDefault="00990472">
      <w:pPr>
        <w:pStyle w:val="2"/>
        <w:spacing w:beforeLines="50" w:before="120" w:afterLines="50" w:after="120"/>
        <w:rPr>
          <w:sz w:val="28"/>
        </w:rPr>
      </w:pPr>
      <w:bookmarkStart w:id="54" w:name="_Toc167501816"/>
      <w:bookmarkStart w:id="55" w:name="_Toc40825265"/>
      <w:r>
        <w:rPr>
          <w:sz w:val="28"/>
        </w:rPr>
        <w:t xml:space="preserve">4.1  </w:t>
      </w:r>
      <w:bookmarkEnd w:id="54"/>
      <w:r w:rsidR="00FC755A">
        <w:rPr>
          <w:rFonts w:hint="eastAsia"/>
          <w:sz w:val="28"/>
        </w:rPr>
        <w:t>问题定义</w:t>
      </w:r>
      <w:bookmarkEnd w:id="55"/>
    </w:p>
    <w:p w14:paraId="46BF36EC" w14:textId="44C036F0" w:rsidR="0022118F" w:rsidRPr="0022118F" w:rsidRDefault="0022118F" w:rsidP="0022118F">
      <w:pPr>
        <w:pStyle w:val="af0"/>
        <w:spacing w:line="460" w:lineRule="exact"/>
        <w:ind w:firstLine="480"/>
      </w:pPr>
      <w:r>
        <w:rPr>
          <w:rFonts w:hint="eastAsia"/>
        </w:rPr>
        <w:t>过拟合可以形式化地定义为：给定一个假设空间</w:t>
      </w:r>
      <m:oMath>
        <m:r>
          <m:rPr>
            <m:scr m:val="script"/>
          </m:rPr>
          <w:rPr>
            <w:rFonts w:ascii="Cambria Math" w:hAnsi="Cambria Math"/>
          </w:rPr>
          <m:t>F</m:t>
        </m:r>
      </m:oMath>
      <w:r>
        <w:rPr>
          <w:rFonts w:hint="eastAsia"/>
        </w:rPr>
        <w:t>，一个假设</w:t>
      </w:r>
      <m:oMath>
        <m:r>
          <w:rPr>
            <w:rFonts w:ascii="Cambria Math" w:hAnsi="Cambria Math"/>
          </w:rPr>
          <m:t>f</m:t>
        </m:r>
      </m:oMath>
      <w:r>
        <w:rPr>
          <w:rFonts w:hint="eastAsia"/>
        </w:rPr>
        <w:t>属于</w:t>
      </w:r>
      <m:oMath>
        <m:r>
          <m:rPr>
            <m:scr m:val="script"/>
          </m:rPr>
          <w:rPr>
            <w:rFonts w:ascii="Cambria Math" w:hAnsi="Cambria Math"/>
          </w:rPr>
          <m:t>F</m:t>
        </m:r>
      </m:oMath>
      <w:r>
        <w:rPr>
          <w:rFonts w:hint="eastAsia"/>
        </w:rPr>
        <w:t>，如果存在其他的假设</w:t>
      </w:r>
      <m:oMath>
        <m:sSup>
          <m:sSupPr>
            <m:ctrlPr>
              <w:rPr>
                <w:rFonts w:ascii="Cambria Math" w:hAnsi="Cambria Math"/>
                <w:i/>
              </w:rPr>
            </m:ctrlPr>
          </m:sSupPr>
          <m:e>
            <m:r>
              <w:rPr>
                <w:rFonts w:ascii="Cambria Math" w:hAnsi="Cambria Math"/>
              </w:rPr>
              <m:t>f</m:t>
            </m:r>
          </m:e>
          <m:sup>
            <m:r>
              <w:rPr>
                <w:rFonts w:ascii="Cambria Math" w:hAnsi="Cambria Math"/>
              </w:rPr>
              <m:t>'</m:t>
            </m:r>
          </m:sup>
        </m:sSup>
      </m:oMath>
      <w:r>
        <w:rPr>
          <w:rFonts w:hint="eastAsia"/>
        </w:rPr>
        <w:t>也属于</w:t>
      </w:r>
      <m:oMath>
        <m:r>
          <m:rPr>
            <m:scr m:val="script"/>
          </m:rPr>
          <w:rPr>
            <w:rFonts w:ascii="Cambria Math" w:hAnsi="Cambria Math"/>
          </w:rPr>
          <m:t>F</m:t>
        </m:r>
      </m:oMath>
      <w:r>
        <w:rPr>
          <w:rFonts w:hint="eastAsia"/>
        </w:rPr>
        <w:t>，使得在训练集上</w:t>
      </w:r>
      <m:oMath>
        <m:r>
          <w:rPr>
            <w:rFonts w:ascii="Cambria Math" w:hAnsi="Cambria Math"/>
          </w:rPr>
          <m:t>f</m:t>
        </m:r>
      </m:oMath>
      <w:r>
        <w:rPr>
          <w:rFonts w:hint="eastAsia"/>
        </w:rPr>
        <w:t>的损失比</w:t>
      </w:r>
      <m:oMath>
        <m:r>
          <w:rPr>
            <w:rFonts w:ascii="Cambria Math" w:hAnsi="Cambria Math"/>
          </w:rPr>
          <m:t>f'</m:t>
        </m:r>
      </m:oMath>
      <w:r>
        <w:rPr>
          <w:rFonts w:hint="eastAsia"/>
        </w:rPr>
        <w:t>的损失小，但在整个样本空间上</w:t>
      </w:r>
      <m:oMath>
        <m:r>
          <w:rPr>
            <w:rFonts w:ascii="Cambria Math" w:hAnsi="Cambria Math"/>
          </w:rPr>
          <m:t>f'</m:t>
        </m:r>
      </m:oMath>
      <w:r>
        <w:rPr>
          <w:rFonts w:hint="eastAsia"/>
        </w:rPr>
        <w:t>的损失比</w:t>
      </w:r>
      <m:oMath>
        <m:r>
          <w:rPr>
            <w:rFonts w:ascii="Cambria Math" w:hAnsi="Cambria Math"/>
          </w:rPr>
          <m:t>f</m:t>
        </m:r>
      </m:oMath>
      <w:r>
        <w:rPr>
          <w:rFonts w:hint="eastAsia"/>
        </w:rPr>
        <w:t>的损失小，那么就说假设</w:t>
      </w:r>
      <m:oMath>
        <m:r>
          <w:rPr>
            <w:rFonts w:ascii="Cambria Math" w:hAnsi="Cambria Math" w:hint="eastAsia"/>
          </w:rPr>
          <m:t>f</m:t>
        </m:r>
      </m:oMath>
      <w:r>
        <w:rPr>
          <w:rFonts w:hint="eastAsia"/>
        </w:rPr>
        <w:t>过度拟合训练数据。</w:t>
      </w:r>
    </w:p>
    <w:p w14:paraId="20E79165" w14:textId="365A7174" w:rsidR="0003230E" w:rsidRDefault="00DF59B4" w:rsidP="00DF59B4">
      <w:pPr>
        <w:pStyle w:val="af0"/>
        <w:spacing w:line="460" w:lineRule="exact"/>
        <w:ind w:firstLine="480"/>
      </w:pPr>
      <w:r>
        <w:rPr>
          <w:rFonts w:hint="eastAsia"/>
        </w:rPr>
        <w:t>我们可以用期望风险</w:t>
      </w:r>
      <m:oMath>
        <m:r>
          <m:rPr>
            <m:scr m:val="script"/>
          </m:rPr>
          <w:rPr>
            <w:rFonts w:ascii="Cambria Math" w:hAnsi="Cambria Math"/>
          </w:rPr>
          <m:t>R(</m:t>
        </m:r>
        <m:r>
          <w:rPr>
            <w:rFonts w:ascii="Cambria Math" w:hAnsi="Cambria Math"/>
          </w:rPr>
          <m:t>θ)</m:t>
        </m:r>
      </m:oMath>
      <w:r>
        <w:rPr>
          <w:rFonts w:hint="eastAsia"/>
        </w:rPr>
        <w:t>衡量模型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的好坏，见公式（</w:t>
      </w:r>
      <w:r>
        <w:rPr>
          <w:rFonts w:hint="eastAsia"/>
        </w:rPr>
        <w:t>4</w:t>
      </w:r>
      <w:r>
        <w:t>.1</w:t>
      </w:r>
      <w:r>
        <w:rPr>
          <w:rFonts w:hint="eastAsia"/>
        </w:rPr>
        <w:t>）表述。其中</w:t>
      </w:r>
      <m:oMath>
        <m:r>
          <m:rPr>
            <m:scr m:val="script"/>
          </m:rPr>
          <w:rPr>
            <w:rFonts w:ascii="Cambria Math" w:hAnsi="Cambria Math"/>
          </w:rPr>
          <m:t>L(</m:t>
        </m:r>
        <m:r>
          <w:rPr>
            <w:rFonts w:ascii="Cambria Math" w:hAnsi="Cambria Math"/>
          </w:rPr>
          <m:t>y,f</m:t>
        </m:r>
        <m:d>
          <m:dPr>
            <m:ctrlPr>
              <w:rPr>
                <w:rFonts w:ascii="Cambria Math" w:hAnsi="Cambria Math"/>
                <w:i/>
              </w:rPr>
            </m:ctrlPr>
          </m:dPr>
          <m:e>
            <m:r>
              <w:rPr>
                <w:rFonts w:ascii="Cambria Math" w:hAnsi="Cambria Math"/>
              </w:rPr>
              <m:t>x;θ</m:t>
            </m:r>
          </m:e>
        </m:d>
        <m:r>
          <w:rPr>
            <w:rFonts w:ascii="Cambria Math" w:hAnsi="Cambria Math"/>
          </w:rPr>
          <m:t>)</m:t>
        </m:r>
      </m:oMath>
      <w:r>
        <w:rPr>
          <w:rFonts w:hint="eastAsia"/>
        </w:rPr>
        <w:t>是损失函数，描述了两个变量的差异。</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(x,y)</m:t>
        </m:r>
      </m:oMath>
      <w:r>
        <w:rPr>
          <w:rFonts w:hint="eastAsia"/>
        </w:rPr>
        <w:t>是数据的真实分布。</w:t>
      </w:r>
    </w:p>
    <w:p w14:paraId="492C66EA" w14:textId="77777777" w:rsidR="00DF59B4" w:rsidRDefault="00CF1D30" w:rsidP="00DF59B4">
      <w:pPr>
        <w:pStyle w:val="af0"/>
        <w:spacing w:line="460" w:lineRule="exact"/>
        <w:ind w:firstLine="480"/>
      </w:pPr>
      <m:oMathPara>
        <m:oMath>
          <m:eqArr>
            <m:eqArrPr>
              <m:maxDist m:val="1"/>
              <m:ctrlPr>
                <w:rPr>
                  <w:rFonts w:ascii="Cambria Math" w:hAnsi="Cambria Math"/>
                  <w:i/>
                </w:rPr>
              </m:ctrlPr>
            </m:eqArrPr>
            <m:e>
              <m:r>
                <m:rPr>
                  <m:scr m:val="script"/>
                </m:rPr>
                <w:rPr>
                  <w:rFonts w:ascii="Cambria Math" w:hAnsi="Cambria Math"/>
                </w:rPr>
                <m:t>R</m:t>
              </m:r>
              <m:d>
                <m:dPr>
                  <m:ctrlPr>
                    <w:rPr>
                      <w:rFonts w:ascii="Cambria Math" w:hAnsi="Cambria Math"/>
                      <w:i/>
                    </w:rPr>
                  </m:ctrlPr>
                </m:dPr>
                <m:e>
                  <m: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d>
                    <m:dPr>
                      <m:ctrlPr>
                        <w:rPr>
                          <w:rFonts w:ascii="Cambria Math" w:hAnsi="Cambria Math"/>
                          <w:i/>
                        </w:rPr>
                      </m:ctrlPr>
                    </m:dPr>
                    <m:e>
                      <m:r>
                        <w:rPr>
                          <w:rFonts w:ascii="Cambria Math" w:hAnsi="Cambria Math"/>
                        </w:rPr>
                        <m:t>x,y</m:t>
                      </m:r>
                    </m:e>
                  </m:d>
                </m:sub>
              </m:sSub>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x;θ</m:t>
                          </m:r>
                        </m:e>
                      </m:d>
                    </m:e>
                  </m:d>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27CD1B9D" w14:textId="049A72EF" w:rsidR="00DF59B4" w:rsidRDefault="00DF59B4" w:rsidP="003E31D1">
      <w:pPr>
        <w:pStyle w:val="af0"/>
        <w:spacing w:line="460" w:lineRule="exact"/>
        <w:ind w:firstLine="480"/>
      </w:pPr>
      <w:r>
        <w:rPr>
          <w:rFonts w:hint="eastAsia"/>
        </w:rPr>
        <w:t>一般来说，期望风险越小，表示模型</w:t>
      </w:r>
      <m:oMath>
        <m:r>
          <w:rPr>
            <w:rFonts w:ascii="Cambria Math" w:hAnsi="Cambria Math"/>
          </w:rPr>
          <m:t>f</m:t>
        </m:r>
        <m:d>
          <m:dPr>
            <m:ctrlPr>
              <w:rPr>
                <w:rFonts w:ascii="Cambria Math" w:hAnsi="Cambria Math"/>
                <w:i/>
              </w:rPr>
            </m:ctrlPr>
          </m:dPr>
          <m:e>
            <m:r>
              <w:rPr>
                <w:rFonts w:ascii="Cambria Math" w:hAnsi="Cambria Math"/>
              </w:rPr>
              <m:t>x;θ</m:t>
            </m:r>
          </m:e>
        </m:d>
      </m:oMath>
      <w:r>
        <w:rPr>
          <w:rFonts w:hint="eastAsia"/>
        </w:rPr>
        <w:t>越优秀。但是我们无法获悉数据的真实分布和映射函数，因此也无法计算模型的期望风险</w:t>
      </w:r>
      <m:oMath>
        <m:r>
          <m:rPr>
            <m:scr m:val="script"/>
          </m:rPr>
          <w:rPr>
            <w:rFonts w:ascii="Cambria Math" w:hAnsi="Cambria Math"/>
          </w:rPr>
          <m:t>R(</m:t>
        </m:r>
        <m:r>
          <w:rPr>
            <w:rFonts w:ascii="Cambria Math" w:hAnsi="Cambria Math"/>
          </w:rPr>
          <m:t>θ)</m:t>
        </m:r>
      </m:oMath>
      <w:r>
        <w:rPr>
          <w:rFonts w:hint="eastAsia"/>
        </w:rPr>
        <w:t>。</w:t>
      </w:r>
      <w:r w:rsidR="003E31D1">
        <w:rPr>
          <w:rFonts w:hint="eastAsia"/>
        </w:rPr>
        <w:t>给定一个训练集</w:t>
      </w:r>
      <m:oMath>
        <m:r>
          <m:rPr>
            <m:scr m:val="script"/>
          </m:rPr>
          <w:rPr>
            <w:rFonts w:ascii="Cambria Math" w:hAnsi="Cambria Math"/>
          </w:rPr>
          <m:t>D=</m:t>
        </m:r>
        <m:sSubSup>
          <m:sSubSupPr>
            <m:ctrlPr>
              <w:rPr>
                <w:rFonts w:ascii="Cambria Math" w:hAnsi="Cambria Math"/>
                <w:i/>
              </w:rPr>
            </m:ctrlPr>
          </m:sSubSupPr>
          <m:e>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e>
            </m:d>
            <m:r>
              <w:rPr>
                <w:rFonts w:ascii="Cambria Math" w:hAnsi="Cambria Math"/>
              </w:rPr>
              <m:t>}</m:t>
            </m:r>
          </m:e>
          <m:sub>
            <m:r>
              <w:rPr>
                <w:rFonts w:ascii="Cambria Math" w:hAnsi="Cambria Math"/>
              </w:rPr>
              <m:t>n=1</m:t>
            </m:r>
          </m:sub>
          <m:sup>
            <m:r>
              <w:rPr>
                <w:rFonts w:ascii="Cambria Math" w:hAnsi="Cambria Math"/>
              </w:rPr>
              <m:t>N</m:t>
            </m:r>
          </m:sup>
        </m:sSubSup>
      </m:oMath>
      <w:r w:rsidR="003E31D1">
        <w:rPr>
          <w:rFonts w:hint="eastAsia"/>
        </w:rPr>
        <w:t>，我们可以计算训练集上的平均损失，也就是经验风险，见公式（</w:t>
      </w:r>
      <w:r w:rsidR="003E31D1">
        <w:rPr>
          <w:rFonts w:hint="eastAsia"/>
        </w:rPr>
        <w:t>4.</w:t>
      </w:r>
      <w:r w:rsidR="003E31D1">
        <w:t>2</w:t>
      </w:r>
      <w:r w:rsidR="003E31D1">
        <w:rPr>
          <w:rFonts w:hint="eastAsia"/>
        </w:rPr>
        <w:t>）表述。</w:t>
      </w:r>
    </w:p>
    <w:p w14:paraId="7ED1DC96" w14:textId="77777777" w:rsidR="003E31D1" w:rsidRPr="0003230E" w:rsidRDefault="00CF1D30" w:rsidP="003E31D1">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rPr>
                <m:t>#</m:t>
              </m:r>
              <m:d>
                <m:dPr>
                  <m:ctrlPr>
                    <w:rPr>
                      <w:rFonts w:ascii="Cambria Math" w:hAnsi="Cambria Math"/>
                      <w:i/>
                    </w:rPr>
                  </m:ctrlPr>
                </m:dPr>
                <m:e>
                  <m:r>
                    <w:rPr>
                      <w:rFonts w:ascii="Cambria Math" w:hAnsi="Cambria Math"/>
                    </w:rPr>
                    <m:t>4.2</m:t>
                  </m:r>
                </m:e>
              </m:d>
            </m:e>
          </m:eqArr>
        </m:oMath>
      </m:oMathPara>
    </w:p>
    <w:p w14:paraId="3437F14C" w14:textId="161E8521" w:rsidR="003E31D1" w:rsidRDefault="003E31D1" w:rsidP="003E31D1">
      <w:pPr>
        <w:pStyle w:val="af0"/>
        <w:spacing w:line="460" w:lineRule="exact"/>
        <w:ind w:firstLine="480"/>
      </w:pPr>
      <w:r>
        <w:rPr>
          <w:rFonts w:hint="eastAsia"/>
        </w:rPr>
        <w:t>因此，我们可以采用经验风险最小化原则作为学习准则，也就是找到一组使得经验风险最小的参数</w:t>
      </w:r>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oMath>
      <w:r>
        <w:rPr>
          <w:rFonts w:hint="eastAsia"/>
        </w:rPr>
        <w:t>，见公式（</w:t>
      </w:r>
      <w:r>
        <w:rPr>
          <w:rFonts w:hint="eastAsia"/>
        </w:rPr>
        <w:t>4</w:t>
      </w:r>
      <w:r>
        <w:t>.3</w:t>
      </w:r>
      <w:r>
        <w:rPr>
          <w:rFonts w:hint="eastAsia"/>
        </w:rPr>
        <w:t>）表述。</w:t>
      </w:r>
    </w:p>
    <w:p w14:paraId="05E0CF5B" w14:textId="77777777" w:rsidR="003E31D1" w:rsidRPr="0003230E" w:rsidRDefault="00CF1D30" w:rsidP="003E31D1">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sSubSup>
                    <m:sSubSupPr>
                      <m:ctrlPr>
                        <w:rPr>
                          <w:rFonts w:ascii="Cambria Math" w:hAnsi="Cambria Math"/>
                          <w:i/>
                        </w:rPr>
                      </m:ctrlPr>
                    </m:sSubSupPr>
                    <m:e>
                      <m:r>
                        <m:rPr>
                          <m:scr m:val="script"/>
                        </m:rPr>
                        <w:rPr>
                          <w:rFonts w:ascii="Cambria Math" w:hAnsi="Cambria Math"/>
                        </w:rPr>
                        <m:t>R</m:t>
                      </m:r>
                    </m:e>
                    <m:sub>
                      <m:r>
                        <m:rPr>
                          <m:scr m:val="script"/>
                        </m:rPr>
                        <w:rPr>
                          <w:rFonts w:ascii="Cambria Math" w:hAnsi="Cambria Math"/>
                        </w:rPr>
                        <m:t>D</m:t>
                      </m:r>
                    </m:sub>
                    <m:sup>
                      <m:r>
                        <w:rPr>
                          <w:rFonts w:ascii="Cambria Math" w:hAnsi="Cambria Math"/>
                        </w:rPr>
                        <m:t>emp</m:t>
                      </m:r>
                    </m:sup>
                  </m:sSubSup>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4.3</m:t>
                  </m:r>
                </m:e>
              </m:d>
            </m:e>
          </m:eqArr>
        </m:oMath>
      </m:oMathPara>
    </w:p>
    <w:p w14:paraId="2BE60CDE" w14:textId="4C6718FD" w:rsidR="003E31D1" w:rsidRDefault="003E31D1" w:rsidP="003E31D1">
      <w:pPr>
        <w:pStyle w:val="af0"/>
        <w:spacing w:line="460" w:lineRule="exact"/>
        <w:ind w:firstLine="480"/>
      </w:pPr>
      <w:r>
        <w:rPr>
          <w:rFonts w:hint="eastAsia"/>
        </w:rPr>
        <w:t>根据大数定理理论，当训练集的规模趋向于无穷大时，经验风险也会趋向于期望风险。但是实际情况是，我们一般无法获取足够数量的样本。训练样本往往是从真实数据采样的一个非常小的子集，并且该子集中通常会包含一些噪声数据。因此训练样本不能很好的反映数据的真实分布。经验风险最小化常常会导致过拟合，即在训练集上的准确率很高，但是在测试集也就是未知数据上的准确率很低。</w:t>
      </w:r>
    </w:p>
    <w:p w14:paraId="2A368E68" w14:textId="6DFAC6CF" w:rsidR="003E31D1" w:rsidRPr="003E31D1" w:rsidRDefault="0022118F" w:rsidP="003E31D1">
      <w:pPr>
        <w:pStyle w:val="af0"/>
        <w:spacing w:line="460" w:lineRule="exact"/>
        <w:ind w:firstLine="480"/>
      </w:pPr>
      <w:r>
        <w:rPr>
          <w:rFonts w:hint="eastAsia"/>
        </w:rPr>
        <w:t>导致过拟合问题的原因有训练数据较少，数据包含噪声，模型能力过强等。</w:t>
      </w:r>
      <w:r w:rsidR="007B724D">
        <w:rPr>
          <w:rFonts w:hint="eastAsia"/>
        </w:rPr>
        <w:t>正则化是一类通过限制模型复杂度，从而缓解过拟合提高模型泛化能力的方法。</w:t>
      </w:r>
      <w:r w:rsidR="007B724D" w:rsidRPr="007B724D">
        <w:rPr>
          <w:rFonts w:hint="eastAsia"/>
        </w:rPr>
        <w:t>常用的正则化方法有权重衰减、提前终止、丢弃法等。</w:t>
      </w:r>
    </w:p>
    <w:p w14:paraId="33580406" w14:textId="2EBB0425" w:rsidR="000652BD" w:rsidRDefault="00990472">
      <w:pPr>
        <w:pStyle w:val="2"/>
        <w:spacing w:beforeLines="50" w:before="120" w:afterLines="50" w:after="120"/>
        <w:rPr>
          <w:sz w:val="28"/>
        </w:rPr>
      </w:pPr>
      <w:bookmarkStart w:id="56" w:name="_Toc40825266"/>
      <w:r>
        <w:rPr>
          <w:sz w:val="28"/>
        </w:rPr>
        <w:lastRenderedPageBreak/>
        <w:t xml:space="preserve">4.2  </w:t>
      </w:r>
      <w:r w:rsidR="00FC755A">
        <w:rPr>
          <w:rFonts w:hint="eastAsia"/>
          <w:sz w:val="28"/>
        </w:rPr>
        <w:t>权重衰减</w:t>
      </w:r>
      <w:bookmarkEnd w:id="56"/>
    </w:p>
    <w:p w14:paraId="77546136" w14:textId="72DFC326" w:rsidR="00F546B2" w:rsidRDefault="00230102" w:rsidP="00A66377">
      <w:pPr>
        <w:pStyle w:val="af0"/>
        <w:spacing w:line="460" w:lineRule="exact"/>
        <w:ind w:firstLine="480"/>
      </w:pPr>
      <w:r>
        <w:rPr>
          <w:rFonts w:hint="eastAsia"/>
        </w:rPr>
        <w:t>权重衰减</w:t>
      </w:r>
      <w:r w:rsidR="00A66377">
        <w:rPr>
          <w:rFonts w:hint="eastAsia"/>
        </w:rPr>
        <w:t>通过在每次更新参数时引入一个衰减系数限制模型复杂度，从而缓解过拟合问题，是一种有效的正则化方法，见公式（</w:t>
      </w:r>
      <w:r w:rsidR="00A66377">
        <w:rPr>
          <w:rFonts w:hint="eastAsia"/>
        </w:rPr>
        <w:t>4</w:t>
      </w:r>
      <w:r w:rsidR="00A66377">
        <w:t>.4</w:t>
      </w:r>
      <w:r w:rsidR="00A66377">
        <w:rPr>
          <w:rFonts w:hint="eastAsia"/>
        </w:rPr>
        <w:t>）表述。</w:t>
      </w:r>
      <w:r w:rsidR="008D35E9">
        <w:rPr>
          <w:rFonts w:hint="eastAsia"/>
        </w:rPr>
        <w:t>其中</w:t>
      </w:r>
      <m:oMath>
        <m:r>
          <w:rPr>
            <w:rFonts w:ascii="Cambria Math" w:hAnsi="Cambria Math"/>
          </w:rPr>
          <m:t>β</m:t>
        </m:r>
      </m:oMath>
      <w:r w:rsidR="008D35E9">
        <w:rPr>
          <w:rFonts w:hint="eastAsia"/>
        </w:rPr>
        <w:t>为权重衰减系数，一般取值比较小。</w:t>
      </w:r>
      <m:oMath>
        <m:r>
          <w:rPr>
            <w:rFonts w:ascii="Cambria Math" w:hAnsi="Cambria Math"/>
          </w:rPr>
          <m:t>α</m:t>
        </m:r>
      </m:oMath>
      <w:r w:rsidR="008D35E9">
        <w:rPr>
          <w:rFonts w:hint="eastAsia"/>
        </w:rPr>
        <w:t>为学习率，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8D35E9">
        <w:rPr>
          <w:rFonts w:hint="eastAsia"/>
        </w:rPr>
        <w:t>为第</w:t>
      </w:r>
      <m:oMath>
        <m:r>
          <w:rPr>
            <w:rFonts w:ascii="Cambria Math" w:hAnsi="Cambria Math" w:hint="eastAsia"/>
          </w:rPr>
          <m:t>t</m:t>
        </m:r>
      </m:oMath>
      <w:r w:rsidR="008D35E9">
        <w:rPr>
          <w:rFonts w:hint="eastAsia"/>
        </w:rPr>
        <w:t>步更新时的梯度。</w:t>
      </w:r>
    </w:p>
    <w:p w14:paraId="552697EB" w14:textId="77777777" w:rsidR="008D35E9" w:rsidRPr="00C56439" w:rsidRDefault="00CF1D30" w:rsidP="008D35E9">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4.4</m:t>
                  </m:r>
                </m:e>
              </m:d>
            </m:e>
          </m:eqArr>
        </m:oMath>
      </m:oMathPara>
    </w:p>
    <w:p w14:paraId="67F16DB7" w14:textId="77777777" w:rsidR="008D35E9" w:rsidRDefault="008D35E9" w:rsidP="008D35E9">
      <w:pPr>
        <w:pStyle w:val="af0"/>
        <w:spacing w:line="460" w:lineRule="exact"/>
        <w:ind w:firstLine="480"/>
      </w:pPr>
      <w:r>
        <w:rPr>
          <w:rFonts w:hint="eastAsia"/>
        </w:rPr>
        <w:t>在标准的随机梯度下降中，权重衰减正则化和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正则化效果相同。因此，在一些深度学习框架中权重衰减通过</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正则化来实现。</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正则化是机器学习中最常用的正则化方法，通过约束参数的</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范数来减小模型在训练数据集上的过拟合现象。通过加入</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正则化，优化问题见公式（</w:t>
      </w:r>
      <w:r>
        <w:rPr>
          <w:rFonts w:hint="eastAsia"/>
        </w:rPr>
        <w:t>4</w:t>
      </w:r>
      <w:r>
        <w:t>.5</w:t>
      </w:r>
      <w:r>
        <w:rPr>
          <w:rFonts w:hint="eastAsia"/>
        </w:rPr>
        <w:t>）描述。</w:t>
      </w:r>
    </w:p>
    <w:p w14:paraId="0D4E839E" w14:textId="2DF1A6E9" w:rsidR="008D35E9" w:rsidRPr="008D35E9" w:rsidRDefault="00CF1D30" w:rsidP="008D35E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r>
                    <w:rPr>
                      <w:rFonts w:ascii="Cambria Math" w:hAnsi="Cambria Math" w:hint="eastAsia"/>
                    </w:rPr>
                    <m:t>+</m:t>
                  </m:r>
                  <m:r>
                    <w:rPr>
                      <w:rFonts w:ascii="Cambria Math" w:hAnsi="Cambria Math"/>
                    </w:rPr>
                    <m:t>λ</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4.5</m:t>
                  </m:r>
                </m:e>
              </m:d>
            </m:e>
          </m:eqArr>
        </m:oMath>
      </m:oMathPara>
    </w:p>
    <w:p w14:paraId="2A9CFB55" w14:textId="5ACDF51A" w:rsidR="008D35E9" w:rsidRDefault="008D35E9" w:rsidP="008D35E9">
      <w:pPr>
        <w:pStyle w:val="af0"/>
        <w:spacing w:line="460" w:lineRule="exact"/>
        <w:ind w:firstLine="480"/>
      </w:pPr>
      <w:r>
        <w:rPr>
          <w:rFonts w:hint="eastAsia"/>
        </w:rPr>
        <w:t>这里</w:t>
      </w:r>
      <m:oMath>
        <m:r>
          <w:rPr>
            <w:rFonts w:ascii="Cambria Math" w:hAnsi="Cambria Math"/>
          </w:rPr>
          <m:t>N</m:t>
        </m:r>
      </m:oMath>
      <w:r>
        <w:rPr>
          <w:rFonts w:hint="eastAsia"/>
        </w:rPr>
        <w:t>是训练样本的数量，</w:t>
      </w:r>
      <m:oMath>
        <m:r>
          <m:rPr>
            <m:scr m:val="script"/>
          </m:rPr>
          <w:rPr>
            <w:rFonts w:ascii="Cambria Math" w:hAnsi="Cambria Math"/>
          </w:rPr>
          <m:t>L(∙)</m:t>
        </m:r>
      </m:oMath>
      <w:r>
        <w:rPr>
          <w:rFonts w:hint="eastAsia"/>
        </w:rPr>
        <w:t>是损失函数，</w:t>
      </w:r>
      <m:oMath>
        <m:r>
          <w:rPr>
            <w:rFonts w:ascii="Cambria Math" w:hAnsi="Cambria Math"/>
          </w:rPr>
          <m:t>f(∙)</m:t>
        </m:r>
      </m:oMath>
      <w:r>
        <w:rPr>
          <w:rFonts w:hint="eastAsia"/>
        </w:rPr>
        <w:t>为待学习的模型，</w:t>
      </w:r>
      <m:oMath>
        <m:r>
          <w:rPr>
            <w:rFonts w:ascii="Cambria Math" w:hAnsi="Cambria Math"/>
          </w:rPr>
          <m:t>θ</m:t>
        </m:r>
      </m:oMath>
      <w:r>
        <w:rPr>
          <w:rFonts w:hint="eastAsia"/>
        </w:rPr>
        <w:t>是它的参数，</w:t>
      </w:r>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oMath>
      <w:r>
        <w:rPr>
          <w:rFonts w:hint="eastAsia"/>
        </w:rPr>
        <w:t>是范数函数，</w:t>
      </w:r>
      <m:oMath>
        <m:r>
          <w:rPr>
            <w:rFonts w:ascii="Cambria Math" w:hAnsi="Cambria Math"/>
          </w:rPr>
          <m:t>p</m:t>
        </m:r>
      </m:oMath>
      <w:r>
        <w:rPr>
          <w:rFonts w:hint="eastAsia"/>
        </w:rPr>
        <w:t>表示范数的类型，取值为</w:t>
      </w:r>
      <m:oMath>
        <m:r>
          <m:rPr>
            <m:sty m:val="p"/>
          </m:rPr>
          <w:rPr>
            <w:rFonts w:ascii="Cambria Math" w:hAnsi="Cambria Math"/>
          </w:rPr>
          <m:t>{1,2}</m:t>
        </m:r>
      </m:oMath>
      <w:r>
        <w:rPr>
          <w:rFonts w:hint="eastAsia"/>
        </w:rPr>
        <w:t>时表示</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Pr>
          <w:rFonts w:hint="eastAsia"/>
        </w:rPr>
        <w:t>和</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范数，</w:t>
      </w:r>
      <m:oMath>
        <m:r>
          <w:rPr>
            <w:rFonts w:ascii="Cambria Math" w:hAnsi="Cambria Math"/>
          </w:rPr>
          <m:t>λ</m:t>
        </m:r>
      </m:oMath>
      <w:r>
        <w:rPr>
          <w:rFonts w:hint="eastAsia"/>
        </w:rPr>
        <w:t>是正则化系数。</w:t>
      </w:r>
      <w:r w:rsidR="0014784E">
        <w:rPr>
          <w:rFonts w:hint="eastAsia"/>
        </w:rPr>
        <w:t>带正则化的优化问题可以转化为带约束条件的优化问题，见公式（</w:t>
      </w:r>
      <w:r w:rsidR="0014784E">
        <w:rPr>
          <w:rFonts w:hint="eastAsia"/>
        </w:rPr>
        <w:t>4</w:t>
      </w:r>
      <w:r w:rsidR="0014784E">
        <w:t>.6</w:t>
      </w:r>
      <w:r w:rsidR="0014784E">
        <w:rPr>
          <w:rFonts w:hint="eastAsia"/>
        </w:rPr>
        <w:t>）</w:t>
      </w:r>
      <w:r w:rsidR="0014784E">
        <w:rPr>
          <w:rFonts w:hint="eastAsia"/>
        </w:rPr>
        <w:t>-</w:t>
      </w:r>
      <w:r w:rsidR="0014784E">
        <w:rPr>
          <w:rFonts w:hint="eastAsia"/>
        </w:rPr>
        <w:t>（</w:t>
      </w:r>
      <w:r w:rsidR="0014784E">
        <w:rPr>
          <w:rFonts w:hint="eastAsia"/>
        </w:rPr>
        <w:t>4</w:t>
      </w:r>
      <w:r w:rsidR="0014784E">
        <w:t>.7</w:t>
      </w:r>
      <w:r w:rsidR="0014784E">
        <w:rPr>
          <w:rFonts w:hint="eastAsia"/>
        </w:rPr>
        <w:t>）表述。</w:t>
      </w:r>
    </w:p>
    <w:p w14:paraId="4723A240" w14:textId="77777777" w:rsidR="0014784E" w:rsidRPr="00F546B2" w:rsidRDefault="00CF1D30" w:rsidP="0014784E">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r>
                    <w:rPr>
                      <w:rFonts w:ascii="Cambria Math" w:hAnsi="Cambria Math"/>
                    </w:rPr>
                    <m:t>arg</m:t>
                  </m:r>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n</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r>
                                <w:rPr>
                                  <w:rFonts w:ascii="Cambria Math" w:hAnsi="Cambria Math"/>
                                </w:rPr>
                                <m:t>;θ</m:t>
                              </m:r>
                            </m:e>
                          </m:d>
                        </m:e>
                      </m:d>
                    </m:e>
                  </m:nary>
                </m:e>
              </m:func>
              <m:r>
                <w:rPr>
                  <w:rFonts w:ascii="Cambria Math" w:hAnsi="Cambria Math"/>
                </w:rPr>
                <m:t>#</m:t>
              </m:r>
              <m:d>
                <m:dPr>
                  <m:ctrlPr>
                    <w:rPr>
                      <w:rFonts w:ascii="Cambria Math" w:hAnsi="Cambria Math"/>
                      <w:i/>
                    </w:rPr>
                  </m:ctrlPr>
                </m:dPr>
                <m:e>
                  <m:r>
                    <w:rPr>
                      <w:rFonts w:ascii="Cambria Math" w:hAnsi="Cambria Math"/>
                    </w:rPr>
                    <m:t>4.6</m:t>
                  </m:r>
                </m:e>
              </m:d>
            </m:e>
          </m:eqArr>
        </m:oMath>
      </m:oMathPara>
    </w:p>
    <w:p w14:paraId="2A40D903" w14:textId="1EF7C735" w:rsidR="0014784E" w:rsidRPr="0014784E" w:rsidRDefault="00CF1D30" w:rsidP="0014784E">
      <w:pPr>
        <w:spacing w:line="460" w:lineRule="exact"/>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θ</m:t>
                  </m:r>
                </m:e>
              </m:d>
              <m:r>
                <w:rPr>
                  <w:rFonts w:ascii="Cambria Math" w:hAnsi="Cambria Math"/>
                </w:rPr>
                <m:t>≤1#</m:t>
              </m:r>
              <m:d>
                <m:dPr>
                  <m:ctrlPr>
                    <w:rPr>
                      <w:rFonts w:ascii="Cambria Math" w:hAnsi="Cambria Math"/>
                      <w:i/>
                    </w:rPr>
                  </m:ctrlPr>
                </m:dPr>
                <m:e>
                  <m:r>
                    <w:rPr>
                      <w:rFonts w:ascii="Cambria Math" w:hAnsi="Cambria Math"/>
                    </w:rPr>
                    <m:t>4.7</m:t>
                  </m:r>
                </m:e>
              </m:d>
            </m:e>
          </m:eqArr>
        </m:oMath>
      </m:oMathPara>
    </w:p>
    <w:p w14:paraId="22A2017D" w14:textId="353FB71C" w:rsidR="0014784E" w:rsidRDefault="0014784E" w:rsidP="0014784E">
      <w:pPr>
        <w:spacing w:line="460" w:lineRule="exact"/>
        <w:ind w:firstLineChars="200" w:firstLine="480"/>
        <w:rPr>
          <w:sz w:val="24"/>
        </w:rPr>
      </w:pPr>
      <w:r w:rsidRPr="0014784E">
        <w:rPr>
          <w:rFonts w:hint="eastAsia"/>
          <w:sz w:val="24"/>
        </w:rPr>
        <w:t>对于给定</w:t>
      </w:r>
      <w:r>
        <w:rPr>
          <w:rFonts w:hint="eastAsia"/>
          <w:sz w:val="24"/>
        </w:rPr>
        <w:t>的特征向量</w:t>
      </w:r>
      <m:oMath>
        <m:r>
          <m:rPr>
            <m:sty m:val="p"/>
          </m:rPr>
          <w:rPr>
            <w:rFonts w:ascii="Cambria Math" w:hAnsi="Cambria Math"/>
            <w:sz w:val="24"/>
          </w:rPr>
          <m:t>x=</m:t>
        </m:r>
        <m:sSup>
          <m:sSupPr>
            <m:ctrlPr>
              <w:rPr>
                <w:rFonts w:ascii="Cambria Math" w:hAnsi="Cambria Math"/>
                <w:sz w:val="24"/>
              </w:rPr>
            </m:ctrlPr>
          </m:sSupPr>
          <m:e>
            <m:d>
              <m:dPr>
                <m:begChr m:val="["/>
                <m:endChr m:val="]"/>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T</m:t>
            </m:r>
          </m:sup>
        </m:sSup>
      </m:oMath>
      <w:r>
        <w:rPr>
          <w:rFonts w:hint="eastAsia"/>
          <w:sz w:val="24"/>
        </w:rPr>
        <w:t>，其</w:t>
      </w:r>
      <m:oMath>
        <m:r>
          <w:rPr>
            <w:rFonts w:ascii="Cambria Math" w:hAnsi="Cambria Math"/>
            <w:sz w:val="24"/>
          </w:rPr>
          <m:t>p</m:t>
        </m:r>
      </m:oMath>
      <w:r w:rsidRPr="0014784E">
        <w:rPr>
          <w:rFonts w:hint="eastAsia"/>
          <w:sz w:val="24"/>
        </w:rPr>
        <w:t>范数见公式（</w:t>
      </w:r>
      <w:r w:rsidRPr="0014784E">
        <w:rPr>
          <w:rFonts w:hint="eastAsia"/>
          <w:sz w:val="24"/>
        </w:rPr>
        <w:t>4</w:t>
      </w:r>
      <w:r w:rsidRPr="0014784E">
        <w:rPr>
          <w:sz w:val="24"/>
        </w:rPr>
        <w:t>.8</w:t>
      </w:r>
      <w:r w:rsidRPr="0014784E">
        <w:rPr>
          <w:rFonts w:hint="eastAsia"/>
          <w:sz w:val="24"/>
        </w:rPr>
        <w:t>）表述。</w:t>
      </w:r>
    </w:p>
    <w:p w14:paraId="57C6F58A" w14:textId="11D67D57" w:rsidR="0014784E" w:rsidRPr="0014784E" w:rsidRDefault="00CF1D30" w:rsidP="0014784E">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kern w:val="2"/>
                      <w:sz w:val="24"/>
                      <w:szCs w:val="24"/>
                    </w:rPr>
                  </m:ctrlPr>
                </m:sSubPr>
                <m:e>
                  <m:d>
                    <m:dPr>
                      <m:begChr m:val="‖"/>
                      <m:endChr m:val="‖"/>
                      <m:ctrlPr>
                        <w:rPr>
                          <w:rFonts w:ascii="Cambria Math" w:hAnsi="Cambria Math"/>
                          <w:i/>
                          <w:kern w:val="2"/>
                          <w:sz w:val="24"/>
                          <w:szCs w:val="24"/>
                        </w:rPr>
                      </m:ctrlPr>
                    </m:dPr>
                    <m:e>
                      <m:r>
                        <w:rPr>
                          <w:rFonts w:ascii="Cambria Math" w:hAnsi="Cambria Math"/>
                          <w:sz w:val="24"/>
                        </w:rPr>
                        <m:t>x</m:t>
                      </m:r>
                    </m:e>
                  </m:d>
                </m:e>
                <m:sub>
                  <m:r>
                    <w:rPr>
                      <w:rFonts w:ascii="Cambria Math" w:hAnsi="Cambria Math" w:hint="eastAsia"/>
                      <w:sz w:val="24"/>
                    </w:rPr>
                    <m:t>p</m:t>
                  </m:r>
                </m:sub>
              </m:sSub>
              <m:r>
                <w:rPr>
                  <w:rFonts w:ascii="Cambria Math" w:hAnsi="Cambria Math"/>
                  <w:sz w:val="24"/>
                </w:rPr>
                <m:t>=</m:t>
              </m:r>
              <m:sSup>
                <m:sSupPr>
                  <m:ctrlPr>
                    <w:rPr>
                      <w:rFonts w:ascii="Cambria Math" w:hAnsi="Cambria Math"/>
                      <w:i/>
                      <w:kern w:val="2"/>
                      <w:sz w:val="24"/>
                      <w:szCs w:val="24"/>
                    </w:rPr>
                  </m:ctrlPr>
                </m:sSupPr>
                <m:e>
                  <m:d>
                    <m:dPr>
                      <m:ctrlPr>
                        <w:rPr>
                          <w:rFonts w:ascii="Cambria Math" w:hAnsi="Cambria Math"/>
                          <w:i/>
                          <w:sz w:val="24"/>
                        </w:rPr>
                      </m:ctrlPr>
                    </m:dPr>
                    <m:e>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2</m:t>
                                  </m:r>
                                </m:sub>
                              </m:sSub>
                            </m:e>
                          </m:d>
                        </m:e>
                        <m:sup>
                          <m:r>
                            <w:rPr>
                              <w:rFonts w:ascii="Cambria Math" w:hAnsi="Cambria Math"/>
                              <w:sz w:val="24"/>
                            </w:rPr>
                            <m:t>p</m:t>
                          </m:r>
                        </m:sup>
                      </m:sSup>
                      <m:r>
                        <w:rPr>
                          <w:rFonts w:ascii="Cambria Math" w:hAnsi="Cambria Math"/>
                          <w:sz w:val="24"/>
                        </w:rPr>
                        <m:t>+⋯+</m:t>
                      </m:r>
                      <m:sSup>
                        <m:sSupPr>
                          <m:ctrlPr>
                            <w:rPr>
                              <w:rFonts w:ascii="Cambria Math" w:hAnsi="Cambria Math"/>
                              <w:i/>
                              <w:sz w:val="24"/>
                            </w:rPr>
                          </m:ctrlPr>
                        </m:sSupPr>
                        <m:e>
                          <m:d>
                            <m:dPr>
                              <m:begChr m:val="|"/>
                              <m:endChr m:val="|"/>
                              <m:ctrlPr>
                                <w:rPr>
                                  <w:rFonts w:ascii="Cambria Math" w:hAnsi="Cambria Math"/>
                                  <w:i/>
                                  <w:kern w:val="2"/>
                                  <w:sz w:val="24"/>
                                  <w:szCs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e>
                        <m:sup>
                          <m:r>
                            <w:rPr>
                              <w:rFonts w:ascii="Cambria Math" w:hAnsi="Cambria Math"/>
                              <w:sz w:val="24"/>
                            </w:rPr>
                            <m:t>p</m:t>
                          </m:r>
                        </m:sup>
                      </m:sSup>
                    </m:e>
                  </m:d>
                </m:e>
                <m:sup>
                  <m:f>
                    <m:fPr>
                      <m:ctrlPr>
                        <w:rPr>
                          <w:rFonts w:ascii="Cambria Math" w:hAnsi="Cambria Math"/>
                          <w:i/>
                          <w:sz w:val="24"/>
                        </w:rPr>
                      </m:ctrlPr>
                    </m:fPr>
                    <m:num>
                      <m:r>
                        <w:rPr>
                          <w:rFonts w:ascii="Cambria Math" w:hAnsi="Cambria Math"/>
                          <w:sz w:val="24"/>
                        </w:rPr>
                        <m:t>1</m:t>
                      </m:r>
                    </m:num>
                    <m:den>
                      <m:r>
                        <w:rPr>
                          <w:rFonts w:ascii="Cambria Math" w:hAnsi="Cambria Math"/>
                          <w:sz w:val="24"/>
                        </w:rPr>
                        <m:t>p</m:t>
                      </m:r>
                    </m:den>
                  </m:f>
                </m:sup>
              </m:sSup>
              <m:r>
                <w:rPr>
                  <w:rFonts w:ascii="Cambria Math" w:hAnsi="Cambria Math"/>
                  <w:sz w:val="24"/>
                </w:rPr>
                <m:t>#</m:t>
              </m:r>
              <m:d>
                <m:dPr>
                  <m:ctrlPr>
                    <w:rPr>
                      <w:rFonts w:ascii="Cambria Math" w:hAnsi="Cambria Math"/>
                      <w:i/>
                      <w:sz w:val="24"/>
                    </w:rPr>
                  </m:ctrlPr>
                </m:dPr>
                <m:e>
                  <m:r>
                    <w:rPr>
                      <w:rFonts w:ascii="Cambria Math" w:hAnsi="Cambria Math"/>
                      <w:sz w:val="24"/>
                    </w:rPr>
                    <m:t>4.8</m:t>
                  </m:r>
                </m:e>
              </m:d>
            </m:e>
          </m:eqArr>
        </m:oMath>
      </m:oMathPara>
    </w:p>
    <w:p w14:paraId="1C17BD14" w14:textId="2BDD94F4" w:rsidR="000652BD" w:rsidRDefault="00990472">
      <w:pPr>
        <w:pStyle w:val="2"/>
        <w:spacing w:beforeLines="50" w:before="120" w:afterLines="50" w:after="120"/>
        <w:rPr>
          <w:sz w:val="28"/>
        </w:rPr>
      </w:pPr>
      <w:bookmarkStart w:id="57" w:name="_Toc40825267"/>
      <w:r>
        <w:rPr>
          <w:sz w:val="28"/>
        </w:rPr>
        <w:t xml:space="preserve">4.3  </w:t>
      </w:r>
      <w:r w:rsidR="005B654E">
        <w:rPr>
          <w:rFonts w:hint="eastAsia"/>
          <w:sz w:val="28"/>
        </w:rPr>
        <w:t>提前终止</w:t>
      </w:r>
      <w:bookmarkEnd w:id="57"/>
    </w:p>
    <w:p w14:paraId="252225D3" w14:textId="19D82283" w:rsidR="00D564AB" w:rsidRDefault="00D564AB" w:rsidP="00D564AB">
      <w:pPr>
        <w:pStyle w:val="af0"/>
        <w:spacing w:line="460" w:lineRule="exact"/>
        <w:ind w:firstLine="480"/>
      </w:pPr>
      <w:r>
        <w:rPr>
          <w:rFonts w:hint="eastAsia"/>
        </w:rPr>
        <w:t>由于深度神经网络的拟合能力很强，因此特别容易在训练集上过拟合。在梯度下降优化的过程中，我们可以用验证集上的错误代替期望错误，当验证集的错误率不再下降，就停止模型的迭代。验证集也叫开发集，常用于超参数寻优。验证集的错误率变化</w:t>
      </w:r>
      <w:r w:rsidR="00450599">
        <w:rPr>
          <w:rFonts w:hint="eastAsia"/>
        </w:rPr>
        <w:t>不一定是平缓曲线，可能会在某处先升高再降低，因此，我们需要根据实际任务进行优化，选取恰当的早停窗口。</w:t>
      </w:r>
    </w:p>
    <w:p w14:paraId="52B9F351" w14:textId="7E050D23" w:rsidR="001E4254" w:rsidRDefault="00193CAF" w:rsidP="007B410E">
      <w:pPr>
        <w:pStyle w:val="af0"/>
        <w:spacing w:line="460" w:lineRule="exact"/>
        <w:ind w:firstLine="480"/>
      </w:pPr>
      <w:r>
        <w:rPr>
          <w:rFonts w:hint="eastAsia"/>
        </w:rPr>
        <w:t>具体而言，</w:t>
      </w:r>
      <w:r w:rsidR="005B654E">
        <w:rPr>
          <w:rFonts w:hint="eastAsia"/>
        </w:rPr>
        <w:t>提前终止</w:t>
      </w:r>
      <w:r w:rsidR="001E4254">
        <w:rPr>
          <w:rFonts w:hint="eastAsia"/>
        </w:rPr>
        <w:t>主要有三种停止标准。</w:t>
      </w:r>
    </w:p>
    <w:p w14:paraId="6F943017" w14:textId="1DADEF55" w:rsidR="00E02E9E" w:rsidRDefault="00E02E9E" w:rsidP="007B410E">
      <w:pPr>
        <w:pStyle w:val="af0"/>
        <w:spacing w:line="460" w:lineRule="exact"/>
        <w:ind w:firstLine="480"/>
      </w:pPr>
      <w:r>
        <w:rPr>
          <w:rFonts w:hint="eastAsia"/>
        </w:rPr>
        <w:t>第一类停止标准是指，当泛化损失超过指定阈值时停止训练，泛化损失见公式（</w:t>
      </w:r>
      <w:r>
        <w:rPr>
          <w:rFonts w:hint="eastAsia"/>
        </w:rPr>
        <w:t>4</w:t>
      </w:r>
      <w:r w:rsidR="00B350D4">
        <w:t>.9</w:t>
      </w:r>
      <w:r>
        <w:rPr>
          <w:rFonts w:hint="eastAsia"/>
        </w:rPr>
        <w:t>）表述</w:t>
      </w:r>
      <w:r w:rsidR="00193CAF">
        <w:rPr>
          <w:rFonts w:hint="eastAsia"/>
        </w:rPr>
        <w:t>，</w:t>
      </w:r>
      <w:r w:rsidR="0074626F">
        <w:rPr>
          <w:rFonts w:hint="eastAsia"/>
        </w:rPr>
        <w:t>它</w:t>
      </w:r>
      <w:r w:rsidR="00193CAF">
        <w:rPr>
          <w:rFonts w:hint="eastAsia"/>
        </w:rPr>
        <w:t>表示的是当前迭代周期中，泛化误差相对目前最小误差的增长率</w:t>
      </w:r>
      <w:r w:rsidR="0074626F">
        <w:rPr>
          <w:rFonts w:hint="eastAsia"/>
        </w:rPr>
        <w:t>。的</w:t>
      </w:r>
      <w:r>
        <w:rPr>
          <w:rFonts w:hint="eastAsia"/>
        </w:rPr>
        <w:t>其中</w:t>
      </w:r>
      <m:oMath>
        <m:sSub>
          <m:sSubPr>
            <m:ctrlPr>
              <w:rPr>
                <w:rFonts w:ascii="Cambria Math" w:hAnsi="Cambria Math"/>
              </w:rPr>
            </m:ctrlPr>
          </m:sSubPr>
          <m:e>
            <m:r>
              <w:rPr>
                <w:rFonts w:ascii="Cambria Math" w:hAnsi="Cambria Math"/>
              </w:rPr>
              <m:t>E</m:t>
            </m:r>
          </m:e>
          <m:sub>
            <m:r>
              <w:rPr>
                <w:rFonts w:ascii="Cambria Math" w:hAnsi="Cambria Math"/>
              </w:rPr>
              <m:t>va</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表示第</w:t>
      </w:r>
      <m:oMath>
        <m:r>
          <w:rPr>
            <w:rFonts w:ascii="Cambria Math" w:hAnsi="Cambria Math" w:hint="eastAsia"/>
          </w:rPr>
          <m:t>t</m:t>
        </m:r>
      </m:oMath>
      <w:r>
        <w:rPr>
          <w:rFonts w:hint="eastAsia"/>
        </w:rPr>
        <w:t>次迭代时验证集的误差，</w:t>
      </w:r>
      <w:r w:rsidR="00193CAF">
        <w:rPr>
          <w:rFonts w:hint="eastAsia"/>
        </w:rPr>
        <w:t>描述的是泛化误差，</w:t>
      </w:r>
      <m:oMath>
        <m:sSub>
          <m:sSubPr>
            <m:ctrlPr>
              <w:rPr>
                <w:rFonts w:ascii="Cambria Math" w:hAnsi="Cambria Math"/>
              </w:rPr>
            </m:ctrlPr>
          </m:sSubPr>
          <m:e>
            <m:r>
              <w:rPr>
                <w:rFonts w:ascii="Cambria Math" w:hAnsi="Cambria Math"/>
              </w:rPr>
              <m:t>E</m:t>
            </m:r>
          </m:e>
          <m:sub>
            <m:r>
              <w:rPr>
                <w:rFonts w:ascii="Cambria Math" w:hAnsi="Cambria Math"/>
              </w:rPr>
              <m:t>opt</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minE</m:t>
            </m:r>
          </m:e>
          <m:sub>
            <m:r>
              <m:rPr>
                <m:sty m:val="p"/>
              </m:rPr>
              <w:rPr>
                <w:rFonts w:ascii="Cambria Math" w:hAnsi="Cambria Math"/>
              </w:rPr>
              <m:t>va</m:t>
            </m:r>
          </m:sub>
        </m:sSub>
        <m:d>
          <m:dPr>
            <m:ctrlPr>
              <w:rPr>
                <w:rFonts w:ascii="Cambria Math" w:hAnsi="Cambria Math"/>
              </w:rPr>
            </m:ctrlPr>
          </m:dPr>
          <m:e>
            <m:sSup>
              <m:sSupPr>
                <m:ctrlPr>
                  <w:rPr>
                    <w:rFonts w:ascii="Cambria Math" w:hAnsi="Cambria Math"/>
                  </w:rPr>
                </m:ctrlPr>
              </m:sSupPr>
              <m:e>
                <m:r>
                  <w:rPr>
                    <w:rFonts w:ascii="Cambria Math" w:hAnsi="Cambria Math"/>
                  </w:rPr>
                  <m:t>t</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r>
          <w:rPr>
            <w:rFonts w:ascii="Cambria Math" w:hAnsi="Cambria Math"/>
          </w:rPr>
          <m:t>t</m:t>
        </m:r>
      </m:oMath>
      <w:r>
        <w:rPr>
          <w:rFonts w:hint="eastAsia"/>
        </w:rPr>
        <w:t>表示迭代</w:t>
      </w:r>
      <m:oMath>
        <m:r>
          <w:rPr>
            <w:rFonts w:ascii="Cambria Math" w:hAnsi="Cambria Math" w:hint="eastAsia"/>
          </w:rPr>
          <m:t>t</m:t>
        </m:r>
      </m:oMath>
      <w:r>
        <w:rPr>
          <w:rFonts w:hint="eastAsia"/>
        </w:rPr>
        <w:t>次后取得的最小的验证集误差。</w:t>
      </w:r>
    </w:p>
    <w:p w14:paraId="6D953467" w14:textId="60E0AAD8" w:rsidR="00193CAF" w:rsidRPr="00193CAF" w:rsidRDefault="00CF1D30" w:rsidP="00193CAF">
      <w:pPr>
        <w:pStyle w:val="af0"/>
        <w:spacing w:line="240" w:lineRule="auto"/>
        <w:ind w:firstLine="480"/>
      </w:pPr>
      <m:oMathPara>
        <m:oMath>
          <m:eqArr>
            <m:eqArrPr>
              <m:maxDist m:val="1"/>
              <m:ctrlPr>
                <w:rPr>
                  <w:rFonts w:ascii="Cambria Math" w:hAnsi="Cambria Math"/>
                  <w:i/>
                </w:rPr>
              </m:ctrlPr>
            </m:eqArrPr>
            <m:e>
              <m:r>
                <w:rPr>
                  <w:rFonts w:ascii="Cambria Math" w:hAnsi="Cambria Math"/>
                </w:rPr>
                <m:t>GL</m:t>
              </m:r>
              <m:d>
                <m:dPr>
                  <m:ctrlPr>
                    <w:rPr>
                      <w:rFonts w:ascii="Cambria Math" w:hAnsi="Cambria Math"/>
                      <w:i/>
                    </w:rPr>
                  </m:ctrlPr>
                </m:dPr>
                <m:e>
                  <m:r>
                    <w:rPr>
                      <w:rFonts w:ascii="Cambria Math" w:hAnsi="Cambria Math"/>
                    </w:rPr>
                    <m:t>t</m:t>
                  </m:r>
                </m:e>
              </m:d>
              <m:r>
                <w:rPr>
                  <w:rFonts w:ascii="Cambria Math" w:hAnsi="Cambria Math"/>
                </w:rPr>
                <m:t>=100∙</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va</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E</m:t>
                          </m:r>
                        </m:e>
                        <m:sub>
                          <m:r>
                            <w:rPr>
                              <w:rFonts w:ascii="Cambria Math" w:hAnsi="Cambria Math"/>
                            </w:rPr>
                            <m:t>opt</m:t>
                          </m:r>
                        </m:sub>
                      </m:sSub>
                      <m:d>
                        <m:dPr>
                          <m:ctrlPr>
                            <w:rPr>
                              <w:rFonts w:ascii="Cambria Math" w:hAnsi="Cambria Math"/>
                              <w:i/>
                            </w:rPr>
                          </m:ctrlPr>
                        </m:dPr>
                        <m:e>
                          <m:r>
                            <w:rPr>
                              <w:rFonts w:ascii="Cambria Math" w:hAnsi="Cambria Math"/>
                            </w:rPr>
                            <m:t>t</m:t>
                          </m:r>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4.9</m:t>
                  </m:r>
                </m:e>
              </m:d>
            </m:e>
          </m:eqArr>
        </m:oMath>
      </m:oMathPara>
    </w:p>
    <w:p w14:paraId="652DD15A" w14:textId="4DB59E5B" w:rsidR="00193CAF" w:rsidRDefault="00193CAF" w:rsidP="00193CAF">
      <w:pPr>
        <w:pStyle w:val="af0"/>
        <w:spacing w:line="460" w:lineRule="exact"/>
        <w:ind w:firstLine="480"/>
      </w:pPr>
      <w:r>
        <w:rPr>
          <w:rFonts w:hint="eastAsia"/>
        </w:rPr>
        <w:t>第二类停止标准基于一个假设：过拟合出现在训练集误差降低很慢的时候。也就是训练集误差依然下降很快时，泛化误差可能会在未来被修正。给定一个周期</w:t>
      </w:r>
      <m:oMath>
        <m:r>
          <w:rPr>
            <w:rFonts w:ascii="Cambria Math" w:hAnsi="Cambria Math" w:hint="eastAsia"/>
          </w:rPr>
          <m:t>k</m:t>
        </m:r>
      </m:oMath>
      <w:r>
        <w:rPr>
          <w:rFonts w:hint="eastAsia"/>
        </w:rPr>
        <w:t>，度量进展见公式（</w:t>
      </w:r>
      <w:r>
        <w:rPr>
          <w:rFonts w:hint="eastAsia"/>
        </w:rPr>
        <w:t>4</w:t>
      </w:r>
      <w:r w:rsidR="00B350D4">
        <w:t>.10</w:t>
      </w:r>
      <w:r>
        <w:rPr>
          <w:rFonts w:hint="eastAsia"/>
        </w:rPr>
        <w:t>）描述。</w:t>
      </w:r>
    </w:p>
    <w:p w14:paraId="5F1A0498" w14:textId="7590B386" w:rsidR="00C37355" w:rsidRPr="00C37355" w:rsidRDefault="00CF1D30" w:rsidP="00C37355">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=1000∙</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e>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e>
                      </m:nary>
                    </m:num>
                    <m:den>
                      <m:r>
                        <w:rPr>
                          <w:rFonts w:ascii="Cambria Math" w:hAnsi="Cambria Math"/>
                        </w:rPr>
                        <m:t>k</m:t>
                      </m:r>
                      <m:sSubSup>
                        <m:sSubSupPr>
                          <m:ctrlPr>
                            <w:rPr>
                              <w:rFonts w:ascii="Cambria Math" w:hAnsi="Cambria Math"/>
                              <w:i/>
                            </w:rPr>
                          </m:ctrlPr>
                        </m:sSubSupPr>
                        <m:e>
                          <m:r>
                            <w:rPr>
                              <w:rFonts w:ascii="Cambria Math" w:hAnsi="Cambria Math"/>
                            </w:rPr>
                            <m:t>∙min</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=t-k+1</m:t>
                          </m:r>
                        </m:sub>
                        <m:sup>
                          <m:r>
                            <w:rPr>
                              <w:rFonts w:ascii="Cambria Math" w:hAnsi="Cambria Math"/>
                            </w:rPr>
                            <m:t>t</m:t>
                          </m:r>
                        </m:sup>
                      </m:sSubSup>
                      <m:sSub>
                        <m:sSubPr>
                          <m:ctrlPr>
                            <w:rPr>
                              <w:rFonts w:ascii="Cambria Math" w:hAnsi="Cambria Math"/>
                              <w:i/>
                            </w:rPr>
                          </m:ctrlPr>
                        </m:sSubPr>
                        <m:e>
                          <m:r>
                            <w:rPr>
                              <w:rFonts w:ascii="Cambria Math" w:hAnsi="Cambria Math"/>
                            </w:rPr>
                            <m:t>E</m:t>
                          </m:r>
                        </m:e>
                        <m:sub>
                          <m:r>
                            <w:rPr>
                              <w:rFonts w:ascii="Cambria Math" w:hAnsi="Cambria Math"/>
                            </w:rPr>
                            <m:t>tr</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den>
                  </m:f>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4.10</m:t>
                  </m:r>
                </m:e>
              </m:d>
            </m:e>
          </m:eqArr>
        </m:oMath>
      </m:oMathPara>
    </w:p>
    <w:p w14:paraId="4E044C09" w14:textId="48DFC4ED" w:rsidR="00C37355" w:rsidRDefault="00C37355" w:rsidP="00C37355">
      <w:pPr>
        <w:pStyle w:val="af0"/>
        <w:spacing w:line="460" w:lineRule="exact"/>
        <w:ind w:firstLine="480"/>
      </w:pPr>
      <w:r>
        <w:rPr>
          <w:rFonts w:hint="eastAsia"/>
        </w:rPr>
        <w:t>度量进展描述了在某段时间内训练集误差的平均下降情况。当训练过程不稳定时，该变量的值可能会很大。训练了较长时间后，该变量会趋向于</w:t>
      </w:r>
      <w:r>
        <w:rPr>
          <w:rFonts w:hint="eastAsia"/>
        </w:rPr>
        <w:t>0</w:t>
      </w:r>
      <w:r>
        <w:rPr>
          <w:rFonts w:hint="eastAsia"/>
        </w:rPr>
        <w:t>。因此，引入第二类停止标准，泛化损失和度量进展的比值超过指定阈值时停止训练，该比值见公式（</w:t>
      </w:r>
      <w:r>
        <w:rPr>
          <w:rFonts w:hint="eastAsia"/>
        </w:rPr>
        <w:t>4</w:t>
      </w:r>
      <w:r w:rsidR="00B350D4">
        <w:t>.11</w:t>
      </w:r>
      <w:r>
        <w:rPr>
          <w:rFonts w:hint="eastAsia"/>
        </w:rPr>
        <w:t>）描述。</w:t>
      </w:r>
    </w:p>
    <w:p w14:paraId="2848596A" w14:textId="033866B5" w:rsidR="00C37355" w:rsidRPr="00C37355" w:rsidRDefault="00CF1D30" w:rsidP="00C37355">
      <w:pPr>
        <w:pStyle w:val="af0"/>
        <w:spacing w:line="240" w:lineRule="auto"/>
        <w:ind w:firstLine="480"/>
      </w:pPr>
      <m:oMathPara>
        <m:oMath>
          <m:eqArr>
            <m:eqArrPr>
              <m:maxDist m:val="1"/>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α</m:t>
                  </m:r>
                </m:sub>
              </m:sSub>
              <m:r>
                <w:rPr>
                  <w:rFonts w:ascii="Cambria Math" w:hAnsi="Cambria Math"/>
                </w:rPr>
                <m:t>=</m:t>
              </m:r>
              <m:f>
                <m:fPr>
                  <m:ctrlPr>
                    <w:rPr>
                      <w:rFonts w:ascii="Cambria Math" w:hAnsi="Cambria Math"/>
                      <w:i/>
                    </w:rPr>
                  </m:ctrlPr>
                </m:fPr>
                <m:num>
                  <m:r>
                    <w:rPr>
                      <w:rFonts w:ascii="Cambria Math" w:hAnsi="Cambria Math"/>
                    </w:rPr>
                    <m:t>GL</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hAnsi="Cambria Math"/>
                      <w:i/>
                    </w:rPr>
                  </m:ctrlPr>
                </m:dPr>
                <m:e>
                  <m:r>
                    <w:rPr>
                      <w:rFonts w:ascii="Cambria Math" w:hAnsi="Cambria Math"/>
                    </w:rPr>
                    <m:t>4.11</m:t>
                  </m:r>
                </m:e>
              </m:d>
            </m:e>
          </m:eqArr>
        </m:oMath>
      </m:oMathPara>
    </w:p>
    <w:p w14:paraId="42C740EA" w14:textId="2CE0D50B" w:rsidR="00C37355" w:rsidRPr="00193CAF" w:rsidRDefault="00B93B72" w:rsidP="00B93B72">
      <w:pPr>
        <w:pStyle w:val="af0"/>
        <w:spacing w:line="460" w:lineRule="exact"/>
        <w:ind w:firstLine="480"/>
      </w:pPr>
      <w:r>
        <w:rPr>
          <w:rFonts w:hint="eastAsia"/>
        </w:rPr>
        <w:t>第三类停止标准完全基于泛化误差的变化，在连续</w:t>
      </w:r>
      <m:oMath>
        <m:r>
          <w:rPr>
            <w:rFonts w:ascii="Cambria Math" w:hAnsi="Cambria Math" w:hint="eastAsia"/>
          </w:rPr>
          <m:t>k</m:t>
        </m:r>
      </m:oMath>
      <w:r>
        <w:rPr>
          <w:rFonts w:hint="eastAsia"/>
        </w:rPr>
        <w:t>个周期内泛化误差持续增长时停止训练。该停止标准可以用作剪枝算法。</w:t>
      </w:r>
    </w:p>
    <w:p w14:paraId="00D57929" w14:textId="77BCC018" w:rsidR="00B21F34" w:rsidRDefault="00FC755A" w:rsidP="00B21F34">
      <w:pPr>
        <w:pStyle w:val="2"/>
        <w:spacing w:beforeLines="50" w:before="120" w:afterLines="50" w:after="120"/>
        <w:rPr>
          <w:sz w:val="28"/>
        </w:rPr>
      </w:pPr>
      <w:bookmarkStart w:id="58" w:name="_Toc40825268"/>
      <w:r>
        <w:rPr>
          <w:sz w:val="28"/>
        </w:rPr>
        <w:t xml:space="preserve">4.4  </w:t>
      </w:r>
      <w:r>
        <w:rPr>
          <w:rFonts w:hint="eastAsia"/>
          <w:sz w:val="28"/>
        </w:rPr>
        <w:t>丢弃法</w:t>
      </w:r>
      <w:bookmarkEnd w:id="58"/>
    </w:p>
    <w:p w14:paraId="3F5C5D0D" w14:textId="77777777" w:rsidR="006405C7" w:rsidRDefault="00031811" w:rsidP="0058204D">
      <w:pPr>
        <w:pStyle w:val="af0"/>
        <w:spacing w:line="460" w:lineRule="exact"/>
        <w:ind w:firstLine="480"/>
      </w:pPr>
      <w:r>
        <w:rPr>
          <w:rFonts w:hint="eastAsia"/>
        </w:rPr>
        <w:t>通过随机丢弃一定比例的神经元，从而缓解深度神经网络在训练集上过拟合，这就是丢弃法。</w:t>
      </w:r>
      <w:r w:rsidR="006405C7">
        <w:rPr>
          <w:rFonts w:hint="eastAsia"/>
        </w:rPr>
        <w:t>给定神经网络层</w:t>
      </w:r>
      <m:oMath>
        <m:r>
          <w:rPr>
            <w:rFonts w:ascii="Cambria Math" w:hAnsi="Cambria Math"/>
          </w:rPr>
          <m:t>y=f(Wx+b)</m:t>
        </m:r>
      </m:oMath>
      <w:r w:rsidR="006405C7">
        <w:rPr>
          <w:rFonts w:hint="eastAsia"/>
        </w:rPr>
        <w:t>，我们可以引入掩蔽函数</w:t>
      </w:r>
      <m:oMath>
        <m:r>
          <w:rPr>
            <w:rFonts w:ascii="Cambria Math" w:hAnsi="Cambria Math"/>
          </w:rPr>
          <m:t>mask(∙)</m:t>
        </m:r>
      </m:oMath>
      <w:r w:rsidR="006405C7">
        <w:rPr>
          <w:rFonts w:hint="eastAsia"/>
        </w:rPr>
        <w:t>，得到</w:t>
      </w:r>
      <m:oMath>
        <m:r>
          <w:rPr>
            <w:rFonts w:ascii="Cambria Math" w:hAnsi="Cambria Math" w:hint="eastAsia"/>
          </w:rPr>
          <m:t>y</m:t>
        </m:r>
        <m:r>
          <w:rPr>
            <w:rFonts w:ascii="Cambria Math" w:hAnsi="Cambria Math"/>
          </w:rPr>
          <m:t>=f(Wmask</m:t>
        </m:r>
        <m:d>
          <m:dPr>
            <m:ctrlPr>
              <w:rPr>
                <w:rFonts w:ascii="Cambria Math" w:hAnsi="Cambria Math"/>
                <w:i/>
              </w:rPr>
            </m:ctrlPr>
          </m:dPr>
          <m:e>
            <m:r>
              <w:rPr>
                <w:rFonts w:ascii="Cambria Math" w:hAnsi="Cambria Math"/>
              </w:rPr>
              <m:t>x</m:t>
            </m:r>
          </m:e>
        </m:d>
        <m:r>
          <w:rPr>
            <w:rFonts w:ascii="Cambria Math" w:hAnsi="Cambria Math"/>
          </w:rPr>
          <m:t>+b)</m:t>
        </m:r>
      </m:oMath>
      <w:r w:rsidR="006405C7">
        <w:rPr>
          <w:rFonts w:hint="eastAsia"/>
        </w:rPr>
        <w:t>。掩蔽函数</w:t>
      </w:r>
      <m:oMath>
        <m:r>
          <w:rPr>
            <w:rFonts w:ascii="Cambria Math" w:hAnsi="Cambria Math"/>
          </w:rPr>
          <m:t>mask(∙)</m:t>
        </m:r>
      </m:oMath>
      <w:r w:rsidR="006405C7">
        <w:rPr>
          <w:rFonts w:hint="eastAsia"/>
        </w:rPr>
        <w:t>的定义见公式（</w:t>
      </w:r>
      <w:r w:rsidR="006405C7">
        <w:rPr>
          <w:rFonts w:hint="eastAsia"/>
        </w:rPr>
        <w:t>4</w:t>
      </w:r>
      <w:r w:rsidR="006405C7">
        <w:t>.12</w:t>
      </w:r>
      <w:r w:rsidR="006405C7">
        <w:rPr>
          <w:rFonts w:hint="eastAsia"/>
        </w:rPr>
        <w:t>）描述。</w:t>
      </w:r>
    </w:p>
    <w:p w14:paraId="5220387B" w14:textId="77777777" w:rsidR="006405C7" w:rsidRPr="001C2C40" w:rsidRDefault="00CF1D30" w:rsidP="0058204D">
      <w:pPr>
        <w:pStyle w:val="af0"/>
        <w:spacing w:line="240" w:lineRule="auto"/>
        <w:ind w:firstLine="480"/>
      </w:pPr>
      <m:oMathPara>
        <m:oMath>
          <m:eqArr>
            <m:eqArrPr>
              <m:maxDist m:val="1"/>
              <m:ctrlPr>
                <w:rPr>
                  <w:rFonts w:ascii="Cambria Math" w:hAnsi="Cambria Math"/>
                  <w:i/>
                </w:rPr>
              </m:ctrlPr>
            </m:eqArrPr>
            <m:e>
              <m:r>
                <w:rPr>
                  <w:rFonts w:ascii="Cambria Math" w:hAnsi="Cambria Math"/>
                </w:rPr>
                <m:t>mask</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m⊙x     </m:t>
                      </m:r>
                      <m:r>
                        <m:rPr>
                          <m:sty m:val="p"/>
                        </m:rPr>
                        <w:rPr>
                          <w:rFonts w:ascii="Cambria Math" w:hAnsi="Cambria Math" w:hint="eastAsia"/>
                        </w:rPr>
                        <m:t>训练阶段</m:t>
                      </m:r>
                    </m:e>
                    <m:e>
                      <m:r>
                        <w:rPr>
                          <w:rFonts w:ascii="Cambria Math" w:hAnsi="Cambria Math" w:hint="eastAsia"/>
                        </w:rPr>
                        <m:t>px</m:t>
                      </m:r>
                      <m:r>
                        <w:rPr>
                          <w:rFonts w:ascii="Cambria Math" w:hAnsi="Cambria Math"/>
                        </w:rPr>
                        <m:t xml:space="preserve">         </m:t>
                      </m:r>
                      <m:r>
                        <m:rPr>
                          <m:sty m:val="p"/>
                        </m:rPr>
                        <w:rPr>
                          <w:rFonts w:ascii="Cambria Math" w:hAnsi="Cambria Math" w:hint="eastAsia"/>
                        </w:rPr>
                        <m:t>测试阶段</m:t>
                      </m:r>
                    </m:e>
                  </m:eqArr>
                </m:e>
              </m:d>
              <m:r>
                <w:rPr>
                  <w:rFonts w:ascii="Cambria Math" w:hAnsi="Cambria Math"/>
                </w:rPr>
                <m:t>#</m:t>
              </m:r>
              <m:d>
                <m:dPr>
                  <m:ctrlPr>
                    <w:rPr>
                      <w:rFonts w:ascii="Cambria Math" w:hAnsi="Cambria Math"/>
                      <w:i/>
                    </w:rPr>
                  </m:ctrlPr>
                </m:dPr>
                <m:e>
                  <m:r>
                    <w:rPr>
                      <w:rFonts w:ascii="Cambria Math" w:hAnsi="Cambria Math"/>
                    </w:rPr>
                    <m:t>4.12</m:t>
                  </m:r>
                </m:e>
              </m:d>
            </m:e>
          </m:eqArr>
        </m:oMath>
      </m:oMathPara>
    </w:p>
    <w:p w14:paraId="032D09AA" w14:textId="70922AB8" w:rsidR="0058204D" w:rsidRDefault="006405C7" w:rsidP="0058204D">
      <w:pPr>
        <w:pStyle w:val="af0"/>
        <w:spacing w:line="460" w:lineRule="exact"/>
        <w:ind w:firstLine="480"/>
      </w:pPr>
      <w:r>
        <w:rPr>
          <w:rFonts w:hint="eastAsia"/>
        </w:rPr>
        <w:t>这里</w:t>
      </w:r>
      <m:oMath>
        <m:r>
          <w:rPr>
            <w:rFonts w:ascii="Cambria Math" w:hAnsi="Cambria Math"/>
          </w:rPr>
          <m:t>m∈</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D</m:t>
            </m:r>
          </m:sup>
        </m:sSup>
      </m:oMath>
      <w:r>
        <w:rPr>
          <w:rFonts w:hint="eastAsia"/>
        </w:rPr>
        <w:t>是通过概率为</w:t>
      </w:r>
      <m:oMath>
        <m:r>
          <w:rPr>
            <w:rFonts w:ascii="Cambria Math" w:hAnsi="Cambria Math" w:hint="eastAsia"/>
          </w:rPr>
          <m:t>p</m:t>
        </m:r>
      </m:oMath>
      <w:r>
        <w:rPr>
          <w:rFonts w:hint="eastAsia"/>
        </w:rPr>
        <w:t>的的零一分布生成的丢弃掩码。在训练阶段，激活的神经元的平均数量只有原来的比例</w:t>
      </w:r>
      <m:oMath>
        <m:r>
          <w:rPr>
            <w:rFonts w:ascii="Cambria Math" w:hAnsi="Cambria Math"/>
          </w:rPr>
          <m:t>p</m:t>
        </m:r>
      </m:oMath>
      <w:r>
        <w:rPr>
          <w:rFonts w:hint="eastAsia"/>
        </w:rPr>
        <w:t>。在测试阶段，所有神经元都被激活。因此训练和测试阶段神经网络的输出不一致。我们可以在测试阶段将神经层输入</w:t>
      </w:r>
      <m:oMath>
        <m:r>
          <w:rPr>
            <w:rFonts w:ascii="Cambria Math" w:hAnsi="Cambria Math" w:hint="eastAsia"/>
          </w:rPr>
          <m:t>x</m:t>
        </m:r>
      </m:oMath>
      <w:r>
        <w:rPr>
          <w:rFonts w:hint="eastAsia"/>
        </w:rPr>
        <w:t>乘上</w:t>
      </w:r>
      <m:oMath>
        <m:r>
          <w:rPr>
            <w:rFonts w:ascii="Cambria Math" w:hAnsi="Cambria Math" w:hint="eastAsia"/>
          </w:rPr>
          <m:t>p</m:t>
        </m:r>
      </m:oMath>
      <w:r>
        <w:rPr>
          <w:rFonts w:hint="eastAsia"/>
        </w:rPr>
        <w:t>，从而缓解该问题。我们可以用验证集来选取一个最优的保留率</w:t>
      </w:r>
      <m:oMath>
        <m:r>
          <w:rPr>
            <w:rFonts w:ascii="Cambria Math" w:hAnsi="Cambria Math" w:hint="eastAsia"/>
          </w:rPr>
          <m:t>p</m:t>
        </m:r>
      </m:oMath>
      <w:r>
        <w:rPr>
          <w:rFonts w:hint="eastAsia"/>
        </w:rPr>
        <w:t>。一般来说，将隐藏层的保留率设置为</w:t>
      </w:r>
      <m:oMath>
        <m:r>
          <w:rPr>
            <w:rFonts w:ascii="Cambria Math" w:hAnsi="Cambria Math" w:hint="eastAsia"/>
          </w:rPr>
          <m:t>p</m:t>
        </m:r>
        <m:r>
          <w:rPr>
            <w:rFonts w:ascii="Cambria Math" w:hAnsi="Cambria Math"/>
          </w:rPr>
          <m:t>=0.5</m:t>
        </m:r>
      </m:oMath>
      <w:r>
        <w:rPr>
          <w:rFonts w:hint="eastAsia"/>
        </w:rPr>
        <w:t>最好，这适用于大多数网络和任务。当</w:t>
      </w:r>
      <m:oMath>
        <m:r>
          <w:rPr>
            <w:rFonts w:ascii="Cambria Math" w:hAnsi="Cambria Math" w:hint="eastAsia"/>
          </w:rPr>
          <m:t>p=</m:t>
        </m:r>
        <m:r>
          <w:rPr>
            <w:rFonts w:ascii="Cambria Math" w:hAnsi="Cambria Math"/>
          </w:rPr>
          <m:t>0.5</m:t>
        </m:r>
      </m:oMath>
      <w:r>
        <w:rPr>
          <w:rFonts w:hint="eastAsia"/>
        </w:rPr>
        <w:t>时，在训练阶段丢弃了一半的神经元，只剩下一半的神经元可以激活，相当于不同的神经网络的平均</w:t>
      </w:r>
      <w:r w:rsidR="0058204D">
        <w:rPr>
          <w:rFonts w:hint="eastAsia"/>
        </w:rPr>
        <w:t>，更具多样性。对于输入层的神经元，通常将保留率设置为近似</w:t>
      </w:r>
      <w:r w:rsidR="0058204D">
        <w:rPr>
          <w:rFonts w:hint="eastAsia"/>
        </w:rPr>
        <w:t>1</w:t>
      </w:r>
      <w:r w:rsidR="0058204D">
        <w:rPr>
          <w:rFonts w:hint="eastAsia"/>
        </w:rPr>
        <w:t>的值，这样输入的变化不会太大。丢弃输入层的神经元，相当于在数据中增加噪声，训练出的模型更具鲁棒性。</w:t>
      </w:r>
    </w:p>
    <w:p w14:paraId="4447BC23" w14:textId="24062761" w:rsidR="006405C7" w:rsidRPr="00F16E5A" w:rsidRDefault="0058204D" w:rsidP="00F2630F">
      <w:pPr>
        <w:pStyle w:val="af0"/>
        <w:spacing w:line="460" w:lineRule="exact"/>
        <w:ind w:firstLine="480"/>
      </w:pPr>
      <w:r>
        <w:rPr>
          <w:rFonts w:hint="eastAsia"/>
        </w:rPr>
        <w:t>从集成学习的角度，每丢弃一次神经元，相当于从原始网络采样一个子网络。对于一个有</w:t>
      </w:r>
      <m:oMath>
        <m:r>
          <w:rPr>
            <w:rFonts w:ascii="Cambria Math" w:hAnsi="Cambria Math"/>
          </w:rPr>
          <m:t>n</m:t>
        </m:r>
      </m:oMath>
      <w:r>
        <w:rPr>
          <w:rFonts w:hint="eastAsia"/>
        </w:rPr>
        <w:t>个神经元的网络，一共可以采样出</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Pr>
          <w:rFonts w:hint="eastAsia"/>
        </w:rPr>
        <w:t>个子网络</w:t>
      </w:r>
      <w:r w:rsidR="00F2630F">
        <w:rPr>
          <w:rFonts w:hint="eastAsia"/>
        </w:rPr>
        <w:t>，这些子网络共享原始网络的参数，最终训练得到的网络相当于指数级别数量的网络的组合模型。</w:t>
      </w:r>
    </w:p>
    <w:p w14:paraId="4EDD415C" w14:textId="0FE7F70C" w:rsidR="00F16E5A" w:rsidRDefault="00F16E5A" w:rsidP="00F16E5A">
      <w:pPr>
        <w:pStyle w:val="2"/>
        <w:spacing w:beforeLines="50" w:before="120" w:afterLines="50" w:after="120"/>
        <w:rPr>
          <w:sz w:val="28"/>
        </w:rPr>
      </w:pPr>
      <w:bookmarkStart w:id="59" w:name="_Toc40825269"/>
      <w:r>
        <w:rPr>
          <w:sz w:val="28"/>
        </w:rPr>
        <w:lastRenderedPageBreak/>
        <w:t xml:space="preserve">4.5  </w:t>
      </w:r>
      <w:r>
        <w:rPr>
          <w:rFonts w:hint="eastAsia"/>
          <w:sz w:val="28"/>
        </w:rPr>
        <w:t>实验分析</w:t>
      </w:r>
      <w:bookmarkEnd w:id="59"/>
    </w:p>
    <w:p w14:paraId="6ECE0159" w14:textId="0038E79F" w:rsidR="00F16E5A" w:rsidRPr="006244A1" w:rsidRDefault="00F16E5A" w:rsidP="00F16E5A">
      <w:pPr>
        <w:pStyle w:val="af0"/>
        <w:numPr>
          <w:ilvl w:val="0"/>
          <w:numId w:val="4"/>
        </w:numPr>
        <w:spacing w:line="460" w:lineRule="exact"/>
        <w:ind w:firstLineChars="0"/>
        <w:rPr>
          <w:rFonts w:ascii="黑体" w:eastAsia="黑体" w:hAnsi="黑体"/>
        </w:rPr>
      </w:pPr>
      <w:r w:rsidRPr="006244A1">
        <w:rPr>
          <w:rFonts w:ascii="黑体" w:eastAsia="黑体" w:hAnsi="黑体" w:hint="eastAsia"/>
        </w:rPr>
        <w:t>权重衰减</w:t>
      </w:r>
    </w:p>
    <w:p w14:paraId="20783385" w14:textId="45D6A4DE" w:rsidR="00F16E5A" w:rsidRDefault="00F16E5A" w:rsidP="00F16E5A">
      <w:pPr>
        <w:pStyle w:val="af0"/>
        <w:spacing w:line="460" w:lineRule="exact"/>
        <w:ind w:firstLine="480"/>
      </w:pPr>
      <w:r>
        <w:rPr>
          <w:rFonts w:hint="eastAsia"/>
        </w:rPr>
        <w:t>实验中采用了</w:t>
      </w:r>
      <m:oMath>
        <m:sSub>
          <m:sSubPr>
            <m:ctrlPr>
              <w:rPr>
                <w:rFonts w:ascii="Cambria Math" w:hAnsi="Cambria Math"/>
                <w:i/>
              </w:rPr>
            </m:ctrlPr>
          </m:sSubPr>
          <m:e>
            <m:r>
              <m:rPr>
                <m:scr m:val="script"/>
              </m:rPr>
              <w:rPr>
                <w:rFonts w:ascii="Cambria Math" w:hAnsi="Cambria Math"/>
              </w:rPr>
              <m:t>L</m:t>
            </m:r>
          </m:e>
          <m:sub>
            <m:r>
              <w:rPr>
                <w:rFonts w:ascii="Cambria Math" w:hAnsi="Cambria Math"/>
              </w:rPr>
              <m:t>2</m:t>
            </m:r>
          </m:sub>
        </m:sSub>
      </m:oMath>
      <w:r>
        <w:rPr>
          <w:rFonts w:hint="eastAsia"/>
        </w:rPr>
        <w:t>正则化，层数为</w:t>
      </w:r>
      <m:oMath>
        <m:r>
          <w:rPr>
            <w:rFonts w:ascii="Cambria Math" w:hAnsi="Cambria Math"/>
          </w:rPr>
          <m:t>[1,8]</m:t>
        </m:r>
      </m:oMath>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hint="eastAsia"/>
        </w:rPr>
        <w:t>，层数为</w:t>
      </w:r>
      <w:r>
        <w:rPr>
          <w:rFonts w:hint="eastAsia"/>
        </w:rPr>
        <w:t>[</w:t>
      </w:r>
      <w:r>
        <w:t>9,16]</w:t>
      </w:r>
      <w:r>
        <w:rPr>
          <w:rFonts w:hint="eastAsia"/>
        </w:rPr>
        <w:t>时正则化系数设置为</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.1</w:t>
      </w:r>
      <w:r>
        <w:rPr>
          <w:rFonts w:hint="eastAsia"/>
        </w:rPr>
        <w:t>。其中</w:t>
      </w:r>
      <w:r>
        <w:rPr>
          <w:rFonts w:hint="eastAsia"/>
        </w:rPr>
        <w:t>GCN</w:t>
      </w:r>
      <w:r>
        <w:t>(WD)</w:t>
      </w:r>
      <w:r>
        <w:rPr>
          <w:rFonts w:hint="eastAsia"/>
        </w:rPr>
        <w:t>表示使用了权重衰减的</w:t>
      </w:r>
      <w:r>
        <w:rPr>
          <w:rFonts w:hint="eastAsia"/>
        </w:rPr>
        <w:t>GCN</w:t>
      </w:r>
      <w:r>
        <w:rPr>
          <w:rFonts w:hint="eastAsia"/>
        </w:rPr>
        <w:t>。</w:t>
      </w:r>
    </w:p>
    <w:p w14:paraId="7A00CD53" w14:textId="77777777" w:rsidR="00C6455B" w:rsidRPr="00202A56" w:rsidRDefault="00C6455B" w:rsidP="00202A56">
      <w:pPr>
        <w:spacing w:line="460" w:lineRule="exact"/>
        <w:jc w:val="center"/>
        <w:rPr>
          <w:rFonts w:eastAsia="黑体"/>
          <w:sz w:val="24"/>
        </w:rPr>
      </w:pPr>
      <w:r>
        <w:rPr>
          <w:rFonts w:eastAsia="黑体"/>
          <w:sz w:val="24"/>
        </w:rPr>
        <w:t>表</w:t>
      </w:r>
      <w:r>
        <w:rPr>
          <w:rFonts w:eastAsia="黑体"/>
          <w:sz w:val="24"/>
        </w:rPr>
        <w:t xml:space="preserve">4.1  </w:t>
      </w:r>
      <w:r>
        <w:rPr>
          <w:rFonts w:eastAsia="黑体" w:hint="eastAsia"/>
          <w:sz w:val="24"/>
        </w:rPr>
        <w:t>权重衰减方法的实验结果</w:t>
      </w:r>
    </w:p>
    <w:tbl>
      <w:tblPr>
        <w:tblW w:w="428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2"/>
        <w:gridCol w:w="1327"/>
        <w:gridCol w:w="1327"/>
        <w:gridCol w:w="1327"/>
        <w:gridCol w:w="1327"/>
        <w:gridCol w:w="1323"/>
      </w:tblGrid>
      <w:tr w:rsidR="00C6455B" w14:paraId="1BAAC49C" w14:textId="77777777" w:rsidTr="009F106A">
        <w:trPr>
          <w:trHeight w:val="339"/>
          <w:jc w:val="center"/>
        </w:trPr>
        <w:tc>
          <w:tcPr>
            <w:tcW w:w="837" w:type="pct"/>
            <w:tcBorders>
              <w:top w:val="single" w:sz="12" w:space="0" w:color="auto"/>
              <w:bottom w:val="single" w:sz="12" w:space="0" w:color="auto"/>
            </w:tcBorders>
            <w:vAlign w:val="center"/>
          </w:tcPr>
          <w:p w14:paraId="0BD1D4D4"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BDE7D3F"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71777E26"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102F74B7"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79D3C2B"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619ED20" w14:textId="77777777" w:rsidR="00C6455B" w:rsidRDefault="00C6455B" w:rsidP="009F106A">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C6455B" w14:paraId="1DD9D8E3" w14:textId="77777777" w:rsidTr="009F106A">
        <w:trPr>
          <w:trHeight w:val="259"/>
          <w:jc w:val="center"/>
        </w:trPr>
        <w:tc>
          <w:tcPr>
            <w:tcW w:w="837" w:type="pct"/>
            <w:vMerge w:val="restart"/>
            <w:tcBorders>
              <w:top w:val="single" w:sz="12" w:space="0" w:color="auto"/>
            </w:tcBorders>
            <w:vAlign w:val="center"/>
          </w:tcPr>
          <w:p w14:paraId="0145624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5DD8DE5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63D69C8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3B40B69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3CA8E7B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86.35</w:t>
            </w:r>
          </w:p>
        </w:tc>
        <w:tc>
          <w:tcPr>
            <w:tcW w:w="833" w:type="pct"/>
            <w:tcBorders>
              <w:top w:val="single" w:sz="12" w:space="0" w:color="auto"/>
            </w:tcBorders>
          </w:tcPr>
          <w:p w14:paraId="36CE27C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A04CE4">
              <w:t>26.51</w:t>
            </w:r>
          </w:p>
        </w:tc>
      </w:tr>
      <w:tr w:rsidR="00C6455B" w14:paraId="5CC6B87C" w14:textId="77777777" w:rsidTr="009F106A">
        <w:trPr>
          <w:trHeight w:val="250"/>
          <w:jc w:val="center"/>
        </w:trPr>
        <w:tc>
          <w:tcPr>
            <w:tcW w:w="837" w:type="pct"/>
            <w:vMerge/>
            <w:tcBorders>
              <w:bottom w:val="single" w:sz="6" w:space="0" w:color="auto"/>
            </w:tcBorders>
            <w:vAlign w:val="center"/>
          </w:tcPr>
          <w:p w14:paraId="4962482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A76787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bottom w:val="single" w:sz="6" w:space="0" w:color="auto"/>
            </w:tcBorders>
            <w:vAlign w:val="center"/>
          </w:tcPr>
          <w:p w14:paraId="0DF7B8C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7378A4CC"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87.55</w:t>
            </w:r>
          </w:p>
        </w:tc>
        <w:tc>
          <w:tcPr>
            <w:tcW w:w="833" w:type="pct"/>
            <w:tcBorders>
              <w:bottom w:val="single" w:sz="6" w:space="0" w:color="auto"/>
            </w:tcBorders>
            <w:vAlign w:val="center"/>
          </w:tcPr>
          <w:p w14:paraId="765725A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B5120">
              <w:t>85.94</w:t>
            </w:r>
          </w:p>
        </w:tc>
        <w:tc>
          <w:tcPr>
            <w:tcW w:w="833" w:type="pct"/>
            <w:tcBorders>
              <w:bottom w:val="single" w:sz="6" w:space="0" w:color="auto"/>
            </w:tcBorders>
            <w:vAlign w:val="center"/>
          </w:tcPr>
          <w:p w14:paraId="084BBE0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42.17</w:t>
            </w:r>
          </w:p>
        </w:tc>
      </w:tr>
      <w:tr w:rsidR="00C6455B" w14:paraId="1FF091B9" w14:textId="77777777" w:rsidTr="009F106A">
        <w:trPr>
          <w:trHeight w:val="255"/>
          <w:jc w:val="center"/>
        </w:trPr>
        <w:tc>
          <w:tcPr>
            <w:tcW w:w="837" w:type="pct"/>
            <w:vMerge w:val="restart"/>
            <w:tcBorders>
              <w:top w:val="single" w:sz="6" w:space="0" w:color="auto"/>
            </w:tcBorders>
            <w:vAlign w:val="center"/>
          </w:tcPr>
          <w:p w14:paraId="4EA05CFD"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1C3DF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B82D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4B961D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06EBB0E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72.64</w:t>
            </w:r>
          </w:p>
        </w:tc>
        <w:tc>
          <w:tcPr>
            <w:tcW w:w="833" w:type="pct"/>
            <w:tcBorders>
              <w:top w:val="single" w:sz="6" w:space="0" w:color="auto"/>
              <w:bottom w:val="single" w:sz="6" w:space="0" w:color="auto"/>
            </w:tcBorders>
          </w:tcPr>
          <w:p w14:paraId="1AED62B6"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23C31">
              <w:t>63.21</w:t>
            </w:r>
          </w:p>
        </w:tc>
      </w:tr>
      <w:tr w:rsidR="00C6455B" w14:paraId="05B04DCD" w14:textId="77777777" w:rsidTr="009F106A">
        <w:trPr>
          <w:trHeight w:val="255"/>
          <w:jc w:val="center"/>
        </w:trPr>
        <w:tc>
          <w:tcPr>
            <w:tcW w:w="837" w:type="pct"/>
            <w:vMerge/>
            <w:tcBorders>
              <w:bottom w:val="single" w:sz="6" w:space="0" w:color="auto"/>
            </w:tcBorders>
            <w:vAlign w:val="center"/>
          </w:tcPr>
          <w:p w14:paraId="6B13231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58374FF3"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6" w:space="0" w:color="auto"/>
            </w:tcBorders>
          </w:tcPr>
          <w:p w14:paraId="5D030880"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76.42</w:t>
            </w:r>
          </w:p>
        </w:tc>
        <w:tc>
          <w:tcPr>
            <w:tcW w:w="833" w:type="pct"/>
            <w:tcBorders>
              <w:top w:val="single" w:sz="6" w:space="0" w:color="auto"/>
              <w:bottom w:val="single" w:sz="6" w:space="0" w:color="auto"/>
            </w:tcBorders>
          </w:tcPr>
          <w:p w14:paraId="5869ED9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72CBB00F"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D294F">
              <w:t>75</w:t>
            </w:r>
          </w:p>
        </w:tc>
        <w:tc>
          <w:tcPr>
            <w:tcW w:w="833" w:type="pct"/>
            <w:tcBorders>
              <w:top w:val="single" w:sz="6" w:space="0" w:color="auto"/>
              <w:bottom w:val="single" w:sz="6" w:space="0" w:color="auto"/>
            </w:tcBorders>
          </w:tcPr>
          <w:p w14:paraId="0B2E2E3B"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046BF1">
              <w:rPr>
                <w:rFonts w:ascii="Times New Roman" w:hAnsi="Times New Roman" w:cs="Times New Roman"/>
              </w:rPr>
              <w:t>72.64</w:t>
            </w:r>
          </w:p>
        </w:tc>
      </w:tr>
      <w:tr w:rsidR="00C6455B" w14:paraId="6975965E" w14:textId="77777777" w:rsidTr="009F106A">
        <w:trPr>
          <w:trHeight w:val="255"/>
          <w:jc w:val="center"/>
        </w:trPr>
        <w:tc>
          <w:tcPr>
            <w:tcW w:w="837" w:type="pct"/>
            <w:vMerge w:val="restart"/>
            <w:tcBorders>
              <w:top w:val="single" w:sz="6" w:space="0" w:color="auto"/>
            </w:tcBorders>
            <w:vAlign w:val="center"/>
          </w:tcPr>
          <w:p w14:paraId="57A5661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7F49AE01"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8A56B07"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0D07BF6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7D461C9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84.43</w:t>
            </w:r>
          </w:p>
        </w:tc>
        <w:tc>
          <w:tcPr>
            <w:tcW w:w="833" w:type="pct"/>
            <w:tcBorders>
              <w:top w:val="single" w:sz="6" w:space="0" w:color="auto"/>
              <w:bottom w:val="single" w:sz="6" w:space="0" w:color="auto"/>
            </w:tcBorders>
          </w:tcPr>
          <w:p w14:paraId="05C4C992"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7341CB">
              <w:t>59.99</w:t>
            </w:r>
          </w:p>
        </w:tc>
      </w:tr>
      <w:tr w:rsidR="00C6455B" w14:paraId="55422CC2" w14:textId="77777777" w:rsidTr="009F106A">
        <w:trPr>
          <w:trHeight w:val="255"/>
          <w:jc w:val="center"/>
        </w:trPr>
        <w:tc>
          <w:tcPr>
            <w:tcW w:w="837" w:type="pct"/>
            <w:vMerge/>
            <w:tcBorders>
              <w:bottom w:val="single" w:sz="12" w:space="0" w:color="auto"/>
            </w:tcBorders>
            <w:vAlign w:val="center"/>
          </w:tcPr>
          <w:p w14:paraId="5F16740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6F2A1A"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CN(WD)</w:t>
            </w:r>
          </w:p>
        </w:tc>
        <w:tc>
          <w:tcPr>
            <w:tcW w:w="833" w:type="pct"/>
            <w:tcBorders>
              <w:top w:val="single" w:sz="6" w:space="0" w:color="auto"/>
              <w:bottom w:val="single" w:sz="12" w:space="0" w:color="auto"/>
            </w:tcBorders>
          </w:tcPr>
          <w:p w14:paraId="72AF32A9"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85.55</w:t>
            </w:r>
          </w:p>
        </w:tc>
        <w:tc>
          <w:tcPr>
            <w:tcW w:w="833" w:type="pct"/>
            <w:tcBorders>
              <w:top w:val="single" w:sz="6" w:space="0" w:color="auto"/>
              <w:bottom w:val="single" w:sz="12" w:space="0" w:color="auto"/>
            </w:tcBorders>
          </w:tcPr>
          <w:p w14:paraId="46376A1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86.11</w:t>
            </w:r>
          </w:p>
        </w:tc>
        <w:tc>
          <w:tcPr>
            <w:tcW w:w="833" w:type="pct"/>
            <w:tcBorders>
              <w:top w:val="single" w:sz="6" w:space="0" w:color="auto"/>
              <w:bottom w:val="single" w:sz="12" w:space="0" w:color="auto"/>
            </w:tcBorders>
          </w:tcPr>
          <w:p w14:paraId="56EEC9F4"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64AAF">
              <w:t>84.69</w:t>
            </w:r>
          </w:p>
        </w:tc>
        <w:tc>
          <w:tcPr>
            <w:tcW w:w="833" w:type="pct"/>
            <w:tcBorders>
              <w:top w:val="single" w:sz="6" w:space="0" w:color="auto"/>
              <w:bottom w:val="single" w:sz="12" w:space="0" w:color="auto"/>
            </w:tcBorders>
          </w:tcPr>
          <w:p w14:paraId="21C6734E" w14:textId="77777777" w:rsidR="00C6455B" w:rsidRDefault="00C6455B" w:rsidP="009F106A">
            <w:pPr>
              <w:pStyle w:val="main"/>
              <w:spacing w:before="0" w:beforeAutospacing="0" w:after="0" w:afterAutospacing="0" w:line="240" w:lineRule="auto"/>
              <w:jc w:val="center"/>
              <w:rPr>
                <w:rFonts w:ascii="Times New Roman" w:hAnsi="Times New Roman" w:cs="Times New Roman"/>
              </w:rPr>
            </w:pPr>
            <w:r w:rsidRPr="004E1AFA">
              <w:rPr>
                <w:rFonts w:ascii="Times New Roman" w:hAnsi="Times New Roman" w:cs="Times New Roman"/>
              </w:rPr>
              <w:t>70.59</w:t>
            </w:r>
          </w:p>
        </w:tc>
      </w:tr>
    </w:tbl>
    <w:p w14:paraId="3E5D2AF7" w14:textId="001B809A" w:rsidR="00F16E5A" w:rsidRDefault="00F16E5A" w:rsidP="00C6455B">
      <w:pPr>
        <w:pStyle w:val="af0"/>
        <w:spacing w:line="460" w:lineRule="exact"/>
        <w:ind w:firstLine="480"/>
      </w:pPr>
      <w:r>
        <w:rPr>
          <w:rFonts w:hint="eastAsia"/>
        </w:rPr>
        <w:t>可以看到，当层数为</w:t>
      </w:r>
      <w:r>
        <w:rPr>
          <w:rFonts w:hint="eastAsia"/>
        </w:rPr>
        <w:t>2</w:t>
      </w:r>
      <w:r>
        <w:rPr>
          <w:rFonts w:hint="eastAsia"/>
        </w:rPr>
        <w:t>时，权重衰减方法会起到反作用，此时会造成模型轻微的欠拟合。当层数为</w:t>
      </w:r>
      <m:oMath>
        <m:r>
          <w:rPr>
            <w:rFonts w:ascii="Cambria Math" w:hAnsi="Cambria Math"/>
          </w:rPr>
          <m:t>[4, 8, 16]</m:t>
        </m:r>
      </m:oMath>
      <w:r>
        <w:rPr>
          <w:rFonts w:hint="eastAsia"/>
        </w:rPr>
        <w:t>时，模型的参数增多，学习能力变强，产生了过拟合问题。此时权重衰减方法降低了模型的复杂度，缓解了过拟合问题。特别地，当层数达到</w:t>
      </w:r>
      <w:r>
        <w:rPr>
          <w:rFonts w:hint="eastAsia"/>
        </w:rPr>
        <w:t>1</w:t>
      </w:r>
      <w:r>
        <w:t>6</w:t>
      </w:r>
      <w:r>
        <w:rPr>
          <w:rFonts w:hint="eastAsia"/>
        </w:rPr>
        <w:t>层时，权重衰减方法的作用非常明显。</w:t>
      </w:r>
    </w:p>
    <w:p w14:paraId="2BAC35AA" w14:textId="77777777" w:rsidR="00C6455B" w:rsidRPr="0011600D" w:rsidRDefault="00C6455B" w:rsidP="00C6455B">
      <w:pPr>
        <w:pStyle w:val="af0"/>
        <w:spacing w:line="240" w:lineRule="auto"/>
        <w:ind w:firstLineChars="0" w:firstLine="0"/>
        <w:jc w:val="center"/>
      </w:pPr>
      <w:r>
        <w:rPr>
          <w:noProof/>
        </w:rPr>
        <w:drawing>
          <wp:inline distT="0" distB="0" distL="0" distR="0" wp14:anchorId="2011CAC2" wp14:editId="659C3058">
            <wp:extent cx="4978800" cy="3704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3A21544F" w14:textId="33F77ED4" w:rsidR="00C6455B" w:rsidRPr="00C6455B" w:rsidRDefault="00C6455B" w:rsidP="00C6455B">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上权重衰减方法的实验结果</w:t>
      </w:r>
    </w:p>
    <w:p w14:paraId="21E19A26" w14:textId="3D85630C" w:rsidR="00C6455B" w:rsidRDefault="00F16E5A" w:rsidP="00C6455B">
      <w:pPr>
        <w:pStyle w:val="af0"/>
        <w:spacing w:line="460" w:lineRule="exact"/>
        <w:ind w:firstLine="480"/>
      </w:pPr>
      <w:r>
        <w:rPr>
          <w:rFonts w:hint="eastAsia"/>
        </w:rPr>
        <w:t>Pubmed</w:t>
      </w:r>
      <w:r>
        <w:rPr>
          <w:rFonts w:hint="eastAsia"/>
        </w:rPr>
        <w:t>的数据规模最大，更能区分模型的有效性。我们在该数据集上实验了</w:t>
      </w:r>
      <m:oMath>
        <m:r>
          <w:rPr>
            <w:rFonts w:ascii="Cambria Math" w:hAnsi="Cambria Math"/>
          </w:rPr>
          <m:t>[1,16]</m:t>
        </m:r>
      </m:oMath>
      <w:r>
        <w:rPr>
          <w:rFonts w:hint="eastAsia"/>
        </w:rPr>
        <w:t>层的</w:t>
      </w:r>
      <w:r>
        <w:rPr>
          <w:rFonts w:hint="eastAsia"/>
        </w:rPr>
        <w:t>GCN</w:t>
      </w:r>
      <w:r>
        <w:rPr>
          <w:rFonts w:hint="eastAsia"/>
        </w:rPr>
        <w:t>采用权重衰减方法的效果，见图</w:t>
      </w:r>
      <w:r>
        <w:t>4.1</w:t>
      </w:r>
      <w:r>
        <w:rPr>
          <w:rFonts w:hint="eastAsia"/>
        </w:rPr>
        <w:t>。可以看到，当不使用权重衰减方法时，</w:t>
      </w:r>
      <w:r>
        <w:rPr>
          <w:rFonts w:hint="eastAsia"/>
        </w:rPr>
        <w:lastRenderedPageBreak/>
        <w:t>随着层数加深性能下降，使用权重衰减方法后得到缓和。值得注意的是，当层数超过</w:t>
      </w:r>
      <w:r>
        <w:rPr>
          <w:rFonts w:hint="eastAsia"/>
        </w:rPr>
        <w:t>1</w:t>
      </w:r>
      <w:r>
        <w:t>4</w:t>
      </w:r>
      <w:r>
        <w:rPr>
          <w:rFonts w:hint="eastAsia"/>
        </w:rPr>
        <w:t>层后，训练集和测试集的准确率都会骤降，这说明还有其他因素阻碍着</w:t>
      </w:r>
      <w:r>
        <w:rPr>
          <w:rFonts w:hint="eastAsia"/>
        </w:rPr>
        <w:t>GCN</w:t>
      </w:r>
      <w:r>
        <w:rPr>
          <w:rFonts w:hint="eastAsia"/>
        </w:rPr>
        <w:t>的加深，这就是后面会讲到的过光滑问题。</w:t>
      </w:r>
    </w:p>
    <w:p w14:paraId="278D9D4E" w14:textId="77777777" w:rsidR="006244A1" w:rsidRPr="00DB109F" w:rsidRDefault="006244A1" w:rsidP="006244A1">
      <w:pPr>
        <w:spacing w:line="460" w:lineRule="exact"/>
        <w:jc w:val="center"/>
        <w:rPr>
          <w:sz w:val="24"/>
        </w:rPr>
      </w:pPr>
      <w:r>
        <w:rPr>
          <w:rFonts w:eastAsia="黑体"/>
          <w:sz w:val="24"/>
        </w:rPr>
        <w:t>表</w:t>
      </w:r>
      <w:r>
        <w:rPr>
          <w:rFonts w:eastAsia="黑体"/>
          <w:sz w:val="24"/>
        </w:rPr>
        <w:t xml:space="preserve">4.2  </w:t>
      </w:r>
      <w:r>
        <w:rPr>
          <w:rFonts w:eastAsia="黑体" w:hint="eastAsia"/>
          <w:sz w:val="24"/>
        </w:rPr>
        <w:t>提前终止方法的实验结果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6244A1" w14:paraId="47134B03" w14:textId="77777777" w:rsidTr="006244A1">
        <w:trPr>
          <w:trHeight w:val="339"/>
          <w:jc w:val="center"/>
        </w:trPr>
        <w:tc>
          <w:tcPr>
            <w:tcW w:w="838" w:type="pct"/>
            <w:tcBorders>
              <w:top w:val="single" w:sz="12" w:space="0" w:color="auto"/>
              <w:bottom w:val="single" w:sz="12" w:space="0" w:color="auto"/>
            </w:tcBorders>
            <w:vAlign w:val="center"/>
          </w:tcPr>
          <w:p w14:paraId="7ED87666"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514328AE"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187C7E58"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B07B55B"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1C5578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3ABB8613"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6E9FDB4A" w14:textId="77777777" w:rsidTr="006244A1">
        <w:trPr>
          <w:trHeight w:val="259"/>
          <w:jc w:val="center"/>
        </w:trPr>
        <w:tc>
          <w:tcPr>
            <w:tcW w:w="838" w:type="pct"/>
            <w:vMerge w:val="restart"/>
            <w:tcBorders>
              <w:top w:val="single" w:sz="12" w:space="0" w:color="auto"/>
            </w:tcBorders>
            <w:vAlign w:val="center"/>
          </w:tcPr>
          <w:p w14:paraId="4A31903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A75D3C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4549B4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3" w:type="pct"/>
            <w:tcBorders>
              <w:top w:val="single" w:sz="12" w:space="0" w:color="auto"/>
            </w:tcBorders>
          </w:tcPr>
          <w:p w14:paraId="379EC2C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83.94</w:t>
            </w:r>
          </w:p>
        </w:tc>
        <w:tc>
          <w:tcPr>
            <w:tcW w:w="833" w:type="pct"/>
            <w:tcBorders>
              <w:top w:val="single" w:sz="12" w:space="0" w:color="auto"/>
            </w:tcBorders>
          </w:tcPr>
          <w:p w14:paraId="60A44209"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85.14</w:t>
            </w:r>
          </w:p>
        </w:tc>
        <w:tc>
          <w:tcPr>
            <w:tcW w:w="830" w:type="pct"/>
            <w:tcBorders>
              <w:top w:val="single" w:sz="12" w:space="0" w:color="auto"/>
            </w:tcBorders>
          </w:tcPr>
          <w:p w14:paraId="18862E0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427EA">
              <w:t>26.51</w:t>
            </w:r>
          </w:p>
        </w:tc>
      </w:tr>
      <w:tr w:rsidR="006244A1" w14:paraId="0FF9CB84" w14:textId="77777777" w:rsidTr="006244A1">
        <w:trPr>
          <w:trHeight w:val="250"/>
          <w:jc w:val="center"/>
        </w:trPr>
        <w:tc>
          <w:tcPr>
            <w:tcW w:w="838" w:type="pct"/>
            <w:vMerge/>
            <w:tcBorders>
              <w:bottom w:val="single" w:sz="6" w:space="0" w:color="auto"/>
            </w:tcBorders>
            <w:vAlign w:val="center"/>
          </w:tcPr>
          <w:p w14:paraId="05AC9A8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49B1BF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bottom w:val="single" w:sz="6" w:space="0" w:color="auto"/>
            </w:tcBorders>
          </w:tcPr>
          <w:p w14:paraId="43125ED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bottom w:val="single" w:sz="6" w:space="0" w:color="auto"/>
            </w:tcBorders>
          </w:tcPr>
          <w:p w14:paraId="32CDD4B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bottom w:val="single" w:sz="6" w:space="0" w:color="auto"/>
            </w:tcBorders>
          </w:tcPr>
          <w:p w14:paraId="1D65820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0" w:type="pct"/>
            <w:tcBorders>
              <w:bottom w:val="single" w:sz="6" w:space="0" w:color="auto"/>
            </w:tcBorders>
          </w:tcPr>
          <w:p w14:paraId="5A3A772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1979DA8E" w14:textId="77777777" w:rsidTr="006244A1">
        <w:trPr>
          <w:trHeight w:val="255"/>
          <w:jc w:val="center"/>
        </w:trPr>
        <w:tc>
          <w:tcPr>
            <w:tcW w:w="838" w:type="pct"/>
            <w:vMerge w:val="restart"/>
            <w:tcBorders>
              <w:top w:val="single" w:sz="6" w:space="0" w:color="auto"/>
            </w:tcBorders>
            <w:vAlign w:val="center"/>
          </w:tcPr>
          <w:p w14:paraId="7D01513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3695385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59E622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69.81</w:t>
            </w:r>
          </w:p>
        </w:tc>
        <w:tc>
          <w:tcPr>
            <w:tcW w:w="833" w:type="pct"/>
            <w:tcBorders>
              <w:top w:val="single" w:sz="6" w:space="0" w:color="auto"/>
              <w:bottom w:val="single" w:sz="6" w:space="0" w:color="auto"/>
            </w:tcBorders>
          </w:tcPr>
          <w:p w14:paraId="78284D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67.92</w:t>
            </w:r>
          </w:p>
        </w:tc>
        <w:tc>
          <w:tcPr>
            <w:tcW w:w="833" w:type="pct"/>
            <w:tcBorders>
              <w:top w:val="single" w:sz="6" w:space="0" w:color="auto"/>
              <w:bottom w:val="single" w:sz="6" w:space="0" w:color="auto"/>
            </w:tcBorders>
          </w:tcPr>
          <w:p w14:paraId="3D23D87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68.4</w:t>
            </w:r>
          </w:p>
        </w:tc>
        <w:tc>
          <w:tcPr>
            <w:tcW w:w="830" w:type="pct"/>
            <w:tcBorders>
              <w:top w:val="single" w:sz="6" w:space="0" w:color="auto"/>
              <w:bottom w:val="single" w:sz="6" w:space="0" w:color="auto"/>
            </w:tcBorders>
          </w:tcPr>
          <w:p w14:paraId="2333E8E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651A04">
              <w:t>6</w:t>
            </w:r>
            <w:r>
              <w:t>2</w:t>
            </w:r>
            <w:r w:rsidRPr="00651A04">
              <w:t>.81</w:t>
            </w:r>
          </w:p>
        </w:tc>
      </w:tr>
      <w:tr w:rsidR="006244A1" w14:paraId="42ADFD37" w14:textId="77777777" w:rsidTr="006244A1">
        <w:trPr>
          <w:trHeight w:val="255"/>
          <w:jc w:val="center"/>
        </w:trPr>
        <w:tc>
          <w:tcPr>
            <w:tcW w:w="838" w:type="pct"/>
            <w:vMerge/>
            <w:tcBorders>
              <w:bottom w:val="single" w:sz="6" w:space="0" w:color="auto"/>
            </w:tcBorders>
            <w:vAlign w:val="center"/>
          </w:tcPr>
          <w:p w14:paraId="72C232C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1F2206A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6" w:space="0" w:color="auto"/>
            </w:tcBorders>
          </w:tcPr>
          <w:p w14:paraId="77662E4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260A2C1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6F494CB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0" w:type="pct"/>
            <w:tcBorders>
              <w:top w:val="single" w:sz="6" w:space="0" w:color="auto"/>
              <w:bottom w:val="single" w:sz="6" w:space="0" w:color="auto"/>
            </w:tcBorders>
          </w:tcPr>
          <w:p w14:paraId="6A11A9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w:t>
            </w:r>
            <w:r>
              <w:t>3</w:t>
            </w:r>
            <w:r w:rsidRPr="00023C31">
              <w:t>.21</w:t>
            </w:r>
          </w:p>
        </w:tc>
      </w:tr>
      <w:tr w:rsidR="006244A1" w14:paraId="029A1376" w14:textId="77777777" w:rsidTr="006244A1">
        <w:trPr>
          <w:trHeight w:val="255"/>
          <w:jc w:val="center"/>
        </w:trPr>
        <w:tc>
          <w:tcPr>
            <w:tcW w:w="838" w:type="pct"/>
            <w:vMerge w:val="restart"/>
            <w:tcBorders>
              <w:top w:val="single" w:sz="6" w:space="0" w:color="auto"/>
            </w:tcBorders>
            <w:vAlign w:val="center"/>
          </w:tcPr>
          <w:p w14:paraId="27D80B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264AD6F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2509B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86.46</w:t>
            </w:r>
          </w:p>
        </w:tc>
        <w:tc>
          <w:tcPr>
            <w:tcW w:w="833" w:type="pct"/>
            <w:tcBorders>
              <w:top w:val="single" w:sz="6" w:space="0" w:color="auto"/>
              <w:bottom w:val="single" w:sz="6" w:space="0" w:color="auto"/>
            </w:tcBorders>
          </w:tcPr>
          <w:p w14:paraId="47F15D8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84.94</w:t>
            </w:r>
          </w:p>
        </w:tc>
        <w:tc>
          <w:tcPr>
            <w:tcW w:w="833" w:type="pct"/>
            <w:tcBorders>
              <w:top w:val="single" w:sz="6" w:space="0" w:color="auto"/>
              <w:bottom w:val="single" w:sz="6" w:space="0" w:color="auto"/>
            </w:tcBorders>
          </w:tcPr>
          <w:p w14:paraId="119D236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84.08</w:t>
            </w:r>
          </w:p>
        </w:tc>
        <w:tc>
          <w:tcPr>
            <w:tcW w:w="830" w:type="pct"/>
            <w:tcBorders>
              <w:top w:val="single" w:sz="6" w:space="0" w:color="auto"/>
              <w:bottom w:val="single" w:sz="6" w:space="0" w:color="auto"/>
            </w:tcBorders>
          </w:tcPr>
          <w:p w14:paraId="54635AA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520E75">
              <w:t>40.37</w:t>
            </w:r>
          </w:p>
        </w:tc>
      </w:tr>
      <w:tr w:rsidR="006244A1" w14:paraId="20F03E96" w14:textId="77777777" w:rsidTr="006244A1">
        <w:trPr>
          <w:trHeight w:val="255"/>
          <w:jc w:val="center"/>
        </w:trPr>
        <w:tc>
          <w:tcPr>
            <w:tcW w:w="838" w:type="pct"/>
            <w:vMerge/>
            <w:tcBorders>
              <w:bottom w:val="single" w:sz="12" w:space="0" w:color="auto"/>
            </w:tcBorders>
            <w:vAlign w:val="center"/>
          </w:tcPr>
          <w:p w14:paraId="6BE9585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1EE6CC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CN(ES)</w:t>
            </w:r>
          </w:p>
        </w:tc>
        <w:tc>
          <w:tcPr>
            <w:tcW w:w="833" w:type="pct"/>
            <w:tcBorders>
              <w:top w:val="single" w:sz="6" w:space="0" w:color="auto"/>
              <w:bottom w:val="single" w:sz="12" w:space="0" w:color="auto"/>
            </w:tcBorders>
          </w:tcPr>
          <w:p w14:paraId="62CFEC2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12" w:space="0" w:color="auto"/>
            </w:tcBorders>
          </w:tcPr>
          <w:p w14:paraId="5DA46B1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12" w:space="0" w:color="auto"/>
            </w:tcBorders>
          </w:tcPr>
          <w:p w14:paraId="07AE1F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0" w:type="pct"/>
            <w:tcBorders>
              <w:top w:val="single" w:sz="6" w:space="0" w:color="auto"/>
              <w:bottom w:val="single" w:sz="12" w:space="0" w:color="auto"/>
            </w:tcBorders>
          </w:tcPr>
          <w:p w14:paraId="3DFCA91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bl>
    <w:p w14:paraId="41358BE4" w14:textId="55DE46C6"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7AB1F8F3" w14:textId="11FACC2F" w:rsidR="006244A1" w:rsidRDefault="00F16E5A" w:rsidP="006244A1">
      <w:pPr>
        <w:pStyle w:val="af0"/>
        <w:spacing w:line="460" w:lineRule="exact"/>
        <w:ind w:firstLine="480"/>
      </w:pPr>
      <w:r>
        <w:rPr>
          <w:rFonts w:hint="eastAsia"/>
        </w:rPr>
        <w:t>实验中采用了第三类停止标准，</w:t>
      </w:r>
      <w:r w:rsidR="00143C0A">
        <w:rPr>
          <w:rFonts w:hint="eastAsia"/>
        </w:rPr>
        <w:t>以准确率作为早停指标。</w:t>
      </w:r>
      <w:r>
        <w:rPr>
          <w:rFonts w:hint="eastAsia"/>
        </w:rPr>
        <w:t>在其他方法的实验中，我们用该标准作为剪枝算法，以节省不必要的训练开销。不使用提前终止方法时，训练轮数设置为</w:t>
      </w:r>
      <w:r>
        <w:t>400</w:t>
      </w:r>
      <w:r>
        <w:rPr>
          <w:rFonts w:hint="eastAsia"/>
        </w:rPr>
        <w:t>轮。使用提前终止方法时，训练轮数设置为</w:t>
      </w:r>
      <w:r>
        <w:rPr>
          <w:rFonts w:hint="eastAsia"/>
        </w:rPr>
        <w:t>4</w:t>
      </w:r>
      <w:r>
        <w:t>00</w:t>
      </w:r>
      <w:r>
        <w:rPr>
          <w:rFonts w:hint="eastAsia"/>
        </w:rPr>
        <w:t>轮，变化窗口设置为</w:t>
      </w:r>
      <w:r>
        <w:rPr>
          <w:rFonts w:hint="eastAsia"/>
        </w:rPr>
        <w:t>5</w:t>
      </w:r>
      <w:r>
        <w:t>0</w:t>
      </w:r>
      <w:r>
        <w:rPr>
          <w:rFonts w:hint="eastAsia"/>
        </w:rPr>
        <w:t>轮。</w:t>
      </w:r>
      <m:oMath>
        <m:r>
          <w:rPr>
            <w:rFonts w:ascii="Cambria Math" w:hAnsi="Cambria Math"/>
          </w:rPr>
          <m:t>[2,4,8,16]</m:t>
        </m:r>
      </m:oMath>
      <w:r>
        <w:rPr>
          <w:rFonts w:hint="eastAsia"/>
        </w:rPr>
        <w:t>层时</w:t>
      </w:r>
      <w:r>
        <w:rPr>
          <w:rFonts w:hint="eastAsia"/>
        </w:rPr>
        <w:t>GCN</w:t>
      </w:r>
      <w:r>
        <w:rPr>
          <w:rFonts w:hint="eastAsia"/>
        </w:rPr>
        <w:t>的准确率见表</w:t>
      </w:r>
      <w:r>
        <w:rPr>
          <w:rFonts w:hint="eastAsia"/>
        </w:rPr>
        <w:t>4</w:t>
      </w:r>
      <w:r>
        <w:t>.2</w:t>
      </w:r>
      <w:r>
        <w:rPr>
          <w:rFonts w:hint="eastAsia"/>
        </w:rPr>
        <w:t>。</w:t>
      </w:r>
      <w:r w:rsidRPr="00DB109F">
        <w:rPr>
          <w:rFonts w:hint="eastAsia"/>
        </w:rPr>
        <w:t>其中</w:t>
      </w:r>
      <w:r w:rsidRPr="00DB109F">
        <w:rPr>
          <w:rFonts w:hint="eastAsia"/>
        </w:rPr>
        <w:t>GCN(</w:t>
      </w:r>
      <w:r>
        <w:rPr>
          <w:rFonts w:hint="eastAsia"/>
        </w:rPr>
        <w:t>ES</w:t>
      </w:r>
      <w:r w:rsidRPr="00DB109F">
        <w:rPr>
          <w:rFonts w:hint="eastAsia"/>
        </w:rPr>
        <w:t>)</w:t>
      </w:r>
      <w:r w:rsidRPr="00DB109F">
        <w:rPr>
          <w:rFonts w:hint="eastAsia"/>
        </w:rPr>
        <w:t>表示</w:t>
      </w:r>
      <w:r>
        <w:rPr>
          <w:rFonts w:hint="eastAsia"/>
        </w:rPr>
        <w:t>采用了提前终止方法</w:t>
      </w:r>
      <w:r w:rsidRPr="00DB109F">
        <w:rPr>
          <w:rFonts w:hint="eastAsia"/>
        </w:rPr>
        <w:t>的</w:t>
      </w:r>
      <w:r w:rsidRPr="00DB109F">
        <w:rPr>
          <w:rFonts w:hint="eastAsia"/>
        </w:rPr>
        <w:t>GCN</w:t>
      </w:r>
      <w:r w:rsidRPr="00DB109F">
        <w:rPr>
          <w:rFonts w:hint="eastAsia"/>
        </w:rPr>
        <w:t>。</w:t>
      </w:r>
    </w:p>
    <w:p w14:paraId="132043C7" w14:textId="77777777" w:rsidR="006244A1" w:rsidRDefault="006244A1" w:rsidP="006244A1">
      <w:pPr>
        <w:pStyle w:val="af0"/>
        <w:spacing w:line="240" w:lineRule="auto"/>
        <w:ind w:firstLineChars="0" w:firstLine="0"/>
        <w:jc w:val="center"/>
      </w:pPr>
      <w:r>
        <w:rPr>
          <w:noProof/>
        </w:rPr>
        <w:drawing>
          <wp:inline distT="0" distB="0" distL="0" distR="0" wp14:anchorId="2022C0D5" wp14:editId="704C67EB">
            <wp:extent cx="4978800" cy="3704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77D873" w14:textId="6E7DAB5D"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上提前终止方法的实验结果</w:t>
      </w:r>
    </w:p>
    <w:p w14:paraId="76A33768" w14:textId="1B4F4AB4" w:rsidR="006244A1" w:rsidRPr="006244A1" w:rsidRDefault="00F16E5A" w:rsidP="006244A1">
      <w:pPr>
        <w:pStyle w:val="af0"/>
        <w:spacing w:line="460" w:lineRule="exact"/>
        <w:ind w:firstLine="480"/>
      </w:pPr>
      <w:r>
        <w:rPr>
          <w:rFonts w:hint="eastAsia"/>
        </w:rPr>
        <w:t>可以看到，在所有数据集上，在任意层数</w:t>
      </w:r>
      <w:r>
        <w:rPr>
          <w:rFonts w:hint="eastAsia"/>
        </w:rPr>
        <w:t>GCN</w:t>
      </w:r>
      <w:r>
        <w:rPr>
          <w:rFonts w:hint="eastAsia"/>
        </w:rPr>
        <w:t>上，采用了提前终止方法都会有一定的性能提升。即使在两层的</w:t>
      </w:r>
      <w:r>
        <w:rPr>
          <w:rFonts w:hint="eastAsia"/>
        </w:rPr>
        <w:t>GCN</w:t>
      </w:r>
      <w:r>
        <w:rPr>
          <w:rFonts w:hint="eastAsia"/>
        </w:rPr>
        <w:t>上，如果不采用正则化方法，随着训练轮数的不断</w:t>
      </w:r>
      <w:r>
        <w:rPr>
          <w:rFonts w:hint="eastAsia"/>
        </w:rPr>
        <w:lastRenderedPageBreak/>
        <w:t>增加，最终也会产生过拟合问题。由于</w:t>
      </w:r>
      <w:r>
        <w:rPr>
          <w:rFonts w:hint="eastAsia"/>
        </w:rPr>
        <w:t>Pubmed</w:t>
      </w:r>
      <w:r>
        <w:rPr>
          <w:rFonts w:hint="eastAsia"/>
        </w:rPr>
        <w:t>的结点的特征向量的维数比较小，当层数过多时过拟合会更明显。</w:t>
      </w:r>
    </w:p>
    <w:p w14:paraId="44EF67CF" w14:textId="4089F3F3" w:rsidR="00C6455B" w:rsidRDefault="00F16E5A" w:rsidP="00C6455B">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4</w:t>
      </w:r>
      <w:r>
        <w:t>.2</w:t>
      </w:r>
      <w:r>
        <w:rPr>
          <w:rFonts w:hint="eastAsia"/>
        </w:rPr>
        <w:t>。准确率随层数增加的整体走势与图</w:t>
      </w:r>
      <w:r>
        <w:rPr>
          <w:rFonts w:hint="eastAsia"/>
        </w:rPr>
        <w:t>4</w:t>
      </w:r>
      <w:r>
        <w:t>.1</w:t>
      </w:r>
      <w:r>
        <w:rPr>
          <w:rFonts w:hint="eastAsia"/>
        </w:rPr>
        <w:t>相似。由于在进行其他方法的实验时，都采用了提前终止作为辅助手段，所以图</w:t>
      </w:r>
      <w:r>
        <w:rPr>
          <w:rFonts w:hint="eastAsia"/>
        </w:rPr>
        <w:t>4</w:t>
      </w:r>
      <w:r>
        <w:t>.2</w:t>
      </w:r>
      <w:r>
        <w:rPr>
          <w:rFonts w:hint="eastAsia"/>
        </w:rPr>
        <w:t>的整体准确率不高。</w:t>
      </w:r>
    </w:p>
    <w:p w14:paraId="713332F8" w14:textId="77777777" w:rsidR="006244A1" w:rsidRPr="00202A56" w:rsidRDefault="006244A1" w:rsidP="006244A1">
      <w:pPr>
        <w:spacing w:line="460" w:lineRule="exact"/>
        <w:jc w:val="center"/>
        <w:rPr>
          <w:rFonts w:eastAsia="黑体"/>
          <w:sz w:val="24"/>
        </w:rPr>
      </w:pPr>
      <w:r w:rsidRPr="00202A56">
        <w:rPr>
          <w:rFonts w:eastAsia="黑体"/>
          <w:sz w:val="24"/>
        </w:rPr>
        <w:t>表</w:t>
      </w:r>
      <w:r w:rsidRPr="00202A56">
        <w:rPr>
          <w:rFonts w:eastAsia="黑体"/>
          <w:sz w:val="24"/>
        </w:rPr>
        <w:t xml:space="preserve">4.3  </w:t>
      </w:r>
      <w:r w:rsidRPr="00202A56">
        <w:rPr>
          <w:rFonts w:eastAsia="黑体" w:hint="eastAsia"/>
          <w:sz w:val="24"/>
        </w:rPr>
        <w:t>丢弃法的实验结果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4"/>
        <w:gridCol w:w="1326"/>
        <w:gridCol w:w="1326"/>
        <w:gridCol w:w="1326"/>
        <w:gridCol w:w="1326"/>
        <w:gridCol w:w="1323"/>
      </w:tblGrid>
      <w:tr w:rsidR="006244A1" w14:paraId="56589265" w14:textId="77777777" w:rsidTr="006244A1">
        <w:trPr>
          <w:trHeight w:val="339"/>
          <w:jc w:val="center"/>
        </w:trPr>
        <w:tc>
          <w:tcPr>
            <w:tcW w:w="837" w:type="pct"/>
            <w:tcBorders>
              <w:top w:val="single" w:sz="12" w:space="0" w:color="auto"/>
              <w:bottom w:val="single" w:sz="12" w:space="0" w:color="auto"/>
            </w:tcBorders>
            <w:vAlign w:val="center"/>
          </w:tcPr>
          <w:p w14:paraId="54373C6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6614C28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4577E56D"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3A95067"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17E5609"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2" w:type="pct"/>
            <w:tcBorders>
              <w:top w:val="single" w:sz="12" w:space="0" w:color="auto"/>
              <w:bottom w:val="single" w:sz="12" w:space="0" w:color="auto"/>
            </w:tcBorders>
            <w:vAlign w:val="center"/>
          </w:tcPr>
          <w:p w14:paraId="56B77035" w14:textId="77777777" w:rsidR="006244A1" w:rsidRDefault="006244A1"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6244A1" w14:paraId="513CA168" w14:textId="77777777" w:rsidTr="006244A1">
        <w:trPr>
          <w:trHeight w:val="259"/>
          <w:jc w:val="center"/>
        </w:trPr>
        <w:tc>
          <w:tcPr>
            <w:tcW w:w="837" w:type="pct"/>
            <w:vMerge w:val="restart"/>
            <w:tcBorders>
              <w:top w:val="single" w:sz="12" w:space="0" w:color="auto"/>
            </w:tcBorders>
            <w:vAlign w:val="center"/>
          </w:tcPr>
          <w:p w14:paraId="1EF5112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AA08E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3C8FD22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87.15</w:t>
            </w:r>
          </w:p>
        </w:tc>
        <w:tc>
          <w:tcPr>
            <w:tcW w:w="833" w:type="pct"/>
            <w:tcBorders>
              <w:top w:val="single" w:sz="12" w:space="0" w:color="auto"/>
            </w:tcBorders>
          </w:tcPr>
          <w:p w14:paraId="747D190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85.94</w:t>
            </w:r>
          </w:p>
        </w:tc>
        <w:tc>
          <w:tcPr>
            <w:tcW w:w="833" w:type="pct"/>
            <w:tcBorders>
              <w:top w:val="single" w:sz="12" w:space="0" w:color="auto"/>
            </w:tcBorders>
          </w:tcPr>
          <w:p w14:paraId="7E36D21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86.35</w:t>
            </w:r>
          </w:p>
        </w:tc>
        <w:tc>
          <w:tcPr>
            <w:tcW w:w="832" w:type="pct"/>
            <w:tcBorders>
              <w:top w:val="single" w:sz="12" w:space="0" w:color="auto"/>
            </w:tcBorders>
          </w:tcPr>
          <w:p w14:paraId="1827FDB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A04CE4">
              <w:t>26.51</w:t>
            </w:r>
          </w:p>
        </w:tc>
      </w:tr>
      <w:tr w:rsidR="006244A1" w14:paraId="5A9600C6" w14:textId="77777777" w:rsidTr="006244A1">
        <w:trPr>
          <w:trHeight w:val="250"/>
          <w:jc w:val="center"/>
        </w:trPr>
        <w:tc>
          <w:tcPr>
            <w:tcW w:w="837" w:type="pct"/>
            <w:vMerge/>
            <w:tcBorders>
              <w:bottom w:val="single" w:sz="6" w:space="0" w:color="auto"/>
            </w:tcBorders>
            <w:vAlign w:val="center"/>
          </w:tcPr>
          <w:p w14:paraId="1E08E3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5608D15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bottom w:val="single" w:sz="6" w:space="0" w:color="auto"/>
            </w:tcBorders>
          </w:tcPr>
          <w:p w14:paraId="2B53D82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88.76</w:t>
            </w:r>
          </w:p>
        </w:tc>
        <w:tc>
          <w:tcPr>
            <w:tcW w:w="833" w:type="pct"/>
            <w:tcBorders>
              <w:bottom w:val="single" w:sz="6" w:space="0" w:color="auto"/>
            </w:tcBorders>
          </w:tcPr>
          <w:p w14:paraId="4A9889C4"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87.15</w:t>
            </w:r>
          </w:p>
        </w:tc>
        <w:tc>
          <w:tcPr>
            <w:tcW w:w="833" w:type="pct"/>
            <w:tcBorders>
              <w:bottom w:val="single" w:sz="6" w:space="0" w:color="auto"/>
            </w:tcBorders>
          </w:tcPr>
          <w:p w14:paraId="58E9FB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944305">
              <w:t>87.95</w:t>
            </w:r>
          </w:p>
        </w:tc>
        <w:tc>
          <w:tcPr>
            <w:tcW w:w="832" w:type="pct"/>
            <w:tcBorders>
              <w:bottom w:val="single" w:sz="6" w:space="0" w:color="auto"/>
            </w:tcBorders>
          </w:tcPr>
          <w:p w14:paraId="2353A2B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33.33</w:t>
            </w:r>
          </w:p>
        </w:tc>
      </w:tr>
      <w:tr w:rsidR="006244A1" w14:paraId="53027528" w14:textId="77777777" w:rsidTr="006244A1">
        <w:trPr>
          <w:trHeight w:val="255"/>
          <w:jc w:val="center"/>
        </w:trPr>
        <w:tc>
          <w:tcPr>
            <w:tcW w:w="837" w:type="pct"/>
            <w:vMerge w:val="restart"/>
            <w:tcBorders>
              <w:top w:val="single" w:sz="6" w:space="0" w:color="auto"/>
            </w:tcBorders>
            <w:vAlign w:val="center"/>
          </w:tcPr>
          <w:p w14:paraId="47A891E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28F2534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737207D6"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76.42</w:t>
            </w:r>
          </w:p>
        </w:tc>
        <w:tc>
          <w:tcPr>
            <w:tcW w:w="833" w:type="pct"/>
            <w:tcBorders>
              <w:top w:val="single" w:sz="6" w:space="0" w:color="auto"/>
              <w:bottom w:val="single" w:sz="6" w:space="0" w:color="auto"/>
            </w:tcBorders>
          </w:tcPr>
          <w:p w14:paraId="78A3814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75.94</w:t>
            </w:r>
          </w:p>
        </w:tc>
        <w:tc>
          <w:tcPr>
            <w:tcW w:w="833" w:type="pct"/>
            <w:tcBorders>
              <w:top w:val="single" w:sz="6" w:space="0" w:color="auto"/>
              <w:bottom w:val="single" w:sz="6" w:space="0" w:color="auto"/>
            </w:tcBorders>
          </w:tcPr>
          <w:p w14:paraId="33A4117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72.64</w:t>
            </w:r>
          </w:p>
        </w:tc>
        <w:tc>
          <w:tcPr>
            <w:tcW w:w="832" w:type="pct"/>
            <w:tcBorders>
              <w:top w:val="single" w:sz="6" w:space="0" w:color="auto"/>
              <w:bottom w:val="single" w:sz="6" w:space="0" w:color="auto"/>
            </w:tcBorders>
          </w:tcPr>
          <w:p w14:paraId="383E8F0B"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023C31">
              <w:t>63.21</w:t>
            </w:r>
          </w:p>
        </w:tc>
      </w:tr>
      <w:tr w:rsidR="006244A1" w14:paraId="0F06675D" w14:textId="77777777" w:rsidTr="006244A1">
        <w:trPr>
          <w:trHeight w:val="255"/>
          <w:jc w:val="center"/>
        </w:trPr>
        <w:tc>
          <w:tcPr>
            <w:tcW w:w="837" w:type="pct"/>
            <w:vMerge/>
            <w:tcBorders>
              <w:bottom w:val="single" w:sz="6" w:space="0" w:color="auto"/>
            </w:tcBorders>
            <w:vAlign w:val="center"/>
          </w:tcPr>
          <w:p w14:paraId="205569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07B98783"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6" w:space="0" w:color="auto"/>
            </w:tcBorders>
          </w:tcPr>
          <w:p w14:paraId="7390601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04C23DD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75.94</w:t>
            </w:r>
          </w:p>
        </w:tc>
        <w:tc>
          <w:tcPr>
            <w:tcW w:w="833" w:type="pct"/>
            <w:tcBorders>
              <w:top w:val="single" w:sz="6" w:space="0" w:color="auto"/>
              <w:bottom w:val="single" w:sz="6" w:space="0" w:color="auto"/>
            </w:tcBorders>
          </w:tcPr>
          <w:p w14:paraId="2ACB875F"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13B2E">
              <w:t>74.53</w:t>
            </w:r>
          </w:p>
        </w:tc>
        <w:tc>
          <w:tcPr>
            <w:tcW w:w="832" w:type="pct"/>
            <w:tcBorders>
              <w:top w:val="single" w:sz="6" w:space="0" w:color="auto"/>
              <w:bottom w:val="single" w:sz="6" w:space="0" w:color="auto"/>
            </w:tcBorders>
          </w:tcPr>
          <w:p w14:paraId="5D1523A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1506A6">
              <w:t>76.42</w:t>
            </w:r>
          </w:p>
        </w:tc>
      </w:tr>
      <w:tr w:rsidR="006244A1" w14:paraId="3E0281C2" w14:textId="77777777" w:rsidTr="006244A1">
        <w:trPr>
          <w:trHeight w:val="255"/>
          <w:jc w:val="center"/>
        </w:trPr>
        <w:tc>
          <w:tcPr>
            <w:tcW w:w="837" w:type="pct"/>
            <w:vMerge w:val="restart"/>
            <w:tcBorders>
              <w:top w:val="single" w:sz="6" w:space="0" w:color="auto"/>
            </w:tcBorders>
            <w:vAlign w:val="center"/>
          </w:tcPr>
          <w:p w14:paraId="03B80127"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4510E8A5"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34B9D39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86.87</w:t>
            </w:r>
          </w:p>
        </w:tc>
        <w:tc>
          <w:tcPr>
            <w:tcW w:w="833" w:type="pct"/>
            <w:tcBorders>
              <w:top w:val="single" w:sz="6" w:space="0" w:color="auto"/>
              <w:bottom w:val="single" w:sz="6" w:space="0" w:color="auto"/>
            </w:tcBorders>
          </w:tcPr>
          <w:p w14:paraId="57F8076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85.6</w:t>
            </w:r>
          </w:p>
        </w:tc>
        <w:tc>
          <w:tcPr>
            <w:tcW w:w="833" w:type="pct"/>
            <w:tcBorders>
              <w:top w:val="single" w:sz="6" w:space="0" w:color="auto"/>
              <w:bottom w:val="single" w:sz="6" w:space="0" w:color="auto"/>
            </w:tcBorders>
          </w:tcPr>
          <w:p w14:paraId="6141AED2"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84.43</w:t>
            </w:r>
          </w:p>
        </w:tc>
        <w:tc>
          <w:tcPr>
            <w:tcW w:w="832" w:type="pct"/>
            <w:tcBorders>
              <w:top w:val="single" w:sz="6" w:space="0" w:color="auto"/>
              <w:bottom w:val="single" w:sz="6" w:space="0" w:color="auto"/>
            </w:tcBorders>
          </w:tcPr>
          <w:p w14:paraId="2FDCA068"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7341CB">
              <w:t>59.99</w:t>
            </w:r>
          </w:p>
        </w:tc>
      </w:tr>
      <w:tr w:rsidR="006244A1" w14:paraId="301F08FF" w14:textId="77777777" w:rsidTr="006244A1">
        <w:trPr>
          <w:trHeight w:val="255"/>
          <w:jc w:val="center"/>
        </w:trPr>
        <w:tc>
          <w:tcPr>
            <w:tcW w:w="837" w:type="pct"/>
            <w:vMerge/>
            <w:tcBorders>
              <w:bottom w:val="single" w:sz="12" w:space="0" w:color="auto"/>
            </w:tcBorders>
            <w:vAlign w:val="center"/>
          </w:tcPr>
          <w:p w14:paraId="0138D05D"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B9E2DF0"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CN(DO)</w:t>
            </w:r>
          </w:p>
        </w:tc>
        <w:tc>
          <w:tcPr>
            <w:tcW w:w="833" w:type="pct"/>
            <w:tcBorders>
              <w:top w:val="single" w:sz="6" w:space="0" w:color="auto"/>
              <w:bottom w:val="single" w:sz="12" w:space="0" w:color="auto"/>
            </w:tcBorders>
          </w:tcPr>
          <w:p w14:paraId="7E554C31"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88.44</w:t>
            </w:r>
          </w:p>
        </w:tc>
        <w:tc>
          <w:tcPr>
            <w:tcW w:w="833" w:type="pct"/>
            <w:tcBorders>
              <w:top w:val="single" w:sz="6" w:space="0" w:color="auto"/>
              <w:bottom w:val="single" w:sz="12" w:space="0" w:color="auto"/>
            </w:tcBorders>
          </w:tcPr>
          <w:p w14:paraId="2958F0DC"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85.85</w:t>
            </w:r>
          </w:p>
        </w:tc>
        <w:tc>
          <w:tcPr>
            <w:tcW w:w="833" w:type="pct"/>
            <w:tcBorders>
              <w:top w:val="single" w:sz="6" w:space="0" w:color="auto"/>
              <w:bottom w:val="single" w:sz="12" w:space="0" w:color="auto"/>
            </w:tcBorders>
          </w:tcPr>
          <w:p w14:paraId="541CE18A"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r w:rsidRPr="008F2469">
              <w:t>84.94</w:t>
            </w:r>
          </w:p>
        </w:tc>
        <w:tc>
          <w:tcPr>
            <w:tcW w:w="832" w:type="pct"/>
            <w:tcBorders>
              <w:top w:val="single" w:sz="6" w:space="0" w:color="auto"/>
              <w:bottom w:val="single" w:sz="12" w:space="0" w:color="auto"/>
            </w:tcBorders>
          </w:tcPr>
          <w:p w14:paraId="73055F1E" w14:textId="77777777" w:rsidR="006244A1" w:rsidRDefault="006244A1" w:rsidP="00B812A8">
            <w:pPr>
              <w:pStyle w:val="main"/>
              <w:spacing w:before="0" w:beforeAutospacing="0" w:after="0" w:afterAutospacing="0" w:line="240" w:lineRule="auto"/>
              <w:jc w:val="center"/>
              <w:rPr>
                <w:rFonts w:ascii="Times New Roman" w:hAnsi="Times New Roman" w:cs="Times New Roman"/>
              </w:rPr>
            </w:pPr>
            <w:bookmarkStart w:id="60" w:name="OLE_LINK1"/>
            <w:r w:rsidRPr="001506A6">
              <w:t>82.25</w:t>
            </w:r>
            <w:bookmarkEnd w:id="60"/>
          </w:p>
        </w:tc>
      </w:tr>
    </w:tbl>
    <w:p w14:paraId="076096F5" w14:textId="0A356A2B" w:rsidR="006244A1" w:rsidRPr="006244A1" w:rsidRDefault="006244A1" w:rsidP="006244A1">
      <w:pPr>
        <w:pStyle w:val="af0"/>
        <w:numPr>
          <w:ilvl w:val="0"/>
          <w:numId w:val="4"/>
        </w:numPr>
        <w:spacing w:line="460" w:lineRule="exact"/>
        <w:ind w:firstLineChars="0"/>
        <w:rPr>
          <w:rFonts w:ascii="黑体" w:eastAsia="黑体" w:hAnsi="黑体"/>
        </w:rPr>
      </w:pPr>
      <w:r w:rsidRPr="006244A1">
        <w:rPr>
          <w:rFonts w:ascii="黑体" w:eastAsia="黑体" w:hAnsi="黑体" w:hint="eastAsia"/>
        </w:rPr>
        <w:t>提前终止</w:t>
      </w:r>
    </w:p>
    <w:p w14:paraId="18D5CEA9" w14:textId="1F431EBB" w:rsidR="00F16E5A" w:rsidRDefault="00F16E5A" w:rsidP="00F16E5A">
      <w:pPr>
        <w:pStyle w:val="af0"/>
        <w:spacing w:line="460" w:lineRule="exact"/>
        <w:ind w:firstLine="480"/>
      </w:pPr>
      <w:r>
        <w:rPr>
          <w:rFonts w:hint="eastAsia"/>
        </w:rPr>
        <w:t>实验中的保留率统一设置为</w:t>
      </w:r>
      <w:r>
        <w:rPr>
          <w:rFonts w:hint="eastAsia"/>
        </w:rPr>
        <w:t>0</w:t>
      </w:r>
      <w:r>
        <w:t>.5</w:t>
      </w:r>
      <w:r>
        <w:rPr>
          <w:rFonts w:hint="eastAsia"/>
        </w:rPr>
        <w:t>。层数为</w:t>
      </w:r>
      <m:oMath>
        <m:r>
          <w:rPr>
            <w:rFonts w:ascii="Cambria Math" w:hAnsi="Cambria Math"/>
          </w:rPr>
          <m:t>[2,3,8,16]</m:t>
        </m:r>
      </m:oMath>
      <w:r>
        <w:rPr>
          <w:rFonts w:hint="eastAsia"/>
        </w:rPr>
        <w:t>的</w:t>
      </w:r>
      <w:r>
        <w:rPr>
          <w:rFonts w:hint="eastAsia"/>
        </w:rPr>
        <w:t>GCN</w:t>
      </w:r>
      <w:r>
        <w:rPr>
          <w:rFonts w:hint="eastAsia"/>
        </w:rPr>
        <w:t>的实验结果见表</w:t>
      </w:r>
      <w:r>
        <w:rPr>
          <w:rFonts w:hint="eastAsia"/>
        </w:rPr>
        <w:t>4</w:t>
      </w:r>
      <w:r>
        <w:t>.3</w:t>
      </w:r>
      <w:r>
        <w:rPr>
          <w:rFonts w:hint="eastAsia"/>
        </w:rPr>
        <w:t>。其中</w:t>
      </w:r>
      <w:r>
        <w:rPr>
          <w:rFonts w:hint="eastAsia"/>
        </w:rPr>
        <w:t>GCN</w:t>
      </w:r>
      <w:r>
        <w:rPr>
          <w:rFonts w:hint="eastAsia"/>
        </w:rPr>
        <w:t>（</w:t>
      </w:r>
      <w:r>
        <w:rPr>
          <w:rFonts w:hint="eastAsia"/>
        </w:rPr>
        <w:t>DO</w:t>
      </w:r>
      <w:r>
        <w:rPr>
          <w:rFonts w:hint="eastAsia"/>
        </w:rPr>
        <w:t>）表示采用了丢弃法的</w:t>
      </w:r>
      <w:r>
        <w:rPr>
          <w:rFonts w:hint="eastAsia"/>
        </w:rPr>
        <w:t>GCN</w:t>
      </w:r>
      <w:r>
        <w:rPr>
          <w:rFonts w:hint="eastAsia"/>
        </w:rPr>
        <w:t>。可以看到，相比较其他两种正则化方法，丢弃法的效果最好，</w:t>
      </w:r>
      <w:r>
        <w:rPr>
          <w:rFonts w:hint="eastAsia"/>
        </w:rPr>
        <w:t>GCN</w:t>
      </w:r>
      <w:r>
        <w:rPr>
          <w:rFonts w:hint="eastAsia"/>
        </w:rPr>
        <w:t>的性能有很大提升。</w:t>
      </w:r>
    </w:p>
    <w:p w14:paraId="7DEBFD71" w14:textId="77777777" w:rsidR="006244A1" w:rsidRDefault="006244A1" w:rsidP="006244A1">
      <w:pPr>
        <w:pStyle w:val="af0"/>
        <w:spacing w:line="240" w:lineRule="auto"/>
        <w:ind w:firstLineChars="0" w:firstLine="0"/>
        <w:jc w:val="center"/>
      </w:pPr>
      <w:r>
        <w:rPr>
          <w:noProof/>
        </w:rPr>
        <w:drawing>
          <wp:inline distT="0" distB="0" distL="0" distR="0" wp14:anchorId="4365F1A2" wp14:editId="38F3B269">
            <wp:extent cx="4978800" cy="3704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6CFEAFAB" w14:textId="731FD047" w:rsidR="006244A1" w:rsidRPr="006244A1" w:rsidRDefault="006244A1" w:rsidP="006244A1">
      <w:pPr>
        <w:pStyle w:val="af0"/>
        <w:spacing w:line="460" w:lineRule="exact"/>
        <w:ind w:firstLineChars="0" w:firstLine="0"/>
        <w:jc w:val="center"/>
        <w:rPr>
          <w:rFonts w:eastAsia="黑体"/>
        </w:rPr>
      </w:pPr>
      <w:r w:rsidRPr="00873DD5">
        <w:rPr>
          <w:rFonts w:eastAsia="黑体"/>
        </w:rPr>
        <w:t>图</w:t>
      </w:r>
      <w:r>
        <w:rPr>
          <w:rFonts w:eastAsia="黑体"/>
        </w:rPr>
        <w:t>4</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上丢弃法的实验结果</w:t>
      </w:r>
    </w:p>
    <w:p w14:paraId="5D65E39D" w14:textId="77777777" w:rsidR="00F16E5A" w:rsidRDefault="00F16E5A" w:rsidP="00C6455B">
      <w:pPr>
        <w:pStyle w:val="af0"/>
        <w:spacing w:line="460" w:lineRule="exact"/>
        <w:ind w:firstLine="480"/>
      </w:pPr>
      <w:r>
        <w:rPr>
          <w:rFonts w:hint="eastAsia"/>
        </w:rPr>
        <w:t>我们也在</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，实验结果见图</w:t>
      </w:r>
      <w:r>
        <w:rPr>
          <w:rFonts w:hint="eastAsia"/>
        </w:rPr>
        <w:t>4</w:t>
      </w:r>
      <w:r>
        <w:t>.3</w:t>
      </w:r>
      <w:r>
        <w:rPr>
          <w:rFonts w:hint="eastAsia"/>
        </w:rPr>
        <w:t>。与表</w:t>
      </w:r>
      <w:r>
        <w:rPr>
          <w:rFonts w:hint="eastAsia"/>
        </w:rPr>
        <w:t>4</w:t>
      </w:r>
      <w:r>
        <w:t>.3</w:t>
      </w:r>
      <w:r>
        <w:rPr>
          <w:rFonts w:hint="eastAsia"/>
        </w:rPr>
        <w:t>显示的情况有所出入，采用了丢弃法的</w:t>
      </w:r>
      <w:r>
        <w:rPr>
          <w:rFonts w:hint="eastAsia"/>
        </w:rPr>
        <w:t>GCN</w:t>
      </w:r>
      <w:r>
        <w:rPr>
          <w:rFonts w:hint="eastAsia"/>
        </w:rPr>
        <w:t>在层数为</w:t>
      </w:r>
      <m:oMath>
        <m:r>
          <w:rPr>
            <w:rFonts w:ascii="Cambria Math" w:hAnsi="Cambria Math"/>
          </w:rPr>
          <m:t>[10,15]</m:t>
        </m:r>
      </m:oMath>
      <w:r>
        <w:rPr>
          <w:rFonts w:hint="eastAsia"/>
        </w:rPr>
        <w:t>时性能出现了波动，在</w:t>
      </w:r>
      <w:r>
        <w:rPr>
          <w:rFonts w:hint="eastAsia"/>
        </w:rPr>
        <w:t>1</w:t>
      </w:r>
      <w:r>
        <w:t>2</w:t>
      </w:r>
      <w:r>
        <w:rPr>
          <w:rFonts w:hint="eastAsia"/>
        </w:rPr>
        <w:lastRenderedPageBreak/>
        <w:t>层时甚至大幅下降，这可能是因为丢弃法涉及了随机过程。通过设置较大的早停窗口，增加实验次数取均值等方法，我们可以获得更加准确的实验结果。</w:t>
      </w:r>
    </w:p>
    <w:p w14:paraId="5949F755" w14:textId="37F09CB8" w:rsidR="00CA1613" w:rsidRDefault="00883C50" w:rsidP="00CA1613">
      <w:pPr>
        <w:pStyle w:val="2"/>
        <w:spacing w:beforeLines="50" w:before="120" w:afterLines="50" w:after="120"/>
        <w:rPr>
          <w:sz w:val="28"/>
        </w:rPr>
      </w:pPr>
      <w:bookmarkStart w:id="61" w:name="_Toc40825270"/>
      <w:r>
        <w:rPr>
          <w:sz w:val="28"/>
        </w:rPr>
        <w:t>4.6</w:t>
      </w:r>
      <w:r w:rsidR="00CA1613">
        <w:rPr>
          <w:sz w:val="28"/>
        </w:rPr>
        <w:t xml:space="preserve">  </w:t>
      </w:r>
      <w:r w:rsidR="00CA1613">
        <w:rPr>
          <w:rFonts w:hint="eastAsia"/>
          <w:sz w:val="28"/>
        </w:rPr>
        <w:t>本章小结</w:t>
      </w:r>
      <w:bookmarkEnd w:id="61"/>
    </w:p>
    <w:p w14:paraId="66FB3D6E" w14:textId="63A66AA3" w:rsidR="003E65DB" w:rsidRDefault="00A84253" w:rsidP="003E65DB">
      <w:pPr>
        <w:pStyle w:val="af0"/>
        <w:spacing w:line="460" w:lineRule="exact"/>
        <w:ind w:firstLine="480"/>
      </w:pPr>
      <w:r w:rsidRPr="00412E61">
        <w:rPr>
          <w:rFonts w:hint="eastAsia"/>
        </w:rPr>
        <w:t>本章首先介绍了过拟合问题</w:t>
      </w:r>
      <w:r w:rsidR="000D3E39" w:rsidRPr="00412E61">
        <w:rPr>
          <w:rFonts w:hint="eastAsia"/>
        </w:rPr>
        <w:t>的</w:t>
      </w:r>
      <w:r w:rsidRPr="00412E61">
        <w:rPr>
          <w:rFonts w:hint="eastAsia"/>
        </w:rPr>
        <w:t>具体含义，接着介绍了三种常用的正则化方法：权重衰减、提前终止和丢弃法，并在</w:t>
      </w:r>
      <w:r w:rsidRPr="00412E61">
        <w:rPr>
          <w:rFonts w:hint="eastAsia"/>
        </w:rPr>
        <w:t>GCN</w:t>
      </w:r>
      <w:r w:rsidRPr="00412E61">
        <w:rPr>
          <w:rFonts w:hint="eastAsia"/>
        </w:rPr>
        <w:t>上做了一些实验。实验表明，过拟合问题也是限制</w:t>
      </w:r>
      <w:r w:rsidRPr="00412E61">
        <w:rPr>
          <w:rFonts w:hint="eastAsia"/>
        </w:rPr>
        <w:t>GCN</w:t>
      </w:r>
      <w:r w:rsidRPr="00412E61">
        <w:rPr>
          <w:rFonts w:hint="eastAsia"/>
        </w:rPr>
        <w:t>加深的一个因素，传统的正则化方法</w:t>
      </w:r>
      <w:r w:rsidR="00D51848" w:rsidRPr="00412E61">
        <w:rPr>
          <w:rFonts w:hint="eastAsia"/>
        </w:rPr>
        <w:t>可以用于缓解该问题。但是实验发现，即使缓解了过拟合，当</w:t>
      </w:r>
      <w:r w:rsidR="00D51848" w:rsidRPr="00412E61">
        <w:rPr>
          <w:rFonts w:hint="eastAsia"/>
        </w:rPr>
        <w:t>GCN</w:t>
      </w:r>
      <w:r w:rsidR="00D51848" w:rsidRPr="00412E61">
        <w:rPr>
          <w:rFonts w:hint="eastAsia"/>
        </w:rPr>
        <w:t>层数超过</w:t>
      </w:r>
      <w:r w:rsidR="00D51848" w:rsidRPr="00412E61">
        <w:rPr>
          <w:rFonts w:hint="eastAsia"/>
        </w:rPr>
        <w:t>1</w:t>
      </w:r>
      <w:r w:rsidR="00D51848" w:rsidRPr="00412E61">
        <w:t>4</w:t>
      </w:r>
      <w:r w:rsidR="00D51848" w:rsidRPr="00412E61">
        <w:rPr>
          <w:rFonts w:hint="eastAsia"/>
        </w:rPr>
        <w:t>层后，训练集和测试集的准确率都会骤降，这与过拟合现象不符，限制</w:t>
      </w:r>
      <w:r w:rsidR="00D51848" w:rsidRPr="00412E61">
        <w:rPr>
          <w:rFonts w:hint="eastAsia"/>
        </w:rPr>
        <w:t>GCN</w:t>
      </w:r>
      <w:r w:rsidR="00D51848" w:rsidRPr="00412E61">
        <w:rPr>
          <w:rFonts w:hint="eastAsia"/>
        </w:rPr>
        <w:t>加深的关键因素不是过拟合。</w:t>
      </w:r>
      <w:r w:rsidR="00D51848" w:rsidRPr="00412E61">
        <w:rPr>
          <w:rFonts w:hint="eastAsia"/>
        </w:rPr>
        <w:t xml:space="preserve"> </w:t>
      </w:r>
    </w:p>
    <w:p w14:paraId="35798738" w14:textId="77777777" w:rsidR="003E65DB" w:rsidRDefault="003E65DB">
      <w:pPr>
        <w:widowControl/>
        <w:jc w:val="left"/>
        <w:rPr>
          <w:sz w:val="24"/>
        </w:rPr>
      </w:pPr>
      <w:r>
        <w:br w:type="page"/>
      </w:r>
    </w:p>
    <w:p w14:paraId="52CF641C" w14:textId="77777777" w:rsidR="003E65DB" w:rsidRPr="00412E61" w:rsidRDefault="003E65DB" w:rsidP="003E65DB">
      <w:pPr>
        <w:pStyle w:val="af0"/>
        <w:spacing w:line="460" w:lineRule="exact"/>
        <w:ind w:firstLine="480"/>
      </w:pPr>
    </w:p>
    <w:p w14:paraId="2ADC7ABD" w14:textId="5BEEE99B" w:rsidR="00B27A82" w:rsidRDefault="00B27A82" w:rsidP="00DB109F">
      <w:pPr>
        <w:pStyle w:val="12"/>
        <w:pageBreakBefore/>
        <w:spacing w:beforeLines="80" w:before="192" w:afterLines="50" w:after="120"/>
        <w:rPr>
          <w:rFonts w:cs="Times New Roman"/>
          <w:sz w:val="36"/>
          <w:szCs w:val="36"/>
        </w:rPr>
      </w:pPr>
      <w:bookmarkStart w:id="62" w:name="_Toc40825271"/>
      <w:r>
        <w:rPr>
          <w:rFonts w:cs="Times New Roman"/>
          <w:sz w:val="36"/>
          <w:szCs w:val="36"/>
        </w:rPr>
        <w:lastRenderedPageBreak/>
        <w:t>第</w:t>
      </w:r>
      <w:r>
        <w:rPr>
          <w:rFonts w:cs="Times New Roman"/>
          <w:sz w:val="36"/>
          <w:szCs w:val="36"/>
        </w:rPr>
        <w:t>5</w:t>
      </w:r>
      <w:r>
        <w:rPr>
          <w:rFonts w:cs="Times New Roman"/>
          <w:sz w:val="36"/>
          <w:szCs w:val="36"/>
        </w:rPr>
        <w:t>章</w:t>
      </w:r>
      <w:r>
        <w:rPr>
          <w:rFonts w:cs="Times New Roman"/>
          <w:sz w:val="36"/>
          <w:szCs w:val="36"/>
        </w:rPr>
        <w:t xml:space="preserve">  </w:t>
      </w:r>
      <w:r>
        <w:rPr>
          <w:rFonts w:cs="Times New Roman" w:hint="eastAsia"/>
          <w:sz w:val="36"/>
          <w:szCs w:val="36"/>
        </w:rPr>
        <w:t>面向梯度消失的方法</w:t>
      </w:r>
      <w:bookmarkEnd w:id="62"/>
    </w:p>
    <w:p w14:paraId="7784B9D2" w14:textId="681A2B2D" w:rsidR="006244A1" w:rsidRPr="006244A1" w:rsidRDefault="006244A1" w:rsidP="006244A1">
      <w:pPr>
        <w:pStyle w:val="af0"/>
        <w:spacing w:line="460" w:lineRule="exact"/>
        <w:ind w:firstLine="480"/>
      </w:pPr>
      <w:r>
        <w:rPr>
          <w:rFonts w:hint="eastAsia"/>
        </w:rPr>
        <w:t>梯度消失是限制传统神经网络加深的问题，本章首先对该问题进行了理论分析，接着引入了</w:t>
      </w:r>
      <w:r>
        <w:rPr>
          <w:rFonts w:hint="eastAsia"/>
        </w:rPr>
        <w:t>3</w:t>
      </w:r>
      <w:r>
        <w:rPr>
          <w:rFonts w:hint="eastAsia"/>
        </w:rPr>
        <w:t>种传统方法：</w:t>
      </w:r>
      <w:r>
        <w:rPr>
          <w:rFonts w:hint="eastAsia"/>
        </w:rPr>
        <w:t>Xavier</w:t>
      </w:r>
      <w:r>
        <w:rPr>
          <w:rFonts w:hint="eastAsia"/>
        </w:rPr>
        <w:t>初始化、梯度修剪和批量归一化，最后在引用数据集上进行了实验。</w:t>
      </w:r>
    </w:p>
    <w:p w14:paraId="675D7308" w14:textId="34A0687C" w:rsidR="00B27A82" w:rsidRDefault="003F37E4" w:rsidP="00B27A82">
      <w:pPr>
        <w:pStyle w:val="2"/>
        <w:spacing w:beforeLines="50" w:before="120" w:afterLines="50" w:after="120"/>
        <w:rPr>
          <w:sz w:val="28"/>
        </w:rPr>
      </w:pPr>
      <w:bookmarkStart w:id="63" w:name="_Toc40825272"/>
      <w:r>
        <w:rPr>
          <w:sz w:val="28"/>
        </w:rPr>
        <w:t>5</w:t>
      </w:r>
      <w:r w:rsidR="00B27A82">
        <w:rPr>
          <w:sz w:val="28"/>
        </w:rPr>
        <w:t xml:space="preserve">.1  </w:t>
      </w:r>
      <w:r w:rsidR="00B27A82">
        <w:rPr>
          <w:rFonts w:hint="eastAsia"/>
          <w:sz w:val="28"/>
        </w:rPr>
        <w:t>问题定义</w:t>
      </w:r>
      <w:bookmarkEnd w:id="63"/>
    </w:p>
    <w:p w14:paraId="0ACBF824" w14:textId="11CB928B" w:rsidR="00E74715" w:rsidRDefault="004A2D1D" w:rsidP="004A2D1D">
      <w:pPr>
        <w:pStyle w:val="af0"/>
        <w:spacing w:line="460" w:lineRule="exact"/>
        <w:ind w:firstLine="480"/>
      </w:pPr>
      <w:r>
        <w:rPr>
          <w:rFonts w:hint="eastAsia"/>
        </w:rPr>
        <w:t>在神经网络中误差反向传播的迭代公式见公式（</w:t>
      </w:r>
      <w:r>
        <w:rPr>
          <w:rFonts w:hint="eastAsia"/>
        </w:rPr>
        <w:t>5</w:t>
      </w:r>
      <w:r>
        <w:t>.1</w:t>
      </w:r>
      <w:r>
        <w:rPr>
          <w:rFonts w:hint="eastAsia"/>
        </w:rPr>
        <w:t>）表述。</w:t>
      </w:r>
    </w:p>
    <w:p w14:paraId="49C19425" w14:textId="0C0384EB" w:rsidR="004A2D1D" w:rsidRPr="004A2D1D" w:rsidRDefault="00CF1D30"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l+1</m:t>
                          </m:r>
                        </m:sup>
                      </m:sSup>
                    </m:e>
                  </m:d>
                </m:e>
                <m:sup>
                  <m:r>
                    <w:rPr>
                      <w:rFonts w:ascii="Cambria Math" w:hAnsi="Cambria Math"/>
                    </w:rPr>
                    <m:t>T</m:t>
                  </m:r>
                </m:sup>
              </m:sSup>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l+1</m:t>
                      </m:r>
                    </m:e>
                  </m:d>
                </m:sup>
              </m:sSup>
              <m:r>
                <w:rPr>
                  <w:rFonts w:ascii="Cambria Math" w:hAnsi="Cambria Math"/>
                </w:rPr>
                <m:t>#</m:t>
              </m:r>
              <m:d>
                <m:dPr>
                  <m:ctrlPr>
                    <w:rPr>
                      <w:rFonts w:ascii="Cambria Math" w:hAnsi="Cambria Math"/>
                      <w:i/>
                    </w:rPr>
                  </m:ctrlPr>
                </m:dPr>
                <m:e>
                  <m:r>
                    <w:rPr>
                      <w:rFonts w:ascii="Cambria Math" w:hAnsi="Cambria Math"/>
                    </w:rPr>
                    <m:t>5.1</m:t>
                  </m:r>
                </m:e>
              </m:d>
            </m:e>
          </m:eqArr>
        </m:oMath>
      </m:oMathPara>
    </w:p>
    <w:p w14:paraId="7E0EF506" w14:textId="695D34AA" w:rsidR="004A2D1D" w:rsidRDefault="007F0142" w:rsidP="004A2D1D">
      <w:pPr>
        <w:pStyle w:val="af0"/>
        <w:spacing w:line="460" w:lineRule="exact"/>
        <w:ind w:firstLine="480"/>
      </w:pPr>
      <w:r>
        <w:rPr>
          <w:rFonts w:hint="eastAsia"/>
        </w:rPr>
        <w:t>误差从输出层反向传播时，在每一层都要乘以该层的激活函数的导数。当我们使用</w:t>
      </w:r>
      <w:r>
        <w:rPr>
          <w:rFonts w:hint="eastAsia"/>
        </w:rPr>
        <w:t>Sigmoid</w:t>
      </w:r>
      <w:r>
        <w:rPr>
          <w:rFonts w:hint="eastAsia"/>
        </w:rPr>
        <w:t>型函数，</w:t>
      </w:r>
      <w:r>
        <w:rPr>
          <w:rFonts w:hint="eastAsia"/>
        </w:rPr>
        <w:t>Logistic</w:t>
      </w:r>
      <w:r>
        <w:rPr>
          <w:rFonts w:hint="eastAsia"/>
        </w:rPr>
        <w:t>函数</w:t>
      </w:r>
      <m:oMath>
        <m:r>
          <w:rPr>
            <w:rFonts w:ascii="Cambria Math" w:hAnsi="Cambria Math"/>
          </w:rPr>
          <m:t>σ(x)</m:t>
        </m:r>
      </m:oMath>
      <w:r>
        <w:rPr>
          <w:rFonts w:hint="eastAsia"/>
        </w:rPr>
        <w:t>或</w:t>
      </w:r>
      <m:oMath>
        <m:r>
          <w:rPr>
            <w:rFonts w:ascii="Cambria Math" w:hAnsi="Cambria Math"/>
          </w:rPr>
          <m:t>Tanh</m:t>
        </m:r>
      </m:oMath>
      <w:r>
        <w:rPr>
          <w:rFonts w:hint="eastAsia"/>
        </w:rPr>
        <w:t>函数时，其导数见公式（</w:t>
      </w:r>
      <w:r>
        <w:rPr>
          <w:rFonts w:hint="eastAsia"/>
        </w:rPr>
        <w:t>5</w:t>
      </w:r>
      <w:r>
        <w:t>.2</w:t>
      </w:r>
      <w:r>
        <w:rPr>
          <w:rFonts w:hint="eastAsia"/>
        </w:rPr>
        <w:t>）</w:t>
      </w:r>
      <w:r>
        <w:rPr>
          <w:rFonts w:hint="eastAsia"/>
        </w:rPr>
        <w:t>-</w:t>
      </w:r>
      <w:r>
        <w:rPr>
          <w:rFonts w:hint="eastAsia"/>
        </w:rPr>
        <w:t>（</w:t>
      </w:r>
      <w:r>
        <w:rPr>
          <w:rFonts w:hint="eastAsia"/>
        </w:rPr>
        <w:t>5</w:t>
      </w:r>
      <w:r>
        <w:t>.3</w:t>
      </w:r>
      <w:r>
        <w:rPr>
          <w:rFonts w:hint="eastAsia"/>
        </w:rPr>
        <w:t>）表述。</w:t>
      </w:r>
    </w:p>
    <w:p w14:paraId="37BA44C9" w14:textId="71B1F8A5" w:rsidR="007F0142" w:rsidRPr="00285A3B" w:rsidRDefault="00CF1D30" w:rsidP="004A2D1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0, 0.25</m:t>
                  </m:r>
                </m:e>
              </m:d>
              <m:r>
                <w:rPr>
                  <w:rFonts w:ascii="Cambria Math" w:hAnsi="Cambria Math"/>
                </w:rPr>
                <m:t>#</m:t>
              </m:r>
              <m:d>
                <m:dPr>
                  <m:ctrlPr>
                    <w:rPr>
                      <w:rFonts w:ascii="Cambria Math" w:hAnsi="Cambria Math"/>
                      <w:i/>
                    </w:rPr>
                  </m:ctrlPr>
                </m:dPr>
                <m:e>
                  <m:r>
                    <w:rPr>
                      <w:rFonts w:ascii="Cambria Math" w:hAnsi="Cambria Math"/>
                    </w:rPr>
                    <m:t>5.2</m:t>
                  </m:r>
                </m:e>
              </m:d>
            </m:e>
          </m:eqArr>
        </m:oMath>
      </m:oMathPara>
    </w:p>
    <w:p w14:paraId="3A2C0237" w14:textId="0C5B49C9" w:rsidR="0085746A" w:rsidRDefault="00CF1D30" w:rsidP="0085746A">
      <w:pPr>
        <w:pStyle w:val="af0"/>
        <w:spacing w:line="460" w:lineRule="exact"/>
        <w:ind w:firstLine="480"/>
      </w:pPr>
      <m:oMathPara>
        <m:oMath>
          <m:eqArr>
            <m:eqArrPr>
              <m:maxDist m:val="1"/>
              <m:ctrlPr>
                <w:rPr>
                  <w:rFonts w:ascii="Cambria Math" w:hAnsi="Cambria Math"/>
                  <w:i/>
                </w:rPr>
              </m:ctrlPr>
            </m:eqArrPr>
            <m:e>
              <m:r>
                <w:rPr>
                  <w:rFonts w:ascii="Cambria Math" w:hAnsi="Cambria Math"/>
                </w:rPr>
                <m:t>tan</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d>
                    <m:dPr>
                      <m:ctrlPr>
                        <w:rPr>
                          <w:rFonts w:ascii="Cambria Math" w:hAnsi="Cambria Math"/>
                          <w:i/>
                        </w:rPr>
                      </m:ctrlPr>
                    </m:dPr>
                    <m:e>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r>
                                <w:rPr>
                                  <w:rFonts w:ascii="Cambria Math" w:hAnsi="Cambria Math"/>
                                </w:rPr>
                                <m:t>x</m:t>
                              </m:r>
                            </m:e>
                          </m:d>
                        </m:e>
                      </m:func>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0,1</m:t>
                  </m:r>
                </m:e>
              </m:d>
              <m:r>
                <w:rPr>
                  <w:rFonts w:ascii="Cambria Math" w:hAnsi="Cambria Math"/>
                </w:rPr>
                <m:t>#</m:t>
              </m:r>
              <m:d>
                <m:dPr>
                  <m:ctrlPr>
                    <w:rPr>
                      <w:rFonts w:ascii="Cambria Math" w:hAnsi="Cambria Math"/>
                      <w:i/>
                    </w:rPr>
                  </m:ctrlPr>
                </m:dPr>
                <m:e>
                  <m:r>
                    <w:rPr>
                      <w:rFonts w:ascii="Cambria Math" w:hAnsi="Cambria Math"/>
                    </w:rPr>
                    <m:t>5.3</m:t>
                  </m:r>
                </m:e>
              </m:d>
            </m:e>
          </m:eqArr>
        </m:oMath>
      </m:oMathPara>
    </w:p>
    <w:p w14:paraId="370DE470" w14:textId="5E261EE3" w:rsidR="0085746A" w:rsidRPr="00E74715" w:rsidRDefault="00D15EF7" w:rsidP="002D498E">
      <w:pPr>
        <w:pStyle w:val="af0"/>
        <w:spacing w:line="460" w:lineRule="exact"/>
        <w:ind w:firstLine="480"/>
      </w:pPr>
      <w:r>
        <w:rPr>
          <w:rFonts w:hint="eastAsia"/>
        </w:rPr>
        <w:t>Sigmoid</w:t>
      </w:r>
      <w:r>
        <w:rPr>
          <w:rFonts w:hint="eastAsia"/>
        </w:rPr>
        <w:t>型函数的导数的值域都小于或等于</w:t>
      </w:r>
      <w:r>
        <w:rPr>
          <w:rFonts w:hint="eastAsia"/>
        </w:rPr>
        <w:t>1</w:t>
      </w:r>
      <w:r>
        <w:rPr>
          <w:rFonts w:hint="eastAsia"/>
        </w:rPr>
        <w:t>。由于</w:t>
      </w:r>
      <w:r>
        <w:rPr>
          <w:rFonts w:hint="eastAsia"/>
        </w:rPr>
        <w:t>Sigmoid</w:t>
      </w:r>
      <w:r>
        <w:rPr>
          <w:rFonts w:hint="eastAsia"/>
        </w:rPr>
        <w:t>型函数的饱和性，饱和区的导数更是接近于</w:t>
      </w:r>
      <w:r>
        <w:rPr>
          <w:rFonts w:hint="eastAsia"/>
        </w:rPr>
        <w:t>0</w:t>
      </w:r>
      <w:r>
        <w:rPr>
          <w:rFonts w:hint="eastAsia"/>
        </w:rPr>
        <w:t>。这样，误差经过每一层传播都会不断衰减。当网络的层数很深时，梯度就会不停衰减，甚至消失，使得整个网络很难训练。这就是梯度消失问题。</w:t>
      </w:r>
      <w:r w:rsidR="002D498E">
        <w:rPr>
          <w:rFonts w:hint="eastAsia"/>
        </w:rPr>
        <w:t>除了激活函数的导数，神经网络的参数的初始值也会导致梯度消失问题。类似地，还有梯度爆炸问题，统称梯度消失</w:t>
      </w:r>
      <w:r w:rsidR="002D498E">
        <w:rPr>
          <w:rFonts w:hint="eastAsia"/>
        </w:rPr>
        <w:t>/</w:t>
      </w:r>
      <w:r w:rsidR="002D498E">
        <w:rPr>
          <w:rFonts w:hint="eastAsia"/>
        </w:rPr>
        <w:t>爆炸问题。</w:t>
      </w:r>
    </w:p>
    <w:p w14:paraId="64FD280E" w14:textId="058EC73C" w:rsidR="00B27A82" w:rsidRDefault="003F37E4" w:rsidP="00B27A82">
      <w:pPr>
        <w:pStyle w:val="2"/>
        <w:spacing w:beforeLines="50" w:before="120" w:afterLines="50" w:after="120"/>
        <w:rPr>
          <w:sz w:val="28"/>
        </w:rPr>
      </w:pPr>
      <w:bookmarkStart w:id="64" w:name="_Toc40825273"/>
      <w:r>
        <w:rPr>
          <w:sz w:val="28"/>
        </w:rPr>
        <w:t>5</w:t>
      </w:r>
      <w:r w:rsidR="00B27A82">
        <w:rPr>
          <w:sz w:val="28"/>
        </w:rPr>
        <w:t>.</w:t>
      </w:r>
      <w:r>
        <w:rPr>
          <w:sz w:val="28"/>
        </w:rPr>
        <w:t>2</w:t>
      </w:r>
      <w:r w:rsidR="00B27A82">
        <w:rPr>
          <w:sz w:val="28"/>
        </w:rPr>
        <w:t xml:space="preserve">  </w:t>
      </w:r>
      <w:r w:rsidR="00E74715" w:rsidRPr="00E74715">
        <w:rPr>
          <w:rFonts w:hint="eastAsia"/>
          <w:sz w:val="28"/>
        </w:rPr>
        <w:t>Xavier</w:t>
      </w:r>
      <w:r w:rsidR="00E74715" w:rsidRPr="00E74715">
        <w:rPr>
          <w:rFonts w:hint="eastAsia"/>
          <w:sz w:val="28"/>
        </w:rPr>
        <w:t>初始化</w:t>
      </w:r>
      <w:bookmarkEnd w:id="64"/>
    </w:p>
    <w:p w14:paraId="512B051A" w14:textId="313FD937" w:rsidR="004A2D1D" w:rsidRDefault="00D70D49" w:rsidP="00D70D49">
      <w:pPr>
        <w:pStyle w:val="af0"/>
        <w:spacing w:line="460" w:lineRule="exact"/>
        <w:ind w:firstLine="480"/>
      </w:pPr>
      <w:r>
        <w:rPr>
          <w:rFonts w:hint="eastAsia"/>
        </w:rPr>
        <w:t>给定神经网络第</w:t>
      </w:r>
      <m:oMath>
        <m:r>
          <w:rPr>
            <w:rFonts w:ascii="Cambria Math" w:hAnsi="Cambria Math"/>
          </w:rPr>
          <m:t>l</m:t>
        </m:r>
      </m:oMath>
      <w:r>
        <w:rPr>
          <w:rFonts w:hint="eastAsia"/>
        </w:rPr>
        <w:t>层的神经元</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，其输出值见公式（</w:t>
      </w:r>
      <w:r>
        <w:rPr>
          <w:rFonts w:hint="eastAsia"/>
        </w:rPr>
        <w:t>5</w:t>
      </w:r>
      <w:r>
        <w:t>.4</w:t>
      </w:r>
      <w:r>
        <w:rPr>
          <w:rFonts w:hint="eastAsia"/>
        </w:rPr>
        <w:t>）表述。其中</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,1≤i≤</m:t>
        </m:r>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为前一层</w:t>
      </w:r>
      <m:oMath>
        <m:sSub>
          <m:sSubPr>
            <m:ctrlPr>
              <w:rPr>
                <w:rFonts w:ascii="Cambria Math" w:hAnsi="Cambria Math"/>
                <w:i/>
              </w:rPr>
            </m:ctrlPr>
          </m:sSubPr>
          <m:e>
            <m:r>
              <w:rPr>
                <w:rFonts w:ascii="Cambria Math" w:hAnsi="Cambria Math"/>
              </w:rPr>
              <m:t>M</m:t>
            </m:r>
          </m:e>
          <m:sub>
            <m:r>
              <w:rPr>
                <w:rFonts w:ascii="Cambria Math" w:hAnsi="Cambria Math"/>
              </w:rPr>
              <m:t>l-1</m:t>
            </m:r>
          </m:sub>
        </m:sSub>
      </m:oMath>
      <w:r>
        <w:rPr>
          <w:rFonts w:hint="eastAsia"/>
        </w:rPr>
        <w:t>个神经元的输出</w:t>
      </w:r>
      <w:r w:rsidRPr="004A2D1D">
        <w:rPr>
          <w:rFonts w:hint="eastAsia"/>
        </w:rPr>
        <w:t xml:space="preserve"> </w:t>
      </w:r>
      <w:r>
        <w:rPr>
          <w:rFonts w:hint="eastAsia"/>
        </w:rPr>
        <w:t>。</w:t>
      </w:r>
      <m:oMath>
        <m:r>
          <w:rPr>
            <w:rFonts w:ascii="Cambria Math" w:hAnsi="Cambria Math"/>
          </w:rPr>
          <m:t>f(∙)</m:t>
        </m:r>
      </m:oMath>
      <w:r>
        <w:rPr>
          <w:rFonts w:hint="eastAsia"/>
        </w:rPr>
        <w:t>是激活函数，</w:t>
      </w:r>
      <m:oMath>
        <m:sSubSup>
          <m:sSubSupPr>
            <m:ctrlPr>
              <w:rPr>
                <w:rFonts w:ascii="Cambria Math" w:hAnsi="Cambria Math"/>
                <w:i/>
              </w:rPr>
            </m:ctrlPr>
          </m:sSubSupPr>
          <m:e>
            <m:r>
              <w:rPr>
                <w:rFonts w:ascii="Cambria Math" w:hAnsi="Cambria Math" w:hint="eastAsia"/>
              </w:rPr>
              <m:t>w</m:t>
            </m:r>
            <m:ctrlPr>
              <w:rPr>
                <w:rFonts w:ascii="Cambria Math" w:hAnsi="Cambria Math" w:hint="eastAsia"/>
                <w:i/>
              </w:rPr>
            </m:ctrlPr>
          </m:e>
          <m:sub>
            <m:r>
              <w:rPr>
                <w:rFonts w:ascii="Cambria Math" w:hAnsi="Cambria Math"/>
              </w:rPr>
              <m:t>i</m:t>
            </m:r>
          </m:sub>
          <m:sup>
            <m:r>
              <w:rPr>
                <w:rFonts w:ascii="Cambria Math" w:hAnsi="Cambria Math"/>
              </w:rPr>
              <m:t>l</m:t>
            </m:r>
          </m:sup>
        </m:sSubSup>
      </m:oMath>
      <w:r>
        <w:rPr>
          <w:rFonts w:hint="eastAsia"/>
        </w:rPr>
        <w:t>是学习参数。</w:t>
      </w:r>
    </w:p>
    <w:p w14:paraId="63467918" w14:textId="28E636DD" w:rsidR="00D70D49" w:rsidRPr="00D70D49" w:rsidRDefault="00CF1D30" w:rsidP="00D70D49">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r>
                <w:rPr>
                  <w:rFonts w:ascii="Cambria Math" w:hAnsi="Cambria Math"/>
                </w:rPr>
                <m:t>#</m:t>
              </m:r>
              <m:d>
                <m:dPr>
                  <m:ctrlPr>
                    <w:rPr>
                      <w:rFonts w:ascii="Cambria Math" w:hAnsi="Cambria Math"/>
                      <w:i/>
                    </w:rPr>
                  </m:ctrlPr>
                </m:dPr>
                <m:e>
                  <m:r>
                    <w:rPr>
                      <w:rFonts w:ascii="Cambria Math" w:hAnsi="Cambria Math"/>
                    </w:rPr>
                    <m:t>5.4</m:t>
                  </m:r>
                </m:e>
              </m:d>
            </m:e>
          </m:eqArr>
        </m:oMath>
      </m:oMathPara>
    </w:p>
    <w:p w14:paraId="7FFF43B5" w14:textId="12F06F8E" w:rsidR="00D70D49" w:rsidRDefault="00D70D49" w:rsidP="00D70D49">
      <w:pPr>
        <w:pStyle w:val="af0"/>
        <w:spacing w:line="460" w:lineRule="exact"/>
        <w:ind w:firstLine="480"/>
      </w:pPr>
      <w:r>
        <w:rPr>
          <w:rFonts w:hint="eastAsia"/>
        </w:rPr>
        <w:t>假设</w:t>
      </w:r>
      <m:oMath>
        <m:r>
          <w:rPr>
            <w:rFonts w:ascii="Cambria Math" w:hAnsi="Cambria Math"/>
          </w:rPr>
          <m:t>f(∙)</m:t>
        </m:r>
      </m:oMath>
      <w:r w:rsidR="00B729A3">
        <w:rPr>
          <w:rFonts w:hint="eastAsia"/>
        </w:rPr>
        <w:t>为恒等激活函数，</w:t>
      </w:r>
      <m:oMath>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oMath>
      <w:r w:rsidR="00B729A3">
        <w:rPr>
          <w:rFonts w:hint="eastAsia"/>
        </w:rPr>
        <w:t>和</w:t>
      </w:r>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oMath>
      <w:r w:rsidR="00B729A3">
        <w:rPr>
          <w:rFonts w:hint="eastAsia"/>
        </w:rPr>
        <w:t>相互独立且均值为</w:t>
      </w:r>
      <w:r w:rsidR="00B729A3">
        <w:rPr>
          <w:rFonts w:hint="eastAsia"/>
        </w:rPr>
        <w:t>0</w:t>
      </w:r>
      <w:r w:rsidR="00B729A3">
        <w:rPr>
          <w:rFonts w:hint="eastAsia"/>
        </w:rPr>
        <w:t>，那么</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sidR="00B729A3">
        <w:rPr>
          <w:rFonts w:hint="eastAsia"/>
        </w:rPr>
        <w:t>的均值见公式（</w:t>
      </w:r>
      <w:r w:rsidR="00B729A3">
        <w:rPr>
          <w:rFonts w:hint="eastAsia"/>
        </w:rPr>
        <w:t>5</w:t>
      </w:r>
      <w:r w:rsidR="00B729A3">
        <w:t>.5</w:t>
      </w:r>
      <w:r w:rsidR="00B729A3">
        <w:rPr>
          <w:rFonts w:hint="eastAsia"/>
        </w:rPr>
        <w:t>）描述。</w:t>
      </w:r>
    </w:p>
    <w:p w14:paraId="2CF45794" w14:textId="7F6D4FB0" w:rsidR="00B729A3" w:rsidRPr="002B4259" w:rsidRDefault="00B729A3" w:rsidP="00B729A3">
      <w:pPr>
        <w:pStyle w:val="af0"/>
        <w:spacing w:line="240" w:lineRule="auto"/>
        <w:ind w:firstLine="48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=E[</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r>
                <w:rPr>
                  <w:rFonts w:ascii="Cambria Math" w:hAnsi="Cambria Math"/>
                </w:rPr>
                <m:t>]</m:t>
              </m:r>
            </m:e>
          </m:nary>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=0#</m:t>
              </m:r>
              <m:d>
                <m:dPr>
                  <m:ctrlPr>
                    <w:rPr>
                      <w:rFonts w:ascii="Cambria Math" w:hAnsi="Cambria Math"/>
                      <w:i/>
                    </w:rPr>
                  </m:ctrlPr>
                </m:dPr>
                <m:e>
                  <m:r>
                    <w:rPr>
                      <w:rFonts w:ascii="Cambria Math" w:hAnsi="Cambria Math"/>
                    </w:rPr>
                    <m:t>5.5</m:t>
                  </m:r>
                </m:e>
              </m:d>
            </m:e>
          </m:eqArr>
        </m:oMath>
      </m:oMathPara>
    </w:p>
    <w:p w14:paraId="7C65CC50" w14:textId="31259CD6" w:rsidR="002B4259" w:rsidRDefault="002B4259" w:rsidP="002B4259">
      <w:pPr>
        <w:pStyle w:val="af0"/>
        <w:spacing w:line="460" w:lineRule="exact"/>
        <w:ind w:firstLine="480"/>
      </w:pPr>
      <w:r>
        <w:rPr>
          <w:rFonts w:hint="eastAsia"/>
        </w:rPr>
        <w:t>同样地，我们可以推导出</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oMath>
      <w:r>
        <w:rPr>
          <w:rFonts w:hint="eastAsia"/>
        </w:rPr>
        <w:t>的方差，见公式（</w:t>
      </w:r>
      <w:r>
        <w:rPr>
          <w:rFonts w:hint="eastAsia"/>
        </w:rPr>
        <w:t>5</w:t>
      </w:r>
      <w:r>
        <w:t>.6</w:t>
      </w:r>
      <w:r>
        <w:rPr>
          <w:rFonts w:hint="eastAsia"/>
        </w:rPr>
        <w:t>）描述。</w:t>
      </w:r>
    </w:p>
    <w:p w14:paraId="0AFE9869" w14:textId="017D7671" w:rsidR="002B4259" w:rsidRPr="00A064F5" w:rsidRDefault="002B4259" w:rsidP="002B4259">
      <w:pPr>
        <w:pStyle w:val="af0"/>
        <w:spacing w:line="240" w:lineRule="auto"/>
        <w:ind w:firstLine="480"/>
      </w:pPr>
      <m:oMathPara>
        <m:oMath>
          <m:r>
            <w:rPr>
              <w:rFonts w:ascii="Cambria Math" w:hAnsi="Cambria Math"/>
            </w:rPr>
            <w:lastRenderedPageBreak/>
            <m:t>var</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e>
          </m:d>
          <m:r>
            <m:rPr>
              <m:aln/>
            </m:rPr>
            <w:rPr>
              <w:rFonts w:ascii="Cambria Math" w:hAnsi="Cambria Math"/>
            </w:rPr>
            <m:t>=var</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nary>
            </m:e>
          </m:d>
          <m:r>
            <m:rPr>
              <m:sty m:val="p"/>
            </m:rPr>
            <w:rPr>
              <w:rFonts w:ascii="Cambria Math" w:hAnsi="Cambria Math"/>
            </w: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M</m:t>
                  </m:r>
                </m:e>
                <m:sub>
                  <m:r>
                    <w:rPr>
                      <w:rFonts w:ascii="Cambria Math" w:hAnsi="Cambria Math"/>
                    </w:rPr>
                    <m:t>l-1</m:t>
                  </m:r>
                </m:sub>
              </m:sSub>
            </m:sup>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e>
          </m:nary>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ctrlPr>
                            <w:rPr>
                              <w:rFonts w:ascii="Cambria Math" w:hAnsi="Cambria Math"/>
                              <w:i/>
                            </w:rPr>
                          </m:ctrlPr>
                        </m:dPr>
                        <m:e>
                          <m:r>
                            <w:rPr>
                              <w:rFonts w:ascii="Cambria Math" w:hAnsi="Cambria Math"/>
                            </w:rPr>
                            <m:t>l-1</m:t>
                          </m:r>
                        </m:e>
                      </m:d>
                    </m:sup>
                  </m:sSubSup>
                </m:e>
              </m:d>
              <m:r>
                <w:rPr>
                  <w:rFonts w:ascii="Cambria Math" w:hAnsi="Cambria Math"/>
                </w:rPr>
                <m:t>#</m:t>
              </m:r>
              <m:d>
                <m:dPr>
                  <m:ctrlPr>
                    <w:rPr>
                      <w:rFonts w:ascii="Cambria Math" w:hAnsi="Cambria Math"/>
                      <w:i/>
                    </w:rPr>
                  </m:ctrlPr>
                </m:dPr>
                <m:e>
                  <m:r>
                    <w:rPr>
                      <w:rFonts w:ascii="Cambria Math" w:hAnsi="Cambria Math"/>
                    </w:rPr>
                    <m:t>5.6</m:t>
                  </m:r>
                </m:e>
              </m:d>
            </m:e>
          </m:eqArr>
        </m:oMath>
      </m:oMathPara>
    </w:p>
    <w:p w14:paraId="4CD47AB7" w14:textId="61AD69DC" w:rsidR="00B729A3" w:rsidRDefault="0061714F" w:rsidP="0061714F">
      <w:pPr>
        <w:pStyle w:val="af0"/>
        <w:spacing w:line="460" w:lineRule="exact"/>
        <w:ind w:firstLine="480"/>
      </w:pPr>
      <w:r>
        <w:rPr>
          <w:rFonts w:hint="eastAsia"/>
        </w:rPr>
        <w:t>可以看到，输入信号的方差被神经元缩放了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倍。通过使每个神经元的输入与输出的方差尽可能保持一致，确保输入信号在经过许多层网络后不被过分缩放。我们可以将</w:t>
      </w:r>
      <m:oMath>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oMath>
      <w:r>
        <w:rPr>
          <w:rFonts w:hint="eastAsia"/>
        </w:rPr>
        <w:t>设置为</w:t>
      </w:r>
      <w:r>
        <w:rPr>
          <w:rFonts w:hint="eastAsia"/>
        </w:rPr>
        <w:t>1</w:t>
      </w:r>
      <w:r>
        <w:rPr>
          <w:rFonts w:hint="eastAsia"/>
        </w:rPr>
        <w:t>，见公式（</w:t>
      </w:r>
      <w:r>
        <w:rPr>
          <w:rFonts w:hint="eastAsia"/>
        </w:rPr>
        <w:t>5</w:t>
      </w:r>
      <w:r>
        <w:t>.7</w:t>
      </w:r>
      <w:r>
        <w:rPr>
          <w:rFonts w:hint="eastAsia"/>
        </w:rPr>
        <w:t>）表述。</w:t>
      </w:r>
    </w:p>
    <w:p w14:paraId="5ABC263D" w14:textId="7F13D074" w:rsidR="0061714F" w:rsidRPr="0061714F" w:rsidRDefault="00CF1D30"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l-1</m:t>
                      </m:r>
                    </m:sub>
                  </m:sSub>
                </m:den>
              </m:f>
              <m:r>
                <w:rPr>
                  <w:rFonts w:ascii="Cambria Math" w:hAnsi="Cambria Math"/>
                </w:rPr>
                <m:t>#</m:t>
              </m:r>
              <m:d>
                <m:dPr>
                  <m:ctrlPr>
                    <w:rPr>
                      <w:rFonts w:ascii="Cambria Math" w:hAnsi="Cambria Math"/>
                      <w:i/>
                    </w:rPr>
                  </m:ctrlPr>
                </m:dPr>
                <m:e>
                  <m:r>
                    <w:rPr>
                      <w:rFonts w:ascii="Cambria Math" w:hAnsi="Cambria Math"/>
                    </w:rPr>
                    <m:t>5.7</m:t>
                  </m:r>
                </m:e>
              </m:d>
            </m:e>
          </m:eqArr>
        </m:oMath>
      </m:oMathPara>
    </w:p>
    <w:p w14:paraId="332A07E6" w14:textId="7916F2C0" w:rsidR="0061714F" w:rsidRDefault="0061714F" w:rsidP="0061714F">
      <w:pPr>
        <w:pStyle w:val="af0"/>
        <w:spacing w:line="460" w:lineRule="exact"/>
        <w:ind w:firstLine="480"/>
      </w:pPr>
      <w:r>
        <w:rPr>
          <w:rFonts w:hint="eastAsia"/>
        </w:rPr>
        <w:t>在反向传播过程中，误差信号也会被缩放，为此我们可以采用同样的方法，见公式（</w:t>
      </w:r>
      <w:r>
        <w:rPr>
          <w:rFonts w:hint="eastAsia"/>
        </w:rPr>
        <w:t>5</w:t>
      </w:r>
      <w:r>
        <w:t>.8</w:t>
      </w:r>
      <w:r>
        <w:rPr>
          <w:rFonts w:hint="eastAsia"/>
        </w:rPr>
        <w:t>）表述。</w:t>
      </w:r>
    </w:p>
    <w:p w14:paraId="006BB7C0" w14:textId="443898B0" w:rsidR="0061714F" w:rsidRPr="0046497C" w:rsidRDefault="00CF1D30" w:rsidP="0061714F">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5.8</m:t>
                  </m:r>
                </m:e>
              </m:d>
            </m:e>
          </m:eqArr>
        </m:oMath>
      </m:oMathPara>
    </w:p>
    <w:p w14:paraId="4A466E54" w14:textId="0A4D42CF" w:rsidR="0046497C" w:rsidRDefault="0046497C" w:rsidP="0061714F">
      <w:pPr>
        <w:pStyle w:val="af0"/>
        <w:spacing w:line="240" w:lineRule="auto"/>
        <w:ind w:firstLine="480"/>
      </w:pPr>
      <w:r>
        <w:rPr>
          <w:rFonts w:hint="eastAsia"/>
        </w:rPr>
        <w:t>同时考虑前向传播和反向传播过程中信号的缩放，见公式（</w:t>
      </w:r>
      <w:r>
        <w:rPr>
          <w:rFonts w:hint="eastAsia"/>
        </w:rPr>
        <w:t>5</w:t>
      </w:r>
      <w:r>
        <w:t>.9</w:t>
      </w:r>
      <w:r>
        <w:rPr>
          <w:rFonts w:hint="eastAsia"/>
        </w:rPr>
        <w:t>）表述。</w:t>
      </w:r>
    </w:p>
    <w:p w14:paraId="1D2F8E22" w14:textId="462B938B" w:rsidR="0046497C" w:rsidRPr="0046497C" w:rsidRDefault="00CF1D30" w:rsidP="0046497C">
      <w:pPr>
        <w:pStyle w:val="af0"/>
        <w:spacing w:line="240" w:lineRule="auto"/>
        <w:ind w:firstLine="480"/>
      </w:pPr>
      <m:oMathPara>
        <m:oMath>
          <m:eqArr>
            <m:eqArrPr>
              <m:maxDist m:val="1"/>
              <m:ctrlPr>
                <w:rPr>
                  <w:rFonts w:ascii="Cambria Math" w:hAnsi="Cambria Math"/>
                  <w:i/>
                </w:rPr>
              </m:ctrlPr>
            </m:eqArrPr>
            <m:e>
              <m:r>
                <w:rPr>
                  <w:rFonts w:ascii="Cambria Math" w:hAnsi="Cambria Math"/>
                </w:rPr>
                <m:t>var</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e>
              </m:d>
              <m:r>
                <w:rPr>
                  <w:rFonts w:ascii="Cambria Math" w:hAnsi="Cambria Math"/>
                </w:rPr>
                <m:t>=</m:t>
              </m:r>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r>
                <w:rPr>
                  <w:rFonts w:ascii="Cambria Math" w:hAnsi="Cambria Math"/>
                </w:rPr>
                <m:t>#</m:t>
              </m:r>
              <m:d>
                <m:dPr>
                  <m:ctrlPr>
                    <w:rPr>
                      <w:rFonts w:ascii="Cambria Math" w:hAnsi="Cambria Math"/>
                      <w:i/>
                    </w:rPr>
                  </m:ctrlPr>
                </m:dPr>
                <m:e>
                  <m:r>
                    <w:rPr>
                      <w:rFonts w:ascii="Cambria Math" w:hAnsi="Cambria Math"/>
                    </w:rPr>
                    <m:t>5.9</m:t>
                  </m:r>
                </m:e>
              </m:d>
            </m:e>
          </m:eqArr>
        </m:oMath>
      </m:oMathPara>
    </w:p>
    <w:p w14:paraId="6111B7B2" w14:textId="6A7D979A" w:rsidR="0061714F" w:rsidRDefault="00A064F5" w:rsidP="0061714F">
      <w:pPr>
        <w:pStyle w:val="af0"/>
        <w:spacing w:line="460" w:lineRule="exact"/>
        <w:ind w:firstLine="480"/>
      </w:pPr>
      <w:r>
        <w:rPr>
          <w:rFonts w:hint="eastAsia"/>
        </w:rPr>
        <w:t>计算出参数的约束方差后，我们可以通过均匀分布或正态分布对其进行随机初始化。如果采用正态分布，可以按</w:t>
      </w:r>
      <m:oMath>
        <m:r>
          <m:rPr>
            <m:scr m:val="script"/>
          </m:rPr>
          <w:rPr>
            <w:rFonts w:ascii="Cambria Math" w:hAnsi="Cambria Math"/>
          </w:rPr>
          <m:t>N</m:t>
        </m:r>
        <m:r>
          <w:rPr>
            <w:rFonts w:ascii="Cambria Math" w:hAnsi="Cambria Math"/>
          </w:rPr>
          <m:t>(0,2/(</m:t>
        </m:r>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oMath>
      <w:r>
        <w:rPr>
          <w:rFonts w:hint="eastAsia"/>
        </w:rPr>
        <w:t>进行初始化。如果采用均匀分布，可以按</w:t>
      </w:r>
      <m:oMath>
        <m:r>
          <w:rPr>
            <w:rFonts w:ascii="Cambria Math" w:hAnsi="Cambria Math"/>
          </w:rPr>
          <m:t>[-r,r]</m:t>
        </m:r>
      </m:oMath>
      <w:r>
        <w:rPr>
          <w:rFonts w:hint="eastAsia"/>
        </w:rPr>
        <w:t>进行初始化，其中</w:t>
      </w:r>
      <m:oMath>
        <m:r>
          <w:rPr>
            <w:rFonts w:ascii="Cambria Math" w:hAnsi="Cambria Math"/>
          </w:rPr>
          <m:t>r</m:t>
        </m:r>
      </m:oMath>
      <w:r>
        <w:rPr>
          <w:rFonts w:hint="eastAsia"/>
        </w:rPr>
        <w:t>的取值见公式（</w:t>
      </w:r>
      <w:r>
        <w:rPr>
          <w:rFonts w:hint="eastAsia"/>
        </w:rPr>
        <w:t>5</w:t>
      </w:r>
      <w:r>
        <w:t>.10</w:t>
      </w:r>
      <w:r>
        <w:rPr>
          <w:rFonts w:hint="eastAsia"/>
        </w:rPr>
        <w:t>）表述。</w:t>
      </w:r>
      <w:r w:rsidR="001E5270">
        <w:rPr>
          <w:rFonts w:hint="eastAsia"/>
        </w:rPr>
        <w:t>上述方法就是</w:t>
      </w:r>
      <w:r w:rsidR="001E5270">
        <w:rPr>
          <w:rFonts w:hint="eastAsia"/>
        </w:rPr>
        <w:t>Xavier</w:t>
      </w:r>
      <w:r w:rsidR="001E5270">
        <w:rPr>
          <w:rFonts w:hint="eastAsia"/>
        </w:rPr>
        <w:t>初始化。</w:t>
      </w:r>
    </w:p>
    <w:p w14:paraId="5B1C3201" w14:textId="43AE5CF9" w:rsidR="001E5270" w:rsidRPr="001E5270" w:rsidRDefault="00CF1D30" w:rsidP="001E5270">
      <w:pPr>
        <w:pStyle w:val="af0"/>
        <w:spacing w:line="240" w:lineRule="auto"/>
        <w:ind w:firstLine="480"/>
      </w:pPr>
      <m:oMathPara>
        <m:oMath>
          <m:eqArr>
            <m:eqArrPr>
              <m:maxDist m:val="1"/>
              <m:ctrlPr>
                <w:rPr>
                  <w:rFonts w:ascii="Cambria Math" w:hAnsi="Cambria Math"/>
                  <w:i/>
                </w:rPr>
              </m:ctrlPr>
            </m:eqArrPr>
            <m:e>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6</m:t>
                      </m:r>
                    </m:num>
                    <m:den>
                      <m:sSub>
                        <m:sSubPr>
                          <m:ctrlPr>
                            <w:rPr>
                              <w:rFonts w:ascii="Cambria Math" w:hAnsi="Cambria Math"/>
                              <w:i/>
                            </w:rPr>
                          </m:ctrlPr>
                        </m:sSubPr>
                        <m:e>
                          <m:r>
                            <w:rPr>
                              <w:rFonts w:ascii="Cambria Math" w:hAnsi="Cambria Math"/>
                            </w:rPr>
                            <m:t>M</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m:t>
                          </m:r>
                        </m:sub>
                      </m:sSub>
                    </m:den>
                  </m:f>
                </m:e>
              </m:rad>
              <m:r>
                <w:rPr>
                  <w:rFonts w:ascii="Cambria Math" w:hAnsi="Cambria Math"/>
                </w:rPr>
                <m:t>#</m:t>
              </m:r>
              <m:d>
                <m:dPr>
                  <m:ctrlPr>
                    <w:rPr>
                      <w:rFonts w:ascii="Cambria Math" w:hAnsi="Cambria Math"/>
                      <w:i/>
                    </w:rPr>
                  </m:ctrlPr>
                </m:dPr>
                <m:e>
                  <m:r>
                    <w:rPr>
                      <w:rFonts w:ascii="Cambria Math" w:hAnsi="Cambria Math"/>
                    </w:rPr>
                    <m:t>5.10</m:t>
                  </m:r>
                </m:e>
              </m:d>
            </m:e>
          </m:eqArr>
        </m:oMath>
      </m:oMathPara>
    </w:p>
    <w:p w14:paraId="0615E621" w14:textId="73459EAB" w:rsidR="001E5270" w:rsidRDefault="005F6790" w:rsidP="0061714F">
      <w:pPr>
        <w:pStyle w:val="af0"/>
        <w:spacing w:line="460" w:lineRule="exact"/>
        <w:ind w:firstLine="480"/>
      </w:pPr>
      <w:r>
        <w:rPr>
          <w:rFonts w:hint="eastAsia"/>
        </w:rPr>
        <w:t>神经元的参数和输入的绝对值一般比较小，处于</w:t>
      </w:r>
      <w:r>
        <w:rPr>
          <w:rFonts w:hint="eastAsia"/>
        </w:rPr>
        <w:t>Logistic</w:t>
      </w:r>
      <w:r>
        <w:rPr>
          <w:rFonts w:hint="eastAsia"/>
        </w:rPr>
        <w:t>函数和</w:t>
      </w:r>
      <w:r>
        <w:rPr>
          <w:rFonts w:hint="eastAsia"/>
        </w:rPr>
        <w:t>Tanh</w:t>
      </w:r>
      <w:r>
        <w:rPr>
          <w:rFonts w:hint="eastAsia"/>
        </w:rPr>
        <w:t>函数的线性区间，此时他们可以近似为线性函数，也可以使用</w:t>
      </w:r>
      <w:r>
        <w:rPr>
          <w:rFonts w:hint="eastAsia"/>
        </w:rPr>
        <w:t>Xavier</w:t>
      </w:r>
      <w:r>
        <w:rPr>
          <w:rFonts w:hint="eastAsia"/>
        </w:rPr>
        <w:t>初始化。在实际使用中，根据使用的激活函数，通常将方差</w:t>
      </w:r>
      <m:oMath>
        <m:r>
          <w:rPr>
            <w:rFonts w:ascii="Cambria Math" w:hAnsi="Cambria Math"/>
          </w:rPr>
          <m:t>var(</m:t>
        </m:r>
        <m:sSubSup>
          <m:sSubSupPr>
            <m:ctrlPr>
              <w:rPr>
                <w:rFonts w:ascii="Cambria Math" w:hAnsi="Cambria Math"/>
                <w:i/>
              </w:rPr>
            </m:ctrlPr>
          </m:sSubSupPr>
          <m:e>
            <m:r>
              <w:rPr>
                <w:rFonts w:ascii="Cambria Math" w:hAnsi="Cambria Math"/>
              </w:rPr>
              <m:t>w</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oMath>
      <w:r>
        <w:rPr>
          <w:rFonts w:hint="eastAsia"/>
        </w:rPr>
        <w:t>乘以一个缩放因子</w:t>
      </w:r>
      <m:oMath>
        <m:r>
          <w:rPr>
            <w:rFonts w:ascii="Cambria Math" w:hAnsi="Cambria Math"/>
          </w:rPr>
          <m:t>ρ</m:t>
        </m:r>
      </m:oMath>
      <w:r>
        <w:rPr>
          <w:rFonts w:hint="eastAsia"/>
        </w:rPr>
        <w:t>。</w:t>
      </w:r>
      <w:r>
        <w:rPr>
          <w:rFonts w:hint="eastAsia"/>
        </w:rPr>
        <w:t xml:space="preserve"> </w:t>
      </w:r>
    </w:p>
    <w:p w14:paraId="50ECDA2C" w14:textId="44656BA4" w:rsidR="00B27A82" w:rsidRDefault="003F37E4" w:rsidP="00B27A82">
      <w:pPr>
        <w:pStyle w:val="2"/>
        <w:spacing w:beforeLines="50" w:before="120" w:afterLines="50" w:after="120"/>
        <w:rPr>
          <w:sz w:val="28"/>
        </w:rPr>
      </w:pPr>
      <w:bookmarkStart w:id="65" w:name="_Toc40825274"/>
      <w:r>
        <w:rPr>
          <w:sz w:val="28"/>
        </w:rPr>
        <w:t>5</w:t>
      </w:r>
      <w:r w:rsidR="00B27A82">
        <w:rPr>
          <w:sz w:val="28"/>
        </w:rPr>
        <w:t>.</w:t>
      </w:r>
      <w:r>
        <w:rPr>
          <w:sz w:val="28"/>
        </w:rPr>
        <w:t>3</w:t>
      </w:r>
      <w:r w:rsidR="00B27A82">
        <w:rPr>
          <w:sz w:val="28"/>
        </w:rPr>
        <w:t xml:space="preserve">  </w:t>
      </w:r>
      <w:r w:rsidR="00E74715">
        <w:rPr>
          <w:rFonts w:hint="eastAsia"/>
          <w:sz w:val="28"/>
        </w:rPr>
        <w:t>梯度修剪</w:t>
      </w:r>
      <w:bookmarkEnd w:id="65"/>
    </w:p>
    <w:p w14:paraId="00D9741C" w14:textId="588EE3A7" w:rsidR="004A2D1D" w:rsidRDefault="00404BEB" w:rsidP="00AD6744">
      <w:pPr>
        <w:pStyle w:val="af0"/>
        <w:spacing w:line="460" w:lineRule="exact"/>
        <w:ind w:firstLine="480"/>
      </w:pPr>
      <w:r>
        <w:rPr>
          <w:rFonts w:hint="eastAsia"/>
        </w:rPr>
        <w:t>梯度</w:t>
      </w:r>
      <w:r w:rsidR="00DC51CA">
        <w:rPr>
          <w:rFonts w:hint="eastAsia"/>
        </w:rPr>
        <w:t>修剪</w:t>
      </w:r>
      <w:r>
        <w:rPr>
          <w:rFonts w:hint="eastAsia"/>
        </w:rPr>
        <w:t>主要用于缓解梯度爆炸问题。在梯度下降中，如果梯度骤增，用大梯度更新参数会使得其</w:t>
      </w:r>
      <w:r w:rsidR="00DC51CA">
        <w:rPr>
          <w:rFonts w:hint="eastAsia"/>
        </w:rPr>
        <w:t>远离</w:t>
      </w:r>
      <w:r>
        <w:rPr>
          <w:rFonts w:hint="eastAsia"/>
        </w:rPr>
        <w:t>最优点。</w:t>
      </w:r>
      <w:r w:rsidR="00DC51CA">
        <w:rPr>
          <w:rFonts w:hint="eastAsia"/>
        </w:rPr>
        <w:t>梯度修剪通过将梯度的模限制在一个区间内来缓解该问题。主要有两类</w:t>
      </w:r>
      <w:r w:rsidR="00E425C0">
        <w:rPr>
          <w:rFonts w:hint="eastAsia"/>
        </w:rPr>
        <w:t>修剪</w:t>
      </w:r>
      <w:r w:rsidR="00DC51CA">
        <w:rPr>
          <w:rFonts w:hint="eastAsia"/>
        </w:rPr>
        <w:t>方式。</w:t>
      </w:r>
    </w:p>
    <w:p w14:paraId="3DF5D6B3" w14:textId="3514DF6F" w:rsidR="00DC51CA" w:rsidRDefault="00DC51CA" w:rsidP="00AD6744">
      <w:pPr>
        <w:pStyle w:val="af0"/>
        <w:spacing w:line="460" w:lineRule="exact"/>
        <w:ind w:firstLine="480"/>
      </w:pPr>
      <w:r>
        <w:rPr>
          <w:rFonts w:hint="eastAsia"/>
        </w:rPr>
        <w:t>一类是按值修剪。给定区间</w:t>
      </w:r>
      <m:oMath>
        <m:r>
          <w:rPr>
            <w:rFonts w:ascii="Cambria Math" w:hAnsi="Cambria Math"/>
          </w:rPr>
          <m:t>[a,b]</m:t>
        </m:r>
      </m:oMath>
      <w:r>
        <w:rPr>
          <w:rFonts w:hint="eastAsia"/>
        </w:rPr>
        <w:t>，如果参数的梯度超过</w:t>
      </w:r>
      <m:oMath>
        <m:r>
          <w:rPr>
            <w:rFonts w:ascii="Cambria Math" w:hAnsi="Cambria Math" w:hint="eastAsia"/>
          </w:rPr>
          <m:t>b</m:t>
        </m:r>
      </m:oMath>
      <w:r>
        <w:rPr>
          <w:rFonts w:hint="eastAsia"/>
        </w:rPr>
        <w:t>，将其设置为</w:t>
      </w:r>
      <m:oMath>
        <m:r>
          <w:rPr>
            <w:rFonts w:ascii="Cambria Math" w:hAnsi="Cambria Math" w:hint="eastAsia"/>
          </w:rPr>
          <m:t>b</m:t>
        </m:r>
      </m:oMath>
      <w:r>
        <w:rPr>
          <w:rFonts w:hint="eastAsia"/>
        </w:rPr>
        <w:t>；如果参数的梯度小于</w:t>
      </w:r>
      <m:oMath>
        <m:r>
          <w:rPr>
            <w:rFonts w:ascii="Cambria Math" w:hAnsi="Cambria Math" w:hint="eastAsia"/>
          </w:rPr>
          <m:t>a</m:t>
        </m:r>
      </m:oMath>
      <w:r>
        <w:rPr>
          <w:rFonts w:hint="eastAsia"/>
        </w:rPr>
        <w:t>，将其设置为</w:t>
      </w:r>
      <m:oMath>
        <m:r>
          <w:rPr>
            <w:rFonts w:ascii="Cambria Math" w:hAnsi="Cambria Math" w:hint="eastAsia"/>
          </w:rPr>
          <m:t>a</m:t>
        </m:r>
      </m:oMath>
      <w:r>
        <w:rPr>
          <w:rFonts w:hint="eastAsia"/>
        </w:rPr>
        <w:t>，见公式（</w:t>
      </w:r>
      <w:r>
        <w:rPr>
          <w:rFonts w:hint="eastAsia"/>
        </w:rPr>
        <w:t>5</w:t>
      </w:r>
      <w:r>
        <w:t>.11</w:t>
      </w:r>
      <w:r>
        <w:rPr>
          <w:rFonts w:hint="eastAsia"/>
        </w:rPr>
        <w:t>）表述，其中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Pr>
          <w:rFonts w:hint="eastAsia"/>
        </w:rPr>
        <w:t>是第</w:t>
      </w:r>
      <m:oMath>
        <m:r>
          <w:rPr>
            <w:rFonts w:ascii="Cambria Math" w:hAnsi="Cambria Math" w:hint="eastAsia"/>
          </w:rPr>
          <m:t>t</m:t>
        </m:r>
      </m:oMath>
      <w:r>
        <w:rPr>
          <w:rFonts w:hint="eastAsia"/>
        </w:rPr>
        <w:t>次迭代时参数的梯度。</w:t>
      </w:r>
    </w:p>
    <w:p w14:paraId="7CCC6A54" w14:textId="1FB68E62" w:rsidR="00DC51CA" w:rsidRPr="00DC51CA" w:rsidRDefault="00CF1D30" w:rsidP="00AD6744">
      <w:pPr>
        <w:pStyle w:val="af0"/>
        <w:spacing w:line="460" w:lineRule="exact"/>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e>
                          </m:d>
                        </m:e>
                      </m:func>
                      <m:r>
                        <w:rPr>
                          <w:rFonts w:ascii="Cambria Math" w:hAnsi="Cambria Math"/>
                        </w:rPr>
                        <m:t>,a</m:t>
                      </m:r>
                    </m:e>
                  </m:d>
                </m:e>
              </m:func>
              <m:r>
                <w:rPr>
                  <w:rFonts w:ascii="Cambria Math" w:hAnsi="Cambria Math"/>
                </w:rPr>
                <m:t>#</m:t>
              </m:r>
              <m:d>
                <m:dPr>
                  <m:ctrlPr>
                    <w:rPr>
                      <w:rFonts w:ascii="Cambria Math" w:hAnsi="Cambria Math"/>
                      <w:i/>
                    </w:rPr>
                  </m:ctrlPr>
                </m:dPr>
                <m:e>
                  <m:r>
                    <w:rPr>
                      <w:rFonts w:ascii="Cambria Math" w:hAnsi="Cambria Math"/>
                    </w:rPr>
                    <m:t>5.11</m:t>
                  </m:r>
                </m:e>
              </m:d>
            </m:e>
          </m:eqArr>
        </m:oMath>
      </m:oMathPara>
    </w:p>
    <w:p w14:paraId="39811780" w14:textId="5DE573A7" w:rsidR="00DC51CA" w:rsidRDefault="00DC51CA" w:rsidP="00AD6744">
      <w:pPr>
        <w:pStyle w:val="af0"/>
        <w:spacing w:line="460" w:lineRule="exact"/>
        <w:ind w:firstLine="480"/>
      </w:pPr>
      <w:r>
        <w:rPr>
          <w:rFonts w:hint="eastAsia"/>
        </w:rPr>
        <w:lastRenderedPageBreak/>
        <w:t>一类是按模修剪。按模修剪通过将梯度的模限制为一个给定的阈值</w:t>
      </w:r>
      <m:oMath>
        <m:r>
          <w:rPr>
            <w:rFonts w:ascii="Cambria Math" w:hAnsi="Cambria Math" w:hint="eastAsia"/>
          </w:rPr>
          <m:t>b</m:t>
        </m:r>
      </m:oMath>
      <w:r>
        <w:rPr>
          <w:rFonts w:hint="eastAsia"/>
        </w:rPr>
        <w:t>来缓解该问题，见公式（</w:t>
      </w:r>
      <w:r>
        <w:rPr>
          <w:rFonts w:hint="eastAsia"/>
        </w:rPr>
        <w:t>5</w:t>
      </w:r>
      <w:r>
        <w:t>.12</w:t>
      </w:r>
      <w:r>
        <w:rPr>
          <w:rFonts w:hint="eastAsia"/>
        </w:rPr>
        <w:t>）表述。</w:t>
      </w:r>
    </w:p>
    <w:p w14:paraId="61B93424" w14:textId="6E8CA755" w:rsidR="00BD5CBD" w:rsidRPr="00BD5CBD" w:rsidRDefault="00CF1D30" w:rsidP="00BD5CBD">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≤b</m:t>
                      </m:r>
                    </m:e>
                    <m:e>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e>
                          </m:d>
                        </m:e>
                        <m:sup>
                          <m:r>
                            <w:rPr>
                              <w:rFonts w:ascii="Cambria Math" w:hAnsi="Cambria Math"/>
                            </w:rPr>
                            <m:t>2</m:t>
                          </m:r>
                        </m:sup>
                      </m:sSup>
                      <m:r>
                        <w:rPr>
                          <w:rFonts w:ascii="Cambria Math" w:hAnsi="Cambria Math"/>
                        </w:rPr>
                        <m:t>&gt;b</m:t>
                      </m:r>
                    </m:e>
                  </m:eqArr>
                </m:e>
              </m:d>
              <m:r>
                <w:rPr>
                  <w:rFonts w:ascii="Cambria Math" w:hAnsi="Cambria Math"/>
                </w:rPr>
                <m:t>#</m:t>
              </m:r>
              <m:d>
                <m:dPr>
                  <m:ctrlPr>
                    <w:rPr>
                      <w:rFonts w:ascii="Cambria Math" w:hAnsi="Cambria Math"/>
                      <w:i/>
                    </w:rPr>
                  </m:ctrlPr>
                </m:dPr>
                <m:e>
                  <m:r>
                    <w:rPr>
                      <w:rFonts w:ascii="Cambria Math" w:hAnsi="Cambria Math"/>
                    </w:rPr>
                    <m:t>5.12</m:t>
                  </m:r>
                </m:e>
              </m:d>
            </m:e>
          </m:eqArr>
        </m:oMath>
      </m:oMathPara>
    </w:p>
    <w:p w14:paraId="3B2E3B91" w14:textId="6F3E39E2" w:rsidR="00DC51CA" w:rsidRPr="00DC51CA" w:rsidRDefault="00BD5CBD" w:rsidP="00AD6744">
      <w:pPr>
        <w:pStyle w:val="af0"/>
        <w:spacing w:line="460" w:lineRule="exact"/>
        <w:ind w:firstLine="480"/>
      </w:pPr>
      <w:r>
        <w:rPr>
          <w:rFonts w:hint="eastAsia"/>
        </w:rPr>
        <w:t>阈值</w:t>
      </w:r>
      <m:oMath>
        <m:r>
          <w:rPr>
            <w:rFonts w:ascii="Cambria Math" w:hAnsi="Cambria Math" w:hint="eastAsia"/>
          </w:rPr>
          <m:t>b</m:t>
        </m:r>
      </m:oMath>
      <w:r>
        <w:rPr>
          <w:rFonts w:hint="eastAsia"/>
        </w:rPr>
        <w:t>是超参数，一般设置为一个较小的值就可以取得不错的结果。</w:t>
      </w:r>
    </w:p>
    <w:p w14:paraId="225A581B" w14:textId="77777777" w:rsidR="00B27A82" w:rsidRDefault="003F37E4" w:rsidP="00E74715">
      <w:pPr>
        <w:pStyle w:val="2"/>
        <w:spacing w:beforeLines="50" w:before="120" w:afterLines="50" w:after="120"/>
        <w:rPr>
          <w:sz w:val="28"/>
        </w:rPr>
      </w:pPr>
      <w:bookmarkStart w:id="66" w:name="_Toc40825275"/>
      <w:r>
        <w:rPr>
          <w:sz w:val="28"/>
        </w:rPr>
        <w:t>5</w:t>
      </w:r>
      <w:r w:rsidR="00B27A82">
        <w:rPr>
          <w:sz w:val="28"/>
        </w:rPr>
        <w:t>.</w:t>
      </w:r>
      <w:r>
        <w:rPr>
          <w:sz w:val="28"/>
        </w:rPr>
        <w:t>4</w:t>
      </w:r>
      <w:r w:rsidR="00B27A82">
        <w:rPr>
          <w:sz w:val="28"/>
        </w:rPr>
        <w:t xml:space="preserve">  </w:t>
      </w:r>
      <w:r w:rsidR="00E74715">
        <w:rPr>
          <w:rFonts w:hint="eastAsia"/>
          <w:sz w:val="28"/>
        </w:rPr>
        <w:t>批量归一化</w:t>
      </w:r>
      <w:bookmarkEnd w:id="66"/>
    </w:p>
    <w:p w14:paraId="31947762" w14:textId="25C0135F" w:rsidR="004A2D1D" w:rsidRDefault="00D542A5" w:rsidP="00D542A5">
      <w:pPr>
        <w:pStyle w:val="af0"/>
        <w:spacing w:line="460" w:lineRule="exact"/>
        <w:ind w:firstLine="480"/>
      </w:pPr>
      <w:r>
        <w:rPr>
          <w:rFonts w:hint="eastAsia"/>
        </w:rPr>
        <w:t>批量归一化是逐层归一化方法的一种。逐层归一化是传统机器学习中的一种数据归一化方法，通过对隐藏层的输入进行归一化，从而使网络的训练更加容易。</w:t>
      </w:r>
    </w:p>
    <w:p w14:paraId="54B3DCC2" w14:textId="3B463B23" w:rsidR="00D542A5" w:rsidRDefault="00D542A5" w:rsidP="00D542A5">
      <w:pPr>
        <w:pStyle w:val="af0"/>
        <w:spacing w:line="460" w:lineRule="exact"/>
        <w:ind w:firstLine="480"/>
      </w:pPr>
      <w:r>
        <w:rPr>
          <w:rFonts w:hint="eastAsia"/>
        </w:rPr>
        <w:t>给定激活函数</w:t>
      </w:r>
      <m:oMath>
        <m:r>
          <w:rPr>
            <w:rFonts w:ascii="Cambria Math" w:hAnsi="Cambria Math"/>
          </w:rPr>
          <m:t>f</m:t>
        </m:r>
        <m:d>
          <m:dPr>
            <m:ctrlPr>
              <w:rPr>
                <w:rFonts w:ascii="Cambria Math" w:hAnsi="Cambria Math"/>
                <w:i/>
              </w:rPr>
            </m:ctrlPr>
          </m:dPr>
          <m:e>
            <m:r>
              <w:rPr>
                <w:rFonts w:ascii="Cambria Math" w:hAnsi="Cambria Math"/>
              </w:rPr>
              <m:t>∙</m:t>
            </m:r>
          </m:e>
        </m:d>
      </m:oMath>
      <w:r>
        <w:rPr>
          <w:rFonts w:hint="eastAsia"/>
        </w:rPr>
        <w:t>，可学习参数</w:t>
      </w:r>
      <m:oMath>
        <m:r>
          <w:rPr>
            <w:rFonts w:ascii="Cambria Math" w:hAnsi="Cambria Math"/>
          </w:rPr>
          <m:t>W</m:t>
        </m:r>
      </m:oMath>
      <w:r>
        <w:rPr>
          <w:rFonts w:hint="eastAsia"/>
        </w:rPr>
        <w:t>和</w:t>
      </w:r>
      <m:oMath>
        <m:r>
          <w:rPr>
            <w:rFonts w:ascii="Cambria Math" w:hAnsi="Cambria Math" w:hint="eastAsia"/>
          </w:rPr>
          <m:t>b</m:t>
        </m:r>
      </m:oMath>
      <w:r w:rsidR="002D555E">
        <w:rPr>
          <w:rFonts w:hint="eastAsia"/>
        </w:rPr>
        <w:t>，第</w:t>
      </w:r>
      <m:oMath>
        <m:r>
          <w:rPr>
            <w:rFonts w:ascii="Cambria Math" w:hAnsi="Cambria Math" w:hint="eastAsia"/>
          </w:rPr>
          <m:t>l</m:t>
        </m:r>
      </m:oMath>
      <w:r w:rsidR="002D555E">
        <w:rPr>
          <w:rFonts w:hint="eastAsia"/>
        </w:rPr>
        <w:t>层的净输入</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sidR="002D555E">
        <w:rPr>
          <w:rFonts w:hint="eastAsia"/>
        </w:rPr>
        <w:t>，第</w:t>
      </w:r>
      <m:oMath>
        <m:r>
          <w:rPr>
            <w:rFonts w:ascii="Cambria Math" w:hAnsi="Cambria Math" w:hint="eastAsia"/>
          </w:rPr>
          <m:t>l</m:t>
        </m:r>
      </m:oMath>
      <w:r w:rsidR="002D555E">
        <w:rPr>
          <w:rFonts w:hint="eastAsia"/>
        </w:rPr>
        <w:t>层神经元的输出见公式（</w:t>
      </w:r>
      <w:r w:rsidR="002D555E">
        <w:rPr>
          <w:rFonts w:hint="eastAsia"/>
        </w:rPr>
        <w:t>5</w:t>
      </w:r>
      <w:r w:rsidR="002D555E">
        <w:t>.13</w:t>
      </w:r>
      <w:r w:rsidR="002D555E">
        <w:rPr>
          <w:rFonts w:hint="eastAsia"/>
        </w:rPr>
        <w:t>）表述。</w:t>
      </w:r>
    </w:p>
    <w:p w14:paraId="1057920C" w14:textId="2BF92FF9" w:rsidR="002D555E" w:rsidRPr="002D555E" w:rsidRDefault="00CF1D30" w:rsidP="00D542A5">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=f</m:t>
              </m:r>
              <m:d>
                <m:dPr>
                  <m:ctrlPr>
                    <w:rPr>
                      <w:rFonts w:ascii="Cambria Math" w:hAnsi="Cambria Math"/>
                      <w:i/>
                    </w:rPr>
                  </m:ctrlPr>
                </m:dPr>
                <m:e>
                  <m:r>
                    <w:rPr>
                      <w:rFonts w:ascii="Cambria Math" w:hAnsi="Cambria Math"/>
                    </w:rPr>
                    <m:t>W</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l-1</m:t>
                          </m:r>
                        </m:e>
                      </m:d>
                    </m:sup>
                  </m:sSup>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5.13</m:t>
                  </m:r>
                </m:e>
              </m:d>
            </m:e>
          </m:eqArr>
        </m:oMath>
      </m:oMathPara>
    </w:p>
    <w:p w14:paraId="11B22792" w14:textId="679ABA45" w:rsidR="002D555E" w:rsidRDefault="002D555E" w:rsidP="00D542A5">
      <w:pPr>
        <w:pStyle w:val="af0"/>
        <w:spacing w:line="460" w:lineRule="exact"/>
        <w:ind w:firstLine="480"/>
      </w:pPr>
      <w:r>
        <w:rPr>
          <w:rFonts w:hint="eastAsia"/>
        </w:rPr>
        <w:t>通过保持净输入</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的分布一致，我们可以提高优化的效率，例如将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归一化为标准正态分布。在实践中，一般在仿射变换后，激活函数前进行归一化操作。我们可以使用标准化将</w:t>
      </w:r>
      <m:oMath>
        <m:sSup>
          <m:sSupPr>
            <m:ctrlPr>
              <w:rPr>
                <w:rFonts w:ascii="Cambria Math" w:hAnsi="Cambria Math"/>
                <w:i/>
              </w:rPr>
            </m:ctrlPr>
          </m:sSupPr>
          <m:e>
            <m:r>
              <w:rPr>
                <w:rFonts w:ascii="Cambria Math" w:hAnsi="Cambria Math" w:hint="eastAsia"/>
              </w:rPr>
              <m:t>z</m:t>
            </m:r>
            <m:ctrlPr>
              <w:rPr>
                <w:rFonts w:ascii="Cambria Math" w:hAnsi="Cambria Math" w:hint="eastAsia"/>
                <w:i/>
              </w:rPr>
            </m:ctrlPr>
          </m:e>
          <m:sup>
            <m:d>
              <m:dPr>
                <m:ctrlPr>
                  <w:rPr>
                    <w:rFonts w:ascii="Cambria Math" w:hAnsi="Cambria Math"/>
                    <w:i/>
                  </w:rPr>
                </m:ctrlPr>
              </m:dPr>
              <m:e>
                <m:r>
                  <w:rPr>
                    <w:rFonts w:ascii="Cambria Math" w:hAnsi="Cambria Math"/>
                  </w:rPr>
                  <m:t>l</m:t>
                </m:r>
              </m:e>
            </m:d>
          </m:sup>
        </m:sSup>
      </m:oMath>
      <w:r>
        <w:rPr>
          <w:rFonts w:hint="eastAsia"/>
        </w:rPr>
        <w:t>的每个维度归一化为标准正态分布，见公式（</w:t>
      </w:r>
      <w:r>
        <w:rPr>
          <w:rFonts w:hint="eastAsia"/>
        </w:rPr>
        <w:t>5</w:t>
      </w:r>
      <w:r>
        <w:t>.14</w:t>
      </w:r>
      <w:r>
        <w:rPr>
          <w:rFonts w:hint="eastAsia"/>
        </w:rPr>
        <w:t>）表述。</w:t>
      </w:r>
    </w:p>
    <w:p w14:paraId="0025AE9C" w14:textId="40A84427" w:rsidR="00DB0297" w:rsidRPr="00DB0297" w:rsidRDefault="00CF1D30" w:rsidP="00DB0297">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r>
                        <w:rPr>
                          <w:rFonts w:ascii="Cambria Math" w:hAnsi="Cambria Math"/>
                        </w:rPr>
                        <m:t>+ε</m:t>
                      </m:r>
                    </m:e>
                  </m:rad>
                </m:den>
              </m:f>
              <m:r>
                <w:rPr>
                  <w:rFonts w:ascii="Cambria Math" w:hAnsi="Cambria Math"/>
                </w:rPr>
                <m:t>#</m:t>
              </m:r>
              <m:d>
                <m:dPr>
                  <m:ctrlPr>
                    <w:rPr>
                      <w:rFonts w:ascii="Cambria Math" w:hAnsi="Cambria Math"/>
                      <w:i/>
                    </w:rPr>
                  </m:ctrlPr>
                </m:dPr>
                <m:e>
                  <m:r>
                    <w:rPr>
                      <w:rFonts w:ascii="Cambria Math" w:hAnsi="Cambria Math"/>
                    </w:rPr>
                    <m:t>5.14</m:t>
                  </m:r>
                </m:e>
              </m:d>
            </m:e>
          </m:eqArr>
        </m:oMath>
      </m:oMathPara>
    </w:p>
    <w:p w14:paraId="047E266F" w14:textId="52E9E5C6" w:rsidR="00DB0297" w:rsidRDefault="00DB0297" w:rsidP="00D542A5">
      <w:pPr>
        <w:pStyle w:val="af0"/>
        <w:spacing w:line="460" w:lineRule="exact"/>
        <w:ind w:firstLine="480"/>
      </w:pPr>
      <w:r>
        <w:rPr>
          <w:rFonts w:hint="eastAsia"/>
        </w:rPr>
        <w:t>这里</w:t>
      </w:r>
      <m:oMath>
        <m:r>
          <w:rPr>
            <w:rFonts w:ascii="Cambria Math" w:hAnsi="Cambria Math"/>
          </w:rPr>
          <m:t>E[</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和</w:t>
      </w:r>
      <m:oMath>
        <m:r>
          <w:rPr>
            <w:rFonts w:ascii="Cambria Math" w:hAnsi="Cambria Math"/>
          </w:rPr>
          <m:t>var(</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oMath>
      <w:r>
        <w:rPr>
          <w:rFonts w:hint="eastAsia"/>
        </w:rPr>
        <w:t>是指在当前参数下，在整个训练集上，</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的每个维度的期望和方差。但是在小批量随机梯度下降法中，无法准确地计算</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的期望和方差。</w:t>
      </w:r>
      <w:r w:rsidR="004C5540">
        <w:rPr>
          <w:rFonts w:hint="eastAsia"/>
        </w:rPr>
        <w:t>因此，我们只能用小批量样本集近似估计，见公式（</w:t>
      </w:r>
      <w:r w:rsidR="004C5540">
        <w:rPr>
          <w:rFonts w:hint="eastAsia"/>
        </w:rPr>
        <w:t>5</w:t>
      </w:r>
      <w:r w:rsidR="004C5540">
        <w:t>.15</w:t>
      </w:r>
      <w:r w:rsidR="004C5540">
        <w:rPr>
          <w:rFonts w:hint="eastAsia"/>
        </w:rPr>
        <w:t>）</w:t>
      </w:r>
      <w:r w:rsidR="004C5540">
        <w:rPr>
          <w:rFonts w:hint="eastAsia"/>
        </w:rPr>
        <w:t>-</w:t>
      </w:r>
      <w:r w:rsidR="004C5540">
        <w:rPr>
          <w:rFonts w:hint="eastAsia"/>
        </w:rPr>
        <w:t>（</w:t>
      </w:r>
      <w:r w:rsidR="004C5540">
        <w:rPr>
          <w:rFonts w:hint="eastAsia"/>
        </w:rPr>
        <w:t>5</w:t>
      </w:r>
      <w:r w:rsidR="004C5540">
        <w:t>.16</w:t>
      </w:r>
      <w:r w:rsidR="004C5540">
        <w:rPr>
          <w:rFonts w:hint="eastAsia"/>
        </w:rPr>
        <w:t>）表述。其中</w:t>
      </w:r>
      <m:oMath>
        <m:r>
          <w:rPr>
            <w:rFonts w:ascii="Cambria Math" w:hAnsi="Cambria Math" w:hint="eastAsia"/>
          </w:rPr>
          <m:t>K</m:t>
        </m:r>
      </m:oMath>
      <w:r w:rsidR="004C5540">
        <w:rPr>
          <w:rFonts w:hint="eastAsia"/>
        </w:rPr>
        <w:t>为小批量样本集合的容量，</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oMath>
      <w:r w:rsidR="004C5540">
        <w:rPr>
          <w:rFonts w:hint="eastAsia"/>
        </w:rPr>
        <w:t>为第</w:t>
      </w:r>
      <m:oMath>
        <m:r>
          <w:rPr>
            <w:rFonts w:ascii="Cambria Math" w:hAnsi="Cambria Math" w:hint="eastAsia"/>
          </w:rPr>
          <m:t>l</m:t>
        </m:r>
      </m:oMath>
      <w:r w:rsidR="004C5540">
        <w:rPr>
          <w:rFonts w:hint="eastAsia"/>
        </w:rPr>
        <w:t>层神经元的净输入，</w:t>
      </w:r>
      <m:oMath>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sidR="004C5540">
        <w:rPr>
          <w:rFonts w:hint="eastAsia"/>
        </w:rPr>
        <w:t>和</w:t>
      </w:r>
      <m:oMath>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oMath>
      <w:r w:rsidR="004C5540">
        <w:rPr>
          <w:rFonts w:hint="eastAsia"/>
        </w:rPr>
        <w:t>为均值和方差。</w:t>
      </w:r>
    </w:p>
    <w:p w14:paraId="7220C0CE" w14:textId="35F2F6CD" w:rsidR="004C5540" w:rsidRPr="004C5540" w:rsidRDefault="00CF1D30" w:rsidP="004C5540">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e>
              </m:nary>
              <m:r>
                <w:rPr>
                  <w:rFonts w:ascii="Cambria Math" w:hAnsi="Cambria Math"/>
                </w:rPr>
                <m:t>#</m:t>
              </m:r>
              <m:d>
                <m:dPr>
                  <m:ctrlPr>
                    <w:rPr>
                      <w:rFonts w:ascii="Cambria Math" w:hAnsi="Cambria Math"/>
                      <w:i/>
                    </w:rPr>
                  </m:ctrlPr>
                </m:dPr>
                <m:e>
                  <m:r>
                    <w:rPr>
                      <w:rFonts w:ascii="Cambria Math" w:hAnsi="Cambria Math"/>
                    </w:rPr>
                    <m:t>5.15</m:t>
                  </m:r>
                </m:e>
              </m:d>
            </m:e>
          </m:eqArr>
        </m:oMath>
      </m:oMathPara>
    </w:p>
    <w:p w14:paraId="44F2DD5B" w14:textId="0D28663D" w:rsidR="004C5540" w:rsidRPr="004C5540" w:rsidRDefault="00CF1D30" w:rsidP="004C5540">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k,l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e>
                  </m:d>
                </m:e>
              </m:nary>
              <m:r>
                <w:rPr>
                  <w:rFonts w:ascii="Cambria Math" w:hAnsi="Cambria Math"/>
                </w:rPr>
                <m:t>#</m:t>
              </m:r>
              <m:d>
                <m:dPr>
                  <m:ctrlPr>
                    <w:rPr>
                      <w:rFonts w:ascii="Cambria Math" w:hAnsi="Cambria Math"/>
                      <w:i/>
                    </w:rPr>
                  </m:ctrlPr>
                </m:dPr>
                <m:e>
                  <m:r>
                    <w:rPr>
                      <w:rFonts w:ascii="Cambria Math" w:hAnsi="Cambria Math"/>
                    </w:rPr>
                    <m:t>5.16</m:t>
                  </m:r>
                </m:e>
              </m:d>
            </m:e>
          </m:eqArr>
        </m:oMath>
      </m:oMathPara>
    </w:p>
    <w:p w14:paraId="21E663D9" w14:textId="4B8DE78E" w:rsidR="004C5540" w:rsidRDefault="004C5540" w:rsidP="004C5540">
      <w:pPr>
        <w:pStyle w:val="af0"/>
        <w:spacing w:line="460" w:lineRule="exact"/>
        <w:ind w:firstLine="480"/>
      </w:pPr>
      <w:r>
        <w:rPr>
          <w:rFonts w:hint="eastAsia"/>
        </w:rPr>
        <w:t>经过标准归一化后，</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的取值会集中在</w:t>
      </w:r>
      <w:r>
        <w:rPr>
          <w:rFonts w:hint="eastAsia"/>
        </w:rPr>
        <w:t>0</w:t>
      </w:r>
      <w:r>
        <w:rPr>
          <w:rFonts w:hint="eastAsia"/>
        </w:rPr>
        <w:t>附近，该取值区间是一些激活函数的近似线性变换区间，削弱了神经网络的非线性能力。因此，我们附加一个缩放和平移变化操作来修正取值区间，见公式（</w:t>
      </w:r>
      <w:r>
        <w:t>5.17</w:t>
      </w:r>
      <w:r w:rsidR="00832A0C">
        <w:rPr>
          <w:rFonts w:hint="eastAsia"/>
        </w:rPr>
        <w:t>）</w:t>
      </w:r>
      <w:r>
        <w:rPr>
          <w:rFonts w:hint="eastAsia"/>
        </w:rPr>
        <w:t>表述。</w:t>
      </w:r>
    </w:p>
    <w:p w14:paraId="43858626" w14:textId="7EE06790" w:rsidR="00832A0C" w:rsidRPr="00832A0C" w:rsidRDefault="00CF1D30" w:rsidP="00832A0C">
      <w:pPr>
        <w:pStyle w:val="af0"/>
        <w:spacing w:line="240" w:lineRule="auto"/>
        <w:ind w:firstLine="480"/>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r>
                    <w:rPr>
                      <w:rFonts w:ascii="Cambria Math" w:hAnsi="Cambria Math"/>
                    </w:rPr>
                    <m:t>-</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r>
                        <w:rPr>
                          <w:rFonts w:ascii="Cambria Math" w:hAnsi="Cambria Math"/>
                        </w:rPr>
                        <m:t>+ε</m:t>
                      </m:r>
                    </m:e>
                  </m:rad>
                </m:den>
              </m:f>
              <m:r>
                <w:rPr>
                  <w:rFonts w:ascii="Cambria Math" w:hAnsi="Cambria Math"/>
                </w:rPr>
                <m:t>⊙γ+β#</m:t>
              </m:r>
              <m:d>
                <m:dPr>
                  <m:ctrlPr>
                    <w:rPr>
                      <w:rFonts w:ascii="Cambria Math" w:hAnsi="Cambria Math"/>
                      <w:i/>
                    </w:rPr>
                  </m:ctrlPr>
                </m:dPr>
                <m:e>
                  <m:r>
                    <w:rPr>
                      <w:rFonts w:ascii="Cambria Math" w:hAnsi="Cambria Math"/>
                    </w:rPr>
                    <m:t>5.17</m:t>
                  </m:r>
                </m:e>
              </m:d>
            </m:e>
          </m:eqArr>
        </m:oMath>
      </m:oMathPara>
    </w:p>
    <w:p w14:paraId="4F016B4E" w14:textId="26D4E99D" w:rsidR="00832A0C" w:rsidRDefault="00B52DBC" w:rsidP="00B52DBC">
      <w:pPr>
        <w:pStyle w:val="af0"/>
        <w:spacing w:line="460" w:lineRule="exact"/>
        <w:ind w:firstLine="480"/>
      </w:pPr>
      <w:r>
        <w:rPr>
          <w:rFonts w:hint="eastAsia"/>
        </w:rPr>
        <w:t>这里</w:t>
      </w:r>
      <m:oMath>
        <m:r>
          <w:rPr>
            <w:rFonts w:ascii="Cambria Math" w:hAnsi="Cambria Math"/>
          </w:rPr>
          <m:t>γ</m:t>
        </m:r>
      </m:oMath>
      <w:r>
        <w:rPr>
          <w:rFonts w:hint="eastAsia"/>
        </w:rPr>
        <w:t>和</w:t>
      </w:r>
      <m:oMath>
        <m:r>
          <w:rPr>
            <w:rFonts w:ascii="Cambria Math" w:hAnsi="Cambria Math"/>
          </w:rPr>
          <m:t>β</m:t>
        </m:r>
      </m:oMath>
      <w:r>
        <w:rPr>
          <w:rFonts w:hint="eastAsia"/>
        </w:rPr>
        <w:t>分别是缩放和平移参数。当</w:t>
      </w:r>
      <m:oMath>
        <m:r>
          <w:rPr>
            <w:rFonts w:ascii="Cambria Math" w:hAnsi="Cambria Math"/>
          </w:rPr>
          <m:t>γ=</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m:rPr>
                    <m:scr m:val="script"/>
                  </m:rPr>
                  <w:rPr>
                    <w:rFonts w:ascii="Cambria Math" w:hAnsi="Cambria Math"/>
                  </w:rPr>
                  <m:t>B</m:t>
                </m:r>
              </m:sub>
              <m:sup>
                <m:r>
                  <w:rPr>
                    <w:rFonts w:ascii="Cambria Math" w:hAnsi="Cambria Math"/>
                  </w:rPr>
                  <m:t>2</m:t>
                </m:r>
              </m:sup>
            </m:sSubSup>
          </m:e>
        </m:rad>
        <m:r>
          <w:rPr>
            <w:rFonts w:ascii="Cambria Math" w:hAnsi="Cambria Math"/>
          </w:rPr>
          <m:t>,β=</m:t>
        </m:r>
        <m:sSub>
          <m:sSubPr>
            <m:ctrlPr>
              <w:rPr>
                <w:rFonts w:ascii="Cambria Math" w:hAnsi="Cambria Math"/>
                <w:i/>
              </w:rPr>
            </m:ctrlPr>
          </m:sSubPr>
          <m:e>
            <m:r>
              <w:rPr>
                <w:rFonts w:ascii="Cambria Math" w:hAnsi="Cambria Math"/>
              </w:rPr>
              <m:t>μ</m:t>
            </m:r>
          </m:e>
          <m:sub>
            <m:r>
              <m:rPr>
                <m:scr m:val="script"/>
              </m:rPr>
              <w:rPr>
                <w:rFonts w:ascii="Cambria Math" w:hAnsi="Cambria Math"/>
              </w:rPr>
              <m:t>B</m:t>
            </m:r>
          </m:sub>
        </m:sSub>
      </m:oMath>
      <w:r>
        <w:rPr>
          <w:rFonts w:hint="eastAsia"/>
        </w:rPr>
        <w:t>时，</w:t>
      </w:r>
      <m:oMath>
        <m:sSup>
          <m:sSupPr>
            <m:ctrlPr>
              <w:rPr>
                <w:rFonts w:ascii="Cambria Math" w:hAnsi="Cambria Math"/>
                <w:i/>
              </w:rPr>
            </m:ctrlPr>
          </m:sSupPr>
          <m:e>
            <m:acc>
              <m:accPr>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oMath>
      <w:r>
        <w:rPr>
          <w:rFonts w:hint="eastAsia"/>
        </w:rPr>
        <w:t>。批量归一化可以作为一个神经层，作用在激活函数之前，见公式（</w:t>
      </w:r>
      <w:r>
        <w:rPr>
          <w:rFonts w:hint="eastAsia"/>
        </w:rPr>
        <w:t>5</w:t>
      </w:r>
      <w:r>
        <w:t>.18</w:t>
      </w:r>
      <w:r>
        <w:rPr>
          <w:rFonts w:hint="eastAsia"/>
        </w:rPr>
        <w:t>）表述。批量归一化包含了</w:t>
      </w:r>
      <w:r>
        <w:rPr>
          <w:rFonts w:hint="eastAsia"/>
        </w:rPr>
        <w:lastRenderedPageBreak/>
        <w:t>平移变换，因此仿射变换不再需要偏置参数。</w:t>
      </w:r>
    </w:p>
    <w:p w14:paraId="6C628057" w14:textId="36153241" w:rsidR="00B52DBC" w:rsidRPr="00B52DBC" w:rsidRDefault="00CF1D30" w:rsidP="00B52DBC">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d>
                    <m:dPr>
                      <m:ctrlPr>
                        <w:rPr>
                          <w:rFonts w:ascii="Cambria Math" w:hAnsi="Cambria Math"/>
                          <w:i/>
                        </w:rPr>
                      </m:ctrlPr>
                    </m:dPr>
                    <m:e>
                      <m:r>
                        <w:rPr>
                          <w:rFonts w:ascii="Cambria Math" w:hAnsi="Cambria Math"/>
                        </w:rPr>
                        <m:t>l</m:t>
                      </m:r>
                    </m:e>
                  </m:d>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BN</m:t>
                      </m:r>
                    </m:e>
                    <m:sub>
                      <m:r>
                        <w:rPr>
                          <w:rFonts w:ascii="Cambria Math" w:hAnsi="Cambria Math"/>
                        </w:rPr>
                        <m:t>γ,β</m:t>
                      </m:r>
                    </m:sub>
                  </m:sSub>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e>
                  </m:d>
                </m:e>
              </m:d>
              <m:r>
                <w:rPr>
                  <w:rFonts w:ascii="Cambria Math" w:hAnsi="Cambria Math"/>
                </w:rPr>
                <m:t>#</m:t>
              </m:r>
              <m:d>
                <m:dPr>
                  <m:ctrlPr>
                    <w:rPr>
                      <w:rFonts w:ascii="Cambria Math" w:hAnsi="Cambria Math"/>
                      <w:i/>
                    </w:rPr>
                  </m:ctrlPr>
                </m:dPr>
                <m:e>
                  <m:r>
                    <w:rPr>
                      <w:rFonts w:ascii="Cambria Math" w:hAnsi="Cambria Math"/>
                    </w:rPr>
                    <m:t>5.18</m:t>
                  </m:r>
                </m:e>
              </m:d>
            </m:e>
          </m:eqArr>
        </m:oMath>
      </m:oMathPara>
    </w:p>
    <w:p w14:paraId="6635C32C" w14:textId="00A7AB71" w:rsidR="00B52DBC" w:rsidRDefault="00B52DBC" w:rsidP="00B52DBC">
      <w:pPr>
        <w:pStyle w:val="af0"/>
        <w:spacing w:line="460" w:lineRule="exact"/>
        <w:ind w:firstLine="480"/>
      </w:pPr>
      <w:r>
        <w:rPr>
          <w:rFonts w:hint="eastAsia"/>
        </w:rPr>
        <w:t>需要注意的是，小批量样本的均值和方差是变化的，在计算梯度时需要考虑该影响。一般我们可以用移动平均代替计算。</w:t>
      </w:r>
    </w:p>
    <w:p w14:paraId="379591FC" w14:textId="32FA7EF2" w:rsidR="002867B2" w:rsidRDefault="00B52DBC" w:rsidP="00C6455B">
      <w:pPr>
        <w:pStyle w:val="af0"/>
        <w:spacing w:line="460" w:lineRule="exact"/>
        <w:ind w:firstLine="480"/>
      </w:pPr>
      <w:r>
        <w:rPr>
          <w:rFonts w:hint="eastAsia"/>
        </w:rPr>
        <w:t>批量归一化不仅可以提高优化效率，也能起到正则化方法的作用，使得模型不会在某个特定样本上过拟合。</w:t>
      </w:r>
    </w:p>
    <w:p w14:paraId="7246A244" w14:textId="77777777" w:rsidR="006244A1" w:rsidRDefault="006244A1" w:rsidP="006244A1">
      <w:pPr>
        <w:pStyle w:val="2"/>
        <w:spacing w:beforeLines="50" w:before="120" w:afterLines="50" w:after="120"/>
        <w:rPr>
          <w:sz w:val="28"/>
        </w:rPr>
      </w:pPr>
      <w:bookmarkStart w:id="67" w:name="_Toc40825276"/>
      <w:r>
        <w:rPr>
          <w:sz w:val="28"/>
        </w:rPr>
        <w:t xml:space="preserve">5.5  </w:t>
      </w:r>
      <w:r>
        <w:rPr>
          <w:rFonts w:hint="eastAsia"/>
          <w:sz w:val="28"/>
        </w:rPr>
        <w:t>实验分析</w:t>
      </w:r>
      <w:bookmarkEnd w:id="67"/>
    </w:p>
    <w:p w14:paraId="4EE4DC2F" w14:textId="0EB8EF77" w:rsidR="006244A1" w:rsidRPr="006244A1" w:rsidRDefault="006244A1" w:rsidP="006244A1">
      <w:pPr>
        <w:pStyle w:val="af0"/>
        <w:numPr>
          <w:ilvl w:val="0"/>
          <w:numId w:val="6"/>
        </w:numPr>
        <w:spacing w:line="460" w:lineRule="exact"/>
        <w:ind w:firstLineChars="0"/>
        <w:rPr>
          <w:rFonts w:ascii="黑体" w:eastAsia="黑体" w:hAnsi="黑体"/>
        </w:rPr>
      </w:pPr>
      <w:r w:rsidRPr="006244A1">
        <w:rPr>
          <w:rFonts w:ascii="黑体" w:eastAsia="黑体" w:hAnsi="黑体" w:hint="eastAsia"/>
        </w:rPr>
        <w:t>Xavier初始化</w:t>
      </w:r>
    </w:p>
    <w:p w14:paraId="1A9DEB9E" w14:textId="5654B6E7" w:rsidR="005D22BE" w:rsidRDefault="004940F0" w:rsidP="005D22BE">
      <w:pPr>
        <w:pStyle w:val="af0"/>
        <w:spacing w:line="460" w:lineRule="exact"/>
        <w:ind w:firstLine="480"/>
      </w:pPr>
      <w:r>
        <w:rPr>
          <w:rFonts w:hint="eastAsia"/>
        </w:rPr>
        <w:t>实验中</w:t>
      </w:r>
      <w:r>
        <w:rPr>
          <w:rFonts w:hint="eastAsia"/>
        </w:rPr>
        <w:t>GCN</w:t>
      </w:r>
      <w:r>
        <w:rPr>
          <w:rFonts w:hint="eastAsia"/>
        </w:rPr>
        <w:t>采用</w:t>
      </w:r>
      <w:r>
        <w:rPr>
          <w:rFonts w:hint="eastAsia"/>
        </w:rPr>
        <w:t>tanh</w:t>
      </w:r>
      <w:r>
        <w:rPr>
          <w:rFonts w:hint="eastAsia"/>
        </w:rPr>
        <w:t>激活函数，所以需要将方差乘以一个缩放因子。</w:t>
      </w:r>
      <w:r>
        <w:rPr>
          <w:rFonts w:hint="eastAsia"/>
        </w:rPr>
        <w:t>[</w:t>
      </w:r>
      <w:r>
        <w:t>2,4,6,8]</w:t>
      </w:r>
      <w:r>
        <w:rPr>
          <w:rFonts w:hint="eastAsia"/>
        </w:rPr>
        <w:t>层</w:t>
      </w:r>
      <w:r>
        <w:rPr>
          <w:rFonts w:hint="eastAsia"/>
        </w:rPr>
        <w:t>GCN</w:t>
      </w:r>
      <w:r>
        <w:rPr>
          <w:rFonts w:hint="eastAsia"/>
        </w:rPr>
        <w:t>的准确率见表</w:t>
      </w:r>
      <w:r>
        <w:rPr>
          <w:rFonts w:hint="eastAsia"/>
        </w:rPr>
        <w:t>5</w:t>
      </w:r>
      <w:r>
        <w:t>.1</w:t>
      </w:r>
      <w:r>
        <w:rPr>
          <w:rFonts w:hint="eastAsia"/>
        </w:rPr>
        <w:t>，其中</w:t>
      </w:r>
      <w:r>
        <w:rPr>
          <w:rFonts w:hint="eastAsia"/>
        </w:rPr>
        <w:t>GCN</w:t>
      </w:r>
      <w:r>
        <w:rPr>
          <w:rFonts w:hint="eastAsia"/>
        </w:rPr>
        <w:t>（</w:t>
      </w:r>
      <w:r>
        <w:rPr>
          <w:rFonts w:hint="eastAsia"/>
        </w:rPr>
        <w:t>Xa</w:t>
      </w:r>
      <w:r>
        <w:rPr>
          <w:rFonts w:hint="eastAsia"/>
        </w:rPr>
        <w:t>）表示使用了</w:t>
      </w:r>
      <w:r>
        <w:rPr>
          <w:rFonts w:hint="eastAsia"/>
        </w:rPr>
        <w:t>Xavier</w:t>
      </w:r>
      <w:r>
        <w:rPr>
          <w:rFonts w:hint="eastAsia"/>
        </w:rPr>
        <w:t>初始化的</w:t>
      </w:r>
      <w:r>
        <w:rPr>
          <w:rFonts w:hint="eastAsia"/>
        </w:rPr>
        <w:t>GCN</w:t>
      </w:r>
      <w:r>
        <w:rPr>
          <w:rFonts w:hint="eastAsia"/>
        </w:rPr>
        <w:t>。</w:t>
      </w:r>
      <w:r w:rsidR="005D22BE">
        <w:rPr>
          <w:rFonts w:hint="eastAsia"/>
        </w:rPr>
        <w:t>可以看到，使用了</w:t>
      </w:r>
      <w:r w:rsidR="005D22BE">
        <w:rPr>
          <w:rFonts w:hint="eastAsia"/>
        </w:rPr>
        <w:t>Xavier</w:t>
      </w:r>
      <w:r w:rsidR="005D22BE">
        <w:rPr>
          <w:rFonts w:hint="eastAsia"/>
        </w:rPr>
        <w:t>初始化后，</w:t>
      </w:r>
      <w:r w:rsidR="005D22BE">
        <w:rPr>
          <w:rFonts w:hint="eastAsia"/>
        </w:rPr>
        <w:t>GCN</w:t>
      </w:r>
      <w:r w:rsidR="005D22BE">
        <w:rPr>
          <w:rFonts w:hint="eastAsia"/>
        </w:rPr>
        <w:t>的性能有一定提升。即使是浅层的</w:t>
      </w:r>
      <w:r w:rsidR="005D22BE">
        <w:rPr>
          <w:rFonts w:hint="eastAsia"/>
        </w:rPr>
        <w:t>GCN</w:t>
      </w:r>
      <w:r w:rsidR="005D22BE">
        <w:rPr>
          <w:rFonts w:hint="eastAsia"/>
        </w:rPr>
        <w:t>，也得益于恰当的初始值，分类性能有所增强。但是当层数达到</w:t>
      </w:r>
      <w:r w:rsidR="005D22BE">
        <w:rPr>
          <w:rFonts w:hint="eastAsia"/>
        </w:rPr>
        <w:t>1</w:t>
      </w:r>
      <w:r w:rsidR="005D22BE">
        <w:t>6</w:t>
      </w:r>
      <w:r w:rsidR="005D22BE">
        <w:rPr>
          <w:rFonts w:hint="eastAsia"/>
        </w:rPr>
        <w:t>层时，</w:t>
      </w:r>
      <w:r w:rsidR="005D22BE">
        <w:rPr>
          <w:rFonts w:hint="eastAsia"/>
        </w:rPr>
        <w:t>GCN</w:t>
      </w:r>
      <w:r w:rsidR="005D22BE">
        <w:rPr>
          <w:rFonts w:hint="eastAsia"/>
        </w:rPr>
        <w:t>的性能大幅下降，这</w:t>
      </w:r>
      <w:r w:rsidR="005D22BE">
        <w:rPr>
          <w:rFonts w:hint="eastAsia"/>
        </w:rPr>
        <w:t>Xavier</w:t>
      </w:r>
      <w:r w:rsidR="005D22BE">
        <w:rPr>
          <w:rFonts w:hint="eastAsia"/>
        </w:rPr>
        <w:t>初始化起到的作用有限。</w:t>
      </w:r>
    </w:p>
    <w:p w14:paraId="1C26D142" w14:textId="77777777" w:rsidR="005D22BE" w:rsidRDefault="005D22BE" w:rsidP="005D22BE">
      <w:pPr>
        <w:pStyle w:val="af0"/>
        <w:spacing w:line="240" w:lineRule="auto"/>
        <w:ind w:firstLine="480"/>
        <w:jc w:val="center"/>
      </w:pPr>
      <w:r>
        <w:rPr>
          <w:noProof/>
        </w:rPr>
        <w:drawing>
          <wp:inline distT="0" distB="0" distL="0" distR="0" wp14:anchorId="00AEEEDB" wp14:editId="520E04D9">
            <wp:extent cx="4978800" cy="3704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AF9A63F" w14:textId="44C3B67A" w:rsidR="005D22BE" w:rsidRDefault="005D22BE" w:rsidP="005D22BE">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1 </w:t>
      </w:r>
      <w:r w:rsidRPr="003C6E3C">
        <w:rPr>
          <w:rFonts w:eastAsia="黑体" w:hint="eastAsia"/>
        </w:rPr>
        <w:t xml:space="preserve"> </w:t>
      </w:r>
      <w:r>
        <w:rPr>
          <w:rFonts w:eastAsia="黑体" w:hint="eastAsia"/>
        </w:rPr>
        <w:t>Pubmed</w:t>
      </w:r>
      <w:r>
        <w:rPr>
          <w:rFonts w:eastAsia="黑体" w:hint="eastAsia"/>
        </w:rPr>
        <w:t>上</w:t>
      </w:r>
      <w:r>
        <w:rPr>
          <w:rFonts w:eastAsia="黑体" w:hint="eastAsia"/>
        </w:rPr>
        <w:t>Xavier</w:t>
      </w:r>
      <w:r>
        <w:rPr>
          <w:rFonts w:eastAsia="黑体" w:hint="eastAsia"/>
        </w:rPr>
        <w:t>初始化方法的实验结果</w:t>
      </w:r>
    </w:p>
    <w:p w14:paraId="3764CF63" w14:textId="4175358B" w:rsidR="005D22BE" w:rsidRDefault="005D22BE" w:rsidP="005D22BE">
      <w:pPr>
        <w:pStyle w:val="af0"/>
        <w:spacing w:line="460" w:lineRule="exact"/>
        <w:ind w:firstLine="480"/>
      </w:pPr>
      <w:r>
        <w:rPr>
          <w:rFonts w:hint="eastAsia"/>
        </w:rPr>
        <w:t>同样地，我们在规模最大的</w:t>
      </w:r>
      <w:r>
        <w:rPr>
          <w:rFonts w:hint="eastAsia"/>
        </w:rPr>
        <w:t>Pubmed</w:t>
      </w:r>
      <w:r>
        <w:rPr>
          <w:rFonts w:hint="eastAsia"/>
        </w:rPr>
        <w:t>数据集上实验了</w:t>
      </w:r>
      <w:r>
        <w:rPr>
          <w:rFonts w:hint="eastAsia"/>
        </w:rPr>
        <w:t>[</w:t>
      </w:r>
      <w:r>
        <w:t>1,16]</w:t>
      </w:r>
      <w:r>
        <w:rPr>
          <w:rFonts w:hint="eastAsia"/>
        </w:rPr>
        <w:t>层的</w:t>
      </w:r>
      <w:r>
        <w:rPr>
          <w:rFonts w:hint="eastAsia"/>
        </w:rPr>
        <w:t>GCN</w:t>
      </w:r>
      <w:r>
        <w:rPr>
          <w:rFonts w:hint="eastAsia"/>
        </w:rPr>
        <w:t>，见图</w:t>
      </w:r>
      <w:r>
        <w:rPr>
          <w:rFonts w:hint="eastAsia"/>
        </w:rPr>
        <w:t>5</w:t>
      </w:r>
      <w:r>
        <w:t>.1</w:t>
      </w:r>
      <w:r>
        <w:rPr>
          <w:rFonts w:hint="eastAsia"/>
        </w:rPr>
        <w:t>。总体而言，</w:t>
      </w:r>
      <w:r>
        <w:rPr>
          <w:rFonts w:hint="eastAsia"/>
        </w:rPr>
        <w:t>Xavier</w:t>
      </w:r>
      <w:r>
        <w:rPr>
          <w:rFonts w:hint="eastAsia"/>
        </w:rPr>
        <w:t>初始化起到了一定的效果。但是注意到在</w:t>
      </w:r>
      <w:r>
        <w:rPr>
          <w:rFonts w:hint="eastAsia"/>
        </w:rPr>
        <w:t>[</w:t>
      </w:r>
      <w:r>
        <w:t>13,16]</w:t>
      </w:r>
      <w:r>
        <w:rPr>
          <w:rFonts w:hint="eastAsia"/>
        </w:rPr>
        <w:t>层，即使使用了</w:t>
      </w:r>
      <w:r>
        <w:rPr>
          <w:rFonts w:hint="eastAsia"/>
        </w:rPr>
        <w:t>Xavier</w:t>
      </w:r>
      <w:r>
        <w:rPr>
          <w:rFonts w:hint="eastAsia"/>
        </w:rPr>
        <w:t>初始化，</w:t>
      </w:r>
      <w:r>
        <w:rPr>
          <w:rFonts w:hint="eastAsia"/>
        </w:rPr>
        <w:t>GCN</w:t>
      </w:r>
      <w:r>
        <w:rPr>
          <w:rFonts w:hint="eastAsia"/>
        </w:rPr>
        <w:t>的性能仍会骤降。并且在该区间内，</w:t>
      </w:r>
      <w:r>
        <w:rPr>
          <w:rFonts w:hint="eastAsia"/>
        </w:rPr>
        <w:t>GCN</w:t>
      </w:r>
      <w:r>
        <w:rPr>
          <w:rFonts w:hint="eastAsia"/>
        </w:rPr>
        <w:t>的性能发生了抖动，这可能是</w:t>
      </w:r>
      <w:r>
        <w:rPr>
          <w:rFonts w:hint="eastAsia"/>
        </w:rPr>
        <w:lastRenderedPageBreak/>
        <w:t>由于</w:t>
      </w:r>
      <w:r>
        <w:rPr>
          <w:rFonts w:hint="eastAsia"/>
        </w:rPr>
        <w:t>Xavier</w:t>
      </w:r>
      <w:r>
        <w:rPr>
          <w:rFonts w:hint="eastAsia"/>
        </w:rPr>
        <w:t>初始化本身的随机性经过了</w:t>
      </w:r>
      <w:r>
        <w:rPr>
          <w:rFonts w:hint="eastAsia"/>
        </w:rPr>
        <w:t>GCN</w:t>
      </w:r>
      <w:r>
        <w:rPr>
          <w:rFonts w:hint="eastAsia"/>
        </w:rPr>
        <w:t>多层放大。</w:t>
      </w:r>
    </w:p>
    <w:p w14:paraId="6FBD86F7" w14:textId="028028A9" w:rsidR="005D22BE" w:rsidRDefault="005D22BE" w:rsidP="005D22BE">
      <w:pPr>
        <w:pStyle w:val="af0"/>
        <w:spacing w:line="460" w:lineRule="exact"/>
        <w:ind w:firstLine="480"/>
      </w:pPr>
      <w:r>
        <w:rPr>
          <w:rFonts w:hint="eastAsia"/>
        </w:rPr>
        <w:t>Xavier</w:t>
      </w:r>
      <w:r>
        <w:rPr>
          <w:rFonts w:hint="eastAsia"/>
        </w:rPr>
        <w:t>初始化是一种比较实用且常用的工程技巧，在其他实验中，我们同样采用它作为一种辅助手段。</w:t>
      </w:r>
    </w:p>
    <w:p w14:paraId="318A3614" w14:textId="77777777" w:rsidR="005D22BE" w:rsidRPr="004940F0" w:rsidRDefault="005D22BE" w:rsidP="005D22BE">
      <w:pPr>
        <w:spacing w:line="460" w:lineRule="exact"/>
        <w:jc w:val="center"/>
        <w:rPr>
          <w:sz w:val="24"/>
        </w:rPr>
      </w:pPr>
      <w:r>
        <w:rPr>
          <w:rFonts w:eastAsia="黑体"/>
          <w:sz w:val="24"/>
        </w:rPr>
        <w:t>表</w:t>
      </w:r>
      <w:r>
        <w:rPr>
          <w:rFonts w:eastAsia="黑体"/>
          <w:sz w:val="24"/>
        </w:rPr>
        <w:t xml:space="preserve">5.1  </w:t>
      </w:r>
      <w:r>
        <w:rPr>
          <w:rFonts w:eastAsia="黑体" w:hint="eastAsia"/>
          <w:sz w:val="24"/>
        </w:rPr>
        <w:t>Xavier</w:t>
      </w:r>
      <w:r>
        <w:rPr>
          <w:rFonts w:eastAsia="黑体" w:hint="eastAsia"/>
          <w:sz w:val="24"/>
        </w:rPr>
        <w:t>初始化方法的实验结果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4A951D48" w14:textId="77777777" w:rsidTr="005D22BE">
        <w:trPr>
          <w:trHeight w:val="339"/>
          <w:jc w:val="center"/>
        </w:trPr>
        <w:tc>
          <w:tcPr>
            <w:tcW w:w="838" w:type="pct"/>
            <w:tcBorders>
              <w:top w:val="single" w:sz="12" w:space="0" w:color="auto"/>
              <w:bottom w:val="single" w:sz="12" w:space="0" w:color="auto"/>
            </w:tcBorders>
            <w:vAlign w:val="center"/>
          </w:tcPr>
          <w:p w14:paraId="1E4978C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03AA55A4"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8A419A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A798B98"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73ECEADB"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62FACCF1"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33BCA75" w14:textId="77777777" w:rsidTr="005D22BE">
        <w:trPr>
          <w:trHeight w:val="259"/>
          <w:jc w:val="center"/>
        </w:trPr>
        <w:tc>
          <w:tcPr>
            <w:tcW w:w="838" w:type="pct"/>
            <w:vMerge w:val="restart"/>
            <w:tcBorders>
              <w:top w:val="single" w:sz="12" w:space="0" w:color="auto"/>
            </w:tcBorders>
            <w:vAlign w:val="center"/>
          </w:tcPr>
          <w:p w14:paraId="559123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C1C33F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102175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3" w:type="pct"/>
            <w:tcBorders>
              <w:top w:val="single" w:sz="12" w:space="0" w:color="auto"/>
            </w:tcBorders>
          </w:tcPr>
          <w:p w14:paraId="68456C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83.13</w:t>
            </w:r>
          </w:p>
        </w:tc>
        <w:tc>
          <w:tcPr>
            <w:tcW w:w="833" w:type="pct"/>
            <w:tcBorders>
              <w:top w:val="single" w:sz="12" w:space="0" w:color="auto"/>
            </w:tcBorders>
          </w:tcPr>
          <w:p w14:paraId="4A4ED8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86.35</w:t>
            </w:r>
          </w:p>
        </w:tc>
        <w:tc>
          <w:tcPr>
            <w:tcW w:w="831" w:type="pct"/>
            <w:tcBorders>
              <w:top w:val="single" w:sz="12" w:space="0" w:color="auto"/>
            </w:tcBorders>
          </w:tcPr>
          <w:p w14:paraId="4DCA416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65EAD">
              <w:t>30.92</w:t>
            </w:r>
          </w:p>
        </w:tc>
      </w:tr>
      <w:tr w:rsidR="005D22BE" w14:paraId="6530D459" w14:textId="77777777" w:rsidTr="005D22BE">
        <w:trPr>
          <w:trHeight w:val="250"/>
          <w:jc w:val="center"/>
        </w:trPr>
        <w:tc>
          <w:tcPr>
            <w:tcW w:w="838" w:type="pct"/>
            <w:vMerge/>
            <w:tcBorders>
              <w:bottom w:val="single" w:sz="6" w:space="0" w:color="auto"/>
            </w:tcBorders>
            <w:vAlign w:val="center"/>
          </w:tcPr>
          <w:p w14:paraId="07D2D3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3E0D9B4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r>
              <w:rPr>
                <w:rFonts w:ascii="Times New Roman" w:hAnsi="Times New Roman" w:cs="Times New Roman" w:hint="eastAsia"/>
              </w:rPr>
              <w:t>Xa</w:t>
            </w:r>
            <w:r>
              <w:rPr>
                <w:rFonts w:ascii="Times New Roman" w:hAnsi="Times New Roman" w:cs="Times New Roman"/>
              </w:rPr>
              <w:t>)</w:t>
            </w:r>
          </w:p>
        </w:tc>
        <w:tc>
          <w:tcPr>
            <w:tcW w:w="833" w:type="pct"/>
            <w:tcBorders>
              <w:bottom w:val="single" w:sz="6" w:space="0" w:color="auto"/>
            </w:tcBorders>
          </w:tcPr>
          <w:p w14:paraId="2B0A0FA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bottom w:val="single" w:sz="6" w:space="0" w:color="auto"/>
            </w:tcBorders>
          </w:tcPr>
          <w:p w14:paraId="3C07BAA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bottom w:val="single" w:sz="6" w:space="0" w:color="auto"/>
            </w:tcBorders>
          </w:tcPr>
          <w:p w14:paraId="0F91A1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bottom w:val="single" w:sz="6" w:space="0" w:color="auto"/>
            </w:tcBorders>
          </w:tcPr>
          <w:p w14:paraId="60F9AB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50027ED4" w14:textId="77777777" w:rsidTr="005D22BE">
        <w:trPr>
          <w:trHeight w:val="255"/>
          <w:jc w:val="center"/>
        </w:trPr>
        <w:tc>
          <w:tcPr>
            <w:tcW w:w="838" w:type="pct"/>
            <w:vMerge w:val="restart"/>
            <w:tcBorders>
              <w:top w:val="single" w:sz="6" w:space="0" w:color="auto"/>
            </w:tcBorders>
            <w:vAlign w:val="center"/>
          </w:tcPr>
          <w:p w14:paraId="1D4F3C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03E19E8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18B64A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76.89</w:t>
            </w:r>
          </w:p>
        </w:tc>
        <w:tc>
          <w:tcPr>
            <w:tcW w:w="833" w:type="pct"/>
            <w:tcBorders>
              <w:top w:val="single" w:sz="6" w:space="0" w:color="auto"/>
              <w:bottom w:val="single" w:sz="6" w:space="0" w:color="auto"/>
            </w:tcBorders>
          </w:tcPr>
          <w:p w14:paraId="5BA048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74.06</w:t>
            </w:r>
          </w:p>
        </w:tc>
        <w:tc>
          <w:tcPr>
            <w:tcW w:w="833" w:type="pct"/>
            <w:tcBorders>
              <w:top w:val="single" w:sz="6" w:space="0" w:color="auto"/>
              <w:bottom w:val="single" w:sz="6" w:space="0" w:color="auto"/>
            </w:tcBorders>
          </w:tcPr>
          <w:p w14:paraId="2EFE08C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9432A">
              <w:t>71.7</w:t>
            </w:r>
          </w:p>
        </w:tc>
        <w:tc>
          <w:tcPr>
            <w:tcW w:w="831" w:type="pct"/>
            <w:tcBorders>
              <w:top w:val="single" w:sz="6" w:space="0" w:color="auto"/>
              <w:bottom w:val="single" w:sz="6" w:space="0" w:color="auto"/>
            </w:tcBorders>
          </w:tcPr>
          <w:p w14:paraId="62A4314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t>6</w:t>
            </w:r>
            <w:r w:rsidRPr="0039432A">
              <w:t>5.28</w:t>
            </w:r>
          </w:p>
        </w:tc>
      </w:tr>
      <w:tr w:rsidR="005D22BE" w14:paraId="2AAFFBEE" w14:textId="77777777" w:rsidTr="005D22BE">
        <w:trPr>
          <w:trHeight w:val="255"/>
          <w:jc w:val="center"/>
        </w:trPr>
        <w:tc>
          <w:tcPr>
            <w:tcW w:w="838" w:type="pct"/>
            <w:vMerge/>
            <w:tcBorders>
              <w:bottom w:val="single" w:sz="6" w:space="0" w:color="auto"/>
            </w:tcBorders>
            <w:vAlign w:val="center"/>
          </w:tcPr>
          <w:p w14:paraId="0AC85A4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433CA97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6" w:space="0" w:color="auto"/>
            </w:tcBorders>
          </w:tcPr>
          <w:p w14:paraId="093E193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E5B1F4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8CC23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4A794DF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714231A8" w14:textId="77777777" w:rsidTr="005D22BE">
        <w:trPr>
          <w:trHeight w:val="255"/>
          <w:jc w:val="center"/>
        </w:trPr>
        <w:tc>
          <w:tcPr>
            <w:tcW w:w="838" w:type="pct"/>
            <w:vMerge w:val="restart"/>
            <w:tcBorders>
              <w:top w:val="single" w:sz="6" w:space="0" w:color="auto"/>
            </w:tcBorders>
            <w:vAlign w:val="center"/>
          </w:tcPr>
          <w:p w14:paraId="3C60AA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6369D28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6DBF4CC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86.56</w:t>
            </w:r>
          </w:p>
        </w:tc>
        <w:tc>
          <w:tcPr>
            <w:tcW w:w="833" w:type="pct"/>
            <w:tcBorders>
              <w:top w:val="single" w:sz="6" w:space="0" w:color="auto"/>
              <w:bottom w:val="single" w:sz="6" w:space="0" w:color="auto"/>
            </w:tcBorders>
          </w:tcPr>
          <w:p w14:paraId="5EF15B2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85.5</w:t>
            </w:r>
          </w:p>
        </w:tc>
        <w:tc>
          <w:tcPr>
            <w:tcW w:w="833" w:type="pct"/>
            <w:tcBorders>
              <w:top w:val="single" w:sz="6" w:space="0" w:color="auto"/>
              <w:bottom w:val="single" w:sz="6" w:space="0" w:color="auto"/>
            </w:tcBorders>
          </w:tcPr>
          <w:p w14:paraId="6C43313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84.03</w:t>
            </w:r>
          </w:p>
        </w:tc>
        <w:tc>
          <w:tcPr>
            <w:tcW w:w="831" w:type="pct"/>
            <w:tcBorders>
              <w:top w:val="single" w:sz="6" w:space="0" w:color="auto"/>
              <w:bottom w:val="single" w:sz="6" w:space="0" w:color="auto"/>
            </w:tcBorders>
          </w:tcPr>
          <w:p w14:paraId="68C539A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059A">
              <w:t>44.02</w:t>
            </w:r>
          </w:p>
        </w:tc>
      </w:tr>
      <w:tr w:rsidR="005D22BE" w14:paraId="05BEB2CD" w14:textId="77777777" w:rsidTr="005D22BE">
        <w:trPr>
          <w:trHeight w:val="255"/>
          <w:jc w:val="center"/>
        </w:trPr>
        <w:tc>
          <w:tcPr>
            <w:tcW w:w="838" w:type="pct"/>
            <w:vMerge/>
            <w:tcBorders>
              <w:bottom w:val="single" w:sz="12" w:space="0" w:color="auto"/>
            </w:tcBorders>
            <w:vAlign w:val="center"/>
          </w:tcPr>
          <w:p w14:paraId="1377E0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78E7EE3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CN(Xa)</w:t>
            </w:r>
          </w:p>
        </w:tc>
        <w:tc>
          <w:tcPr>
            <w:tcW w:w="833" w:type="pct"/>
            <w:tcBorders>
              <w:top w:val="single" w:sz="6" w:space="0" w:color="auto"/>
              <w:bottom w:val="single" w:sz="12" w:space="0" w:color="auto"/>
            </w:tcBorders>
          </w:tcPr>
          <w:p w14:paraId="74AB5D7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12" w:space="0" w:color="auto"/>
            </w:tcBorders>
          </w:tcPr>
          <w:p w14:paraId="6D2CBC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12" w:space="0" w:color="auto"/>
            </w:tcBorders>
          </w:tcPr>
          <w:p w14:paraId="6851DF9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12" w:space="0" w:color="auto"/>
            </w:tcBorders>
          </w:tcPr>
          <w:p w14:paraId="27FBE64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bl>
    <w:p w14:paraId="2B7BD5C4" w14:textId="144DFC19" w:rsidR="003C3060" w:rsidRPr="005D22BE" w:rsidRDefault="005D22BE" w:rsidP="005D22BE">
      <w:pPr>
        <w:pStyle w:val="af0"/>
        <w:numPr>
          <w:ilvl w:val="0"/>
          <w:numId w:val="6"/>
        </w:numPr>
        <w:spacing w:line="460" w:lineRule="exact"/>
        <w:ind w:firstLineChars="0"/>
        <w:rPr>
          <w:rFonts w:ascii="黑体" w:eastAsia="黑体" w:hAnsi="黑体"/>
        </w:rPr>
      </w:pPr>
      <w:r w:rsidRPr="006244A1">
        <w:rPr>
          <w:rFonts w:ascii="黑体" w:eastAsia="黑体" w:hAnsi="黑体" w:hint="eastAsia"/>
        </w:rPr>
        <w:t>梯度修剪</w:t>
      </w:r>
    </w:p>
    <w:p w14:paraId="2DFD5425" w14:textId="11C48774" w:rsidR="00E425C0" w:rsidRDefault="003C3060" w:rsidP="005D22BE">
      <w:pPr>
        <w:pStyle w:val="af0"/>
        <w:spacing w:line="460" w:lineRule="exact"/>
        <w:ind w:left="221" w:firstLine="480"/>
      </w:pPr>
      <w:r>
        <w:rPr>
          <w:rFonts w:hint="eastAsia"/>
        </w:rPr>
        <w:t>实验中采用按模</w:t>
      </w:r>
      <w:r w:rsidR="00E425C0">
        <w:rPr>
          <w:rFonts w:hint="eastAsia"/>
        </w:rPr>
        <w:t>修剪，使用</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2</m:t>
            </m:r>
          </m:sub>
        </m:sSub>
      </m:oMath>
      <w:r w:rsidR="00E425C0">
        <w:rPr>
          <w:rFonts w:hint="eastAsia"/>
        </w:rPr>
        <w:t>范数，阈值</w:t>
      </w:r>
      <m:oMath>
        <m:r>
          <w:rPr>
            <w:rFonts w:ascii="Cambria Math" w:hAnsi="Cambria Math" w:hint="eastAsia"/>
          </w:rPr>
          <m:t>b</m:t>
        </m:r>
      </m:oMath>
      <w:r w:rsidR="00E425C0">
        <w:rPr>
          <w:rFonts w:hint="eastAsia"/>
        </w:rPr>
        <w:t>设置为</w:t>
      </w:r>
      <w:r w:rsidR="00E425C0">
        <w:rPr>
          <w:rFonts w:hint="eastAsia"/>
        </w:rPr>
        <w:t>2</w:t>
      </w:r>
      <w:r w:rsidR="00E425C0">
        <w:rPr>
          <w:rFonts w:hint="eastAsia"/>
        </w:rPr>
        <w:t>。</w:t>
      </w:r>
      <w:r w:rsidR="00E425C0" w:rsidRPr="00E425C0">
        <w:rPr>
          <w:rFonts w:hint="eastAsia"/>
        </w:rPr>
        <w:t>[2,4,6,8]</w:t>
      </w:r>
      <w:r w:rsidR="00E425C0" w:rsidRPr="00E425C0">
        <w:rPr>
          <w:rFonts w:hint="eastAsia"/>
        </w:rPr>
        <w:t>层</w:t>
      </w:r>
      <w:r w:rsidR="00E425C0" w:rsidRPr="00E425C0">
        <w:rPr>
          <w:rFonts w:hint="eastAsia"/>
        </w:rPr>
        <w:t>GCN</w:t>
      </w:r>
      <w:r w:rsidR="00E425C0" w:rsidRPr="00E425C0">
        <w:rPr>
          <w:rFonts w:hint="eastAsia"/>
        </w:rPr>
        <w:t>的准确率见表</w:t>
      </w:r>
      <w:r w:rsidR="00E425C0" w:rsidRPr="00E425C0">
        <w:rPr>
          <w:rFonts w:hint="eastAsia"/>
        </w:rPr>
        <w:t>5.</w:t>
      </w:r>
      <w:r w:rsidR="00E425C0">
        <w:t>2</w:t>
      </w:r>
      <w:r w:rsidR="00E425C0" w:rsidRPr="00E425C0">
        <w:rPr>
          <w:rFonts w:hint="eastAsia"/>
        </w:rPr>
        <w:t>，其中</w:t>
      </w:r>
      <w:r w:rsidR="00E425C0" w:rsidRPr="00E425C0">
        <w:rPr>
          <w:rFonts w:hint="eastAsia"/>
        </w:rPr>
        <w:t>GCN</w:t>
      </w:r>
      <w:r w:rsidR="00E425C0" w:rsidRPr="00E425C0">
        <w:rPr>
          <w:rFonts w:hint="eastAsia"/>
        </w:rPr>
        <w:t>（</w:t>
      </w:r>
      <w:r w:rsidR="00E425C0">
        <w:rPr>
          <w:rFonts w:hint="eastAsia"/>
        </w:rPr>
        <w:t>GC</w:t>
      </w:r>
      <w:r w:rsidR="00E425C0" w:rsidRPr="00E425C0">
        <w:rPr>
          <w:rFonts w:hint="eastAsia"/>
        </w:rPr>
        <w:t>）表示使用了</w:t>
      </w:r>
      <w:r w:rsidR="00E425C0">
        <w:rPr>
          <w:rFonts w:hint="eastAsia"/>
        </w:rPr>
        <w:t>梯度修剪</w:t>
      </w:r>
      <w:r w:rsidR="00E425C0" w:rsidRPr="00E425C0">
        <w:rPr>
          <w:rFonts w:hint="eastAsia"/>
        </w:rPr>
        <w:t>的</w:t>
      </w:r>
      <w:r w:rsidR="00E425C0" w:rsidRPr="00E425C0">
        <w:rPr>
          <w:rFonts w:hint="eastAsia"/>
        </w:rPr>
        <w:t>GCN</w:t>
      </w:r>
      <w:r w:rsidR="00E425C0" w:rsidRPr="00E425C0">
        <w:rPr>
          <w:rFonts w:hint="eastAsia"/>
        </w:rPr>
        <w:t>。</w:t>
      </w:r>
      <w:r w:rsidR="009F106A">
        <w:rPr>
          <w:rFonts w:hint="eastAsia"/>
        </w:rPr>
        <w:t>可以看到，对于浅层</w:t>
      </w:r>
      <w:r w:rsidR="009F106A">
        <w:rPr>
          <w:rFonts w:hint="eastAsia"/>
        </w:rPr>
        <w:t>GCN</w:t>
      </w:r>
      <w:r w:rsidR="009F106A">
        <w:rPr>
          <w:rFonts w:hint="eastAsia"/>
        </w:rPr>
        <w:t>，此时不存在梯度消失</w:t>
      </w:r>
      <w:r w:rsidR="009F106A">
        <w:rPr>
          <w:rFonts w:hint="eastAsia"/>
        </w:rPr>
        <w:t>/</w:t>
      </w:r>
      <w:r w:rsidR="009F106A">
        <w:rPr>
          <w:rFonts w:hint="eastAsia"/>
        </w:rPr>
        <w:t>爆炸问题，梯度修剪会导致信息损失，因此</w:t>
      </w:r>
      <w:r w:rsidR="009F106A">
        <w:rPr>
          <w:rFonts w:hint="eastAsia"/>
        </w:rPr>
        <w:t>GCN</w:t>
      </w:r>
      <w:r w:rsidR="009F106A">
        <w:rPr>
          <w:rFonts w:hint="eastAsia"/>
        </w:rPr>
        <w:t>的性能有所下降。当层数达到</w:t>
      </w:r>
      <w:r w:rsidR="009F106A">
        <w:rPr>
          <w:rFonts w:hint="eastAsia"/>
        </w:rPr>
        <w:t>1</w:t>
      </w:r>
      <w:r w:rsidR="009F106A">
        <w:t>6</w:t>
      </w:r>
      <w:r w:rsidR="009F106A">
        <w:rPr>
          <w:rFonts w:hint="eastAsia"/>
        </w:rPr>
        <w:t>层时，梯度消失</w:t>
      </w:r>
      <w:r w:rsidR="009F106A">
        <w:rPr>
          <w:rFonts w:hint="eastAsia"/>
        </w:rPr>
        <w:t>/</w:t>
      </w:r>
      <w:r w:rsidR="009F106A">
        <w:rPr>
          <w:rFonts w:hint="eastAsia"/>
        </w:rPr>
        <w:t>爆炸问题较明显，梯度修剪的增益性有所体现。</w:t>
      </w:r>
    </w:p>
    <w:p w14:paraId="6DF1F2DA" w14:textId="7AB71D4F" w:rsidR="009F106A" w:rsidRDefault="009F106A" w:rsidP="006C2C8A">
      <w:pPr>
        <w:pStyle w:val="af0"/>
        <w:spacing w:line="240" w:lineRule="auto"/>
        <w:ind w:left="221" w:firstLine="480"/>
        <w:jc w:val="center"/>
      </w:pPr>
      <w:r>
        <w:rPr>
          <w:noProof/>
        </w:rPr>
        <w:drawing>
          <wp:inline distT="0" distB="0" distL="0" distR="0" wp14:anchorId="6AD89465" wp14:editId="2BABD92B">
            <wp:extent cx="4978800" cy="3704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5DEC65F8" w14:textId="1C45C35E" w:rsidR="009F106A" w:rsidRPr="009F106A" w:rsidRDefault="009F106A" w:rsidP="009F106A">
      <w:pPr>
        <w:pStyle w:val="af0"/>
        <w:spacing w:line="460" w:lineRule="exact"/>
        <w:ind w:firstLineChars="0" w:firstLine="0"/>
        <w:jc w:val="center"/>
      </w:pPr>
      <w:r w:rsidRPr="00873DD5">
        <w:rPr>
          <w:rFonts w:eastAsia="黑体"/>
        </w:rPr>
        <w:t>图</w:t>
      </w:r>
      <w:r>
        <w:rPr>
          <w:rFonts w:eastAsia="黑体"/>
        </w:rPr>
        <w:t>5</w:t>
      </w:r>
      <w:r w:rsidRPr="00873DD5">
        <w:rPr>
          <w:rFonts w:eastAsia="黑体"/>
        </w:rPr>
        <w:t>.</w:t>
      </w:r>
      <w:r>
        <w:rPr>
          <w:rFonts w:eastAsia="黑体"/>
        </w:rPr>
        <w:t xml:space="preserve">2 </w:t>
      </w:r>
      <w:r w:rsidRPr="003C6E3C">
        <w:rPr>
          <w:rFonts w:eastAsia="黑体" w:hint="eastAsia"/>
        </w:rPr>
        <w:t xml:space="preserve"> </w:t>
      </w:r>
      <w:r>
        <w:rPr>
          <w:rFonts w:eastAsia="黑体" w:hint="eastAsia"/>
        </w:rPr>
        <w:t>Pubmed</w:t>
      </w:r>
      <w:r>
        <w:rPr>
          <w:rFonts w:eastAsia="黑体" w:hint="eastAsia"/>
        </w:rPr>
        <w:t>上梯度修剪方法的实验结果</w:t>
      </w:r>
    </w:p>
    <w:p w14:paraId="54AF3202" w14:textId="5BC613B3" w:rsidR="005D22BE" w:rsidRDefault="009F106A" w:rsidP="005D22BE">
      <w:pPr>
        <w:pStyle w:val="af0"/>
        <w:spacing w:line="460" w:lineRule="exact"/>
        <w:ind w:left="221" w:firstLine="480"/>
      </w:pPr>
      <w:r>
        <w:rPr>
          <w:rFonts w:hint="eastAsia"/>
        </w:rPr>
        <w:t>同样地，我们在规模最大的</w:t>
      </w:r>
      <w:r>
        <w:rPr>
          <w:rFonts w:hint="eastAsia"/>
        </w:rPr>
        <w:t>Pubmed</w:t>
      </w:r>
      <w:r>
        <w:rPr>
          <w:rFonts w:hint="eastAsia"/>
        </w:rPr>
        <w:t>数据集上实验了</w:t>
      </w:r>
      <w:r w:rsidR="004B1B6B">
        <w:rPr>
          <w:rFonts w:hint="eastAsia"/>
        </w:rPr>
        <w:t>[</w:t>
      </w:r>
      <w:r w:rsidR="004B1B6B">
        <w:t>1,16]</w:t>
      </w:r>
      <w:r>
        <w:rPr>
          <w:rFonts w:hint="eastAsia"/>
        </w:rPr>
        <w:t>层的</w:t>
      </w:r>
      <w:r>
        <w:rPr>
          <w:rFonts w:hint="eastAsia"/>
        </w:rPr>
        <w:t>GCN</w:t>
      </w:r>
      <w:r>
        <w:rPr>
          <w:rFonts w:hint="eastAsia"/>
        </w:rPr>
        <w:t>，见图</w:t>
      </w:r>
      <w:r>
        <w:rPr>
          <w:rFonts w:hint="eastAsia"/>
        </w:rPr>
        <w:t>5</w:t>
      </w:r>
      <w:r>
        <w:t>.2</w:t>
      </w:r>
      <w:r>
        <w:rPr>
          <w:rFonts w:hint="eastAsia"/>
        </w:rPr>
        <w:t>。不</w:t>
      </w:r>
      <w:r w:rsidR="00040C3D">
        <w:rPr>
          <w:rFonts w:hint="eastAsia"/>
        </w:rPr>
        <w:t>使</w:t>
      </w:r>
      <w:r>
        <w:rPr>
          <w:rFonts w:hint="eastAsia"/>
        </w:rPr>
        <w:t>用梯度修剪时，层数达到</w:t>
      </w:r>
      <w:r>
        <w:rPr>
          <w:rFonts w:hint="eastAsia"/>
        </w:rPr>
        <w:t>1</w:t>
      </w:r>
      <w:r>
        <w:t>2</w:t>
      </w:r>
      <w:r>
        <w:rPr>
          <w:rFonts w:hint="eastAsia"/>
        </w:rPr>
        <w:t>层</w:t>
      </w:r>
      <w:r w:rsidR="00040C3D">
        <w:rPr>
          <w:rFonts w:hint="eastAsia"/>
        </w:rPr>
        <w:t>时训练集和测试集的准确率都发生了骤降，此时可能发生了严重得梯度消失</w:t>
      </w:r>
      <w:r w:rsidR="00040C3D">
        <w:rPr>
          <w:rFonts w:hint="eastAsia"/>
        </w:rPr>
        <w:t>/</w:t>
      </w:r>
      <w:r w:rsidR="00040C3D">
        <w:rPr>
          <w:rFonts w:hint="eastAsia"/>
        </w:rPr>
        <w:t>爆炸问题。使用了梯度修剪后，</w:t>
      </w:r>
      <w:r w:rsidR="00040C3D">
        <w:rPr>
          <w:rFonts w:hint="eastAsia"/>
        </w:rPr>
        <w:t>GCN</w:t>
      </w:r>
      <w:r w:rsidR="00040C3D">
        <w:rPr>
          <w:rFonts w:hint="eastAsia"/>
        </w:rPr>
        <w:t>的性能相对有了大</w:t>
      </w:r>
      <w:r w:rsidR="00040C3D">
        <w:rPr>
          <w:rFonts w:hint="eastAsia"/>
        </w:rPr>
        <w:lastRenderedPageBreak/>
        <w:t>幅提升，进一步验证了梯度消失</w:t>
      </w:r>
      <w:r w:rsidR="00040C3D">
        <w:rPr>
          <w:rFonts w:hint="eastAsia"/>
        </w:rPr>
        <w:t>/</w:t>
      </w:r>
      <w:r w:rsidR="00040C3D">
        <w:rPr>
          <w:rFonts w:hint="eastAsia"/>
        </w:rPr>
        <w:t>爆炸问题的存在。</w:t>
      </w:r>
      <w:r w:rsidR="00040C3D">
        <w:rPr>
          <w:rFonts w:hint="eastAsia"/>
        </w:rPr>
        <w:t>GCN</w:t>
      </w:r>
      <w:r w:rsidR="00040C3D">
        <w:rPr>
          <w:rFonts w:hint="eastAsia"/>
        </w:rPr>
        <w:t>层数较少时，该问题不明显，梯度修剪的作用有限。</w:t>
      </w:r>
      <w:r>
        <w:rPr>
          <w:rFonts w:hint="eastAsia"/>
        </w:rPr>
        <w:t>当层数为</w:t>
      </w:r>
      <w:r>
        <w:rPr>
          <w:rFonts w:hint="eastAsia"/>
        </w:rPr>
        <w:t>1</w:t>
      </w:r>
      <w:r>
        <w:t>6</w:t>
      </w:r>
      <w:r>
        <w:rPr>
          <w:rFonts w:hint="eastAsia"/>
        </w:rPr>
        <w:t>层，即使使用了梯度修剪，</w:t>
      </w:r>
      <w:r>
        <w:rPr>
          <w:rFonts w:hint="eastAsia"/>
        </w:rPr>
        <w:t>GCN</w:t>
      </w:r>
      <w:r>
        <w:rPr>
          <w:rFonts w:hint="eastAsia"/>
        </w:rPr>
        <w:t>的性能还是骤降，可能还存在其他因素限制着</w:t>
      </w:r>
      <w:r>
        <w:rPr>
          <w:rFonts w:hint="eastAsia"/>
        </w:rPr>
        <w:t>GCN</w:t>
      </w:r>
      <w:r>
        <w:rPr>
          <w:rFonts w:hint="eastAsia"/>
        </w:rPr>
        <w:t>加深。</w:t>
      </w:r>
    </w:p>
    <w:p w14:paraId="2DEBF488" w14:textId="77777777" w:rsidR="005D22BE" w:rsidRPr="00E425C0" w:rsidRDefault="005D22BE" w:rsidP="005D22BE">
      <w:pPr>
        <w:spacing w:line="460" w:lineRule="exact"/>
        <w:jc w:val="center"/>
        <w:rPr>
          <w:sz w:val="24"/>
        </w:rPr>
      </w:pPr>
      <w:r>
        <w:rPr>
          <w:rFonts w:eastAsia="黑体"/>
          <w:sz w:val="24"/>
        </w:rPr>
        <w:t>表</w:t>
      </w:r>
      <w:r>
        <w:rPr>
          <w:rFonts w:eastAsia="黑体"/>
          <w:sz w:val="24"/>
        </w:rPr>
        <w:t xml:space="preserve">5.2  </w:t>
      </w:r>
      <w:r>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5238899F" w14:textId="77777777" w:rsidTr="005D22BE">
        <w:trPr>
          <w:trHeight w:val="339"/>
          <w:jc w:val="center"/>
        </w:trPr>
        <w:tc>
          <w:tcPr>
            <w:tcW w:w="838" w:type="pct"/>
            <w:tcBorders>
              <w:top w:val="single" w:sz="12" w:space="0" w:color="auto"/>
              <w:bottom w:val="single" w:sz="12" w:space="0" w:color="auto"/>
            </w:tcBorders>
            <w:vAlign w:val="center"/>
          </w:tcPr>
          <w:p w14:paraId="5010C23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2DF8D79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3E7444A7"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0D7A915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32275655"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1" w:type="pct"/>
            <w:tcBorders>
              <w:top w:val="single" w:sz="12" w:space="0" w:color="auto"/>
              <w:bottom w:val="single" w:sz="12" w:space="0" w:color="auto"/>
            </w:tcBorders>
            <w:vAlign w:val="center"/>
          </w:tcPr>
          <w:p w14:paraId="2A27C18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6EF15019" w14:textId="77777777" w:rsidTr="005D22BE">
        <w:trPr>
          <w:trHeight w:val="259"/>
          <w:jc w:val="center"/>
        </w:trPr>
        <w:tc>
          <w:tcPr>
            <w:tcW w:w="838" w:type="pct"/>
            <w:vMerge w:val="restart"/>
            <w:tcBorders>
              <w:top w:val="single" w:sz="12" w:space="0" w:color="auto"/>
            </w:tcBorders>
            <w:vAlign w:val="center"/>
          </w:tcPr>
          <w:p w14:paraId="5E04855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6E7BEF4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2397A27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0B401B6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356706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1" w:type="pct"/>
            <w:tcBorders>
              <w:top w:val="single" w:sz="12" w:space="0" w:color="auto"/>
            </w:tcBorders>
          </w:tcPr>
          <w:p w14:paraId="4C72E61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17A8DB36" w14:textId="77777777" w:rsidTr="005D22BE">
        <w:trPr>
          <w:trHeight w:val="250"/>
          <w:jc w:val="center"/>
        </w:trPr>
        <w:tc>
          <w:tcPr>
            <w:tcW w:w="838" w:type="pct"/>
            <w:vMerge/>
            <w:tcBorders>
              <w:bottom w:val="single" w:sz="6" w:space="0" w:color="auto"/>
            </w:tcBorders>
            <w:vAlign w:val="center"/>
          </w:tcPr>
          <w:p w14:paraId="3A9AD02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603173B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bottom w:val="single" w:sz="6" w:space="0" w:color="auto"/>
            </w:tcBorders>
          </w:tcPr>
          <w:p w14:paraId="643108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87.15</w:t>
            </w:r>
          </w:p>
        </w:tc>
        <w:tc>
          <w:tcPr>
            <w:tcW w:w="833" w:type="pct"/>
            <w:tcBorders>
              <w:bottom w:val="single" w:sz="6" w:space="0" w:color="auto"/>
            </w:tcBorders>
          </w:tcPr>
          <w:p w14:paraId="48297C5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85.94</w:t>
            </w:r>
          </w:p>
        </w:tc>
        <w:tc>
          <w:tcPr>
            <w:tcW w:w="833" w:type="pct"/>
            <w:tcBorders>
              <w:bottom w:val="single" w:sz="6" w:space="0" w:color="auto"/>
            </w:tcBorders>
          </w:tcPr>
          <w:p w14:paraId="7A9450E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85.54</w:t>
            </w:r>
          </w:p>
        </w:tc>
        <w:tc>
          <w:tcPr>
            <w:tcW w:w="831" w:type="pct"/>
            <w:tcBorders>
              <w:bottom w:val="single" w:sz="6" w:space="0" w:color="auto"/>
            </w:tcBorders>
          </w:tcPr>
          <w:p w14:paraId="26F171D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F11699">
              <w:t>69.08</w:t>
            </w:r>
          </w:p>
        </w:tc>
      </w:tr>
      <w:tr w:rsidR="005D22BE" w14:paraId="2701C2C6" w14:textId="77777777" w:rsidTr="005D22BE">
        <w:trPr>
          <w:trHeight w:val="255"/>
          <w:jc w:val="center"/>
        </w:trPr>
        <w:tc>
          <w:tcPr>
            <w:tcW w:w="838" w:type="pct"/>
            <w:vMerge w:val="restart"/>
            <w:tcBorders>
              <w:top w:val="single" w:sz="6" w:space="0" w:color="auto"/>
            </w:tcBorders>
            <w:vAlign w:val="center"/>
          </w:tcPr>
          <w:p w14:paraId="43EE70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2D5E95B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20A2AF0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1C216A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49070F9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1" w:type="pct"/>
            <w:tcBorders>
              <w:top w:val="single" w:sz="6" w:space="0" w:color="auto"/>
              <w:bottom w:val="single" w:sz="6" w:space="0" w:color="auto"/>
            </w:tcBorders>
          </w:tcPr>
          <w:p w14:paraId="2EEF224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CC24508" w14:textId="77777777" w:rsidTr="005D22BE">
        <w:trPr>
          <w:trHeight w:val="255"/>
          <w:jc w:val="center"/>
        </w:trPr>
        <w:tc>
          <w:tcPr>
            <w:tcW w:w="838" w:type="pct"/>
            <w:vMerge/>
            <w:tcBorders>
              <w:bottom w:val="single" w:sz="6" w:space="0" w:color="auto"/>
            </w:tcBorders>
            <w:vAlign w:val="center"/>
          </w:tcPr>
          <w:p w14:paraId="0999F1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1CE131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6" w:space="0" w:color="auto"/>
            </w:tcBorders>
          </w:tcPr>
          <w:p w14:paraId="09BE648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76.42</w:t>
            </w:r>
          </w:p>
        </w:tc>
        <w:tc>
          <w:tcPr>
            <w:tcW w:w="833" w:type="pct"/>
            <w:tcBorders>
              <w:top w:val="single" w:sz="6" w:space="0" w:color="auto"/>
              <w:bottom w:val="single" w:sz="6" w:space="0" w:color="auto"/>
            </w:tcBorders>
          </w:tcPr>
          <w:p w14:paraId="6823FB9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75.94</w:t>
            </w:r>
          </w:p>
        </w:tc>
        <w:tc>
          <w:tcPr>
            <w:tcW w:w="833" w:type="pct"/>
            <w:tcBorders>
              <w:top w:val="single" w:sz="6" w:space="0" w:color="auto"/>
              <w:bottom w:val="single" w:sz="6" w:space="0" w:color="auto"/>
            </w:tcBorders>
          </w:tcPr>
          <w:p w14:paraId="4777BA8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72.64</w:t>
            </w:r>
          </w:p>
        </w:tc>
        <w:tc>
          <w:tcPr>
            <w:tcW w:w="831" w:type="pct"/>
            <w:tcBorders>
              <w:top w:val="single" w:sz="6" w:space="0" w:color="auto"/>
              <w:bottom w:val="single" w:sz="6" w:space="0" w:color="auto"/>
            </w:tcBorders>
          </w:tcPr>
          <w:p w14:paraId="573CA63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6C7388">
              <w:t>71.23</w:t>
            </w:r>
          </w:p>
        </w:tc>
      </w:tr>
      <w:tr w:rsidR="005D22BE" w14:paraId="56A2978E" w14:textId="77777777" w:rsidTr="005D22BE">
        <w:trPr>
          <w:trHeight w:val="255"/>
          <w:jc w:val="center"/>
        </w:trPr>
        <w:tc>
          <w:tcPr>
            <w:tcW w:w="838" w:type="pct"/>
            <w:vMerge w:val="restart"/>
            <w:tcBorders>
              <w:top w:val="single" w:sz="6" w:space="0" w:color="auto"/>
            </w:tcBorders>
            <w:vAlign w:val="center"/>
          </w:tcPr>
          <w:p w14:paraId="53DF19B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30E9C1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129F94B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0F1A1D6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77E602B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1" w:type="pct"/>
            <w:tcBorders>
              <w:top w:val="single" w:sz="6" w:space="0" w:color="auto"/>
              <w:bottom w:val="single" w:sz="6" w:space="0" w:color="auto"/>
            </w:tcBorders>
          </w:tcPr>
          <w:p w14:paraId="4E02A5E1"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32BB71D5" w14:textId="77777777" w:rsidTr="005D22BE">
        <w:trPr>
          <w:trHeight w:val="255"/>
          <w:jc w:val="center"/>
        </w:trPr>
        <w:tc>
          <w:tcPr>
            <w:tcW w:w="838" w:type="pct"/>
            <w:vMerge/>
            <w:tcBorders>
              <w:bottom w:val="single" w:sz="12" w:space="0" w:color="auto"/>
            </w:tcBorders>
            <w:vAlign w:val="center"/>
          </w:tcPr>
          <w:p w14:paraId="369D153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4344287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CN(GC)</w:t>
            </w:r>
          </w:p>
        </w:tc>
        <w:tc>
          <w:tcPr>
            <w:tcW w:w="833" w:type="pct"/>
            <w:tcBorders>
              <w:top w:val="single" w:sz="6" w:space="0" w:color="auto"/>
              <w:bottom w:val="single" w:sz="12" w:space="0" w:color="auto"/>
            </w:tcBorders>
          </w:tcPr>
          <w:p w14:paraId="28D1214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86.87</w:t>
            </w:r>
          </w:p>
        </w:tc>
        <w:tc>
          <w:tcPr>
            <w:tcW w:w="833" w:type="pct"/>
            <w:tcBorders>
              <w:top w:val="single" w:sz="6" w:space="0" w:color="auto"/>
              <w:bottom w:val="single" w:sz="12" w:space="0" w:color="auto"/>
            </w:tcBorders>
          </w:tcPr>
          <w:p w14:paraId="79F604D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85.6</w:t>
            </w:r>
          </w:p>
        </w:tc>
        <w:tc>
          <w:tcPr>
            <w:tcW w:w="833" w:type="pct"/>
            <w:tcBorders>
              <w:top w:val="single" w:sz="6" w:space="0" w:color="auto"/>
              <w:bottom w:val="single" w:sz="12" w:space="0" w:color="auto"/>
            </w:tcBorders>
          </w:tcPr>
          <w:p w14:paraId="6E24B5D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84.43</w:t>
            </w:r>
          </w:p>
        </w:tc>
        <w:tc>
          <w:tcPr>
            <w:tcW w:w="831" w:type="pct"/>
            <w:tcBorders>
              <w:top w:val="single" w:sz="6" w:space="0" w:color="auto"/>
              <w:bottom w:val="single" w:sz="12" w:space="0" w:color="auto"/>
            </w:tcBorders>
          </w:tcPr>
          <w:p w14:paraId="116034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3B1123">
              <w:t>60.9</w:t>
            </w:r>
          </w:p>
        </w:tc>
      </w:tr>
    </w:tbl>
    <w:p w14:paraId="157692B5" w14:textId="43A98AD8" w:rsidR="005D22BE" w:rsidRPr="005D22BE" w:rsidRDefault="005D22BE" w:rsidP="005D22BE">
      <w:pPr>
        <w:pStyle w:val="af0"/>
        <w:numPr>
          <w:ilvl w:val="0"/>
          <w:numId w:val="6"/>
        </w:numPr>
        <w:spacing w:line="460" w:lineRule="exact"/>
        <w:ind w:firstLineChars="0"/>
        <w:rPr>
          <w:rFonts w:ascii="黑体" w:eastAsia="黑体" w:hAnsi="黑体"/>
        </w:rPr>
      </w:pPr>
      <w:r w:rsidRPr="005D22BE">
        <w:rPr>
          <w:rFonts w:ascii="黑体" w:eastAsia="黑体" w:hAnsi="黑体" w:hint="eastAsia"/>
        </w:rPr>
        <w:t>批量归一化</w:t>
      </w:r>
    </w:p>
    <w:p w14:paraId="52D9A2FB" w14:textId="4BBBC6B1" w:rsidR="00040C3D" w:rsidRDefault="007E66AC" w:rsidP="00040C3D">
      <w:pPr>
        <w:pStyle w:val="af0"/>
        <w:spacing w:line="460" w:lineRule="exact"/>
        <w:ind w:firstLine="480"/>
      </w:pPr>
      <w:r>
        <w:rPr>
          <w:rFonts w:hint="eastAsia"/>
        </w:rPr>
        <w:t>实验中，</w:t>
      </w:r>
      <m:oMath>
        <m:r>
          <w:rPr>
            <w:rFonts w:ascii="Cambria Math" w:hAnsi="Cambria Math"/>
          </w:rPr>
          <m:t>ε</m:t>
        </m:r>
      </m:oMath>
      <w:r w:rsidR="005B6C5B">
        <w:rPr>
          <w:rFonts w:hint="eastAsia"/>
        </w:rPr>
        <w:t>的值设置为</w:t>
      </w:r>
      <m:oMath>
        <m:sSup>
          <m:sSupPr>
            <m:ctrlPr>
              <w:rPr>
                <w:rFonts w:ascii="Cambria Math" w:hAnsi="Cambria Math"/>
                <w:i/>
              </w:rPr>
            </m:ctrlPr>
          </m:sSupPr>
          <m:e>
            <m:r>
              <w:rPr>
                <w:rFonts w:ascii="Cambria Math" w:hAnsi="Cambria Math"/>
              </w:rPr>
              <m:t>10</m:t>
            </m:r>
          </m:e>
          <m:sup>
            <m:r>
              <w:rPr>
                <w:rFonts w:ascii="Cambria Math" w:hAnsi="Cambria Math"/>
              </w:rPr>
              <m:t>-5</m:t>
            </m:r>
          </m:sup>
        </m:sSup>
      </m:oMath>
      <w:r w:rsidR="005B6C5B">
        <w:rPr>
          <w:rFonts w:hint="eastAsia"/>
        </w:rPr>
        <w:t>，移动平均的动量值设置为</w:t>
      </w:r>
      <w:r w:rsidR="005B6C5B">
        <w:rPr>
          <w:rFonts w:hint="eastAsia"/>
        </w:rPr>
        <w:t>0</w:t>
      </w:r>
      <w:r w:rsidR="005B6C5B">
        <w:t>.1</w:t>
      </w:r>
      <w:r w:rsidR="005B6C5B">
        <w:rPr>
          <w:rFonts w:hint="eastAsia"/>
        </w:rPr>
        <w:t>，缩放和平移变量为可学习参数。由于</w:t>
      </w:r>
      <w:r w:rsidR="005B6C5B">
        <w:rPr>
          <w:rFonts w:hint="eastAsia"/>
        </w:rPr>
        <w:t>GCN</w:t>
      </w:r>
      <w:r w:rsidR="005B6C5B">
        <w:rPr>
          <w:rFonts w:hint="eastAsia"/>
        </w:rPr>
        <w:t>的几个基准数据集规模都比较小，所以实际上计算的是整个训练集上的均值和方差。</w:t>
      </w:r>
      <w:r w:rsidR="005B6C5B" w:rsidRPr="005B6C5B">
        <w:rPr>
          <w:rFonts w:hint="eastAsia"/>
        </w:rPr>
        <w:t>[2,4,6,8]</w:t>
      </w:r>
      <w:r w:rsidR="005B6C5B" w:rsidRPr="005B6C5B">
        <w:rPr>
          <w:rFonts w:hint="eastAsia"/>
        </w:rPr>
        <w:t>层</w:t>
      </w:r>
      <w:r w:rsidR="005B6C5B" w:rsidRPr="005B6C5B">
        <w:rPr>
          <w:rFonts w:hint="eastAsia"/>
        </w:rPr>
        <w:t>GCN</w:t>
      </w:r>
      <w:r w:rsidR="005B6C5B" w:rsidRPr="005B6C5B">
        <w:rPr>
          <w:rFonts w:hint="eastAsia"/>
        </w:rPr>
        <w:t>的准确率见表</w:t>
      </w:r>
      <w:r w:rsidR="005B6C5B" w:rsidRPr="005B6C5B">
        <w:rPr>
          <w:rFonts w:hint="eastAsia"/>
        </w:rPr>
        <w:t>5.2</w:t>
      </w:r>
      <w:r w:rsidR="005B6C5B" w:rsidRPr="005B6C5B">
        <w:rPr>
          <w:rFonts w:hint="eastAsia"/>
        </w:rPr>
        <w:t>，其中</w:t>
      </w:r>
      <w:r w:rsidR="005B6C5B" w:rsidRPr="005B6C5B">
        <w:rPr>
          <w:rFonts w:hint="eastAsia"/>
        </w:rPr>
        <w:t>GCN</w:t>
      </w:r>
      <w:r w:rsidR="005B6C5B" w:rsidRPr="005B6C5B">
        <w:rPr>
          <w:rFonts w:hint="eastAsia"/>
        </w:rPr>
        <w:t>（</w:t>
      </w:r>
      <w:r w:rsidR="005B6C5B">
        <w:rPr>
          <w:rFonts w:hint="eastAsia"/>
        </w:rPr>
        <w:t>BN</w:t>
      </w:r>
      <w:r w:rsidR="005B6C5B" w:rsidRPr="005B6C5B">
        <w:rPr>
          <w:rFonts w:hint="eastAsia"/>
        </w:rPr>
        <w:t>）表示使用了</w:t>
      </w:r>
      <w:r w:rsidR="005B6C5B">
        <w:rPr>
          <w:rFonts w:hint="eastAsia"/>
        </w:rPr>
        <w:t>批量归一化</w:t>
      </w:r>
      <w:r w:rsidR="005B6C5B" w:rsidRPr="005B6C5B">
        <w:rPr>
          <w:rFonts w:hint="eastAsia"/>
        </w:rPr>
        <w:t>的</w:t>
      </w:r>
      <w:r w:rsidR="005B6C5B" w:rsidRPr="005B6C5B">
        <w:rPr>
          <w:rFonts w:hint="eastAsia"/>
        </w:rPr>
        <w:t>GCN</w:t>
      </w:r>
      <w:r w:rsidR="005B6C5B" w:rsidRPr="005B6C5B">
        <w:rPr>
          <w:rFonts w:hint="eastAsia"/>
        </w:rPr>
        <w:t>。</w:t>
      </w:r>
      <w:r w:rsidR="005D22BE" w:rsidRPr="005D22BE">
        <w:rPr>
          <w:rFonts w:hint="eastAsia"/>
        </w:rPr>
        <w:t>可以看到，在</w:t>
      </w:r>
      <w:r w:rsidR="005D22BE" w:rsidRPr="005D22BE">
        <w:rPr>
          <w:rFonts w:hint="eastAsia"/>
        </w:rPr>
        <w:t>Cora</w:t>
      </w:r>
      <w:r w:rsidR="005D22BE" w:rsidRPr="005D22BE">
        <w:rPr>
          <w:rFonts w:hint="eastAsia"/>
        </w:rPr>
        <w:t>和</w:t>
      </w:r>
      <w:r w:rsidR="005D22BE" w:rsidRPr="005D22BE">
        <w:rPr>
          <w:rFonts w:hint="eastAsia"/>
        </w:rPr>
        <w:t>Citeseer</w:t>
      </w:r>
      <w:r w:rsidR="005D22BE" w:rsidRPr="005D22BE">
        <w:rPr>
          <w:rFonts w:hint="eastAsia"/>
        </w:rPr>
        <w:t>数据集上，</w:t>
      </w:r>
      <w:r w:rsidR="005D22BE" w:rsidRPr="005D22BE">
        <w:rPr>
          <w:rFonts w:hint="eastAsia"/>
        </w:rPr>
        <w:t>GCN</w:t>
      </w:r>
      <w:r w:rsidR="005D22BE" w:rsidRPr="005D22BE">
        <w:rPr>
          <w:rFonts w:hint="eastAsia"/>
        </w:rPr>
        <w:t>层数较少时，批量归一化产生了负面影响。在</w:t>
      </w:r>
      <w:r w:rsidR="005D22BE" w:rsidRPr="005D22BE">
        <w:rPr>
          <w:rFonts w:hint="eastAsia"/>
        </w:rPr>
        <w:t>Pubmed</w:t>
      </w:r>
      <w:r w:rsidR="005D22BE" w:rsidRPr="005D22BE">
        <w:rPr>
          <w:rFonts w:hint="eastAsia"/>
        </w:rPr>
        <w:t>数据集上，批量归一化的表现最好。当层数达到</w:t>
      </w:r>
      <w:r w:rsidR="005D22BE" w:rsidRPr="005D22BE">
        <w:rPr>
          <w:rFonts w:hint="eastAsia"/>
        </w:rPr>
        <w:t>16</w:t>
      </w:r>
      <w:r w:rsidR="005D22BE" w:rsidRPr="005D22BE">
        <w:rPr>
          <w:rFonts w:hint="eastAsia"/>
        </w:rPr>
        <w:t>层时，批量归一化在所有数据集上都对</w:t>
      </w:r>
      <w:r w:rsidR="005D22BE" w:rsidRPr="005D22BE">
        <w:rPr>
          <w:rFonts w:hint="eastAsia"/>
        </w:rPr>
        <w:t>GCN</w:t>
      </w:r>
      <w:r w:rsidR="005D22BE" w:rsidRPr="005D22BE">
        <w:rPr>
          <w:rFonts w:hint="eastAsia"/>
        </w:rPr>
        <w:t>有增益。</w:t>
      </w:r>
    </w:p>
    <w:p w14:paraId="2BD7C00C" w14:textId="0F36E60B" w:rsidR="006C2C8A" w:rsidRDefault="006C2C8A" w:rsidP="006C2C8A">
      <w:pPr>
        <w:pStyle w:val="af0"/>
        <w:spacing w:line="240" w:lineRule="auto"/>
        <w:ind w:firstLine="480"/>
        <w:jc w:val="center"/>
      </w:pPr>
      <w:r>
        <w:rPr>
          <w:noProof/>
        </w:rPr>
        <w:drawing>
          <wp:inline distT="0" distB="0" distL="0" distR="0" wp14:anchorId="6B859EAD" wp14:editId="0EE5440E">
            <wp:extent cx="4978800" cy="3704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3D2C3E4" w14:textId="4A0C8D03" w:rsidR="005D22BE" w:rsidRDefault="006C2C8A" w:rsidP="005D22BE">
      <w:pPr>
        <w:pStyle w:val="af0"/>
        <w:spacing w:line="240" w:lineRule="auto"/>
        <w:ind w:firstLine="480"/>
        <w:jc w:val="center"/>
      </w:pPr>
      <w:r w:rsidRPr="00873DD5">
        <w:rPr>
          <w:rFonts w:eastAsia="黑体"/>
        </w:rPr>
        <w:t>图</w:t>
      </w:r>
      <w:r>
        <w:rPr>
          <w:rFonts w:eastAsia="黑体"/>
        </w:rPr>
        <w:t>5</w:t>
      </w:r>
      <w:r w:rsidRPr="00873DD5">
        <w:rPr>
          <w:rFonts w:eastAsia="黑体"/>
        </w:rPr>
        <w:t>.</w:t>
      </w:r>
      <w:r>
        <w:rPr>
          <w:rFonts w:eastAsia="黑体"/>
        </w:rPr>
        <w:t xml:space="preserve">3 </w:t>
      </w:r>
      <w:r w:rsidRPr="003C6E3C">
        <w:rPr>
          <w:rFonts w:eastAsia="黑体" w:hint="eastAsia"/>
        </w:rPr>
        <w:t xml:space="preserve"> </w:t>
      </w:r>
      <w:r>
        <w:rPr>
          <w:rFonts w:eastAsia="黑体" w:hint="eastAsia"/>
        </w:rPr>
        <w:t>Pubmed</w:t>
      </w:r>
      <w:r>
        <w:rPr>
          <w:rFonts w:eastAsia="黑体" w:hint="eastAsia"/>
        </w:rPr>
        <w:t>上批量归一化方法的实验结果</w:t>
      </w:r>
    </w:p>
    <w:p w14:paraId="3E3825E7" w14:textId="15227757" w:rsidR="003618D5" w:rsidRDefault="003618D5" w:rsidP="00040C3D">
      <w:pPr>
        <w:pStyle w:val="af0"/>
        <w:spacing w:line="460" w:lineRule="exact"/>
        <w:ind w:firstLine="480"/>
      </w:pPr>
      <w:r>
        <w:rPr>
          <w:rFonts w:hint="eastAsia"/>
        </w:rPr>
        <w:t>同样地，我们在规模最大的</w:t>
      </w:r>
      <w:r>
        <w:rPr>
          <w:rFonts w:hint="eastAsia"/>
        </w:rPr>
        <w:t>Pubmed</w:t>
      </w:r>
      <w:r>
        <w:rPr>
          <w:rFonts w:hint="eastAsia"/>
        </w:rPr>
        <w:t>数据集上实验了</w:t>
      </w:r>
      <m:oMath>
        <m:r>
          <w:rPr>
            <w:rFonts w:ascii="Cambria Math" w:hAnsi="Cambria Math"/>
          </w:rPr>
          <m:t>[1,16]</m:t>
        </m:r>
      </m:oMath>
      <w:r>
        <w:rPr>
          <w:rFonts w:hint="eastAsia"/>
        </w:rPr>
        <w:t>层的</w:t>
      </w:r>
      <w:r>
        <w:rPr>
          <w:rFonts w:hint="eastAsia"/>
        </w:rPr>
        <w:t>GCN</w:t>
      </w:r>
      <w:r>
        <w:rPr>
          <w:rFonts w:hint="eastAsia"/>
        </w:rPr>
        <w:t>，见图</w:t>
      </w:r>
      <w:r>
        <w:rPr>
          <w:rFonts w:hint="eastAsia"/>
        </w:rPr>
        <w:t>5</w:t>
      </w:r>
      <w:r>
        <w:t>.3</w:t>
      </w:r>
      <w:r>
        <w:rPr>
          <w:rFonts w:hint="eastAsia"/>
        </w:rPr>
        <w:t>。</w:t>
      </w:r>
      <w:r w:rsidR="00D44DDE">
        <w:rPr>
          <w:rFonts w:hint="eastAsia"/>
        </w:rPr>
        <w:t>采</w:t>
      </w:r>
      <w:r w:rsidR="00D44DDE">
        <w:rPr>
          <w:rFonts w:hint="eastAsia"/>
        </w:rPr>
        <w:lastRenderedPageBreak/>
        <w:t>用了批量归一化后</w:t>
      </w:r>
      <w:r w:rsidR="00010408">
        <w:rPr>
          <w:rFonts w:hint="eastAsia"/>
        </w:rPr>
        <w:t>，准确率的走势表现得非常好。即使当层数达到</w:t>
      </w:r>
      <w:r w:rsidR="00010408">
        <w:rPr>
          <w:rFonts w:hint="eastAsia"/>
        </w:rPr>
        <w:t>1</w:t>
      </w:r>
      <w:r w:rsidR="00010408">
        <w:t>6</w:t>
      </w:r>
      <w:r w:rsidR="00010408">
        <w:rPr>
          <w:rFonts w:hint="eastAsia"/>
        </w:rPr>
        <w:t>层时，</w:t>
      </w:r>
      <w:r w:rsidR="00010408">
        <w:rPr>
          <w:rFonts w:hint="eastAsia"/>
        </w:rPr>
        <w:t>GCN</w:t>
      </w:r>
      <w:r w:rsidR="00010408">
        <w:rPr>
          <w:rFonts w:hint="eastAsia"/>
        </w:rPr>
        <w:t>的性能也没有骤降。在第</w:t>
      </w:r>
      <w:r w:rsidR="00010408">
        <w:rPr>
          <w:rFonts w:hint="eastAsia"/>
        </w:rPr>
        <w:t>6</w:t>
      </w:r>
      <w:r w:rsidR="00010408">
        <w:rPr>
          <w:rFonts w:hint="eastAsia"/>
        </w:rPr>
        <w:t>章中，我们会在多个数据集上，更大的层数区间上，进一步探究批量归一化。实验表明，当层数进一步加深时，使用了批量归一化的</w:t>
      </w:r>
      <w:r w:rsidR="00010408">
        <w:rPr>
          <w:rFonts w:hint="eastAsia"/>
        </w:rPr>
        <w:t>GCN</w:t>
      </w:r>
      <w:r w:rsidR="00010408">
        <w:rPr>
          <w:rFonts w:hint="eastAsia"/>
        </w:rPr>
        <w:t>在多个数据集上性能仍会骤降。此处在</w:t>
      </w:r>
      <w:r w:rsidR="00010408">
        <w:rPr>
          <w:rFonts w:hint="eastAsia"/>
        </w:rPr>
        <w:t>Pubmed</w:t>
      </w:r>
      <w:r w:rsidR="00010408">
        <w:rPr>
          <w:rFonts w:hint="eastAsia"/>
        </w:rPr>
        <w:t>上表现较好的原因是，</w:t>
      </w:r>
      <w:r w:rsidR="00BC2A2E">
        <w:rPr>
          <w:rFonts w:hint="eastAsia"/>
        </w:rPr>
        <w:t>引用网络结点间连接比较稀疏</w:t>
      </w:r>
      <w:r w:rsidR="00010408">
        <w:rPr>
          <w:rFonts w:hint="eastAsia"/>
        </w:rPr>
        <w:t>，过光滑不是特别严重。而批量归一化隐含数据增强的效果，在一定程度上起到了图数据预处理的作用，对过光滑有一些缓解</w:t>
      </w:r>
    </w:p>
    <w:p w14:paraId="232FDEAC" w14:textId="77777777" w:rsidR="005D22BE" w:rsidRPr="00202A56" w:rsidRDefault="005D22BE" w:rsidP="005D22BE">
      <w:pPr>
        <w:spacing w:line="460" w:lineRule="exact"/>
        <w:jc w:val="center"/>
        <w:rPr>
          <w:rFonts w:eastAsia="黑体"/>
          <w:sz w:val="24"/>
        </w:rPr>
      </w:pPr>
      <w:r w:rsidRPr="00202A56">
        <w:rPr>
          <w:rFonts w:eastAsia="黑体"/>
          <w:sz w:val="24"/>
        </w:rPr>
        <w:t>表</w:t>
      </w:r>
      <w:r w:rsidRPr="00202A56">
        <w:rPr>
          <w:rFonts w:eastAsia="黑体"/>
          <w:sz w:val="24"/>
        </w:rPr>
        <w:t xml:space="preserve">5.2  </w:t>
      </w:r>
      <w:r w:rsidRPr="00202A56">
        <w:rPr>
          <w:rFonts w:eastAsia="黑体" w:hint="eastAsia"/>
          <w:sz w:val="24"/>
        </w:rPr>
        <w:t>梯度修剪方法的实验结果</w:t>
      </w:r>
    </w:p>
    <w:tbl>
      <w:tblPr>
        <w:tblW w:w="4286"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335"/>
        <w:gridCol w:w="1326"/>
        <w:gridCol w:w="1326"/>
        <w:gridCol w:w="1326"/>
        <w:gridCol w:w="1326"/>
        <w:gridCol w:w="1322"/>
      </w:tblGrid>
      <w:tr w:rsidR="005D22BE" w14:paraId="1E36F6E2" w14:textId="77777777" w:rsidTr="005D22BE">
        <w:trPr>
          <w:trHeight w:val="339"/>
          <w:jc w:val="center"/>
        </w:trPr>
        <w:tc>
          <w:tcPr>
            <w:tcW w:w="838" w:type="pct"/>
            <w:tcBorders>
              <w:top w:val="single" w:sz="12" w:space="0" w:color="auto"/>
              <w:bottom w:val="single" w:sz="12" w:space="0" w:color="auto"/>
            </w:tcBorders>
            <w:vAlign w:val="center"/>
          </w:tcPr>
          <w:p w14:paraId="7E7E3F6D"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数据集</w:t>
            </w:r>
          </w:p>
        </w:tc>
        <w:tc>
          <w:tcPr>
            <w:tcW w:w="833" w:type="pct"/>
            <w:tcBorders>
              <w:top w:val="single" w:sz="12" w:space="0" w:color="auto"/>
              <w:bottom w:val="single" w:sz="12" w:space="0" w:color="auto"/>
            </w:tcBorders>
            <w:vAlign w:val="center"/>
          </w:tcPr>
          <w:p w14:paraId="4C543BB9"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模型</w:t>
            </w:r>
          </w:p>
        </w:tc>
        <w:tc>
          <w:tcPr>
            <w:tcW w:w="833" w:type="pct"/>
            <w:tcBorders>
              <w:top w:val="single" w:sz="12" w:space="0" w:color="auto"/>
              <w:bottom w:val="single" w:sz="12" w:space="0" w:color="auto"/>
            </w:tcBorders>
            <w:vAlign w:val="center"/>
          </w:tcPr>
          <w:p w14:paraId="5683FD40"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2097604F"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4</w:t>
            </w:r>
            <w:r>
              <w:rPr>
                <w:rFonts w:ascii="Times New Roman" w:hAnsi="Times New Roman" w:cs="Times New Roman" w:hint="eastAsia"/>
                <w:b/>
              </w:rPr>
              <w:t>层</w:t>
            </w:r>
          </w:p>
        </w:tc>
        <w:tc>
          <w:tcPr>
            <w:tcW w:w="833" w:type="pct"/>
            <w:tcBorders>
              <w:top w:val="single" w:sz="12" w:space="0" w:color="auto"/>
              <w:bottom w:val="single" w:sz="12" w:space="0" w:color="auto"/>
            </w:tcBorders>
            <w:vAlign w:val="center"/>
          </w:tcPr>
          <w:p w14:paraId="6A568B4A"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8</w:t>
            </w:r>
            <w:r>
              <w:rPr>
                <w:rFonts w:ascii="Times New Roman" w:hAnsi="Times New Roman" w:cs="Times New Roman" w:hint="eastAsia"/>
                <w:b/>
              </w:rPr>
              <w:t>层</w:t>
            </w:r>
          </w:p>
        </w:tc>
        <w:tc>
          <w:tcPr>
            <w:tcW w:w="830" w:type="pct"/>
            <w:tcBorders>
              <w:top w:val="single" w:sz="12" w:space="0" w:color="auto"/>
              <w:bottom w:val="single" w:sz="12" w:space="0" w:color="auto"/>
            </w:tcBorders>
            <w:vAlign w:val="center"/>
          </w:tcPr>
          <w:p w14:paraId="152A98DC" w14:textId="77777777" w:rsidR="005D22BE" w:rsidRDefault="005D22BE" w:rsidP="00B812A8">
            <w:pPr>
              <w:pStyle w:val="main"/>
              <w:spacing w:before="0" w:beforeAutospacing="0" w:after="0" w:afterAutospacing="0" w:line="240" w:lineRule="auto"/>
              <w:jc w:val="center"/>
              <w:rPr>
                <w:rFonts w:ascii="Times New Roman" w:hAnsi="Times New Roman" w:cs="Times New Roman"/>
                <w:b/>
              </w:rPr>
            </w:pPr>
            <w:r>
              <w:rPr>
                <w:rFonts w:ascii="Times New Roman" w:hAnsi="Times New Roman" w:cs="Times New Roman" w:hint="eastAsia"/>
                <w:b/>
              </w:rPr>
              <w:t>1</w:t>
            </w:r>
            <w:r>
              <w:rPr>
                <w:rFonts w:ascii="Times New Roman" w:hAnsi="Times New Roman" w:cs="Times New Roman"/>
                <w:b/>
              </w:rPr>
              <w:t>6</w:t>
            </w:r>
            <w:r>
              <w:rPr>
                <w:rFonts w:ascii="Times New Roman" w:hAnsi="Times New Roman" w:cs="Times New Roman" w:hint="eastAsia"/>
                <w:b/>
              </w:rPr>
              <w:t>层</w:t>
            </w:r>
          </w:p>
        </w:tc>
      </w:tr>
      <w:tr w:rsidR="005D22BE" w14:paraId="0988EEC9" w14:textId="77777777" w:rsidTr="005D22BE">
        <w:trPr>
          <w:trHeight w:val="259"/>
          <w:jc w:val="center"/>
        </w:trPr>
        <w:tc>
          <w:tcPr>
            <w:tcW w:w="838" w:type="pct"/>
            <w:vMerge w:val="restart"/>
            <w:tcBorders>
              <w:top w:val="single" w:sz="12" w:space="0" w:color="auto"/>
            </w:tcBorders>
            <w:vAlign w:val="center"/>
          </w:tcPr>
          <w:p w14:paraId="3DA9F01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ora</w:t>
            </w:r>
          </w:p>
        </w:tc>
        <w:tc>
          <w:tcPr>
            <w:tcW w:w="833" w:type="pct"/>
            <w:tcBorders>
              <w:top w:val="single" w:sz="12" w:space="0" w:color="auto"/>
            </w:tcBorders>
            <w:vAlign w:val="center"/>
          </w:tcPr>
          <w:p w14:paraId="3B6CF1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12" w:space="0" w:color="auto"/>
            </w:tcBorders>
          </w:tcPr>
          <w:p w14:paraId="5D7AD14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87.15</w:t>
            </w:r>
          </w:p>
        </w:tc>
        <w:tc>
          <w:tcPr>
            <w:tcW w:w="833" w:type="pct"/>
            <w:tcBorders>
              <w:top w:val="single" w:sz="12" w:space="0" w:color="auto"/>
            </w:tcBorders>
          </w:tcPr>
          <w:p w14:paraId="4BBCBAE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89.16</w:t>
            </w:r>
          </w:p>
        </w:tc>
        <w:tc>
          <w:tcPr>
            <w:tcW w:w="833" w:type="pct"/>
            <w:tcBorders>
              <w:top w:val="single" w:sz="12" w:space="0" w:color="auto"/>
            </w:tcBorders>
          </w:tcPr>
          <w:p w14:paraId="225B561C"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85.14</w:t>
            </w:r>
          </w:p>
        </w:tc>
        <w:tc>
          <w:tcPr>
            <w:tcW w:w="830" w:type="pct"/>
            <w:tcBorders>
              <w:top w:val="single" w:sz="12" w:space="0" w:color="auto"/>
            </w:tcBorders>
          </w:tcPr>
          <w:p w14:paraId="2503455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217EF">
              <w:t>30.92</w:t>
            </w:r>
          </w:p>
        </w:tc>
      </w:tr>
      <w:tr w:rsidR="005D22BE" w14:paraId="30668120" w14:textId="77777777" w:rsidTr="005D22BE">
        <w:trPr>
          <w:trHeight w:val="250"/>
          <w:jc w:val="center"/>
        </w:trPr>
        <w:tc>
          <w:tcPr>
            <w:tcW w:w="838" w:type="pct"/>
            <w:vMerge/>
            <w:tcBorders>
              <w:bottom w:val="single" w:sz="6" w:space="0" w:color="auto"/>
            </w:tcBorders>
            <w:vAlign w:val="center"/>
          </w:tcPr>
          <w:p w14:paraId="653D3B0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bottom w:val="single" w:sz="6" w:space="0" w:color="auto"/>
            </w:tcBorders>
            <w:vAlign w:val="center"/>
          </w:tcPr>
          <w:p w14:paraId="790D99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bottom w:val="single" w:sz="6" w:space="0" w:color="auto"/>
            </w:tcBorders>
          </w:tcPr>
          <w:p w14:paraId="19B6C74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140779A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77.51</w:t>
            </w:r>
          </w:p>
        </w:tc>
        <w:tc>
          <w:tcPr>
            <w:tcW w:w="833" w:type="pct"/>
            <w:tcBorders>
              <w:bottom w:val="single" w:sz="6" w:space="0" w:color="auto"/>
            </w:tcBorders>
          </w:tcPr>
          <w:p w14:paraId="7DD308D4"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81.93</w:t>
            </w:r>
          </w:p>
        </w:tc>
        <w:tc>
          <w:tcPr>
            <w:tcW w:w="830" w:type="pct"/>
            <w:tcBorders>
              <w:bottom w:val="single" w:sz="6" w:space="0" w:color="auto"/>
            </w:tcBorders>
          </w:tcPr>
          <w:p w14:paraId="2406B550"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14BBC">
              <w:t>85.54</w:t>
            </w:r>
          </w:p>
        </w:tc>
      </w:tr>
      <w:tr w:rsidR="005D22BE" w14:paraId="4B1D93CE" w14:textId="77777777" w:rsidTr="005D22BE">
        <w:trPr>
          <w:trHeight w:val="255"/>
          <w:jc w:val="center"/>
        </w:trPr>
        <w:tc>
          <w:tcPr>
            <w:tcW w:w="838" w:type="pct"/>
            <w:vMerge w:val="restart"/>
            <w:tcBorders>
              <w:top w:val="single" w:sz="6" w:space="0" w:color="auto"/>
            </w:tcBorders>
            <w:vAlign w:val="center"/>
          </w:tcPr>
          <w:p w14:paraId="677471E7"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iteseer</w:t>
            </w:r>
          </w:p>
        </w:tc>
        <w:tc>
          <w:tcPr>
            <w:tcW w:w="833" w:type="pct"/>
            <w:tcBorders>
              <w:top w:val="single" w:sz="6" w:space="0" w:color="auto"/>
              <w:bottom w:val="single" w:sz="6" w:space="0" w:color="auto"/>
            </w:tcBorders>
            <w:vAlign w:val="center"/>
          </w:tcPr>
          <w:p w14:paraId="79429D7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0BA06D79"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79.25</w:t>
            </w:r>
          </w:p>
        </w:tc>
        <w:tc>
          <w:tcPr>
            <w:tcW w:w="833" w:type="pct"/>
            <w:tcBorders>
              <w:top w:val="single" w:sz="6" w:space="0" w:color="auto"/>
              <w:bottom w:val="single" w:sz="6" w:space="0" w:color="auto"/>
            </w:tcBorders>
          </w:tcPr>
          <w:p w14:paraId="2494831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76.89</w:t>
            </w:r>
          </w:p>
        </w:tc>
        <w:tc>
          <w:tcPr>
            <w:tcW w:w="833" w:type="pct"/>
            <w:tcBorders>
              <w:top w:val="single" w:sz="6" w:space="0" w:color="auto"/>
              <w:bottom w:val="single" w:sz="6" w:space="0" w:color="auto"/>
            </w:tcBorders>
          </w:tcPr>
          <w:p w14:paraId="7076C64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E6465">
              <w:t>75.94</w:t>
            </w:r>
          </w:p>
        </w:tc>
        <w:tc>
          <w:tcPr>
            <w:tcW w:w="830" w:type="pct"/>
            <w:tcBorders>
              <w:top w:val="single" w:sz="6" w:space="0" w:color="auto"/>
              <w:bottom w:val="single" w:sz="6" w:space="0" w:color="auto"/>
            </w:tcBorders>
          </w:tcPr>
          <w:p w14:paraId="17A25EDA"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23C31">
              <w:t>6</w:t>
            </w:r>
            <w:r>
              <w:t>4.32</w:t>
            </w:r>
          </w:p>
        </w:tc>
      </w:tr>
      <w:tr w:rsidR="005D22BE" w14:paraId="42443663" w14:textId="77777777" w:rsidTr="005D22BE">
        <w:trPr>
          <w:trHeight w:val="255"/>
          <w:jc w:val="center"/>
        </w:trPr>
        <w:tc>
          <w:tcPr>
            <w:tcW w:w="838" w:type="pct"/>
            <w:vMerge/>
            <w:tcBorders>
              <w:bottom w:val="single" w:sz="6" w:space="0" w:color="auto"/>
            </w:tcBorders>
            <w:vAlign w:val="center"/>
          </w:tcPr>
          <w:p w14:paraId="48BC320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6" w:space="0" w:color="auto"/>
            </w:tcBorders>
            <w:vAlign w:val="center"/>
          </w:tcPr>
          <w:p w14:paraId="76D841D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6" w:space="0" w:color="auto"/>
            </w:tcBorders>
          </w:tcPr>
          <w:p w14:paraId="61627BE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67.92</w:t>
            </w:r>
          </w:p>
        </w:tc>
        <w:tc>
          <w:tcPr>
            <w:tcW w:w="833" w:type="pct"/>
            <w:tcBorders>
              <w:top w:val="single" w:sz="6" w:space="0" w:color="auto"/>
              <w:bottom w:val="single" w:sz="6" w:space="0" w:color="auto"/>
            </w:tcBorders>
          </w:tcPr>
          <w:p w14:paraId="1A38C3C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61.79</w:t>
            </w:r>
          </w:p>
        </w:tc>
        <w:tc>
          <w:tcPr>
            <w:tcW w:w="833" w:type="pct"/>
            <w:tcBorders>
              <w:top w:val="single" w:sz="6" w:space="0" w:color="auto"/>
              <w:bottom w:val="single" w:sz="6" w:space="0" w:color="auto"/>
            </w:tcBorders>
          </w:tcPr>
          <w:p w14:paraId="0EBCA316"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70.28</w:t>
            </w:r>
          </w:p>
        </w:tc>
        <w:tc>
          <w:tcPr>
            <w:tcW w:w="830" w:type="pct"/>
            <w:tcBorders>
              <w:top w:val="single" w:sz="6" w:space="0" w:color="auto"/>
              <w:bottom w:val="single" w:sz="6" w:space="0" w:color="auto"/>
            </w:tcBorders>
          </w:tcPr>
          <w:p w14:paraId="75C9300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295C68">
              <w:t>73.58</w:t>
            </w:r>
          </w:p>
        </w:tc>
      </w:tr>
      <w:tr w:rsidR="005D22BE" w14:paraId="100E1348" w14:textId="77777777" w:rsidTr="005D22BE">
        <w:trPr>
          <w:trHeight w:val="255"/>
          <w:jc w:val="center"/>
        </w:trPr>
        <w:tc>
          <w:tcPr>
            <w:tcW w:w="838" w:type="pct"/>
            <w:vMerge w:val="restart"/>
            <w:tcBorders>
              <w:top w:val="single" w:sz="6" w:space="0" w:color="auto"/>
            </w:tcBorders>
            <w:vAlign w:val="center"/>
          </w:tcPr>
          <w:p w14:paraId="4DE7567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ubmed</w:t>
            </w:r>
          </w:p>
        </w:tc>
        <w:tc>
          <w:tcPr>
            <w:tcW w:w="833" w:type="pct"/>
            <w:tcBorders>
              <w:top w:val="single" w:sz="6" w:space="0" w:color="auto"/>
              <w:bottom w:val="single" w:sz="6" w:space="0" w:color="auto"/>
            </w:tcBorders>
            <w:vAlign w:val="center"/>
          </w:tcPr>
          <w:p w14:paraId="3EEE1A82"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w:t>
            </w:r>
          </w:p>
        </w:tc>
        <w:tc>
          <w:tcPr>
            <w:tcW w:w="833" w:type="pct"/>
            <w:tcBorders>
              <w:top w:val="single" w:sz="6" w:space="0" w:color="auto"/>
              <w:bottom w:val="single" w:sz="6" w:space="0" w:color="auto"/>
            </w:tcBorders>
          </w:tcPr>
          <w:p w14:paraId="4F7BB4EF"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86.41</w:t>
            </w:r>
          </w:p>
        </w:tc>
        <w:tc>
          <w:tcPr>
            <w:tcW w:w="833" w:type="pct"/>
            <w:tcBorders>
              <w:top w:val="single" w:sz="6" w:space="0" w:color="auto"/>
              <w:bottom w:val="single" w:sz="6" w:space="0" w:color="auto"/>
            </w:tcBorders>
          </w:tcPr>
          <w:p w14:paraId="57D90825"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85.8</w:t>
            </w:r>
          </w:p>
        </w:tc>
        <w:tc>
          <w:tcPr>
            <w:tcW w:w="833" w:type="pct"/>
            <w:tcBorders>
              <w:top w:val="single" w:sz="6" w:space="0" w:color="auto"/>
              <w:bottom w:val="single" w:sz="6" w:space="0" w:color="auto"/>
            </w:tcBorders>
          </w:tcPr>
          <w:p w14:paraId="3C1A4CA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83.37</w:t>
            </w:r>
          </w:p>
        </w:tc>
        <w:tc>
          <w:tcPr>
            <w:tcW w:w="830" w:type="pct"/>
            <w:tcBorders>
              <w:top w:val="single" w:sz="6" w:space="0" w:color="auto"/>
              <w:bottom w:val="single" w:sz="6" w:space="0" w:color="auto"/>
            </w:tcBorders>
          </w:tcPr>
          <w:p w14:paraId="57FC95DD"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730BDE">
              <w:t>54.87</w:t>
            </w:r>
          </w:p>
        </w:tc>
      </w:tr>
      <w:tr w:rsidR="005D22BE" w14:paraId="56126D07" w14:textId="77777777" w:rsidTr="005D22BE">
        <w:trPr>
          <w:trHeight w:val="255"/>
          <w:jc w:val="center"/>
        </w:trPr>
        <w:tc>
          <w:tcPr>
            <w:tcW w:w="838" w:type="pct"/>
            <w:vMerge/>
            <w:tcBorders>
              <w:bottom w:val="single" w:sz="12" w:space="0" w:color="auto"/>
            </w:tcBorders>
            <w:vAlign w:val="center"/>
          </w:tcPr>
          <w:p w14:paraId="07067C6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p>
        </w:tc>
        <w:tc>
          <w:tcPr>
            <w:tcW w:w="833" w:type="pct"/>
            <w:tcBorders>
              <w:top w:val="single" w:sz="6" w:space="0" w:color="auto"/>
              <w:bottom w:val="single" w:sz="12" w:space="0" w:color="auto"/>
            </w:tcBorders>
            <w:vAlign w:val="center"/>
          </w:tcPr>
          <w:p w14:paraId="1EDEA38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CN(BN)</w:t>
            </w:r>
          </w:p>
        </w:tc>
        <w:tc>
          <w:tcPr>
            <w:tcW w:w="833" w:type="pct"/>
            <w:tcBorders>
              <w:top w:val="single" w:sz="6" w:space="0" w:color="auto"/>
              <w:bottom w:val="single" w:sz="12" w:space="0" w:color="auto"/>
            </w:tcBorders>
          </w:tcPr>
          <w:p w14:paraId="5E344968"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87.73</w:t>
            </w:r>
          </w:p>
        </w:tc>
        <w:tc>
          <w:tcPr>
            <w:tcW w:w="833" w:type="pct"/>
            <w:tcBorders>
              <w:top w:val="single" w:sz="6" w:space="0" w:color="auto"/>
              <w:bottom w:val="single" w:sz="12" w:space="0" w:color="auto"/>
            </w:tcBorders>
          </w:tcPr>
          <w:p w14:paraId="16F1130B"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85.45</w:t>
            </w:r>
          </w:p>
        </w:tc>
        <w:tc>
          <w:tcPr>
            <w:tcW w:w="833" w:type="pct"/>
            <w:tcBorders>
              <w:top w:val="single" w:sz="6" w:space="0" w:color="auto"/>
              <w:bottom w:val="single" w:sz="12" w:space="0" w:color="auto"/>
            </w:tcBorders>
          </w:tcPr>
          <w:p w14:paraId="397454EE"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83.92</w:t>
            </w:r>
          </w:p>
        </w:tc>
        <w:tc>
          <w:tcPr>
            <w:tcW w:w="830" w:type="pct"/>
            <w:tcBorders>
              <w:top w:val="single" w:sz="6" w:space="0" w:color="auto"/>
              <w:bottom w:val="single" w:sz="12" w:space="0" w:color="auto"/>
            </w:tcBorders>
          </w:tcPr>
          <w:p w14:paraId="3EEAF053" w14:textId="77777777" w:rsidR="005D22BE" w:rsidRDefault="005D22BE" w:rsidP="00B812A8">
            <w:pPr>
              <w:pStyle w:val="main"/>
              <w:spacing w:before="0" w:beforeAutospacing="0" w:after="0" w:afterAutospacing="0" w:line="240" w:lineRule="auto"/>
              <w:jc w:val="center"/>
              <w:rPr>
                <w:rFonts w:ascii="Times New Roman" w:hAnsi="Times New Roman" w:cs="Times New Roman"/>
              </w:rPr>
            </w:pPr>
            <w:r w:rsidRPr="000702A6">
              <w:t>83.57</w:t>
            </w:r>
          </w:p>
        </w:tc>
      </w:tr>
    </w:tbl>
    <w:p w14:paraId="66491441" w14:textId="0CE7E2CE" w:rsidR="005D22BE" w:rsidRPr="005D22BE" w:rsidRDefault="005D22BE" w:rsidP="005D22BE">
      <w:pPr>
        <w:pStyle w:val="2"/>
        <w:spacing w:beforeLines="50" w:before="120" w:afterLines="50" w:after="120"/>
        <w:rPr>
          <w:sz w:val="28"/>
        </w:rPr>
      </w:pPr>
      <w:bookmarkStart w:id="68" w:name="_Toc40825277"/>
      <w:r>
        <w:rPr>
          <w:sz w:val="28"/>
        </w:rPr>
        <w:t xml:space="preserve">5.6 </w:t>
      </w:r>
      <w:r>
        <w:rPr>
          <w:rFonts w:hint="eastAsia"/>
          <w:sz w:val="28"/>
        </w:rPr>
        <w:t>本章小结</w:t>
      </w:r>
      <w:bookmarkEnd w:id="68"/>
    </w:p>
    <w:p w14:paraId="013B45C1" w14:textId="4CB28521" w:rsidR="003E65DB" w:rsidRDefault="000D3E39" w:rsidP="003E65DB">
      <w:pPr>
        <w:pStyle w:val="af0"/>
        <w:spacing w:line="460" w:lineRule="exact"/>
        <w:ind w:firstLine="480"/>
      </w:pPr>
      <w:r>
        <w:rPr>
          <w:rFonts w:hint="eastAsia"/>
        </w:rPr>
        <w:t>本章首先介绍了梯度消失</w:t>
      </w:r>
      <w:r>
        <w:rPr>
          <w:rFonts w:hint="eastAsia"/>
        </w:rPr>
        <w:t>/</w:t>
      </w:r>
      <w:r>
        <w:rPr>
          <w:rFonts w:hint="eastAsia"/>
        </w:rPr>
        <w:t>爆炸问题的具体含义，接着介绍了三种常用的缓解该问题的方法：</w:t>
      </w:r>
      <w:r>
        <w:rPr>
          <w:rFonts w:hint="eastAsia"/>
        </w:rPr>
        <w:t>Xavier</w:t>
      </w:r>
      <w:r>
        <w:rPr>
          <w:rFonts w:hint="eastAsia"/>
        </w:rPr>
        <w:t>初始化，梯度修剪和批量归一化</w:t>
      </w:r>
      <w:r w:rsidR="00C6365B">
        <w:rPr>
          <w:rFonts w:hint="eastAsia"/>
        </w:rPr>
        <w:t>，并在</w:t>
      </w:r>
      <w:r w:rsidR="00C6365B">
        <w:rPr>
          <w:rFonts w:hint="eastAsia"/>
        </w:rPr>
        <w:t>GCN</w:t>
      </w:r>
      <w:r w:rsidR="00C6365B">
        <w:rPr>
          <w:rFonts w:hint="eastAsia"/>
        </w:rPr>
        <w:t>上做了一些实验。实验表明，梯度消失</w:t>
      </w:r>
      <w:r w:rsidR="00C6365B">
        <w:rPr>
          <w:rFonts w:hint="eastAsia"/>
        </w:rPr>
        <w:t>/</w:t>
      </w:r>
      <w:r w:rsidR="00C6365B">
        <w:rPr>
          <w:rFonts w:hint="eastAsia"/>
        </w:rPr>
        <w:t>爆炸也是限制</w:t>
      </w:r>
      <w:r w:rsidR="00C6365B">
        <w:rPr>
          <w:rFonts w:hint="eastAsia"/>
        </w:rPr>
        <w:t>GCN</w:t>
      </w:r>
      <w:r w:rsidR="00C6365B">
        <w:rPr>
          <w:rFonts w:hint="eastAsia"/>
        </w:rPr>
        <w:t>加深的一个因素，传统的几种方法可以缓解该问题。但是当层数增加到一定程度时，</w:t>
      </w:r>
      <w:r w:rsidR="00C6365B">
        <w:rPr>
          <w:rFonts w:hint="eastAsia"/>
        </w:rPr>
        <w:t>GCN</w:t>
      </w:r>
      <w:r w:rsidR="00C6365B">
        <w:rPr>
          <w:rFonts w:hint="eastAsia"/>
        </w:rPr>
        <w:t>性能仍然会骤降，限制</w:t>
      </w:r>
      <w:r w:rsidR="00C6365B">
        <w:rPr>
          <w:rFonts w:hint="eastAsia"/>
        </w:rPr>
        <w:t>GCN</w:t>
      </w:r>
      <w:r w:rsidR="00C6365B">
        <w:rPr>
          <w:rFonts w:hint="eastAsia"/>
        </w:rPr>
        <w:t>加深的主要因素不是梯度消失</w:t>
      </w:r>
      <w:r w:rsidR="00C6365B">
        <w:rPr>
          <w:rFonts w:hint="eastAsia"/>
        </w:rPr>
        <w:t>/</w:t>
      </w:r>
      <w:r w:rsidR="00C6365B">
        <w:rPr>
          <w:rFonts w:hint="eastAsia"/>
        </w:rPr>
        <w:t>爆炸问题。</w:t>
      </w:r>
    </w:p>
    <w:p w14:paraId="77AA12C9" w14:textId="74DEE0A0" w:rsidR="003E65DB" w:rsidRDefault="003E65DB" w:rsidP="003E65DB">
      <w:pPr>
        <w:pStyle w:val="af0"/>
        <w:spacing w:line="460" w:lineRule="exact"/>
        <w:ind w:firstLine="480"/>
      </w:pPr>
    </w:p>
    <w:p w14:paraId="255C5C94" w14:textId="77777777" w:rsidR="003E65DB" w:rsidRDefault="003E65DB">
      <w:pPr>
        <w:widowControl/>
        <w:jc w:val="left"/>
        <w:rPr>
          <w:sz w:val="24"/>
        </w:rPr>
      </w:pPr>
      <w:r>
        <w:br w:type="page"/>
      </w:r>
    </w:p>
    <w:p w14:paraId="532CB314" w14:textId="77777777" w:rsidR="003E65DB" w:rsidRDefault="003E65DB" w:rsidP="003E65DB">
      <w:pPr>
        <w:pStyle w:val="af0"/>
        <w:spacing w:line="460" w:lineRule="exact"/>
        <w:ind w:firstLine="480"/>
      </w:pPr>
    </w:p>
    <w:p w14:paraId="4D2DC766" w14:textId="77777777" w:rsidR="003E65DB" w:rsidRDefault="003E65DB" w:rsidP="003E65DB">
      <w:pPr>
        <w:pStyle w:val="af0"/>
        <w:spacing w:line="460" w:lineRule="exact"/>
        <w:ind w:firstLineChars="0" w:firstLine="0"/>
      </w:pPr>
    </w:p>
    <w:p w14:paraId="76048B01" w14:textId="2D929604" w:rsidR="00292ABD" w:rsidRDefault="00292ABD" w:rsidP="00292ABD">
      <w:pPr>
        <w:pStyle w:val="12"/>
        <w:pageBreakBefore/>
        <w:spacing w:beforeLines="80" w:before="192" w:afterLines="50" w:after="120"/>
        <w:rPr>
          <w:rFonts w:cs="Times New Roman"/>
          <w:sz w:val="36"/>
          <w:szCs w:val="36"/>
        </w:rPr>
      </w:pPr>
      <w:bookmarkStart w:id="69" w:name="_Toc40825278"/>
      <w:r>
        <w:rPr>
          <w:rFonts w:cs="Times New Roman"/>
          <w:sz w:val="36"/>
          <w:szCs w:val="36"/>
        </w:rPr>
        <w:lastRenderedPageBreak/>
        <w:t>第</w:t>
      </w:r>
      <w:r w:rsidR="00497C43">
        <w:rPr>
          <w:rFonts w:cs="Times New Roman"/>
          <w:sz w:val="36"/>
          <w:szCs w:val="36"/>
        </w:rPr>
        <w:t>6</w:t>
      </w:r>
      <w:r>
        <w:rPr>
          <w:rFonts w:cs="Times New Roman"/>
          <w:sz w:val="36"/>
          <w:szCs w:val="36"/>
        </w:rPr>
        <w:t>章</w:t>
      </w:r>
      <w:r>
        <w:rPr>
          <w:rFonts w:cs="Times New Roman"/>
          <w:sz w:val="36"/>
          <w:szCs w:val="36"/>
        </w:rPr>
        <w:t xml:space="preserve">  </w:t>
      </w:r>
      <w:r>
        <w:rPr>
          <w:rFonts w:cs="Times New Roman" w:hint="eastAsia"/>
          <w:sz w:val="36"/>
          <w:szCs w:val="36"/>
        </w:rPr>
        <w:t>面向</w:t>
      </w:r>
      <w:r w:rsidR="00497C43">
        <w:rPr>
          <w:rFonts w:cs="Times New Roman" w:hint="eastAsia"/>
          <w:sz w:val="36"/>
          <w:szCs w:val="36"/>
        </w:rPr>
        <w:t>过光滑</w:t>
      </w:r>
      <w:r>
        <w:rPr>
          <w:rFonts w:cs="Times New Roman" w:hint="eastAsia"/>
          <w:sz w:val="36"/>
          <w:szCs w:val="36"/>
        </w:rPr>
        <w:t>的方法</w:t>
      </w:r>
      <w:bookmarkEnd w:id="69"/>
    </w:p>
    <w:p w14:paraId="6B91E5E7" w14:textId="0091FF1F" w:rsidR="005D22BE" w:rsidRPr="005D22BE" w:rsidRDefault="005D22BE" w:rsidP="005D22BE">
      <w:pPr>
        <w:pStyle w:val="af0"/>
        <w:spacing w:line="460" w:lineRule="exact"/>
        <w:ind w:firstLine="480"/>
      </w:pPr>
      <w:r>
        <w:rPr>
          <w:rFonts w:hint="eastAsia"/>
        </w:rPr>
        <w:t>过光滑是限制图卷积神经网络加深的特有问题，本章首先对该问题进行了理论分析，接着设计了实验对理论进行验证，然后从四个角度提出了缓解方法：基于图数据预处理的方法、基于控制邻居权重的方法、基于平衡局部全局的方法和基于增强自身特征的方法，最后在</w:t>
      </w:r>
      <w:r>
        <w:rPr>
          <w:rFonts w:hint="eastAsia"/>
        </w:rPr>
        <w:t>9</w:t>
      </w:r>
      <w:r>
        <w:rPr>
          <w:rFonts w:hint="eastAsia"/>
        </w:rPr>
        <w:t>个数据集上进行了实验。</w:t>
      </w:r>
    </w:p>
    <w:p w14:paraId="79CC325A" w14:textId="7BCA81E2" w:rsidR="00292ABD" w:rsidRPr="00497C43" w:rsidRDefault="00497C43" w:rsidP="00497C43">
      <w:pPr>
        <w:pStyle w:val="2"/>
        <w:spacing w:beforeLines="50" w:before="120" w:afterLines="50" w:after="120"/>
        <w:rPr>
          <w:sz w:val="28"/>
        </w:rPr>
      </w:pPr>
      <w:bookmarkStart w:id="70" w:name="_Toc40825279"/>
      <w:r>
        <w:rPr>
          <w:sz w:val="28"/>
        </w:rPr>
        <w:t>6</w:t>
      </w:r>
      <w:r w:rsidR="00292ABD">
        <w:rPr>
          <w:sz w:val="28"/>
        </w:rPr>
        <w:t xml:space="preserve">.1  </w:t>
      </w:r>
      <w:r w:rsidR="00292ABD">
        <w:rPr>
          <w:rFonts w:hint="eastAsia"/>
          <w:sz w:val="28"/>
        </w:rPr>
        <w:t>问题定义</w:t>
      </w:r>
      <w:bookmarkEnd w:id="70"/>
    </w:p>
    <w:p w14:paraId="55D7F74C" w14:textId="1BEED1A3" w:rsidR="00D409B1" w:rsidRDefault="00D409B1" w:rsidP="00D409B1">
      <w:pPr>
        <w:pStyle w:val="af0"/>
        <w:spacing w:line="460" w:lineRule="exact"/>
        <w:ind w:firstLine="480"/>
      </w:pPr>
      <w:r>
        <w:rPr>
          <w:rFonts w:hint="eastAsia"/>
        </w:rPr>
        <w:t>GCN</w:t>
      </w:r>
      <w:r>
        <w:rPr>
          <w:rFonts w:hint="eastAsia"/>
        </w:rPr>
        <w:t>可以分为两个步骤。首先对结点特征进行图卷积操作，接着再进行一次线性变换操作，其中图卷积是性能提升的关键。我们定义</w:t>
      </w:r>
      <w:r w:rsidR="001003A8">
        <w:rPr>
          <w:rFonts w:hint="eastAsia"/>
        </w:rPr>
        <w:t>结点</w:t>
      </w:r>
      <w:r>
        <w:rPr>
          <w:rFonts w:hint="eastAsia"/>
        </w:rPr>
        <w:t>特征的每个</w:t>
      </w:r>
      <w:r w:rsidR="001003A8">
        <w:rPr>
          <w:rFonts w:hint="eastAsia"/>
        </w:rPr>
        <w:t>通道</w:t>
      </w:r>
      <w:r>
        <w:rPr>
          <w:rFonts w:hint="eastAsia"/>
        </w:rPr>
        <w:t>的拉普拉斯平滑见公式（</w:t>
      </w:r>
      <w:r>
        <w:rPr>
          <w:rFonts w:hint="eastAsia"/>
        </w:rPr>
        <w:t>6</w:t>
      </w:r>
      <w:r>
        <w:t>.1</w:t>
      </w:r>
      <w:r>
        <w:rPr>
          <w:rFonts w:hint="eastAsia"/>
        </w:rPr>
        <w:t>）。</w:t>
      </w:r>
    </w:p>
    <w:p w14:paraId="4C9DB24D" w14:textId="67862B07" w:rsidR="00D409B1" w:rsidRPr="001003A8" w:rsidRDefault="00CF1D30" w:rsidP="00D409B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1-γ</m:t>
                  </m:r>
                </m:e>
              </m:d>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num>
                    <m:den>
                      <m:sSub>
                        <m:sSubPr>
                          <m:ctrlPr>
                            <w:rPr>
                              <w:rFonts w:ascii="Cambria Math" w:hAnsi="Cambria Math"/>
                              <w:i/>
                            </w:rPr>
                          </m:ctrlPr>
                        </m:sSubPr>
                        <m:e>
                          <m:r>
                            <w:rPr>
                              <w:rFonts w:ascii="Cambria Math" w:hAnsi="Cambria Math"/>
                            </w:rPr>
                            <m:t>d</m:t>
                          </m:r>
                        </m:e>
                        <m:sub>
                          <m:r>
                            <w:rPr>
                              <w:rFonts w:ascii="Cambria Math" w:hAnsi="Cambria Math"/>
                            </w:rPr>
                            <m:t>i</m:t>
                          </m:r>
                        </m:sub>
                      </m:sSub>
                    </m:den>
                  </m:f>
                </m:e>
              </m:nary>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d>
                <m:dPr>
                  <m:ctrlPr>
                    <w:rPr>
                      <w:rFonts w:ascii="Cambria Math" w:hAnsi="Cambria Math"/>
                      <w:i/>
                    </w:rPr>
                  </m:ctrlPr>
                </m:dPr>
                <m:e>
                  <m:r>
                    <w:rPr>
                      <w:rFonts w:ascii="Cambria Math" w:hAnsi="Cambria Math"/>
                    </w:rPr>
                    <m:t>6.1</m:t>
                  </m:r>
                </m:e>
              </m:d>
            </m:e>
          </m:eqArr>
        </m:oMath>
      </m:oMathPara>
    </w:p>
    <w:p w14:paraId="17671922" w14:textId="26788D31" w:rsidR="00D409B1" w:rsidRDefault="001003A8" w:rsidP="001003A8">
      <w:pPr>
        <w:pStyle w:val="af0"/>
        <w:spacing w:line="460" w:lineRule="exact"/>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ij</m:t>
            </m:r>
          </m:sub>
        </m:sSub>
      </m:oMath>
      <w:r>
        <w:rPr>
          <w:rFonts w:hint="eastAsia"/>
        </w:rPr>
        <w:t>是添加了自循环的邻接矩阵</w:t>
      </w:r>
      <m:oMath>
        <m:acc>
          <m:accPr>
            <m:chr m:val="̃"/>
            <m:ctrlPr>
              <w:rPr>
                <w:rFonts w:ascii="Cambria Math" w:hAnsi="Cambria Math"/>
                <w:i/>
              </w:rPr>
            </m:ctrlPr>
          </m:accPr>
          <m:e>
            <m:r>
              <w:rPr>
                <w:rFonts w:ascii="Cambria Math" w:hAnsi="Cambria Math"/>
              </w:rPr>
              <m:t>A</m:t>
            </m:r>
          </m:e>
        </m:acc>
        <m:r>
          <w:rPr>
            <w:rFonts w:ascii="Cambria Math" w:hAnsi="Cambria Math"/>
          </w:rPr>
          <m:t>=A+I</m:t>
        </m:r>
      </m:oMath>
      <w:r>
        <w:rPr>
          <w:rFonts w:hint="eastAsia"/>
        </w:rPr>
        <w:t>的分量，</w:t>
      </w:r>
      <m:oMath>
        <m:r>
          <w:rPr>
            <w:rFonts w:ascii="Cambria Math" w:hAnsi="Cambria Math"/>
          </w:rPr>
          <m:t>0&lt;γ&lt;1</m:t>
        </m:r>
      </m:oMath>
      <w:r>
        <w:rPr>
          <w:rFonts w:hint="eastAsia"/>
        </w:rPr>
        <w:t>是平衡结点自身特征和邻居特征的权重参数。我们可以将公式（</w:t>
      </w:r>
      <w:r>
        <w:rPr>
          <w:rFonts w:hint="eastAsia"/>
        </w:rPr>
        <w:t>6</w:t>
      </w:r>
      <w:r>
        <w:t>.1</w:t>
      </w:r>
      <w:r>
        <w:rPr>
          <w:rFonts w:hint="eastAsia"/>
        </w:rPr>
        <w:t>）写成矩阵形式，见公式（</w:t>
      </w:r>
      <w:r>
        <w:rPr>
          <w:rFonts w:hint="eastAsia"/>
        </w:rPr>
        <w:t>6</w:t>
      </w:r>
      <w:r>
        <w:t>.2</w:t>
      </w:r>
      <w:r>
        <w:rPr>
          <w:rFonts w:hint="eastAsia"/>
        </w:rPr>
        <w:t>）。</w:t>
      </w:r>
    </w:p>
    <w:p w14:paraId="79CD60D2" w14:textId="72E8B16C" w:rsidR="001003A8" w:rsidRPr="001003A8" w:rsidRDefault="00CF1D30" w:rsidP="001003A8">
      <w:pPr>
        <w:pStyle w:val="af0"/>
        <w:spacing w:line="460" w:lineRule="exact"/>
        <w:ind w:firstLine="480"/>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=X-γ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r>
                <w:rPr>
                  <w:rFonts w:ascii="Cambria Math" w:hAnsi="Cambria Math"/>
                </w:rPr>
                <m:t>X=</m:t>
              </m:r>
              <m:d>
                <m:dPr>
                  <m:ctrlPr>
                    <w:rPr>
                      <w:rFonts w:ascii="Cambria Math" w:hAnsi="Cambria Math"/>
                      <w:i/>
                    </w:rPr>
                  </m:ctrlPr>
                </m:dPr>
                <m:e>
                  <m:r>
                    <w:rPr>
                      <w:rFonts w:ascii="Cambria Math" w:hAnsi="Cambria Math"/>
                    </w:rPr>
                    <m:t>I-γ</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e>
              </m:d>
              <m:r>
                <w:rPr>
                  <w:rFonts w:ascii="Cambria Math" w:hAnsi="Cambria Math"/>
                </w:rPr>
                <m:t>X#</m:t>
              </m:r>
              <m:d>
                <m:dPr>
                  <m:ctrlPr>
                    <w:rPr>
                      <w:rFonts w:ascii="Cambria Math" w:hAnsi="Cambria Math"/>
                      <w:i/>
                    </w:rPr>
                  </m:ctrlPr>
                </m:dPr>
                <m:e>
                  <m:r>
                    <w:rPr>
                      <w:rFonts w:ascii="Cambria Math" w:hAnsi="Cambria Math"/>
                    </w:rPr>
                    <m:t>6.2</m:t>
                  </m:r>
                </m:e>
              </m:d>
            </m:e>
          </m:eqArr>
        </m:oMath>
      </m:oMathPara>
    </w:p>
    <w:p w14:paraId="197CA83D" w14:textId="1475CFEA" w:rsidR="00295607" w:rsidRDefault="001003A8" w:rsidP="00295607">
      <w:pPr>
        <w:pStyle w:val="af0"/>
        <w:spacing w:line="460" w:lineRule="exact"/>
        <w:ind w:firstLine="480"/>
      </w:pPr>
      <w:r>
        <w:rPr>
          <w:rFonts w:hint="eastAsia"/>
        </w:rPr>
        <w:t>这里</w:t>
      </w:r>
      <m:oMath>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acc>
          <m:accPr>
            <m:chr m:val="̃"/>
            <m:ctrlPr>
              <w:rPr>
                <w:rFonts w:ascii="Cambria Math" w:hAnsi="Cambria Math"/>
                <w:i/>
              </w:rPr>
            </m:ctrlPr>
          </m:accPr>
          <m:e>
            <m:r>
              <w:rPr>
                <w:rFonts w:ascii="Cambria Math" w:hAnsi="Cambria Math"/>
              </w:rPr>
              <m:t>A</m:t>
            </m:r>
          </m:e>
        </m:acc>
      </m:oMath>
      <w:r w:rsidR="009A0524">
        <w:rPr>
          <w:rFonts w:hint="eastAsia"/>
        </w:rPr>
        <w:t>，</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rPr>
              <m:t>L</m:t>
            </m:r>
          </m:e>
        </m:acc>
      </m:oMath>
      <w:r w:rsidR="009A0524">
        <w:rPr>
          <w:rFonts w:hint="eastAsia"/>
        </w:rPr>
        <w:t>是归一化拉普拉斯矩阵</w:t>
      </w:r>
      <w:r>
        <w:rPr>
          <w:rFonts w:hint="eastAsia"/>
        </w:rPr>
        <w:t>。</w:t>
      </w:r>
      <w:r w:rsidR="009A0524">
        <w:rPr>
          <w:rFonts w:hint="eastAsia"/>
        </w:rPr>
        <w:t>假设不使用自身特征，令</w:t>
      </w:r>
      <m:oMath>
        <m:r>
          <w:rPr>
            <w:rFonts w:ascii="Cambria Math" w:hAnsi="Cambria Math"/>
          </w:rPr>
          <m:t>γ=1</m:t>
        </m:r>
      </m:oMath>
      <w:r w:rsidR="009A0524">
        <w:rPr>
          <w:rFonts w:hint="eastAsia"/>
        </w:rPr>
        <w:t>，则</w:t>
      </w:r>
      <m:oMath>
        <m:acc>
          <m:accPr>
            <m:ctrlPr>
              <w:rPr>
                <w:rFonts w:ascii="Cambria Math" w:hAnsi="Cambria Math"/>
                <w:i/>
              </w:rPr>
            </m:ctrlPr>
          </m:accPr>
          <m:e>
            <m:r>
              <w:rPr>
                <w:rFonts w:ascii="Cambria Math" w:hAnsi="Cambria Math"/>
              </w:rPr>
              <m:t>Y</m:t>
            </m:r>
          </m:e>
        </m:acc>
        <m:r>
          <w:rPr>
            <w:rFonts w:ascii="Cambria Math" w:hAnsi="Cambria Math" w:hint="eastAsia"/>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-1</m:t>
            </m:r>
          </m:sup>
        </m:sSup>
        <m:acc>
          <m:accPr>
            <m:chr m:val="̃"/>
            <m:ctrlPr>
              <w:rPr>
                <w:rFonts w:ascii="Cambria Math" w:hAnsi="Cambria Math"/>
                <w:i/>
              </w:rPr>
            </m:ctrlPr>
          </m:accPr>
          <m:e>
            <m:r>
              <w:rPr>
                <w:rFonts w:ascii="Cambria Math" w:hAnsi="Cambria Math" w:hint="eastAsia"/>
              </w:rPr>
              <m:t>A</m:t>
            </m:r>
          </m:e>
        </m:acc>
        <m:r>
          <w:rPr>
            <w:rFonts w:ascii="Cambria Math" w:hAnsi="Cambria Math"/>
          </w:rPr>
          <m:t>X</m:t>
        </m:r>
      </m:oMath>
      <w:r w:rsidR="009A0524">
        <w:rPr>
          <w:rFonts w:hint="eastAsia"/>
        </w:rPr>
        <w:t>，我们得到拉普拉斯平滑的标准形式。如果用对称归一化拉普拉斯矩阵代替归一化拉普拉斯矩阵，我们进一步得到</w:t>
      </w:r>
      <w:r w:rsidR="009A0524">
        <w:rPr>
          <w:rFonts w:hint="eastAsia"/>
        </w:rPr>
        <w:t>GCN</w:t>
      </w:r>
      <w:r w:rsidR="009A0524">
        <w:rPr>
          <w:rFonts w:hint="eastAsia"/>
        </w:rPr>
        <w:t>，所以</w:t>
      </w:r>
      <w:r w:rsidR="009A0524">
        <w:rPr>
          <w:rFonts w:hint="eastAsia"/>
        </w:rPr>
        <w:t>GCN</w:t>
      </w:r>
      <w:r w:rsidR="009A0524">
        <w:rPr>
          <w:rFonts w:hint="eastAsia"/>
        </w:rPr>
        <w:t>是一种特殊的拉普拉斯平滑，即对称拉普拉斯平滑。由于邻接矩阵添加了自循环，拉普拉斯平滑仍然包含结点自身特征。通过计算自身特征和邻居特征的基于结点度数的加权平均，我们得到结点特征的新的表示。</w:t>
      </w:r>
    </w:p>
    <w:p w14:paraId="06B5F9A9" w14:textId="2999D4C8" w:rsidR="00295607" w:rsidRDefault="00295607" w:rsidP="00295607">
      <w:pPr>
        <w:pStyle w:val="af0"/>
        <w:spacing w:line="460" w:lineRule="exact"/>
        <w:ind w:firstLine="480"/>
      </w:pPr>
      <w:r>
        <w:rPr>
          <w:rFonts w:hint="eastAsia"/>
        </w:rPr>
        <w:t>连通分量的指示向量的定义见公式（</w:t>
      </w:r>
      <w:r>
        <w:rPr>
          <w:rFonts w:hint="eastAsia"/>
        </w:rPr>
        <w:t>6</w:t>
      </w:r>
      <w:r>
        <w:t>.3</w:t>
      </w:r>
      <w:r>
        <w:rPr>
          <w:rFonts w:hint="eastAsia"/>
        </w:rPr>
        <w:t>）表述，该指示向量描述结点</w:t>
      </w:r>
      <m:oMath>
        <m:r>
          <w:rPr>
            <w:rFonts w:ascii="Cambria Math" w:hAnsi="Cambria Math"/>
          </w:rPr>
          <m:t>j</m:t>
        </m:r>
      </m:oMath>
      <w:r>
        <w:rPr>
          <w:rFonts w:hint="eastAsia"/>
        </w:rPr>
        <w:t>是否在分量</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Pr>
          <w:rFonts w:hint="eastAsia"/>
        </w:rPr>
        <w:t>中。</w:t>
      </w:r>
    </w:p>
    <w:p w14:paraId="434F9455" w14:textId="0C864773" w:rsidR="00372DF6" w:rsidRDefault="00CF1D30" w:rsidP="00F96587">
      <w:pPr>
        <w:pStyle w:val="af0"/>
        <w:spacing w:line="240" w:lineRule="auto"/>
        <w:ind w:firstLine="480"/>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1</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
                      <m:r>
                        <w:rPr>
                          <w:rFonts w:ascii="Cambria Math" w:hAnsi="Cambria Math"/>
                        </w:rPr>
                        <m:t>0,</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eqArr>
                </m:e>
              </m:d>
              <m:r>
                <w:rPr>
                  <w:rFonts w:ascii="Cambria Math" w:hAnsi="Cambria Math"/>
                </w:rPr>
                <m:t>#</m:t>
              </m:r>
              <m:d>
                <m:dPr>
                  <m:ctrlPr>
                    <w:rPr>
                      <w:rFonts w:ascii="Cambria Math" w:hAnsi="Cambria Math"/>
                      <w:i/>
                    </w:rPr>
                  </m:ctrlPr>
                </m:dPr>
                <m:e>
                  <m:r>
                    <w:rPr>
                      <w:rFonts w:ascii="Cambria Math" w:hAnsi="Cambria Math"/>
                    </w:rPr>
                    <m:t>6.3</m:t>
                  </m:r>
                </m:e>
              </m:d>
            </m:e>
          </m:eqArr>
        </m:oMath>
      </m:oMathPara>
    </w:p>
    <w:p w14:paraId="41908931" w14:textId="6B4B502C" w:rsidR="00BC0608" w:rsidRDefault="00980A06" w:rsidP="00980A06">
      <w:pPr>
        <w:pStyle w:val="af0"/>
        <w:spacing w:line="460" w:lineRule="exact"/>
        <w:ind w:firstLine="480"/>
      </w:pPr>
      <w:r>
        <w:rPr>
          <w:rFonts w:hint="eastAsia"/>
        </w:rPr>
        <w:t>对于任意的</w:t>
      </w:r>
      <m:oMath>
        <m:r>
          <w:rPr>
            <w:rFonts w:ascii="Cambria Math" w:hAnsi="Cambria Math"/>
          </w:rPr>
          <m:t>α∈</m:t>
        </m:r>
        <m:d>
          <m:dPr>
            <m:endChr m:val="]"/>
            <m:ctrlPr>
              <w:rPr>
                <w:rFonts w:ascii="Cambria Math" w:hAnsi="Cambria Math"/>
                <w:i/>
              </w:rPr>
            </m:ctrlPr>
          </m:dPr>
          <m:e>
            <m:r>
              <w:rPr>
                <w:rFonts w:ascii="Cambria Math" w:hAnsi="Cambria Math"/>
              </w:rPr>
              <m:t>0,1</m:t>
            </m:r>
          </m:e>
        </m:d>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m:t>
            </m:r>
          </m:sup>
        </m:sSup>
      </m:oMath>
      <w:r>
        <w:rPr>
          <w:rFonts w:hint="eastAsia"/>
        </w:rPr>
        <w:t>，我们有关于图卷积的结论，见公式（</w:t>
      </w:r>
      <w:r>
        <w:rPr>
          <w:rFonts w:hint="eastAsia"/>
        </w:rPr>
        <w:t>6</w:t>
      </w:r>
      <w:r>
        <w:t>.4</w:t>
      </w:r>
      <w:r>
        <w:rPr>
          <w:rFonts w:hint="eastAsia"/>
        </w:rPr>
        <w:t>）</w:t>
      </w:r>
      <w:r>
        <w:rPr>
          <w:rFonts w:hint="eastAsia"/>
        </w:rPr>
        <w:t>-</w:t>
      </w:r>
      <w:r>
        <w:rPr>
          <w:rFonts w:hint="eastAsia"/>
        </w:rPr>
        <w:t>（</w:t>
      </w:r>
      <w:r>
        <w:rPr>
          <w:rFonts w:hint="eastAsia"/>
        </w:rPr>
        <w:t>6</w:t>
      </w:r>
      <w:r>
        <w:t>.5</w:t>
      </w:r>
      <w:r>
        <w:rPr>
          <w:rFonts w:hint="eastAsia"/>
        </w:rPr>
        <w:t>）表述。其中</w:t>
      </w: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k</m:t>
            </m:r>
          </m:sup>
        </m:sSup>
      </m:oMath>
      <w:r w:rsidR="00BB6466">
        <w:rPr>
          <w:rFonts w:hint="eastAsia"/>
        </w:rPr>
        <w:t>。</w:t>
      </w:r>
    </w:p>
    <w:p w14:paraId="2CF09718" w14:textId="34E9FA1F" w:rsidR="00BB6466" w:rsidRPr="001125A0" w:rsidRDefault="00CF1D30"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rw</m:t>
                              </m:r>
                            </m:sub>
                          </m:sSub>
                        </m:e>
                      </m:d>
                    </m:e>
                    <m:sup>
                      <m:r>
                        <w:rPr>
                          <w:rFonts w:ascii="Cambria Math" w:hAnsi="Cambria Math"/>
                        </w:rPr>
                        <m:t>m</m:t>
                      </m:r>
                    </m:sup>
                  </m:sSup>
                  <m:r>
                    <w:rPr>
                      <w:rFonts w:ascii="Cambria Math" w:hAnsi="Cambria Math"/>
                    </w:rPr>
                    <m:t>w=</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1</m:t>
                      </m:r>
                    </m:sub>
                  </m:sSub>
                </m:e>
              </m:func>
              <m:r>
                <w:rPr>
                  <w:rFonts w:ascii="Cambria Math" w:hAnsi="Cambria Math"/>
                </w:rPr>
                <m:t>#</m:t>
              </m:r>
              <m:d>
                <m:dPr>
                  <m:ctrlPr>
                    <w:rPr>
                      <w:rFonts w:ascii="Cambria Math" w:hAnsi="Cambria Math"/>
                      <w:i/>
                    </w:rPr>
                  </m:ctrlPr>
                </m:dPr>
                <m:e>
                  <m:r>
                    <w:rPr>
                      <w:rFonts w:ascii="Cambria Math" w:hAnsi="Cambria Math"/>
                    </w:rPr>
                    <m:t>6.4</m:t>
                  </m:r>
                </m:e>
              </m:d>
            </m:e>
          </m:eqArr>
        </m:oMath>
      </m:oMathPara>
    </w:p>
    <w:p w14:paraId="0F2D4BC9" w14:textId="02187C92" w:rsidR="001125A0" w:rsidRPr="001125A0" w:rsidRDefault="00CF1D30" w:rsidP="001125A0">
      <w:pPr>
        <w:pStyle w:val="af0"/>
        <w:spacing w:line="240" w:lineRule="auto"/>
        <w:ind w:firstLine="480"/>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I-α</m:t>
                          </m:r>
                          <m:sSub>
                            <m:sSubPr>
                              <m:ctrlPr>
                                <w:rPr>
                                  <w:rFonts w:ascii="Cambria Math" w:hAnsi="Cambria Math"/>
                                  <w:i/>
                                </w:rPr>
                              </m:ctrlPr>
                            </m:sSubPr>
                            <m:e>
                              <m:r>
                                <w:rPr>
                                  <w:rFonts w:ascii="Cambria Math" w:hAnsi="Cambria Math"/>
                                </w:rPr>
                                <m:t>L</m:t>
                              </m:r>
                            </m:e>
                            <m:sub>
                              <m:r>
                                <w:rPr>
                                  <w:rFonts w:ascii="Cambria Math" w:hAnsi="Cambria Math"/>
                                </w:rPr>
                                <m:t>sym</m:t>
                              </m:r>
                            </m:sub>
                          </m:sSub>
                        </m:e>
                      </m:d>
                    </m:e>
                    <m:sup>
                      <m:r>
                        <w:rPr>
                          <w:rFonts w:ascii="Cambria Math" w:hAnsi="Cambria Math"/>
                        </w:rPr>
                        <m:t>m</m:t>
                      </m:r>
                    </m:sup>
                  </m:sSup>
                  <m:r>
                    <w:rPr>
                      <w:rFonts w:ascii="Cambria Math" w:hAnsi="Cambria Math"/>
                    </w:rPr>
                    <m:t>w=</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1</m:t>
                          </m:r>
                        </m:e>
                        <m:sup>
                          <m:d>
                            <m:dPr>
                              <m:ctrlPr>
                                <w:rPr>
                                  <w:rFonts w:ascii="Cambria Math" w:hAnsi="Cambria Math"/>
                                  <w:i/>
                                </w:rPr>
                              </m:ctrlPr>
                            </m:dPr>
                            <m:e>
                              <m:r>
                                <w:rPr>
                                  <w:rFonts w:ascii="Cambria Math" w:hAnsi="Cambria Math"/>
                                </w:rPr>
                                <m:t>k</m:t>
                              </m:r>
                            </m:e>
                          </m:d>
                        </m:sup>
                      </m:sSup>
                    </m:e>
                  </m:d>
                  <m:sSub>
                    <m:sSubPr>
                      <m:ctrlPr>
                        <w:rPr>
                          <w:rFonts w:ascii="Cambria Math" w:hAnsi="Cambria Math"/>
                          <w:i/>
                        </w:rPr>
                      </m:ctrlPr>
                    </m:sSubPr>
                    <m:e>
                      <m:r>
                        <w:rPr>
                          <w:rFonts w:ascii="Cambria Math" w:hAnsi="Cambria Math"/>
                        </w:rPr>
                        <m:t>θ</m:t>
                      </m:r>
                    </m:e>
                    <m:sub>
                      <m:r>
                        <w:rPr>
                          <w:rFonts w:ascii="Cambria Math" w:hAnsi="Cambria Math"/>
                        </w:rPr>
                        <m:t>2</m:t>
                      </m:r>
                    </m:sub>
                  </m:sSub>
                </m:e>
              </m:func>
              <m:r>
                <w:rPr>
                  <w:rFonts w:ascii="Cambria Math" w:hAnsi="Cambria Math"/>
                </w:rPr>
                <m:t>#</m:t>
              </m:r>
              <m:d>
                <m:dPr>
                  <m:ctrlPr>
                    <w:rPr>
                      <w:rFonts w:ascii="Cambria Math" w:hAnsi="Cambria Math"/>
                      <w:i/>
                    </w:rPr>
                  </m:ctrlPr>
                </m:dPr>
                <m:e>
                  <m:r>
                    <w:rPr>
                      <w:rFonts w:ascii="Cambria Math" w:hAnsi="Cambria Math"/>
                    </w:rPr>
                    <m:t>6.5</m:t>
                  </m:r>
                </m:e>
              </m:d>
            </m:e>
          </m:eqArr>
        </m:oMath>
      </m:oMathPara>
    </w:p>
    <w:p w14:paraId="7F867F22" w14:textId="12A361AF" w:rsidR="001125A0" w:rsidRPr="00295607" w:rsidRDefault="001125A0" w:rsidP="007E7EF3">
      <w:pPr>
        <w:pStyle w:val="af0"/>
        <w:spacing w:line="460" w:lineRule="exact"/>
        <w:ind w:firstLine="480"/>
      </w:pPr>
      <w:r>
        <w:rPr>
          <w:rFonts w:hint="eastAsia"/>
        </w:rPr>
        <w:t>可以看到，随着归一化拉普拉斯平滑的不断使用，图的每个连通分量内结点的特征会收敛到同一个值。对于对称归一化拉普拉斯平滑，该值与结点度数的二分之一次幂成</w:t>
      </w:r>
      <w:r>
        <w:rPr>
          <w:rFonts w:hint="eastAsia"/>
        </w:rPr>
        <w:lastRenderedPageBreak/>
        <w:t>正比。</w:t>
      </w:r>
      <w:r w:rsidRPr="001125A0">
        <w:rPr>
          <w:rFonts w:hint="eastAsia"/>
        </w:rPr>
        <w:t>如果每个类簇恰好是一个连通分量，那么这将有利于分类任务。但是事实上实验用到的图数据集，不同类簇之间是连通的，甚至整张图都是连通的，而重复使用拉普拉斯平滑可能会混合不同类簇中的</w:t>
      </w:r>
      <w:r w:rsidR="00C807E0">
        <w:rPr>
          <w:rFonts w:hint="eastAsia"/>
        </w:rPr>
        <w:t>结点</w:t>
      </w:r>
      <w:r w:rsidRPr="001125A0">
        <w:rPr>
          <w:rFonts w:hint="eastAsia"/>
        </w:rPr>
        <w:t>特征使得它们难以被区分，随着层数增加最终所有结点都收敛到相似的值完全无法区分</w:t>
      </w:r>
      <w:r w:rsidR="00F96587">
        <w:rPr>
          <w:rFonts w:hint="eastAsia"/>
        </w:rPr>
        <w:t>。</w:t>
      </w:r>
    </w:p>
    <w:p w14:paraId="7EC0ACB9" w14:textId="489FB1DC" w:rsidR="00B36D11" w:rsidRPr="00B36D11" w:rsidRDefault="00497C43" w:rsidP="00B36D11">
      <w:pPr>
        <w:pStyle w:val="2"/>
        <w:spacing w:beforeLines="50" w:before="120" w:afterLines="50" w:after="120"/>
        <w:rPr>
          <w:sz w:val="28"/>
        </w:rPr>
      </w:pPr>
      <w:bookmarkStart w:id="71" w:name="_Toc40825280"/>
      <w:r>
        <w:rPr>
          <w:sz w:val="28"/>
        </w:rPr>
        <w:t xml:space="preserve">6.2  </w:t>
      </w:r>
      <w:r>
        <w:rPr>
          <w:rFonts w:hint="eastAsia"/>
          <w:sz w:val="28"/>
        </w:rPr>
        <w:t>实验验证</w:t>
      </w:r>
      <w:bookmarkEnd w:id="71"/>
    </w:p>
    <w:p w14:paraId="24D2DE1D" w14:textId="2A9261F6" w:rsidR="00B36D11" w:rsidRDefault="00B36D11" w:rsidP="00B36D11">
      <w:pPr>
        <w:pStyle w:val="33"/>
        <w:spacing w:beforeLines="50" w:before="120" w:afterLines="50" w:after="120"/>
        <w:rPr>
          <w:rFonts w:cs="Times New Roman"/>
          <w:sz w:val="24"/>
          <w:szCs w:val="24"/>
        </w:rPr>
      </w:pPr>
      <w:bookmarkStart w:id="72" w:name="_Toc40825281"/>
      <w:r>
        <w:rPr>
          <w:rFonts w:cs="Times New Roman"/>
          <w:sz w:val="24"/>
          <w:szCs w:val="24"/>
        </w:rPr>
        <w:t xml:space="preserve">6.2.1  </w:t>
      </w:r>
      <w:r>
        <w:rPr>
          <w:rFonts w:cs="Times New Roman" w:hint="eastAsia"/>
          <w:sz w:val="24"/>
          <w:szCs w:val="24"/>
        </w:rPr>
        <w:t>批量归一化验证</w:t>
      </w:r>
      <w:bookmarkEnd w:id="72"/>
    </w:p>
    <w:p w14:paraId="58F2FB7F" w14:textId="56B89CCB" w:rsidR="00B36D11" w:rsidRDefault="00B36D11" w:rsidP="00B36D11">
      <w:pPr>
        <w:pStyle w:val="af0"/>
        <w:spacing w:line="460" w:lineRule="exact"/>
        <w:ind w:firstLine="480"/>
      </w:pPr>
      <w:r>
        <w:rPr>
          <w:rFonts w:hint="eastAsia"/>
        </w:rPr>
        <w:t>在第</w:t>
      </w:r>
      <w:r>
        <w:rPr>
          <w:rFonts w:hint="eastAsia"/>
        </w:rPr>
        <w:t>5</w:t>
      </w:r>
      <w:r>
        <w:rPr>
          <w:rFonts w:hint="eastAsia"/>
        </w:rPr>
        <w:t>章中，我们在</w:t>
      </w:r>
      <w:r>
        <w:rPr>
          <w:rFonts w:hint="eastAsia"/>
        </w:rPr>
        <w:t>Pubmed</w:t>
      </w:r>
      <w:r>
        <w:rPr>
          <w:rFonts w:hint="eastAsia"/>
        </w:rPr>
        <w:t>数据集上用批量归一化方法实验了</w:t>
      </w:r>
      <w:r>
        <w:rPr>
          <w:rFonts w:hint="eastAsia"/>
        </w:rPr>
        <w:t>[</w:t>
      </w:r>
      <w:r>
        <w:t>1,16]</w:t>
      </w:r>
      <w:r>
        <w:rPr>
          <w:rFonts w:hint="eastAsia"/>
        </w:rPr>
        <w:t>层的</w:t>
      </w:r>
      <w:r>
        <w:rPr>
          <w:rFonts w:hint="eastAsia"/>
        </w:rPr>
        <w:t>GCN</w:t>
      </w:r>
      <w:r>
        <w:rPr>
          <w:rFonts w:hint="eastAsia"/>
        </w:rPr>
        <w:t>，实验结果表明</w:t>
      </w:r>
      <w:r>
        <w:rPr>
          <w:rFonts w:hint="eastAsia"/>
        </w:rPr>
        <w:t>GCN</w:t>
      </w:r>
      <w:r>
        <w:rPr>
          <w:rFonts w:hint="eastAsia"/>
        </w:rPr>
        <w:t>的准确率没有发生骤降。考虑到批量归一化隐含的数据增强效果，以及</w:t>
      </w:r>
      <w:r w:rsidR="00CB7C8C">
        <w:rPr>
          <w:rFonts w:hint="eastAsia"/>
        </w:rPr>
        <w:t>引用网络结点间的连接比较稀疏</w:t>
      </w:r>
      <w:r>
        <w:rPr>
          <w:rFonts w:hint="eastAsia"/>
        </w:rPr>
        <w:t>，</w:t>
      </w:r>
      <w:r w:rsidR="00CB7C8C">
        <w:rPr>
          <w:rFonts w:hint="eastAsia"/>
        </w:rPr>
        <w:t>过光滑问题不是很严重，</w:t>
      </w:r>
      <w:r>
        <w:rPr>
          <w:rFonts w:hint="eastAsia"/>
        </w:rPr>
        <w:t>我们又在</w:t>
      </w:r>
      <w:r w:rsidR="00CB7C8C">
        <w:rPr>
          <w:rFonts w:hint="eastAsia"/>
        </w:rPr>
        <w:t>Cham</w:t>
      </w:r>
      <w:r w:rsidR="00636E05">
        <w:rPr>
          <w:rFonts w:hint="eastAsia"/>
        </w:rPr>
        <w:t>eleon</w:t>
      </w:r>
      <w:r>
        <w:rPr>
          <w:rFonts w:hint="eastAsia"/>
        </w:rPr>
        <w:t>数据集上用批量归一化实验了</w:t>
      </w:r>
      <w:r>
        <w:rPr>
          <w:rFonts w:hint="eastAsia"/>
        </w:rPr>
        <w:t>[</w:t>
      </w:r>
      <w:r w:rsidR="00764527">
        <w:t>1,16</w:t>
      </w:r>
      <w:r>
        <w:t>]</w:t>
      </w:r>
      <w:r>
        <w:rPr>
          <w:rFonts w:hint="eastAsia"/>
        </w:rPr>
        <w:t>层的</w:t>
      </w:r>
      <w:r>
        <w:rPr>
          <w:rFonts w:hint="eastAsia"/>
        </w:rPr>
        <w:t>GCN</w:t>
      </w:r>
      <w:r>
        <w:rPr>
          <w:rFonts w:hint="eastAsia"/>
        </w:rPr>
        <w:t>，见图</w:t>
      </w:r>
      <w:r w:rsidR="00C807E0">
        <w:rPr>
          <w:rFonts w:hint="eastAsia"/>
        </w:rPr>
        <w:t>6</w:t>
      </w:r>
      <w:r w:rsidR="00C807E0">
        <w:t>.1</w:t>
      </w:r>
      <w:r w:rsidR="00C807E0">
        <w:rPr>
          <w:rFonts w:hint="eastAsia"/>
        </w:rPr>
        <w:t>。</w:t>
      </w:r>
      <w:r w:rsidR="00636E05">
        <w:rPr>
          <w:rFonts w:hint="eastAsia"/>
        </w:rPr>
        <w:t>该数据集结点间的连接很密集，过光滑问题比较严重。</w:t>
      </w:r>
    </w:p>
    <w:p w14:paraId="3681E5F8" w14:textId="08FBFBF6" w:rsidR="007E7EF3" w:rsidRDefault="007E7EF3" w:rsidP="007E7EF3">
      <w:pPr>
        <w:pStyle w:val="af0"/>
        <w:spacing w:line="240" w:lineRule="auto"/>
        <w:ind w:firstLineChars="0" w:firstLine="0"/>
        <w:jc w:val="center"/>
      </w:pPr>
      <w:r>
        <w:rPr>
          <w:noProof/>
        </w:rPr>
        <w:drawing>
          <wp:inline distT="0" distB="0" distL="0" distR="0" wp14:anchorId="068F5E17" wp14:editId="5ACF4CFA">
            <wp:extent cx="4982400" cy="3708000"/>
            <wp:effectExtent l="0" t="0" r="0" b="0"/>
            <wp:docPr id="4" name="图片 4" descr="C:\Users\liutang\AppData\Local\Microsoft\Windows\INetCache\Content.Word\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utang\AppData\Local\Microsoft\Windows\INetCache\Content.Word\Figure_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2400" cy="3708000"/>
                    </a:xfrm>
                    <a:prstGeom prst="rect">
                      <a:avLst/>
                    </a:prstGeom>
                    <a:noFill/>
                    <a:ln>
                      <a:noFill/>
                    </a:ln>
                  </pic:spPr>
                </pic:pic>
              </a:graphicData>
            </a:graphic>
          </wp:inline>
        </w:drawing>
      </w:r>
    </w:p>
    <w:p w14:paraId="32802F05" w14:textId="1AAC2699" w:rsidR="007E7EF3" w:rsidRDefault="007E7EF3" w:rsidP="007E7EF3">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1 </w:t>
      </w:r>
      <w:r w:rsidRPr="003C6E3C">
        <w:rPr>
          <w:rFonts w:eastAsia="黑体" w:hint="eastAsia"/>
        </w:rPr>
        <w:t xml:space="preserve"> </w:t>
      </w:r>
      <w:r>
        <w:rPr>
          <w:rFonts w:eastAsia="黑体" w:hint="eastAsia"/>
        </w:rPr>
        <w:t>Chameleon</w:t>
      </w:r>
      <w:r>
        <w:rPr>
          <w:rFonts w:eastAsia="黑体" w:hint="eastAsia"/>
        </w:rPr>
        <w:t>上批量归一化方法的实验结果</w:t>
      </w:r>
    </w:p>
    <w:p w14:paraId="63ED38BA" w14:textId="12754E53" w:rsidR="007E7EF3" w:rsidRPr="007E7EF3" w:rsidRDefault="007E7EF3" w:rsidP="00B36D11">
      <w:pPr>
        <w:pStyle w:val="af0"/>
        <w:spacing w:line="460" w:lineRule="exact"/>
        <w:ind w:firstLine="480"/>
      </w:pPr>
      <w:r>
        <w:rPr>
          <w:rFonts w:hint="eastAsia"/>
        </w:rPr>
        <w:t>可以看到，即使使用了批量归一化方法，训练集和测试集的准确率也都会在波动中大幅下降。此外，该方法还起到了负面作用，</w:t>
      </w:r>
      <w:r w:rsidRPr="007E7EF3">
        <w:rPr>
          <w:rFonts w:hint="eastAsia"/>
        </w:rPr>
        <w:t xml:space="preserve"> </w:t>
      </w:r>
      <w:r>
        <w:rPr>
          <w:rFonts w:hint="eastAsia"/>
        </w:rPr>
        <w:t>损害了</w:t>
      </w:r>
      <w:r>
        <w:rPr>
          <w:rFonts w:hint="eastAsia"/>
        </w:rPr>
        <w:t>GCN</w:t>
      </w:r>
      <w:r>
        <w:rPr>
          <w:rFonts w:hint="eastAsia"/>
        </w:rPr>
        <w:t>的性能。</w:t>
      </w:r>
    </w:p>
    <w:p w14:paraId="4CC4D94E" w14:textId="78D39029" w:rsidR="00B36D11" w:rsidRPr="00B36D11" w:rsidRDefault="00B36D11" w:rsidP="00B36D11">
      <w:pPr>
        <w:pStyle w:val="33"/>
        <w:spacing w:beforeLines="50" w:before="120" w:afterLines="50" w:after="120"/>
        <w:rPr>
          <w:rFonts w:cs="Times New Roman"/>
          <w:sz w:val="24"/>
          <w:szCs w:val="24"/>
        </w:rPr>
      </w:pPr>
      <w:bookmarkStart w:id="73" w:name="_Toc40825282"/>
      <w:r>
        <w:rPr>
          <w:rFonts w:cs="Times New Roman"/>
          <w:sz w:val="24"/>
          <w:szCs w:val="24"/>
        </w:rPr>
        <w:t xml:space="preserve">6.2.2  </w:t>
      </w:r>
      <w:r w:rsidR="00381137">
        <w:rPr>
          <w:rFonts w:cs="Times New Roman" w:hint="eastAsia"/>
          <w:sz w:val="24"/>
          <w:szCs w:val="24"/>
        </w:rPr>
        <w:t>过光滑理论</w:t>
      </w:r>
      <w:r>
        <w:rPr>
          <w:rFonts w:cs="Times New Roman" w:hint="eastAsia"/>
          <w:sz w:val="24"/>
          <w:szCs w:val="24"/>
        </w:rPr>
        <w:t>验证</w:t>
      </w:r>
      <w:bookmarkEnd w:id="73"/>
    </w:p>
    <w:p w14:paraId="106B4E52" w14:textId="19C6DABE" w:rsidR="00C807E0" w:rsidRDefault="00C807E0" w:rsidP="003A7515">
      <w:pPr>
        <w:pStyle w:val="af0"/>
        <w:spacing w:line="460" w:lineRule="exact"/>
        <w:ind w:firstLine="480"/>
      </w:pPr>
      <w:r>
        <w:rPr>
          <w:rFonts w:hint="eastAsia"/>
        </w:rPr>
        <w:t>过光滑问题是由于重复使用拉普拉斯平滑，</w:t>
      </w:r>
      <w:r w:rsidRPr="001125A0">
        <w:rPr>
          <w:rFonts w:hint="eastAsia"/>
        </w:rPr>
        <w:t>不同类簇中的</w:t>
      </w:r>
      <w:r>
        <w:rPr>
          <w:rFonts w:hint="eastAsia"/>
        </w:rPr>
        <w:t>结点</w:t>
      </w:r>
      <w:r w:rsidRPr="001125A0">
        <w:rPr>
          <w:rFonts w:hint="eastAsia"/>
        </w:rPr>
        <w:t>特征</w:t>
      </w:r>
      <w:r>
        <w:rPr>
          <w:rFonts w:hint="eastAsia"/>
        </w:rPr>
        <w:t>发生混合而</w:t>
      </w:r>
      <w:r w:rsidRPr="001125A0">
        <w:rPr>
          <w:rFonts w:hint="eastAsia"/>
        </w:rPr>
        <w:t>难以区分</w:t>
      </w:r>
      <w:r>
        <w:rPr>
          <w:rFonts w:hint="eastAsia"/>
        </w:rPr>
        <w:t>。</w:t>
      </w:r>
      <w:r w:rsidRPr="00C807E0">
        <w:rPr>
          <w:rFonts w:hint="eastAsia"/>
        </w:rPr>
        <w:t>同一类簇的内部结点倾向于连接比较密集，越往中心连接越密集，而边缘结点连</w:t>
      </w:r>
      <w:r w:rsidRPr="00C807E0">
        <w:rPr>
          <w:rFonts w:hint="eastAsia"/>
        </w:rPr>
        <w:lastRenderedPageBreak/>
        <w:t>接比较稀疏，不同类簇间连接也比较稀疏。当层数较少时混杂的结点也较少，此时性能缓慢下降，当层数到达某一阈值时，平滑范围触及了连接密集区域，混杂的结点骤增，因而性能急剧下降。</w:t>
      </w:r>
      <w:r>
        <w:rPr>
          <w:rFonts w:hint="eastAsia"/>
        </w:rPr>
        <w:t>当层数在</w:t>
      </w:r>
      <w:r>
        <w:rPr>
          <w:rFonts w:hint="eastAsia"/>
        </w:rPr>
        <w:t>[</w:t>
      </w:r>
      <w:r>
        <w:t>1-3]</w:t>
      </w:r>
      <w:r>
        <w:rPr>
          <w:rFonts w:hint="eastAsia"/>
        </w:rPr>
        <w:t>区间时，</w:t>
      </w:r>
      <w:r w:rsidRPr="00D772D8">
        <w:rPr>
          <w:rFonts w:hint="eastAsia"/>
        </w:rPr>
        <w:t>浅层学习到的结构信息匮乏为主要问题，增加层数可以学习到更多结构信息</w:t>
      </w:r>
      <w:r>
        <w:rPr>
          <w:rFonts w:hint="eastAsia"/>
        </w:rPr>
        <w:t>，因此增加层数可以提高性能。我们可以人为地将图数据集按照标签类别分割为几个连通分量，根据对过光滑的分析，此时随着层数增加，连通分量内的结点收敛到各自的值，准确率会持续上升直到趋于稳定。</w:t>
      </w:r>
    </w:p>
    <w:p w14:paraId="47DD48FA" w14:textId="6ABDC72F" w:rsidR="00377C24" w:rsidRDefault="00377C24" w:rsidP="00377C24">
      <w:pPr>
        <w:pStyle w:val="af0"/>
        <w:spacing w:line="240" w:lineRule="auto"/>
        <w:ind w:firstLineChars="0" w:firstLine="0"/>
        <w:jc w:val="center"/>
      </w:pPr>
      <w:r>
        <w:rPr>
          <w:noProof/>
        </w:rPr>
        <w:drawing>
          <wp:inline distT="0" distB="0" distL="0" distR="0" wp14:anchorId="6DFAC17A" wp14:editId="50085550">
            <wp:extent cx="5760720" cy="4038600"/>
            <wp:effectExtent l="0" t="0" r="0" b="0"/>
            <wp:docPr id="24" name="图片 24" descr="Figure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igure_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038600"/>
                    </a:xfrm>
                    <a:prstGeom prst="rect">
                      <a:avLst/>
                    </a:prstGeom>
                    <a:noFill/>
                    <a:ln>
                      <a:noFill/>
                    </a:ln>
                  </pic:spPr>
                </pic:pic>
              </a:graphicData>
            </a:graphic>
          </wp:inline>
        </w:drawing>
      </w:r>
    </w:p>
    <w:p w14:paraId="7CC25B6C" w14:textId="19DFE4D2" w:rsidR="00377C24" w:rsidRPr="00377C24" w:rsidRDefault="00377C24" w:rsidP="00377C24">
      <w:pPr>
        <w:pStyle w:val="af0"/>
        <w:spacing w:line="460" w:lineRule="exact"/>
        <w:ind w:firstLineChars="0" w:firstLine="0"/>
        <w:jc w:val="center"/>
      </w:pPr>
      <w:r w:rsidRPr="00873DD5">
        <w:rPr>
          <w:rFonts w:eastAsia="黑体"/>
        </w:rPr>
        <w:t>图</w:t>
      </w:r>
      <w:r>
        <w:rPr>
          <w:rFonts w:eastAsia="黑体"/>
        </w:rPr>
        <w:t>6</w:t>
      </w:r>
      <w:r w:rsidRPr="00873DD5">
        <w:rPr>
          <w:rFonts w:eastAsia="黑体"/>
        </w:rPr>
        <w:t>.</w:t>
      </w:r>
      <w:r>
        <w:rPr>
          <w:rFonts w:eastAsia="黑体"/>
        </w:rPr>
        <w:t xml:space="preserve">2 </w:t>
      </w:r>
      <w:r w:rsidRPr="003C6E3C">
        <w:rPr>
          <w:rFonts w:eastAsia="黑体" w:hint="eastAsia"/>
        </w:rPr>
        <w:t xml:space="preserve"> </w:t>
      </w:r>
      <w:r>
        <w:rPr>
          <w:rFonts w:eastAsia="黑体" w:hint="eastAsia"/>
        </w:rPr>
        <w:t>过光滑理论验证</w:t>
      </w:r>
    </w:p>
    <w:p w14:paraId="349542A0" w14:textId="2C73A01C" w:rsidR="003A7515" w:rsidRDefault="003A7515" w:rsidP="00C807E0">
      <w:pPr>
        <w:pStyle w:val="af0"/>
        <w:spacing w:line="460" w:lineRule="exact"/>
        <w:ind w:firstLine="480"/>
      </w:pPr>
      <w:r>
        <w:rPr>
          <w:rFonts w:hint="eastAsia"/>
        </w:rPr>
        <w:t>为排除过拟合和梯度消失</w:t>
      </w:r>
      <w:r>
        <w:rPr>
          <w:rFonts w:hint="eastAsia"/>
        </w:rPr>
        <w:t>/</w:t>
      </w:r>
      <w:r>
        <w:rPr>
          <w:rFonts w:hint="eastAsia"/>
        </w:rPr>
        <w:t>爆炸问题的混合影响</w:t>
      </w:r>
      <w:r w:rsidR="00BE4136">
        <w:rPr>
          <w:rFonts w:hint="eastAsia"/>
        </w:rPr>
        <w:t>，</w:t>
      </w:r>
      <w:r w:rsidR="00695DF6">
        <w:rPr>
          <w:rFonts w:hint="eastAsia"/>
        </w:rPr>
        <w:t>我们采用</w:t>
      </w:r>
      <w:r w:rsidR="00695DF6">
        <w:rPr>
          <w:rFonts w:hint="eastAsia"/>
        </w:rPr>
        <w:t>SGC</w:t>
      </w:r>
      <w:r w:rsidR="00695DF6">
        <w:rPr>
          <w:rFonts w:hint="eastAsia"/>
        </w:rPr>
        <w:t>模型开展对过光滑问题的研究。</w:t>
      </w:r>
      <w:r w:rsidR="00695DF6">
        <w:rPr>
          <w:rFonts w:hint="eastAsia"/>
        </w:rPr>
        <w:t>SGC</w:t>
      </w:r>
      <w:r w:rsidR="00695DF6">
        <w:rPr>
          <w:rFonts w:hint="eastAsia"/>
        </w:rPr>
        <w:t>模型是对</w:t>
      </w:r>
      <w:r w:rsidR="00695DF6">
        <w:rPr>
          <w:rFonts w:hint="eastAsia"/>
        </w:rPr>
        <w:t>GCN</w:t>
      </w:r>
      <w:r w:rsidR="00695DF6">
        <w:rPr>
          <w:rFonts w:hint="eastAsia"/>
        </w:rPr>
        <w:t>模型的简化，</w:t>
      </w:r>
      <w:r w:rsidR="008E70AE">
        <w:rPr>
          <w:rFonts w:hint="eastAsia"/>
        </w:rPr>
        <w:t>它假设</w:t>
      </w:r>
      <w:r w:rsidR="008E70AE">
        <w:rPr>
          <w:rFonts w:hint="eastAsia"/>
        </w:rPr>
        <w:t>GCN</w:t>
      </w:r>
      <w:r w:rsidR="008E70AE">
        <w:rPr>
          <w:rFonts w:hint="eastAsia"/>
        </w:rPr>
        <w:t>层间的非线性不是关键，局部邻居的聚合操作才是关键。通过删除层间的非线性激活函数，只保留分类任务中最终的</w:t>
      </w:r>
      <w:r w:rsidR="008E70AE">
        <w:rPr>
          <w:rFonts w:hint="eastAsia"/>
        </w:rPr>
        <w:t>softmax</w:t>
      </w:r>
      <w:r w:rsidR="008E70AE">
        <w:rPr>
          <w:rFonts w:hint="eastAsia"/>
        </w:rPr>
        <w:t>函数，得到的</w:t>
      </w:r>
      <w:r w:rsidR="008E70AE">
        <w:rPr>
          <w:rFonts w:hint="eastAsia"/>
        </w:rPr>
        <w:t>SGC</w:t>
      </w:r>
      <w:r w:rsidR="008E70AE">
        <w:rPr>
          <w:rFonts w:hint="eastAsia"/>
        </w:rPr>
        <w:t>模型见公式（</w:t>
      </w:r>
      <w:r w:rsidR="008E70AE">
        <w:rPr>
          <w:rFonts w:hint="eastAsia"/>
        </w:rPr>
        <w:t>6</w:t>
      </w:r>
      <w:r w:rsidR="008E70AE">
        <w:t>.6</w:t>
      </w:r>
      <w:r w:rsidR="008E70AE">
        <w:rPr>
          <w:rFonts w:hint="eastAsia"/>
        </w:rPr>
        <w:t>）表述。</w:t>
      </w:r>
    </w:p>
    <w:p w14:paraId="6AD21947" w14:textId="0C043B78" w:rsidR="008E70AE" w:rsidRPr="00790829" w:rsidRDefault="00CF1D30" w:rsidP="00C807E0">
      <w:pPr>
        <w:pStyle w:val="af0"/>
        <w:spacing w:line="460" w:lineRule="exact"/>
        <w:ind w:firstLine="480"/>
      </w:pPr>
      <m:oMathPara>
        <m:oMath>
          <m:acc>
            <m:accPr>
              <m:ctrlPr>
                <w:rPr>
                  <w:rFonts w:ascii="Cambria Math" w:hAnsi="Cambria Math"/>
                  <w:i/>
                </w:rPr>
              </m:ctrlPr>
            </m:accPr>
            <m:e>
              <m:r>
                <w:rPr>
                  <w:rFonts w:ascii="Cambria Math" w:hAnsi="Cambria Math" w:hint="eastAsia"/>
                </w:rPr>
                <m:t>Y</m:t>
              </m:r>
            </m:e>
          </m:acc>
          <m:r>
            <m:rPr>
              <m:aln/>
            </m:rPr>
            <w:rPr>
              <w:rFonts w:ascii="Cambria Math" w:hAnsi="Cambria Math"/>
            </w:rPr>
            <m:t>=softmax</m:t>
          </m:r>
          <m:d>
            <m:dPr>
              <m:ctrlPr>
                <w:rPr>
                  <w:rFonts w:ascii="Cambria Math" w:hAnsi="Cambria Math"/>
                  <w:i/>
                </w:rPr>
              </m:ctrlPr>
            </m:dPr>
            <m:e>
              <m:acc>
                <m:accPr>
                  <m:ctrlPr>
                    <w:rPr>
                      <w:rFonts w:ascii="Cambria Math" w:hAnsi="Cambria Math"/>
                      <w:i/>
                    </w:rPr>
                  </m:ctrlPr>
                </m:accPr>
                <m:e>
                  <m:r>
                    <w:rPr>
                      <w:rFonts w:ascii="Cambria Math" w:hAnsi="Cambria Math"/>
                    </w:rPr>
                    <m:t>A</m:t>
                  </m:r>
                </m:e>
              </m:acc>
              <m:r>
                <w:rPr>
                  <w:rFonts w:ascii="Cambria Math" w:hAnsi="Cambria Math"/>
                </w:rPr>
                <m:t>…</m:t>
              </m:r>
              <m:acc>
                <m:accPr>
                  <m:ctrlPr>
                    <w:rPr>
                      <w:rFonts w:ascii="Cambria Math" w:hAnsi="Cambria Math"/>
                      <w:i/>
                    </w:rPr>
                  </m:ctrlPr>
                </m:accPr>
                <m:e>
                  <m:r>
                    <w:rPr>
                      <w:rFonts w:ascii="Cambria Math" w:hAnsi="Cambria Math"/>
                    </w:rPr>
                    <m:t>A</m:t>
                  </m:r>
                </m:e>
              </m:acc>
              <m:acc>
                <m:accPr>
                  <m:ctrlPr>
                    <w:rPr>
                      <w:rFonts w:ascii="Cambria Math" w:hAnsi="Cambria Math"/>
                      <w:i/>
                    </w:rPr>
                  </m:ctrlPr>
                </m:accPr>
                <m:e>
                  <m:r>
                    <w:rPr>
                      <w:rFonts w:ascii="Cambria Math" w:hAnsi="Cambria Math"/>
                    </w:rPr>
                    <m:t>A</m:t>
                  </m:r>
                </m:e>
              </m:acc>
              <m:r>
                <w:rPr>
                  <w:rFonts w:ascii="Cambria Math" w:hAnsi="Cambria Math"/>
                </w:rPr>
                <m:t>X</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1</m:t>
                      </m:r>
                    </m:e>
                  </m:d>
                </m:sup>
              </m:sSup>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r>
                    <m:rPr>
                      <m:sty m:val="p"/>
                    </m:rPr>
                    <w:rPr>
                      <w:rFonts w:ascii="Cambria Math" w:hAnsi="Cambria Math"/>
                    </w:rPr>
                    <m:t>Θ</m:t>
                  </m:r>
                </m:e>
                <m:sup>
                  <m:d>
                    <m:dPr>
                      <m:ctrlPr>
                        <w:rPr>
                          <w:rFonts w:ascii="Cambria Math" w:hAnsi="Cambria Math"/>
                          <w:i/>
                        </w:rPr>
                      </m:ctrlPr>
                    </m:dPr>
                    <m:e>
                      <m:r>
                        <w:rPr>
                          <w:rFonts w:ascii="Cambria Math" w:hAnsi="Cambria Math"/>
                        </w:rPr>
                        <m:t>K</m:t>
                      </m:r>
                    </m:e>
                  </m:d>
                </m:sup>
              </m:sSup>
            </m:e>
          </m:d>
          <m:r>
            <m:rPr>
              <m:sty m:val="p"/>
            </m:rPr>
            <w:rPr>
              <w:rFonts w:ascii="Cambria Math" w:hAnsi="Cambria Math"/>
            </w:rPr>
            <w:br/>
          </m:r>
        </m:oMath>
        <m:oMath>
          <m:eqArr>
            <m:eqArrPr>
              <m:maxDist m:val="1"/>
              <m:ctrlPr>
                <w:rPr>
                  <w:rFonts w:ascii="Cambria Math" w:hAnsi="Cambria Math"/>
                  <w:i/>
                </w:rPr>
              </m:ctrlPr>
            </m:eqArrPr>
            <m:e>
              <m:r>
                <m:rPr>
                  <m:aln/>
                </m:rPr>
                <w:rPr>
                  <w:rFonts w:ascii="Cambria Math" w:hAnsi="Cambria Math"/>
                </w:rPr>
                <m:t>=softmax</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r>
                    <m:rPr>
                      <m:sty m:val="p"/>
                    </m:rP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6.6</m:t>
                  </m:r>
                </m:e>
              </m:d>
            </m:e>
          </m:eqArr>
        </m:oMath>
      </m:oMathPara>
    </w:p>
    <w:p w14:paraId="196A2B69" w14:textId="5C55FC15" w:rsidR="00790829" w:rsidRPr="00790829" w:rsidRDefault="00C70412" w:rsidP="00C807E0">
      <w:pPr>
        <w:pStyle w:val="af0"/>
        <w:spacing w:line="460" w:lineRule="exact"/>
        <w:ind w:firstLine="480"/>
      </w:pPr>
      <w:r>
        <w:rPr>
          <w:rFonts w:hint="eastAsia"/>
        </w:rPr>
        <w:t>这里</w:t>
      </w:r>
      <m:oMath>
        <m:acc>
          <m:accPr>
            <m:ctrlPr>
              <w:rPr>
                <w:rFonts w:ascii="Cambria Math" w:hAnsi="Cambria Math"/>
                <w:i/>
              </w:rPr>
            </m:ctrlPr>
          </m:accPr>
          <m:e>
            <m:r>
              <w:rPr>
                <w:rFonts w:ascii="Cambria Math" w:hAnsi="Cambria Math"/>
              </w:rPr>
              <m:t>A</m:t>
            </m:r>
          </m:e>
        </m:acc>
      </m:oMath>
      <w:r>
        <w:rPr>
          <w:rFonts w:hint="eastAsia"/>
        </w:rPr>
        <w:t>是添加了自循环的对称归一化邻接矩阵。</w:t>
      </w:r>
      <w:r w:rsidR="00790829">
        <w:rPr>
          <w:rFonts w:hint="eastAsia"/>
        </w:rPr>
        <w:t>可以看到，</w:t>
      </w:r>
      <w:r w:rsidR="00790829">
        <w:rPr>
          <w:rFonts w:hint="eastAsia"/>
        </w:rPr>
        <w:t>SGC</w:t>
      </w:r>
      <w:r w:rsidR="00790829">
        <w:rPr>
          <w:rFonts w:hint="eastAsia"/>
        </w:rPr>
        <w:t>模型由两部分组成，一个不含参数的特征提取器</w:t>
      </w:r>
      <m:oMath>
        <m:acc>
          <m:accPr>
            <m:chr m:val="̅"/>
            <m:ctrlPr>
              <w:rPr>
                <w:rFonts w:ascii="Cambria Math" w:hAnsi="Cambria Math"/>
              </w:rPr>
            </m:ctrlPr>
          </m:accPr>
          <m:e>
            <m:r>
              <w:rPr>
                <w:rFonts w:ascii="Cambria Math" w:hAnsi="Cambria Math" w:hint="eastAsia"/>
              </w:rPr>
              <m:t>X</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A</m:t>
                </m:r>
              </m:e>
            </m:acc>
          </m:e>
          <m:sup>
            <m:r>
              <w:rPr>
                <w:rFonts w:ascii="Cambria Math" w:hAnsi="Cambria Math"/>
              </w:rPr>
              <m:t>K</m:t>
            </m:r>
          </m:sup>
        </m:sSup>
        <m:r>
          <w:rPr>
            <w:rFonts w:ascii="Cambria Math" w:hAnsi="Cambria Math"/>
          </w:rPr>
          <m:t>X</m:t>
        </m:r>
      </m:oMath>
      <w:r w:rsidR="00EE03C6">
        <w:rPr>
          <w:rFonts w:hint="eastAsia"/>
        </w:rPr>
        <w:t>，一个线性逻辑回归分类器</w:t>
      </w:r>
      <m:oMath>
        <m:acc>
          <m:accPr>
            <m:ctrlPr>
              <w:rPr>
                <w:rFonts w:ascii="Cambria Math" w:hAnsi="Cambria Math"/>
                <w:i/>
              </w:rPr>
            </m:ctrlPr>
          </m:accPr>
          <m:e>
            <m:r>
              <w:rPr>
                <w:rFonts w:ascii="Cambria Math" w:hAnsi="Cambria Math" w:hint="eastAsia"/>
              </w:rPr>
              <m:t>Y</m:t>
            </m:r>
          </m:e>
        </m:acc>
        <m:r>
          <w:rPr>
            <w:rFonts w:ascii="Cambria Math" w:hAnsi="Cambria Math" w:hint="eastAsia"/>
          </w:rPr>
          <m:t>=soft</m:t>
        </m:r>
        <m:r>
          <w:rPr>
            <w:rFonts w:ascii="Cambria Math" w:hAnsi="Cambria Math"/>
          </w:rPr>
          <m:t>max(</m:t>
        </m:r>
        <m:acc>
          <m:accPr>
            <m:chr m:val="̅"/>
            <m:ctrlPr>
              <w:rPr>
                <w:rFonts w:ascii="Cambria Math" w:hAnsi="Cambria Math"/>
              </w:rPr>
            </m:ctrlPr>
          </m:accPr>
          <m:e>
            <m:r>
              <w:rPr>
                <w:rFonts w:ascii="Cambria Math" w:hAnsi="Cambria Math" w:hint="eastAsia"/>
              </w:rPr>
              <m:t>X</m:t>
            </m:r>
          </m:e>
        </m:acc>
        <m:r>
          <m:rPr>
            <m:sty m:val="p"/>
          </m:rPr>
          <w:rPr>
            <w:rFonts w:ascii="Cambria Math" w:hAnsi="Cambria Math"/>
          </w:rPr>
          <m:t>Θ</m:t>
        </m:r>
        <m:r>
          <w:rPr>
            <w:rFonts w:ascii="Cambria Math" w:hAnsi="Cambria Math"/>
          </w:rPr>
          <m:t>)</m:t>
        </m:r>
      </m:oMath>
      <w:r w:rsidR="00EE03C6">
        <w:rPr>
          <w:rFonts w:hint="eastAsia"/>
        </w:rPr>
        <w:t>。由于</w:t>
      </w:r>
      <w:r w:rsidR="00EE03C6">
        <w:rPr>
          <w:rFonts w:hint="eastAsia"/>
        </w:rPr>
        <w:t>SGC</w:t>
      </w:r>
      <w:r w:rsidR="00EE03C6">
        <w:rPr>
          <w:rFonts w:hint="eastAsia"/>
        </w:rPr>
        <w:t>只包含一层可学习参数，</w:t>
      </w:r>
      <m:oMath>
        <m:r>
          <w:rPr>
            <w:rFonts w:ascii="Cambria Math" w:hAnsi="Cambria Math" w:hint="eastAsia"/>
          </w:rPr>
          <m:t>K</m:t>
        </m:r>
      </m:oMath>
      <w:r w:rsidR="00EE03C6">
        <w:rPr>
          <w:rFonts w:hint="eastAsia"/>
        </w:rPr>
        <w:t>表示的是拉普拉斯平滑的次数，</w:t>
      </w:r>
      <m:oMath>
        <m:r>
          <w:rPr>
            <w:rFonts w:ascii="Cambria Math" w:hAnsi="Cambria Math" w:hint="eastAsia"/>
          </w:rPr>
          <m:t>K</m:t>
        </m:r>
      </m:oMath>
      <w:r w:rsidR="00EE03C6">
        <w:rPr>
          <w:rFonts w:hint="eastAsia"/>
        </w:rPr>
        <w:t>的增加并不会导致</w:t>
      </w:r>
      <w:r w:rsidR="00EE03C6">
        <w:rPr>
          <w:rFonts w:hint="eastAsia"/>
        </w:rPr>
        <w:lastRenderedPageBreak/>
        <w:t>过拟合和梯度消失</w:t>
      </w:r>
      <w:r w:rsidR="00EE03C6">
        <w:rPr>
          <w:rFonts w:hint="eastAsia"/>
        </w:rPr>
        <w:t>/</w:t>
      </w:r>
      <w:r w:rsidR="00EE03C6">
        <w:rPr>
          <w:rFonts w:hint="eastAsia"/>
        </w:rPr>
        <w:t>爆炸问题，因此</w:t>
      </w:r>
      <w:r w:rsidR="00EE03C6">
        <w:rPr>
          <w:rFonts w:hint="eastAsia"/>
        </w:rPr>
        <w:t>SGC</w:t>
      </w:r>
      <w:r w:rsidR="00EE03C6">
        <w:rPr>
          <w:rFonts w:hint="eastAsia"/>
        </w:rPr>
        <w:t>适合用来研究过光滑问题。</w:t>
      </w:r>
    </w:p>
    <w:p w14:paraId="5579C175" w14:textId="7642E716" w:rsidR="009C7334" w:rsidRPr="00EE03C6" w:rsidRDefault="00F96614" w:rsidP="00F96614">
      <w:pPr>
        <w:pStyle w:val="af0"/>
        <w:spacing w:line="460" w:lineRule="exact"/>
        <w:ind w:firstLine="480"/>
      </w:pPr>
      <w:r>
        <w:rPr>
          <w:rFonts w:hint="eastAsia"/>
        </w:rPr>
        <w:t>对过光滑理论的验证实验结果见图</w:t>
      </w:r>
      <w:r w:rsidRPr="00F96614">
        <w:rPr>
          <w:color w:val="000000" w:themeColor="text1"/>
        </w:rPr>
        <w:t>6.2</w:t>
      </w:r>
      <w:r>
        <w:rPr>
          <w:rFonts w:hint="eastAsia"/>
          <w:color w:val="000000" w:themeColor="text1"/>
        </w:rPr>
        <w:t>，其中</w:t>
      </w:r>
      <w:r>
        <w:rPr>
          <w:rFonts w:hint="eastAsia"/>
          <w:color w:val="000000" w:themeColor="text1"/>
        </w:rPr>
        <w:t>Cut</w:t>
      </w:r>
      <w:r>
        <w:rPr>
          <w:rFonts w:hint="eastAsia"/>
          <w:color w:val="000000" w:themeColor="text1"/>
        </w:rPr>
        <w:t>表示进行了图割处理，即去除了不同类簇间的噪声边</w:t>
      </w:r>
      <w:r>
        <w:rPr>
          <w:rFonts w:hint="eastAsia"/>
        </w:rPr>
        <w:t>。可以看到，未做图割处理时，在</w:t>
      </w:r>
      <m:oMath>
        <m:r>
          <w:rPr>
            <w:rFonts w:ascii="Cambria Math" w:hAnsi="Cambria Math"/>
          </w:rPr>
          <m:t>[1,2]</m:t>
        </m:r>
      </m:oMath>
      <w:r>
        <w:rPr>
          <w:rFonts w:hint="eastAsia"/>
        </w:rPr>
        <w:t>层</w:t>
      </w:r>
      <w:r w:rsidR="0084741C">
        <w:rPr>
          <w:rFonts w:hint="eastAsia"/>
        </w:rPr>
        <w:t>训练集和测试集的准确率</w:t>
      </w:r>
      <w:r>
        <w:rPr>
          <w:rFonts w:hint="eastAsia"/>
        </w:rPr>
        <w:t>上升，</w:t>
      </w:r>
      <w:r>
        <w:rPr>
          <w:rFonts w:hint="eastAsia"/>
        </w:rPr>
        <w:t>2</w:t>
      </w:r>
      <w:r>
        <w:rPr>
          <w:rFonts w:hint="eastAsia"/>
        </w:rPr>
        <w:t>层后</w:t>
      </w:r>
      <w:r w:rsidR="0084741C">
        <w:rPr>
          <w:rFonts w:hint="eastAsia"/>
        </w:rPr>
        <w:t>准确率</w:t>
      </w:r>
      <w:r>
        <w:rPr>
          <w:rFonts w:hint="eastAsia"/>
        </w:rPr>
        <w:t>缓慢下降，</w:t>
      </w:r>
      <w:r>
        <w:rPr>
          <w:rFonts w:hint="eastAsia"/>
        </w:rPr>
        <w:t>8</w:t>
      </w:r>
      <w:r>
        <w:rPr>
          <w:rFonts w:hint="eastAsia"/>
        </w:rPr>
        <w:t>层后</w:t>
      </w:r>
      <w:r w:rsidR="0084741C">
        <w:rPr>
          <w:rFonts w:hint="eastAsia"/>
        </w:rPr>
        <w:t>准确率</w:t>
      </w:r>
      <w:r>
        <w:rPr>
          <w:rFonts w:hint="eastAsia"/>
        </w:rPr>
        <w:t>开始骤降，随着层数增加最终趋于稳定。进行图割处理后，</w:t>
      </w:r>
      <w:r w:rsidR="0084741C">
        <w:rPr>
          <w:rFonts w:hint="eastAsia"/>
        </w:rPr>
        <w:t>训练集和测试集的准确率</w:t>
      </w:r>
      <w:r>
        <w:rPr>
          <w:rFonts w:hint="eastAsia"/>
        </w:rPr>
        <w:t>随着层数的增加持续上升直至趋于稳定。该实验结果与理论分析完全吻合，充分证实了过光滑的成因分析。</w:t>
      </w:r>
      <w:r w:rsidR="0084741C">
        <w:rPr>
          <w:rFonts w:hint="eastAsia"/>
        </w:rPr>
        <w:t>我们可以根据该分析来提出一些缓解方法。</w:t>
      </w:r>
    </w:p>
    <w:p w14:paraId="06FC36AE" w14:textId="4F0BE808" w:rsidR="00CF62A4" w:rsidRPr="00CF62A4" w:rsidRDefault="000A1935" w:rsidP="00CF62A4">
      <w:pPr>
        <w:pStyle w:val="2"/>
        <w:spacing w:beforeLines="50" w:before="120" w:afterLines="50" w:after="120"/>
        <w:rPr>
          <w:sz w:val="28"/>
        </w:rPr>
      </w:pPr>
      <w:bookmarkStart w:id="74" w:name="_Toc40825283"/>
      <w:r>
        <w:rPr>
          <w:sz w:val="28"/>
        </w:rPr>
        <w:t>6.</w:t>
      </w:r>
      <w:r w:rsidR="00CF62A4">
        <w:rPr>
          <w:sz w:val="28"/>
        </w:rPr>
        <w:t>3</w:t>
      </w:r>
      <w:r>
        <w:rPr>
          <w:sz w:val="28"/>
        </w:rPr>
        <w:t xml:space="preserve">  </w:t>
      </w:r>
      <w:r w:rsidR="00CF62A4">
        <w:rPr>
          <w:rFonts w:hint="eastAsia"/>
          <w:sz w:val="28"/>
        </w:rPr>
        <w:t>基于图数据预处理的方法</w:t>
      </w:r>
      <w:bookmarkEnd w:id="74"/>
    </w:p>
    <w:p w14:paraId="1849E85F" w14:textId="33811F0B" w:rsidR="00CF62A4" w:rsidRDefault="00A363B1" w:rsidP="00A363B1">
      <w:pPr>
        <w:pStyle w:val="af0"/>
        <w:spacing w:line="460" w:lineRule="exact"/>
        <w:ind w:firstLine="480"/>
      </w:pPr>
      <w:r>
        <w:rPr>
          <w:rFonts w:hint="eastAsia"/>
        </w:rPr>
        <w:t>根据对过光滑问题的理论分析，只要我们能够去除不同类簇间的</w:t>
      </w:r>
      <w:r w:rsidR="00AF2BDF">
        <w:rPr>
          <w:rFonts w:hint="eastAsia"/>
        </w:rPr>
        <w:t>噪声</w:t>
      </w:r>
      <w:r>
        <w:rPr>
          <w:rFonts w:hint="eastAsia"/>
        </w:rPr>
        <w:t>边，就能够</w:t>
      </w:r>
      <w:r w:rsidR="00AF2BDF">
        <w:rPr>
          <w:rFonts w:hint="eastAsia"/>
        </w:rPr>
        <w:t>从根本上</w:t>
      </w:r>
      <w:r>
        <w:rPr>
          <w:rFonts w:hint="eastAsia"/>
        </w:rPr>
        <w:t>解决该问题。</w:t>
      </w:r>
      <w:r w:rsidR="00AF2BDF" w:rsidRPr="00AF2BDF">
        <w:rPr>
          <w:rFonts w:hint="eastAsia"/>
        </w:rPr>
        <w:t>理想情况下，不同类簇间完全不连通，也就不存在过光滑问题。</w:t>
      </w:r>
    </w:p>
    <w:p w14:paraId="5A1810D9" w14:textId="14BF9E14" w:rsidR="00AF2BDF" w:rsidRDefault="00F536D6" w:rsidP="00A363B1">
      <w:pPr>
        <w:pStyle w:val="af0"/>
        <w:spacing w:line="460" w:lineRule="exact"/>
        <w:ind w:firstLine="480"/>
      </w:pPr>
      <w:r>
        <w:rPr>
          <w:rFonts w:hint="eastAsia"/>
        </w:rPr>
        <w:t>DropEdge</w:t>
      </w:r>
      <w:r w:rsidR="00AF2BDF">
        <w:rPr>
          <w:rFonts w:hint="eastAsia"/>
        </w:rPr>
        <w:t>通过随机丢弃一定比例的边，在引用数据集上取得了一定的效果。被丢弃的边集合中包含了一部分噪声边，因此</w:t>
      </w:r>
      <w:r>
        <w:rPr>
          <w:rFonts w:hint="eastAsia"/>
        </w:rPr>
        <w:t>DropEdge</w:t>
      </w:r>
      <w:r w:rsidR="00AF2BDF">
        <w:rPr>
          <w:rFonts w:hint="eastAsia"/>
        </w:rPr>
        <w:t>起到了缓解过光滑的作用。但是实验表明</w:t>
      </w:r>
      <w:r>
        <w:rPr>
          <w:rFonts w:hint="eastAsia"/>
        </w:rPr>
        <w:t>，在密集连接的</w:t>
      </w:r>
      <w:r>
        <w:rPr>
          <w:rFonts w:hint="eastAsia"/>
        </w:rPr>
        <w:t>Chameleon</w:t>
      </w:r>
      <w:r>
        <w:rPr>
          <w:rFonts w:hint="eastAsia"/>
        </w:rPr>
        <w:t>等数据集上，</w:t>
      </w:r>
      <w:r>
        <w:rPr>
          <w:rFonts w:hint="eastAsia"/>
        </w:rPr>
        <w:t>DropEdge</w:t>
      </w:r>
      <w:r>
        <w:rPr>
          <w:rFonts w:hint="eastAsia"/>
        </w:rPr>
        <w:t>反而会降低</w:t>
      </w:r>
      <w:r>
        <w:rPr>
          <w:rFonts w:hint="eastAsia"/>
        </w:rPr>
        <w:t>GCN</w:t>
      </w:r>
      <w:r>
        <w:rPr>
          <w:rFonts w:hint="eastAsia"/>
        </w:rPr>
        <w:t>的性能。这是因为</w:t>
      </w:r>
      <w:r>
        <w:rPr>
          <w:rFonts w:hint="eastAsia"/>
        </w:rPr>
        <w:t>Chameleon</w:t>
      </w:r>
      <w:r>
        <w:rPr>
          <w:rFonts w:hint="eastAsia"/>
        </w:rPr>
        <w:t>等数据集包含大量的噪声边，基于随机性丢弃边会导致同一类簇间的有效边的损失。如果我们能够根据某种指标，针对性地丢弃一些边，使得被丢弃的边中包含更多的噪声边，那么就能提升</w:t>
      </w:r>
      <w:r>
        <w:rPr>
          <w:rFonts w:hint="eastAsia"/>
        </w:rPr>
        <w:t>DropEdge</w:t>
      </w:r>
      <w:r>
        <w:rPr>
          <w:rFonts w:hint="eastAsia"/>
        </w:rPr>
        <w:t>的性能。我们基于两种假设，分别改进了</w:t>
      </w:r>
      <w:r>
        <w:rPr>
          <w:rFonts w:hint="eastAsia"/>
        </w:rPr>
        <w:t>DropEdge</w:t>
      </w:r>
      <w:r>
        <w:rPr>
          <w:rFonts w:hint="eastAsia"/>
        </w:rPr>
        <w:t>。</w:t>
      </w:r>
    </w:p>
    <w:p w14:paraId="7C0ADA76" w14:textId="7B0B235C" w:rsidR="00F536D6" w:rsidRDefault="00F536D6" w:rsidP="00A363B1">
      <w:pPr>
        <w:pStyle w:val="af0"/>
        <w:spacing w:line="460" w:lineRule="exact"/>
        <w:ind w:firstLine="480"/>
      </w:pPr>
      <w:r>
        <w:rPr>
          <w:rFonts w:hint="eastAsia"/>
        </w:rPr>
        <w:t>一类是</w:t>
      </w:r>
      <w:r w:rsidR="001E66D6">
        <w:rPr>
          <w:rFonts w:hint="eastAsia"/>
        </w:rPr>
        <w:t>基于结点相似度的改进。假设不同类簇间的结点相似度较小，我们可以据此对图数据进行割边，使得更多的噪声边被丢弃。我们采用余弦相似度</w:t>
      </w:r>
      <w:r w:rsidR="00887624">
        <w:rPr>
          <w:rFonts w:hint="eastAsia"/>
        </w:rPr>
        <w:t>进行计算，</w:t>
      </w:r>
      <w:r w:rsidR="00071924">
        <w:rPr>
          <w:rFonts w:hint="eastAsia"/>
        </w:rPr>
        <w:t>并将计算结果进行</w:t>
      </w:r>
      <m:oMath>
        <m:r>
          <w:rPr>
            <w:rFonts w:ascii="Cambria Math" w:hAnsi="Cambria Math"/>
          </w:rPr>
          <m:t>softmax</m:t>
        </m:r>
      </m:oMath>
      <w:r w:rsidR="00071924">
        <w:rPr>
          <w:rFonts w:hint="eastAsia"/>
        </w:rPr>
        <w:t>归一化处理，</w:t>
      </w:r>
      <w:r w:rsidR="00887624">
        <w:rPr>
          <w:rFonts w:hint="eastAsia"/>
        </w:rPr>
        <w:t>见公式（</w:t>
      </w:r>
      <w:r w:rsidR="00887624">
        <w:rPr>
          <w:rFonts w:hint="eastAsia"/>
        </w:rPr>
        <w:t>6</w:t>
      </w:r>
      <w:r w:rsidR="00887624">
        <w:t>.7</w:t>
      </w:r>
      <w:r w:rsidR="00887624">
        <w:rPr>
          <w:rFonts w:hint="eastAsia"/>
        </w:rPr>
        <w:t>）表述。</w:t>
      </w:r>
    </w:p>
    <w:p w14:paraId="234A1517" w14:textId="6C17EB65" w:rsidR="00071924" w:rsidRPr="00071924" w:rsidRDefault="00CF1D30" w:rsidP="00071924">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6.7</m:t>
                  </m:r>
                </m:e>
              </m:d>
            </m:e>
          </m:eqArr>
        </m:oMath>
      </m:oMathPara>
    </w:p>
    <w:p w14:paraId="66EAD3B6" w14:textId="4020D8EB" w:rsidR="00071924" w:rsidRDefault="002F3986" w:rsidP="00A363B1">
      <w:pPr>
        <w:pStyle w:val="af0"/>
        <w:spacing w:line="460" w:lineRule="exact"/>
        <w:ind w:firstLine="480"/>
      </w:pPr>
      <w:r>
        <w:rPr>
          <w:rFonts w:hint="eastAsia"/>
        </w:rPr>
        <w:t>这里</w:t>
      </w:r>
      <m:oMath>
        <m:r>
          <m:rPr>
            <m:scr m:val="script"/>
          </m:rPr>
          <w:rPr>
            <w:rFonts w:ascii="Cambria Math" w:hAnsi="Cambria Math"/>
          </w:rPr>
          <m:t>N(</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Pr>
          <w:rFonts w:hint="eastAsia"/>
        </w:rPr>
        <w:t>表示结点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0</m:t>
            </m:r>
          </m:sub>
        </m:sSub>
      </m:oMath>
      <w:r>
        <w:rPr>
          <w:rFonts w:hint="eastAsia"/>
        </w:rPr>
        <w:t>的邻居集合，</w:t>
      </w:r>
      <m:oMath>
        <m:sSub>
          <m:sSubPr>
            <m:ctrlPr>
              <w:rPr>
                <w:rFonts w:ascii="Cambria Math" w:hAnsi="Cambria Math"/>
                <w:i/>
              </w:rPr>
            </m:ctrlPr>
          </m:sSubPr>
          <m:e>
            <m:r>
              <w:rPr>
                <w:rFonts w:ascii="Cambria Math" w:hAnsi="Cambria Math"/>
              </w:rPr>
              <m:t>a</m:t>
            </m:r>
          </m:e>
          <m:sub>
            <m:r>
              <w:rPr>
                <w:rFonts w:ascii="Cambria Math" w:hAnsi="Cambria Math"/>
              </w:rPr>
              <m:t>0,j</m:t>
            </m:r>
          </m:sub>
        </m:sSub>
      </m:oMath>
      <w:r>
        <w:rPr>
          <w:rFonts w:hint="eastAsia"/>
        </w:rPr>
        <w:t>表示注意力权重，描述了结点和邻居的相对重要性。</w:t>
      </w:r>
      <w:r w:rsidR="00B57BCB">
        <w:rPr>
          <w:rFonts w:hint="eastAsia"/>
        </w:rPr>
        <w:t>我们将边按照注意力权重排序，按照比例</w:t>
      </w:r>
      <m:oMath>
        <m:r>
          <w:rPr>
            <w:rFonts w:ascii="Cambria Math" w:hAnsi="Cambria Math"/>
          </w:rPr>
          <m:t>α</m:t>
        </m:r>
      </m:oMath>
      <w:r w:rsidR="00B57BCB">
        <w:rPr>
          <w:rFonts w:hint="eastAsia"/>
        </w:rPr>
        <w:t>删除权重值较小的边。在代码实现中，通过将边的权重置为零进行删边操作。</w:t>
      </w:r>
    </w:p>
    <w:p w14:paraId="642FE618" w14:textId="5EE3D087" w:rsidR="00B57BCB" w:rsidRPr="00B57BCB" w:rsidRDefault="00B57BCB" w:rsidP="00A363B1">
      <w:pPr>
        <w:pStyle w:val="af0"/>
        <w:spacing w:line="460" w:lineRule="exact"/>
        <w:ind w:firstLine="480"/>
        <w:rPr>
          <w:i/>
        </w:rPr>
      </w:pPr>
      <w:r>
        <w:rPr>
          <w:rFonts w:hint="eastAsia"/>
        </w:rPr>
        <w:t>另一类是基于结点度数的改进。假设不同类簇间的结点连接比较稀疏，我们可以据此对图数据进行割边，使得更多的噪声边被丢弃。我们将结点按照度数排序，按照比例</w:t>
      </w:r>
      <m:oMath>
        <m:r>
          <w:rPr>
            <w:rFonts w:ascii="Cambria Math" w:hAnsi="Cambria Math"/>
          </w:rPr>
          <m:t>α</m:t>
        </m:r>
      </m:oMath>
      <w:r>
        <w:rPr>
          <w:rFonts w:hint="eastAsia"/>
        </w:rPr>
        <w:t>筛选出度数较小的结点，接着在这些结点上按照比例</w:t>
      </w:r>
      <m:oMath>
        <m:r>
          <w:rPr>
            <w:rFonts w:ascii="Cambria Math" w:hAnsi="Cambria Math"/>
          </w:rPr>
          <m:t>β</m:t>
        </m:r>
      </m:oMath>
      <w:r>
        <w:rPr>
          <w:rFonts w:hint="eastAsia"/>
        </w:rPr>
        <w:t>随机删除边。</w:t>
      </w:r>
    </w:p>
    <w:p w14:paraId="666446AC" w14:textId="40BB72F2" w:rsidR="00CF62A4" w:rsidRPr="00CF62A4" w:rsidRDefault="00CF62A4" w:rsidP="00CF62A4">
      <w:pPr>
        <w:pStyle w:val="2"/>
        <w:spacing w:beforeLines="50" w:before="120" w:afterLines="50" w:after="120"/>
        <w:rPr>
          <w:sz w:val="28"/>
        </w:rPr>
      </w:pPr>
      <w:bookmarkStart w:id="75" w:name="_Toc40825284"/>
      <w:r>
        <w:rPr>
          <w:sz w:val="28"/>
        </w:rPr>
        <w:t>6.</w:t>
      </w:r>
      <w:r w:rsidR="005065A9">
        <w:rPr>
          <w:sz w:val="28"/>
        </w:rPr>
        <w:t>4</w:t>
      </w:r>
      <w:r>
        <w:rPr>
          <w:sz w:val="28"/>
        </w:rPr>
        <w:t xml:space="preserve">  </w:t>
      </w:r>
      <w:r>
        <w:rPr>
          <w:rFonts w:hint="eastAsia"/>
          <w:sz w:val="28"/>
        </w:rPr>
        <w:t>基于</w:t>
      </w:r>
      <w:r w:rsidR="005065A9">
        <w:rPr>
          <w:rFonts w:hint="eastAsia"/>
          <w:sz w:val="28"/>
        </w:rPr>
        <w:t>控制邻居权重</w:t>
      </w:r>
      <w:r>
        <w:rPr>
          <w:rFonts w:hint="eastAsia"/>
          <w:sz w:val="28"/>
        </w:rPr>
        <w:t>的方法</w:t>
      </w:r>
      <w:bookmarkEnd w:id="75"/>
    </w:p>
    <w:p w14:paraId="483FCD6F" w14:textId="4B24F2ED" w:rsidR="00AC7EEF" w:rsidRDefault="00ED7E64" w:rsidP="00924D73">
      <w:pPr>
        <w:pStyle w:val="af0"/>
        <w:spacing w:line="460" w:lineRule="exact"/>
        <w:ind w:firstLine="480"/>
      </w:pPr>
      <w:r>
        <w:rPr>
          <w:rFonts w:hint="eastAsia"/>
        </w:rPr>
        <w:t>我们也可以通过控制结点对邻居结点的聚合权重来缓解过光滑问题。</w:t>
      </w:r>
      <w:r w:rsidRPr="00ED7E64">
        <w:rPr>
          <w:rFonts w:hint="eastAsia"/>
        </w:rPr>
        <w:t>理想情况下，</w:t>
      </w:r>
      <w:r w:rsidRPr="00ED7E64">
        <w:rPr>
          <w:rFonts w:hint="eastAsia"/>
        </w:rPr>
        <w:lastRenderedPageBreak/>
        <w:t>A</w:t>
      </w:r>
      <w:r w:rsidRPr="00ED7E64">
        <w:rPr>
          <w:rFonts w:hint="eastAsia"/>
        </w:rPr>
        <w:t>类簇的结点对位于</w:t>
      </w:r>
      <w:r w:rsidRPr="00ED7E64">
        <w:rPr>
          <w:rFonts w:hint="eastAsia"/>
        </w:rPr>
        <w:t>B</w:t>
      </w:r>
      <w:r w:rsidRPr="00ED7E64">
        <w:rPr>
          <w:rFonts w:hint="eastAsia"/>
        </w:rPr>
        <w:t>类簇的邻居结点的聚合权重为</w:t>
      </w:r>
      <w:r w:rsidRPr="00ED7E64">
        <w:rPr>
          <w:rFonts w:hint="eastAsia"/>
        </w:rPr>
        <w:t>0</w:t>
      </w:r>
      <w:r w:rsidRPr="00ED7E64">
        <w:rPr>
          <w:rFonts w:hint="eastAsia"/>
        </w:rPr>
        <w:t>，不同类簇的结点不会产生混合，过光滑问题得到解决。</w:t>
      </w:r>
      <w:r w:rsidR="008A7D4E">
        <w:rPr>
          <w:rFonts w:hint="eastAsia"/>
        </w:rPr>
        <w:t>我们在基于注意力机制的</w:t>
      </w:r>
      <w:r w:rsidR="008A7D4E">
        <w:rPr>
          <w:rFonts w:hint="eastAsia"/>
        </w:rPr>
        <w:t>GAT</w:t>
      </w:r>
      <w:r w:rsidR="008A7D4E">
        <w:rPr>
          <w:rFonts w:hint="eastAsia"/>
        </w:rPr>
        <w:t>模型上做了一点改进，提高了模型的运行速度，同时保证性能不受影响。</w:t>
      </w:r>
      <w:r w:rsidR="008A7D4E">
        <w:rPr>
          <w:rFonts w:hint="eastAsia"/>
        </w:rPr>
        <w:t>GAT</w:t>
      </w:r>
      <w:r w:rsidR="008A7D4E">
        <w:rPr>
          <w:rFonts w:hint="eastAsia"/>
        </w:rPr>
        <w:t>利用参数向量学习结点和邻居间的相对重要性，见公式（</w:t>
      </w:r>
      <w:r w:rsidR="008A7D4E">
        <w:rPr>
          <w:rFonts w:hint="eastAsia"/>
        </w:rPr>
        <w:t>6</w:t>
      </w:r>
      <w:r w:rsidR="008A7D4E">
        <w:t>.8</w:t>
      </w:r>
      <w:r w:rsidR="008A7D4E">
        <w:rPr>
          <w:rFonts w:hint="eastAsia"/>
        </w:rPr>
        <w:t>）表述。</w:t>
      </w:r>
    </w:p>
    <w:p w14:paraId="34759BA7" w14:textId="444736CC" w:rsidR="00371918" w:rsidRPr="00371918" w:rsidRDefault="00CF1D30" w:rsidP="00371918">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 xml:space="preserve">LeakyReLU(a </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r>
                                <w:rPr>
                                  <w:rFonts w:ascii="Cambria Math" w:hAnsi="Cambria Math"/>
                                </w:rPr>
                                <m:t>)</m:t>
                              </m:r>
                            </m:e>
                          </m:d>
                        </m:e>
                      </m:func>
                    </m:e>
                  </m:nary>
                </m:den>
              </m:f>
              <m:r>
                <w:rPr>
                  <w:rFonts w:ascii="Cambria Math" w:hAnsi="Cambria Math"/>
                </w:rPr>
                <m:t>#</m:t>
              </m:r>
              <m:d>
                <m:dPr>
                  <m:ctrlPr>
                    <w:rPr>
                      <w:rFonts w:ascii="Cambria Math" w:hAnsi="Cambria Math"/>
                      <w:i/>
                    </w:rPr>
                  </m:ctrlPr>
                </m:dPr>
                <m:e>
                  <m:r>
                    <w:rPr>
                      <w:rFonts w:ascii="Cambria Math" w:hAnsi="Cambria Math"/>
                    </w:rPr>
                    <m:t>6.8</m:t>
                  </m:r>
                </m:e>
              </m:d>
            </m:e>
          </m:eqArr>
        </m:oMath>
      </m:oMathPara>
    </w:p>
    <w:p w14:paraId="276B62C7" w14:textId="705B18F1" w:rsidR="00371918" w:rsidRDefault="00BC711C" w:rsidP="00924D73">
      <w:pPr>
        <w:pStyle w:val="af0"/>
        <w:spacing w:line="460" w:lineRule="exact"/>
        <w:ind w:firstLine="480"/>
      </w:pPr>
      <w:r>
        <w:rPr>
          <w:rFonts w:hint="eastAsia"/>
        </w:rPr>
        <w:t>这里</w:t>
      </w:r>
      <m:oMath>
        <m:r>
          <w:rPr>
            <w:rFonts w:ascii="Cambria Math" w:hAnsi="Cambria Math" w:hint="eastAsia"/>
          </w:rPr>
          <m:t>a</m:t>
        </m:r>
      </m:oMath>
      <w:r>
        <w:rPr>
          <w:rFonts w:hint="eastAsia"/>
        </w:rPr>
        <w:t>是可学习的参数向量，用于学习相对重要性。</w:t>
      </w:r>
      <m:oMath>
        <m:r>
          <w:rPr>
            <w:rFonts w:ascii="Cambria Math" w:hAnsi="Cambria Math" w:hint="eastAsia"/>
          </w:rPr>
          <m:t>W</m:t>
        </m:r>
      </m:oMath>
      <w:r>
        <w:rPr>
          <w:rFonts w:hint="eastAsia"/>
        </w:rPr>
        <w:t>是可学习的参数</w:t>
      </w:r>
      <w:r w:rsidR="00087724">
        <w:rPr>
          <w:rFonts w:hint="eastAsia"/>
        </w:rPr>
        <w:t>矩阵</w:t>
      </w:r>
      <w:r>
        <w:rPr>
          <w:rFonts w:hint="eastAsia"/>
        </w:rPr>
        <w:t>，用于对输入特征做线性变换，</w:t>
      </w:r>
      <w:r w:rsidR="00087724">
        <w:rPr>
          <w:rFonts w:hint="eastAsia"/>
        </w:rPr>
        <w:t>||</w:t>
      </w:r>
      <w:r>
        <w:rPr>
          <w:rFonts w:hint="eastAsia"/>
        </w:rPr>
        <w:t>是向量拼接操作。</w:t>
      </w:r>
      <w:r w:rsidR="00087724">
        <w:rPr>
          <w:rFonts w:hint="eastAsia"/>
        </w:rPr>
        <w:t>由于</w:t>
      </w:r>
      <w:r w:rsidR="00087724">
        <w:rPr>
          <w:rFonts w:hint="eastAsia"/>
        </w:rPr>
        <w:t>GAT</w:t>
      </w:r>
      <w:r w:rsidR="00087724">
        <w:rPr>
          <w:rFonts w:hint="eastAsia"/>
        </w:rPr>
        <w:t>包含许多可学习参数，训练速度相对来说比较慢。我们用余弦相似度直接计算相对重要性，代替参数向量</w:t>
      </w:r>
      <m:oMath>
        <m:r>
          <w:rPr>
            <w:rFonts w:ascii="Cambria Math" w:hAnsi="Cambria Math" w:hint="eastAsia"/>
          </w:rPr>
          <m:t>a</m:t>
        </m:r>
      </m:oMath>
      <w:r w:rsidR="00087724">
        <w:rPr>
          <w:rFonts w:hint="eastAsia"/>
        </w:rPr>
        <w:t>和激活函数</w:t>
      </w:r>
      <m:oMath>
        <m:r>
          <w:rPr>
            <w:rFonts w:ascii="Cambria Math" w:hAnsi="Cambria Math" w:hint="eastAsia"/>
          </w:rPr>
          <m:t>LeakyReLU</m:t>
        </m:r>
        <m:r>
          <w:rPr>
            <w:rFonts w:ascii="Cambria Math" w:hAnsi="Cambria Math"/>
          </w:rPr>
          <m:t>(∙)</m:t>
        </m:r>
      </m:oMath>
      <w:r w:rsidR="00087724">
        <w:rPr>
          <w:rFonts w:hint="eastAsia"/>
        </w:rPr>
        <w:t>，见公式（</w:t>
      </w:r>
      <w:r w:rsidR="00087724">
        <w:rPr>
          <w:rFonts w:hint="eastAsia"/>
        </w:rPr>
        <w:t>6</w:t>
      </w:r>
      <w:r w:rsidR="00087724">
        <w:t>.9</w:t>
      </w:r>
      <w:r w:rsidR="00087724">
        <w:rPr>
          <w:rFonts w:hint="eastAsia"/>
        </w:rPr>
        <w:t>）表述。</w:t>
      </w:r>
    </w:p>
    <w:p w14:paraId="758CB0F7" w14:textId="3EB565E2" w:rsidR="008878D1" w:rsidRPr="00AC7EEF" w:rsidRDefault="00CF1D30" w:rsidP="008878D1">
      <w:pPr>
        <w:pStyle w:val="af0"/>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a</m:t>
                  </m:r>
                </m:e>
                <m:sub>
                  <m:r>
                    <w:rPr>
                      <w:rFonts w:ascii="Cambria Math" w:hAnsi="Cambria Math"/>
                    </w:rPr>
                    <m:t>0,j</m:t>
                  </m:r>
                </m:sub>
              </m:sSub>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j</m:t>
                                      </m:r>
                                    </m:sub>
                                  </m:sSub>
                                </m:e>
                              </m:d>
                            </m:e>
                          </m:func>
                        </m:e>
                      </m:d>
                    </m:e>
                  </m:func>
                </m:num>
                <m:den>
                  <m:nary>
                    <m:naryPr>
                      <m:chr m:val="∑"/>
                      <m:limLoc m:val="undOvr"/>
                      <m:supHide m:val="1"/>
                      <m:ctrlPr>
                        <w:rPr>
                          <w:rFonts w:ascii="Cambria Math" w:hAnsi="Cambria Math"/>
                          <w:i/>
                        </w:rPr>
                      </m:ctrlPr>
                    </m:naryPr>
                    <m:sub>
                      <m:r>
                        <w:rPr>
                          <w:rFonts w:ascii="Cambria Math" w:hAnsi="Cambria Math"/>
                        </w:rPr>
                        <m:t>k∈</m:t>
                      </m:r>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Wx</m:t>
                                          </m:r>
                                        </m:e>
                                        <m:sub>
                                          <m:r>
                                            <w:rPr>
                                              <w:rFonts w:ascii="Cambria Math" w:hAnsi="Cambria Math"/>
                                            </w:rPr>
                                            <m:t>0</m:t>
                                          </m:r>
                                        </m:sub>
                                      </m:sSub>
                                      <m:r>
                                        <w:rPr>
                                          <w:rFonts w:ascii="Cambria Math" w:hAnsi="Cambria Math"/>
                                        </w:rPr>
                                        <m:t>,W</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e>
                      </m:func>
                    </m:e>
                  </m:nary>
                </m:den>
              </m:f>
              <m:r>
                <w:rPr>
                  <w:rFonts w:ascii="Cambria Math" w:hAnsi="Cambria Math"/>
                </w:rPr>
                <m:t>#</m:t>
              </m:r>
              <m:d>
                <m:dPr>
                  <m:ctrlPr>
                    <w:rPr>
                      <w:rFonts w:ascii="Cambria Math" w:hAnsi="Cambria Math"/>
                      <w:i/>
                    </w:rPr>
                  </m:ctrlPr>
                </m:dPr>
                <m:e>
                  <m:r>
                    <w:rPr>
                      <w:rFonts w:ascii="Cambria Math" w:hAnsi="Cambria Math"/>
                    </w:rPr>
                    <m:t>6.9</m:t>
                  </m:r>
                </m:e>
              </m:d>
            </m:e>
          </m:eqArr>
        </m:oMath>
      </m:oMathPara>
    </w:p>
    <w:p w14:paraId="11443380" w14:textId="21AE8F97" w:rsidR="005065A9" w:rsidRPr="00CF62A4" w:rsidRDefault="005065A9" w:rsidP="005065A9">
      <w:pPr>
        <w:pStyle w:val="2"/>
        <w:spacing w:beforeLines="50" w:before="120" w:afterLines="50" w:after="120"/>
        <w:rPr>
          <w:sz w:val="28"/>
        </w:rPr>
      </w:pPr>
      <w:bookmarkStart w:id="76" w:name="_Toc40825285"/>
      <w:r>
        <w:rPr>
          <w:sz w:val="28"/>
        </w:rPr>
        <w:t xml:space="preserve">6.5  </w:t>
      </w:r>
      <w:r>
        <w:rPr>
          <w:rFonts w:hint="eastAsia"/>
          <w:sz w:val="28"/>
        </w:rPr>
        <w:t>基于平衡局部全局的方法</w:t>
      </w:r>
      <w:bookmarkEnd w:id="76"/>
    </w:p>
    <w:p w14:paraId="3C80FD09" w14:textId="3DBDCE66" w:rsidR="00CA0D60" w:rsidRPr="007167BC" w:rsidRDefault="00CA0D60" w:rsidP="00DB00B9">
      <w:pPr>
        <w:pStyle w:val="af0"/>
        <w:spacing w:line="460" w:lineRule="exact"/>
        <w:ind w:firstLine="480"/>
      </w:pPr>
      <w:r w:rsidRPr="00AC7EEF">
        <w:rPr>
          <w:rFonts w:hint="eastAsia"/>
        </w:rPr>
        <w:t xml:space="preserve"> </w:t>
      </w:r>
      <w:r>
        <w:rPr>
          <w:rFonts w:hint="eastAsia"/>
        </w:rPr>
        <w:t>近距离的邻居比远距离的邻居更重要，并且远距离的邻居容易导致过光滑。如果</w:t>
      </w:r>
      <w:r>
        <w:rPr>
          <w:rFonts w:hint="eastAsia"/>
        </w:rPr>
        <w:t>GCN</w:t>
      </w:r>
      <w:r>
        <w:rPr>
          <w:rFonts w:hint="eastAsia"/>
        </w:rPr>
        <w:t>能够平衡好局部与全局的信息，就能在一定程度上缓解过光滑问题。我们可以借鉴</w:t>
      </w:r>
      <w:r>
        <w:rPr>
          <w:rFonts w:hint="eastAsia"/>
        </w:rPr>
        <w:t>CNN</w:t>
      </w:r>
      <w:r>
        <w:rPr>
          <w:rFonts w:hint="eastAsia"/>
        </w:rPr>
        <w:t>中的残差网络</w:t>
      </w:r>
      <w:r>
        <w:rPr>
          <w:rFonts w:hint="eastAsia"/>
        </w:rPr>
        <w:t>ResNet</w:t>
      </w:r>
      <w:r>
        <w:rPr>
          <w:rFonts w:hint="eastAsia"/>
        </w:rPr>
        <w:t>和密集网络</w:t>
      </w:r>
      <w:r>
        <w:rPr>
          <w:rFonts w:hint="eastAsia"/>
        </w:rPr>
        <w:t>DenseNet</w:t>
      </w:r>
      <w:r>
        <w:rPr>
          <w:rFonts w:hint="eastAsia"/>
        </w:rPr>
        <w:t>的结构来改进</w:t>
      </w:r>
      <w:r>
        <w:rPr>
          <w:rFonts w:hint="eastAsia"/>
        </w:rPr>
        <w:t>GCN</w:t>
      </w:r>
      <w:r w:rsidR="007167BC">
        <w:rPr>
          <w:rFonts w:hint="eastAsia"/>
        </w:rPr>
        <w:t>，见图</w:t>
      </w:r>
      <w:r w:rsidR="00DB00B9">
        <w:t>6.3</w:t>
      </w:r>
      <w:r w:rsidR="007167BC">
        <w:rPr>
          <w:rFonts w:hint="eastAsia"/>
        </w:rPr>
        <w:t>。</w:t>
      </w:r>
    </w:p>
    <w:p w14:paraId="77F86047" w14:textId="21461DC7" w:rsidR="00CA0D60" w:rsidRDefault="004A0454" w:rsidP="00DB00B9">
      <w:pPr>
        <w:pStyle w:val="af0"/>
        <w:spacing w:line="240" w:lineRule="auto"/>
        <w:ind w:firstLineChars="0" w:firstLine="0"/>
        <w:jc w:val="center"/>
      </w:pPr>
      <w:r>
        <w:object w:dxaOrig="9925" w:dyaOrig="9109" w14:anchorId="67D05172">
          <v:shape id="_x0000_i1027" type="#_x0000_t75" style="width:322.9pt;height:295.1pt;mso-position-horizontal:absolute;mso-position-vertical:absolute" o:ole="">
            <v:imagedata r:id="rId40" o:title=""/>
          </v:shape>
          <o:OLEObject Type="Embed" ProgID="Visio.Drawing.15" ShapeID="_x0000_i1027" DrawAspect="Content" ObjectID="_1651438932" r:id="rId41"/>
        </w:object>
      </w:r>
    </w:p>
    <w:p w14:paraId="0E92893E" w14:textId="14243594" w:rsidR="00CA0D60" w:rsidRPr="003C6E3C" w:rsidRDefault="00CA0D60" w:rsidP="00CA0D60">
      <w:pPr>
        <w:pStyle w:val="af0"/>
        <w:spacing w:line="460" w:lineRule="exact"/>
        <w:ind w:firstLineChars="0" w:firstLine="0"/>
        <w:jc w:val="center"/>
        <w:rPr>
          <w:rFonts w:eastAsia="黑体"/>
        </w:rPr>
      </w:pPr>
      <w:r w:rsidRPr="00873DD5">
        <w:rPr>
          <w:rFonts w:eastAsia="黑体"/>
        </w:rPr>
        <w:t>图</w:t>
      </w:r>
      <w:r w:rsidR="00DB00B9">
        <w:rPr>
          <w:rFonts w:eastAsia="黑体"/>
        </w:rPr>
        <w:t>6.3</w:t>
      </w:r>
      <w:r>
        <w:rPr>
          <w:rFonts w:eastAsia="黑体"/>
        </w:rPr>
        <w:t xml:space="preserve"> </w:t>
      </w:r>
      <w:r w:rsidRPr="003C6E3C">
        <w:rPr>
          <w:rFonts w:eastAsia="黑体" w:hint="eastAsia"/>
        </w:rPr>
        <w:t xml:space="preserve"> </w:t>
      </w:r>
      <w:r>
        <w:rPr>
          <w:rFonts w:eastAsia="黑体" w:hint="eastAsia"/>
        </w:rPr>
        <w:t>ResGCN</w:t>
      </w:r>
      <w:r>
        <w:rPr>
          <w:rFonts w:eastAsia="黑体" w:hint="eastAsia"/>
        </w:rPr>
        <w:t>、</w:t>
      </w:r>
      <w:r>
        <w:rPr>
          <w:rFonts w:eastAsia="黑体" w:hint="eastAsia"/>
        </w:rPr>
        <w:t>DenseGCN</w:t>
      </w:r>
      <w:r>
        <w:rPr>
          <w:rFonts w:eastAsia="黑体" w:hint="eastAsia"/>
        </w:rPr>
        <w:t>网络结构</w:t>
      </w:r>
    </w:p>
    <w:p w14:paraId="7A94F51A" w14:textId="04A0D793" w:rsidR="00BC2A2E" w:rsidRDefault="00CF2DF6" w:rsidP="00BC2A2E">
      <w:pPr>
        <w:pStyle w:val="af0"/>
        <w:spacing w:line="460" w:lineRule="exact"/>
        <w:ind w:firstLine="480"/>
      </w:pPr>
      <w:r>
        <w:rPr>
          <w:rFonts w:hint="eastAsia"/>
        </w:rPr>
        <w:t>提出</w:t>
      </w:r>
      <w:r w:rsidR="007167BC">
        <w:rPr>
          <w:rFonts w:hint="eastAsia"/>
        </w:rPr>
        <w:t>残差连接的初衷，是让模型的内部结构至少有恒等映射的能力，以保证在堆叠</w:t>
      </w:r>
      <w:r w:rsidR="007167BC">
        <w:rPr>
          <w:rFonts w:hint="eastAsia"/>
        </w:rPr>
        <w:lastRenderedPageBreak/>
        <w:t>网络的过程中，网络不会因为继续堆叠而产生退化。此外</w:t>
      </w:r>
      <w:r w:rsidR="00BC2A2E">
        <w:rPr>
          <w:rFonts w:hint="eastAsia"/>
        </w:rPr>
        <w:t>，残差连接还有其他一些作用。即使批量归一化处理后梯度的模稳定在正常</w:t>
      </w:r>
      <w:r>
        <w:rPr>
          <w:rFonts w:hint="eastAsia"/>
        </w:rPr>
        <w:t>范围，但是梯度的相关性会随着层数增加持续衰减，而残差连接可以有效较少这种相关性的衰减。另外，浅层特征具有高分辨率低级语义，深层特征具有高级语义低分辨率，而残差连接可以实现不同分辨率特征的组合。</w:t>
      </w:r>
    </w:p>
    <w:p w14:paraId="297AD608" w14:textId="35899160" w:rsidR="00CF2DF6" w:rsidRDefault="00CF2DF6" w:rsidP="00BC2A2E">
      <w:pPr>
        <w:pStyle w:val="af0"/>
        <w:spacing w:line="460" w:lineRule="exact"/>
        <w:ind w:firstLine="480"/>
      </w:pPr>
      <w:r>
        <w:rPr>
          <w:rFonts w:hint="eastAsia"/>
        </w:rPr>
        <w:t>我们可以将残差连接应用到</w:t>
      </w:r>
      <w:r>
        <w:rPr>
          <w:rFonts w:hint="eastAsia"/>
        </w:rPr>
        <w:t>GCN</w:t>
      </w:r>
      <w:r>
        <w:rPr>
          <w:rFonts w:hint="eastAsia"/>
        </w:rPr>
        <w:t>，从而组合高低层不同范围的邻居信息。进一步地，我们可以使用密集连接加强该作用。</w:t>
      </w:r>
      <w:r w:rsidR="00F21531">
        <w:rPr>
          <w:rFonts w:hint="eastAsia"/>
        </w:rPr>
        <w:t>此外，相比较</w:t>
      </w:r>
      <w:r w:rsidR="00F21531">
        <w:rPr>
          <w:rFonts w:hint="eastAsia"/>
        </w:rPr>
        <w:t>JK-Net</w:t>
      </w:r>
      <w:r w:rsidR="00F21531">
        <w:rPr>
          <w:rFonts w:hint="eastAsia"/>
        </w:rPr>
        <w:t>，残差连接和密集连接都缓解了</w:t>
      </w:r>
      <w:r w:rsidR="00F21531" w:rsidRPr="00B542B7">
        <w:rPr>
          <w:rFonts w:hint="eastAsia"/>
        </w:rPr>
        <w:t>较深层产生的输出仍然存在不同类簇间的结点混合</w:t>
      </w:r>
      <w:r w:rsidR="00F21531">
        <w:rPr>
          <w:rFonts w:hint="eastAsia"/>
        </w:rPr>
        <w:t>的</w:t>
      </w:r>
      <w:r w:rsidR="00F21531" w:rsidRPr="00B542B7">
        <w:rPr>
          <w:rFonts w:hint="eastAsia"/>
        </w:rPr>
        <w:t>问题</w:t>
      </w:r>
    </w:p>
    <w:p w14:paraId="2BA4E9DD" w14:textId="4DBC08FC" w:rsidR="00D05590" w:rsidRDefault="00D05590" w:rsidP="00BC2A2E">
      <w:pPr>
        <w:pStyle w:val="af0"/>
        <w:spacing w:line="460" w:lineRule="exact"/>
        <w:ind w:firstLine="480"/>
      </w:pPr>
      <w:r>
        <w:rPr>
          <w:rFonts w:hint="eastAsia"/>
        </w:rPr>
        <w:t>我们在残差连接上引入了权重</w:t>
      </w:r>
      <w:r w:rsidR="003B7939">
        <w:rPr>
          <w:rFonts w:hint="eastAsia"/>
        </w:rPr>
        <w:t>参数</w:t>
      </w:r>
      <w:r>
        <w:rPr>
          <w:rFonts w:hint="eastAsia"/>
        </w:rPr>
        <w:t>，该</w:t>
      </w:r>
      <w:r w:rsidR="003B7939">
        <w:rPr>
          <w:rFonts w:hint="eastAsia"/>
        </w:rPr>
        <w:t>参数</w:t>
      </w:r>
      <w:r>
        <w:rPr>
          <w:rFonts w:hint="eastAsia"/>
        </w:rPr>
        <w:t>平衡了局部和全局的相对重要性，</w:t>
      </w:r>
      <m:oMath>
        <m:r>
          <w:rPr>
            <w:rFonts w:ascii="Cambria Math" w:hAnsi="Cambria Math"/>
          </w:rPr>
          <m:t>α</m:t>
        </m:r>
      </m:oMath>
      <w:r w:rsidR="00E03B6D">
        <w:rPr>
          <w:rFonts w:hint="eastAsia"/>
        </w:rPr>
        <w:t>的值越大，说明局部性越重要，</w:t>
      </w:r>
      <w:r>
        <w:rPr>
          <w:rFonts w:hint="eastAsia"/>
        </w:rPr>
        <w:t>见公式（</w:t>
      </w:r>
      <w:r>
        <w:rPr>
          <w:rFonts w:hint="eastAsia"/>
        </w:rPr>
        <w:t>6</w:t>
      </w:r>
      <w:r>
        <w:t>.10</w:t>
      </w:r>
      <w:r>
        <w:rPr>
          <w:rFonts w:hint="eastAsia"/>
        </w:rPr>
        <w:t>）表述。</w:t>
      </w:r>
    </w:p>
    <w:p w14:paraId="63CB4B21" w14:textId="1511F027" w:rsidR="00E03B6D" w:rsidRPr="00E03B6D" w:rsidRDefault="00CF1D30" w:rsidP="00E03B6D">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m:t>
              </m:r>
              <m:d>
                <m:dPr>
                  <m:ctrlPr>
                    <w:rPr>
                      <w:rFonts w:ascii="Cambria Math" w:hAnsi="Cambria Math"/>
                      <w:i/>
                    </w:rPr>
                  </m:ctrlPr>
                </m:dPr>
                <m:e>
                  <m:r>
                    <w:rPr>
                      <w:rFonts w:ascii="Cambria Math" w:hAnsi="Cambria Math"/>
                    </w:rPr>
                    <m:t>6.10</m:t>
                  </m:r>
                </m:e>
              </m:d>
            </m:e>
          </m:eqArr>
        </m:oMath>
      </m:oMathPara>
    </w:p>
    <w:p w14:paraId="0F70AEF8" w14:textId="5ADE23E4" w:rsidR="005065A9" w:rsidRPr="00CF62A4" w:rsidRDefault="005065A9" w:rsidP="005065A9">
      <w:pPr>
        <w:pStyle w:val="2"/>
        <w:spacing w:beforeLines="50" w:before="120" w:afterLines="50" w:after="120"/>
        <w:rPr>
          <w:sz w:val="28"/>
        </w:rPr>
      </w:pPr>
      <w:bookmarkStart w:id="77" w:name="_Toc40825286"/>
      <w:r>
        <w:rPr>
          <w:sz w:val="28"/>
        </w:rPr>
        <w:t xml:space="preserve">6.6  </w:t>
      </w:r>
      <w:r>
        <w:rPr>
          <w:rFonts w:hint="eastAsia"/>
          <w:sz w:val="28"/>
        </w:rPr>
        <w:t>基于增强自身特征的方法</w:t>
      </w:r>
      <w:bookmarkEnd w:id="77"/>
    </w:p>
    <w:p w14:paraId="15A802D0" w14:textId="4AA9AEF0" w:rsidR="00AC7EEF" w:rsidRDefault="007120A7" w:rsidP="00AC7EEF">
      <w:pPr>
        <w:pStyle w:val="af0"/>
        <w:spacing w:line="460" w:lineRule="exact"/>
        <w:ind w:firstLine="480"/>
      </w:pPr>
      <w:r w:rsidRPr="007120A7">
        <w:rPr>
          <w:rFonts w:hint="eastAsia"/>
        </w:rPr>
        <w:t>一个结点的信息主要由两部分组成，自身信息和结构信息</w:t>
      </w:r>
      <w:r>
        <w:rPr>
          <w:rFonts w:hint="eastAsia"/>
        </w:rPr>
        <w:t>。其中自身信息由结点特征体现，结构信息由邻居结点体现。然而，</w:t>
      </w:r>
      <w:r w:rsidRPr="007120A7">
        <w:rPr>
          <w:rFonts w:hint="eastAsia"/>
        </w:rPr>
        <w:t>随着层数加深，越来越多的邻居结点被聚合，结点自身的信息越来越匮乏</w:t>
      </w:r>
      <w:r>
        <w:rPr>
          <w:rFonts w:hint="eastAsia"/>
        </w:rPr>
        <w:t>。</w:t>
      </w:r>
      <w:r w:rsidR="003B7939">
        <w:rPr>
          <w:rFonts w:hint="eastAsia"/>
        </w:rPr>
        <w:t>为了缓解该问题，我们对</w:t>
      </w:r>
      <w:r w:rsidR="003B7939">
        <w:rPr>
          <w:rFonts w:hint="eastAsia"/>
        </w:rPr>
        <w:t>GCN</w:t>
      </w:r>
      <w:r w:rsidR="003B7939">
        <w:rPr>
          <w:rFonts w:hint="eastAsia"/>
        </w:rPr>
        <w:t>做了一些改进，见公式（</w:t>
      </w:r>
      <w:r w:rsidR="003B7939">
        <w:rPr>
          <w:rFonts w:hint="eastAsia"/>
        </w:rPr>
        <w:t>6</w:t>
      </w:r>
      <w:r w:rsidR="003B7939">
        <w:t>.11</w:t>
      </w:r>
      <w:r w:rsidR="00BD3703">
        <w:rPr>
          <w:rFonts w:hint="eastAsia"/>
        </w:rPr>
        <w:t>）表述，该方法也可用于</w:t>
      </w:r>
      <w:r w:rsidR="00BD3703">
        <w:rPr>
          <w:rFonts w:hint="eastAsia"/>
        </w:rPr>
        <w:t>SGC</w:t>
      </w:r>
      <w:r w:rsidR="00BD3703">
        <w:rPr>
          <w:rFonts w:hint="eastAsia"/>
        </w:rPr>
        <w:t>等模型。</w:t>
      </w:r>
    </w:p>
    <w:p w14:paraId="29536A9A" w14:textId="5A632348" w:rsidR="003B7939" w:rsidRPr="003B7939" w:rsidRDefault="00CF1D30" w:rsidP="00AC7EEF">
      <w:pPr>
        <w:pStyle w:val="af0"/>
        <w:spacing w:line="460" w:lineRule="exact"/>
        <w:ind w:firstLine="48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l+1</m:t>
                      </m:r>
                    </m:e>
                  </m:d>
                </m:sup>
              </m:sSup>
              <m:r>
                <w:rPr>
                  <w:rFonts w:ascii="Cambria Math" w:hAnsi="Cambria Math"/>
                </w:rPr>
                <m:t>=σ</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1-α</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l</m:t>
                              </m:r>
                            </m:e>
                          </m:d>
                        </m:sup>
                      </m:sSup>
                      <m:r>
                        <w:rPr>
                          <w:rFonts w:ascii="Cambria Math" w:hAnsi="Cambria Math"/>
                        </w:rPr>
                        <m:t>++α</m:t>
                      </m:r>
                      <m:sSup>
                        <m:sSupPr>
                          <m:ctrlPr>
                            <w:rPr>
                              <w:rFonts w:ascii="Cambria Math" w:hAnsi="Cambria Math"/>
                              <w:i/>
                            </w:rPr>
                          </m:ctrlPr>
                        </m:sSupPr>
                        <m:e>
                          <m:r>
                            <w:rPr>
                              <w:rFonts w:ascii="Cambria Math" w:hAnsi="Cambria Math"/>
                            </w:rPr>
                            <m:t>H</m:t>
                          </m:r>
                        </m:e>
                        <m:sup>
                          <m:d>
                            <m:dPr>
                              <m:ctrlPr>
                                <w:rPr>
                                  <w:rFonts w:ascii="Cambria Math" w:hAnsi="Cambria Math"/>
                                  <w:i/>
                                </w:rPr>
                              </m:ctrlPr>
                            </m:dPr>
                            <m:e>
                              <m:r>
                                <w:rPr>
                                  <w:rFonts w:ascii="Cambria Math" w:hAnsi="Cambria Math"/>
                                </w:rPr>
                                <m:t>0</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e>
              </m:d>
              <m:r>
                <w:rPr>
                  <w:rFonts w:ascii="Cambria Math" w:hAnsi="Cambria Math"/>
                </w:rPr>
                <m:t>#</m:t>
              </m:r>
              <m:d>
                <m:dPr>
                  <m:ctrlPr>
                    <w:rPr>
                      <w:rFonts w:ascii="Cambria Math" w:hAnsi="Cambria Math"/>
                      <w:i/>
                    </w:rPr>
                  </m:ctrlPr>
                </m:dPr>
                <m:e>
                  <m:r>
                    <w:rPr>
                      <w:rFonts w:ascii="Cambria Math" w:hAnsi="Cambria Math"/>
                    </w:rPr>
                    <m:t>6.12</m:t>
                  </m:r>
                </m:e>
              </m:d>
            </m:e>
          </m:eqArr>
        </m:oMath>
      </m:oMathPara>
    </w:p>
    <w:p w14:paraId="60EC6254" w14:textId="6A48878E" w:rsidR="003B7939" w:rsidRPr="003B7939" w:rsidRDefault="003B7939" w:rsidP="00AC7EEF">
      <w:pPr>
        <w:pStyle w:val="af0"/>
        <w:spacing w:line="460" w:lineRule="exact"/>
        <w:ind w:firstLine="480"/>
      </w:pPr>
      <w:r>
        <w:rPr>
          <w:rFonts w:hint="eastAsia"/>
        </w:rPr>
        <w:t>该公式相当于在每一层引入了输入层的带权重的跳接，见</w:t>
      </w:r>
      <w:r w:rsidRPr="00A179A6">
        <w:rPr>
          <w:rFonts w:hint="eastAsia"/>
          <w:color w:val="000000" w:themeColor="text1"/>
        </w:rPr>
        <w:t>图</w:t>
      </w:r>
      <w:r w:rsidR="00DB00B9">
        <w:rPr>
          <w:color w:val="000000" w:themeColor="text1"/>
        </w:rPr>
        <w:t>6.4</w:t>
      </w:r>
      <w:r>
        <w:rPr>
          <w:rFonts w:hint="eastAsia"/>
        </w:rPr>
        <w:t>。从随机游走的角度来看，</w:t>
      </w:r>
      <m:oMath>
        <m:r>
          <w:rPr>
            <w:rFonts w:ascii="Cambria Math" w:hAnsi="Cambria Math"/>
          </w:rPr>
          <m:t>α</m:t>
        </m:r>
      </m:oMath>
      <w:r>
        <w:rPr>
          <w:rFonts w:hint="eastAsia"/>
        </w:rPr>
        <w:t>表示游走过程中回退到出发结点的概率，也起到了平衡局部和全局的作用。</w:t>
      </w:r>
    </w:p>
    <w:p w14:paraId="646EAB90" w14:textId="344AF67A" w:rsidR="00E03B6D" w:rsidRDefault="00DB00B9" w:rsidP="00DB00B9">
      <w:pPr>
        <w:pStyle w:val="af0"/>
        <w:spacing w:line="240" w:lineRule="auto"/>
        <w:ind w:firstLineChars="0" w:firstLine="0"/>
        <w:jc w:val="center"/>
      </w:pPr>
      <w:r>
        <w:object w:dxaOrig="5424" w:dyaOrig="8881" w14:anchorId="3CA514C8">
          <v:shape id="_x0000_i1028" type="#_x0000_t75" style="width:148.9pt;height:244.35pt" o:ole="">
            <v:imagedata r:id="rId42" o:title=""/>
          </v:shape>
          <o:OLEObject Type="Embed" ProgID="Visio.Drawing.15" ShapeID="_x0000_i1028" DrawAspect="Content" ObjectID="_1651438933" r:id="rId43"/>
        </w:object>
      </w:r>
    </w:p>
    <w:p w14:paraId="412285AA" w14:textId="3FB6C3F0" w:rsidR="00E03B6D" w:rsidRPr="00E03B6D" w:rsidRDefault="00E03B6D" w:rsidP="00E03B6D">
      <w:pPr>
        <w:pStyle w:val="af0"/>
        <w:spacing w:line="460" w:lineRule="exact"/>
        <w:ind w:firstLineChars="0" w:firstLine="0"/>
        <w:jc w:val="center"/>
        <w:rPr>
          <w:rFonts w:eastAsia="黑体"/>
        </w:rPr>
      </w:pPr>
      <w:r w:rsidRPr="00873DD5">
        <w:rPr>
          <w:rFonts w:eastAsia="黑体"/>
        </w:rPr>
        <w:t>图</w:t>
      </w:r>
      <w:r w:rsidR="00DB00B9">
        <w:rPr>
          <w:rFonts w:eastAsia="黑体"/>
        </w:rPr>
        <w:t>6.4</w:t>
      </w:r>
      <w:r>
        <w:rPr>
          <w:rFonts w:eastAsia="黑体"/>
        </w:rPr>
        <w:t xml:space="preserve"> </w:t>
      </w:r>
      <w:r w:rsidRPr="003C6E3C">
        <w:rPr>
          <w:rFonts w:eastAsia="黑体" w:hint="eastAsia"/>
        </w:rPr>
        <w:t xml:space="preserve"> </w:t>
      </w:r>
      <w:r w:rsidR="00A179A6">
        <w:rPr>
          <w:rFonts w:eastAsia="黑体" w:hint="eastAsia"/>
        </w:rPr>
        <w:t>SelfNet</w:t>
      </w:r>
      <w:r>
        <w:rPr>
          <w:rFonts w:eastAsia="黑体" w:hint="eastAsia"/>
        </w:rPr>
        <w:t>网络结构</w:t>
      </w:r>
    </w:p>
    <w:p w14:paraId="5AAD5EC1" w14:textId="1ED2232D" w:rsidR="00C6455B" w:rsidRPr="00CF62A4" w:rsidRDefault="00C6455B" w:rsidP="00C6455B">
      <w:pPr>
        <w:pStyle w:val="2"/>
        <w:spacing w:beforeLines="50" w:before="120" w:afterLines="50" w:after="120"/>
        <w:rPr>
          <w:sz w:val="28"/>
        </w:rPr>
      </w:pPr>
      <w:bookmarkStart w:id="78" w:name="_Toc40825287"/>
      <w:r>
        <w:rPr>
          <w:sz w:val="28"/>
        </w:rPr>
        <w:lastRenderedPageBreak/>
        <w:t xml:space="preserve">6.7  </w:t>
      </w:r>
      <w:r>
        <w:rPr>
          <w:rFonts w:hint="eastAsia"/>
          <w:sz w:val="28"/>
        </w:rPr>
        <w:t>实验分析</w:t>
      </w:r>
      <w:bookmarkEnd w:id="78"/>
    </w:p>
    <w:p w14:paraId="4775F5B0" w14:textId="3B364239" w:rsidR="00AB035C" w:rsidRPr="004A0454" w:rsidRDefault="00F3453C" w:rsidP="00AB035C">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基于图数据预处理的方法</w:t>
      </w:r>
    </w:p>
    <w:p w14:paraId="3D4E0ECA" w14:textId="46FEFC16" w:rsidR="00C6455B" w:rsidRDefault="00AB035C" w:rsidP="00AC7EEF">
      <w:pPr>
        <w:pStyle w:val="af0"/>
        <w:spacing w:line="460" w:lineRule="exact"/>
        <w:ind w:firstLine="480"/>
      </w:pPr>
      <w:r>
        <w:rPr>
          <w:rFonts w:hint="eastAsia"/>
        </w:rPr>
        <w:t>实验中采用基于结点相似度的改进方法，将原方法</w:t>
      </w:r>
      <w:r>
        <w:rPr>
          <w:rFonts w:hint="eastAsia"/>
        </w:rPr>
        <w:t>DropEdge</w:t>
      </w:r>
      <w:r>
        <w:rPr>
          <w:rFonts w:hint="eastAsia"/>
        </w:rPr>
        <w:t>作为对照组之一，分别在</w:t>
      </w:r>
      <w:r>
        <w:rPr>
          <w:rFonts w:hint="eastAsia"/>
        </w:rPr>
        <w:t>SGC</w:t>
      </w:r>
      <w:r>
        <w:rPr>
          <w:rFonts w:hint="eastAsia"/>
        </w:rPr>
        <w:t>和</w:t>
      </w:r>
      <w:r>
        <w:rPr>
          <w:rFonts w:hint="eastAsia"/>
        </w:rPr>
        <w:t>GCN</w:t>
      </w:r>
      <w:r>
        <w:rPr>
          <w:rFonts w:hint="eastAsia"/>
        </w:rPr>
        <w:t>模型上进行了实验。我们用网格搜索对丢弃比例超参数</w:t>
      </w:r>
      <m:oMath>
        <m:r>
          <w:rPr>
            <w:rFonts w:ascii="Cambria Math" w:hAnsi="Cambria Math"/>
          </w:rPr>
          <m:t>α</m:t>
        </m:r>
      </m:oMath>
      <w:r>
        <w:rPr>
          <w:rFonts w:hint="eastAsia"/>
        </w:rPr>
        <w:t>进行了优化，搜索空间为</w:t>
      </w:r>
      <w:r>
        <w:t>[0.1, 0.2, 0.3, 0.4, 0.5, 0.6, 0.7, 0.8, 0.9, 0.05, 0.01]</w:t>
      </w:r>
      <w:r>
        <w:rPr>
          <w:rFonts w:hint="eastAsia"/>
        </w:rPr>
        <w:t>，最终确定了</w:t>
      </w:r>
      <w:r>
        <w:rPr>
          <w:rFonts w:hint="eastAsia"/>
        </w:rPr>
        <w:t>9</w:t>
      </w:r>
      <w:r>
        <w:rPr>
          <w:rFonts w:hint="eastAsia"/>
        </w:rPr>
        <w:t>个数据集上各自的最优值，其中原方法</w:t>
      </w:r>
      <w:r>
        <w:rPr>
          <w:rFonts w:hint="eastAsia"/>
        </w:rPr>
        <w:t>DropEdge</w:t>
      </w:r>
      <w:r>
        <w:rPr>
          <w:rFonts w:hint="eastAsia"/>
        </w:rPr>
        <w:t>为</w:t>
      </w:r>
      <w:r w:rsidR="00C4519E">
        <w:t>[0.2, 0.1, 0.05, 0.05, 0.01, 0.01, 0.6, 0.1, 0.01]</w:t>
      </w:r>
      <w:r>
        <w:rPr>
          <w:rFonts w:hint="eastAsia"/>
        </w:rPr>
        <w:t>，</w:t>
      </w:r>
      <w:r w:rsidR="004A0454" w:rsidRPr="004A0454">
        <w:rPr>
          <w:rFonts w:hint="eastAsia"/>
        </w:rPr>
        <w:t>基于结点相似度</w:t>
      </w:r>
      <w:r w:rsidR="004A0454">
        <w:rPr>
          <w:rFonts w:hint="eastAsia"/>
        </w:rPr>
        <w:t>的</w:t>
      </w:r>
      <w:r>
        <w:rPr>
          <w:rFonts w:hint="eastAsia"/>
        </w:rPr>
        <w:t>改进方法为</w:t>
      </w:r>
      <w:r w:rsidR="00C4519E">
        <w:t>[0.05, 0.05, 0.01, 0.6, 0.6, 0.7, 0.6, 0.5, 0.6]</w:t>
      </w:r>
      <w:r w:rsidR="00C4519E">
        <w:rPr>
          <w:rFonts w:hint="eastAsia"/>
        </w:rPr>
        <w:t>。详细的实验结果见表</w:t>
      </w:r>
      <w:r w:rsidR="00C4519E">
        <w:rPr>
          <w:rFonts w:hint="eastAsia"/>
        </w:rPr>
        <w:t>6</w:t>
      </w:r>
      <w:r w:rsidR="00C4519E">
        <w:t>.1</w:t>
      </w:r>
      <w:r w:rsidR="00C4519E">
        <w:rPr>
          <w:rFonts w:hint="eastAsia"/>
        </w:rPr>
        <w:t>。</w:t>
      </w:r>
    </w:p>
    <w:p w14:paraId="026A35E4" w14:textId="21E21FB4" w:rsidR="00C4519E" w:rsidRDefault="00C4519E" w:rsidP="00C4519E">
      <w:pPr>
        <w:pStyle w:val="af0"/>
        <w:spacing w:line="460" w:lineRule="exact"/>
        <w:ind w:firstLine="480"/>
      </w:pPr>
      <w:r>
        <w:rPr>
          <w:rFonts w:hint="eastAsia"/>
        </w:rPr>
        <w:t>这里</w:t>
      </w:r>
      <w:r>
        <w:rPr>
          <w:rFonts w:hint="eastAsia"/>
        </w:rPr>
        <w:t>SGC</w:t>
      </w:r>
      <w:r>
        <w:rPr>
          <w:rFonts w:hint="eastAsia"/>
        </w:rPr>
        <w:t>（</w:t>
      </w:r>
      <w:r>
        <w:rPr>
          <w:rFonts w:hint="eastAsia"/>
        </w:rPr>
        <w:t>DR0</w:t>
      </w:r>
      <w:r>
        <w:rPr>
          <w:rFonts w:hint="eastAsia"/>
        </w:rPr>
        <w:t>）和</w:t>
      </w:r>
      <w:r>
        <w:rPr>
          <w:rFonts w:hint="eastAsia"/>
        </w:rPr>
        <w:t>SGC</w:t>
      </w:r>
      <w:r>
        <w:rPr>
          <w:rFonts w:hint="eastAsia"/>
        </w:rPr>
        <w:t>（</w:t>
      </w:r>
      <w:r>
        <w:rPr>
          <w:rFonts w:hint="eastAsia"/>
        </w:rPr>
        <w:t>DR1</w:t>
      </w:r>
      <w:r>
        <w:rPr>
          <w:rFonts w:hint="eastAsia"/>
        </w:rPr>
        <w:t>）分别表示采用了原方法</w:t>
      </w:r>
      <w:r>
        <w:rPr>
          <w:rFonts w:hint="eastAsia"/>
        </w:rPr>
        <w:t>DropEdge</w:t>
      </w:r>
      <w:r>
        <w:rPr>
          <w:rFonts w:hint="eastAsia"/>
        </w:rPr>
        <w:t>和基于结点相似度的改进方法的</w:t>
      </w:r>
      <w:r>
        <w:rPr>
          <w:rFonts w:hint="eastAsia"/>
        </w:rPr>
        <w:t>SGC</w:t>
      </w:r>
      <w:r>
        <w:rPr>
          <w:rFonts w:hint="eastAsia"/>
        </w:rPr>
        <w:t>，括号里的数字表示取得最佳准确率的层数。可以看到，</w:t>
      </w:r>
      <w:r>
        <w:rPr>
          <w:rFonts w:hint="eastAsia"/>
        </w:rPr>
        <w:t>DropEdge</w:t>
      </w:r>
      <w:r>
        <w:rPr>
          <w:rFonts w:hint="eastAsia"/>
        </w:rPr>
        <w:t>对性能的提升有限，而基于结点相似度改进的</w:t>
      </w:r>
      <w:r>
        <w:rPr>
          <w:rFonts w:hint="eastAsia"/>
        </w:rPr>
        <w:t>DropEdge</w:t>
      </w:r>
      <w:r>
        <w:rPr>
          <w:rFonts w:hint="eastAsia"/>
        </w:rPr>
        <w:t>却在多个数据集上表现突出，特别是在过光滑比较严重的密集连接数据集上有较大提升</w:t>
      </w:r>
      <w:r w:rsidR="00530053">
        <w:rPr>
          <w:rFonts w:hint="eastAsia"/>
        </w:rPr>
        <w:t>，并且取得最佳准确率的层数也有所提高。我们也在</w:t>
      </w:r>
      <w:r w:rsidR="00530053">
        <w:rPr>
          <w:rFonts w:hint="eastAsia"/>
        </w:rPr>
        <w:t>GCN</w:t>
      </w:r>
      <w:r w:rsidR="00530053">
        <w:rPr>
          <w:rFonts w:hint="eastAsia"/>
        </w:rPr>
        <w:t>上进行了实验，实验结果表明，基于结点相似度改进的</w:t>
      </w:r>
      <w:r w:rsidR="00530053">
        <w:rPr>
          <w:rFonts w:hint="eastAsia"/>
        </w:rPr>
        <w:t>DropEdge</w:t>
      </w:r>
      <w:r w:rsidR="00530053">
        <w:rPr>
          <w:rFonts w:hint="eastAsia"/>
        </w:rPr>
        <w:t>对</w:t>
      </w:r>
      <w:r w:rsidR="00530053">
        <w:rPr>
          <w:rFonts w:hint="eastAsia"/>
        </w:rPr>
        <w:t>GCN</w:t>
      </w:r>
      <w:r w:rsidR="00530053">
        <w:rPr>
          <w:rFonts w:hint="eastAsia"/>
        </w:rPr>
        <w:t>也有所增益。此外，</w:t>
      </w:r>
      <w:r w:rsidR="00530053">
        <w:rPr>
          <w:rFonts w:hint="eastAsia"/>
        </w:rPr>
        <w:t>GCN</w:t>
      </w:r>
      <w:r w:rsidR="00530053">
        <w:rPr>
          <w:rFonts w:hint="eastAsia"/>
        </w:rPr>
        <w:t>模型比</w:t>
      </w:r>
      <w:r w:rsidR="00530053">
        <w:rPr>
          <w:rFonts w:hint="eastAsia"/>
        </w:rPr>
        <w:t>SGC</w:t>
      </w:r>
      <w:r w:rsidR="00530053">
        <w:rPr>
          <w:rFonts w:hint="eastAsia"/>
        </w:rPr>
        <w:t>模型的整体结果更好，说明非线性变换可以增强学习能力。</w:t>
      </w:r>
    </w:p>
    <w:p w14:paraId="7E6E36CB" w14:textId="77777777" w:rsidR="004A0454" w:rsidRDefault="004A0454" w:rsidP="004A0454">
      <w:pPr>
        <w:pStyle w:val="af0"/>
        <w:spacing w:line="240" w:lineRule="auto"/>
        <w:ind w:firstLineChars="0" w:firstLine="0"/>
        <w:jc w:val="center"/>
      </w:pPr>
      <w:r>
        <w:rPr>
          <w:noProof/>
        </w:rPr>
        <w:drawing>
          <wp:inline distT="0" distB="0" distL="0" distR="0" wp14:anchorId="55B01E82" wp14:editId="608F5477">
            <wp:extent cx="4978800" cy="3704400"/>
            <wp:effectExtent l="0" t="0" r="0" b="0"/>
            <wp:docPr id="15" name="图片 15"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iutang\AppData\Local\Microsoft\Windows\INetCache\Content.Word\Figure_1-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7AE70D4F" w14:textId="7225C25D" w:rsidR="004A0454" w:rsidRPr="004A0454" w:rsidRDefault="004A0454" w:rsidP="004A0454">
      <w:pPr>
        <w:pStyle w:val="af0"/>
        <w:spacing w:line="460" w:lineRule="exact"/>
        <w:ind w:firstLineChars="0" w:firstLine="0"/>
        <w:jc w:val="center"/>
      </w:pPr>
      <w:r w:rsidRPr="00873DD5">
        <w:rPr>
          <w:rFonts w:eastAsia="黑体"/>
        </w:rPr>
        <w:t>图</w:t>
      </w:r>
      <w:r>
        <w:rPr>
          <w:rFonts w:eastAsia="黑体"/>
        </w:rPr>
        <w:t xml:space="preserve">6.5 </w:t>
      </w:r>
      <w:r w:rsidRPr="003C6E3C">
        <w:rPr>
          <w:rFonts w:eastAsia="黑体" w:hint="eastAsia"/>
        </w:rPr>
        <w:t xml:space="preserve"> </w:t>
      </w:r>
      <w:r>
        <w:rPr>
          <w:rFonts w:eastAsia="黑体" w:hint="eastAsia"/>
        </w:rPr>
        <w:t>Pubmed</w:t>
      </w:r>
      <w:r>
        <w:rPr>
          <w:rFonts w:eastAsia="黑体" w:hint="eastAsia"/>
        </w:rPr>
        <w:t>上基于图数据预处理的方法的实验结果</w:t>
      </w:r>
      <w:r>
        <w:t xml:space="preserve"> </w:t>
      </w:r>
    </w:p>
    <w:p w14:paraId="3D872AE0" w14:textId="4CF1AB58" w:rsidR="00DB00B9" w:rsidRDefault="00DB00B9" w:rsidP="00DB00B9">
      <w:pPr>
        <w:pStyle w:val="af0"/>
        <w:spacing w:line="460" w:lineRule="exact"/>
        <w:ind w:firstLine="480"/>
      </w:pPr>
      <w:r>
        <w:rPr>
          <w:rFonts w:hint="eastAsia"/>
        </w:rPr>
        <w:t>为了排除过拟合和梯度消失</w:t>
      </w:r>
      <w:r>
        <w:rPr>
          <w:rFonts w:hint="eastAsia"/>
        </w:rPr>
        <w:t>/</w:t>
      </w:r>
      <w:r>
        <w:rPr>
          <w:rFonts w:hint="eastAsia"/>
        </w:rPr>
        <w:t>爆炸的混合影响，我们用</w:t>
      </w:r>
      <w:r>
        <w:rPr>
          <w:rFonts w:hint="eastAsia"/>
        </w:rPr>
        <w:t>SGC</w:t>
      </w:r>
      <w:r>
        <w:rPr>
          <w:rFonts w:hint="eastAsia"/>
        </w:rPr>
        <w:t>模型在层数区间</w:t>
      </w:r>
      <w:r>
        <w:rPr>
          <w:rFonts w:hint="eastAsia"/>
        </w:rPr>
        <w:t>[</w:t>
      </w:r>
      <w:r>
        <w:t>1,16]</w:t>
      </w:r>
      <w:r>
        <w:rPr>
          <w:rFonts w:hint="eastAsia"/>
        </w:rPr>
        <w:lastRenderedPageBreak/>
        <w:t>上进行了实验，见图</w:t>
      </w:r>
      <w:r>
        <w:rPr>
          <w:rFonts w:hint="eastAsia"/>
        </w:rPr>
        <w:t>6</w:t>
      </w:r>
      <w:r>
        <w:t>.</w:t>
      </w:r>
      <w:r w:rsidR="00940D05">
        <w:t>5</w:t>
      </w:r>
      <w:r>
        <w:rPr>
          <w:rFonts w:hint="eastAsia"/>
        </w:rPr>
        <w:t>。</w:t>
      </w:r>
      <w:r w:rsidR="00004A9A">
        <w:rPr>
          <w:rFonts w:hint="eastAsia"/>
        </w:rPr>
        <w:t>可以看到</w:t>
      </w:r>
      <w:r w:rsidR="00940D05">
        <w:rPr>
          <w:rFonts w:hint="eastAsia"/>
        </w:rPr>
        <w:t>，采用了基于结点相似度改进的</w:t>
      </w:r>
      <w:r w:rsidR="00940D05">
        <w:rPr>
          <w:rFonts w:hint="eastAsia"/>
        </w:rPr>
        <w:t>DropEdge</w:t>
      </w:r>
      <w:r w:rsidR="00940D05">
        <w:rPr>
          <w:rFonts w:hint="eastAsia"/>
        </w:rPr>
        <w:t>方法后，过光滑问题得到了很大程度的缓解。</w:t>
      </w:r>
    </w:p>
    <w:p w14:paraId="5AAF6535" w14:textId="77777777" w:rsidR="004A0454" w:rsidRDefault="004A0454" w:rsidP="004A0454">
      <w:pPr>
        <w:pStyle w:val="af0"/>
        <w:spacing w:line="460" w:lineRule="exact"/>
        <w:ind w:firstLineChars="0" w:firstLine="0"/>
        <w:jc w:val="center"/>
      </w:pPr>
      <w:r>
        <w:rPr>
          <w:rFonts w:eastAsia="黑体"/>
        </w:rPr>
        <w:t>表</w:t>
      </w:r>
      <w:r>
        <w:rPr>
          <w:rFonts w:eastAsia="黑体"/>
        </w:rPr>
        <w:t xml:space="preserve">6.1  </w:t>
      </w:r>
      <w:r>
        <w:rPr>
          <w:rFonts w:eastAsia="黑体" w:hint="eastAsia"/>
        </w:rPr>
        <w:t>基于图数据预处理的方法的实验结果</w:t>
      </w:r>
    </w:p>
    <w:tbl>
      <w:tblPr>
        <w:tblW w:w="4273"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803"/>
        <w:gridCol w:w="934"/>
        <w:gridCol w:w="1297"/>
        <w:gridCol w:w="1297"/>
        <w:gridCol w:w="934"/>
        <w:gridCol w:w="1335"/>
        <w:gridCol w:w="1337"/>
      </w:tblGrid>
      <w:tr w:rsidR="004A0454" w14:paraId="7B63141F" w14:textId="77777777" w:rsidTr="004A0454">
        <w:trPr>
          <w:trHeight w:val="339"/>
          <w:jc w:val="center"/>
        </w:trPr>
        <w:tc>
          <w:tcPr>
            <w:tcW w:w="506" w:type="pct"/>
            <w:tcBorders>
              <w:top w:val="single" w:sz="12" w:space="0" w:color="auto"/>
              <w:bottom w:val="single" w:sz="12" w:space="0" w:color="auto"/>
            </w:tcBorders>
            <w:vAlign w:val="center"/>
          </w:tcPr>
          <w:p w14:paraId="15CA94F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hint="eastAsia"/>
                <w:b/>
                <w:sz w:val="21"/>
              </w:rPr>
              <w:t>模型</w:t>
            </w:r>
          </w:p>
        </w:tc>
        <w:tc>
          <w:tcPr>
            <w:tcW w:w="588" w:type="pct"/>
            <w:tcBorders>
              <w:top w:val="single" w:sz="12" w:space="0" w:color="auto"/>
              <w:bottom w:val="single" w:sz="12" w:space="0" w:color="auto"/>
            </w:tcBorders>
            <w:vAlign w:val="center"/>
          </w:tcPr>
          <w:p w14:paraId="17C1CB7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817" w:type="pct"/>
            <w:tcBorders>
              <w:top w:val="single" w:sz="12" w:space="0" w:color="auto"/>
              <w:bottom w:val="single" w:sz="12" w:space="0" w:color="auto"/>
            </w:tcBorders>
            <w:vAlign w:val="center"/>
          </w:tcPr>
          <w:p w14:paraId="00A707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SGC(DR0)</w:t>
            </w:r>
          </w:p>
        </w:tc>
        <w:tc>
          <w:tcPr>
            <w:tcW w:w="817" w:type="pct"/>
            <w:tcBorders>
              <w:top w:val="single" w:sz="12" w:space="0" w:color="auto"/>
              <w:bottom w:val="single" w:sz="12" w:space="0" w:color="auto"/>
            </w:tcBorders>
            <w:vAlign w:val="center"/>
          </w:tcPr>
          <w:p w14:paraId="22D46B6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SGC(DR1)</w:t>
            </w:r>
          </w:p>
        </w:tc>
        <w:tc>
          <w:tcPr>
            <w:tcW w:w="588" w:type="pct"/>
            <w:tcBorders>
              <w:top w:val="single" w:sz="12" w:space="0" w:color="auto"/>
              <w:bottom w:val="single" w:sz="12" w:space="0" w:color="auto"/>
            </w:tcBorders>
            <w:vAlign w:val="center"/>
          </w:tcPr>
          <w:p w14:paraId="4A2894C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841" w:type="pct"/>
            <w:tcBorders>
              <w:top w:val="single" w:sz="12" w:space="0" w:color="auto"/>
              <w:bottom w:val="single" w:sz="12" w:space="0" w:color="auto"/>
            </w:tcBorders>
            <w:vAlign w:val="center"/>
          </w:tcPr>
          <w:p w14:paraId="11E147A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GCN(DR0)</w:t>
            </w:r>
          </w:p>
        </w:tc>
        <w:tc>
          <w:tcPr>
            <w:tcW w:w="842" w:type="pct"/>
            <w:tcBorders>
              <w:top w:val="single" w:sz="12" w:space="0" w:color="auto"/>
              <w:bottom w:val="single" w:sz="12" w:space="0" w:color="auto"/>
            </w:tcBorders>
            <w:vAlign w:val="center"/>
          </w:tcPr>
          <w:p w14:paraId="0A8715F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GCN(DR1)</w:t>
            </w:r>
          </w:p>
        </w:tc>
      </w:tr>
      <w:tr w:rsidR="004A0454" w14:paraId="3B02C305" w14:textId="77777777" w:rsidTr="004A0454">
        <w:trPr>
          <w:trHeight w:val="259"/>
          <w:jc w:val="center"/>
        </w:trPr>
        <w:tc>
          <w:tcPr>
            <w:tcW w:w="506" w:type="pct"/>
            <w:tcBorders>
              <w:top w:val="single" w:sz="12" w:space="0" w:color="auto"/>
            </w:tcBorders>
            <w:vAlign w:val="center"/>
          </w:tcPr>
          <w:p w14:paraId="2307F69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Cora</w:t>
            </w:r>
          </w:p>
        </w:tc>
        <w:tc>
          <w:tcPr>
            <w:tcW w:w="588" w:type="pct"/>
            <w:tcBorders>
              <w:top w:val="single" w:sz="12" w:space="0" w:color="auto"/>
            </w:tcBorders>
            <w:vAlign w:val="center"/>
          </w:tcPr>
          <w:p w14:paraId="038B556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84.34(3)</w:t>
            </w:r>
          </w:p>
        </w:tc>
        <w:tc>
          <w:tcPr>
            <w:tcW w:w="817" w:type="pct"/>
            <w:tcBorders>
              <w:top w:val="single" w:sz="12" w:space="0" w:color="auto"/>
            </w:tcBorders>
            <w:vAlign w:val="center"/>
          </w:tcPr>
          <w:p w14:paraId="1358D8E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85.54(2)</w:t>
            </w:r>
          </w:p>
        </w:tc>
        <w:tc>
          <w:tcPr>
            <w:tcW w:w="817" w:type="pct"/>
            <w:tcBorders>
              <w:top w:val="single" w:sz="12" w:space="0" w:color="auto"/>
            </w:tcBorders>
            <w:vAlign w:val="center"/>
          </w:tcPr>
          <w:p w14:paraId="52866A3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84.34(3)</w:t>
            </w:r>
          </w:p>
        </w:tc>
        <w:tc>
          <w:tcPr>
            <w:tcW w:w="588" w:type="pct"/>
            <w:tcBorders>
              <w:top w:val="single" w:sz="12" w:space="0" w:color="auto"/>
            </w:tcBorders>
            <w:vAlign w:val="center"/>
          </w:tcPr>
          <w:p w14:paraId="09A4A3D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87.95(3)</w:t>
            </w:r>
          </w:p>
        </w:tc>
        <w:tc>
          <w:tcPr>
            <w:tcW w:w="841" w:type="pct"/>
            <w:tcBorders>
              <w:top w:val="single" w:sz="12" w:space="0" w:color="auto"/>
            </w:tcBorders>
            <w:vAlign w:val="center"/>
          </w:tcPr>
          <w:p w14:paraId="0C2DE78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86.75(6)</w:t>
            </w:r>
          </w:p>
        </w:tc>
        <w:tc>
          <w:tcPr>
            <w:tcW w:w="842" w:type="pct"/>
            <w:tcBorders>
              <w:top w:val="single" w:sz="12" w:space="0" w:color="auto"/>
            </w:tcBorders>
            <w:vAlign w:val="center"/>
          </w:tcPr>
          <w:p w14:paraId="581865B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87.35(4)</w:t>
            </w:r>
          </w:p>
        </w:tc>
      </w:tr>
      <w:tr w:rsidR="004A0454" w14:paraId="6F6BB13B" w14:textId="77777777" w:rsidTr="004A0454">
        <w:trPr>
          <w:trHeight w:val="255"/>
          <w:jc w:val="center"/>
        </w:trPr>
        <w:tc>
          <w:tcPr>
            <w:tcW w:w="506" w:type="pct"/>
            <w:tcBorders>
              <w:top w:val="single" w:sz="6" w:space="0" w:color="auto"/>
              <w:bottom w:val="single" w:sz="6" w:space="0" w:color="auto"/>
            </w:tcBorders>
            <w:vAlign w:val="center"/>
          </w:tcPr>
          <w:p w14:paraId="740070B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Cite.</w:t>
            </w:r>
          </w:p>
        </w:tc>
        <w:tc>
          <w:tcPr>
            <w:tcW w:w="588" w:type="pct"/>
            <w:tcBorders>
              <w:top w:val="single" w:sz="6" w:space="0" w:color="auto"/>
              <w:bottom w:val="single" w:sz="6" w:space="0" w:color="auto"/>
            </w:tcBorders>
            <w:vAlign w:val="center"/>
          </w:tcPr>
          <w:p w14:paraId="4FF18E9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76.89(2)</w:t>
            </w:r>
          </w:p>
        </w:tc>
        <w:tc>
          <w:tcPr>
            <w:tcW w:w="817" w:type="pct"/>
            <w:tcBorders>
              <w:top w:val="single" w:sz="6" w:space="0" w:color="auto"/>
              <w:bottom w:val="single" w:sz="6" w:space="0" w:color="auto"/>
            </w:tcBorders>
            <w:vAlign w:val="center"/>
          </w:tcPr>
          <w:p w14:paraId="00F772C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75.24(1)</w:t>
            </w:r>
          </w:p>
        </w:tc>
        <w:tc>
          <w:tcPr>
            <w:tcW w:w="817" w:type="pct"/>
            <w:tcBorders>
              <w:top w:val="single" w:sz="6" w:space="0" w:color="auto"/>
              <w:bottom w:val="single" w:sz="6" w:space="0" w:color="auto"/>
            </w:tcBorders>
            <w:vAlign w:val="center"/>
          </w:tcPr>
          <w:p w14:paraId="2FF9DEF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77.36(2)</w:t>
            </w:r>
          </w:p>
        </w:tc>
        <w:tc>
          <w:tcPr>
            <w:tcW w:w="588" w:type="pct"/>
            <w:tcBorders>
              <w:top w:val="single" w:sz="6" w:space="0" w:color="auto"/>
              <w:bottom w:val="single" w:sz="6" w:space="0" w:color="auto"/>
            </w:tcBorders>
            <w:vAlign w:val="center"/>
          </w:tcPr>
          <w:p w14:paraId="1FEB211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76.18(2)</w:t>
            </w:r>
          </w:p>
        </w:tc>
        <w:tc>
          <w:tcPr>
            <w:tcW w:w="841" w:type="pct"/>
            <w:tcBorders>
              <w:top w:val="single" w:sz="6" w:space="0" w:color="auto"/>
              <w:bottom w:val="single" w:sz="6" w:space="0" w:color="auto"/>
            </w:tcBorders>
            <w:vAlign w:val="center"/>
          </w:tcPr>
          <w:p w14:paraId="1A623F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c>
          <w:tcPr>
            <w:tcW w:w="842" w:type="pct"/>
            <w:tcBorders>
              <w:top w:val="single" w:sz="6" w:space="0" w:color="auto"/>
              <w:bottom w:val="single" w:sz="6" w:space="0" w:color="auto"/>
            </w:tcBorders>
            <w:vAlign w:val="center"/>
          </w:tcPr>
          <w:p w14:paraId="461D5C5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76.65(2)</w:t>
            </w:r>
          </w:p>
        </w:tc>
      </w:tr>
      <w:tr w:rsidR="004A0454" w14:paraId="7911B28A" w14:textId="77777777" w:rsidTr="004A0454">
        <w:trPr>
          <w:trHeight w:val="255"/>
          <w:jc w:val="center"/>
        </w:trPr>
        <w:tc>
          <w:tcPr>
            <w:tcW w:w="506" w:type="pct"/>
            <w:tcBorders>
              <w:top w:val="single" w:sz="6" w:space="0" w:color="auto"/>
              <w:bottom w:val="single" w:sz="6" w:space="0" w:color="auto"/>
            </w:tcBorders>
            <w:vAlign w:val="center"/>
          </w:tcPr>
          <w:p w14:paraId="117B1B2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Pubm.</w:t>
            </w:r>
          </w:p>
        </w:tc>
        <w:tc>
          <w:tcPr>
            <w:tcW w:w="588" w:type="pct"/>
            <w:tcBorders>
              <w:top w:val="single" w:sz="6" w:space="0" w:color="auto"/>
              <w:bottom w:val="single" w:sz="6" w:space="0" w:color="auto"/>
            </w:tcBorders>
            <w:vAlign w:val="center"/>
          </w:tcPr>
          <w:p w14:paraId="3ACC4350"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82.25(1)</w:t>
            </w:r>
          </w:p>
        </w:tc>
        <w:tc>
          <w:tcPr>
            <w:tcW w:w="817" w:type="pct"/>
            <w:tcBorders>
              <w:top w:val="single" w:sz="6" w:space="0" w:color="auto"/>
              <w:bottom w:val="single" w:sz="6" w:space="0" w:color="auto"/>
            </w:tcBorders>
            <w:vAlign w:val="center"/>
          </w:tcPr>
          <w:p w14:paraId="493F1FB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82.18(2)</w:t>
            </w:r>
          </w:p>
        </w:tc>
        <w:tc>
          <w:tcPr>
            <w:tcW w:w="817" w:type="pct"/>
            <w:tcBorders>
              <w:top w:val="single" w:sz="6" w:space="0" w:color="auto"/>
              <w:bottom w:val="single" w:sz="6" w:space="0" w:color="auto"/>
            </w:tcBorders>
            <w:vAlign w:val="center"/>
          </w:tcPr>
          <w:p w14:paraId="15B1810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82.3(2)</w:t>
            </w:r>
          </w:p>
        </w:tc>
        <w:tc>
          <w:tcPr>
            <w:tcW w:w="588" w:type="pct"/>
            <w:tcBorders>
              <w:top w:val="single" w:sz="6" w:space="0" w:color="auto"/>
              <w:bottom w:val="single" w:sz="6" w:space="0" w:color="auto"/>
            </w:tcBorders>
            <w:vAlign w:val="center"/>
          </w:tcPr>
          <w:p w14:paraId="55AFF4E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86.92(2)</w:t>
            </w:r>
          </w:p>
        </w:tc>
        <w:tc>
          <w:tcPr>
            <w:tcW w:w="841" w:type="pct"/>
            <w:tcBorders>
              <w:top w:val="single" w:sz="6" w:space="0" w:color="auto"/>
              <w:bottom w:val="single" w:sz="6" w:space="0" w:color="auto"/>
            </w:tcBorders>
            <w:vAlign w:val="center"/>
          </w:tcPr>
          <w:p w14:paraId="5A5362C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87.04(2)</w:t>
            </w:r>
          </w:p>
        </w:tc>
        <w:tc>
          <w:tcPr>
            <w:tcW w:w="842" w:type="pct"/>
            <w:tcBorders>
              <w:top w:val="single" w:sz="6" w:space="0" w:color="auto"/>
              <w:bottom w:val="single" w:sz="6" w:space="0" w:color="auto"/>
            </w:tcBorders>
            <w:vAlign w:val="center"/>
          </w:tcPr>
          <w:p w14:paraId="4C01B88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87.2(2)</w:t>
            </w:r>
          </w:p>
        </w:tc>
      </w:tr>
      <w:tr w:rsidR="004A0454" w14:paraId="1F686D3B" w14:textId="77777777" w:rsidTr="004A0454">
        <w:trPr>
          <w:trHeight w:val="255"/>
          <w:jc w:val="center"/>
        </w:trPr>
        <w:tc>
          <w:tcPr>
            <w:tcW w:w="506" w:type="pct"/>
            <w:tcBorders>
              <w:top w:val="single" w:sz="6" w:space="0" w:color="auto"/>
              <w:bottom w:val="single" w:sz="6" w:space="0" w:color="auto"/>
            </w:tcBorders>
            <w:vAlign w:val="center"/>
          </w:tcPr>
          <w:p w14:paraId="36FB569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Cham.</w:t>
            </w:r>
          </w:p>
        </w:tc>
        <w:tc>
          <w:tcPr>
            <w:tcW w:w="588" w:type="pct"/>
            <w:tcBorders>
              <w:top w:val="single" w:sz="6" w:space="0" w:color="auto"/>
              <w:bottom w:val="single" w:sz="6" w:space="0" w:color="auto"/>
            </w:tcBorders>
            <w:vAlign w:val="center"/>
          </w:tcPr>
          <w:p w14:paraId="63368FE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42.98(2)</w:t>
            </w:r>
          </w:p>
        </w:tc>
        <w:tc>
          <w:tcPr>
            <w:tcW w:w="817" w:type="pct"/>
            <w:tcBorders>
              <w:top w:val="single" w:sz="6" w:space="0" w:color="auto"/>
              <w:bottom w:val="single" w:sz="6" w:space="0" w:color="auto"/>
            </w:tcBorders>
            <w:vAlign w:val="center"/>
          </w:tcPr>
          <w:p w14:paraId="3F3AE2E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41.01(2)</w:t>
            </w:r>
          </w:p>
        </w:tc>
        <w:tc>
          <w:tcPr>
            <w:tcW w:w="817" w:type="pct"/>
            <w:tcBorders>
              <w:top w:val="single" w:sz="6" w:space="0" w:color="auto"/>
              <w:bottom w:val="single" w:sz="6" w:space="0" w:color="auto"/>
            </w:tcBorders>
            <w:vAlign w:val="center"/>
          </w:tcPr>
          <w:p w14:paraId="511FF09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45.83(2)</w:t>
            </w:r>
          </w:p>
        </w:tc>
        <w:tc>
          <w:tcPr>
            <w:tcW w:w="588" w:type="pct"/>
            <w:tcBorders>
              <w:top w:val="single" w:sz="6" w:space="0" w:color="auto"/>
              <w:bottom w:val="single" w:sz="6" w:space="0" w:color="auto"/>
            </w:tcBorders>
            <w:vAlign w:val="center"/>
          </w:tcPr>
          <w:p w14:paraId="515EAD6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43.2(2)</w:t>
            </w:r>
          </w:p>
        </w:tc>
        <w:tc>
          <w:tcPr>
            <w:tcW w:w="841" w:type="pct"/>
            <w:tcBorders>
              <w:top w:val="single" w:sz="6" w:space="0" w:color="auto"/>
              <w:bottom w:val="single" w:sz="6" w:space="0" w:color="auto"/>
            </w:tcBorders>
            <w:vAlign w:val="center"/>
          </w:tcPr>
          <w:p w14:paraId="382FE1C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44.3(2)</w:t>
            </w:r>
          </w:p>
        </w:tc>
        <w:tc>
          <w:tcPr>
            <w:tcW w:w="842" w:type="pct"/>
            <w:tcBorders>
              <w:top w:val="single" w:sz="6" w:space="0" w:color="auto"/>
              <w:bottom w:val="single" w:sz="6" w:space="0" w:color="auto"/>
            </w:tcBorders>
            <w:vAlign w:val="center"/>
          </w:tcPr>
          <w:p w14:paraId="1FF5451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46.27(1)</w:t>
            </w:r>
          </w:p>
        </w:tc>
      </w:tr>
      <w:tr w:rsidR="004A0454" w14:paraId="0F59A99C" w14:textId="77777777" w:rsidTr="004A0454">
        <w:trPr>
          <w:trHeight w:val="255"/>
          <w:jc w:val="center"/>
        </w:trPr>
        <w:tc>
          <w:tcPr>
            <w:tcW w:w="506" w:type="pct"/>
            <w:tcBorders>
              <w:top w:val="single" w:sz="6" w:space="0" w:color="auto"/>
              <w:bottom w:val="single" w:sz="6" w:space="0" w:color="auto"/>
            </w:tcBorders>
            <w:vAlign w:val="center"/>
          </w:tcPr>
          <w:p w14:paraId="04333D2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Squi.</w:t>
            </w:r>
          </w:p>
        </w:tc>
        <w:tc>
          <w:tcPr>
            <w:tcW w:w="588" w:type="pct"/>
            <w:tcBorders>
              <w:top w:val="single" w:sz="6" w:space="0" w:color="auto"/>
              <w:bottom w:val="single" w:sz="6" w:space="0" w:color="auto"/>
            </w:tcBorders>
            <w:vAlign w:val="center"/>
          </w:tcPr>
          <w:p w14:paraId="3CBE27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28.28(5)</w:t>
            </w:r>
          </w:p>
        </w:tc>
        <w:tc>
          <w:tcPr>
            <w:tcW w:w="817" w:type="pct"/>
            <w:tcBorders>
              <w:top w:val="single" w:sz="6" w:space="0" w:color="auto"/>
              <w:bottom w:val="single" w:sz="6" w:space="0" w:color="auto"/>
            </w:tcBorders>
            <w:vAlign w:val="center"/>
          </w:tcPr>
          <w:p w14:paraId="660728F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28.31(2)</w:t>
            </w:r>
          </w:p>
        </w:tc>
        <w:tc>
          <w:tcPr>
            <w:tcW w:w="817" w:type="pct"/>
            <w:tcBorders>
              <w:top w:val="single" w:sz="6" w:space="0" w:color="auto"/>
              <w:bottom w:val="single" w:sz="6" w:space="0" w:color="auto"/>
            </w:tcBorders>
            <w:vAlign w:val="center"/>
          </w:tcPr>
          <w:p w14:paraId="3BBB8B7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29.17(2)</w:t>
            </w:r>
          </w:p>
        </w:tc>
        <w:tc>
          <w:tcPr>
            <w:tcW w:w="588" w:type="pct"/>
            <w:tcBorders>
              <w:top w:val="single" w:sz="6" w:space="0" w:color="auto"/>
              <w:bottom w:val="single" w:sz="6" w:space="0" w:color="auto"/>
            </w:tcBorders>
            <w:vAlign w:val="center"/>
          </w:tcPr>
          <w:p w14:paraId="24E2E24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27.83(6)</w:t>
            </w:r>
          </w:p>
        </w:tc>
        <w:tc>
          <w:tcPr>
            <w:tcW w:w="841" w:type="pct"/>
            <w:tcBorders>
              <w:top w:val="single" w:sz="6" w:space="0" w:color="auto"/>
              <w:bottom w:val="single" w:sz="6" w:space="0" w:color="auto"/>
            </w:tcBorders>
            <w:vAlign w:val="center"/>
          </w:tcPr>
          <w:p w14:paraId="2F0F632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27.64(2)</w:t>
            </w:r>
          </w:p>
        </w:tc>
        <w:tc>
          <w:tcPr>
            <w:tcW w:w="842" w:type="pct"/>
            <w:tcBorders>
              <w:top w:val="single" w:sz="6" w:space="0" w:color="auto"/>
              <w:bottom w:val="single" w:sz="6" w:space="0" w:color="auto"/>
            </w:tcBorders>
            <w:vAlign w:val="center"/>
          </w:tcPr>
          <w:p w14:paraId="7C5CCE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29.08(2)</w:t>
            </w:r>
          </w:p>
        </w:tc>
      </w:tr>
      <w:tr w:rsidR="004A0454" w14:paraId="67CF8EE7" w14:textId="77777777" w:rsidTr="004A0454">
        <w:trPr>
          <w:trHeight w:val="255"/>
          <w:jc w:val="center"/>
        </w:trPr>
        <w:tc>
          <w:tcPr>
            <w:tcW w:w="506" w:type="pct"/>
            <w:tcBorders>
              <w:top w:val="single" w:sz="6" w:space="0" w:color="auto"/>
              <w:bottom w:val="single" w:sz="6" w:space="0" w:color="auto"/>
            </w:tcBorders>
            <w:vAlign w:val="center"/>
          </w:tcPr>
          <w:p w14:paraId="7DCC73E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Actor</w:t>
            </w:r>
          </w:p>
        </w:tc>
        <w:tc>
          <w:tcPr>
            <w:tcW w:w="588" w:type="pct"/>
            <w:tcBorders>
              <w:top w:val="single" w:sz="6" w:space="0" w:color="auto"/>
              <w:bottom w:val="single" w:sz="6" w:space="0" w:color="auto"/>
            </w:tcBorders>
            <w:vAlign w:val="center"/>
          </w:tcPr>
          <w:p w14:paraId="2787418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28.51(1)</w:t>
            </w:r>
          </w:p>
        </w:tc>
        <w:tc>
          <w:tcPr>
            <w:tcW w:w="817" w:type="pct"/>
            <w:tcBorders>
              <w:top w:val="single" w:sz="6" w:space="0" w:color="auto"/>
              <w:bottom w:val="single" w:sz="6" w:space="0" w:color="auto"/>
            </w:tcBorders>
            <w:vAlign w:val="center"/>
          </w:tcPr>
          <w:p w14:paraId="0AE9C55E"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28.09(1)</w:t>
            </w:r>
          </w:p>
        </w:tc>
        <w:tc>
          <w:tcPr>
            <w:tcW w:w="817" w:type="pct"/>
            <w:tcBorders>
              <w:top w:val="single" w:sz="6" w:space="0" w:color="auto"/>
              <w:bottom w:val="single" w:sz="6" w:space="0" w:color="auto"/>
            </w:tcBorders>
            <w:vAlign w:val="center"/>
          </w:tcPr>
          <w:p w14:paraId="45455B2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34.93(1)</w:t>
            </w:r>
          </w:p>
        </w:tc>
        <w:tc>
          <w:tcPr>
            <w:tcW w:w="588" w:type="pct"/>
            <w:tcBorders>
              <w:top w:val="single" w:sz="6" w:space="0" w:color="auto"/>
              <w:bottom w:val="single" w:sz="6" w:space="0" w:color="auto"/>
            </w:tcBorders>
            <w:vAlign w:val="center"/>
          </w:tcPr>
          <w:p w14:paraId="10C69C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27.63(2)</w:t>
            </w:r>
          </w:p>
        </w:tc>
        <w:tc>
          <w:tcPr>
            <w:tcW w:w="841" w:type="pct"/>
            <w:tcBorders>
              <w:top w:val="single" w:sz="6" w:space="0" w:color="auto"/>
              <w:bottom w:val="single" w:sz="6" w:space="0" w:color="auto"/>
            </w:tcBorders>
            <w:vAlign w:val="center"/>
          </w:tcPr>
          <w:p w14:paraId="2E7DB9B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27.76(2)</w:t>
            </w:r>
          </w:p>
        </w:tc>
        <w:tc>
          <w:tcPr>
            <w:tcW w:w="842" w:type="pct"/>
            <w:tcBorders>
              <w:top w:val="single" w:sz="6" w:space="0" w:color="auto"/>
              <w:bottom w:val="single" w:sz="6" w:space="0" w:color="auto"/>
            </w:tcBorders>
            <w:vAlign w:val="center"/>
          </w:tcPr>
          <w:p w14:paraId="284B322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33.55(3)</w:t>
            </w:r>
          </w:p>
        </w:tc>
      </w:tr>
      <w:tr w:rsidR="004A0454" w14:paraId="6D48C41F" w14:textId="77777777" w:rsidTr="004A0454">
        <w:trPr>
          <w:trHeight w:val="255"/>
          <w:jc w:val="center"/>
        </w:trPr>
        <w:tc>
          <w:tcPr>
            <w:tcW w:w="506" w:type="pct"/>
            <w:tcBorders>
              <w:top w:val="single" w:sz="6" w:space="0" w:color="auto"/>
              <w:bottom w:val="single" w:sz="6" w:space="0" w:color="auto"/>
            </w:tcBorders>
            <w:vAlign w:val="center"/>
          </w:tcPr>
          <w:p w14:paraId="20AA2F7A"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Corn.</w:t>
            </w:r>
          </w:p>
        </w:tc>
        <w:tc>
          <w:tcPr>
            <w:tcW w:w="588" w:type="pct"/>
            <w:tcBorders>
              <w:top w:val="single" w:sz="6" w:space="0" w:color="auto"/>
              <w:bottom w:val="single" w:sz="6" w:space="0" w:color="auto"/>
            </w:tcBorders>
            <w:vAlign w:val="center"/>
          </w:tcPr>
          <w:p w14:paraId="3BEC22F4"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17" w:type="pct"/>
            <w:tcBorders>
              <w:top w:val="single" w:sz="6" w:space="0" w:color="auto"/>
              <w:bottom w:val="single" w:sz="6" w:space="0" w:color="auto"/>
            </w:tcBorders>
            <w:vAlign w:val="center"/>
          </w:tcPr>
          <w:p w14:paraId="6D05B6FD"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34.21(2)</w:t>
            </w:r>
          </w:p>
        </w:tc>
        <w:tc>
          <w:tcPr>
            <w:tcW w:w="817" w:type="pct"/>
            <w:tcBorders>
              <w:top w:val="single" w:sz="6" w:space="0" w:color="auto"/>
              <w:bottom w:val="single" w:sz="6" w:space="0" w:color="auto"/>
            </w:tcBorders>
            <w:vAlign w:val="center"/>
          </w:tcPr>
          <w:p w14:paraId="0F4A0BA3"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34.21(4)</w:t>
            </w:r>
          </w:p>
        </w:tc>
        <w:tc>
          <w:tcPr>
            <w:tcW w:w="588" w:type="pct"/>
            <w:tcBorders>
              <w:top w:val="single" w:sz="6" w:space="0" w:color="auto"/>
              <w:bottom w:val="single" w:sz="6" w:space="0" w:color="auto"/>
            </w:tcBorders>
            <w:vAlign w:val="center"/>
          </w:tcPr>
          <w:p w14:paraId="26AD2C4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26.32(2)</w:t>
            </w:r>
          </w:p>
        </w:tc>
        <w:tc>
          <w:tcPr>
            <w:tcW w:w="841" w:type="pct"/>
            <w:tcBorders>
              <w:top w:val="single" w:sz="6" w:space="0" w:color="auto"/>
              <w:bottom w:val="single" w:sz="6" w:space="0" w:color="auto"/>
            </w:tcBorders>
            <w:vAlign w:val="center"/>
          </w:tcPr>
          <w:p w14:paraId="5C88853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26.32(1)</w:t>
            </w:r>
          </w:p>
        </w:tc>
        <w:tc>
          <w:tcPr>
            <w:tcW w:w="842" w:type="pct"/>
            <w:tcBorders>
              <w:top w:val="single" w:sz="6" w:space="0" w:color="auto"/>
              <w:bottom w:val="single" w:sz="6" w:space="0" w:color="auto"/>
            </w:tcBorders>
            <w:vAlign w:val="center"/>
          </w:tcPr>
          <w:p w14:paraId="7C6C997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63.16(3)</w:t>
            </w:r>
          </w:p>
        </w:tc>
      </w:tr>
      <w:tr w:rsidR="004A0454" w14:paraId="196D988A" w14:textId="77777777" w:rsidTr="004A0454">
        <w:trPr>
          <w:trHeight w:val="255"/>
          <w:jc w:val="center"/>
        </w:trPr>
        <w:tc>
          <w:tcPr>
            <w:tcW w:w="506" w:type="pct"/>
            <w:tcBorders>
              <w:top w:val="single" w:sz="6" w:space="0" w:color="auto"/>
              <w:bottom w:val="single" w:sz="6" w:space="0" w:color="auto"/>
            </w:tcBorders>
            <w:vAlign w:val="center"/>
          </w:tcPr>
          <w:p w14:paraId="1B98BB32"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Texa.</w:t>
            </w:r>
          </w:p>
        </w:tc>
        <w:tc>
          <w:tcPr>
            <w:tcW w:w="588" w:type="pct"/>
            <w:tcBorders>
              <w:top w:val="single" w:sz="6" w:space="0" w:color="auto"/>
              <w:bottom w:val="single" w:sz="6" w:space="0" w:color="auto"/>
            </w:tcBorders>
            <w:vAlign w:val="center"/>
          </w:tcPr>
          <w:p w14:paraId="4D52303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64.91(2)</w:t>
            </w:r>
          </w:p>
        </w:tc>
        <w:tc>
          <w:tcPr>
            <w:tcW w:w="817" w:type="pct"/>
            <w:tcBorders>
              <w:top w:val="single" w:sz="6" w:space="0" w:color="auto"/>
              <w:bottom w:val="single" w:sz="6" w:space="0" w:color="auto"/>
            </w:tcBorders>
            <w:vAlign w:val="center"/>
          </w:tcPr>
          <w:p w14:paraId="6510EA5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65.79(1)</w:t>
            </w:r>
          </w:p>
        </w:tc>
        <w:tc>
          <w:tcPr>
            <w:tcW w:w="817" w:type="pct"/>
            <w:tcBorders>
              <w:top w:val="single" w:sz="6" w:space="0" w:color="auto"/>
              <w:bottom w:val="single" w:sz="6" w:space="0" w:color="auto"/>
            </w:tcBorders>
            <w:vAlign w:val="center"/>
          </w:tcPr>
          <w:p w14:paraId="54FB4AE5"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73.68(2)</w:t>
            </w:r>
          </w:p>
        </w:tc>
        <w:tc>
          <w:tcPr>
            <w:tcW w:w="588" w:type="pct"/>
            <w:tcBorders>
              <w:top w:val="single" w:sz="6" w:space="0" w:color="auto"/>
              <w:bottom w:val="single" w:sz="6" w:space="0" w:color="auto"/>
            </w:tcBorders>
            <w:vAlign w:val="center"/>
          </w:tcPr>
          <w:p w14:paraId="477528F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68.42(2)</w:t>
            </w:r>
          </w:p>
        </w:tc>
        <w:tc>
          <w:tcPr>
            <w:tcW w:w="841" w:type="pct"/>
            <w:tcBorders>
              <w:top w:val="single" w:sz="6" w:space="0" w:color="auto"/>
              <w:bottom w:val="single" w:sz="6" w:space="0" w:color="auto"/>
            </w:tcBorders>
            <w:vAlign w:val="center"/>
          </w:tcPr>
          <w:p w14:paraId="74B1ED56"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63.16(2)</w:t>
            </w:r>
          </w:p>
        </w:tc>
        <w:tc>
          <w:tcPr>
            <w:tcW w:w="842" w:type="pct"/>
            <w:tcBorders>
              <w:top w:val="single" w:sz="6" w:space="0" w:color="auto"/>
              <w:bottom w:val="single" w:sz="6" w:space="0" w:color="auto"/>
            </w:tcBorders>
            <w:vAlign w:val="center"/>
          </w:tcPr>
          <w:p w14:paraId="68EAF95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71.05(3)</w:t>
            </w:r>
          </w:p>
        </w:tc>
      </w:tr>
      <w:tr w:rsidR="004A0454" w14:paraId="71AB5471" w14:textId="77777777" w:rsidTr="004A0454">
        <w:trPr>
          <w:trHeight w:val="255"/>
          <w:jc w:val="center"/>
        </w:trPr>
        <w:tc>
          <w:tcPr>
            <w:tcW w:w="506" w:type="pct"/>
            <w:tcBorders>
              <w:top w:val="single" w:sz="6" w:space="0" w:color="auto"/>
              <w:bottom w:val="single" w:sz="12" w:space="0" w:color="auto"/>
            </w:tcBorders>
            <w:vAlign w:val="center"/>
          </w:tcPr>
          <w:p w14:paraId="1C81B69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Wisc.</w:t>
            </w:r>
          </w:p>
        </w:tc>
        <w:tc>
          <w:tcPr>
            <w:tcW w:w="588" w:type="pct"/>
            <w:tcBorders>
              <w:top w:val="single" w:sz="6" w:space="0" w:color="auto"/>
              <w:bottom w:val="single" w:sz="12" w:space="0" w:color="auto"/>
            </w:tcBorders>
            <w:vAlign w:val="center"/>
          </w:tcPr>
          <w:p w14:paraId="3747354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60.26(2)</w:t>
            </w:r>
          </w:p>
        </w:tc>
        <w:tc>
          <w:tcPr>
            <w:tcW w:w="817" w:type="pct"/>
            <w:tcBorders>
              <w:top w:val="single" w:sz="6" w:space="0" w:color="auto"/>
              <w:bottom w:val="single" w:sz="12" w:space="0" w:color="auto"/>
            </w:tcBorders>
            <w:vAlign w:val="center"/>
          </w:tcPr>
          <w:p w14:paraId="41D4680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59.62(4)</w:t>
            </w:r>
          </w:p>
        </w:tc>
        <w:tc>
          <w:tcPr>
            <w:tcW w:w="817" w:type="pct"/>
            <w:tcBorders>
              <w:top w:val="single" w:sz="6" w:space="0" w:color="auto"/>
              <w:bottom w:val="single" w:sz="12" w:space="0" w:color="auto"/>
            </w:tcBorders>
            <w:vAlign w:val="center"/>
          </w:tcPr>
          <w:p w14:paraId="0CA85A1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color w:val="000000" w:themeColor="text1"/>
                <w:sz w:val="21"/>
              </w:rPr>
            </w:pPr>
            <w:r w:rsidRPr="005A2E85">
              <w:rPr>
                <w:color w:val="000000" w:themeColor="text1"/>
                <w:sz w:val="21"/>
              </w:rPr>
              <w:t>80.77(4)</w:t>
            </w:r>
          </w:p>
        </w:tc>
        <w:tc>
          <w:tcPr>
            <w:tcW w:w="588" w:type="pct"/>
            <w:tcBorders>
              <w:top w:val="single" w:sz="6" w:space="0" w:color="auto"/>
              <w:bottom w:val="single" w:sz="12" w:space="0" w:color="auto"/>
            </w:tcBorders>
            <w:vAlign w:val="center"/>
          </w:tcPr>
          <w:p w14:paraId="31960EDC"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1" w:type="pct"/>
            <w:tcBorders>
              <w:top w:val="single" w:sz="6" w:space="0" w:color="auto"/>
              <w:bottom w:val="single" w:sz="12" w:space="0" w:color="auto"/>
            </w:tcBorders>
            <w:vAlign w:val="center"/>
          </w:tcPr>
          <w:p w14:paraId="64C4DF38"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57.69(2)</w:t>
            </w:r>
          </w:p>
        </w:tc>
        <w:tc>
          <w:tcPr>
            <w:tcW w:w="842" w:type="pct"/>
            <w:tcBorders>
              <w:top w:val="single" w:sz="6" w:space="0" w:color="auto"/>
              <w:bottom w:val="single" w:sz="12" w:space="0" w:color="auto"/>
            </w:tcBorders>
            <w:vAlign w:val="center"/>
          </w:tcPr>
          <w:p w14:paraId="6FB44441"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sz w:val="21"/>
              </w:rPr>
            </w:pPr>
            <w:r w:rsidRPr="005A2E85">
              <w:rPr>
                <w:sz w:val="21"/>
              </w:rPr>
              <w:t>82.69(5)</w:t>
            </w:r>
          </w:p>
        </w:tc>
      </w:tr>
    </w:tbl>
    <w:p w14:paraId="6E472F8C" w14:textId="2CC3A9BD"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基于控制邻居权重的方法</w:t>
      </w:r>
    </w:p>
    <w:p w14:paraId="00D2EE61" w14:textId="3E604065" w:rsidR="00DB00B9" w:rsidRDefault="004269AC" w:rsidP="00940D05">
      <w:pPr>
        <w:pStyle w:val="af0"/>
        <w:spacing w:line="460" w:lineRule="exact"/>
        <w:ind w:firstLine="480"/>
      </w:pPr>
      <w:r>
        <w:rPr>
          <w:rFonts w:hint="eastAsia"/>
        </w:rPr>
        <w:t>我们在</w:t>
      </w:r>
      <w:r>
        <w:rPr>
          <w:rFonts w:hint="eastAsia"/>
        </w:rPr>
        <w:t>SGC</w:t>
      </w:r>
      <w:r>
        <w:rPr>
          <w:rFonts w:hint="eastAsia"/>
        </w:rPr>
        <w:t>和</w:t>
      </w:r>
      <w:r>
        <w:rPr>
          <w:rFonts w:hint="eastAsia"/>
        </w:rPr>
        <w:t>GCN</w:t>
      </w:r>
      <w:r>
        <w:rPr>
          <w:rFonts w:hint="eastAsia"/>
        </w:rPr>
        <w:t>上分别对基于控制邻居权重的方法进行了实验，详细的实验结果见表</w:t>
      </w:r>
      <w:r>
        <w:rPr>
          <w:rFonts w:hint="eastAsia"/>
        </w:rPr>
        <w:t>6</w:t>
      </w:r>
      <w:r>
        <w:t>.2</w:t>
      </w:r>
      <w:r>
        <w:rPr>
          <w:rFonts w:hint="eastAsia"/>
        </w:rPr>
        <w:t>，其中</w:t>
      </w:r>
      <w:r>
        <w:rPr>
          <w:rFonts w:hint="eastAsia"/>
        </w:rPr>
        <w:t>SGC</w:t>
      </w:r>
      <w:r>
        <w:rPr>
          <w:rFonts w:hint="eastAsia"/>
        </w:rPr>
        <w:t>（</w:t>
      </w:r>
      <w:r>
        <w:rPr>
          <w:rFonts w:hint="eastAsia"/>
        </w:rPr>
        <w:t>WE</w:t>
      </w:r>
      <w:r>
        <w:rPr>
          <w:rFonts w:hint="eastAsia"/>
        </w:rPr>
        <w:t>）表示使用了该方法的</w:t>
      </w:r>
      <w:r>
        <w:rPr>
          <w:rFonts w:hint="eastAsia"/>
        </w:rPr>
        <w:t>SGC</w:t>
      </w:r>
      <w:r>
        <w:rPr>
          <w:rFonts w:hint="eastAsia"/>
        </w:rPr>
        <w:t>模型。可以看到，基于控制邻居权重的方法有一定效果，但是不如基于图数据预处理的方法。</w:t>
      </w:r>
    </w:p>
    <w:p w14:paraId="118B6C68" w14:textId="77777777" w:rsidR="005A2E85" w:rsidRDefault="005A2E85" w:rsidP="005A2E85">
      <w:pPr>
        <w:pStyle w:val="af0"/>
        <w:spacing w:line="240" w:lineRule="auto"/>
        <w:ind w:firstLineChars="0" w:firstLine="0"/>
        <w:jc w:val="center"/>
      </w:pPr>
      <w:r>
        <w:rPr>
          <w:noProof/>
        </w:rPr>
        <w:drawing>
          <wp:inline distT="0" distB="0" distL="0" distR="0" wp14:anchorId="72FF08C5" wp14:editId="3D007470">
            <wp:extent cx="4978800" cy="3704400"/>
            <wp:effectExtent l="0" t="0" r="0" b="0"/>
            <wp:docPr id="19" name="图片 19"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liutang\AppData\Local\Microsoft\Windows\INetCache\Content.Word\Figure_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0D9333FE" w14:textId="1BFAE062" w:rsidR="005A2E85" w:rsidRPr="005A2E85" w:rsidRDefault="005A2E85" w:rsidP="005A2E85">
      <w:pPr>
        <w:pStyle w:val="af0"/>
        <w:spacing w:line="460" w:lineRule="exact"/>
        <w:ind w:firstLineChars="0" w:firstLine="0"/>
        <w:jc w:val="center"/>
      </w:pPr>
      <w:r w:rsidRPr="00873DD5">
        <w:rPr>
          <w:rFonts w:eastAsia="黑体"/>
        </w:rPr>
        <w:t>图</w:t>
      </w:r>
      <w:r>
        <w:rPr>
          <w:rFonts w:eastAsia="黑体"/>
        </w:rPr>
        <w:t xml:space="preserve">6.6 </w:t>
      </w:r>
      <w:r w:rsidRPr="003C6E3C">
        <w:rPr>
          <w:rFonts w:eastAsia="黑体" w:hint="eastAsia"/>
        </w:rPr>
        <w:t xml:space="preserve"> </w:t>
      </w:r>
      <w:r>
        <w:rPr>
          <w:rFonts w:eastAsia="黑体" w:hint="eastAsia"/>
        </w:rPr>
        <w:t>Pubmed</w:t>
      </w:r>
      <w:r>
        <w:rPr>
          <w:rFonts w:eastAsia="黑体" w:hint="eastAsia"/>
        </w:rPr>
        <w:t>上基于</w:t>
      </w:r>
      <w:r w:rsidR="0000125A">
        <w:rPr>
          <w:rFonts w:eastAsia="黑体" w:hint="eastAsia"/>
        </w:rPr>
        <w:t>控制邻居权重</w:t>
      </w:r>
      <w:r>
        <w:rPr>
          <w:rFonts w:eastAsia="黑体" w:hint="eastAsia"/>
        </w:rPr>
        <w:t>的方法的实验结果</w:t>
      </w:r>
    </w:p>
    <w:p w14:paraId="609F23C2" w14:textId="14CDBDC6" w:rsidR="004269AC" w:rsidRDefault="005A2E85" w:rsidP="00940D05">
      <w:pPr>
        <w:pStyle w:val="af0"/>
        <w:spacing w:line="460" w:lineRule="exact"/>
        <w:ind w:firstLine="480"/>
      </w:pPr>
      <w:r>
        <w:rPr>
          <w:rFonts w:hint="eastAsia"/>
        </w:rPr>
        <w:t>同样地，我们也用</w:t>
      </w:r>
      <w:r>
        <w:rPr>
          <w:rFonts w:hint="eastAsia"/>
        </w:rPr>
        <w:t>SGC</w:t>
      </w:r>
      <w:r>
        <w:rPr>
          <w:rFonts w:hint="eastAsia"/>
        </w:rPr>
        <w:t>模型在</w:t>
      </w:r>
      <w:r>
        <w:rPr>
          <w:rFonts w:hint="eastAsia"/>
        </w:rPr>
        <w:t>Pubmed</w:t>
      </w:r>
      <w:r>
        <w:rPr>
          <w:rFonts w:hint="eastAsia"/>
        </w:rPr>
        <w:t>上进行了实验，见图</w:t>
      </w:r>
      <w:r>
        <w:rPr>
          <w:rFonts w:hint="eastAsia"/>
        </w:rPr>
        <w:t>6</w:t>
      </w:r>
      <w:r>
        <w:t>.6</w:t>
      </w:r>
      <w:r>
        <w:rPr>
          <w:rFonts w:hint="eastAsia"/>
        </w:rPr>
        <w:t>。</w:t>
      </w:r>
      <w:r w:rsidR="00176B70">
        <w:rPr>
          <w:rFonts w:hint="eastAsia"/>
        </w:rPr>
        <w:t>可以看到，基于控制邻居权重的方法效果有限，并且也无法缓解过光滑问题，层数达到</w:t>
      </w:r>
      <w:r w:rsidR="00176B70">
        <w:rPr>
          <w:rFonts w:hint="eastAsia"/>
        </w:rPr>
        <w:t>9</w:t>
      </w:r>
      <w:r w:rsidR="00176B70">
        <w:rPr>
          <w:rFonts w:hint="eastAsia"/>
        </w:rPr>
        <w:t>层后训练集和测试集的准确率都大幅下降。这是因为采用了该方法后，噪声边的权重确实降低了，但</w:t>
      </w:r>
      <w:r w:rsidR="00176B70">
        <w:rPr>
          <w:rFonts w:hint="eastAsia"/>
        </w:rPr>
        <w:lastRenderedPageBreak/>
        <w:t>是仍然是一个</w:t>
      </w:r>
      <w:r w:rsidR="00513F9D">
        <w:rPr>
          <w:rFonts w:hint="eastAsia"/>
        </w:rPr>
        <w:t>正值，经过多层聚合叠加后，不同类簇的结点特征还是发生了混合。</w:t>
      </w:r>
    </w:p>
    <w:p w14:paraId="7CFE0D2A" w14:textId="77777777" w:rsidR="004A0454" w:rsidRPr="005A2E85" w:rsidRDefault="004A0454" w:rsidP="004A0454">
      <w:pPr>
        <w:pStyle w:val="af0"/>
        <w:spacing w:line="460" w:lineRule="exact"/>
        <w:ind w:firstLineChars="0" w:firstLine="0"/>
        <w:jc w:val="center"/>
      </w:pPr>
      <w:r>
        <w:rPr>
          <w:rFonts w:eastAsia="黑体"/>
        </w:rPr>
        <w:t>表</w:t>
      </w:r>
      <w:r>
        <w:rPr>
          <w:rFonts w:eastAsia="黑体"/>
        </w:rPr>
        <w:t xml:space="preserve">6.2  </w:t>
      </w:r>
      <w:r>
        <w:rPr>
          <w:rFonts w:eastAsia="黑体" w:hint="eastAsia"/>
        </w:rPr>
        <w:t>基于图数据预处理的方法的实验结果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1D8F58E3" w14:textId="77777777" w:rsidTr="004A0454">
        <w:trPr>
          <w:trHeight w:val="339"/>
          <w:jc w:val="center"/>
        </w:trPr>
        <w:tc>
          <w:tcPr>
            <w:tcW w:w="1003" w:type="pct"/>
            <w:tcBorders>
              <w:top w:val="single" w:sz="12" w:space="0" w:color="auto"/>
              <w:bottom w:val="single" w:sz="12" w:space="0" w:color="auto"/>
            </w:tcBorders>
            <w:vAlign w:val="center"/>
          </w:tcPr>
          <w:p w14:paraId="394BF819"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模型</w:t>
            </w:r>
          </w:p>
        </w:tc>
        <w:tc>
          <w:tcPr>
            <w:tcW w:w="1002" w:type="pct"/>
            <w:tcBorders>
              <w:top w:val="single" w:sz="12" w:space="0" w:color="auto"/>
              <w:bottom w:val="single" w:sz="12" w:space="0" w:color="auto"/>
            </w:tcBorders>
            <w:vAlign w:val="center"/>
          </w:tcPr>
          <w:p w14:paraId="3279AA07"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t>
            </w:r>
          </w:p>
        </w:tc>
        <w:tc>
          <w:tcPr>
            <w:tcW w:w="999" w:type="pct"/>
            <w:tcBorders>
              <w:top w:val="single" w:sz="12" w:space="0" w:color="auto"/>
              <w:bottom w:val="single" w:sz="12" w:space="0" w:color="auto"/>
            </w:tcBorders>
            <w:vAlign w:val="center"/>
          </w:tcPr>
          <w:p w14:paraId="007CAB4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SGC(WE)</w:t>
            </w:r>
          </w:p>
        </w:tc>
        <w:tc>
          <w:tcPr>
            <w:tcW w:w="999" w:type="pct"/>
            <w:tcBorders>
              <w:top w:val="single" w:sz="12" w:space="0" w:color="auto"/>
              <w:bottom w:val="single" w:sz="12" w:space="0" w:color="auto"/>
            </w:tcBorders>
            <w:vAlign w:val="center"/>
          </w:tcPr>
          <w:p w14:paraId="49C4A43B"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17DD3D8F" w14:textId="77777777" w:rsidR="004A0454" w:rsidRPr="005A2E85" w:rsidRDefault="004A0454" w:rsidP="00B812A8">
            <w:pPr>
              <w:pStyle w:val="main"/>
              <w:spacing w:before="0" w:beforeAutospacing="0" w:after="0" w:afterAutospacing="0" w:line="240" w:lineRule="auto"/>
              <w:jc w:val="center"/>
              <w:rPr>
                <w:rFonts w:ascii="Times New Roman" w:hAnsi="Times New Roman" w:cs="Times New Roman"/>
                <w:b/>
                <w:sz w:val="21"/>
              </w:rPr>
            </w:pPr>
            <w:r w:rsidRPr="005A2E85">
              <w:rPr>
                <w:rFonts w:ascii="Times New Roman" w:hAnsi="Times New Roman" w:cs="Times New Roman"/>
                <w:b/>
                <w:sz w:val="21"/>
              </w:rPr>
              <w:t>GCN(WE)</w:t>
            </w:r>
          </w:p>
        </w:tc>
      </w:tr>
      <w:tr w:rsidR="004A0454" w14:paraId="4C8FBAB3" w14:textId="77777777" w:rsidTr="004A0454">
        <w:trPr>
          <w:trHeight w:val="259"/>
          <w:jc w:val="center"/>
        </w:trPr>
        <w:tc>
          <w:tcPr>
            <w:tcW w:w="1003" w:type="pct"/>
            <w:tcBorders>
              <w:top w:val="single" w:sz="12" w:space="0" w:color="auto"/>
            </w:tcBorders>
            <w:vAlign w:val="center"/>
          </w:tcPr>
          <w:p w14:paraId="1F51D05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Cora</w:t>
            </w:r>
          </w:p>
        </w:tc>
        <w:tc>
          <w:tcPr>
            <w:tcW w:w="1002" w:type="pct"/>
            <w:tcBorders>
              <w:top w:val="single" w:sz="12" w:space="0" w:color="auto"/>
            </w:tcBorders>
            <w:vAlign w:val="center"/>
          </w:tcPr>
          <w:p w14:paraId="20B14A5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84.34(3)</w:t>
            </w:r>
          </w:p>
        </w:tc>
        <w:tc>
          <w:tcPr>
            <w:tcW w:w="999" w:type="pct"/>
            <w:tcBorders>
              <w:top w:val="single" w:sz="12" w:space="0" w:color="auto"/>
            </w:tcBorders>
            <w:vAlign w:val="center"/>
          </w:tcPr>
          <w:p w14:paraId="4C7E4EDD"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85.34(3)</w:t>
            </w:r>
          </w:p>
        </w:tc>
        <w:tc>
          <w:tcPr>
            <w:tcW w:w="999" w:type="pct"/>
            <w:tcBorders>
              <w:top w:val="single" w:sz="12" w:space="0" w:color="auto"/>
            </w:tcBorders>
            <w:vAlign w:val="center"/>
          </w:tcPr>
          <w:p w14:paraId="24A44AE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87.95(3)</w:t>
            </w:r>
          </w:p>
        </w:tc>
        <w:tc>
          <w:tcPr>
            <w:tcW w:w="998" w:type="pct"/>
            <w:tcBorders>
              <w:top w:val="single" w:sz="12" w:space="0" w:color="auto"/>
            </w:tcBorders>
            <w:vAlign w:val="center"/>
          </w:tcPr>
          <w:p w14:paraId="4DDA58D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87.55(2)</w:t>
            </w:r>
          </w:p>
        </w:tc>
      </w:tr>
      <w:tr w:rsidR="004A0454" w14:paraId="0CD04D3F" w14:textId="77777777" w:rsidTr="004A0454">
        <w:trPr>
          <w:trHeight w:val="255"/>
          <w:jc w:val="center"/>
        </w:trPr>
        <w:tc>
          <w:tcPr>
            <w:tcW w:w="1003" w:type="pct"/>
            <w:tcBorders>
              <w:top w:val="single" w:sz="6" w:space="0" w:color="auto"/>
              <w:bottom w:val="single" w:sz="6" w:space="0" w:color="auto"/>
            </w:tcBorders>
            <w:vAlign w:val="center"/>
          </w:tcPr>
          <w:p w14:paraId="40FA498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Cite.</w:t>
            </w:r>
          </w:p>
        </w:tc>
        <w:tc>
          <w:tcPr>
            <w:tcW w:w="1002" w:type="pct"/>
            <w:tcBorders>
              <w:top w:val="single" w:sz="6" w:space="0" w:color="auto"/>
              <w:bottom w:val="single" w:sz="6" w:space="0" w:color="auto"/>
            </w:tcBorders>
            <w:vAlign w:val="center"/>
          </w:tcPr>
          <w:p w14:paraId="5CE2C9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76.89(2)</w:t>
            </w:r>
          </w:p>
        </w:tc>
        <w:tc>
          <w:tcPr>
            <w:tcW w:w="999" w:type="pct"/>
            <w:tcBorders>
              <w:top w:val="single" w:sz="6" w:space="0" w:color="auto"/>
              <w:bottom w:val="single" w:sz="6" w:space="0" w:color="auto"/>
            </w:tcBorders>
            <w:vAlign w:val="center"/>
          </w:tcPr>
          <w:p w14:paraId="036A8BA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74.76(1)</w:t>
            </w:r>
          </w:p>
        </w:tc>
        <w:tc>
          <w:tcPr>
            <w:tcW w:w="999" w:type="pct"/>
            <w:tcBorders>
              <w:top w:val="single" w:sz="6" w:space="0" w:color="auto"/>
              <w:bottom w:val="single" w:sz="6" w:space="0" w:color="auto"/>
            </w:tcBorders>
            <w:vAlign w:val="center"/>
          </w:tcPr>
          <w:p w14:paraId="297C62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76.18(2)</w:t>
            </w:r>
          </w:p>
        </w:tc>
        <w:tc>
          <w:tcPr>
            <w:tcW w:w="998" w:type="pct"/>
            <w:tcBorders>
              <w:top w:val="single" w:sz="6" w:space="0" w:color="auto"/>
              <w:bottom w:val="single" w:sz="6" w:space="0" w:color="auto"/>
            </w:tcBorders>
            <w:vAlign w:val="center"/>
          </w:tcPr>
          <w:p w14:paraId="23E46A5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76.42(2)</w:t>
            </w:r>
          </w:p>
        </w:tc>
      </w:tr>
      <w:tr w:rsidR="004A0454" w14:paraId="7FA51E7C" w14:textId="77777777" w:rsidTr="004A0454">
        <w:trPr>
          <w:trHeight w:val="255"/>
          <w:jc w:val="center"/>
        </w:trPr>
        <w:tc>
          <w:tcPr>
            <w:tcW w:w="1003" w:type="pct"/>
            <w:tcBorders>
              <w:top w:val="single" w:sz="6" w:space="0" w:color="auto"/>
              <w:bottom w:val="single" w:sz="6" w:space="0" w:color="auto"/>
            </w:tcBorders>
            <w:vAlign w:val="center"/>
          </w:tcPr>
          <w:p w14:paraId="2E3021DC"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Pubm.</w:t>
            </w:r>
          </w:p>
        </w:tc>
        <w:tc>
          <w:tcPr>
            <w:tcW w:w="1002" w:type="pct"/>
            <w:tcBorders>
              <w:top w:val="single" w:sz="6" w:space="0" w:color="auto"/>
              <w:bottom w:val="single" w:sz="6" w:space="0" w:color="auto"/>
            </w:tcBorders>
            <w:vAlign w:val="center"/>
          </w:tcPr>
          <w:p w14:paraId="078FC2B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82.25(1)</w:t>
            </w:r>
          </w:p>
        </w:tc>
        <w:tc>
          <w:tcPr>
            <w:tcW w:w="999" w:type="pct"/>
            <w:tcBorders>
              <w:top w:val="single" w:sz="6" w:space="0" w:color="auto"/>
              <w:bottom w:val="single" w:sz="6" w:space="0" w:color="auto"/>
            </w:tcBorders>
            <w:vAlign w:val="center"/>
          </w:tcPr>
          <w:p w14:paraId="312D155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82.96(2)</w:t>
            </w:r>
          </w:p>
        </w:tc>
        <w:tc>
          <w:tcPr>
            <w:tcW w:w="999" w:type="pct"/>
            <w:tcBorders>
              <w:top w:val="single" w:sz="6" w:space="0" w:color="auto"/>
              <w:bottom w:val="single" w:sz="6" w:space="0" w:color="auto"/>
            </w:tcBorders>
            <w:vAlign w:val="center"/>
          </w:tcPr>
          <w:p w14:paraId="2998429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86.92(2)</w:t>
            </w:r>
          </w:p>
        </w:tc>
        <w:tc>
          <w:tcPr>
            <w:tcW w:w="998" w:type="pct"/>
            <w:tcBorders>
              <w:top w:val="single" w:sz="6" w:space="0" w:color="auto"/>
              <w:bottom w:val="single" w:sz="6" w:space="0" w:color="auto"/>
            </w:tcBorders>
            <w:vAlign w:val="center"/>
          </w:tcPr>
          <w:p w14:paraId="513F2CC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87.22(3)</w:t>
            </w:r>
          </w:p>
        </w:tc>
      </w:tr>
      <w:tr w:rsidR="004A0454" w14:paraId="034C5F67" w14:textId="77777777" w:rsidTr="004A0454">
        <w:trPr>
          <w:trHeight w:val="255"/>
          <w:jc w:val="center"/>
        </w:trPr>
        <w:tc>
          <w:tcPr>
            <w:tcW w:w="1003" w:type="pct"/>
            <w:tcBorders>
              <w:top w:val="single" w:sz="6" w:space="0" w:color="auto"/>
              <w:bottom w:val="single" w:sz="6" w:space="0" w:color="auto"/>
            </w:tcBorders>
            <w:vAlign w:val="center"/>
          </w:tcPr>
          <w:p w14:paraId="7C8F7F9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Cham.</w:t>
            </w:r>
          </w:p>
        </w:tc>
        <w:tc>
          <w:tcPr>
            <w:tcW w:w="1002" w:type="pct"/>
            <w:tcBorders>
              <w:top w:val="single" w:sz="6" w:space="0" w:color="auto"/>
              <w:bottom w:val="single" w:sz="6" w:space="0" w:color="auto"/>
            </w:tcBorders>
            <w:vAlign w:val="center"/>
          </w:tcPr>
          <w:p w14:paraId="281ED07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42.98(2)</w:t>
            </w:r>
          </w:p>
        </w:tc>
        <w:tc>
          <w:tcPr>
            <w:tcW w:w="999" w:type="pct"/>
            <w:tcBorders>
              <w:top w:val="single" w:sz="6" w:space="0" w:color="auto"/>
              <w:bottom w:val="single" w:sz="6" w:space="0" w:color="auto"/>
            </w:tcBorders>
            <w:vAlign w:val="center"/>
          </w:tcPr>
          <w:p w14:paraId="41316FB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45.83(4)</w:t>
            </w:r>
          </w:p>
        </w:tc>
        <w:tc>
          <w:tcPr>
            <w:tcW w:w="999" w:type="pct"/>
            <w:tcBorders>
              <w:top w:val="single" w:sz="6" w:space="0" w:color="auto"/>
              <w:bottom w:val="single" w:sz="6" w:space="0" w:color="auto"/>
            </w:tcBorders>
            <w:vAlign w:val="center"/>
          </w:tcPr>
          <w:p w14:paraId="20981960"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43.2(2)</w:t>
            </w:r>
          </w:p>
        </w:tc>
        <w:tc>
          <w:tcPr>
            <w:tcW w:w="998" w:type="pct"/>
            <w:tcBorders>
              <w:top w:val="single" w:sz="6" w:space="0" w:color="auto"/>
              <w:bottom w:val="single" w:sz="6" w:space="0" w:color="auto"/>
            </w:tcBorders>
            <w:vAlign w:val="center"/>
          </w:tcPr>
          <w:p w14:paraId="0612337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46.49(3)</w:t>
            </w:r>
          </w:p>
        </w:tc>
      </w:tr>
      <w:tr w:rsidR="004A0454" w14:paraId="077C7785" w14:textId="77777777" w:rsidTr="004A0454">
        <w:trPr>
          <w:trHeight w:val="255"/>
          <w:jc w:val="center"/>
        </w:trPr>
        <w:tc>
          <w:tcPr>
            <w:tcW w:w="1003" w:type="pct"/>
            <w:tcBorders>
              <w:top w:val="single" w:sz="6" w:space="0" w:color="auto"/>
              <w:bottom w:val="single" w:sz="6" w:space="0" w:color="auto"/>
            </w:tcBorders>
            <w:vAlign w:val="center"/>
          </w:tcPr>
          <w:p w14:paraId="23F4B4B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Squi.</w:t>
            </w:r>
          </w:p>
        </w:tc>
        <w:tc>
          <w:tcPr>
            <w:tcW w:w="1002" w:type="pct"/>
            <w:tcBorders>
              <w:top w:val="single" w:sz="6" w:space="0" w:color="auto"/>
              <w:bottom w:val="single" w:sz="6" w:space="0" w:color="auto"/>
            </w:tcBorders>
            <w:vAlign w:val="center"/>
          </w:tcPr>
          <w:p w14:paraId="7DC63A4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28.28(5)</w:t>
            </w:r>
          </w:p>
        </w:tc>
        <w:tc>
          <w:tcPr>
            <w:tcW w:w="999" w:type="pct"/>
            <w:tcBorders>
              <w:top w:val="single" w:sz="6" w:space="0" w:color="auto"/>
              <w:bottom w:val="single" w:sz="6" w:space="0" w:color="auto"/>
            </w:tcBorders>
            <w:vAlign w:val="center"/>
          </w:tcPr>
          <w:p w14:paraId="38B5DC0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28.98(4)</w:t>
            </w:r>
          </w:p>
        </w:tc>
        <w:tc>
          <w:tcPr>
            <w:tcW w:w="999" w:type="pct"/>
            <w:tcBorders>
              <w:top w:val="single" w:sz="6" w:space="0" w:color="auto"/>
              <w:bottom w:val="single" w:sz="6" w:space="0" w:color="auto"/>
            </w:tcBorders>
            <w:vAlign w:val="center"/>
          </w:tcPr>
          <w:p w14:paraId="33C6E1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27.83(6)</w:t>
            </w:r>
          </w:p>
        </w:tc>
        <w:tc>
          <w:tcPr>
            <w:tcW w:w="998" w:type="pct"/>
            <w:tcBorders>
              <w:top w:val="single" w:sz="6" w:space="0" w:color="auto"/>
              <w:bottom w:val="single" w:sz="6" w:space="0" w:color="auto"/>
            </w:tcBorders>
            <w:vAlign w:val="center"/>
          </w:tcPr>
          <w:p w14:paraId="6FCC30E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29.17(1)</w:t>
            </w:r>
          </w:p>
        </w:tc>
      </w:tr>
      <w:tr w:rsidR="004A0454" w14:paraId="741725B8" w14:textId="77777777" w:rsidTr="004A0454">
        <w:trPr>
          <w:trHeight w:val="255"/>
          <w:jc w:val="center"/>
        </w:trPr>
        <w:tc>
          <w:tcPr>
            <w:tcW w:w="1003" w:type="pct"/>
            <w:tcBorders>
              <w:top w:val="single" w:sz="6" w:space="0" w:color="auto"/>
              <w:bottom w:val="single" w:sz="6" w:space="0" w:color="auto"/>
            </w:tcBorders>
            <w:vAlign w:val="center"/>
          </w:tcPr>
          <w:p w14:paraId="4D01D0F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Actor</w:t>
            </w:r>
          </w:p>
        </w:tc>
        <w:tc>
          <w:tcPr>
            <w:tcW w:w="1002" w:type="pct"/>
            <w:tcBorders>
              <w:top w:val="single" w:sz="6" w:space="0" w:color="auto"/>
              <w:bottom w:val="single" w:sz="6" w:space="0" w:color="auto"/>
            </w:tcBorders>
            <w:vAlign w:val="center"/>
          </w:tcPr>
          <w:p w14:paraId="59B9FDDA"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28.51(1)</w:t>
            </w:r>
          </w:p>
        </w:tc>
        <w:tc>
          <w:tcPr>
            <w:tcW w:w="999" w:type="pct"/>
            <w:tcBorders>
              <w:top w:val="single" w:sz="6" w:space="0" w:color="auto"/>
              <w:bottom w:val="single" w:sz="6" w:space="0" w:color="auto"/>
            </w:tcBorders>
            <w:vAlign w:val="center"/>
          </w:tcPr>
          <w:p w14:paraId="4F4C6C8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33.22(1)</w:t>
            </w:r>
          </w:p>
        </w:tc>
        <w:tc>
          <w:tcPr>
            <w:tcW w:w="999" w:type="pct"/>
            <w:tcBorders>
              <w:top w:val="single" w:sz="6" w:space="0" w:color="auto"/>
              <w:bottom w:val="single" w:sz="6" w:space="0" w:color="auto"/>
            </w:tcBorders>
            <w:vAlign w:val="center"/>
          </w:tcPr>
          <w:p w14:paraId="41ECA387"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27.63(2)</w:t>
            </w:r>
          </w:p>
        </w:tc>
        <w:tc>
          <w:tcPr>
            <w:tcW w:w="998" w:type="pct"/>
            <w:tcBorders>
              <w:top w:val="single" w:sz="6" w:space="0" w:color="auto"/>
              <w:bottom w:val="single" w:sz="6" w:space="0" w:color="auto"/>
            </w:tcBorders>
            <w:vAlign w:val="center"/>
          </w:tcPr>
          <w:p w14:paraId="2E4A5121"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33.03(1)</w:t>
            </w:r>
          </w:p>
        </w:tc>
      </w:tr>
      <w:tr w:rsidR="004A0454" w14:paraId="435D44EE" w14:textId="77777777" w:rsidTr="004A0454">
        <w:trPr>
          <w:trHeight w:val="255"/>
          <w:jc w:val="center"/>
        </w:trPr>
        <w:tc>
          <w:tcPr>
            <w:tcW w:w="1003" w:type="pct"/>
            <w:tcBorders>
              <w:top w:val="single" w:sz="6" w:space="0" w:color="auto"/>
              <w:bottom w:val="single" w:sz="6" w:space="0" w:color="auto"/>
            </w:tcBorders>
            <w:vAlign w:val="center"/>
          </w:tcPr>
          <w:p w14:paraId="370EEFAB"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Corn.</w:t>
            </w:r>
          </w:p>
        </w:tc>
        <w:tc>
          <w:tcPr>
            <w:tcW w:w="1002" w:type="pct"/>
            <w:tcBorders>
              <w:top w:val="single" w:sz="6" w:space="0" w:color="auto"/>
              <w:bottom w:val="single" w:sz="6" w:space="0" w:color="auto"/>
            </w:tcBorders>
            <w:vAlign w:val="center"/>
          </w:tcPr>
          <w:p w14:paraId="530D354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3CC1F3E8"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c>
          <w:tcPr>
            <w:tcW w:w="999" w:type="pct"/>
            <w:tcBorders>
              <w:top w:val="single" w:sz="6" w:space="0" w:color="auto"/>
              <w:bottom w:val="single" w:sz="6" w:space="0" w:color="auto"/>
            </w:tcBorders>
            <w:vAlign w:val="center"/>
          </w:tcPr>
          <w:p w14:paraId="77B6E292"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26.32(2)</w:t>
            </w:r>
          </w:p>
        </w:tc>
        <w:tc>
          <w:tcPr>
            <w:tcW w:w="998" w:type="pct"/>
            <w:tcBorders>
              <w:top w:val="single" w:sz="6" w:space="0" w:color="auto"/>
              <w:bottom w:val="single" w:sz="6" w:space="0" w:color="auto"/>
            </w:tcBorders>
            <w:vAlign w:val="center"/>
          </w:tcPr>
          <w:p w14:paraId="3E1EEC5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26.32(1)</w:t>
            </w:r>
          </w:p>
        </w:tc>
      </w:tr>
      <w:tr w:rsidR="004A0454" w14:paraId="391FCFFF" w14:textId="77777777" w:rsidTr="004A0454">
        <w:trPr>
          <w:trHeight w:val="255"/>
          <w:jc w:val="center"/>
        </w:trPr>
        <w:tc>
          <w:tcPr>
            <w:tcW w:w="1003" w:type="pct"/>
            <w:tcBorders>
              <w:top w:val="single" w:sz="6" w:space="0" w:color="auto"/>
              <w:bottom w:val="single" w:sz="6" w:space="0" w:color="auto"/>
            </w:tcBorders>
            <w:vAlign w:val="center"/>
          </w:tcPr>
          <w:p w14:paraId="6C2A464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Texa.</w:t>
            </w:r>
          </w:p>
        </w:tc>
        <w:tc>
          <w:tcPr>
            <w:tcW w:w="1002" w:type="pct"/>
            <w:tcBorders>
              <w:top w:val="single" w:sz="6" w:space="0" w:color="auto"/>
              <w:bottom w:val="single" w:sz="6" w:space="0" w:color="auto"/>
            </w:tcBorders>
            <w:vAlign w:val="center"/>
          </w:tcPr>
          <w:p w14:paraId="2CD83B76"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64.91(2)</w:t>
            </w:r>
          </w:p>
        </w:tc>
        <w:tc>
          <w:tcPr>
            <w:tcW w:w="999" w:type="pct"/>
            <w:tcBorders>
              <w:top w:val="single" w:sz="6" w:space="0" w:color="auto"/>
              <w:bottom w:val="single" w:sz="6" w:space="0" w:color="auto"/>
            </w:tcBorders>
            <w:vAlign w:val="center"/>
          </w:tcPr>
          <w:p w14:paraId="7E6DF3F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68.42(1)</w:t>
            </w:r>
          </w:p>
        </w:tc>
        <w:tc>
          <w:tcPr>
            <w:tcW w:w="999" w:type="pct"/>
            <w:tcBorders>
              <w:top w:val="single" w:sz="6" w:space="0" w:color="auto"/>
              <w:bottom w:val="single" w:sz="6" w:space="0" w:color="auto"/>
            </w:tcBorders>
            <w:vAlign w:val="center"/>
          </w:tcPr>
          <w:p w14:paraId="5B34F2E4"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c>
          <w:tcPr>
            <w:tcW w:w="998" w:type="pct"/>
            <w:tcBorders>
              <w:top w:val="single" w:sz="6" w:space="0" w:color="auto"/>
              <w:bottom w:val="single" w:sz="6" w:space="0" w:color="auto"/>
            </w:tcBorders>
            <w:vAlign w:val="center"/>
          </w:tcPr>
          <w:p w14:paraId="1956FC7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68.42(2)</w:t>
            </w:r>
          </w:p>
        </w:tc>
      </w:tr>
      <w:tr w:rsidR="004A0454" w14:paraId="6D7CD048" w14:textId="77777777" w:rsidTr="004A0454">
        <w:trPr>
          <w:trHeight w:val="255"/>
          <w:jc w:val="center"/>
        </w:trPr>
        <w:tc>
          <w:tcPr>
            <w:tcW w:w="1003" w:type="pct"/>
            <w:tcBorders>
              <w:top w:val="single" w:sz="6" w:space="0" w:color="auto"/>
              <w:bottom w:val="single" w:sz="12" w:space="0" w:color="auto"/>
            </w:tcBorders>
            <w:vAlign w:val="center"/>
          </w:tcPr>
          <w:p w14:paraId="147B4C05"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Wisc.</w:t>
            </w:r>
          </w:p>
        </w:tc>
        <w:tc>
          <w:tcPr>
            <w:tcW w:w="1002" w:type="pct"/>
            <w:tcBorders>
              <w:top w:val="single" w:sz="6" w:space="0" w:color="auto"/>
              <w:bottom w:val="single" w:sz="12" w:space="0" w:color="auto"/>
            </w:tcBorders>
            <w:vAlign w:val="center"/>
          </w:tcPr>
          <w:p w14:paraId="5920223F"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60.26(2)</w:t>
            </w:r>
          </w:p>
        </w:tc>
        <w:tc>
          <w:tcPr>
            <w:tcW w:w="999" w:type="pct"/>
            <w:tcBorders>
              <w:top w:val="single" w:sz="6" w:space="0" w:color="auto"/>
              <w:bottom w:val="single" w:sz="12" w:space="0" w:color="auto"/>
            </w:tcBorders>
            <w:vAlign w:val="center"/>
          </w:tcPr>
          <w:p w14:paraId="40CEC133"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63.46(1)</w:t>
            </w:r>
          </w:p>
        </w:tc>
        <w:tc>
          <w:tcPr>
            <w:tcW w:w="999" w:type="pct"/>
            <w:tcBorders>
              <w:top w:val="single" w:sz="6" w:space="0" w:color="auto"/>
              <w:bottom w:val="single" w:sz="12" w:space="0" w:color="auto"/>
            </w:tcBorders>
            <w:vAlign w:val="center"/>
          </w:tcPr>
          <w:p w14:paraId="56D69419"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57.69(2)</w:t>
            </w:r>
          </w:p>
        </w:tc>
        <w:tc>
          <w:tcPr>
            <w:tcW w:w="998" w:type="pct"/>
            <w:tcBorders>
              <w:top w:val="single" w:sz="6" w:space="0" w:color="auto"/>
              <w:bottom w:val="single" w:sz="12" w:space="0" w:color="auto"/>
            </w:tcBorders>
            <w:vAlign w:val="center"/>
          </w:tcPr>
          <w:p w14:paraId="00FC635E" w14:textId="77777777" w:rsidR="004A0454" w:rsidRPr="005A2E85" w:rsidRDefault="004A0454" w:rsidP="00B812A8">
            <w:pPr>
              <w:pStyle w:val="main"/>
              <w:spacing w:before="0" w:beforeAutospacing="0" w:after="0" w:afterAutospacing="0" w:line="240" w:lineRule="auto"/>
              <w:jc w:val="center"/>
              <w:rPr>
                <w:rFonts w:hint="eastAsia"/>
                <w:sz w:val="21"/>
              </w:rPr>
            </w:pPr>
            <w:r w:rsidRPr="005A2E85">
              <w:rPr>
                <w:sz w:val="21"/>
              </w:rPr>
              <w:t>59.85(3)</w:t>
            </w:r>
          </w:p>
        </w:tc>
      </w:tr>
    </w:tbl>
    <w:p w14:paraId="3087ED10" w14:textId="252DB0BC" w:rsidR="004A0454" w:rsidRPr="004A0454" w:rsidRDefault="004A0454" w:rsidP="004A0454">
      <w:pPr>
        <w:pStyle w:val="af0"/>
        <w:numPr>
          <w:ilvl w:val="0"/>
          <w:numId w:val="9"/>
        </w:numPr>
        <w:spacing w:line="460" w:lineRule="exact"/>
        <w:ind w:firstLineChars="0"/>
        <w:rPr>
          <w:rFonts w:ascii="黑体" w:eastAsia="黑体" w:hAnsi="黑体"/>
        </w:rPr>
      </w:pPr>
      <w:r w:rsidRPr="004A0454">
        <w:rPr>
          <w:rFonts w:ascii="黑体" w:eastAsia="黑体" w:hAnsi="黑体" w:hint="eastAsia"/>
        </w:rPr>
        <w:t>基于平衡局部全局的方法</w:t>
      </w:r>
    </w:p>
    <w:p w14:paraId="571664C9" w14:textId="12CA1DAC" w:rsidR="005A2E85" w:rsidRDefault="00031FD8" w:rsidP="00940D05">
      <w:pPr>
        <w:pStyle w:val="af0"/>
        <w:spacing w:line="460" w:lineRule="exact"/>
        <w:ind w:firstLine="480"/>
      </w:pPr>
      <w:r>
        <w:rPr>
          <w:rFonts w:hint="eastAsia"/>
        </w:rPr>
        <w:t>我们用</w:t>
      </w:r>
      <w:r>
        <w:rPr>
          <w:rFonts w:hint="eastAsia"/>
        </w:rPr>
        <w:t>GCN</w:t>
      </w:r>
      <w:r>
        <w:rPr>
          <w:rFonts w:hint="eastAsia"/>
        </w:rPr>
        <w:t>模型实验了残差连接，带权重的改进残差连接和密集连接</w:t>
      </w:r>
      <w:r w:rsidR="0000125A">
        <w:rPr>
          <w:rFonts w:hint="eastAsia"/>
        </w:rPr>
        <w:t>，分别用</w:t>
      </w:r>
      <w:r w:rsidR="0000125A">
        <w:rPr>
          <w:rFonts w:hint="eastAsia"/>
        </w:rPr>
        <w:t>GCN</w:t>
      </w:r>
      <w:r w:rsidR="0000125A">
        <w:rPr>
          <w:rFonts w:hint="eastAsia"/>
        </w:rPr>
        <w:t>（</w:t>
      </w:r>
      <w:r w:rsidR="0000125A">
        <w:rPr>
          <w:rFonts w:hint="eastAsia"/>
        </w:rPr>
        <w:t>RES</w:t>
      </w:r>
      <w:r w:rsidR="0000125A">
        <w:t>0</w:t>
      </w:r>
      <w:r w:rsidR="0000125A">
        <w:rPr>
          <w:rFonts w:hint="eastAsia"/>
        </w:rPr>
        <w:t>）、</w:t>
      </w:r>
      <w:r w:rsidR="0000125A">
        <w:rPr>
          <w:rFonts w:hint="eastAsia"/>
        </w:rPr>
        <w:t>GCN</w:t>
      </w:r>
      <w:r w:rsidR="0000125A">
        <w:rPr>
          <w:rFonts w:hint="eastAsia"/>
        </w:rPr>
        <w:t>（</w:t>
      </w:r>
      <w:r w:rsidR="0000125A">
        <w:rPr>
          <w:rFonts w:hint="eastAsia"/>
        </w:rPr>
        <w:t>RES1</w:t>
      </w:r>
      <w:r w:rsidR="0000125A">
        <w:rPr>
          <w:rFonts w:hint="eastAsia"/>
        </w:rPr>
        <w:t>）和</w:t>
      </w:r>
      <w:r w:rsidR="0000125A">
        <w:rPr>
          <w:rFonts w:hint="eastAsia"/>
        </w:rPr>
        <w:t>GCN</w:t>
      </w:r>
      <w:r w:rsidR="0000125A">
        <w:rPr>
          <w:rFonts w:hint="eastAsia"/>
        </w:rPr>
        <w:t>（</w:t>
      </w:r>
      <w:r w:rsidR="0000125A">
        <w:rPr>
          <w:rFonts w:hint="eastAsia"/>
        </w:rPr>
        <w:t>DEN</w:t>
      </w:r>
      <w:r w:rsidR="0000125A">
        <w:rPr>
          <w:rFonts w:hint="eastAsia"/>
        </w:rPr>
        <w:t>）表示</w:t>
      </w:r>
      <w:r>
        <w:rPr>
          <w:rFonts w:hint="eastAsia"/>
        </w:rPr>
        <w:t>。通过网格搜索方法对权重超参数进行了优化，搜索空间为</w:t>
      </w:r>
      <w:r w:rsidRPr="00031FD8">
        <w:t>[0.5, 1, 1.5, 2, 2.5, 3, 3.5, 4, 4.5, 5]</w:t>
      </w:r>
      <w:r>
        <w:rPr>
          <w:rFonts w:hint="eastAsia"/>
        </w:rPr>
        <w:t>，最后</w:t>
      </w:r>
      <w:r w:rsidR="001711D4">
        <w:rPr>
          <w:rFonts w:hint="eastAsia"/>
        </w:rPr>
        <w:t>在</w:t>
      </w:r>
      <w:r w:rsidR="001711D4">
        <w:rPr>
          <w:rFonts w:hint="eastAsia"/>
        </w:rPr>
        <w:t>9</w:t>
      </w:r>
      <w:r w:rsidR="001711D4">
        <w:rPr>
          <w:rFonts w:hint="eastAsia"/>
        </w:rPr>
        <w:t>个数据集上的优化值为</w:t>
      </w:r>
      <w:r w:rsidR="001711D4" w:rsidRPr="001711D4">
        <w:t>[0.5, 1.5, 1.5, 2.5, 1, 2, 3, 2, 4]</w:t>
      </w:r>
      <w:r w:rsidR="001711D4">
        <w:rPr>
          <w:rFonts w:hint="eastAsia"/>
        </w:rPr>
        <w:t>。详细的实验结果见表</w:t>
      </w:r>
      <w:r w:rsidR="0000125A">
        <w:t>6</w:t>
      </w:r>
      <w:r w:rsidR="001711D4">
        <w:t>.3</w:t>
      </w:r>
      <w:r w:rsidR="001711D4">
        <w:rPr>
          <w:rFonts w:hint="eastAsia"/>
        </w:rPr>
        <w:t>。</w:t>
      </w:r>
      <w:r w:rsidR="0000125A">
        <w:rPr>
          <w:rFonts w:hint="eastAsia"/>
        </w:rPr>
        <w:t>可以看到，带权重的改进残差连接效果最好，其次是原始残差连接。密集连接几乎没有效果</w:t>
      </w:r>
      <w:r w:rsidR="0032756E">
        <w:rPr>
          <w:rFonts w:hint="eastAsia"/>
        </w:rPr>
        <w:t>，这可能是因为对多层输出拼接做线性变换引入过多参数，不足以学习到局部和全局的平衡信息。</w:t>
      </w:r>
    </w:p>
    <w:p w14:paraId="529BB056" w14:textId="360BE9D0" w:rsidR="001711D4" w:rsidRDefault="0000125A" w:rsidP="0000125A">
      <w:pPr>
        <w:pStyle w:val="af0"/>
        <w:spacing w:line="240" w:lineRule="auto"/>
        <w:ind w:firstLineChars="0" w:firstLine="0"/>
        <w:jc w:val="center"/>
      </w:pPr>
      <w:r>
        <w:rPr>
          <w:noProof/>
        </w:rPr>
        <w:drawing>
          <wp:inline distT="0" distB="0" distL="0" distR="0" wp14:anchorId="0CC1963E" wp14:editId="3315FAE4">
            <wp:extent cx="4978800" cy="3704400"/>
            <wp:effectExtent l="0" t="0" r="0" b="0"/>
            <wp:docPr id="21" name="图片 21"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liutang\AppData\Local\Microsoft\Windows\INetCache\Content.Word\Figure_1-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279FBD0D" w14:textId="58DB5F21" w:rsidR="0000125A" w:rsidRDefault="0000125A" w:rsidP="0000125A">
      <w:pPr>
        <w:pStyle w:val="af0"/>
        <w:spacing w:line="460" w:lineRule="exact"/>
        <w:ind w:firstLineChars="0" w:firstLine="0"/>
        <w:jc w:val="center"/>
        <w:rPr>
          <w:rFonts w:eastAsia="黑体"/>
        </w:rPr>
      </w:pPr>
      <w:r w:rsidRPr="00873DD5">
        <w:rPr>
          <w:rFonts w:eastAsia="黑体"/>
        </w:rPr>
        <w:t>图</w:t>
      </w:r>
      <w:r>
        <w:rPr>
          <w:rFonts w:eastAsia="黑体"/>
        </w:rPr>
        <w:t>6.</w:t>
      </w:r>
      <w:r w:rsidR="00605FFA">
        <w:rPr>
          <w:rFonts w:eastAsia="黑体"/>
        </w:rPr>
        <w:t>7</w:t>
      </w:r>
      <w:r>
        <w:rPr>
          <w:rFonts w:eastAsia="黑体"/>
        </w:rPr>
        <w:t xml:space="preserve"> </w:t>
      </w:r>
      <w:r w:rsidRPr="003C6E3C">
        <w:rPr>
          <w:rFonts w:eastAsia="黑体" w:hint="eastAsia"/>
        </w:rPr>
        <w:t xml:space="preserve"> </w:t>
      </w:r>
      <w:r>
        <w:rPr>
          <w:rFonts w:eastAsia="黑体" w:hint="eastAsia"/>
        </w:rPr>
        <w:t>Pubmed</w:t>
      </w:r>
      <w:r>
        <w:rPr>
          <w:rFonts w:eastAsia="黑体" w:hint="eastAsia"/>
        </w:rPr>
        <w:t>上基于图数据预处理的方法的实验结果</w:t>
      </w:r>
    </w:p>
    <w:p w14:paraId="054BD1BF" w14:textId="187DB423" w:rsidR="0000125A" w:rsidRDefault="0032756E" w:rsidP="00962B92">
      <w:pPr>
        <w:pStyle w:val="af0"/>
        <w:spacing w:line="460" w:lineRule="exact"/>
        <w:ind w:firstLine="480"/>
        <w:jc w:val="left"/>
      </w:pPr>
      <w:r w:rsidRPr="0032756E">
        <w:rPr>
          <w:rFonts w:hint="eastAsia"/>
        </w:rPr>
        <w:t>我们用</w:t>
      </w:r>
      <w:r>
        <w:rPr>
          <w:rFonts w:hint="eastAsia"/>
        </w:rPr>
        <w:t>GCN</w:t>
      </w:r>
      <w:r>
        <w:rPr>
          <w:rFonts w:hint="eastAsia"/>
        </w:rPr>
        <w:t>在</w:t>
      </w:r>
      <w:r>
        <w:rPr>
          <w:rFonts w:hint="eastAsia"/>
        </w:rPr>
        <w:t>Pubmed</w:t>
      </w:r>
      <w:r w:rsidR="00962B92">
        <w:rPr>
          <w:rFonts w:hint="eastAsia"/>
        </w:rPr>
        <w:t>上实验了残差连接，见图</w:t>
      </w:r>
      <w:r w:rsidR="00962B92">
        <w:rPr>
          <w:rFonts w:hint="eastAsia"/>
        </w:rPr>
        <w:t>6</w:t>
      </w:r>
      <w:r w:rsidR="00962B92">
        <w:t>.</w:t>
      </w:r>
      <w:r w:rsidR="00605FFA">
        <w:t>7</w:t>
      </w:r>
      <w:r w:rsidR="00962B92">
        <w:rPr>
          <w:rFonts w:hint="eastAsia"/>
        </w:rPr>
        <w:t>。可以看到，残差连接的表现</w:t>
      </w:r>
      <w:r w:rsidR="00962B92">
        <w:rPr>
          <w:rFonts w:hint="eastAsia"/>
        </w:rPr>
        <w:lastRenderedPageBreak/>
        <w:t>非常好，在每层上都有提升，同时随着层数增加，性能还会缓慢上升。残差连接能够很好地学习局部与全局信息。</w:t>
      </w:r>
    </w:p>
    <w:p w14:paraId="02D2FA46" w14:textId="77777777"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基于图数据预处理的方法的实验结果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68DD46A" w14:textId="77777777" w:rsidTr="004A0454">
        <w:trPr>
          <w:trHeight w:val="339"/>
          <w:jc w:val="center"/>
        </w:trPr>
        <w:tc>
          <w:tcPr>
            <w:tcW w:w="1003" w:type="pct"/>
            <w:tcBorders>
              <w:top w:val="single" w:sz="12" w:space="0" w:color="auto"/>
              <w:bottom w:val="single" w:sz="12" w:space="0" w:color="auto"/>
            </w:tcBorders>
            <w:vAlign w:val="center"/>
          </w:tcPr>
          <w:p w14:paraId="72D7F830"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62594272"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w:t>
            </w:r>
          </w:p>
        </w:tc>
        <w:tc>
          <w:tcPr>
            <w:tcW w:w="999" w:type="pct"/>
            <w:tcBorders>
              <w:top w:val="single" w:sz="12" w:space="0" w:color="auto"/>
              <w:bottom w:val="single" w:sz="12" w:space="0" w:color="auto"/>
            </w:tcBorders>
            <w:vAlign w:val="center"/>
          </w:tcPr>
          <w:p w14:paraId="15570DAC"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GCN(RES0)</w:t>
            </w:r>
          </w:p>
        </w:tc>
        <w:tc>
          <w:tcPr>
            <w:tcW w:w="999" w:type="pct"/>
            <w:tcBorders>
              <w:top w:val="single" w:sz="12" w:space="0" w:color="auto"/>
              <w:bottom w:val="single" w:sz="12" w:space="0" w:color="auto"/>
            </w:tcBorders>
            <w:vAlign w:val="center"/>
          </w:tcPr>
          <w:p w14:paraId="47B4356F"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GCN(RES1)</w:t>
            </w:r>
          </w:p>
        </w:tc>
        <w:tc>
          <w:tcPr>
            <w:tcW w:w="998" w:type="pct"/>
            <w:tcBorders>
              <w:top w:val="single" w:sz="12" w:space="0" w:color="auto"/>
              <w:bottom w:val="single" w:sz="12" w:space="0" w:color="auto"/>
            </w:tcBorders>
            <w:vAlign w:val="center"/>
          </w:tcPr>
          <w:p w14:paraId="6772B4C5" w14:textId="77777777" w:rsidR="004A0454" w:rsidRPr="001711D4" w:rsidRDefault="004A0454" w:rsidP="00B812A8">
            <w:pPr>
              <w:pStyle w:val="main"/>
              <w:spacing w:before="0" w:beforeAutospacing="0" w:after="0" w:afterAutospacing="0" w:line="240" w:lineRule="auto"/>
              <w:jc w:val="center"/>
              <w:rPr>
                <w:rFonts w:ascii="Times New Roman" w:hAnsi="Times New Roman" w:cs="Times New Roman"/>
                <w:b/>
                <w:sz w:val="21"/>
              </w:rPr>
            </w:pPr>
            <w:r w:rsidRPr="001711D4">
              <w:rPr>
                <w:rFonts w:ascii="Times New Roman" w:hAnsi="Times New Roman" w:cs="Times New Roman"/>
                <w:b/>
                <w:sz w:val="21"/>
              </w:rPr>
              <w:t>GCN(DEN)</w:t>
            </w:r>
          </w:p>
        </w:tc>
      </w:tr>
      <w:tr w:rsidR="004A0454" w14:paraId="2524816F" w14:textId="77777777" w:rsidTr="004A0454">
        <w:trPr>
          <w:trHeight w:val="259"/>
          <w:jc w:val="center"/>
        </w:trPr>
        <w:tc>
          <w:tcPr>
            <w:tcW w:w="1003" w:type="pct"/>
            <w:tcBorders>
              <w:top w:val="single" w:sz="12" w:space="0" w:color="auto"/>
            </w:tcBorders>
          </w:tcPr>
          <w:p w14:paraId="7A1AC11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Cora</w:t>
            </w:r>
          </w:p>
        </w:tc>
        <w:tc>
          <w:tcPr>
            <w:tcW w:w="1002" w:type="pct"/>
            <w:tcBorders>
              <w:top w:val="single" w:sz="12" w:space="0" w:color="auto"/>
            </w:tcBorders>
          </w:tcPr>
          <w:p w14:paraId="6F6EA6B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87.95(3)</w:t>
            </w:r>
          </w:p>
        </w:tc>
        <w:tc>
          <w:tcPr>
            <w:tcW w:w="999" w:type="pct"/>
            <w:tcBorders>
              <w:top w:val="single" w:sz="12" w:space="0" w:color="auto"/>
            </w:tcBorders>
          </w:tcPr>
          <w:p w14:paraId="02FE6AA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87.15(6)</w:t>
            </w:r>
          </w:p>
        </w:tc>
        <w:tc>
          <w:tcPr>
            <w:tcW w:w="999" w:type="pct"/>
            <w:tcBorders>
              <w:top w:val="single" w:sz="12" w:space="0" w:color="auto"/>
            </w:tcBorders>
          </w:tcPr>
          <w:p w14:paraId="754EA77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87.55(3)</w:t>
            </w:r>
          </w:p>
        </w:tc>
        <w:tc>
          <w:tcPr>
            <w:tcW w:w="998" w:type="pct"/>
            <w:tcBorders>
              <w:top w:val="single" w:sz="12" w:space="0" w:color="auto"/>
            </w:tcBorders>
          </w:tcPr>
          <w:p w14:paraId="657A6FE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85.74(2)</w:t>
            </w:r>
          </w:p>
        </w:tc>
      </w:tr>
      <w:tr w:rsidR="004A0454" w14:paraId="77776DC1" w14:textId="77777777" w:rsidTr="004A0454">
        <w:trPr>
          <w:trHeight w:val="255"/>
          <w:jc w:val="center"/>
        </w:trPr>
        <w:tc>
          <w:tcPr>
            <w:tcW w:w="1003" w:type="pct"/>
            <w:tcBorders>
              <w:top w:val="single" w:sz="6" w:space="0" w:color="auto"/>
              <w:bottom w:val="single" w:sz="6" w:space="0" w:color="auto"/>
            </w:tcBorders>
          </w:tcPr>
          <w:p w14:paraId="04864AD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Cite.</w:t>
            </w:r>
          </w:p>
        </w:tc>
        <w:tc>
          <w:tcPr>
            <w:tcW w:w="1002" w:type="pct"/>
            <w:tcBorders>
              <w:top w:val="single" w:sz="6" w:space="0" w:color="auto"/>
              <w:bottom w:val="single" w:sz="6" w:space="0" w:color="auto"/>
            </w:tcBorders>
          </w:tcPr>
          <w:p w14:paraId="2EF26A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76.18(2)</w:t>
            </w:r>
          </w:p>
        </w:tc>
        <w:tc>
          <w:tcPr>
            <w:tcW w:w="999" w:type="pct"/>
            <w:tcBorders>
              <w:top w:val="single" w:sz="6" w:space="0" w:color="auto"/>
              <w:bottom w:val="single" w:sz="6" w:space="0" w:color="auto"/>
            </w:tcBorders>
          </w:tcPr>
          <w:p w14:paraId="24F18FB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76.89(2)</w:t>
            </w:r>
          </w:p>
        </w:tc>
        <w:tc>
          <w:tcPr>
            <w:tcW w:w="999" w:type="pct"/>
            <w:tcBorders>
              <w:top w:val="single" w:sz="6" w:space="0" w:color="auto"/>
              <w:bottom w:val="single" w:sz="6" w:space="0" w:color="auto"/>
            </w:tcBorders>
          </w:tcPr>
          <w:p w14:paraId="6223F2B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78.07(2)</w:t>
            </w:r>
          </w:p>
        </w:tc>
        <w:tc>
          <w:tcPr>
            <w:tcW w:w="998" w:type="pct"/>
            <w:tcBorders>
              <w:top w:val="single" w:sz="6" w:space="0" w:color="auto"/>
              <w:bottom w:val="single" w:sz="6" w:space="0" w:color="auto"/>
            </w:tcBorders>
          </w:tcPr>
          <w:p w14:paraId="1822508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76.65(2)</w:t>
            </w:r>
          </w:p>
        </w:tc>
      </w:tr>
      <w:tr w:rsidR="004A0454" w14:paraId="15A44B58" w14:textId="77777777" w:rsidTr="004A0454">
        <w:trPr>
          <w:trHeight w:val="255"/>
          <w:jc w:val="center"/>
        </w:trPr>
        <w:tc>
          <w:tcPr>
            <w:tcW w:w="1003" w:type="pct"/>
            <w:tcBorders>
              <w:top w:val="single" w:sz="6" w:space="0" w:color="auto"/>
              <w:bottom w:val="single" w:sz="6" w:space="0" w:color="auto"/>
            </w:tcBorders>
          </w:tcPr>
          <w:p w14:paraId="3BBA7FD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Pubm.</w:t>
            </w:r>
          </w:p>
        </w:tc>
        <w:tc>
          <w:tcPr>
            <w:tcW w:w="1002" w:type="pct"/>
            <w:tcBorders>
              <w:top w:val="single" w:sz="6" w:space="0" w:color="auto"/>
              <w:bottom w:val="single" w:sz="6" w:space="0" w:color="auto"/>
            </w:tcBorders>
          </w:tcPr>
          <w:p w14:paraId="7CC76F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86.92(2)</w:t>
            </w:r>
          </w:p>
        </w:tc>
        <w:tc>
          <w:tcPr>
            <w:tcW w:w="999" w:type="pct"/>
            <w:tcBorders>
              <w:top w:val="single" w:sz="6" w:space="0" w:color="auto"/>
              <w:bottom w:val="single" w:sz="6" w:space="0" w:color="auto"/>
            </w:tcBorders>
          </w:tcPr>
          <w:p w14:paraId="0A14943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88.18(5)</w:t>
            </w:r>
          </w:p>
        </w:tc>
        <w:tc>
          <w:tcPr>
            <w:tcW w:w="999" w:type="pct"/>
            <w:tcBorders>
              <w:top w:val="single" w:sz="6" w:space="0" w:color="auto"/>
              <w:bottom w:val="single" w:sz="6" w:space="0" w:color="auto"/>
            </w:tcBorders>
          </w:tcPr>
          <w:p w14:paraId="5286135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88.59(5)</w:t>
            </w:r>
          </w:p>
        </w:tc>
        <w:tc>
          <w:tcPr>
            <w:tcW w:w="998" w:type="pct"/>
            <w:tcBorders>
              <w:top w:val="single" w:sz="6" w:space="0" w:color="auto"/>
              <w:bottom w:val="single" w:sz="6" w:space="0" w:color="auto"/>
            </w:tcBorders>
          </w:tcPr>
          <w:p w14:paraId="7C9FB30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86.82(6)</w:t>
            </w:r>
          </w:p>
        </w:tc>
      </w:tr>
      <w:tr w:rsidR="004A0454" w14:paraId="15AA5B6A" w14:textId="77777777" w:rsidTr="004A0454">
        <w:trPr>
          <w:trHeight w:val="255"/>
          <w:jc w:val="center"/>
        </w:trPr>
        <w:tc>
          <w:tcPr>
            <w:tcW w:w="1003" w:type="pct"/>
            <w:tcBorders>
              <w:top w:val="single" w:sz="6" w:space="0" w:color="auto"/>
              <w:bottom w:val="single" w:sz="6" w:space="0" w:color="auto"/>
            </w:tcBorders>
          </w:tcPr>
          <w:p w14:paraId="5AEB38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Cham.</w:t>
            </w:r>
          </w:p>
        </w:tc>
        <w:tc>
          <w:tcPr>
            <w:tcW w:w="1002" w:type="pct"/>
            <w:tcBorders>
              <w:top w:val="single" w:sz="6" w:space="0" w:color="auto"/>
              <w:bottom w:val="single" w:sz="6" w:space="0" w:color="auto"/>
            </w:tcBorders>
          </w:tcPr>
          <w:p w14:paraId="0CD6DB9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43.2(2)</w:t>
            </w:r>
          </w:p>
        </w:tc>
        <w:tc>
          <w:tcPr>
            <w:tcW w:w="999" w:type="pct"/>
            <w:tcBorders>
              <w:top w:val="single" w:sz="6" w:space="0" w:color="auto"/>
              <w:bottom w:val="single" w:sz="6" w:space="0" w:color="auto"/>
            </w:tcBorders>
          </w:tcPr>
          <w:p w14:paraId="29B2B6A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46.49(1)</w:t>
            </w:r>
          </w:p>
        </w:tc>
        <w:tc>
          <w:tcPr>
            <w:tcW w:w="999" w:type="pct"/>
            <w:tcBorders>
              <w:top w:val="single" w:sz="6" w:space="0" w:color="auto"/>
              <w:bottom w:val="single" w:sz="6" w:space="0" w:color="auto"/>
            </w:tcBorders>
          </w:tcPr>
          <w:p w14:paraId="4816D2A1"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49.12(1)</w:t>
            </w:r>
          </w:p>
        </w:tc>
        <w:tc>
          <w:tcPr>
            <w:tcW w:w="998" w:type="pct"/>
            <w:tcBorders>
              <w:top w:val="single" w:sz="6" w:space="0" w:color="auto"/>
              <w:bottom w:val="single" w:sz="6" w:space="0" w:color="auto"/>
            </w:tcBorders>
          </w:tcPr>
          <w:p w14:paraId="2E9B44C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43.64(4)</w:t>
            </w:r>
          </w:p>
        </w:tc>
      </w:tr>
      <w:tr w:rsidR="004A0454" w14:paraId="7720C1D5" w14:textId="77777777" w:rsidTr="004A0454">
        <w:trPr>
          <w:trHeight w:val="255"/>
          <w:jc w:val="center"/>
        </w:trPr>
        <w:tc>
          <w:tcPr>
            <w:tcW w:w="1003" w:type="pct"/>
            <w:tcBorders>
              <w:top w:val="single" w:sz="6" w:space="0" w:color="auto"/>
              <w:bottom w:val="single" w:sz="6" w:space="0" w:color="auto"/>
            </w:tcBorders>
          </w:tcPr>
          <w:p w14:paraId="4381B22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Squi.</w:t>
            </w:r>
          </w:p>
        </w:tc>
        <w:tc>
          <w:tcPr>
            <w:tcW w:w="1002" w:type="pct"/>
            <w:tcBorders>
              <w:top w:val="single" w:sz="6" w:space="0" w:color="auto"/>
              <w:bottom w:val="single" w:sz="6" w:space="0" w:color="auto"/>
            </w:tcBorders>
          </w:tcPr>
          <w:p w14:paraId="619D1275"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27.83(6)</w:t>
            </w:r>
          </w:p>
        </w:tc>
        <w:tc>
          <w:tcPr>
            <w:tcW w:w="999" w:type="pct"/>
            <w:tcBorders>
              <w:top w:val="single" w:sz="6" w:space="0" w:color="auto"/>
              <w:bottom w:val="single" w:sz="6" w:space="0" w:color="auto"/>
            </w:tcBorders>
          </w:tcPr>
          <w:p w14:paraId="61D9EF7D"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30.81(8)</w:t>
            </w:r>
          </w:p>
        </w:tc>
        <w:tc>
          <w:tcPr>
            <w:tcW w:w="999" w:type="pct"/>
            <w:tcBorders>
              <w:top w:val="single" w:sz="6" w:space="0" w:color="auto"/>
              <w:bottom w:val="single" w:sz="6" w:space="0" w:color="auto"/>
            </w:tcBorders>
          </w:tcPr>
          <w:p w14:paraId="00C5783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30.71(8)</w:t>
            </w:r>
          </w:p>
        </w:tc>
        <w:tc>
          <w:tcPr>
            <w:tcW w:w="998" w:type="pct"/>
            <w:tcBorders>
              <w:top w:val="single" w:sz="6" w:space="0" w:color="auto"/>
              <w:bottom w:val="single" w:sz="6" w:space="0" w:color="auto"/>
            </w:tcBorders>
          </w:tcPr>
          <w:p w14:paraId="32A17560"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27.83(7)</w:t>
            </w:r>
          </w:p>
        </w:tc>
      </w:tr>
      <w:tr w:rsidR="004A0454" w14:paraId="30F4E8CE" w14:textId="77777777" w:rsidTr="004A0454">
        <w:trPr>
          <w:trHeight w:val="255"/>
          <w:jc w:val="center"/>
        </w:trPr>
        <w:tc>
          <w:tcPr>
            <w:tcW w:w="1003" w:type="pct"/>
            <w:tcBorders>
              <w:top w:val="single" w:sz="6" w:space="0" w:color="auto"/>
              <w:bottom w:val="single" w:sz="6" w:space="0" w:color="auto"/>
            </w:tcBorders>
          </w:tcPr>
          <w:p w14:paraId="3EB90B8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Actor</w:t>
            </w:r>
          </w:p>
        </w:tc>
        <w:tc>
          <w:tcPr>
            <w:tcW w:w="1002" w:type="pct"/>
            <w:tcBorders>
              <w:top w:val="single" w:sz="6" w:space="0" w:color="auto"/>
              <w:bottom w:val="single" w:sz="6" w:space="0" w:color="auto"/>
            </w:tcBorders>
          </w:tcPr>
          <w:p w14:paraId="5BFC98C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27.63(2)</w:t>
            </w:r>
          </w:p>
        </w:tc>
        <w:tc>
          <w:tcPr>
            <w:tcW w:w="999" w:type="pct"/>
            <w:tcBorders>
              <w:top w:val="single" w:sz="6" w:space="0" w:color="auto"/>
              <w:bottom w:val="single" w:sz="6" w:space="0" w:color="auto"/>
            </w:tcBorders>
          </w:tcPr>
          <w:p w14:paraId="047EF15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33.88(1)</w:t>
            </w:r>
          </w:p>
        </w:tc>
        <w:tc>
          <w:tcPr>
            <w:tcW w:w="999" w:type="pct"/>
            <w:tcBorders>
              <w:top w:val="single" w:sz="6" w:space="0" w:color="auto"/>
              <w:bottom w:val="single" w:sz="6" w:space="0" w:color="auto"/>
            </w:tcBorders>
          </w:tcPr>
          <w:p w14:paraId="14FDCD5C"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34.54(1)</w:t>
            </w:r>
          </w:p>
        </w:tc>
        <w:tc>
          <w:tcPr>
            <w:tcW w:w="998" w:type="pct"/>
            <w:tcBorders>
              <w:top w:val="single" w:sz="6" w:space="0" w:color="auto"/>
              <w:bottom w:val="single" w:sz="6" w:space="0" w:color="auto"/>
            </w:tcBorders>
          </w:tcPr>
          <w:p w14:paraId="67BBF6B8"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26.71(2)</w:t>
            </w:r>
          </w:p>
        </w:tc>
      </w:tr>
      <w:tr w:rsidR="004A0454" w14:paraId="5FECA14C" w14:textId="77777777" w:rsidTr="004A0454">
        <w:trPr>
          <w:trHeight w:val="255"/>
          <w:jc w:val="center"/>
        </w:trPr>
        <w:tc>
          <w:tcPr>
            <w:tcW w:w="1003" w:type="pct"/>
            <w:tcBorders>
              <w:top w:val="single" w:sz="6" w:space="0" w:color="auto"/>
              <w:bottom w:val="single" w:sz="6" w:space="0" w:color="auto"/>
            </w:tcBorders>
          </w:tcPr>
          <w:p w14:paraId="3E93F94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Corn.</w:t>
            </w:r>
          </w:p>
        </w:tc>
        <w:tc>
          <w:tcPr>
            <w:tcW w:w="1002" w:type="pct"/>
            <w:tcBorders>
              <w:top w:val="single" w:sz="6" w:space="0" w:color="auto"/>
              <w:bottom w:val="single" w:sz="6" w:space="0" w:color="auto"/>
            </w:tcBorders>
          </w:tcPr>
          <w:p w14:paraId="4DCE2B5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c>
          <w:tcPr>
            <w:tcW w:w="999" w:type="pct"/>
            <w:tcBorders>
              <w:top w:val="single" w:sz="6" w:space="0" w:color="auto"/>
              <w:bottom w:val="single" w:sz="6" w:space="0" w:color="auto"/>
            </w:tcBorders>
          </w:tcPr>
          <w:p w14:paraId="7960DA87"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34.21(2)</w:t>
            </w:r>
          </w:p>
        </w:tc>
        <w:tc>
          <w:tcPr>
            <w:tcW w:w="999" w:type="pct"/>
            <w:tcBorders>
              <w:top w:val="single" w:sz="6" w:space="0" w:color="auto"/>
              <w:bottom w:val="single" w:sz="6" w:space="0" w:color="auto"/>
            </w:tcBorders>
          </w:tcPr>
          <w:p w14:paraId="13AC62E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60.53(2)</w:t>
            </w:r>
          </w:p>
        </w:tc>
        <w:tc>
          <w:tcPr>
            <w:tcW w:w="998" w:type="pct"/>
            <w:tcBorders>
              <w:top w:val="single" w:sz="6" w:space="0" w:color="auto"/>
              <w:bottom w:val="single" w:sz="6" w:space="0" w:color="auto"/>
            </w:tcBorders>
          </w:tcPr>
          <w:p w14:paraId="575B2D7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26.32(2)</w:t>
            </w:r>
          </w:p>
        </w:tc>
      </w:tr>
      <w:tr w:rsidR="004A0454" w14:paraId="0E8B6DDF" w14:textId="77777777" w:rsidTr="004A0454">
        <w:trPr>
          <w:trHeight w:val="255"/>
          <w:jc w:val="center"/>
        </w:trPr>
        <w:tc>
          <w:tcPr>
            <w:tcW w:w="1003" w:type="pct"/>
            <w:tcBorders>
              <w:top w:val="single" w:sz="6" w:space="0" w:color="auto"/>
              <w:bottom w:val="single" w:sz="6" w:space="0" w:color="auto"/>
            </w:tcBorders>
          </w:tcPr>
          <w:p w14:paraId="13F4C3B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Texa.</w:t>
            </w:r>
          </w:p>
        </w:tc>
        <w:tc>
          <w:tcPr>
            <w:tcW w:w="1002" w:type="pct"/>
            <w:tcBorders>
              <w:top w:val="single" w:sz="6" w:space="0" w:color="auto"/>
              <w:bottom w:val="single" w:sz="6" w:space="0" w:color="auto"/>
            </w:tcBorders>
          </w:tcPr>
          <w:p w14:paraId="30060F6A"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68.42(2)</w:t>
            </w:r>
          </w:p>
        </w:tc>
        <w:tc>
          <w:tcPr>
            <w:tcW w:w="999" w:type="pct"/>
            <w:tcBorders>
              <w:top w:val="single" w:sz="6" w:space="0" w:color="auto"/>
              <w:bottom w:val="single" w:sz="6" w:space="0" w:color="auto"/>
            </w:tcBorders>
          </w:tcPr>
          <w:p w14:paraId="738A229B"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71.05(1)</w:t>
            </w:r>
          </w:p>
        </w:tc>
        <w:tc>
          <w:tcPr>
            <w:tcW w:w="999" w:type="pct"/>
            <w:tcBorders>
              <w:top w:val="single" w:sz="6" w:space="0" w:color="auto"/>
              <w:bottom w:val="single" w:sz="6" w:space="0" w:color="auto"/>
            </w:tcBorders>
          </w:tcPr>
          <w:p w14:paraId="155E90FE"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78.95(4)</w:t>
            </w:r>
          </w:p>
        </w:tc>
        <w:tc>
          <w:tcPr>
            <w:tcW w:w="998" w:type="pct"/>
            <w:tcBorders>
              <w:top w:val="single" w:sz="6" w:space="0" w:color="auto"/>
              <w:bottom w:val="single" w:sz="6" w:space="0" w:color="auto"/>
            </w:tcBorders>
          </w:tcPr>
          <w:p w14:paraId="67ED1D56"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68.42(8)</w:t>
            </w:r>
          </w:p>
        </w:tc>
      </w:tr>
      <w:tr w:rsidR="004A0454" w14:paraId="34C39EA3" w14:textId="77777777" w:rsidTr="004A0454">
        <w:trPr>
          <w:trHeight w:val="255"/>
          <w:jc w:val="center"/>
        </w:trPr>
        <w:tc>
          <w:tcPr>
            <w:tcW w:w="1003" w:type="pct"/>
            <w:tcBorders>
              <w:top w:val="single" w:sz="6" w:space="0" w:color="auto"/>
              <w:bottom w:val="single" w:sz="12" w:space="0" w:color="auto"/>
            </w:tcBorders>
          </w:tcPr>
          <w:p w14:paraId="1602C0A2"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Wisc.</w:t>
            </w:r>
          </w:p>
        </w:tc>
        <w:tc>
          <w:tcPr>
            <w:tcW w:w="1002" w:type="pct"/>
            <w:tcBorders>
              <w:top w:val="single" w:sz="6" w:space="0" w:color="auto"/>
              <w:bottom w:val="single" w:sz="12" w:space="0" w:color="auto"/>
            </w:tcBorders>
          </w:tcPr>
          <w:p w14:paraId="02A4B84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57.69(2)</w:t>
            </w:r>
          </w:p>
        </w:tc>
        <w:tc>
          <w:tcPr>
            <w:tcW w:w="999" w:type="pct"/>
            <w:tcBorders>
              <w:top w:val="single" w:sz="6" w:space="0" w:color="auto"/>
              <w:bottom w:val="single" w:sz="12" w:space="0" w:color="auto"/>
            </w:tcBorders>
          </w:tcPr>
          <w:p w14:paraId="043F5DAF"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65.38(1)</w:t>
            </w:r>
          </w:p>
        </w:tc>
        <w:tc>
          <w:tcPr>
            <w:tcW w:w="999" w:type="pct"/>
            <w:tcBorders>
              <w:top w:val="single" w:sz="6" w:space="0" w:color="auto"/>
              <w:bottom w:val="single" w:sz="12" w:space="0" w:color="auto"/>
            </w:tcBorders>
          </w:tcPr>
          <w:p w14:paraId="0DF9B1C9"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75.0(2)</w:t>
            </w:r>
          </w:p>
        </w:tc>
        <w:tc>
          <w:tcPr>
            <w:tcW w:w="998" w:type="pct"/>
            <w:tcBorders>
              <w:top w:val="single" w:sz="6" w:space="0" w:color="auto"/>
              <w:bottom w:val="single" w:sz="12" w:space="0" w:color="auto"/>
            </w:tcBorders>
          </w:tcPr>
          <w:p w14:paraId="3F2620C3" w14:textId="77777777" w:rsidR="004A0454" w:rsidRPr="001711D4" w:rsidRDefault="004A0454" w:rsidP="00B812A8">
            <w:pPr>
              <w:pStyle w:val="main"/>
              <w:spacing w:before="0" w:beforeAutospacing="0" w:after="0" w:afterAutospacing="0" w:line="240" w:lineRule="auto"/>
              <w:jc w:val="center"/>
              <w:rPr>
                <w:rFonts w:hint="eastAsia"/>
                <w:sz w:val="21"/>
              </w:rPr>
            </w:pPr>
            <w:r w:rsidRPr="001711D4">
              <w:rPr>
                <w:sz w:val="21"/>
              </w:rPr>
              <w:t>59.62(2)</w:t>
            </w:r>
          </w:p>
        </w:tc>
      </w:tr>
    </w:tbl>
    <w:p w14:paraId="765165C2" w14:textId="79615AAF" w:rsidR="004A0454" w:rsidRPr="00AC38C9" w:rsidRDefault="004A0454" w:rsidP="004A0454">
      <w:pPr>
        <w:pStyle w:val="af0"/>
        <w:numPr>
          <w:ilvl w:val="0"/>
          <w:numId w:val="9"/>
        </w:numPr>
        <w:spacing w:line="460" w:lineRule="exact"/>
        <w:ind w:firstLineChars="0"/>
        <w:rPr>
          <w:rFonts w:ascii="黑体" w:eastAsia="黑体" w:hAnsi="黑体"/>
        </w:rPr>
      </w:pPr>
      <w:r w:rsidRPr="00AC38C9">
        <w:rPr>
          <w:rFonts w:ascii="黑体" w:eastAsia="黑体" w:hAnsi="黑体" w:hint="eastAsia"/>
        </w:rPr>
        <w:t>基于增强自身特征的方法</w:t>
      </w:r>
    </w:p>
    <w:p w14:paraId="6FB3929C" w14:textId="0A72A60D" w:rsidR="00962B92" w:rsidRDefault="002D3509" w:rsidP="002D3509">
      <w:pPr>
        <w:pStyle w:val="af0"/>
        <w:spacing w:line="460" w:lineRule="exact"/>
        <w:ind w:firstLine="480"/>
        <w:jc w:val="left"/>
      </w:pPr>
      <w:r>
        <w:rPr>
          <w:rFonts w:hint="eastAsia"/>
        </w:rPr>
        <w:t>实验中采用网格搜索进行超参数寻优，搜索空间为</w:t>
      </w:r>
      <w:r>
        <w:t>[0.1, 0.2, 0.3, 0.4, 0.5, 0.6, 0.7, 0.8, 0.9, 0.05, 0.01]</w:t>
      </w:r>
      <w:r>
        <w:rPr>
          <w:rFonts w:hint="eastAsia"/>
        </w:rPr>
        <w:t>，在</w:t>
      </w:r>
      <w:r>
        <w:rPr>
          <w:rFonts w:hint="eastAsia"/>
        </w:rPr>
        <w:t>9</w:t>
      </w:r>
      <w:r>
        <w:rPr>
          <w:rFonts w:hint="eastAsia"/>
        </w:rPr>
        <w:t>个数据集上的搜索结果为</w:t>
      </w:r>
      <w:r>
        <w:t>[0.2, 0.4, 0.2, 0.4, 0.9, 0.9, 0.9, 0.8, 0.7]</w:t>
      </w:r>
      <w:r>
        <w:rPr>
          <w:rFonts w:hint="eastAsia"/>
        </w:rPr>
        <w:t>。详细的实验结果见表</w:t>
      </w:r>
      <w:r>
        <w:rPr>
          <w:rFonts w:hint="eastAsia"/>
        </w:rPr>
        <w:t>6</w:t>
      </w:r>
      <w:r>
        <w:t>.4</w:t>
      </w:r>
      <w:r>
        <w:rPr>
          <w:rFonts w:hint="eastAsia"/>
        </w:rPr>
        <w:t>。</w:t>
      </w:r>
      <w:r w:rsidR="00605FFA">
        <w:rPr>
          <w:rFonts w:hint="eastAsia"/>
        </w:rPr>
        <w:t>其中</w:t>
      </w:r>
      <w:r w:rsidR="00605FFA">
        <w:rPr>
          <w:rFonts w:hint="eastAsia"/>
        </w:rPr>
        <w:t>SGC</w:t>
      </w:r>
      <w:r w:rsidR="00605FFA">
        <w:rPr>
          <w:rFonts w:hint="eastAsia"/>
        </w:rPr>
        <w:t>（</w:t>
      </w:r>
      <w:r w:rsidR="00605FFA">
        <w:rPr>
          <w:rFonts w:hint="eastAsia"/>
        </w:rPr>
        <w:t>SE</w:t>
      </w:r>
      <w:r w:rsidR="00605FFA">
        <w:rPr>
          <w:rFonts w:hint="eastAsia"/>
        </w:rPr>
        <w:t>）表示使用了基于增强自身特征的方法的</w:t>
      </w:r>
      <w:r w:rsidR="00605FFA">
        <w:rPr>
          <w:rFonts w:hint="eastAsia"/>
        </w:rPr>
        <w:t>SGC</w:t>
      </w:r>
      <w:r w:rsidR="00605FFA">
        <w:rPr>
          <w:rFonts w:hint="eastAsia"/>
        </w:rPr>
        <w:t>。可以看到，该方法对</w:t>
      </w:r>
      <w:r w:rsidR="00605FFA">
        <w:rPr>
          <w:rFonts w:hint="eastAsia"/>
        </w:rPr>
        <w:t>SGC</w:t>
      </w:r>
      <w:r w:rsidR="00605FFA">
        <w:rPr>
          <w:rFonts w:hint="eastAsia"/>
        </w:rPr>
        <w:t>和</w:t>
      </w:r>
      <w:r w:rsidR="00605FFA">
        <w:rPr>
          <w:rFonts w:hint="eastAsia"/>
        </w:rPr>
        <w:t>GCN</w:t>
      </w:r>
      <w:r w:rsidR="00605FFA">
        <w:rPr>
          <w:rFonts w:hint="eastAsia"/>
        </w:rPr>
        <w:t>模型都有较好的增益效果。</w:t>
      </w:r>
    </w:p>
    <w:p w14:paraId="62A6B573" w14:textId="5BABAD1C" w:rsidR="00605FFA" w:rsidRDefault="00605FFA" w:rsidP="00605FFA">
      <w:pPr>
        <w:pStyle w:val="af0"/>
        <w:spacing w:line="240" w:lineRule="auto"/>
        <w:ind w:firstLineChars="0" w:firstLine="0"/>
        <w:jc w:val="center"/>
      </w:pPr>
      <w:r>
        <w:rPr>
          <w:noProof/>
        </w:rPr>
        <w:drawing>
          <wp:inline distT="0" distB="0" distL="0" distR="0" wp14:anchorId="7BF559B6" wp14:editId="318FBA04">
            <wp:extent cx="4978800" cy="3704400"/>
            <wp:effectExtent l="0" t="0" r="0" b="0"/>
            <wp:docPr id="23" name="图片 23" descr="C:\Users\liutang\AppData\Local\Microsoft\Windows\INetCache\Content.Word\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liutang\AppData\Local\Microsoft\Windows\INetCache\Content.Word\Figure_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800" cy="3704400"/>
                    </a:xfrm>
                    <a:prstGeom prst="rect">
                      <a:avLst/>
                    </a:prstGeom>
                    <a:noFill/>
                    <a:ln>
                      <a:noFill/>
                    </a:ln>
                  </pic:spPr>
                </pic:pic>
              </a:graphicData>
            </a:graphic>
          </wp:inline>
        </w:drawing>
      </w:r>
    </w:p>
    <w:p w14:paraId="1DCD7D44" w14:textId="5AB3E65E" w:rsidR="00605FFA" w:rsidRDefault="00605FFA" w:rsidP="00605FFA">
      <w:pPr>
        <w:pStyle w:val="af0"/>
        <w:spacing w:line="460" w:lineRule="exact"/>
        <w:ind w:firstLineChars="0" w:firstLine="0"/>
        <w:jc w:val="center"/>
      </w:pPr>
      <w:r w:rsidRPr="00873DD5">
        <w:rPr>
          <w:rFonts w:eastAsia="黑体"/>
        </w:rPr>
        <w:t>图</w:t>
      </w:r>
      <w:r>
        <w:rPr>
          <w:rFonts w:eastAsia="黑体"/>
        </w:rPr>
        <w:t xml:space="preserve">6.8 </w:t>
      </w:r>
      <w:r w:rsidRPr="003C6E3C">
        <w:rPr>
          <w:rFonts w:eastAsia="黑体" w:hint="eastAsia"/>
        </w:rPr>
        <w:t xml:space="preserve"> </w:t>
      </w:r>
      <w:r>
        <w:rPr>
          <w:rFonts w:eastAsia="黑体" w:hint="eastAsia"/>
        </w:rPr>
        <w:t>Pubmed</w:t>
      </w:r>
      <w:r>
        <w:rPr>
          <w:rFonts w:eastAsia="黑体" w:hint="eastAsia"/>
        </w:rPr>
        <w:t>上基于图数据预处理的方法的实验结果</w:t>
      </w:r>
    </w:p>
    <w:p w14:paraId="04A958DD" w14:textId="35BA3047" w:rsidR="00605FFA" w:rsidRDefault="00605FFA" w:rsidP="00A241FA">
      <w:pPr>
        <w:pStyle w:val="af0"/>
        <w:spacing w:line="460" w:lineRule="exact"/>
        <w:ind w:firstLine="480"/>
        <w:jc w:val="left"/>
      </w:pPr>
      <w:r>
        <w:rPr>
          <w:rFonts w:hint="eastAsia"/>
        </w:rPr>
        <w:t>我们也在</w:t>
      </w:r>
      <w:r>
        <w:rPr>
          <w:rFonts w:hint="eastAsia"/>
        </w:rPr>
        <w:t>Pubmed</w:t>
      </w:r>
      <w:r w:rsidR="00A241FA">
        <w:rPr>
          <w:rFonts w:hint="eastAsia"/>
        </w:rPr>
        <w:t>上</w:t>
      </w:r>
      <w:r>
        <w:rPr>
          <w:rFonts w:hint="eastAsia"/>
        </w:rPr>
        <w:t>用</w:t>
      </w:r>
      <w:r>
        <w:rPr>
          <w:rFonts w:hint="eastAsia"/>
        </w:rPr>
        <w:t>SGC</w:t>
      </w:r>
      <w:r>
        <w:rPr>
          <w:rFonts w:hint="eastAsia"/>
        </w:rPr>
        <w:t>实验了该方法，见图</w:t>
      </w:r>
      <w:r>
        <w:rPr>
          <w:rFonts w:hint="eastAsia"/>
        </w:rPr>
        <w:t>6</w:t>
      </w:r>
      <w:r>
        <w:t>.8</w:t>
      </w:r>
      <w:r>
        <w:rPr>
          <w:rFonts w:hint="eastAsia"/>
        </w:rPr>
        <w:t>。</w:t>
      </w:r>
      <w:r w:rsidR="0074582B">
        <w:rPr>
          <w:rFonts w:hint="eastAsia"/>
        </w:rPr>
        <w:t>可以看到，该方法和残差连接一样表现出色，训练集和测试集的准确率都随着层数持续波动上升。</w:t>
      </w:r>
      <w:r w:rsidR="004B1B6B">
        <w:rPr>
          <w:rFonts w:hint="eastAsia"/>
        </w:rPr>
        <w:t>不仅缓解了过光</w:t>
      </w:r>
      <w:r w:rsidR="004B1B6B">
        <w:rPr>
          <w:rFonts w:hint="eastAsia"/>
        </w:rPr>
        <w:lastRenderedPageBreak/>
        <w:t>滑问题，同时整体性能也有提高。</w:t>
      </w:r>
    </w:p>
    <w:p w14:paraId="140EEF08" w14:textId="77777777" w:rsidR="004A0454" w:rsidRDefault="004A0454" w:rsidP="004A0454">
      <w:pPr>
        <w:pStyle w:val="af0"/>
        <w:spacing w:line="460" w:lineRule="exact"/>
        <w:ind w:firstLineChars="0" w:firstLine="0"/>
        <w:jc w:val="center"/>
      </w:pPr>
      <w:r>
        <w:rPr>
          <w:rFonts w:eastAsia="黑体"/>
        </w:rPr>
        <w:t>表</w:t>
      </w:r>
      <w:r>
        <w:rPr>
          <w:rFonts w:eastAsia="黑体"/>
        </w:rPr>
        <w:t xml:space="preserve">6.3  </w:t>
      </w:r>
      <w:r>
        <w:rPr>
          <w:rFonts w:eastAsia="黑体" w:hint="eastAsia"/>
        </w:rPr>
        <w:t>基于增强自身特征的方法的实验结果</w:t>
      </w:r>
    </w:p>
    <w:tbl>
      <w:tblPr>
        <w:tblW w:w="4167" w:type="pct"/>
        <w:jc w:val="center"/>
        <w:tblBorders>
          <w:top w:val="single" w:sz="4" w:space="0" w:color="auto"/>
          <w:bottom w:val="single" w:sz="4" w:space="0" w:color="auto"/>
          <w:insideH w:val="single" w:sz="6" w:space="0" w:color="auto"/>
          <w:insideV w:val="single" w:sz="6" w:space="0" w:color="auto"/>
        </w:tblBorders>
        <w:tblLook w:val="04A0" w:firstRow="1" w:lastRow="0" w:firstColumn="1" w:lastColumn="0" w:noHBand="0" w:noVBand="1"/>
      </w:tblPr>
      <w:tblGrid>
        <w:gridCol w:w="1554"/>
        <w:gridCol w:w="1551"/>
        <w:gridCol w:w="1546"/>
        <w:gridCol w:w="1546"/>
        <w:gridCol w:w="1543"/>
      </w:tblGrid>
      <w:tr w:rsidR="004A0454" w14:paraId="34CA3AE3" w14:textId="77777777" w:rsidTr="0074582B">
        <w:trPr>
          <w:trHeight w:val="339"/>
          <w:jc w:val="center"/>
        </w:trPr>
        <w:tc>
          <w:tcPr>
            <w:tcW w:w="1003" w:type="pct"/>
            <w:tcBorders>
              <w:top w:val="single" w:sz="12" w:space="0" w:color="auto"/>
              <w:bottom w:val="single" w:sz="12" w:space="0" w:color="auto"/>
            </w:tcBorders>
            <w:vAlign w:val="center"/>
          </w:tcPr>
          <w:p w14:paraId="1BF4C479"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模型</w:t>
            </w:r>
          </w:p>
        </w:tc>
        <w:tc>
          <w:tcPr>
            <w:tcW w:w="1002" w:type="pct"/>
            <w:tcBorders>
              <w:top w:val="single" w:sz="12" w:space="0" w:color="auto"/>
              <w:bottom w:val="single" w:sz="12" w:space="0" w:color="auto"/>
            </w:tcBorders>
            <w:vAlign w:val="center"/>
          </w:tcPr>
          <w:p w14:paraId="18222323"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p>
        </w:tc>
        <w:tc>
          <w:tcPr>
            <w:tcW w:w="999" w:type="pct"/>
            <w:tcBorders>
              <w:top w:val="single" w:sz="12" w:space="0" w:color="auto"/>
              <w:bottom w:val="single" w:sz="12" w:space="0" w:color="auto"/>
            </w:tcBorders>
            <w:vAlign w:val="center"/>
          </w:tcPr>
          <w:p w14:paraId="70AAACA2"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hint="eastAsia"/>
                <w:b/>
                <w:sz w:val="21"/>
              </w:rPr>
              <w:t>SGC</w:t>
            </w:r>
            <w:r w:rsidRPr="00FE233D">
              <w:rPr>
                <w:rFonts w:ascii="Times New Roman" w:hAnsi="Times New Roman" w:cs="Times New Roman"/>
                <w:b/>
                <w:sz w:val="21"/>
              </w:rPr>
              <w:t>(</w:t>
            </w:r>
            <w:r w:rsidRPr="00FE233D">
              <w:rPr>
                <w:rFonts w:ascii="Times New Roman" w:hAnsi="Times New Roman" w:cs="Times New Roman" w:hint="eastAsia"/>
                <w:b/>
                <w:sz w:val="21"/>
              </w:rPr>
              <w:t>SE</w:t>
            </w:r>
            <w:r w:rsidRPr="00FE233D">
              <w:rPr>
                <w:rFonts w:ascii="Times New Roman" w:hAnsi="Times New Roman" w:cs="Times New Roman"/>
                <w:b/>
                <w:sz w:val="21"/>
              </w:rPr>
              <w:t>)</w:t>
            </w:r>
          </w:p>
        </w:tc>
        <w:tc>
          <w:tcPr>
            <w:tcW w:w="999" w:type="pct"/>
            <w:tcBorders>
              <w:top w:val="single" w:sz="12" w:space="0" w:color="auto"/>
              <w:bottom w:val="single" w:sz="12" w:space="0" w:color="auto"/>
            </w:tcBorders>
            <w:vAlign w:val="center"/>
          </w:tcPr>
          <w:p w14:paraId="5EADC886"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p>
        </w:tc>
        <w:tc>
          <w:tcPr>
            <w:tcW w:w="998" w:type="pct"/>
            <w:tcBorders>
              <w:top w:val="single" w:sz="12" w:space="0" w:color="auto"/>
              <w:bottom w:val="single" w:sz="12" w:space="0" w:color="auto"/>
            </w:tcBorders>
            <w:vAlign w:val="center"/>
          </w:tcPr>
          <w:p w14:paraId="4BF29851" w14:textId="77777777" w:rsidR="004A0454" w:rsidRPr="00FE233D" w:rsidRDefault="004A0454" w:rsidP="00B812A8">
            <w:pPr>
              <w:pStyle w:val="main"/>
              <w:spacing w:before="0" w:beforeAutospacing="0" w:after="0" w:afterAutospacing="0" w:line="240" w:lineRule="auto"/>
              <w:jc w:val="center"/>
              <w:rPr>
                <w:rFonts w:ascii="Times New Roman" w:hAnsi="Times New Roman" w:cs="Times New Roman"/>
                <w:b/>
                <w:sz w:val="21"/>
              </w:rPr>
            </w:pPr>
            <w:r w:rsidRPr="00FE233D">
              <w:rPr>
                <w:rFonts w:ascii="Times New Roman" w:hAnsi="Times New Roman" w:cs="Times New Roman"/>
                <w:b/>
                <w:sz w:val="21"/>
              </w:rPr>
              <w:t>GCN(</w:t>
            </w:r>
            <w:r w:rsidRPr="00FE233D">
              <w:rPr>
                <w:rFonts w:ascii="Times New Roman" w:hAnsi="Times New Roman" w:cs="Times New Roman" w:hint="eastAsia"/>
                <w:b/>
                <w:sz w:val="21"/>
              </w:rPr>
              <w:t>SE</w:t>
            </w:r>
            <w:r w:rsidRPr="00FE233D">
              <w:rPr>
                <w:rFonts w:ascii="Times New Roman" w:hAnsi="Times New Roman" w:cs="Times New Roman"/>
                <w:b/>
                <w:sz w:val="21"/>
              </w:rPr>
              <w:t>)</w:t>
            </w:r>
          </w:p>
        </w:tc>
      </w:tr>
      <w:tr w:rsidR="004A0454" w14:paraId="7888315C" w14:textId="77777777" w:rsidTr="0074582B">
        <w:trPr>
          <w:trHeight w:val="259"/>
          <w:jc w:val="center"/>
        </w:trPr>
        <w:tc>
          <w:tcPr>
            <w:tcW w:w="1003" w:type="pct"/>
            <w:tcBorders>
              <w:top w:val="single" w:sz="12" w:space="0" w:color="auto"/>
            </w:tcBorders>
          </w:tcPr>
          <w:p w14:paraId="4D41D9AD"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Cora</w:t>
            </w:r>
          </w:p>
        </w:tc>
        <w:tc>
          <w:tcPr>
            <w:tcW w:w="1002" w:type="pct"/>
            <w:tcBorders>
              <w:top w:val="single" w:sz="12" w:space="0" w:color="auto"/>
            </w:tcBorders>
          </w:tcPr>
          <w:p w14:paraId="7248991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84.34(3)</w:t>
            </w:r>
          </w:p>
        </w:tc>
        <w:tc>
          <w:tcPr>
            <w:tcW w:w="999" w:type="pct"/>
            <w:tcBorders>
              <w:top w:val="single" w:sz="12" w:space="0" w:color="auto"/>
            </w:tcBorders>
          </w:tcPr>
          <w:p w14:paraId="6624E52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84.34(6)</w:t>
            </w:r>
          </w:p>
        </w:tc>
        <w:tc>
          <w:tcPr>
            <w:tcW w:w="999" w:type="pct"/>
            <w:tcBorders>
              <w:top w:val="single" w:sz="12" w:space="0" w:color="auto"/>
            </w:tcBorders>
          </w:tcPr>
          <w:p w14:paraId="30773FF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87.95(3)</w:t>
            </w:r>
          </w:p>
        </w:tc>
        <w:tc>
          <w:tcPr>
            <w:tcW w:w="998" w:type="pct"/>
            <w:tcBorders>
              <w:top w:val="single" w:sz="12" w:space="0" w:color="auto"/>
            </w:tcBorders>
          </w:tcPr>
          <w:p w14:paraId="69DDAEC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87.75(3)</w:t>
            </w:r>
          </w:p>
        </w:tc>
      </w:tr>
      <w:tr w:rsidR="004A0454" w14:paraId="250AF09C" w14:textId="77777777" w:rsidTr="0074582B">
        <w:trPr>
          <w:trHeight w:val="255"/>
          <w:jc w:val="center"/>
        </w:trPr>
        <w:tc>
          <w:tcPr>
            <w:tcW w:w="1003" w:type="pct"/>
            <w:tcBorders>
              <w:top w:val="single" w:sz="6" w:space="0" w:color="auto"/>
              <w:bottom w:val="single" w:sz="6" w:space="0" w:color="auto"/>
            </w:tcBorders>
          </w:tcPr>
          <w:p w14:paraId="1BDA816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Cite.</w:t>
            </w:r>
          </w:p>
        </w:tc>
        <w:tc>
          <w:tcPr>
            <w:tcW w:w="1002" w:type="pct"/>
            <w:tcBorders>
              <w:top w:val="single" w:sz="6" w:space="0" w:color="auto"/>
              <w:bottom w:val="single" w:sz="6" w:space="0" w:color="auto"/>
            </w:tcBorders>
          </w:tcPr>
          <w:p w14:paraId="28A3CE6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76.89(2)</w:t>
            </w:r>
          </w:p>
        </w:tc>
        <w:tc>
          <w:tcPr>
            <w:tcW w:w="999" w:type="pct"/>
            <w:tcBorders>
              <w:top w:val="single" w:sz="6" w:space="0" w:color="auto"/>
              <w:bottom w:val="single" w:sz="6" w:space="0" w:color="auto"/>
            </w:tcBorders>
          </w:tcPr>
          <w:p w14:paraId="2F31E17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78.3(1)</w:t>
            </w:r>
          </w:p>
        </w:tc>
        <w:tc>
          <w:tcPr>
            <w:tcW w:w="999" w:type="pct"/>
            <w:tcBorders>
              <w:top w:val="single" w:sz="6" w:space="0" w:color="auto"/>
              <w:bottom w:val="single" w:sz="6" w:space="0" w:color="auto"/>
            </w:tcBorders>
          </w:tcPr>
          <w:p w14:paraId="27A2835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76.18(2)</w:t>
            </w:r>
          </w:p>
        </w:tc>
        <w:tc>
          <w:tcPr>
            <w:tcW w:w="998" w:type="pct"/>
            <w:tcBorders>
              <w:top w:val="single" w:sz="6" w:space="0" w:color="auto"/>
              <w:bottom w:val="single" w:sz="6" w:space="0" w:color="auto"/>
            </w:tcBorders>
          </w:tcPr>
          <w:p w14:paraId="209591E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77.12(2)</w:t>
            </w:r>
          </w:p>
        </w:tc>
      </w:tr>
      <w:tr w:rsidR="004A0454" w14:paraId="6826D3D6" w14:textId="77777777" w:rsidTr="0074582B">
        <w:trPr>
          <w:trHeight w:val="255"/>
          <w:jc w:val="center"/>
        </w:trPr>
        <w:tc>
          <w:tcPr>
            <w:tcW w:w="1003" w:type="pct"/>
            <w:tcBorders>
              <w:top w:val="single" w:sz="6" w:space="0" w:color="auto"/>
              <w:bottom w:val="single" w:sz="6" w:space="0" w:color="auto"/>
            </w:tcBorders>
          </w:tcPr>
          <w:p w14:paraId="2FBD522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Pubm.</w:t>
            </w:r>
          </w:p>
        </w:tc>
        <w:tc>
          <w:tcPr>
            <w:tcW w:w="1002" w:type="pct"/>
            <w:tcBorders>
              <w:top w:val="single" w:sz="6" w:space="0" w:color="auto"/>
              <w:bottom w:val="single" w:sz="6" w:space="0" w:color="auto"/>
            </w:tcBorders>
          </w:tcPr>
          <w:p w14:paraId="0D05BF4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82.25(1)</w:t>
            </w:r>
          </w:p>
        </w:tc>
        <w:tc>
          <w:tcPr>
            <w:tcW w:w="999" w:type="pct"/>
            <w:tcBorders>
              <w:top w:val="single" w:sz="6" w:space="0" w:color="auto"/>
              <w:bottom w:val="single" w:sz="6" w:space="0" w:color="auto"/>
            </w:tcBorders>
          </w:tcPr>
          <w:p w14:paraId="3088764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83.22(2)</w:t>
            </w:r>
          </w:p>
        </w:tc>
        <w:tc>
          <w:tcPr>
            <w:tcW w:w="999" w:type="pct"/>
            <w:tcBorders>
              <w:top w:val="single" w:sz="6" w:space="0" w:color="auto"/>
              <w:bottom w:val="single" w:sz="6" w:space="0" w:color="auto"/>
            </w:tcBorders>
          </w:tcPr>
          <w:p w14:paraId="7E2DD64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86.92(2)</w:t>
            </w:r>
          </w:p>
        </w:tc>
        <w:tc>
          <w:tcPr>
            <w:tcW w:w="998" w:type="pct"/>
            <w:tcBorders>
              <w:top w:val="single" w:sz="6" w:space="0" w:color="auto"/>
              <w:bottom w:val="single" w:sz="6" w:space="0" w:color="auto"/>
            </w:tcBorders>
          </w:tcPr>
          <w:p w14:paraId="3F818DB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86.71(2)</w:t>
            </w:r>
          </w:p>
        </w:tc>
      </w:tr>
      <w:tr w:rsidR="004A0454" w14:paraId="7010C57A" w14:textId="77777777" w:rsidTr="0074582B">
        <w:trPr>
          <w:trHeight w:val="255"/>
          <w:jc w:val="center"/>
        </w:trPr>
        <w:tc>
          <w:tcPr>
            <w:tcW w:w="1003" w:type="pct"/>
            <w:tcBorders>
              <w:top w:val="single" w:sz="6" w:space="0" w:color="auto"/>
              <w:bottom w:val="single" w:sz="6" w:space="0" w:color="auto"/>
            </w:tcBorders>
          </w:tcPr>
          <w:p w14:paraId="3499AC95"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Cham.</w:t>
            </w:r>
          </w:p>
        </w:tc>
        <w:tc>
          <w:tcPr>
            <w:tcW w:w="1002" w:type="pct"/>
            <w:tcBorders>
              <w:top w:val="single" w:sz="6" w:space="0" w:color="auto"/>
              <w:bottom w:val="single" w:sz="6" w:space="0" w:color="auto"/>
            </w:tcBorders>
          </w:tcPr>
          <w:p w14:paraId="067EA2E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42.98(2)</w:t>
            </w:r>
          </w:p>
        </w:tc>
        <w:tc>
          <w:tcPr>
            <w:tcW w:w="999" w:type="pct"/>
            <w:tcBorders>
              <w:top w:val="single" w:sz="6" w:space="0" w:color="auto"/>
              <w:bottom w:val="single" w:sz="6" w:space="0" w:color="auto"/>
            </w:tcBorders>
          </w:tcPr>
          <w:p w14:paraId="433D2CE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48.25(5)</w:t>
            </w:r>
          </w:p>
        </w:tc>
        <w:tc>
          <w:tcPr>
            <w:tcW w:w="999" w:type="pct"/>
            <w:tcBorders>
              <w:top w:val="single" w:sz="6" w:space="0" w:color="auto"/>
              <w:bottom w:val="single" w:sz="6" w:space="0" w:color="auto"/>
            </w:tcBorders>
          </w:tcPr>
          <w:p w14:paraId="1CF136D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43.2(2)</w:t>
            </w:r>
          </w:p>
        </w:tc>
        <w:tc>
          <w:tcPr>
            <w:tcW w:w="998" w:type="pct"/>
            <w:tcBorders>
              <w:top w:val="single" w:sz="6" w:space="0" w:color="auto"/>
              <w:bottom w:val="single" w:sz="6" w:space="0" w:color="auto"/>
            </w:tcBorders>
          </w:tcPr>
          <w:p w14:paraId="6CD2DA62"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43.86(3)</w:t>
            </w:r>
          </w:p>
        </w:tc>
      </w:tr>
      <w:tr w:rsidR="004A0454" w14:paraId="5F59D541" w14:textId="77777777" w:rsidTr="0074582B">
        <w:trPr>
          <w:trHeight w:val="255"/>
          <w:jc w:val="center"/>
        </w:trPr>
        <w:tc>
          <w:tcPr>
            <w:tcW w:w="1003" w:type="pct"/>
            <w:tcBorders>
              <w:top w:val="single" w:sz="6" w:space="0" w:color="auto"/>
              <w:bottom w:val="single" w:sz="6" w:space="0" w:color="auto"/>
            </w:tcBorders>
          </w:tcPr>
          <w:p w14:paraId="4E74DE78"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Squi.</w:t>
            </w:r>
          </w:p>
        </w:tc>
        <w:tc>
          <w:tcPr>
            <w:tcW w:w="1002" w:type="pct"/>
            <w:tcBorders>
              <w:top w:val="single" w:sz="6" w:space="0" w:color="auto"/>
              <w:bottom w:val="single" w:sz="6" w:space="0" w:color="auto"/>
            </w:tcBorders>
          </w:tcPr>
          <w:p w14:paraId="748772E3"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28.28(5)</w:t>
            </w:r>
          </w:p>
        </w:tc>
        <w:tc>
          <w:tcPr>
            <w:tcW w:w="999" w:type="pct"/>
            <w:tcBorders>
              <w:top w:val="single" w:sz="6" w:space="0" w:color="auto"/>
              <w:bottom w:val="single" w:sz="6" w:space="0" w:color="auto"/>
            </w:tcBorders>
          </w:tcPr>
          <w:p w14:paraId="0B4F71B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30.9(4)</w:t>
            </w:r>
          </w:p>
        </w:tc>
        <w:tc>
          <w:tcPr>
            <w:tcW w:w="999" w:type="pct"/>
            <w:tcBorders>
              <w:top w:val="single" w:sz="6" w:space="0" w:color="auto"/>
              <w:bottom w:val="single" w:sz="6" w:space="0" w:color="auto"/>
            </w:tcBorders>
          </w:tcPr>
          <w:p w14:paraId="01CB427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27.83(6)</w:t>
            </w:r>
          </w:p>
        </w:tc>
        <w:tc>
          <w:tcPr>
            <w:tcW w:w="998" w:type="pct"/>
            <w:tcBorders>
              <w:top w:val="single" w:sz="6" w:space="0" w:color="auto"/>
              <w:bottom w:val="single" w:sz="6" w:space="0" w:color="auto"/>
            </w:tcBorders>
          </w:tcPr>
          <w:p w14:paraId="6DC2A5A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30.04(2)</w:t>
            </w:r>
          </w:p>
        </w:tc>
      </w:tr>
      <w:tr w:rsidR="004A0454" w14:paraId="430BE204" w14:textId="77777777" w:rsidTr="0074582B">
        <w:trPr>
          <w:trHeight w:val="255"/>
          <w:jc w:val="center"/>
        </w:trPr>
        <w:tc>
          <w:tcPr>
            <w:tcW w:w="1003" w:type="pct"/>
            <w:tcBorders>
              <w:top w:val="single" w:sz="6" w:space="0" w:color="auto"/>
              <w:bottom w:val="single" w:sz="6" w:space="0" w:color="auto"/>
            </w:tcBorders>
          </w:tcPr>
          <w:p w14:paraId="14570A7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Actor</w:t>
            </w:r>
          </w:p>
        </w:tc>
        <w:tc>
          <w:tcPr>
            <w:tcW w:w="1002" w:type="pct"/>
            <w:tcBorders>
              <w:top w:val="single" w:sz="6" w:space="0" w:color="auto"/>
              <w:bottom w:val="single" w:sz="6" w:space="0" w:color="auto"/>
            </w:tcBorders>
          </w:tcPr>
          <w:p w14:paraId="6A382CC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28.51(1)</w:t>
            </w:r>
          </w:p>
        </w:tc>
        <w:tc>
          <w:tcPr>
            <w:tcW w:w="999" w:type="pct"/>
            <w:tcBorders>
              <w:top w:val="single" w:sz="6" w:space="0" w:color="auto"/>
              <w:bottom w:val="single" w:sz="6" w:space="0" w:color="auto"/>
            </w:tcBorders>
          </w:tcPr>
          <w:p w14:paraId="081A89B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37.11(1)</w:t>
            </w:r>
          </w:p>
        </w:tc>
        <w:tc>
          <w:tcPr>
            <w:tcW w:w="999" w:type="pct"/>
            <w:tcBorders>
              <w:top w:val="single" w:sz="6" w:space="0" w:color="auto"/>
              <w:bottom w:val="single" w:sz="6" w:space="0" w:color="auto"/>
            </w:tcBorders>
          </w:tcPr>
          <w:p w14:paraId="7D21E68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27.63(2)</w:t>
            </w:r>
          </w:p>
        </w:tc>
        <w:tc>
          <w:tcPr>
            <w:tcW w:w="998" w:type="pct"/>
            <w:tcBorders>
              <w:top w:val="single" w:sz="6" w:space="0" w:color="auto"/>
              <w:bottom w:val="single" w:sz="6" w:space="0" w:color="auto"/>
            </w:tcBorders>
          </w:tcPr>
          <w:p w14:paraId="1895B9F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32.43(2)</w:t>
            </w:r>
          </w:p>
        </w:tc>
      </w:tr>
      <w:tr w:rsidR="004A0454" w14:paraId="786B1469" w14:textId="77777777" w:rsidTr="0074582B">
        <w:trPr>
          <w:trHeight w:val="255"/>
          <w:jc w:val="center"/>
        </w:trPr>
        <w:tc>
          <w:tcPr>
            <w:tcW w:w="1003" w:type="pct"/>
            <w:tcBorders>
              <w:top w:val="single" w:sz="6" w:space="0" w:color="auto"/>
              <w:bottom w:val="single" w:sz="6" w:space="0" w:color="auto"/>
            </w:tcBorders>
          </w:tcPr>
          <w:p w14:paraId="39EA9084"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Corn.</w:t>
            </w:r>
          </w:p>
        </w:tc>
        <w:tc>
          <w:tcPr>
            <w:tcW w:w="1002" w:type="pct"/>
            <w:tcBorders>
              <w:top w:val="single" w:sz="6" w:space="0" w:color="auto"/>
              <w:bottom w:val="single" w:sz="6" w:space="0" w:color="auto"/>
            </w:tcBorders>
          </w:tcPr>
          <w:p w14:paraId="76B6E25B"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6116A50F"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26.32(1)</w:t>
            </w:r>
          </w:p>
        </w:tc>
        <w:tc>
          <w:tcPr>
            <w:tcW w:w="999" w:type="pct"/>
            <w:tcBorders>
              <w:top w:val="single" w:sz="6" w:space="0" w:color="auto"/>
              <w:bottom w:val="single" w:sz="6" w:space="0" w:color="auto"/>
            </w:tcBorders>
          </w:tcPr>
          <w:p w14:paraId="3CC70EC9"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26.32(2)</w:t>
            </w:r>
          </w:p>
        </w:tc>
        <w:tc>
          <w:tcPr>
            <w:tcW w:w="998" w:type="pct"/>
            <w:tcBorders>
              <w:top w:val="single" w:sz="6" w:space="0" w:color="auto"/>
              <w:bottom w:val="single" w:sz="6" w:space="0" w:color="auto"/>
            </w:tcBorders>
          </w:tcPr>
          <w:p w14:paraId="3B8F02C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50.0(1)</w:t>
            </w:r>
          </w:p>
        </w:tc>
      </w:tr>
      <w:tr w:rsidR="004A0454" w14:paraId="576688D5" w14:textId="77777777" w:rsidTr="0074582B">
        <w:trPr>
          <w:trHeight w:val="255"/>
          <w:jc w:val="center"/>
        </w:trPr>
        <w:tc>
          <w:tcPr>
            <w:tcW w:w="1003" w:type="pct"/>
            <w:tcBorders>
              <w:top w:val="single" w:sz="6" w:space="0" w:color="auto"/>
              <w:bottom w:val="single" w:sz="6" w:space="0" w:color="auto"/>
            </w:tcBorders>
          </w:tcPr>
          <w:p w14:paraId="3EFB0B3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Texa.</w:t>
            </w:r>
          </w:p>
        </w:tc>
        <w:tc>
          <w:tcPr>
            <w:tcW w:w="1002" w:type="pct"/>
            <w:tcBorders>
              <w:top w:val="single" w:sz="6" w:space="0" w:color="auto"/>
              <w:bottom w:val="single" w:sz="6" w:space="0" w:color="auto"/>
            </w:tcBorders>
          </w:tcPr>
          <w:p w14:paraId="3FE9F540"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64.91(2)</w:t>
            </w:r>
          </w:p>
        </w:tc>
        <w:tc>
          <w:tcPr>
            <w:tcW w:w="999" w:type="pct"/>
            <w:tcBorders>
              <w:top w:val="single" w:sz="6" w:space="0" w:color="auto"/>
              <w:bottom w:val="single" w:sz="6" w:space="0" w:color="auto"/>
            </w:tcBorders>
          </w:tcPr>
          <w:p w14:paraId="0D7281E7"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9" w:type="pct"/>
            <w:tcBorders>
              <w:top w:val="single" w:sz="6" w:space="0" w:color="auto"/>
              <w:bottom w:val="single" w:sz="6" w:space="0" w:color="auto"/>
            </w:tcBorders>
          </w:tcPr>
          <w:p w14:paraId="7CEE32B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68.42(2)</w:t>
            </w:r>
          </w:p>
        </w:tc>
        <w:tc>
          <w:tcPr>
            <w:tcW w:w="998" w:type="pct"/>
            <w:tcBorders>
              <w:top w:val="single" w:sz="6" w:space="0" w:color="auto"/>
              <w:bottom w:val="single" w:sz="6" w:space="0" w:color="auto"/>
            </w:tcBorders>
          </w:tcPr>
          <w:p w14:paraId="591D62DC"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71.05(3)</w:t>
            </w:r>
          </w:p>
        </w:tc>
      </w:tr>
      <w:tr w:rsidR="004A0454" w14:paraId="58243A37" w14:textId="77777777" w:rsidTr="0074582B">
        <w:trPr>
          <w:trHeight w:val="255"/>
          <w:jc w:val="center"/>
        </w:trPr>
        <w:tc>
          <w:tcPr>
            <w:tcW w:w="1003" w:type="pct"/>
            <w:tcBorders>
              <w:top w:val="single" w:sz="6" w:space="0" w:color="auto"/>
              <w:bottom w:val="single" w:sz="12" w:space="0" w:color="auto"/>
            </w:tcBorders>
          </w:tcPr>
          <w:p w14:paraId="139C375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Wisc.</w:t>
            </w:r>
          </w:p>
        </w:tc>
        <w:tc>
          <w:tcPr>
            <w:tcW w:w="1002" w:type="pct"/>
            <w:tcBorders>
              <w:top w:val="single" w:sz="6" w:space="0" w:color="auto"/>
              <w:bottom w:val="single" w:sz="12" w:space="0" w:color="auto"/>
            </w:tcBorders>
          </w:tcPr>
          <w:p w14:paraId="6B039D8E"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60.26(2)</w:t>
            </w:r>
          </w:p>
        </w:tc>
        <w:tc>
          <w:tcPr>
            <w:tcW w:w="999" w:type="pct"/>
            <w:tcBorders>
              <w:top w:val="single" w:sz="6" w:space="0" w:color="auto"/>
              <w:bottom w:val="single" w:sz="12" w:space="0" w:color="auto"/>
            </w:tcBorders>
          </w:tcPr>
          <w:p w14:paraId="04C03D16"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c>
          <w:tcPr>
            <w:tcW w:w="999" w:type="pct"/>
            <w:tcBorders>
              <w:top w:val="single" w:sz="6" w:space="0" w:color="auto"/>
              <w:bottom w:val="single" w:sz="12" w:space="0" w:color="auto"/>
            </w:tcBorders>
          </w:tcPr>
          <w:p w14:paraId="5DF42911"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57.69(2)</w:t>
            </w:r>
          </w:p>
        </w:tc>
        <w:tc>
          <w:tcPr>
            <w:tcW w:w="998" w:type="pct"/>
            <w:tcBorders>
              <w:top w:val="single" w:sz="6" w:space="0" w:color="auto"/>
              <w:bottom w:val="single" w:sz="12" w:space="0" w:color="auto"/>
            </w:tcBorders>
          </w:tcPr>
          <w:p w14:paraId="7AD8543A" w14:textId="77777777" w:rsidR="004A0454" w:rsidRPr="00FE233D" w:rsidRDefault="004A0454" w:rsidP="00B812A8">
            <w:pPr>
              <w:pStyle w:val="main"/>
              <w:spacing w:before="0" w:beforeAutospacing="0" w:after="0" w:afterAutospacing="0" w:line="240" w:lineRule="auto"/>
              <w:jc w:val="center"/>
              <w:rPr>
                <w:rFonts w:hint="eastAsia"/>
                <w:sz w:val="21"/>
              </w:rPr>
            </w:pPr>
            <w:r w:rsidRPr="00FE233D">
              <w:rPr>
                <w:sz w:val="21"/>
              </w:rPr>
              <w:t>65.38(1)</w:t>
            </w:r>
          </w:p>
        </w:tc>
      </w:tr>
    </w:tbl>
    <w:p w14:paraId="3F7815BC" w14:textId="51ABB37E" w:rsidR="004A0454" w:rsidRPr="0074582B" w:rsidRDefault="0074582B" w:rsidP="0074582B">
      <w:pPr>
        <w:pStyle w:val="2"/>
        <w:spacing w:beforeLines="50" w:before="120" w:afterLines="50" w:after="120"/>
        <w:rPr>
          <w:sz w:val="28"/>
        </w:rPr>
      </w:pPr>
      <w:bookmarkStart w:id="79" w:name="_Toc40825288"/>
      <w:r>
        <w:rPr>
          <w:sz w:val="28"/>
        </w:rPr>
        <w:t xml:space="preserve">6.8  </w:t>
      </w:r>
      <w:r>
        <w:rPr>
          <w:rFonts w:hint="eastAsia"/>
          <w:sz w:val="28"/>
        </w:rPr>
        <w:t>本章小结</w:t>
      </w:r>
      <w:bookmarkEnd w:id="79"/>
    </w:p>
    <w:p w14:paraId="3A1C41C4" w14:textId="466D5057" w:rsidR="003E65DB" w:rsidRDefault="00A241FA" w:rsidP="00A241FA">
      <w:pPr>
        <w:pStyle w:val="af0"/>
        <w:spacing w:line="460" w:lineRule="exact"/>
        <w:ind w:firstLine="480"/>
        <w:jc w:val="left"/>
      </w:pPr>
      <w:r>
        <w:rPr>
          <w:rFonts w:hint="eastAsia"/>
        </w:rPr>
        <w:t>本章首先对过光滑问题进行了理论分析，接着精心设计实验验证了该理论，然后基于理论分析从不同角度提出了缓解方法：基于图数据预处理的方法、基于控制邻居权重的方法、基于平衡局部全局的方法和基于增强自身特征的方法</w:t>
      </w:r>
      <w:r w:rsidR="008422B7">
        <w:rPr>
          <w:rFonts w:hint="eastAsia"/>
        </w:rPr>
        <w:t>，最后对这些方法进行了充分的实验</w:t>
      </w:r>
      <w:r>
        <w:rPr>
          <w:rFonts w:hint="eastAsia"/>
        </w:rPr>
        <w:t>。实验结果表明，以上方法都有一定效果，其中</w:t>
      </w:r>
      <w:r w:rsidR="008422B7">
        <w:rPr>
          <w:rFonts w:hint="eastAsia"/>
        </w:rPr>
        <w:t>基于结点相似度的改进</w:t>
      </w:r>
      <w:r w:rsidR="008422B7">
        <w:rPr>
          <w:rFonts w:hint="eastAsia"/>
        </w:rPr>
        <w:t>DropEdge</w:t>
      </w:r>
      <w:r w:rsidR="008422B7">
        <w:rPr>
          <w:rFonts w:hint="eastAsia"/>
        </w:rPr>
        <w:t>，带权重的残差连接表现最突出。</w:t>
      </w:r>
    </w:p>
    <w:p w14:paraId="6AAFE14F" w14:textId="77777777" w:rsidR="003E65DB" w:rsidRDefault="003E65DB">
      <w:pPr>
        <w:widowControl/>
        <w:jc w:val="left"/>
        <w:rPr>
          <w:sz w:val="24"/>
        </w:rPr>
      </w:pPr>
      <w:r>
        <w:br w:type="page"/>
      </w:r>
    </w:p>
    <w:p w14:paraId="2B53BC58" w14:textId="77777777" w:rsidR="00A241FA" w:rsidRPr="00962B92" w:rsidRDefault="00A241FA" w:rsidP="00A241FA">
      <w:pPr>
        <w:pStyle w:val="af0"/>
        <w:spacing w:line="460" w:lineRule="exact"/>
        <w:ind w:firstLine="480"/>
        <w:jc w:val="left"/>
      </w:pPr>
    </w:p>
    <w:p w14:paraId="24F4E167" w14:textId="77777777" w:rsidR="00A241FA" w:rsidRPr="00A241FA" w:rsidRDefault="00A241FA" w:rsidP="00A241FA"/>
    <w:p w14:paraId="17718E15" w14:textId="7F14B6A4" w:rsidR="00ED6052" w:rsidRDefault="00ED6052" w:rsidP="00ED6052">
      <w:pPr>
        <w:pStyle w:val="12"/>
        <w:pageBreakBefore/>
        <w:spacing w:beforeLines="80" w:before="192" w:afterLines="50" w:after="120"/>
        <w:rPr>
          <w:rFonts w:cs="Times New Roman"/>
          <w:sz w:val="36"/>
          <w:szCs w:val="36"/>
        </w:rPr>
      </w:pPr>
      <w:bookmarkStart w:id="80" w:name="_Toc40825289"/>
      <w:r>
        <w:rPr>
          <w:rFonts w:cs="Times New Roman"/>
          <w:sz w:val="36"/>
          <w:szCs w:val="36"/>
        </w:rPr>
        <w:lastRenderedPageBreak/>
        <w:t>第</w:t>
      </w:r>
      <w:r>
        <w:rPr>
          <w:rFonts w:cs="Times New Roman"/>
          <w:sz w:val="36"/>
          <w:szCs w:val="36"/>
        </w:rPr>
        <w:t>7</w:t>
      </w:r>
      <w:r>
        <w:rPr>
          <w:rFonts w:cs="Times New Roman"/>
          <w:sz w:val="36"/>
          <w:szCs w:val="36"/>
        </w:rPr>
        <w:t>章</w:t>
      </w:r>
      <w:r>
        <w:rPr>
          <w:rFonts w:cs="Times New Roman"/>
          <w:sz w:val="36"/>
          <w:szCs w:val="36"/>
        </w:rPr>
        <w:t xml:space="preserve">  </w:t>
      </w:r>
      <w:r>
        <w:rPr>
          <w:rFonts w:cs="Times New Roman" w:hint="eastAsia"/>
          <w:sz w:val="36"/>
          <w:szCs w:val="36"/>
        </w:rPr>
        <w:t>总结与展望</w:t>
      </w:r>
      <w:bookmarkEnd w:id="80"/>
    </w:p>
    <w:p w14:paraId="6B0ED17B" w14:textId="3EBA46C4" w:rsidR="00ED6052" w:rsidRDefault="00ED6052" w:rsidP="00ED6052">
      <w:pPr>
        <w:pStyle w:val="2"/>
        <w:spacing w:beforeLines="50" w:before="120" w:afterLines="50" w:after="120"/>
        <w:rPr>
          <w:sz w:val="28"/>
        </w:rPr>
      </w:pPr>
      <w:bookmarkStart w:id="81" w:name="_Toc40825290"/>
      <w:r>
        <w:rPr>
          <w:sz w:val="28"/>
        </w:rPr>
        <w:t xml:space="preserve">7.1  </w:t>
      </w:r>
      <w:r>
        <w:rPr>
          <w:rFonts w:hint="eastAsia"/>
          <w:sz w:val="28"/>
        </w:rPr>
        <w:t>本文总结</w:t>
      </w:r>
      <w:bookmarkEnd w:id="81"/>
    </w:p>
    <w:p w14:paraId="270E4FD6" w14:textId="05A695F2" w:rsidR="00ED6052" w:rsidRDefault="00513F93" w:rsidP="00513F93">
      <w:pPr>
        <w:pStyle w:val="af0"/>
        <w:spacing w:line="460" w:lineRule="exact"/>
        <w:ind w:firstLine="480"/>
      </w:pPr>
      <w:r>
        <w:rPr>
          <w:rFonts w:hint="eastAsia"/>
        </w:rPr>
        <w:t>本文通过理论分析和实验验证相结合的方式，系统地对图卷积神经网络无法加深这一问题开展了研究。</w:t>
      </w:r>
    </w:p>
    <w:p w14:paraId="5B7D4F64" w14:textId="68B726DB" w:rsidR="00513F93" w:rsidRDefault="00513F93" w:rsidP="00513F93">
      <w:pPr>
        <w:pStyle w:val="af0"/>
        <w:spacing w:line="460" w:lineRule="exact"/>
        <w:ind w:firstLine="480"/>
      </w:pPr>
      <w:r>
        <w:rPr>
          <w:rFonts w:hint="eastAsia"/>
        </w:rPr>
        <w:t>文章首先介绍了几种主要的深度图卷积神经网络模型，阐述了它们的优缺点以及本文所做的改进。</w:t>
      </w:r>
    </w:p>
    <w:p w14:paraId="555A9BDD" w14:textId="3FB66371" w:rsidR="00513F93" w:rsidRDefault="00513F93" w:rsidP="00513F93">
      <w:pPr>
        <w:pStyle w:val="af0"/>
        <w:spacing w:line="460" w:lineRule="exact"/>
        <w:ind w:firstLine="480"/>
      </w:pPr>
      <w:r>
        <w:rPr>
          <w:rFonts w:hint="eastAsia"/>
        </w:rPr>
        <w:t>接着针对过光滑</w:t>
      </w:r>
      <w:r w:rsidR="00F23C93">
        <w:rPr>
          <w:rFonts w:hint="eastAsia"/>
        </w:rPr>
        <w:t>问题，从理论角度进行了分析，在图卷积神经网络上引入了三种正则化方法：权重衰减、提前终止和丢弃法，并在引用数据集上进行了实验。实验结果表明，过光滑是限制图卷积神经网络加深的一个因素，但不是主要因素，传统的正则化方法在该问题上对</w:t>
      </w:r>
      <w:r w:rsidR="00F23C93">
        <w:rPr>
          <w:rFonts w:hint="eastAsia"/>
        </w:rPr>
        <w:t>GCN</w:t>
      </w:r>
      <w:r w:rsidR="00F23C93">
        <w:rPr>
          <w:rFonts w:hint="eastAsia"/>
        </w:rPr>
        <w:t>也有效。</w:t>
      </w:r>
      <w:r w:rsidR="00127AD2">
        <w:rPr>
          <w:rFonts w:hint="eastAsia"/>
        </w:rPr>
        <w:t>本文</w:t>
      </w:r>
      <w:r w:rsidR="00F23C93">
        <w:rPr>
          <w:rFonts w:hint="eastAsia"/>
        </w:rPr>
        <w:t>将提前终止作为实验的一种辅助手段，以节省不必要的计算开销。</w:t>
      </w:r>
    </w:p>
    <w:p w14:paraId="482CB163" w14:textId="73E83399" w:rsidR="00F23C93" w:rsidRDefault="00F23C93" w:rsidP="00513F93">
      <w:pPr>
        <w:pStyle w:val="af0"/>
        <w:spacing w:line="460" w:lineRule="exact"/>
        <w:ind w:firstLine="480"/>
      </w:pPr>
      <w:r>
        <w:rPr>
          <w:rFonts w:hint="eastAsia"/>
        </w:rPr>
        <w:t>然后针对梯度消失问题，从理论角度进行了分析，在图卷积神经网络上引入了三种传统方法：</w:t>
      </w:r>
      <w:r>
        <w:rPr>
          <w:rFonts w:hint="eastAsia"/>
        </w:rPr>
        <w:t>Xavier</w:t>
      </w:r>
      <w:r>
        <w:rPr>
          <w:rFonts w:hint="eastAsia"/>
        </w:rPr>
        <w:t>初始化、梯度修剪和批量归一化，同样在引用数据集上进行了实验。实验结果表明，梯度消失也不是限制图卷积神经网络加深的主要因素，传统的几种方法在该问题上对</w:t>
      </w:r>
      <w:r>
        <w:rPr>
          <w:rFonts w:hint="eastAsia"/>
        </w:rPr>
        <w:t>GCN</w:t>
      </w:r>
      <w:r>
        <w:rPr>
          <w:rFonts w:hint="eastAsia"/>
        </w:rPr>
        <w:t>也有效。</w:t>
      </w:r>
      <w:r w:rsidR="00127AD2">
        <w:rPr>
          <w:rFonts w:hint="eastAsia"/>
        </w:rPr>
        <w:t>由于</w:t>
      </w:r>
      <w:r w:rsidR="00127AD2">
        <w:rPr>
          <w:rFonts w:hint="eastAsia"/>
        </w:rPr>
        <w:t>Xavier</w:t>
      </w:r>
      <w:r w:rsidR="00127AD2">
        <w:rPr>
          <w:rFonts w:hint="eastAsia"/>
        </w:rPr>
        <w:t>初始化的有效性，本文将其作为</w:t>
      </w:r>
      <w:r w:rsidR="00127AD2">
        <w:rPr>
          <w:rFonts w:hint="eastAsia"/>
        </w:rPr>
        <w:t>GCN</w:t>
      </w:r>
      <w:r w:rsidR="00127AD2">
        <w:rPr>
          <w:rFonts w:hint="eastAsia"/>
        </w:rPr>
        <w:t>的固定配置。</w:t>
      </w:r>
      <w:r>
        <w:rPr>
          <w:rFonts w:hint="eastAsia"/>
        </w:rPr>
        <w:t>值得注意的是，批量归一化在引用数据集上表现突出，在</w:t>
      </w:r>
      <w:r w:rsidR="007035FA">
        <w:rPr>
          <w:rFonts w:hint="eastAsia"/>
        </w:rPr>
        <w:t>[</w:t>
      </w:r>
      <w:r w:rsidR="007035FA">
        <w:t>1,16]</w:t>
      </w:r>
      <w:r w:rsidR="007035FA">
        <w:rPr>
          <w:rFonts w:hint="eastAsia"/>
        </w:rPr>
        <w:t>层数区间内保持了稳定的性能。考虑到引用数据集的连接稀疏性，本文引入了几个密集连接的数据集，在共计</w:t>
      </w:r>
      <w:r w:rsidR="007035FA">
        <w:rPr>
          <w:rFonts w:hint="eastAsia"/>
        </w:rPr>
        <w:t>9</w:t>
      </w:r>
      <w:r w:rsidR="007035FA">
        <w:rPr>
          <w:rFonts w:hint="eastAsia"/>
        </w:rPr>
        <w:t>个数据集上开展后续实验研究。</w:t>
      </w:r>
    </w:p>
    <w:p w14:paraId="1DA6EED8" w14:textId="60B9C8CD" w:rsidR="00F23C93" w:rsidRPr="00ED6052" w:rsidRDefault="00F23C93" w:rsidP="00513F93">
      <w:pPr>
        <w:pStyle w:val="af0"/>
        <w:spacing w:line="460" w:lineRule="exact"/>
        <w:ind w:firstLine="480"/>
      </w:pPr>
      <w:r>
        <w:rPr>
          <w:rFonts w:hint="eastAsia"/>
        </w:rPr>
        <w:t>最后针对过光滑问题，也从理论角度进行了分析，并精心设计了验证实验。</w:t>
      </w:r>
      <w:r w:rsidR="007035FA">
        <w:rPr>
          <w:rFonts w:hint="eastAsia"/>
        </w:rPr>
        <w:t>本文采用</w:t>
      </w:r>
      <w:r w:rsidR="007035FA">
        <w:rPr>
          <w:rFonts w:hint="eastAsia"/>
        </w:rPr>
        <w:t>SGC</w:t>
      </w:r>
      <w:r w:rsidR="007035FA">
        <w:rPr>
          <w:rFonts w:hint="eastAsia"/>
        </w:rPr>
        <w:t>模型进行过光滑的实验研究，避免了过拟合和梯度消失问题的干扰。从</w:t>
      </w:r>
      <w:r w:rsidR="006B58EB">
        <w:rPr>
          <w:rFonts w:hint="eastAsia"/>
        </w:rPr>
        <w:t>图数据预处理的角度，基于结点相似度对</w:t>
      </w:r>
      <w:r w:rsidR="006B58EB">
        <w:rPr>
          <w:rFonts w:hint="eastAsia"/>
        </w:rPr>
        <w:t>DropEdge</w:t>
      </w:r>
      <w:r w:rsidR="006B58EB">
        <w:rPr>
          <w:rFonts w:hint="eastAsia"/>
        </w:rPr>
        <w:t>进行了改进。从控制邻居权重的角度，基于余弦相似度对</w:t>
      </w:r>
      <w:r w:rsidR="006B58EB">
        <w:rPr>
          <w:rFonts w:hint="eastAsia"/>
        </w:rPr>
        <w:t>GAT</w:t>
      </w:r>
      <w:r w:rsidR="006B58EB">
        <w:rPr>
          <w:rFonts w:hint="eastAsia"/>
        </w:rPr>
        <w:t>进行了改进。从</w:t>
      </w:r>
      <w:r w:rsidR="00C90244">
        <w:rPr>
          <w:rFonts w:hint="eastAsia"/>
        </w:rPr>
        <w:t>平衡局部全局的角度，在</w:t>
      </w:r>
      <w:r w:rsidR="00C90244">
        <w:rPr>
          <w:rFonts w:hint="eastAsia"/>
        </w:rPr>
        <w:t>GCN</w:t>
      </w:r>
      <w:r w:rsidR="00C90244">
        <w:rPr>
          <w:rFonts w:hint="eastAsia"/>
        </w:rPr>
        <w:t>上引入了</w:t>
      </w:r>
      <w:r w:rsidR="00C90244">
        <w:rPr>
          <w:rFonts w:hint="eastAsia"/>
        </w:rPr>
        <w:t>CNN</w:t>
      </w:r>
      <w:r w:rsidR="00C90244">
        <w:rPr>
          <w:rFonts w:hint="eastAsia"/>
        </w:rPr>
        <w:t>中的残差连接和密集连接，并提出了带权重的残差连接以进一步强调局部全局。从增强自身特征的角度，在网络的每一层引入了输入层的跳接，形成了新的网络结构。实验结果表明，过光滑是限制图卷积神经网络加深的主要因素，除了基于余弦相似度的改进</w:t>
      </w:r>
      <w:r w:rsidR="00C90244">
        <w:rPr>
          <w:rFonts w:hint="eastAsia"/>
        </w:rPr>
        <w:t>GCN</w:t>
      </w:r>
      <w:r w:rsidR="00C90244">
        <w:rPr>
          <w:rFonts w:hint="eastAsia"/>
        </w:rPr>
        <w:t>，本文提出的几种方法都能较好地缓解该问题。</w:t>
      </w:r>
    </w:p>
    <w:p w14:paraId="6A540BA9" w14:textId="537E0E88" w:rsidR="00ED6052" w:rsidRDefault="00ED6052" w:rsidP="00ED6052">
      <w:pPr>
        <w:pStyle w:val="2"/>
        <w:spacing w:beforeLines="50" w:before="120" w:afterLines="50" w:after="120"/>
        <w:rPr>
          <w:sz w:val="28"/>
        </w:rPr>
      </w:pPr>
      <w:bookmarkStart w:id="82" w:name="_Toc40825291"/>
      <w:r>
        <w:rPr>
          <w:sz w:val="28"/>
        </w:rPr>
        <w:t xml:space="preserve">7.2  </w:t>
      </w:r>
      <w:r>
        <w:rPr>
          <w:rFonts w:hint="eastAsia"/>
          <w:sz w:val="28"/>
        </w:rPr>
        <w:t>下一步工作</w:t>
      </w:r>
      <w:bookmarkEnd w:id="82"/>
    </w:p>
    <w:p w14:paraId="2600519F" w14:textId="508A9887" w:rsidR="00ED6052" w:rsidRPr="00ED6052" w:rsidRDefault="00DC7B53" w:rsidP="00C90244">
      <w:pPr>
        <w:pStyle w:val="af0"/>
        <w:spacing w:line="460" w:lineRule="exact"/>
        <w:ind w:firstLine="480"/>
      </w:pPr>
      <w:r>
        <w:rPr>
          <w:rFonts w:hint="eastAsia"/>
        </w:rPr>
        <w:t>尽管本文引入或提出的方法在多个数据集上取得了较好的表现，但是由于图神经网络的基准数据集规模较小，因此实验结果对方法表现的区分度还不够。最近有研究者新</w:t>
      </w:r>
      <w:r>
        <w:rPr>
          <w:rFonts w:hint="eastAsia"/>
        </w:rPr>
        <w:lastRenderedPageBreak/>
        <w:t>提出了几个中等规模的图基准数据集，后续可以在这些数据集上进一步开展实验。此外，个别方法也存在着不足之处。基于结点相似度改进的</w:t>
      </w:r>
      <w:r>
        <w:rPr>
          <w:rFonts w:hint="eastAsia"/>
        </w:rPr>
        <w:t>DropEdge</w:t>
      </w:r>
      <w:r>
        <w:rPr>
          <w:rFonts w:hint="eastAsia"/>
        </w:rPr>
        <w:t>在密集连接数据集上表现突出，然而在稀疏连接的引用数据集上提升有限，可以寻找其他标准来进行割边，以进一步提高噪声边被丢弃的概率。</w:t>
      </w:r>
    </w:p>
    <w:p w14:paraId="24A80F89" w14:textId="77777777" w:rsidR="00ED6052" w:rsidRPr="00ED6052" w:rsidRDefault="00ED6052" w:rsidP="00ED6052"/>
    <w:p w14:paraId="4C0829F6" w14:textId="77777777" w:rsidR="00ED6052" w:rsidRPr="00ED6052" w:rsidRDefault="00ED6052" w:rsidP="00ED6052">
      <w:pPr>
        <w:pStyle w:val="12"/>
        <w:pageBreakBefore/>
        <w:spacing w:beforeLines="80" w:before="192" w:afterLines="50" w:after="120"/>
        <w:jc w:val="both"/>
        <w:rPr>
          <w:rFonts w:cs="Times New Roman"/>
          <w:sz w:val="36"/>
          <w:szCs w:val="36"/>
        </w:rPr>
        <w:sectPr w:rsidR="00ED6052" w:rsidRPr="00ED6052">
          <w:headerReference w:type="default" r:id="rId48"/>
          <w:footerReference w:type="default" r:id="rId49"/>
          <w:pgSz w:w="11907" w:h="16840"/>
          <w:pgMar w:top="1418" w:right="1418" w:bottom="1418" w:left="1418" w:header="851" w:footer="992" w:gutter="0"/>
          <w:cols w:space="425"/>
          <w:docGrid w:linePitch="312"/>
        </w:sectPr>
      </w:pPr>
    </w:p>
    <w:p w14:paraId="60242F46" w14:textId="77777777" w:rsidR="000652BD" w:rsidRDefault="00990472">
      <w:pPr>
        <w:pStyle w:val="12"/>
        <w:spacing w:beforeLines="80" w:before="192" w:afterLines="50" w:after="120"/>
        <w:rPr>
          <w:rFonts w:cs="Times New Roman"/>
          <w:sz w:val="36"/>
          <w:szCs w:val="36"/>
        </w:rPr>
      </w:pPr>
      <w:bookmarkStart w:id="83" w:name="_Toc40825292"/>
      <w:r>
        <w:rPr>
          <w:rFonts w:cs="Times New Roman"/>
          <w:sz w:val="36"/>
          <w:szCs w:val="36"/>
        </w:rPr>
        <w:lastRenderedPageBreak/>
        <w:t>参考文献</w:t>
      </w:r>
      <w:bookmarkEnd w:id="83"/>
    </w:p>
    <w:p w14:paraId="67368730" w14:textId="77777777" w:rsidR="000652BD" w:rsidRDefault="00990472">
      <w:pPr>
        <w:spacing w:line="360" w:lineRule="auto"/>
        <w:ind w:left="360" w:hangingChars="150" w:hanging="360"/>
        <w:rPr>
          <w:rFonts w:eastAsiaTheme="minorEastAsia"/>
          <w:b/>
          <w:sz w:val="24"/>
        </w:rPr>
      </w:pPr>
      <w:r>
        <w:rPr>
          <w:rFonts w:eastAsiaTheme="minorEastAsia"/>
          <w:sz w:val="24"/>
        </w:rPr>
        <w:t xml:space="preserve">[1] </w:t>
      </w:r>
      <w:r>
        <w:rPr>
          <w:rFonts w:eastAsiaTheme="minorEastAsia"/>
          <w:sz w:val="24"/>
        </w:rPr>
        <w:t>戴军</w:t>
      </w:r>
      <w:r>
        <w:rPr>
          <w:rFonts w:eastAsiaTheme="minorEastAsia"/>
          <w:sz w:val="24"/>
        </w:rPr>
        <w:t xml:space="preserve">, </w:t>
      </w:r>
      <w:r>
        <w:rPr>
          <w:rFonts w:eastAsiaTheme="minorEastAsia"/>
          <w:sz w:val="24"/>
        </w:rPr>
        <w:t>袁惠新</w:t>
      </w:r>
      <w:r>
        <w:rPr>
          <w:rFonts w:eastAsiaTheme="minorEastAsia"/>
          <w:sz w:val="24"/>
        </w:rPr>
        <w:t xml:space="preserve">. </w:t>
      </w:r>
      <w:r>
        <w:rPr>
          <w:rFonts w:eastAsiaTheme="minorEastAsia"/>
          <w:sz w:val="24"/>
        </w:rPr>
        <w:t>膜技术在含油废水处理中的应用</w:t>
      </w:r>
      <w:r>
        <w:rPr>
          <w:rFonts w:eastAsiaTheme="minorEastAsia"/>
          <w:sz w:val="24"/>
        </w:rPr>
        <w:t>[</w:t>
      </w:r>
      <w:r>
        <w:rPr>
          <w:rFonts w:eastAsiaTheme="minorEastAsia"/>
          <w:b/>
          <w:sz w:val="24"/>
        </w:rPr>
        <w:t>J</w:t>
      </w:r>
      <w:r>
        <w:rPr>
          <w:rFonts w:eastAsiaTheme="minorEastAsia"/>
          <w:sz w:val="24"/>
        </w:rPr>
        <w:t xml:space="preserve">]. </w:t>
      </w:r>
      <w:r>
        <w:rPr>
          <w:rFonts w:eastAsiaTheme="minorEastAsia"/>
          <w:sz w:val="24"/>
        </w:rPr>
        <w:t>膜科学与技术</w:t>
      </w:r>
      <w:r>
        <w:rPr>
          <w:rFonts w:eastAsiaTheme="minorEastAsia"/>
          <w:sz w:val="24"/>
        </w:rPr>
        <w:t>, 2002, 22(2)</w:t>
      </w:r>
      <w:r>
        <w:rPr>
          <w:rFonts w:eastAsiaTheme="minorEastAsia"/>
          <w:sz w:val="24"/>
        </w:rPr>
        <w:t>：</w:t>
      </w:r>
      <w:r>
        <w:rPr>
          <w:rFonts w:eastAsiaTheme="minorEastAsia"/>
          <w:sz w:val="24"/>
        </w:rPr>
        <w:t>59-64.</w:t>
      </w:r>
    </w:p>
    <w:p w14:paraId="31ED38D2" w14:textId="77777777" w:rsidR="000652BD" w:rsidRDefault="00990472">
      <w:pPr>
        <w:spacing w:line="360" w:lineRule="auto"/>
        <w:ind w:left="360" w:hangingChars="150" w:hanging="360"/>
        <w:rPr>
          <w:rFonts w:eastAsiaTheme="minorEastAsia"/>
          <w:sz w:val="24"/>
        </w:rPr>
      </w:pPr>
      <w:r>
        <w:rPr>
          <w:rFonts w:eastAsiaTheme="minorEastAsia"/>
          <w:sz w:val="24"/>
        </w:rPr>
        <w:t xml:space="preserve">[2] </w:t>
      </w:r>
      <w:r>
        <w:rPr>
          <w:rFonts w:eastAsiaTheme="minorEastAsia"/>
          <w:sz w:val="24"/>
        </w:rPr>
        <w:t>毛侠</w:t>
      </w:r>
      <w:r>
        <w:rPr>
          <w:rFonts w:eastAsiaTheme="minorEastAsia"/>
          <w:sz w:val="24"/>
        </w:rPr>
        <w:t xml:space="preserve">, </w:t>
      </w:r>
      <w:r>
        <w:rPr>
          <w:rFonts w:eastAsiaTheme="minorEastAsia"/>
          <w:sz w:val="24"/>
        </w:rPr>
        <w:t>孙云</w:t>
      </w:r>
      <w:r>
        <w:rPr>
          <w:rFonts w:eastAsiaTheme="minorEastAsia"/>
          <w:sz w:val="24"/>
        </w:rPr>
        <w:t xml:space="preserve">. </w:t>
      </w:r>
      <w:r>
        <w:rPr>
          <w:rFonts w:eastAsiaTheme="minorEastAsia"/>
          <w:sz w:val="24"/>
        </w:rPr>
        <w:t>和谐图案的自动生成研究</w:t>
      </w:r>
      <w:r>
        <w:rPr>
          <w:rFonts w:eastAsiaTheme="minorEastAsia"/>
          <w:sz w:val="24"/>
        </w:rPr>
        <w:t>[</w:t>
      </w:r>
      <w:r>
        <w:rPr>
          <w:rFonts w:eastAsiaTheme="minorEastAsia"/>
          <w:b/>
          <w:sz w:val="24"/>
        </w:rPr>
        <w:t>A</w:t>
      </w:r>
      <w:r>
        <w:rPr>
          <w:rFonts w:eastAsiaTheme="minorEastAsia"/>
          <w:sz w:val="24"/>
        </w:rPr>
        <w:t xml:space="preserve">]. </w:t>
      </w:r>
      <w:r>
        <w:rPr>
          <w:rFonts w:eastAsiaTheme="minorEastAsia"/>
          <w:sz w:val="24"/>
        </w:rPr>
        <w:t>第一届中国情感计算及智能交互学术会议论文集</w:t>
      </w:r>
      <w:r>
        <w:rPr>
          <w:rFonts w:eastAsiaTheme="minorEastAsia"/>
          <w:sz w:val="24"/>
        </w:rPr>
        <w:t>[</w:t>
      </w:r>
      <w:r>
        <w:rPr>
          <w:rFonts w:eastAsiaTheme="minorEastAsia"/>
          <w:b/>
          <w:sz w:val="24"/>
        </w:rPr>
        <w:t>C</w:t>
      </w:r>
      <w:r>
        <w:rPr>
          <w:rFonts w:eastAsiaTheme="minorEastAsia"/>
          <w:sz w:val="24"/>
        </w:rPr>
        <w:t xml:space="preserve">]. </w:t>
      </w:r>
      <w:r>
        <w:rPr>
          <w:rFonts w:eastAsiaTheme="minorEastAsia"/>
          <w:sz w:val="24"/>
        </w:rPr>
        <w:t>北京</w:t>
      </w:r>
      <w:r>
        <w:rPr>
          <w:rFonts w:eastAsiaTheme="minorEastAsia"/>
          <w:sz w:val="24"/>
        </w:rPr>
        <w:t xml:space="preserve">: </w:t>
      </w:r>
      <w:r>
        <w:rPr>
          <w:rFonts w:eastAsiaTheme="minorEastAsia"/>
          <w:sz w:val="24"/>
        </w:rPr>
        <w:t>中国科学院自动化研究所</w:t>
      </w:r>
      <w:r>
        <w:rPr>
          <w:rFonts w:eastAsiaTheme="minorEastAsia"/>
          <w:sz w:val="24"/>
        </w:rPr>
        <w:t>, 2003: 277-279.</w:t>
      </w:r>
    </w:p>
    <w:p w14:paraId="74A997D8" w14:textId="77777777" w:rsidR="000652BD" w:rsidRDefault="00990472">
      <w:pPr>
        <w:spacing w:line="360" w:lineRule="auto"/>
        <w:ind w:left="360" w:hangingChars="150" w:hanging="360"/>
        <w:rPr>
          <w:rFonts w:eastAsiaTheme="minorEastAsia"/>
          <w:sz w:val="24"/>
        </w:rPr>
      </w:pPr>
      <w:r>
        <w:rPr>
          <w:rFonts w:eastAsiaTheme="minorEastAsia"/>
          <w:sz w:val="24"/>
        </w:rPr>
        <w:t xml:space="preserve">[3] </w:t>
      </w:r>
      <w:r>
        <w:rPr>
          <w:rFonts w:eastAsiaTheme="minorEastAsia"/>
          <w:sz w:val="24"/>
        </w:rPr>
        <w:t>王湛</w:t>
      </w:r>
      <w:r>
        <w:rPr>
          <w:rFonts w:eastAsiaTheme="minorEastAsia"/>
          <w:sz w:val="24"/>
        </w:rPr>
        <w:t xml:space="preserve">. </w:t>
      </w:r>
      <w:r>
        <w:rPr>
          <w:rFonts w:eastAsiaTheme="minorEastAsia"/>
          <w:sz w:val="24"/>
        </w:rPr>
        <w:t>膜分离技术基础</w:t>
      </w:r>
      <w:r>
        <w:rPr>
          <w:rFonts w:eastAsiaTheme="minorEastAsia"/>
          <w:sz w:val="24"/>
        </w:rPr>
        <w:t xml:space="preserve">[M]. </w:t>
      </w:r>
      <w:r>
        <w:rPr>
          <w:rFonts w:eastAsiaTheme="minorEastAsia"/>
          <w:sz w:val="24"/>
        </w:rPr>
        <w:t>北京</w:t>
      </w:r>
      <w:r>
        <w:rPr>
          <w:rFonts w:eastAsiaTheme="minorEastAsia"/>
          <w:sz w:val="24"/>
        </w:rPr>
        <w:t xml:space="preserve">: </w:t>
      </w:r>
      <w:r>
        <w:rPr>
          <w:rFonts w:eastAsiaTheme="minorEastAsia"/>
          <w:sz w:val="24"/>
        </w:rPr>
        <w:t>化学工业出版社</w:t>
      </w:r>
      <w:r>
        <w:rPr>
          <w:rFonts w:eastAsiaTheme="minorEastAsia"/>
          <w:sz w:val="24"/>
        </w:rPr>
        <w:t>, 2000: 14-21, 30.</w:t>
      </w:r>
    </w:p>
    <w:p w14:paraId="29332538" w14:textId="77777777" w:rsidR="000652BD" w:rsidRDefault="00990472">
      <w:pPr>
        <w:spacing w:line="360" w:lineRule="auto"/>
        <w:ind w:left="360" w:hangingChars="150" w:hanging="360"/>
        <w:rPr>
          <w:rFonts w:eastAsiaTheme="minorEastAsia"/>
          <w:sz w:val="24"/>
        </w:rPr>
      </w:pPr>
      <w:r>
        <w:rPr>
          <w:rFonts w:eastAsiaTheme="minorEastAsia"/>
          <w:sz w:val="24"/>
        </w:rPr>
        <w:t xml:space="preserve">[4] </w:t>
      </w:r>
      <w:r>
        <w:rPr>
          <w:rFonts w:eastAsiaTheme="minorEastAsia"/>
          <w:sz w:val="24"/>
        </w:rPr>
        <w:t>张志祥</w:t>
      </w:r>
      <w:r>
        <w:rPr>
          <w:rFonts w:eastAsiaTheme="minorEastAsia"/>
          <w:sz w:val="24"/>
        </w:rPr>
        <w:t xml:space="preserve">. </w:t>
      </w:r>
      <w:r>
        <w:rPr>
          <w:rFonts w:eastAsiaTheme="minorEastAsia"/>
          <w:sz w:val="24"/>
        </w:rPr>
        <w:t>间断动力系统的随机扰动及其在守恒律方程中的应用</w:t>
      </w:r>
      <w:r>
        <w:rPr>
          <w:rFonts w:eastAsiaTheme="minorEastAsia"/>
          <w:sz w:val="24"/>
        </w:rPr>
        <w:t xml:space="preserve">[D]. </w:t>
      </w:r>
      <w:r>
        <w:rPr>
          <w:rFonts w:eastAsiaTheme="minorEastAsia"/>
          <w:sz w:val="24"/>
        </w:rPr>
        <w:t>北京</w:t>
      </w:r>
      <w:r>
        <w:rPr>
          <w:rFonts w:eastAsiaTheme="minorEastAsia"/>
          <w:sz w:val="24"/>
        </w:rPr>
        <w:t xml:space="preserve">: </w:t>
      </w:r>
      <w:r>
        <w:rPr>
          <w:rFonts w:eastAsiaTheme="minorEastAsia"/>
          <w:sz w:val="24"/>
        </w:rPr>
        <w:t>北京大学</w:t>
      </w:r>
      <w:r>
        <w:rPr>
          <w:rFonts w:eastAsiaTheme="minorEastAsia"/>
          <w:sz w:val="24"/>
        </w:rPr>
        <w:t>, 1998.</w:t>
      </w:r>
    </w:p>
    <w:p w14:paraId="2A27909D" w14:textId="77777777" w:rsidR="000652BD" w:rsidRDefault="00990472">
      <w:pPr>
        <w:spacing w:line="360" w:lineRule="auto"/>
        <w:ind w:left="360" w:hangingChars="150" w:hanging="360"/>
        <w:rPr>
          <w:rFonts w:eastAsiaTheme="minorEastAsia"/>
          <w:sz w:val="24"/>
        </w:rPr>
      </w:pPr>
      <w:r>
        <w:rPr>
          <w:rFonts w:eastAsiaTheme="minorEastAsia"/>
          <w:sz w:val="24"/>
        </w:rPr>
        <w:t>[5] World Health Organization. Factors regulating the immune response: report of WHO Scientific Group[R]. Geneva: WHO, 1970.</w:t>
      </w:r>
    </w:p>
    <w:p w14:paraId="4AE3A483" w14:textId="77777777" w:rsidR="000652BD" w:rsidRDefault="00990472">
      <w:pPr>
        <w:spacing w:line="360" w:lineRule="auto"/>
        <w:ind w:left="360" w:hangingChars="150" w:hanging="360"/>
        <w:rPr>
          <w:rFonts w:eastAsiaTheme="minorEastAsia"/>
          <w:sz w:val="24"/>
        </w:rPr>
      </w:pPr>
      <w:r>
        <w:rPr>
          <w:rFonts w:eastAsiaTheme="minorEastAsia"/>
          <w:sz w:val="24"/>
        </w:rPr>
        <w:t xml:space="preserve">[6] </w:t>
      </w:r>
      <w:r>
        <w:rPr>
          <w:rFonts w:eastAsiaTheme="minorEastAsia"/>
          <w:sz w:val="24"/>
        </w:rPr>
        <w:t>河北绿洲生态环境科技有限公司</w:t>
      </w:r>
      <w:r>
        <w:rPr>
          <w:rFonts w:eastAsiaTheme="minorEastAsia"/>
          <w:sz w:val="24"/>
        </w:rPr>
        <w:t xml:space="preserve">. </w:t>
      </w:r>
      <w:r>
        <w:rPr>
          <w:rFonts w:eastAsiaTheme="minorEastAsia"/>
          <w:sz w:val="24"/>
        </w:rPr>
        <w:t>一种荒漠化地区生态植被综合培育种植方法</w:t>
      </w:r>
      <w:r>
        <w:rPr>
          <w:rFonts w:eastAsiaTheme="minorEastAsia"/>
          <w:sz w:val="24"/>
        </w:rPr>
        <w:t>:</w:t>
      </w:r>
      <w:r>
        <w:rPr>
          <w:rFonts w:eastAsiaTheme="minorEastAsia"/>
          <w:sz w:val="24"/>
        </w:rPr>
        <w:t>中国</w:t>
      </w:r>
      <w:r>
        <w:rPr>
          <w:rFonts w:eastAsiaTheme="minorEastAsia"/>
          <w:sz w:val="24"/>
        </w:rPr>
        <w:t>, 01129210.5[P]. 2001-10-24.</w:t>
      </w:r>
    </w:p>
    <w:p w14:paraId="1A2B0863" w14:textId="77777777" w:rsidR="000652BD" w:rsidRDefault="00990472">
      <w:pPr>
        <w:spacing w:line="360" w:lineRule="auto"/>
        <w:ind w:left="360" w:hangingChars="150" w:hanging="360"/>
        <w:rPr>
          <w:rFonts w:eastAsiaTheme="minorEastAsia"/>
          <w:sz w:val="24"/>
        </w:rPr>
      </w:pPr>
      <w:r>
        <w:rPr>
          <w:rFonts w:eastAsiaTheme="minorEastAsia"/>
          <w:sz w:val="24"/>
        </w:rPr>
        <w:t xml:space="preserve">[7] GB/T16159-1996, </w:t>
      </w:r>
      <w:r>
        <w:rPr>
          <w:rFonts w:eastAsiaTheme="minorEastAsia"/>
          <w:sz w:val="24"/>
        </w:rPr>
        <w:t>汉语拼音证词法基本规则</w:t>
      </w:r>
      <w:r>
        <w:rPr>
          <w:rFonts w:eastAsiaTheme="minorEastAsia"/>
          <w:sz w:val="24"/>
        </w:rPr>
        <w:t xml:space="preserve">[S]. </w:t>
      </w:r>
      <w:r>
        <w:rPr>
          <w:rFonts w:eastAsiaTheme="minorEastAsia"/>
          <w:sz w:val="24"/>
        </w:rPr>
        <w:t>北京</w:t>
      </w:r>
      <w:r>
        <w:rPr>
          <w:rFonts w:eastAsiaTheme="minorEastAsia"/>
          <w:sz w:val="24"/>
        </w:rPr>
        <w:t xml:space="preserve">: </w:t>
      </w:r>
      <w:r>
        <w:rPr>
          <w:rFonts w:eastAsiaTheme="minorEastAsia"/>
          <w:sz w:val="24"/>
        </w:rPr>
        <w:t>中国标准出版社</w:t>
      </w:r>
      <w:r>
        <w:rPr>
          <w:rFonts w:eastAsiaTheme="minorEastAsia"/>
          <w:sz w:val="24"/>
        </w:rPr>
        <w:t>, 1996.</w:t>
      </w:r>
    </w:p>
    <w:p w14:paraId="7FED8CC9" w14:textId="77777777" w:rsidR="000652BD" w:rsidRDefault="00990472">
      <w:pPr>
        <w:spacing w:line="360" w:lineRule="auto"/>
        <w:ind w:left="360" w:hangingChars="150" w:hanging="360"/>
        <w:rPr>
          <w:rFonts w:eastAsiaTheme="minorEastAsia"/>
          <w:sz w:val="24"/>
        </w:rPr>
      </w:pPr>
      <w:r>
        <w:rPr>
          <w:rFonts w:eastAsiaTheme="minorEastAsia"/>
          <w:sz w:val="24"/>
        </w:rPr>
        <w:t xml:space="preserve">[8] </w:t>
      </w:r>
      <w:r>
        <w:rPr>
          <w:rFonts w:eastAsiaTheme="minorEastAsia"/>
          <w:sz w:val="24"/>
        </w:rPr>
        <w:t>毛侠</w:t>
      </w:r>
      <w:r>
        <w:rPr>
          <w:rFonts w:eastAsiaTheme="minorEastAsia"/>
          <w:sz w:val="24"/>
        </w:rPr>
        <w:t xml:space="preserve">. </w:t>
      </w:r>
      <w:r>
        <w:rPr>
          <w:rFonts w:eastAsiaTheme="minorEastAsia"/>
          <w:sz w:val="24"/>
        </w:rPr>
        <w:t>情感工学破解</w:t>
      </w:r>
      <w:r>
        <w:rPr>
          <w:rFonts w:eastAsiaTheme="minorEastAsia"/>
          <w:sz w:val="24"/>
        </w:rPr>
        <w:t>“</w:t>
      </w:r>
      <w:r>
        <w:rPr>
          <w:rFonts w:eastAsiaTheme="minorEastAsia"/>
          <w:sz w:val="24"/>
        </w:rPr>
        <w:t>舒服之谜</w:t>
      </w:r>
      <w:r>
        <w:rPr>
          <w:rFonts w:eastAsiaTheme="minorEastAsia"/>
          <w:sz w:val="24"/>
        </w:rPr>
        <w:t xml:space="preserve">”[N]. </w:t>
      </w:r>
      <w:r>
        <w:rPr>
          <w:rFonts w:eastAsiaTheme="minorEastAsia"/>
          <w:sz w:val="24"/>
        </w:rPr>
        <w:t>光明日报</w:t>
      </w:r>
      <w:r>
        <w:rPr>
          <w:rFonts w:eastAsiaTheme="minorEastAsia"/>
          <w:sz w:val="24"/>
        </w:rPr>
        <w:t>, 2004-04-17(B1).</w:t>
      </w:r>
    </w:p>
    <w:p w14:paraId="573EFE85" w14:textId="77777777" w:rsidR="000652BD" w:rsidRDefault="00990472">
      <w:pPr>
        <w:spacing w:line="360" w:lineRule="auto"/>
        <w:ind w:left="360" w:hangingChars="150" w:hanging="360"/>
        <w:rPr>
          <w:rFonts w:eastAsiaTheme="minorEastAsia"/>
          <w:sz w:val="24"/>
        </w:rPr>
      </w:pPr>
      <w:r>
        <w:rPr>
          <w:rFonts w:eastAsiaTheme="minorEastAsia"/>
          <w:sz w:val="24"/>
        </w:rPr>
        <w:t xml:space="preserve">[9] </w:t>
      </w:r>
      <w:r>
        <w:rPr>
          <w:rFonts w:eastAsiaTheme="minorEastAsia"/>
          <w:sz w:val="24"/>
        </w:rPr>
        <w:t>陈剑</w:t>
      </w:r>
      <w:r>
        <w:rPr>
          <w:rFonts w:eastAsiaTheme="minorEastAsia"/>
          <w:sz w:val="24"/>
        </w:rPr>
        <w:t xml:space="preserve">. </w:t>
      </w:r>
      <w:r>
        <w:rPr>
          <w:rFonts w:eastAsiaTheme="minorEastAsia"/>
          <w:sz w:val="24"/>
        </w:rPr>
        <w:t>上博简《民之父母》</w:t>
      </w:r>
      <w:r>
        <w:rPr>
          <w:rFonts w:eastAsiaTheme="minorEastAsia"/>
          <w:sz w:val="24"/>
        </w:rPr>
        <w:t>“</w:t>
      </w:r>
      <w:r>
        <w:rPr>
          <w:rFonts w:eastAsiaTheme="minorEastAsia"/>
          <w:sz w:val="24"/>
        </w:rPr>
        <w:t>而得既塞於四海矣</w:t>
      </w:r>
      <w:r>
        <w:rPr>
          <w:rFonts w:eastAsiaTheme="minorEastAsia"/>
          <w:sz w:val="24"/>
        </w:rPr>
        <w:t>”</w:t>
      </w:r>
      <w:r>
        <w:rPr>
          <w:rFonts w:eastAsiaTheme="minorEastAsia"/>
          <w:sz w:val="24"/>
        </w:rPr>
        <w:t>句解释</w:t>
      </w:r>
      <w:r>
        <w:rPr>
          <w:rFonts w:eastAsiaTheme="minorEastAsia"/>
          <w:sz w:val="24"/>
        </w:rPr>
        <w:t xml:space="preserve">[EB/OL]. </w:t>
      </w:r>
      <w:r>
        <w:rPr>
          <w:rFonts w:eastAsiaTheme="minorEastAsia"/>
          <w:sz w:val="24"/>
        </w:rPr>
        <w:t>简帛研究网站，</w:t>
      </w:r>
      <w:r>
        <w:rPr>
          <w:rFonts w:eastAsiaTheme="minorEastAsia"/>
          <w:sz w:val="24"/>
        </w:rPr>
        <w:t>http://www.bamboosilk.org/Wssf/2003/chenjian03.htm</w:t>
      </w:r>
      <w:r>
        <w:rPr>
          <w:rFonts w:eastAsiaTheme="minorEastAsia"/>
          <w:sz w:val="24"/>
        </w:rPr>
        <w:t>．</w:t>
      </w:r>
      <w:r>
        <w:rPr>
          <w:rFonts w:eastAsiaTheme="minorEastAsia"/>
          <w:sz w:val="24"/>
        </w:rPr>
        <w:t>2003-01-18.</w:t>
      </w:r>
    </w:p>
    <w:p w14:paraId="26B705C4" w14:textId="77777777" w:rsidR="000652BD" w:rsidRDefault="000652BD">
      <w:pPr>
        <w:pStyle w:val="af0"/>
        <w:ind w:left="360" w:hangingChars="150" w:hanging="360"/>
        <w:sectPr w:rsidR="000652BD">
          <w:headerReference w:type="default" r:id="rId50"/>
          <w:footerReference w:type="default" r:id="rId51"/>
          <w:pgSz w:w="11907" w:h="16840"/>
          <w:pgMar w:top="1418" w:right="1418" w:bottom="1418" w:left="1418" w:header="851" w:footer="992" w:gutter="0"/>
          <w:pgNumType w:fmt="numberInDash"/>
          <w:cols w:space="425"/>
          <w:docGrid w:linePitch="312"/>
        </w:sectPr>
      </w:pPr>
    </w:p>
    <w:p w14:paraId="5664F4B0" w14:textId="77777777" w:rsidR="000652BD" w:rsidRDefault="00990472">
      <w:pPr>
        <w:pStyle w:val="12"/>
        <w:spacing w:beforeLines="80" w:before="192" w:afterLines="50" w:after="120"/>
        <w:rPr>
          <w:rFonts w:cs="Times New Roman"/>
          <w:sz w:val="36"/>
          <w:szCs w:val="36"/>
        </w:rPr>
      </w:pPr>
      <w:bookmarkStart w:id="84" w:name="_Toc167501817"/>
      <w:bookmarkStart w:id="85" w:name="_Toc40825293"/>
      <w:r>
        <w:rPr>
          <w:rFonts w:cs="Times New Roman"/>
          <w:sz w:val="36"/>
          <w:szCs w:val="36"/>
        </w:rPr>
        <w:lastRenderedPageBreak/>
        <w:t>致</w:t>
      </w:r>
      <w:r>
        <w:rPr>
          <w:rFonts w:cs="Times New Roman"/>
          <w:sz w:val="36"/>
          <w:szCs w:val="36"/>
        </w:rPr>
        <w:t xml:space="preserve">  </w:t>
      </w:r>
      <w:r>
        <w:rPr>
          <w:rFonts w:cs="Times New Roman"/>
          <w:sz w:val="36"/>
          <w:szCs w:val="36"/>
        </w:rPr>
        <w:t>谢</w:t>
      </w:r>
      <w:bookmarkEnd w:id="84"/>
      <w:bookmarkEnd w:id="85"/>
    </w:p>
    <w:p w14:paraId="3464ABAC" w14:textId="231E08C1" w:rsidR="000652BD" w:rsidRDefault="00FC1834" w:rsidP="00815F17">
      <w:pPr>
        <w:pStyle w:val="af0"/>
        <w:spacing w:line="460" w:lineRule="exact"/>
        <w:ind w:firstLine="480"/>
      </w:pPr>
      <w:r>
        <w:rPr>
          <w:rFonts w:hint="eastAsia"/>
        </w:rPr>
        <w:t>光阴似箭</w:t>
      </w:r>
      <w:r w:rsidR="00815F17">
        <w:rPr>
          <w:rFonts w:hint="eastAsia"/>
        </w:rPr>
        <w:t>，</w:t>
      </w:r>
      <w:r>
        <w:rPr>
          <w:rFonts w:hint="eastAsia"/>
        </w:rPr>
        <w:t>日月如梭，</w:t>
      </w:r>
      <w:r w:rsidR="00815F17">
        <w:rPr>
          <w:rFonts w:hint="eastAsia"/>
        </w:rPr>
        <w:t>四年的本科生活</w:t>
      </w:r>
      <w:r>
        <w:rPr>
          <w:rFonts w:hint="eastAsia"/>
        </w:rPr>
        <w:t>也</w:t>
      </w:r>
      <w:r w:rsidR="00815F17">
        <w:rPr>
          <w:rFonts w:hint="eastAsia"/>
        </w:rPr>
        <w:t>将</w:t>
      </w:r>
      <w:r>
        <w:rPr>
          <w:rFonts w:hint="eastAsia"/>
        </w:rPr>
        <w:t>在尚未结束的疫情中</w:t>
      </w:r>
      <w:r w:rsidR="00815F17">
        <w:rPr>
          <w:rFonts w:hint="eastAsia"/>
        </w:rPr>
        <w:t>画上句号</w:t>
      </w:r>
      <w:r>
        <w:rPr>
          <w:rFonts w:hint="eastAsia"/>
        </w:rPr>
        <w:t>。回首这四年来，经历过曲折</w:t>
      </w:r>
      <w:r w:rsidR="005F65C5">
        <w:rPr>
          <w:rFonts w:hint="eastAsia"/>
        </w:rPr>
        <w:t>和</w:t>
      </w:r>
      <w:r>
        <w:rPr>
          <w:rFonts w:hint="eastAsia"/>
        </w:rPr>
        <w:t>坎坷，也收获过喜悦与快乐。</w:t>
      </w:r>
      <w:r w:rsidR="005F65C5">
        <w:rPr>
          <w:rFonts w:hint="eastAsia"/>
        </w:rPr>
        <w:t>许许多多的人曾帮助或指导过我，在我学习和生活的道路上不断地支持我，鼓励我，让我拥有了一个美好而难忘的大学生活，我将永远心存感激。</w:t>
      </w:r>
    </w:p>
    <w:p w14:paraId="7B74C99F" w14:textId="5C2DD8CD" w:rsidR="005F65C5" w:rsidRDefault="005F65C5" w:rsidP="005F65C5">
      <w:pPr>
        <w:pStyle w:val="af0"/>
        <w:spacing w:line="460" w:lineRule="exact"/>
        <w:ind w:firstLine="480"/>
      </w:pPr>
      <w:r>
        <w:rPr>
          <w:rFonts w:hint="eastAsia"/>
        </w:rPr>
        <w:t>首先我要感谢东北大学，感谢软件学院，感谢</w:t>
      </w:r>
      <w:r w:rsidR="00937417">
        <w:rPr>
          <w:rFonts w:hint="eastAsia"/>
        </w:rPr>
        <w:t>学校给我们提供的良好的教育资源和学习环境，感谢软件学院的老师们辛勤的付出，是你们给我四年的精心教育和指导，谢谢你们的教育为我以后的学习和生活打下了坚实的基础。感谢毕业设计的校内指导老师张伟老师，感谢您在我毕设期间辛勤的付出，对我们的论文和相关材料认真的审阅和校对，并给予我细心的指导。</w:t>
      </w:r>
    </w:p>
    <w:p w14:paraId="50CC56A2" w14:textId="74608F08" w:rsidR="00853C2E" w:rsidRDefault="00937417" w:rsidP="00853C2E">
      <w:pPr>
        <w:pStyle w:val="af0"/>
        <w:spacing w:line="460" w:lineRule="exact"/>
        <w:ind w:firstLine="480"/>
      </w:pPr>
      <w:r>
        <w:rPr>
          <w:rFonts w:hint="eastAsia"/>
        </w:rPr>
        <w:t>特别地，感谢复旦大学大数据学院</w:t>
      </w:r>
      <w:r w:rsidR="00BE73A2">
        <w:rPr>
          <w:rFonts w:hint="eastAsia"/>
        </w:rPr>
        <w:t>的</w:t>
      </w:r>
      <w:r>
        <w:rPr>
          <w:rFonts w:hint="eastAsia"/>
        </w:rPr>
        <w:t>黄增峰老师</w:t>
      </w:r>
      <w:r w:rsidR="00BE73A2">
        <w:rPr>
          <w:rFonts w:hint="eastAsia"/>
        </w:rPr>
        <w:t>，很幸运能在黄老师的指导和帮助下进行此次毕业设计。在毕设期间，每当我遇到研究工作中的难题时，黄老师总是耐心指导，给予细致、具体的说明，更给与</w:t>
      </w:r>
      <w:r w:rsidR="00853C2E">
        <w:rPr>
          <w:rFonts w:hint="eastAsia"/>
        </w:rPr>
        <w:t>我极大的鼓励和支持。黄老师扎实的学术功底、认真严谨且一丝不苟的学术作风，不辞劳累的工作态度让我深深地折服与敬佩。</w:t>
      </w:r>
    </w:p>
    <w:p w14:paraId="34A0CB22" w14:textId="52767DA6" w:rsidR="00937417" w:rsidRDefault="00853C2E" w:rsidP="00853C2E">
      <w:pPr>
        <w:pStyle w:val="af0"/>
        <w:spacing w:line="460" w:lineRule="exact"/>
        <w:ind w:firstLine="480"/>
      </w:pPr>
      <w:r>
        <w:rPr>
          <w:rFonts w:hint="eastAsia"/>
        </w:rPr>
        <w:t>还要感谢我亲爱的朋友们，是你们在生活中给我鼓励，陪我前行。生活中我们有争吵也有欢喜，是你们陪我度过了本科四年中最长的岁月，与你们的一起的时光是我永远珍贵的回忆，与你们的友谊也将是我一生珍惜的情谊。</w:t>
      </w:r>
    </w:p>
    <w:p w14:paraId="7723CC20" w14:textId="26762CA2" w:rsidR="00853C2E" w:rsidRDefault="00853C2E" w:rsidP="005F65C5">
      <w:pPr>
        <w:pStyle w:val="af0"/>
        <w:spacing w:line="460" w:lineRule="exact"/>
        <w:ind w:firstLine="480"/>
      </w:pPr>
      <w:r w:rsidRPr="00853C2E">
        <w:rPr>
          <w:rFonts w:hint="eastAsia"/>
        </w:rPr>
        <w:t>最后深深的感谢呵护我成长的父母。每当我遇到困难的时候，父母总是第一个给我鼓励的人。回顾</w:t>
      </w:r>
      <w:r>
        <w:rPr>
          <w:rFonts w:hint="eastAsia"/>
        </w:rPr>
        <w:t>二十</w:t>
      </w:r>
      <w:r w:rsidRPr="00853C2E">
        <w:rPr>
          <w:rFonts w:hint="eastAsia"/>
        </w:rPr>
        <w:t>多年来走过的路，每一个脚印都浸满着他们无私的关爱和谆谆教诲，</w:t>
      </w:r>
      <w:r>
        <w:rPr>
          <w:rFonts w:hint="eastAsia"/>
        </w:rPr>
        <w:t>四年</w:t>
      </w:r>
      <w:r w:rsidRPr="00853C2E">
        <w:rPr>
          <w:rFonts w:hint="eastAsia"/>
        </w:rPr>
        <w:t>年的在外求学之路，寄托着父母对我的殷切期望。他们在精神上和物质上的无私支持，坚定了我追求人生理想的信念。</w:t>
      </w:r>
    </w:p>
    <w:p w14:paraId="14EB94EA" w14:textId="79304E3C" w:rsidR="00853C2E" w:rsidRDefault="00853C2E" w:rsidP="005F65C5">
      <w:pPr>
        <w:pStyle w:val="af0"/>
        <w:spacing w:line="460" w:lineRule="exact"/>
        <w:ind w:firstLine="480"/>
        <w:sectPr w:rsidR="00853C2E">
          <w:headerReference w:type="default" r:id="rId52"/>
          <w:footerReference w:type="default" r:id="rId53"/>
          <w:pgSz w:w="11907" w:h="16840"/>
          <w:pgMar w:top="1418" w:right="1418" w:bottom="1418" w:left="1418" w:header="851" w:footer="992" w:gutter="0"/>
          <w:cols w:space="425"/>
          <w:docGrid w:linePitch="312"/>
        </w:sectPr>
      </w:pPr>
      <w:r>
        <w:rPr>
          <w:rFonts w:hint="eastAsia"/>
        </w:rPr>
        <w:t>衷心地感谢所有帮助和支持过我的人。在人生的新阶段，我也将朝着下一个目标继续努力，奋进！</w:t>
      </w:r>
    </w:p>
    <w:p w14:paraId="151ABC08" w14:textId="77777777" w:rsidR="000652BD" w:rsidRPr="004D3D9C" w:rsidRDefault="000652BD"/>
    <w:sectPr w:rsidR="000652BD" w:rsidRPr="004D3D9C">
      <w:headerReference w:type="default" r:id="rId54"/>
      <w:footerReference w:type="default" r:id="rId55"/>
      <w:pgSz w:w="11907" w:h="16840"/>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2B7377" w14:textId="77777777" w:rsidR="00DD2CA9" w:rsidRDefault="00DD2CA9">
      <w:r>
        <w:separator/>
      </w:r>
    </w:p>
  </w:endnote>
  <w:endnote w:type="continuationSeparator" w:id="0">
    <w:p w14:paraId="7EFD72B4" w14:textId="77777777" w:rsidR="00DD2CA9" w:rsidRDefault="00DD2C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charset w:val="00"/>
    <w:family w:val="roman"/>
    <w:pitch w:val="default"/>
  </w:font>
  <w:font w:name="MS Mincho">
    <w:altName w:val="Yu Gothic UI"/>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7CCA4" w14:textId="77777777" w:rsidR="00CF1D30" w:rsidRDefault="00CF1D30">
    <w:pPr>
      <w:ind w:firstLine="480"/>
      <w:jc w:val="cen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05E30" w14:textId="76132C65" w:rsidR="00CF1D30" w:rsidRDefault="00CF1D30">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20681B">
      <w:rPr>
        <w:noProof/>
        <w:color w:val="000000"/>
        <w:szCs w:val="18"/>
      </w:rPr>
      <w:t>48</w:t>
    </w:r>
    <w:r>
      <w:rPr>
        <w:color w:val="000000"/>
        <w:szCs w:val="18"/>
      </w:rPr>
      <w:fldChar w:fldCharType="end"/>
    </w:r>
    <w:r>
      <w:t>-</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308A60" w14:textId="77777777" w:rsidR="00CF1D30" w:rsidRDefault="00CF1D30">
    <w:pPr>
      <w:pStyle w:val="a9"/>
    </w:pPr>
    <w:r>
      <w:pict w14:anchorId="7F23B5E3">
        <v:shapetype id="_x0000_t202" coordsize="21600,21600" o:spt="202" path="m,l,21600r21600,l21600,xe">
          <v:stroke joinstyle="miter"/>
          <v:path gradientshapeok="t" o:connecttype="rect"/>
        </v:shapetype>
        <v:shape id="_x0000_s2106" type="#_x0000_t202" style="position:absolute;margin-left:0;margin-top:0;width:2in;height:2in;z-index:251661312;mso-wrap-style:none;mso-position-horizontal:center;mso-position-horizontal-relative:margin" filled="f" stroked="f">
          <v:textbox style="mso-fit-shape-to-text:t" inset="0,0,0,0">
            <w:txbxContent>
              <w:p w14:paraId="4338F124" w14:textId="4F176A4E" w:rsidR="00CF1D30" w:rsidRDefault="00CF1D3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0681B">
                  <w:rPr>
                    <w:noProof/>
                    <w:sz w:val="18"/>
                  </w:rPr>
                  <w:t>- 49 -</w:t>
                </w:r>
                <w:r>
                  <w:rPr>
                    <w:rFonts w:hint="eastAsia"/>
                    <w:sz w:val="18"/>
                  </w:rPr>
                  <w:fldChar w:fldCharType="end"/>
                </w:r>
              </w:p>
            </w:txbxContent>
          </v:textbox>
          <w10:wrap anchorx="margin"/>
        </v:shape>
      </w:pict>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6FE06" w14:textId="0F7453A7" w:rsidR="00CF1D30" w:rsidRDefault="00CF1D30">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20681B">
      <w:rPr>
        <w:noProof/>
        <w:color w:val="000000"/>
        <w:szCs w:val="18"/>
      </w:rPr>
      <w:t>50</w:t>
    </w:r>
    <w:r>
      <w:rPr>
        <w:color w:val="000000"/>
        <w:szCs w:val="18"/>
      </w:rPr>
      <w:fldChar w:fldCharType="end"/>
    </w:r>
    <w:r>
      <w:t>-</w:t>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6D14D4" w14:textId="77777777" w:rsidR="00CF1D30" w:rsidRDefault="00CF1D30">
    <w:pPr>
      <w:ind w:firstLine="480"/>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9C6AB" w14:textId="22E23007" w:rsidR="00CF1D30" w:rsidRDefault="00CF1D30">
    <w:pPr>
      <w:ind w:firstLine="420"/>
      <w:jc w:val="center"/>
      <w:rPr>
        <w:szCs w:val="21"/>
      </w:rPr>
    </w:pPr>
    <w:r>
      <w:rPr>
        <w:szCs w:val="21"/>
      </w:rPr>
      <w:t>-</w:t>
    </w:r>
    <w:r>
      <w:rPr>
        <w:color w:val="000000"/>
        <w:szCs w:val="21"/>
      </w:rPr>
      <w:fldChar w:fldCharType="begin"/>
    </w:r>
    <w:r>
      <w:rPr>
        <w:color w:val="000000"/>
        <w:szCs w:val="21"/>
      </w:rPr>
      <w:instrText xml:space="preserve"> PAGE </w:instrText>
    </w:r>
    <w:r>
      <w:rPr>
        <w:color w:val="000000"/>
        <w:szCs w:val="21"/>
      </w:rPr>
      <w:fldChar w:fldCharType="separate"/>
    </w:r>
    <w:r w:rsidR="0020681B">
      <w:rPr>
        <w:noProof/>
        <w:color w:val="000000"/>
        <w:szCs w:val="21"/>
      </w:rPr>
      <w:t>I</w:t>
    </w:r>
    <w:r>
      <w:rPr>
        <w:color w:val="000000"/>
        <w:szCs w:val="21"/>
      </w:rPr>
      <w:fldChar w:fldCharType="end"/>
    </w:r>
    <w:r>
      <w:rPr>
        <w:szCs w:val="21"/>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3F0D6" w14:textId="77777777" w:rsidR="00CF1D30" w:rsidRDefault="00CF1D30">
    <w:pPr>
      <w:ind w:firstLine="420"/>
      <w:jc w:val="center"/>
      <w:rPr>
        <w:szCs w:val="2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9F3A0" w14:textId="77777777" w:rsidR="00CF1D30" w:rsidRDefault="00CF1D30">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FE703" w14:textId="77777777" w:rsidR="00CF1D30" w:rsidRDefault="00CF1D30">
    <w:pPr>
      <w:rPr>
        <w:szCs w:val="21"/>
      </w:rPr>
    </w:pPr>
    <w:r>
      <w:pict w14:anchorId="70A28B6F">
        <v:shapetype id="_x0000_t202" coordsize="21600,21600" o:spt="202" path="m,l,21600r21600,l21600,xe">
          <v:stroke joinstyle="miter"/>
          <v:path gradientshapeok="t" o:connecttype="rect"/>
        </v:shapetype>
        <v:shape id="_x0000_s2092" type="#_x0000_t202" style="position:absolute;left:0;text-align:left;margin-left:0;margin-top:0;width:2in;height:2in;z-index:251659264;mso-wrap-style:none;mso-position-horizontal:center;mso-position-horizontal-relative:margin" filled="f" stroked="f">
          <v:textbox style="mso-fit-shape-to-text:t" inset="0,0,0,0">
            <w:txbxContent>
              <w:p w14:paraId="69E93EE1" w14:textId="03C4327C" w:rsidR="00CF1D30" w:rsidRDefault="00CF1D30">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20681B">
                  <w:rPr>
                    <w:noProof/>
                    <w:szCs w:val="21"/>
                  </w:rPr>
                  <w:t>IV</w:t>
                </w:r>
                <w:r>
                  <w:rPr>
                    <w:rFonts w:hint="eastAsia"/>
                    <w:szCs w:val="21"/>
                  </w:rPr>
                  <w:fldChar w:fldCharType="end"/>
                </w:r>
                <w:r>
                  <w:rPr>
                    <w:rFonts w:hint="eastAsia"/>
                    <w:szCs w:val="21"/>
                  </w:rPr>
                  <w:t>-</w:t>
                </w:r>
              </w:p>
            </w:txbxContent>
          </v:textbox>
          <w10:wrap anchorx="margin"/>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ADAD4" w14:textId="77777777" w:rsidR="00CF1D30" w:rsidRDefault="00CF1D30">
    <w:pPr>
      <w:pStyle w:val="a9"/>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D2014" w14:textId="77777777" w:rsidR="00CF1D30" w:rsidRDefault="00CF1D30">
    <w:pPr>
      <w:ind w:firstLine="420"/>
      <w:jc w:val="center"/>
    </w:pPr>
    <w:r>
      <w:pict w14:anchorId="26CC1A8F">
        <v:shapetype id="_x0000_t202" coordsize="21600,21600" o:spt="202" path="m,l,21600r21600,l21600,xe">
          <v:stroke joinstyle="miter"/>
          <v:path gradientshapeok="t" o:connecttype="rect"/>
        </v:shapetype>
        <v:shape id="_x0000_s2105" type="#_x0000_t202" style="position:absolute;left:0;text-align:left;margin-left:221.45pt;margin-top:0;width:2in;height:2in;z-index:251660288;mso-wrap-style:none;mso-position-horizontal-relative:margin" filled="f" stroked="f">
          <v:textbox style="mso-fit-shape-to-text:t" inset="0,0,0,0">
            <w:txbxContent>
              <w:p w14:paraId="041EDC0D" w14:textId="41117DBF" w:rsidR="00CF1D30" w:rsidRDefault="00CF1D30">
                <w:pPr>
                  <w:snapToGrid w:val="0"/>
                  <w:rPr>
                    <w:szCs w:val="21"/>
                  </w:rPr>
                </w:pPr>
                <w:r>
                  <w:rPr>
                    <w:rFonts w:hint="eastAsia"/>
                    <w:szCs w:val="21"/>
                  </w:rPr>
                  <w:t>-</w:t>
                </w:r>
                <w:r>
                  <w:rPr>
                    <w:rFonts w:hint="eastAsia"/>
                    <w:szCs w:val="21"/>
                  </w:rPr>
                  <w:fldChar w:fldCharType="begin"/>
                </w:r>
                <w:r>
                  <w:rPr>
                    <w:rFonts w:hint="eastAsia"/>
                    <w:szCs w:val="21"/>
                  </w:rPr>
                  <w:instrText xml:space="preserve"> PAGE  \* MERGEFORMAT </w:instrText>
                </w:r>
                <w:r>
                  <w:rPr>
                    <w:rFonts w:hint="eastAsia"/>
                    <w:szCs w:val="21"/>
                  </w:rPr>
                  <w:fldChar w:fldCharType="separate"/>
                </w:r>
                <w:r w:rsidR="0020681B">
                  <w:rPr>
                    <w:noProof/>
                    <w:szCs w:val="21"/>
                  </w:rPr>
                  <w:t>V</w:t>
                </w:r>
                <w:r>
                  <w:rPr>
                    <w:rFonts w:hint="eastAsia"/>
                    <w:szCs w:val="21"/>
                  </w:rPr>
                  <w:fldChar w:fldCharType="end"/>
                </w:r>
                <w:r>
                  <w:rPr>
                    <w:rFonts w:hint="eastAsia"/>
                    <w:szCs w:val="21"/>
                  </w:rPr>
                  <w:t>-</w:t>
                </w:r>
              </w:p>
            </w:txbxContent>
          </v:textbox>
          <w10:wrap anchorx="margin"/>
        </v:shape>
      </w:pic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8ABA11" w14:textId="626030EA" w:rsidR="00CF1D30" w:rsidRDefault="00CF1D30">
    <w:pPr>
      <w:ind w:firstLine="420"/>
      <w:jc w:val="center"/>
    </w:pPr>
    <w:r>
      <w:t>-</w:t>
    </w:r>
    <w:r>
      <w:rPr>
        <w:color w:val="000000"/>
        <w:szCs w:val="18"/>
      </w:rPr>
      <w:fldChar w:fldCharType="begin"/>
    </w:r>
    <w:r>
      <w:rPr>
        <w:color w:val="000000"/>
        <w:szCs w:val="18"/>
      </w:rPr>
      <w:instrText xml:space="preserve"> PAGE </w:instrText>
    </w:r>
    <w:r>
      <w:rPr>
        <w:color w:val="000000"/>
        <w:szCs w:val="18"/>
      </w:rPr>
      <w:fldChar w:fldCharType="separate"/>
    </w:r>
    <w:r w:rsidR="0020681B">
      <w:rPr>
        <w:noProof/>
        <w:color w:val="000000"/>
        <w:szCs w:val="18"/>
      </w:rPr>
      <w:t>1</w:t>
    </w:r>
    <w:r>
      <w:rPr>
        <w:color w:val="000000"/>
        <w:szCs w:val="18"/>
      </w:rPr>
      <w:fldChar w:fldCharType="end"/>
    </w:r>
    <w:r>
      <w:t>-</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9461D" w14:textId="77777777" w:rsidR="00CF1D30" w:rsidRDefault="00CF1D30">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BBD263" w14:textId="77777777" w:rsidR="00DD2CA9" w:rsidRDefault="00DD2CA9">
      <w:r>
        <w:separator/>
      </w:r>
    </w:p>
  </w:footnote>
  <w:footnote w:type="continuationSeparator" w:id="0">
    <w:p w14:paraId="636E9FC2" w14:textId="77777777" w:rsidR="00DD2CA9" w:rsidRDefault="00DD2C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BC5D3" w14:textId="77777777" w:rsidR="00CF1D30" w:rsidRDefault="00CF1D30">
    <w:pPr>
      <w:pStyle w:val="ab"/>
      <w:rPr>
        <w:rFonts w:ascii="宋体" w:eastAsia="宋体" w:hAnsi="宋体" w:cs="宋体"/>
      </w:rPr>
    </w:pPr>
    <w:r>
      <w:rPr>
        <w:rFonts w:ascii="宋体" w:eastAsia="宋体" w:hAnsi="宋体" w:cs="宋体" w:hint="eastAsia"/>
      </w:rPr>
      <w:t>东北大学毕业设计（论文）                                                      郑重声明</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96B39B" w14:textId="77777777" w:rsidR="00CF1D30" w:rsidRDefault="00CF1D30">
    <w:pPr>
      <w:pStyle w:val="ab"/>
      <w:pBdr>
        <w:bottom w:val="none" w:sz="0" w:space="0" w:color="auto"/>
      </w:pBd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0C8D6" w14:textId="77777777" w:rsidR="00CF1D30" w:rsidRDefault="00CF1D30">
    <w:pPr>
      <w:pStyle w:val="ab"/>
      <w:rPr>
        <w:rFonts w:ascii="宋体" w:eastAsia="宋体" w:hAnsi="宋体" w:cs="宋体"/>
      </w:rPr>
    </w:pPr>
    <w:r>
      <w:rPr>
        <w:rFonts w:ascii="宋体" w:eastAsia="宋体" w:hAnsi="宋体" w:cs="宋体" w:hint="eastAsia"/>
      </w:rPr>
      <w:t>东北大学毕业设计（论文）                                              第4章 结尾部分</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3EC6D" w14:textId="77777777" w:rsidR="00CF1D30" w:rsidRDefault="00CF1D30">
    <w:pPr>
      <w:pStyle w:val="ab"/>
      <w:rPr>
        <w:rFonts w:ascii="宋体" w:eastAsia="宋体" w:hAnsi="宋体" w:cs="宋体"/>
      </w:rPr>
    </w:pPr>
    <w:r>
      <w:rPr>
        <w:rFonts w:ascii="宋体" w:eastAsia="宋体" w:hAnsi="宋体" w:cs="宋体" w:hint="eastAsia"/>
      </w:rPr>
      <w:t>东北大学毕业设计（论文）                                                      参考文献</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B97F1" w14:textId="77777777" w:rsidR="00CF1D30" w:rsidRDefault="00CF1D30">
    <w:pPr>
      <w:pStyle w:val="ab"/>
      <w:rPr>
        <w:rFonts w:ascii="宋体" w:eastAsia="宋体" w:hAnsi="宋体" w:cs="宋体"/>
      </w:rPr>
    </w:pPr>
    <w:r>
      <w:rPr>
        <w:rFonts w:ascii="宋体" w:eastAsia="宋体" w:hAnsi="宋体" w:cs="宋体" w:hint="eastAsia"/>
      </w:rPr>
      <w:t>东北大学毕业设计（论文）                                                        致谢</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75BF0" w14:textId="77777777" w:rsidR="00CF1D30" w:rsidRDefault="00CF1D30">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6C64D5" w14:textId="77777777" w:rsidR="00CF1D30" w:rsidRDefault="00CF1D30"/>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22175" w14:textId="77777777" w:rsidR="00CF1D30" w:rsidRDefault="00CF1D30">
    <w:pPr>
      <w:pStyle w:val="ab"/>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60952C" w14:textId="77777777" w:rsidR="00CF1D30" w:rsidRDefault="00CF1D30">
    <w:pPr>
      <w:pStyle w:val="ab"/>
      <w:rPr>
        <w:rFonts w:eastAsia="宋体"/>
      </w:rPr>
    </w:pPr>
    <w:r>
      <w:rPr>
        <w:rStyle w:val="ac"/>
        <w:rFonts w:eastAsia="宋体"/>
      </w:rPr>
      <w:t>东北大学毕业设计（论文）</w:t>
    </w:r>
    <w:r>
      <w:rPr>
        <w:rFonts w:eastAsia="宋体"/>
      </w:rPr>
      <w:t xml:space="preserve">                </w:t>
    </w:r>
    <w:r>
      <w:rPr>
        <w:rFonts w:eastAsia="宋体" w:hint="eastAsia"/>
      </w:rPr>
      <w:t xml:space="preserve">   </w:t>
    </w:r>
    <w:r>
      <w:rPr>
        <w:rFonts w:eastAsia="宋体"/>
      </w:rPr>
      <w:t xml:space="preserve">                                    Abstract</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B297B" w14:textId="77777777" w:rsidR="00CF1D30" w:rsidRDefault="00CF1D30">
    <w:pPr>
      <w:pStyle w:val="ab"/>
      <w:pBdr>
        <w:bottom w:val="none" w:sz="0" w:space="0" w:color="auto"/>
      </w:pBd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EC651" w14:textId="77777777" w:rsidR="00CF1D30" w:rsidRDefault="00CF1D30">
    <w:pPr>
      <w:pStyle w:val="ab"/>
      <w:rPr>
        <w:rFonts w:ascii="宋体" w:eastAsia="宋体" w:hAnsi="宋体" w:cs="宋体"/>
      </w:rPr>
    </w:pPr>
    <w:r>
      <w:rPr>
        <w:rFonts w:ascii="宋体" w:eastAsia="宋体" w:hAnsi="宋体" w:cs="宋体" w:hint="eastAsia"/>
      </w:rPr>
      <w:t>东北大学毕业设计（论文）                                                         目录</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81607" w14:textId="77777777" w:rsidR="00CF1D30" w:rsidRDefault="00CF1D30">
    <w:pPr>
      <w:pStyle w:val="ab"/>
      <w:rPr>
        <w:rFonts w:ascii="宋体" w:eastAsia="宋体" w:hAnsi="宋体" w:cs="宋体"/>
      </w:rPr>
    </w:pPr>
    <w:r>
      <w:rPr>
        <w:rFonts w:ascii="宋体" w:eastAsia="宋体" w:hAnsi="宋体" w:cs="宋体" w:hint="eastAsia"/>
      </w:rPr>
      <w:t>东北大学毕业设计（论文）                                                  第1章 绪论</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E25F" w14:textId="77777777" w:rsidR="00CF1D30" w:rsidRDefault="00CF1D30">
    <w:pPr>
      <w:pStyle w:val="ab"/>
      <w:rPr>
        <w:rFonts w:ascii="宋体" w:eastAsia="宋体" w:hAnsi="宋体" w:cs="宋体"/>
      </w:rPr>
    </w:pPr>
    <w:r>
      <w:rPr>
        <w:rFonts w:ascii="宋体" w:eastAsia="宋体" w:hAnsi="宋体" w:cs="宋体" w:hint="eastAsia"/>
      </w:rPr>
      <w:t>东北大学毕业设计（论文）                                          第2章 论文前头部分</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C0086" w14:textId="77777777" w:rsidR="00CF1D30" w:rsidRDefault="00CF1D30">
    <w:pPr>
      <w:pStyle w:val="ab"/>
      <w:rPr>
        <w:rFonts w:ascii="宋体" w:eastAsia="宋体" w:hAnsi="宋体" w:cs="宋体"/>
      </w:rPr>
    </w:pPr>
    <w:r>
      <w:rPr>
        <w:rFonts w:ascii="宋体" w:eastAsia="宋体" w:hAnsi="宋体" w:cs="宋体" w:hint="eastAsia"/>
      </w:rPr>
      <w:t>东北大学毕业设计（论文）                                              第3章 正文部分</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B514F"/>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862A3B"/>
    <w:multiLevelType w:val="hybridMultilevel"/>
    <w:tmpl w:val="9572B3E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AC1EE3"/>
    <w:multiLevelType w:val="hybridMultilevel"/>
    <w:tmpl w:val="2DA47C4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1C16EA"/>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9465877"/>
    <w:multiLevelType w:val="hybridMultilevel"/>
    <w:tmpl w:val="0FB293AE"/>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08E5C0A"/>
    <w:multiLevelType w:val="hybridMultilevel"/>
    <w:tmpl w:val="555E5F22"/>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387531C"/>
    <w:multiLevelType w:val="hybridMultilevel"/>
    <w:tmpl w:val="8F4CDFC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3C11696"/>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BF73E7"/>
    <w:multiLevelType w:val="hybridMultilevel"/>
    <w:tmpl w:val="E730CC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56900F9C"/>
    <w:multiLevelType w:val="hybridMultilevel"/>
    <w:tmpl w:val="DE309144"/>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A583A4B"/>
    <w:multiLevelType w:val="hybridMultilevel"/>
    <w:tmpl w:val="417EC9F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BF76155"/>
    <w:multiLevelType w:val="hybridMultilevel"/>
    <w:tmpl w:val="2B70E8E8"/>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C00AEB4"/>
    <w:multiLevelType w:val="singleLevel"/>
    <w:tmpl w:val="5C00AEB4"/>
    <w:lvl w:ilvl="0">
      <w:start w:val="3"/>
      <w:numFmt w:val="decimal"/>
      <w:suff w:val="space"/>
      <w:lvlText w:val="(%1)"/>
      <w:lvlJc w:val="left"/>
    </w:lvl>
  </w:abstractNum>
  <w:abstractNum w:abstractNumId="14" w15:restartNumberingAfterBreak="0">
    <w:nsid w:val="5D361C11"/>
    <w:multiLevelType w:val="hybridMultilevel"/>
    <w:tmpl w:val="FBA6B4D6"/>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4374BFA"/>
    <w:multiLevelType w:val="hybridMultilevel"/>
    <w:tmpl w:val="42286670"/>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6AF17EBA"/>
    <w:multiLevelType w:val="hybridMultilevel"/>
    <w:tmpl w:val="44D8665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C9609F2"/>
    <w:multiLevelType w:val="hybridMultilevel"/>
    <w:tmpl w:val="8F9012C2"/>
    <w:lvl w:ilvl="0" w:tplc="EA7ACAB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DDC5F23"/>
    <w:multiLevelType w:val="hybridMultilevel"/>
    <w:tmpl w:val="1340CC4A"/>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F496F65"/>
    <w:multiLevelType w:val="hybridMultilevel"/>
    <w:tmpl w:val="1158C52C"/>
    <w:lvl w:ilvl="0" w:tplc="EB50F72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13"/>
  </w:num>
  <w:num w:numId="3">
    <w:abstractNumId w:val="0"/>
  </w:num>
  <w:num w:numId="4">
    <w:abstractNumId w:val="15"/>
  </w:num>
  <w:num w:numId="5">
    <w:abstractNumId w:val="17"/>
  </w:num>
  <w:num w:numId="6">
    <w:abstractNumId w:val="6"/>
  </w:num>
  <w:num w:numId="7">
    <w:abstractNumId w:val="7"/>
  </w:num>
  <w:num w:numId="8">
    <w:abstractNumId w:val="16"/>
  </w:num>
  <w:num w:numId="9">
    <w:abstractNumId w:val="19"/>
  </w:num>
  <w:num w:numId="10">
    <w:abstractNumId w:val="18"/>
  </w:num>
  <w:num w:numId="11">
    <w:abstractNumId w:val="5"/>
  </w:num>
  <w:num w:numId="12">
    <w:abstractNumId w:val="8"/>
  </w:num>
  <w:num w:numId="13">
    <w:abstractNumId w:val="3"/>
  </w:num>
  <w:num w:numId="14">
    <w:abstractNumId w:val="10"/>
  </w:num>
  <w:num w:numId="15">
    <w:abstractNumId w:val="14"/>
  </w:num>
  <w:num w:numId="16">
    <w:abstractNumId w:val="1"/>
  </w:num>
  <w:num w:numId="17">
    <w:abstractNumId w:val="12"/>
  </w:num>
  <w:num w:numId="18">
    <w:abstractNumId w:val="2"/>
  </w:num>
  <w:num w:numId="19">
    <w:abstractNumId w:val="4"/>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2"/>
  <w:displayHorizontalDrawingGridEvery w:val="0"/>
  <w:displayVerticalDrawingGridEvery w:val="2"/>
  <w:characterSpacingControl w:val="compressPunctuation"/>
  <w:hdrShapeDefaults>
    <o:shapedefaults v:ext="edit" spidmax="210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796F"/>
    <w:rsid w:val="00000089"/>
    <w:rsid w:val="0000125A"/>
    <w:rsid w:val="00001A99"/>
    <w:rsid w:val="00004A9A"/>
    <w:rsid w:val="000058E3"/>
    <w:rsid w:val="00005B4D"/>
    <w:rsid w:val="00010399"/>
    <w:rsid w:val="00010408"/>
    <w:rsid w:val="0001254D"/>
    <w:rsid w:val="00013B0A"/>
    <w:rsid w:val="00023AF0"/>
    <w:rsid w:val="0002497E"/>
    <w:rsid w:val="00024A29"/>
    <w:rsid w:val="00031811"/>
    <w:rsid w:val="00031FD8"/>
    <w:rsid w:val="0003230E"/>
    <w:rsid w:val="00035E50"/>
    <w:rsid w:val="00037550"/>
    <w:rsid w:val="00040C3D"/>
    <w:rsid w:val="00046045"/>
    <w:rsid w:val="00050EB2"/>
    <w:rsid w:val="00062471"/>
    <w:rsid w:val="000638C6"/>
    <w:rsid w:val="000652BD"/>
    <w:rsid w:val="00067236"/>
    <w:rsid w:val="00067348"/>
    <w:rsid w:val="00071924"/>
    <w:rsid w:val="00074835"/>
    <w:rsid w:val="00075738"/>
    <w:rsid w:val="000766A0"/>
    <w:rsid w:val="00076CB6"/>
    <w:rsid w:val="000771F6"/>
    <w:rsid w:val="0008323B"/>
    <w:rsid w:val="00083793"/>
    <w:rsid w:val="000841D6"/>
    <w:rsid w:val="000851B1"/>
    <w:rsid w:val="00087192"/>
    <w:rsid w:val="00087724"/>
    <w:rsid w:val="000907BA"/>
    <w:rsid w:val="00090EA9"/>
    <w:rsid w:val="0009149C"/>
    <w:rsid w:val="000947FB"/>
    <w:rsid w:val="000970CD"/>
    <w:rsid w:val="000A1935"/>
    <w:rsid w:val="000A43C5"/>
    <w:rsid w:val="000A4CE2"/>
    <w:rsid w:val="000A4F1C"/>
    <w:rsid w:val="000A4FA3"/>
    <w:rsid w:val="000A66E9"/>
    <w:rsid w:val="000A6D9A"/>
    <w:rsid w:val="000A7226"/>
    <w:rsid w:val="000A7CA7"/>
    <w:rsid w:val="000B055F"/>
    <w:rsid w:val="000B0785"/>
    <w:rsid w:val="000B35E4"/>
    <w:rsid w:val="000B69A8"/>
    <w:rsid w:val="000C0F75"/>
    <w:rsid w:val="000C115F"/>
    <w:rsid w:val="000C16DD"/>
    <w:rsid w:val="000D0F89"/>
    <w:rsid w:val="000D13D4"/>
    <w:rsid w:val="000D3E39"/>
    <w:rsid w:val="000D5B16"/>
    <w:rsid w:val="000E433F"/>
    <w:rsid w:val="000F35CF"/>
    <w:rsid w:val="000F3798"/>
    <w:rsid w:val="000F62DF"/>
    <w:rsid w:val="000F7847"/>
    <w:rsid w:val="000F7EDA"/>
    <w:rsid w:val="00100224"/>
    <w:rsid w:val="001003A8"/>
    <w:rsid w:val="00101717"/>
    <w:rsid w:val="00102460"/>
    <w:rsid w:val="001047F9"/>
    <w:rsid w:val="00104FCD"/>
    <w:rsid w:val="001110B4"/>
    <w:rsid w:val="001125A0"/>
    <w:rsid w:val="00112BD6"/>
    <w:rsid w:val="00113EA3"/>
    <w:rsid w:val="00115E65"/>
    <w:rsid w:val="0011600D"/>
    <w:rsid w:val="001245AA"/>
    <w:rsid w:val="00127AD2"/>
    <w:rsid w:val="00127C75"/>
    <w:rsid w:val="001326F8"/>
    <w:rsid w:val="0013299B"/>
    <w:rsid w:val="0013524F"/>
    <w:rsid w:val="0013719E"/>
    <w:rsid w:val="00140F00"/>
    <w:rsid w:val="001414B8"/>
    <w:rsid w:val="00143C0A"/>
    <w:rsid w:val="00143E70"/>
    <w:rsid w:val="0014445F"/>
    <w:rsid w:val="0014784E"/>
    <w:rsid w:val="00151AD3"/>
    <w:rsid w:val="00151BC6"/>
    <w:rsid w:val="00152266"/>
    <w:rsid w:val="00153527"/>
    <w:rsid w:val="00160580"/>
    <w:rsid w:val="00164008"/>
    <w:rsid w:val="00164CAD"/>
    <w:rsid w:val="00164F03"/>
    <w:rsid w:val="00166832"/>
    <w:rsid w:val="001711D4"/>
    <w:rsid w:val="00173D5E"/>
    <w:rsid w:val="00174D95"/>
    <w:rsid w:val="00176B70"/>
    <w:rsid w:val="00177B00"/>
    <w:rsid w:val="00180445"/>
    <w:rsid w:val="00181373"/>
    <w:rsid w:val="00184F39"/>
    <w:rsid w:val="00193CAF"/>
    <w:rsid w:val="0019437A"/>
    <w:rsid w:val="00197932"/>
    <w:rsid w:val="001A1C63"/>
    <w:rsid w:val="001A28CD"/>
    <w:rsid w:val="001A42A6"/>
    <w:rsid w:val="001B47F2"/>
    <w:rsid w:val="001B48C1"/>
    <w:rsid w:val="001C0F1C"/>
    <w:rsid w:val="001C15BC"/>
    <w:rsid w:val="001C2C40"/>
    <w:rsid w:val="001C5AA4"/>
    <w:rsid w:val="001C5AB2"/>
    <w:rsid w:val="001D06CE"/>
    <w:rsid w:val="001D1ED1"/>
    <w:rsid w:val="001D4734"/>
    <w:rsid w:val="001D533D"/>
    <w:rsid w:val="001E0CB8"/>
    <w:rsid w:val="001E2AEE"/>
    <w:rsid w:val="001E4254"/>
    <w:rsid w:val="001E5270"/>
    <w:rsid w:val="001E66D6"/>
    <w:rsid w:val="001F07FF"/>
    <w:rsid w:val="001F0C9A"/>
    <w:rsid w:val="001F1471"/>
    <w:rsid w:val="001F265A"/>
    <w:rsid w:val="001F4260"/>
    <w:rsid w:val="001F5604"/>
    <w:rsid w:val="00202A56"/>
    <w:rsid w:val="00202CF9"/>
    <w:rsid w:val="0020681B"/>
    <w:rsid w:val="00206E96"/>
    <w:rsid w:val="00207FCA"/>
    <w:rsid w:val="00211125"/>
    <w:rsid w:val="00212FEA"/>
    <w:rsid w:val="002134DB"/>
    <w:rsid w:val="002140B8"/>
    <w:rsid w:val="0022118F"/>
    <w:rsid w:val="00230102"/>
    <w:rsid w:val="0023457D"/>
    <w:rsid w:val="00237E91"/>
    <w:rsid w:val="0024121A"/>
    <w:rsid w:val="0024545F"/>
    <w:rsid w:val="00250C3A"/>
    <w:rsid w:val="00251FAC"/>
    <w:rsid w:val="00253896"/>
    <w:rsid w:val="00254B41"/>
    <w:rsid w:val="002616EF"/>
    <w:rsid w:val="00261E0D"/>
    <w:rsid w:val="00262345"/>
    <w:rsid w:val="00265A40"/>
    <w:rsid w:val="00266F52"/>
    <w:rsid w:val="00271B68"/>
    <w:rsid w:val="002741B4"/>
    <w:rsid w:val="00275AEA"/>
    <w:rsid w:val="0027736F"/>
    <w:rsid w:val="0027763F"/>
    <w:rsid w:val="002806AA"/>
    <w:rsid w:val="00282D81"/>
    <w:rsid w:val="0028313F"/>
    <w:rsid w:val="002831F1"/>
    <w:rsid w:val="002845B2"/>
    <w:rsid w:val="00284869"/>
    <w:rsid w:val="00284964"/>
    <w:rsid w:val="00285A3B"/>
    <w:rsid w:val="002867B2"/>
    <w:rsid w:val="00286C05"/>
    <w:rsid w:val="002914D1"/>
    <w:rsid w:val="00292ABD"/>
    <w:rsid w:val="00293146"/>
    <w:rsid w:val="00294577"/>
    <w:rsid w:val="00295607"/>
    <w:rsid w:val="002A2293"/>
    <w:rsid w:val="002A3541"/>
    <w:rsid w:val="002A4968"/>
    <w:rsid w:val="002A4B66"/>
    <w:rsid w:val="002A4FA7"/>
    <w:rsid w:val="002A6877"/>
    <w:rsid w:val="002A70A0"/>
    <w:rsid w:val="002B4259"/>
    <w:rsid w:val="002B6364"/>
    <w:rsid w:val="002C0588"/>
    <w:rsid w:val="002C0ABB"/>
    <w:rsid w:val="002C2ED6"/>
    <w:rsid w:val="002D3509"/>
    <w:rsid w:val="002D498E"/>
    <w:rsid w:val="002D555E"/>
    <w:rsid w:val="002D6B5E"/>
    <w:rsid w:val="002D70CA"/>
    <w:rsid w:val="002E0617"/>
    <w:rsid w:val="002E1F8C"/>
    <w:rsid w:val="002E7DC5"/>
    <w:rsid w:val="002E7E28"/>
    <w:rsid w:val="002F1682"/>
    <w:rsid w:val="002F284B"/>
    <w:rsid w:val="002F2E39"/>
    <w:rsid w:val="002F3986"/>
    <w:rsid w:val="002F7D64"/>
    <w:rsid w:val="003006F3"/>
    <w:rsid w:val="00312456"/>
    <w:rsid w:val="00312488"/>
    <w:rsid w:val="0031445E"/>
    <w:rsid w:val="00314C90"/>
    <w:rsid w:val="00323816"/>
    <w:rsid w:val="00323B94"/>
    <w:rsid w:val="00323C3D"/>
    <w:rsid w:val="003259F5"/>
    <w:rsid w:val="0032756E"/>
    <w:rsid w:val="003310F4"/>
    <w:rsid w:val="00332618"/>
    <w:rsid w:val="00333806"/>
    <w:rsid w:val="00335406"/>
    <w:rsid w:val="00336FDA"/>
    <w:rsid w:val="00341688"/>
    <w:rsid w:val="00342052"/>
    <w:rsid w:val="0034231B"/>
    <w:rsid w:val="003477F6"/>
    <w:rsid w:val="003478D8"/>
    <w:rsid w:val="00350775"/>
    <w:rsid w:val="003518B8"/>
    <w:rsid w:val="0035209E"/>
    <w:rsid w:val="00353FC8"/>
    <w:rsid w:val="00354DAB"/>
    <w:rsid w:val="00355BE3"/>
    <w:rsid w:val="003618D5"/>
    <w:rsid w:val="00367CFE"/>
    <w:rsid w:val="00371918"/>
    <w:rsid w:val="00372395"/>
    <w:rsid w:val="003726BD"/>
    <w:rsid w:val="00372DF6"/>
    <w:rsid w:val="00377C24"/>
    <w:rsid w:val="00381137"/>
    <w:rsid w:val="00381552"/>
    <w:rsid w:val="00381CBA"/>
    <w:rsid w:val="00382590"/>
    <w:rsid w:val="00385F22"/>
    <w:rsid w:val="00387ED4"/>
    <w:rsid w:val="00390FD4"/>
    <w:rsid w:val="0039205D"/>
    <w:rsid w:val="00393766"/>
    <w:rsid w:val="0039395D"/>
    <w:rsid w:val="00397DE8"/>
    <w:rsid w:val="003A0B7D"/>
    <w:rsid w:val="003A2A00"/>
    <w:rsid w:val="003A593E"/>
    <w:rsid w:val="003A7515"/>
    <w:rsid w:val="003B1CD9"/>
    <w:rsid w:val="003B5E01"/>
    <w:rsid w:val="003B608B"/>
    <w:rsid w:val="003B7939"/>
    <w:rsid w:val="003C03B9"/>
    <w:rsid w:val="003C3060"/>
    <w:rsid w:val="003C3EB9"/>
    <w:rsid w:val="003C5BFE"/>
    <w:rsid w:val="003C6E3C"/>
    <w:rsid w:val="003C753E"/>
    <w:rsid w:val="003D0365"/>
    <w:rsid w:val="003D21C6"/>
    <w:rsid w:val="003D25A2"/>
    <w:rsid w:val="003D2C10"/>
    <w:rsid w:val="003D48BB"/>
    <w:rsid w:val="003D52B2"/>
    <w:rsid w:val="003D5F86"/>
    <w:rsid w:val="003D6284"/>
    <w:rsid w:val="003D65B0"/>
    <w:rsid w:val="003D7049"/>
    <w:rsid w:val="003D74F5"/>
    <w:rsid w:val="003E030C"/>
    <w:rsid w:val="003E30AD"/>
    <w:rsid w:val="003E31D1"/>
    <w:rsid w:val="003E65DB"/>
    <w:rsid w:val="003E719B"/>
    <w:rsid w:val="003E7CA3"/>
    <w:rsid w:val="003F00C6"/>
    <w:rsid w:val="003F182F"/>
    <w:rsid w:val="003F37E4"/>
    <w:rsid w:val="003F51B8"/>
    <w:rsid w:val="003F7264"/>
    <w:rsid w:val="003F768C"/>
    <w:rsid w:val="004002AF"/>
    <w:rsid w:val="004027D9"/>
    <w:rsid w:val="0040465D"/>
    <w:rsid w:val="00404BEB"/>
    <w:rsid w:val="00405117"/>
    <w:rsid w:val="00405D04"/>
    <w:rsid w:val="0040670F"/>
    <w:rsid w:val="00406976"/>
    <w:rsid w:val="00406F66"/>
    <w:rsid w:val="004079DC"/>
    <w:rsid w:val="00410956"/>
    <w:rsid w:val="00410D77"/>
    <w:rsid w:val="00411195"/>
    <w:rsid w:val="00411215"/>
    <w:rsid w:val="00412E61"/>
    <w:rsid w:val="00421C99"/>
    <w:rsid w:val="00423C19"/>
    <w:rsid w:val="004269AC"/>
    <w:rsid w:val="00427CC2"/>
    <w:rsid w:val="00430EB0"/>
    <w:rsid w:val="00431D62"/>
    <w:rsid w:val="004360D3"/>
    <w:rsid w:val="00436593"/>
    <w:rsid w:val="00437425"/>
    <w:rsid w:val="00440847"/>
    <w:rsid w:val="00444232"/>
    <w:rsid w:val="00444BCA"/>
    <w:rsid w:val="0044536B"/>
    <w:rsid w:val="00450599"/>
    <w:rsid w:val="00450D9B"/>
    <w:rsid w:val="00451CB1"/>
    <w:rsid w:val="004553D8"/>
    <w:rsid w:val="0046315A"/>
    <w:rsid w:val="0046371C"/>
    <w:rsid w:val="00463B00"/>
    <w:rsid w:val="0046497C"/>
    <w:rsid w:val="00464A72"/>
    <w:rsid w:val="00464F5D"/>
    <w:rsid w:val="00465358"/>
    <w:rsid w:val="00470E19"/>
    <w:rsid w:val="00474FB1"/>
    <w:rsid w:val="004759F7"/>
    <w:rsid w:val="00482BB8"/>
    <w:rsid w:val="004940F0"/>
    <w:rsid w:val="00497C43"/>
    <w:rsid w:val="004A0454"/>
    <w:rsid w:val="004A289F"/>
    <w:rsid w:val="004A2D1D"/>
    <w:rsid w:val="004A5679"/>
    <w:rsid w:val="004A5B0B"/>
    <w:rsid w:val="004A5D00"/>
    <w:rsid w:val="004A67D6"/>
    <w:rsid w:val="004A7EBC"/>
    <w:rsid w:val="004B08AB"/>
    <w:rsid w:val="004B1B6B"/>
    <w:rsid w:val="004B6899"/>
    <w:rsid w:val="004B739F"/>
    <w:rsid w:val="004B760C"/>
    <w:rsid w:val="004B7744"/>
    <w:rsid w:val="004C093E"/>
    <w:rsid w:val="004C1D42"/>
    <w:rsid w:val="004C33FF"/>
    <w:rsid w:val="004C3F02"/>
    <w:rsid w:val="004C52C0"/>
    <w:rsid w:val="004C5540"/>
    <w:rsid w:val="004D14EE"/>
    <w:rsid w:val="004D3D9C"/>
    <w:rsid w:val="004D5157"/>
    <w:rsid w:val="004D51F9"/>
    <w:rsid w:val="004D7318"/>
    <w:rsid w:val="004E3A05"/>
    <w:rsid w:val="004E502E"/>
    <w:rsid w:val="004E66C4"/>
    <w:rsid w:val="004F1D0F"/>
    <w:rsid w:val="004F558A"/>
    <w:rsid w:val="004F63CE"/>
    <w:rsid w:val="004F7EDC"/>
    <w:rsid w:val="00500B6F"/>
    <w:rsid w:val="0050541C"/>
    <w:rsid w:val="005065A9"/>
    <w:rsid w:val="00507364"/>
    <w:rsid w:val="0050796F"/>
    <w:rsid w:val="005100A4"/>
    <w:rsid w:val="005107AC"/>
    <w:rsid w:val="005118A7"/>
    <w:rsid w:val="005128B9"/>
    <w:rsid w:val="005129E5"/>
    <w:rsid w:val="00513F93"/>
    <w:rsid w:val="00513F9D"/>
    <w:rsid w:val="00515426"/>
    <w:rsid w:val="0052110C"/>
    <w:rsid w:val="005215DA"/>
    <w:rsid w:val="00530053"/>
    <w:rsid w:val="00530C6C"/>
    <w:rsid w:val="00532AD1"/>
    <w:rsid w:val="00541956"/>
    <w:rsid w:val="00541974"/>
    <w:rsid w:val="00545C2E"/>
    <w:rsid w:val="00546432"/>
    <w:rsid w:val="00546613"/>
    <w:rsid w:val="0054764D"/>
    <w:rsid w:val="00547F64"/>
    <w:rsid w:val="00551CD5"/>
    <w:rsid w:val="00554A24"/>
    <w:rsid w:val="00560E00"/>
    <w:rsid w:val="005626E7"/>
    <w:rsid w:val="00564287"/>
    <w:rsid w:val="00564F98"/>
    <w:rsid w:val="00565D0A"/>
    <w:rsid w:val="00574728"/>
    <w:rsid w:val="00576B64"/>
    <w:rsid w:val="00576D07"/>
    <w:rsid w:val="005808FB"/>
    <w:rsid w:val="00581C18"/>
    <w:rsid w:val="0058204D"/>
    <w:rsid w:val="0058398B"/>
    <w:rsid w:val="005877E5"/>
    <w:rsid w:val="00590CC6"/>
    <w:rsid w:val="005918B5"/>
    <w:rsid w:val="00591CBE"/>
    <w:rsid w:val="0059442F"/>
    <w:rsid w:val="005A18E6"/>
    <w:rsid w:val="005A27F3"/>
    <w:rsid w:val="005A2E85"/>
    <w:rsid w:val="005A3774"/>
    <w:rsid w:val="005B2400"/>
    <w:rsid w:val="005B4E19"/>
    <w:rsid w:val="005B654E"/>
    <w:rsid w:val="005B6C5B"/>
    <w:rsid w:val="005B78F7"/>
    <w:rsid w:val="005C1FEF"/>
    <w:rsid w:val="005C74C9"/>
    <w:rsid w:val="005D1CD0"/>
    <w:rsid w:val="005D22BE"/>
    <w:rsid w:val="005E11E3"/>
    <w:rsid w:val="005E1B3B"/>
    <w:rsid w:val="005E496B"/>
    <w:rsid w:val="005F021C"/>
    <w:rsid w:val="005F0487"/>
    <w:rsid w:val="005F0D43"/>
    <w:rsid w:val="005F2A69"/>
    <w:rsid w:val="005F65C5"/>
    <w:rsid w:val="005F6790"/>
    <w:rsid w:val="005F74FB"/>
    <w:rsid w:val="005F7661"/>
    <w:rsid w:val="006027C4"/>
    <w:rsid w:val="00603B3D"/>
    <w:rsid w:val="00605FFA"/>
    <w:rsid w:val="00606E3A"/>
    <w:rsid w:val="00610140"/>
    <w:rsid w:val="00610549"/>
    <w:rsid w:val="006114E2"/>
    <w:rsid w:val="00612FCC"/>
    <w:rsid w:val="0061714F"/>
    <w:rsid w:val="006178C8"/>
    <w:rsid w:val="006216C8"/>
    <w:rsid w:val="0062205E"/>
    <w:rsid w:val="00622591"/>
    <w:rsid w:val="006244A1"/>
    <w:rsid w:val="006265D1"/>
    <w:rsid w:val="006272DE"/>
    <w:rsid w:val="0063194B"/>
    <w:rsid w:val="00634623"/>
    <w:rsid w:val="0063510D"/>
    <w:rsid w:val="006357A9"/>
    <w:rsid w:val="006360E7"/>
    <w:rsid w:val="00636E05"/>
    <w:rsid w:val="00640338"/>
    <w:rsid w:val="006405C7"/>
    <w:rsid w:val="006413ED"/>
    <w:rsid w:val="00643875"/>
    <w:rsid w:val="006446C4"/>
    <w:rsid w:val="006447AB"/>
    <w:rsid w:val="0064502B"/>
    <w:rsid w:val="00646719"/>
    <w:rsid w:val="00647570"/>
    <w:rsid w:val="00651A2A"/>
    <w:rsid w:val="00652EED"/>
    <w:rsid w:val="00653913"/>
    <w:rsid w:val="00662319"/>
    <w:rsid w:val="00663AF6"/>
    <w:rsid w:val="00665936"/>
    <w:rsid w:val="0067064E"/>
    <w:rsid w:val="00672604"/>
    <w:rsid w:val="00673175"/>
    <w:rsid w:val="00675710"/>
    <w:rsid w:val="0067688C"/>
    <w:rsid w:val="00677ADB"/>
    <w:rsid w:val="00680E4A"/>
    <w:rsid w:val="006862C6"/>
    <w:rsid w:val="00690065"/>
    <w:rsid w:val="00692C19"/>
    <w:rsid w:val="00694A20"/>
    <w:rsid w:val="00694AF3"/>
    <w:rsid w:val="006956DF"/>
    <w:rsid w:val="00695DF6"/>
    <w:rsid w:val="00697895"/>
    <w:rsid w:val="006A22AC"/>
    <w:rsid w:val="006A3881"/>
    <w:rsid w:val="006A57CC"/>
    <w:rsid w:val="006A63A1"/>
    <w:rsid w:val="006B1A8A"/>
    <w:rsid w:val="006B5503"/>
    <w:rsid w:val="006B58EB"/>
    <w:rsid w:val="006B6466"/>
    <w:rsid w:val="006B6BF2"/>
    <w:rsid w:val="006C0B7F"/>
    <w:rsid w:val="006C2578"/>
    <w:rsid w:val="006C2C8A"/>
    <w:rsid w:val="006C4AC0"/>
    <w:rsid w:val="006C4C93"/>
    <w:rsid w:val="006C53C0"/>
    <w:rsid w:val="006D640C"/>
    <w:rsid w:val="006E32DB"/>
    <w:rsid w:val="006E49CB"/>
    <w:rsid w:val="006E7461"/>
    <w:rsid w:val="006F00BF"/>
    <w:rsid w:val="006F18D9"/>
    <w:rsid w:val="006F6EDE"/>
    <w:rsid w:val="0070004C"/>
    <w:rsid w:val="0070012B"/>
    <w:rsid w:val="007035D4"/>
    <w:rsid w:val="007035FA"/>
    <w:rsid w:val="007067E3"/>
    <w:rsid w:val="00707FF5"/>
    <w:rsid w:val="00711C59"/>
    <w:rsid w:val="007120A7"/>
    <w:rsid w:val="00715F14"/>
    <w:rsid w:val="007167BC"/>
    <w:rsid w:val="00717DB1"/>
    <w:rsid w:val="007222D0"/>
    <w:rsid w:val="00723323"/>
    <w:rsid w:val="00731874"/>
    <w:rsid w:val="00736AD3"/>
    <w:rsid w:val="00741C3B"/>
    <w:rsid w:val="0074582B"/>
    <w:rsid w:val="00745F60"/>
    <w:rsid w:val="0074626F"/>
    <w:rsid w:val="007468A3"/>
    <w:rsid w:val="0075279D"/>
    <w:rsid w:val="007530E5"/>
    <w:rsid w:val="007533F0"/>
    <w:rsid w:val="00756F32"/>
    <w:rsid w:val="00757B3F"/>
    <w:rsid w:val="00762AD1"/>
    <w:rsid w:val="00763569"/>
    <w:rsid w:val="00764527"/>
    <w:rsid w:val="00764CA4"/>
    <w:rsid w:val="00765D9B"/>
    <w:rsid w:val="0076728A"/>
    <w:rsid w:val="00767D9F"/>
    <w:rsid w:val="00770753"/>
    <w:rsid w:val="007734C9"/>
    <w:rsid w:val="00773FD5"/>
    <w:rsid w:val="00775563"/>
    <w:rsid w:val="00775E44"/>
    <w:rsid w:val="007779A8"/>
    <w:rsid w:val="00782619"/>
    <w:rsid w:val="007846E3"/>
    <w:rsid w:val="007854B1"/>
    <w:rsid w:val="0078555B"/>
    <w:rsid w:val="00786F86"/>
    <w:rsid w:val="007879E7"/>
    <w:rsid w:val="00787F49"/>
    <w:rsid w:val="00790829"/>
    <w:rsid w:val="007913FA"/>
    <w:rsid w:val="00792862"/>
    <w:rsid w:val="00795CED"/>
    <w:rsid w:val="00797761"/>
    <w:rsid w:val="007A187E"/>
    <w:rsid w:val="007A2496"/>
    <w:rsid w:val="007A2D0F"/>
    <w:rsid w:val="007A6DC0"/>
    <w:rsid w:val="007B00ED"/>
    <w:rsid w:val="007B1F28"/>
    <w:rsid w:val="007B410E"/>
    <w:rsid w:val="007B724D"/>
    <w:rsid w:val="007B7D32"/>
    <w:rsid w:val="007C62F4"/>
    <w:rsid w:val="007D51F1"/>
    <w:rsid w:val="007D765E"/>
    <w:rsid w:val="007E060F"/>
    <w:rsid w:val="007E1F5B"/>
    <w:rsid w:val="007E66AC"/>
    <w:rsid w:val="007E6960"/>
    <w:rsid w:val="007E7EF3"/>
    <w:rsid w:val="007F0142"/>
    <w:rsid w:val="007F0724"/>
    <w:rsid w:val="007F0DB2"/>
    <w:rsid w:val="007F5DC4"/>
    <w:rsid w:val="007F6F13"/>
    <w:rsid w:val="008011DD"/>
    <w:rsid w:val="00801F9E"/>
    <w:rsid w:val="008049C0"/>
    <w:rsid w:val="00810F2F"/>
    <w:rsid w:val="0081263B"/>
    <w:rsid w:val="00815F17"/>
    <w:rsid w:val="008203CB"/>
    <w:rsid w:val="008212E9"/>
    <w:rsid w:val="00821729"/>
    <w:rsid w:val="00821FAA"/>
    <w:rsid w:val="008223B3"/>
    <w:rsid w:val="00822BE4"/>
    <w:rsid w:val="00822D15"/>
    <w:rsid w:val="00824204"/>
    <w:rsid w:val="0082433D"/>
    <w:rsid w:val="00827932"/>
    <w:rsid w:val="00830861"/>
    <w:rsid w:val="00832A0C"/>
    <w:rsid w:val="00835A0A"/>
    <w:rsid w:val="00835BC1"/>
    <w:rsid w:val="00837A29"/>
    <w:rsid w:val="00837BB0"/>
    <w:rsid w:val="008422B7"/>
    <w:rsid w:val="0084447E"/>
    <w:rsid w:val="0084741C"/>
    <w:rsid w:val="00852ED5"/>
    <w:rsid w:val="00853C2E"/>
    <w:rsid w:val="00856254"/>
    <w:rsid w:val="0085746A"/>
    <w:rsid w:val="00857E3C"/>
    <w:rsid w:val="00857FCC"/>
    <w:rsid w:val="00861350"/>
    <w:rsid w:val="00865546"/>
    <w:rsid w:val="0086736F"/>
    <w:rsid w:val="0087031A"/>
    <w:rsid w:val="00873DD5"/>
    <w:rsid w:val="0087657D"/>
    <w:rsid w:val="008810AC"/>
    <w:rsid w:val="00883C50"/>
    <w:rsid w:val="00886E08"/>
    <w:rsid w:val="00887624"/>
    <w:rsid w:val="008878D1"/>
    <w:rsid w:val="00890991"/>
    <w:rsid w:val="00891C6C"/>
    <w:rsid w:val="008928B2"/>
    <w:rsid w:val="0089399E"/>
    <w:rsid w:val="00893A56"/>
    <w:rsid w:val="00894686"/>
    <w:rsid w:val="00894AF1"/>
    <w:rsid w:val="00894EF4"/>
    <w:rsid w:val="00897670"/>
    <w:rsid w:val="008A7D4E"/>
    <w:rsid w:val="008A7D61"/>
    <w:rsid w:val="008B033E"/>
    <w:rsid w:val="008B37F0"/>
    <w:rsid w:val="008B39E2"/>
    <w:rsid w:val="008B6470"/>
    <w:rsid w:val="008B6BE6"/>
    <w:rsid w:val="008C01D0"/>
    <w:rsid w:val="008C0492"/>
    <w:rsid w:val="008C0D35"/>
    <w:rsid w:val="008C33E2"/>
    <w:rsid w:val="008C635A"/>
    <w:rsid w:val="008D1AF6"/>
    <w:rsid w:val="008D2E94"/>
    <w:rsid w:val="008D3597"/>
    <w:rsid w:val="008D35E9"/>
    <w:rsid w:val="008D402F"/>
    <w:rsid w:val="008D452B"/>
    <w:rsid w:val="008D4FDC"/>
    <w:rsid w:val="008D63F7"/>
    <w:rsid w:val="008E0216"/>
    <w:rsid w:val="008E70AE"/>
    <w:rsid w:val="008F17B8"/>
    <w:rsid w:val="008F1BEB"/>
    <w:rsid w:val="008F2596"/>
    <w:rsid w:val="008F368A"/>
    <w:rsid w:val="008F5941"/>
    <w:rsid w:val="008F675D"/>
    <w:rsid w:val="008F6D16"/>
    <w:rsid w:val="008F6EBC"/>
    <w:rsid w:val="00903CD3"/>
    <w:rsid w:val="00904CD1"/>
    <w:rsid w:val="0090627C"/>
    <w:rsid w:val="0091564D"/>
    <w:rsid w:val="00923762"/>
    <w:rsid w:val="00923837"/>
    <w:rsid w:val="00924D73"/>
    <w:rsid w:val="0092503E"/>
    <w:rsid w:val="00930446"/>
    <w:rsid w:val="00935931"/>
    <w:rsid w:val="00937417"/>
    <w:rsid w:val="00937480"/>
    <w:rsid w:val="00937614"/>
    <w:rsid w:val="00940D05"/>
    <w:rsid w:val="00945490"/>
    <w:rsid w:val="0094735A"/>
    <w:rsid w:val="00951A66"/>
    <w:rsid w:val="009522EB"/>
    <w:rsid w:val="00953627"/>
    <w:rsid w:val="0095395D"/>
    <w:rsid w:val="00954459"/>
    <w:rsid w:val="00955E59"/>
    <w:rsid w:val="00962B92"/>
    <w:rsid w:val="0096417E"/>
    <w:rsid w:val="00967B1C"/>
    <w:rsid w:val="00971682"/>
    <w:rsid w:val="00975D2B"/>
    <w:rsid w:val="00980A06"/>
    <w:rsid w:val="0098242C"/>
    <w:rsid w:val="00982CDD"/>
    <w:rsid w:val="00983EF6"/>
    <w:rsid w:val="00984E7C"/>
    <w:rsid w:val="009861E7"/>
    <w:rsid w:val="00987DEF"/>
    <w:rsid w:val="00990072"/>
    <w:rsid w:val="00990472"/>
    <w:rsid w:val="0099093D"/>
    <w:rsid w:val="00991194"/>
    <w:rsid w:val="00991990"/>
    <w:rsid w:val="00992C05"/>
    <w:rsid w:val="00994C78"/>
    <w:rsid w:val="00995CEC"/>
    <w:rsid w:val="00996EDE"/>
    <w:rsid w:val="009A0524"/>
    <w:rsid w:val="009A17E4"/>
    <w:rsid w:val="009A25B3"/>
    <w:rsid w:val="009A3C97"/>
    <w:rsid w:val="009A4137"/>
    <w:rsid w:val="009A7315"/>
    <w:rsid w:val="009A7C74"/>
    <w:rsid w:val="009B6AB0"/>
    <w:rsid w:val="009C0A31"/>
    <w:rsid w:val="009C1B3F"/>
    <w:rsid w:val="009C4C9A"/>
    <w:rsid w:val="009C6218"/>
    <w:rsid w:val="009C623B"/>
    <w:rsid w:val="009C672E"/>
    <w:rsid w:val="009C7334"/>
    <w:rsid w:val="009D0F47"/>
    <w:rsid w:val="009D1784"/>
    <w:rsid w:val="009D1AA2"/>
    <w:rsid w:val="009E0681"/>
    <w:rsid w:val="009E2A03"/>
    <w:rsid w:val="009E45DE"/>
    <w:rsid w:val="009F106A"/>
    <w:rsid w:val="009F224F"/>
    <w:rsid w:val="009F274D"/>
    <w:rsid w:val="009F6310"/>
    <w:rsid w:val="009F7A5D"/>
    <w:rsid w:val="00A0033A"/>
    <w:rsid w:val="00A02717"/>
    <w:rsid w:val="00A03F19"/>
    <w:rsid w:val="00A064F5"/>
    <w:rsid w:val="00A07027"/>
    <w:rsid w:val="00A11751"/>
    <w:rsid w:val="00A11A72"/>
    <w:rsid w:val="00A176EA"/>
    <w:rsid w:val="00A179A6"/>
    <w:rsid w:val="00A2082F"/>
    <w:rsid w:val="00A23AD6"/>
    <w:rsid w:val="00A241FA"/>
    <w:rsid w:val="00A243E8"/>
    <w:rsid w:val="00A26016"/>
    <w:rsid w:val="00A312A0"/>
    <w:rsid w:val="00A321B8"/>
    <w:rsid w:val="00A351C5"/>
    <w:rsid w:val="00A36240"/>
    <w:rsid w:val="00A363B1"/>
    <w:rsid w:val="00A36878"/>
    <w:rsid w:val="00A36DB0"/>
    <w:rsid w:val="00A37885"/>
    <w:rsid w:val="00A404FA"/>
    <w:rsid w:val="00A4185D"/>
    <w:rsid w:val="00A424C4"/>
    <w:rsid w:val="00A47A91"/>
    <w:rsid w:val="00A52491"/>
    <w:rsid w:val="00A54314"/>
    <w:rsid w:val="00A6311F"/>
    <w:rsid w:val="00A64721"/>
    <w:rsid w:val="00A65B7B"/>
    <w:rsid w:val="00A66377"/>
    <w:rsid w:val="00A70E4C"/>
    <w:rsid w:val="00A70EF7"/>
    <w:rsid w:val="00A71AE6"/>
    <w:rsid w:val="00A72C7D"/>
    <w:rsid w:val="00A73029"/>
    <w:rsid w:val="00A75AF4"/>
    <w:rsid w:val="00A76838"/>
    <w:rsid w:val="00A77687"/>
    <w:rsid w:val="00A77C9F"/>
    <w:rsid w:val="00A8109C"/>
    <w:rsid w:val="00A81F20"/>
    <w:rsid w:val="00A84253"/>
    <w:rsid w:val="00A85831"/>
    <w:rsid w:val="00A87945"/>
    <w:rsid w:val="00A9515D"/>
    <w:rsid w:val="00A956CA"/>
    <w:rsid w:val="00A965E7"/>
    <w:rsid w:val="00AA07B1"/>
    <w:rsid w:val="00AA12BA"/>
    <w:rsid w:val="00AA2555"/>
    <w:rsid w:val="00AA338F"/>
    <w:rsid w:val="00AA6259"/>
    <w:rsid w:val="00AA73AF"/>
    <w:rsid w:val="00AB00F1"/>
    <w:rsid w:val="00AB035C"/>
    <w:rsid w:val="00AB0CEF"/>
    <w:rsid w:val="00AB1A14"/>
    <w:rsid w:val="00AB28BF"/>
    <w:rsid w:val="00AB7443"/>
    <w:rsid w:val="00AC1520"/>
    <w:rsid w:val="00AC3718"/>
    <w:rsid w:val="00AC38C9"/>
    <w:rsid w:val="00AC4DD7"/>
    <w:rsid w:val="00AC603F"/>
    <w:rsid w:val="00AC7952"/>
    <w:rsid w:val="00AC7EEF"/>
    <w:rsid w:val="00AD1B1C"/>
    <w:rsid w:val="00AD21C7"/>
    <w:rsid w:val="00AD3496"/>
    <w:rsid w:val="00AD55F1"/>
    <w:rsid w:val="00AD62A1"/>
    <w:rsid w:val="00AD6744"/>
    <w:rsid w:val="00AE03F2"/>
    <w:rsid w:val="00AE0888"/>
    <w:rsid w:val="00AE1FD8"/>
    <w:rsid w:val="00AE3E23"/>
    <w:rsid w:val="00AE54C9"/>
    <w:rsid w:val="00AF0F5E"/>
    <w:rsid w:val="00AF2BDF"/>
    <w:rsid w:val="00B00639"/>
    <w:rsid w:val="00B03931"/>
    <w:rsid w:val="00B03CFA"/>
    <w:rsid w:val="00B03EFD"/>
    <w:rsid w:val="00B044EC"/>
    <w:rsid w:val="00B12EC5"/>
    <w:rsid w:val="00B1485D"/>
    <w:rsid w:val="00B21298"/>
    <w:rsid w:val="00B21652"/>
    <w:rsid w:val="00B21F34"/>
    <w:rsid w:val="00B23C6B"/>
    <w:rsid w:val="00B25AF3"/>
    <w:rsid w:val="00B26C46"/>
    <w:rsid w:val="00B278BA"/>
    <w:rsid w:val="00B27A82"/>
    <w:rsid w:val="00B33575"/>
    <w:rsid w:val="00B34CC2"/>
    <w:rsid w:val="00B350D4"/>
    <w:rsid w:val="00B3647F"/>
    <w:rsid w:val="00B368DB"/>
    <w:rsid w:val="00B36D11"/>
    <w:rsid w:val="00B4021D"/>
    <w:rsid w:val="00B42C6C"/>
    <w:rsid w:val="00B436FD"/>
    <w:rsid w:val="00B455AB"/>
    <w:rsid w:val="00B51188"/>
    <w:rsid w:val="00B5156E"/>
    <w:rsid w:val="00B51B68"/>
    <w:rsid w:val="00B52562"/>
    <w:rsid w:val="00B52DBC"/>
    <w:rsid w:val="00B533C5"/>
    <w:rsid w:val="00B542B7"/>
    <w:rsid w:val="00B54720"/>
    <w:rsid w:val="00B55110"/>
    <w:rsid w:val="00B57568"/>
    <w:rsid w:val="00B57BCB"/>
    <w:rsid w:val="00B6217E"/>
    <w:rsid w:val="00B62282"/>
    <w:rsid w:val="00B64E60"/>
    <w:rsid w:val="00B65459"/>
    <w:rsid w:val="00B729A3"/>
    <w:rsid w:val="00B7330E"/>
    <w:rsid w:val="00B73AC2"/>
    <w:rsid w:val="00B74EEB"/>
    <w:rsid w:val="00B76691"/>
    <w:rsid w:val="00B771A7"/>
    <w:rsid w:val="00B778A6"/>
    <w:rsid w:val="00B812A8"/>
    <w:rsid w:val="00B82969"/>
    <w:rsid w:val="00B82CBE"/>
    <w:rsid w:val="00B84A19"/>
    <w:rsid w:val="00B84B1A"/>
    <w:rsid w:val="00B8533F"/>
    <w:rsid w:val="00B86136"/>
    <w:rsid w:val="00B9225D"/>
    <w:rsid w:val="00B93B72"/>
    <w:rsid w:val="00B94B50"/>
    <w:rsid w:val="00B9629C"/>
    <w:rsid w:val="00B96EE7"/>
    <w:rsid w:val="00B973E5"/>
    <w:rsid w:val="00B9768C"/>
    <w:rsid w:val="00BA1704"/>
    <w:rsid w:val="00BA5050"/>
    <w:rsid w:val="00BA63FA"/>
    <w:rsid w:val="00BA7481"/>
    <w:rsid w:val="00BA7532"/>
    <w:rsid w:val="00BB04A7"/>
    <w:rsid w:val="00BB161C"/>
    <w:rsid w:val="00BB3E8A"/>
    <w:rsid w:val="00BB6466"/>
    <w:rsid w:val="00BC0608"/>
    <w:rsid w:val="00BC2A2E"/>
    <w:rsid w:val="00BC711C"/>
    <w:rsid w:val="00BD2E0F"/>
    <w:rsid w:val="00BD3703"/>
    <w:rsid w:val="00BD43ED"/>
    <w:rsid w:val="00BD4FCC"/>
    <w:rsid w:val="00BD5CBD"/>
    <w:rsid w:val="00BD7E81"/>
    <w:rsid w:val="00BE25CF"/>
    <w:rsid w:val="00BE4136"/>
    <w:rsid w:val="00BE4BCD"/>
    <w:rsid w:val="00BE52FA"/>
    <w:rsid w:val="00BE73A2"/>
    <w:rsid w:val="00BF05B7"/>
    <w:rsid w:val="00BF177A"/>
    <w:rsid w:val="00BF302E"/>
    <w:rsid w:val="00BF3D0F"/>
    <w:rsid w:val="00BF4C65"/>
    <w:rsid w:val="00BF5B12"/>
    <w:rsid w:val="00BF77AD"/>
    <w:rsid w:val="00C00B6D"/>
    <w:rsid w:val="00C00BB7"/>
    <w:rsid w:val="00C012CF"/>
    <w:rsid w:val="00C0484E"/>
    <w:rsid w:val="00C06EC3"/>
    <w:rsid w:val="00C074FA"/>
    <w:rsid w:val="00C0751D"/>
    <w:rsid w:val="00C07D27"/>
    <w:rsid w:val="00C10FE0"/>
    <w:rsid w:val="00C11686"/>
    <w:rsid w:val="00C13E61"/>
    <w:rsid w:val="00C1426C"/>
    <w:rsid w:val="00C15C77"/>
    <w:rsid w:val="00C21A56"/>
    <w:rsid w:val="00C24C00"/>
    <w:rsid w:val="00C307B1"/>
    <w:rsid w:val="00C32F06"/>
    <w:rsid w:val="00C335DD"/>
    <w:rsid w:val="00C335E2"/>
    <w:rsid w:val="00C34FBE"/>
    <w:rsid w:val="00C37355"/>
    <w:rsid w:val="00C37BAB"/>
    <w:rsid w:val="00C402B0"/>
    <w:rsid w:val="00C40EA6"/>
    <w:rsid w:val="00C4519E"/>
    <w:rsid w:val="00C500CE"/>
    <w:rsid w:val="00C50491"/>
    <w:rsid w:val="00C52685"/>
    <w:rsid w:val="00C53C11"/>
    <w:rsid w:val="00C56439"/>
    <w:rsid w:val="00C56853"/>
    <w:rsid w:val="00C60896"/>
    <w:rsid w:val="00C6250D"/>
    <w:rsid w:val="00C6312B"/>
    <w:rsid w:val="00C63137"/>
    <w:rsid w:val="00C6365B"/>
    <w:rsid w:val="00C6455B"/>
    <w:rsid w:val="00C70412"/>
    <w:rsid w:val="00C722C7"/>
    <w:rsid w:val="00C75773"/>
    <w:rsid w:val="00C807E0"/>
    <w:rsid w:val="00C80851"/>
    <w:rsid w:val="00C8443F"/>
    <w:rsid w:val="00C852CA"/>
    <w:rsid w:val="00C869ED"/>
    <w:rsid w:val="00C877CC"/>
    <w:rsid w:val="00C90244"/>
    <w:rsid w:val="00C90340"/>
    <w:rsid w:val="00C90E09"/>
    <w:rsid w:val="00C93357"/>
    <w:rsid w:val="00C95B75"/>
    <w:rsid w:val="00C9697C"/>
    <w:rsid w:val="00C971B2"/>
    <w:rsid w:val="00C97CFF"/>
    <w:rsid w:val="00C97E96"/>
    <w:rsid w:val="00CA0BCD"/>
    <w:rsid w:val="00CA0D60"/>
    <w:rsid w:val="00CA1613"/>
    <w:rsid w:val="00CA1AE6"/>
    <w:rsid w:val="00CA62F1"/>
    <w:rsid w:val="00CA6680"/>
    <w:rsid w:val="00CA7037"/>
    <w:rsid w:val="00CB13B2"/>
    <w:rsid w:val="00CB3731"/>
    <w:rsid w:val="00CB7C8C"/>
    <w:rsid w:val="00CC1F8A"/>
    <w:rsid w:val="00CC43D8"/>
    <w:rsid w:val="00CC4B21"/>
    <w:rsid w:val="00CD2756"/>
    <w:rsid w:val="00CD334A"/>
    <w:rsid w:val="00CD4B9F"/>
    <w:rsid w:val="00CD7AAF"/>
    <w:rsid w:val="00CD7B0C"/>
    <w:rsid w:val="00CE2D4D"/>
    <w:rsid w:val="00CE3F43"/>
    <w:rsid w:val="00CE6E10"/>
    <w:rsid w:val="00CF1D30"/>
    <w:rsid w:val="00CF2DF6"/>
    <w:rsid w:val="00CF48B4"/>
    <w:rsid w:val="00CF62A4"/>
    <w:rsid w:val="00CF72FF"/>
    <w:rsid w:val="00CF7AFE"/>
    <w:rsid w:val="00D00BF0"/>
    <w:rsid w:val="00D00E25"/>
    <w:rsid w:val="00D03001"/>
    <w:rsid w:val="00D03046"/>
    <w:rsid w:val="00D045A7"/>
    <w:rsid w:val="00D05590"/>
    <w:rsid w:val="00D1097B"/>
    <w:rsid w:val="00D11A2A"/>
    <w:rsid w:val="00D13677"/>
    <w:rsid w:val="00D13855"/>
    <w:rsid w:val="00D147A5"/>
    <w:rsid w:val="00D14976"/>
    <w:rsid w:val="00D15EF7"/>
    <w:rsid w:val="00D203E5"/>
    <w:rsid w:val="00D20E43"/>
    <w:rsid w:val="00D24829"/>
    <w:rsid w:val="00D25A67"/>
    <w:rsid w:val="00D33C6C"/>
    <w:rsid w:val="00D409B1"/>
    <w:rsid w:val="00D411C3"/>
    <w:rsid w:val="00D41E96"/>
    <w:rsid w:val="00D44AE8"/>
    <w:rsid w:val="00D44DDE"/>
    <w:rsid w:val="00D46CEC"/>
    <w:rsid w:val="00D503A4"/>
    <w:rsid w:val="00D51848"/>
    <w:rsid w:val="00D542A5"/>
    <w:rsid w:val="00D564AB"/>
    <w:rsid w:val="00D56FEE"/>
    <w:rsid w:val="00D5784D"/>
    <w:rsid w:val="00D60295"/>
    <w:rsid w:val="00D634AC"/>
    <w:rsid w:val="00D64F02"/>
    <w:rsid w:val="00D67446"/>
    <w:rsid w:val="00D70020"/>
    <w:rsid w:val="00D70D49"/>
    <w:rsid w:val="00D738EA"/>
    <w:rsid w:val="00D75D96"/>
    <w:rsid w:val="00D8249F"/>
    <w:rsid w:val="00D84E06"/>
    <w:rsid w:val="00D90624"/>
    <w:rsid w:val="00D90844"/>
    <w:rsid w:val="00D91283"/>
    <w:rsid w:val="00D912DF"/>
    <w:rsid w:val="00D92F97"/>
    <w:rsid w:val="00D95B0C"/>
    <w:rsid w:val="00DA3595"/>
    <w:rsid w:val="00DA4976"/>
    <w:rsid w:val="00DB00B9"/>
    <w:rsid w:val="00DB0297"/>
    <w:rsid w:val="00DB0BD0"/>
    <w:rsid w:val="00DB109F"/>
    <w:rsid w:val="00DB4798"/>
    <w:rsid w:val="00DB5E67"/>
    <w:rsid w:val="00DC1EB7"/>
    <w:rsid w:val="00DC2BE4"/>
    <w:rsid w:val="00DC3F75"/>
    <w:rsid w:val="00DC51CA"/>
    <w:rsid w:val="00DC54ED"/>
    <w:rsid w:val="00DC62ED"/>
    <w:rsid w:val="00DC6FF8"/>
    <w:rsid w:val="00DC7099"/>
    <w:rsid w:val="00DC7B53"/>
    <w:rsid w:val="00DD0CFC"/>
    <w:rsid w:val="00DD0F87"/>
    <w:rsid w:val="00DD13CD"/>
    <w:rsid w:val="00DD146D"/>
    <w:rsid w:val="00DD2CA9"/>
    <w:rsid w:val="00DD6093"/>
    <w:rsid w:val="00DD60C1"/>
    <w:rsid w:val="00DD71A9"/>
    <w:rsid w:val="00DE039E"/>
    <w:rsid w:val="00DE0B6E"/>
    <w:rsid w:val="00DE2AE1"/>
    <w:rsid w:val="00DE399B"/>
    <w:rsid w:val="00DE3BC7"/>
    <w:rsid w:val="00DE5496"/>
    <w:rsid w:val="00DF2E3C"/>
    <w:rsid w:val="00DF49C0"/>
    <w:rsid w:val="00DF59B4"/>
    <w:rsid w:val="00DF6440"/>
    <w:rsid w:val="00DF719A"/>
    <w:rsid w:val="00E024E1"/>
    <w:rsid w:val="00E02E9E"/>
    <w:rsid w:val="00E03B6D"/>
    <w:rsid w:val="00E044BA"/>
    <w:rsid w:val="00E06227"/>
    <w:rsid w:val="00E06F83"/>
    <w:rsid w:val="00E07855"/>
    <w:rsid w:val="00E1222C"/>
    <w:rsid w:val="00E13197"/>
    <w:rsid w:val="00E1618E"/>
    <w:rsid w:val="00E16749"/>
    <w:rsid w:val="00E1779C"/>
    <w:rsid w:val="00E22872"/>
    <w:rsid w:val="00E2294A"/>
    <w:rsid w:val="00E22F51"/>
    <w:rsid w:val="00E242A0"/>
    <w:rsid w:val="00E26C8E"/>
    <w:rsid w:val="00E27CD5"/>
    <w:rsid w:val="00E338E3"/>
    <w:rsid w:val="00E34697"/>
    <w:rsid w:val="00E34F76"/>
    <w:rsid w:val="00E366D7"/>
    <w:rsid w:val="00E371AD"/>
    <w:rsid w:val="00E37868"/>
    <w:rsid w:val="00E402AD"/>
    <w:rsid w:val="00E402B6"/>
    <w:rsid w:val="00E425C0"/>
    <w:rsid w:val="00E426AB"/>
    <w:rsid w:val="00E45DE7"/>
    <w:rsid w:val="00E471FA"/>
    <w:rsid w:val="00E53534"/>
    <w:rsid w:val="00E5462A"/>
    <w:rsid w:val="00E665AC"/>
    <w:rsid w:val="00E66EA6"/>
    <w:rsid w:val="00E70358"/>
    <w:rsid w:val="00E72633"/>
    <w:rsid w:val="00E74715"/>
    <w:rsid w:val="00E76B48"/>
    <w:rsid w:val="00E8439E"/>
    <w:rsid w:val="00E92E65"/>
    <w:rsid w:val="00E936F0"/>
    <w:rsid w:val="00E93E95"/>
    <w:rsid w:val="00E95C7A"/>
    <w:rsid w:val="00EA1C9E"/>
    <w:rsid w:val="00EA40DA"/>
    <w:rsid w:val="00EA40FC"/>
    <w:rsid w:val="00EA5F23"/>
    <w:rsid w:val="00EA75C4"/>
    <w:rsid w:val="00EB089A"/>
    <w:rsid w:val="00EB1190"/>
    <w:rsid w:val="00EB1685"/>
    <w:rsid w:val="00EB2C26"/>
    <w:rsid w:val="00EB3AA2"/>
    <w:rsid w:val="00EB73D0"/>
    <w:rsid w:val="00EC6524"/>
    <w:rsid w:val="00EC76B4"/>
    <w:rsid w:val="00EC784C"/>
    <w:rsid w:val="00ED1487"/>
    <w:rsid w:val="00ED2FB8"/>
    <w:rsid w:val="00ED51F6"/>
    <w:rsid w:val="00ED6052"/>
    <w:rsid w:val="00ED7E64"/>
    <w:rsid w:val="00EE03C6"/>
    <w:rsid w:val="00EE0A9F"/>
    <w:rsid w:val="00EE11D4"/>
    <w:rsid w:val="00EE4CB2"/>
    <w:rsid w:val="00EE6F35"/>
    <w:rsid w:val="00EF1B78"/>
    <w:rsid w:val="00EF5327"/>
    <w:rsid w:val="00EF7F05"/>
    <w:rsid w:val="00F038E6"/>
    <w:rsid w:val="00F04889"/>
    <w:rsid w:val="00F05437"/>
    <w:rsid w:val="00F13C80"/>
    <w:rsid w:val="00F14720"/>
    <w:rsid w:val="00F16AE1"/>
    <w:rsid w:val="00F16E5A"/>
    <w:rsid w:val="00F21531"/>
    <w:rsid w:val="00F2232B"/>
    <w:rsid w:val="00F22E85"/>
    <w:rsid w:val="00F23A78"/>
    <w:rsid w:val="00F23C93"/>
    <w:rsid w:val="00F2463C"/>
    <w:rsid w:val="00F248F8"/>
    <w:rsid w:val="00F2630F"/>
    <w:rsid w:val="00F3453C"/>
    <w:rsid w:val="00F43057"/>
    <w:rsid w:val="00F47EB5"/>
    <w:rsid w:val="00F50D14"/>
    <w:rsid w:val="00F512F1"/>
    <w:rsid w:val="00F534CA"/>
    <w:rsid w:val="00F536D6"/>
    <w:rsid w:val="00F546B2"/>
    <w:rsid w:val="00F60C54"/>
    <w:rsid w:val="00F60EDA"/>
    <w:rsid w:val="00F62A71"/>
    <w:rsid w:val="00F6677E"/>
    <w:rsid w:val="00F679FA"/>
    <w:rsid w:val="00F67A7F"/>
    <w:rsid w:val="00F70C89"/>
    <w:rsid w:val="00F71D60"/>
    <w:rsid w:val="00F720BD"/>
    <w:rsid w:val="00F7212E"/>
    <w:rsid w:val="00F73E2D"/>
    <w:rsid w:val="00F74711"/>
    <w:rsid w:val="00F7494C"/>
    <w:rsid w:val="00F76584"/>
    <w:rsid w:val="00F838A0"/>
    <w:rsid w:val="00F85EEC"/>
    <w:rsid w:val="00F94810"/>
    <w:rsid w:val="00F96587"/>
    <w:rsid w:val="00F96614"/>
    <w:rsid w:val="00FA1075"/>
    <w:rsid w:val="00FA31D1"/>
    <w:rsid w:val="00FA4935"/>
    <w:rsid w:val="00FA4963"/>
    <w:rsid w:val="00FA5C6F"/>
    <w:rsid w:val="00FB1264"/>
    <w:rsid w:val="00FB2277"/>
    <w:rsid w:val="00FB3BCA"/>
    <w:rsid w:val="00FB43E8"/>
    <w:rsid w:val="00FB5974"/>
    <w:rsid w:val="00FC0ABA"/>
    <w:rsid w:val="00FC0D8F"/>
    <w:rsid w:val="00FC1834"/>
    <w:rsid w:val="00FC66F7"/>
    <w:rsid w:val="00FC755A"/>
    <w:rsid w:val="00FC7B6E"/>
    <w:rsid w:val="00FD5E57"/>
    <w:rsid w:val="00FD611A"/>
    <w:rsid w:val="00FE233D"/>
    <w:rsid w:val="00FE2E51"/>
    <w:rsid w:val="00FE4C0E"/>
    <w:rsid w:val="00FE7997"/>
    <w:rsid w:val="00FF2F5B"/>
    <w:rsid w:val="00FF6895"/>
    <w:rsid w:val="00FF6C00"/>
    <w:rsid w:val="042E61C5"/>
    <w:rsid w:val="05F9144B"/>
    <w:rsid w:val="088B52E3"/>
    <w:rsid w:val="10164A82"/>
    <w:rsid w:val="10505B9F"/>
    <w:rsid w:val="107D019C"/>
    <w:rsid w:val="138B75E1"/>
    <w:rsid w:val="19B9321C"/>
    <w:rsid w:val="1F5C52F7"/>
    <w:rsid w:val="22756324"/>
    <w:rsid w:val="22BD4CF5"/>
    <w:rsid w:val="238C190B"/>
    <w:rsid w:val="2E1B1A82"/>
    <w:rsid w:val="35E0790C"/>
    <w:rsid w:val="3D1E0A8B"/>
    <w:rsid w:val="3DB9660C"/>
    <w:rsid w:val="403F2048"/>
    <w:rsid w:val="46184837"/>
    <w:rsid w:val="482963F4"/>
    <w:rsid w:val="49530FC2"/>
    <w:rsid w:val="4B037039"/>
    <w:rsid w:val="4B5633CE"/>
    <w:rsid w:val="554D502A"/>
    <w:rsid w:val="59C1745E"/>
    <w:rsid w:val="60F61E9E"/>
    <w:rsid w:val="637F5AA8"/>
    <w:rsid w:val="668B594C"/>
    <w:rsid w:val="6BCD6BDB"/>
    <w:rsid w:val="6DE4144B"/>
    <w:rsid w:val="724A52E7"/>
    <w:rsid w:val="751E1E7D"/>
    <w:rsid w:val="7544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fillcolor="white">
      <v:fill color="white"/>
    </o:shapedefaults>
    <o:shapelayout v:ext="edit">
      <o:idmap v:ext="edit" data="1"/>
      <o:rules v:ext="edit">
        <o:r id="V:Rule1" type="callout" idref="#_x0000_s1338"/>
        <o:r id="V:Rule2" type="callout" idref="#_x0000_s1329"/>
        <o:r id="V:Rule3" type="callout" idref="#_x0000_s1276"/>
        <o:r id="V:Rule4" type="callout" idref="#_x0000_s1274"/>
        <o:r id="V:Rule5" type="callout" idref="#_x0000_s1275"/>
      </o:rules>
    </o:shapelayout>
  </w:shapeDefaults>
  <w:decimalSymbol w:val="."/>
  <w:listSeparator w:val=","/>
  <w14:docId w14:val="4F156559"/>
  <w15:docId w15:val="{1732BA64-E764-4C1C-899C-C27F2CF00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4" w:semiHidden="1"/>
    <w:lsdException w:name="toc 5" w:semiHidden="1" w:qFormat="1"/>
    <w:lsdException w:name="toc 6" w:semiHidden="1" w:qFormat="1"/>
    <w:lsdException w:name="toc 7" w:semiHidden="1" w:qFormat="1"/>
    <w:lsdException w:name="toc 8" w:semiHidden="1" w:qFormat="1"/>
    <w:lsdException w:name="toc 9" w:semiHidden="1" w:qFormat="1"/>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Document Map" w:semiHidden="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widowControl w:val="0"/>
      <w:jc w:val="both"/>
    </w:pPr>
  </w:style>
  <w:style w:type="paragraph" w:styleId="1">
    <w:name w:val="heading 1"/>
    <w:basedOn w:val="a"/>
    <w:next w:val="a"/>
    <w:qFormat/>
    <w:pPr>
      <w:keepNext/>
      <w:keepLines/>
      <w:spacing w:beforeLines="100" w:afterLines="100"/>
      <w:jc w:val="center"/>
      <w:outlineLvl w:val="0"/>
    </w:pPr>
    <w:rPr>
      <w:rFonts w:eastAsia="黑体"/>
      <w:bCs/>
      <w:kern w:val="44"/>
      <w:sz w:val="44"/>
      <w:szCs w:val="44"/>
    </w:rPr>
  </w:style>
  <w:style w:type="paragraph" w:styleId="2">
    <w:name w:val="heading 2"/>
    <w:basedOn w:val="a"/>
    <w:next w:val="a"/>
    <w:qFormat/>
    <w:pPr>
      <w:keepNext/>
      <w:keepLines/>
      <w:spacing w:beforeLines="100" w:before="240" w:afterLines="100" w:after="240"/>
      <w:outlineLvl w:val="1"/>
    </w:pPr>
    <w:rPr>
      <w:rFonts w:eastAsia="黑体"/>
      <w:bCs/>
      <w:sz w:val="32"/>
      <w:szCs w:val="28"/>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semiHidden/>
    <w:qFormat/>
    <w:rPr>
      <w:b/>
      <w:bCs/>
    </w:rPr>
  </w:style>
  <w:style w:type="paragraph" w:styleId="a4">
    <w:name w:val="annotation text"/>
    <w:basedOn w:val="a"/>
    <w:semiHidden/>
    <w:qFormat/>
    <w:pPr>
      <w:jc w:val="left"/>
    </w:pPr>
  </w:style>
  <w:style w:type="paragraph" w:styleId="7">
    <w:name w:val="toc 7"/>
    <w:basedOn w:val="a"/>
    <w:next w:val="a"/>
    <w:semiHidden/>
    <w:qFormat/>
    <w:pPr>
      <w:ind w:left="1260"/>
      <w:jc w:val="left"/>
    </w:pPr>
    <w:rPr>
      <w:sz w:val="18"/>
      <w:szCs w:val="18"/>
    </w:rPr>
  </w:style>
  <w:style w:type="paragraph" w:styleId="a5">
    <w:name w:val="Document Map"/>
    <w:basedOn w:val="a"/>
    <w:semiHidden/>
    <w:pPr>
      <w:shd w:val="clear" w:color="auto" w:fill="000080"/>
    </w:pPr>
  </w:style>
  <w:style w:type="paragraph" w:styleId="a6">
    <w:name w:val="Body Text Indent"/>
    <w:basedOn w:val="a"/>
    <w:link w:val="a7"/>
    <w:qFormat/>
    <w:pPr>
      <w:ind w:firstLineChars="200" w:firstLine="420"/>
    </w:pPr>
    <w:rPr>
      <w:rFonts w:ascii="宋体" w:hAnsi="宋体"/>
    </w:rPr>
  </w:style>
  <w:style w:type="paragraph" w:styleId="5">
    <w:name w:val="toc 5"/>
    <w:basedOn w:val="a"/>
    <w:next w:val="a"/>
    <w:semiHidden/>
    <w:qFormat/>
    <w:pPr>
      <w:ind w:left="840"/>
      <w:jc w:val="left"/>
    </w:pPr>
    <w:rPr>
      <w:sz w:val="18"/>
      <w:szCs w:val="18"/>
    </w:rPr>
  </w:style>
  <w:style w:type="paragraph" w:styleId="31">
    <w:name w:val="toc 3"/>
    <w:basedOn w:val="a"/>
    <w:next w:val="a"/>
    <w:uiPriority w:val="39"/>
    <w:qFormat/>
    <w:pPr>
      <w:spacing w:line="440" w:lineRule="exact"/>
      <w:ind w:leftChars="400" w:left="400"/>
      <w:jc w:val="left"/>
    </w:pPr>
    <w:rPr>
      <w:iCs/>
      <w:sz w:val="24"/>
    </w:rPr>
  </w:style>
  <w:style w:type="paragraph" w:styleId="8">
    <w:name w:val="toc 8"/>
    <w:basedOn w:val="a"/>
    <w:next w:val="a"/>
    <w:semiHidden/>
    <w:qFormat/>
    <w:pPr>
      <w:ind w:left="1470"/>
      <w:jc w:val="left"/>
    </w:pPr>
    <w:rPr>
      <w:sz w:val="18"/>
      <w:szCs w:val="18"/>
    </w:rPr>
  </w:style>
  <w:style w:type="paragraph" w:styleId="a8">
    <w:name w:val="Balloon Text"/>
    <w:basedOn w:val="a"/>
    <w:semiHidden/>
    <w:qFormat/>
    <w:rPr>
      <w:sz w:val="18"/>
      <w:szCs w:val="18"/>
    </w:rPr>
  </w:style>
  <w:style w:type="paragraph" w:styleId="a9">
    <w:name w:val="footer"/>
    <w:basedOn w:val="a"/>
    <w:link w:val="aa"/>
    <w:qFormat/>
    <w:pPr>
      <w:tabs>
        <w:tab w:val="center" w:pos="4153"/>
        <w:tab w:val="right" w:pos="8306"/>
      </w:tabs>
      <w:snapToGrid w:val="0"/>
      <w:jc w:val="left"/>
    </w:pPr>
    <w:rPr>
      <w:sz w:val="18"/>
      <w:szCs w:val="18"/>
    </w:rPr>
  </w:style>
  <w:style w:type="paragraph" w:styleId="ab">
    <w:name w:val="header"/>
    <w:basedOn w:val="a"/>
    <w:link w:val="ac"/>
    <w:qFormat/>
    <w:pPr>
      <w:pBdr>
        <w:bottom w:val="single" w:sz="6" w:space="1" w:color="auto"/>
      </w:pBdr>
      <w:tabs>
        <w:tab w:val="center" w:pos="4153"/>
        <w:tab w:val="right" w:pos="8306"/>
      </w:tabs>
      <w:snapToGrid w:val="0"/>
      <w:jc w:val="center"/>
    </w:pPr>
    <w:rPr>
      <w:rFonts w:eastAsia="楷体"/>
      <w:szCs w:val="18"/>
    </w:rPr>
  </w:style>
  <w:style w:type="paragraph" w:styleId="10">
    <w:name w:val="toc 1"/>
    <w:basedOn w:val="a"/>
    <w:next w:val="a"/>
    <w:uiPriority w:val="39"/>
    <w:pPr>
      <w:tabs>
        <w:tab w:val="right" w:leader="dot" w:pos="9061"/>
      </w:tabs>
    </w:pPr>
    <w:rPr>
      <w:rFonts w:eastAsia="黑体"/>
      <w:sz w:val="32"/>
    </w:rPr>
  </w:style>
  <w:style w:type="paragraph" w:styleId="4">
    <w:name w:val="toc 4"/>
    <w:basedOn w:val="a"/>
    <w:next w:val="a"/>
    <w:semiHidden/>
    <w:pPr>
      <w:ind w:left="630"/>
      <w:jc w:val="left"/>
    </w:pPr>
    <w:rPr>
      <w:sz w:val="18"/>
      <w:szCs w:val="18"/>
    </w:rPr>
  </w:style>
  <w:style w:type="paragraph" w:styleId="6">
    <w:name w:val="toc 6"/>
    <w:basedOn w:val="a"/>
    <w:next w:val="a"/>
    <w:semiHidden/>
    <w:qFormat/>
    <w:pPr>
      <w:ind w:left="1050"/>
      <w:jc w:val="left"/>
    </w:pPr>
    <w:rPr>
      <w:sz w:val="18"/>
      <w:szCs w:val="18"/>
    </w:rPr>
  </w:style>
  <w:style w:type="paragraph" w:styleId="20">
    <w:name w:val="toc 2"/>
    <w:basedOn w:val="a"/>
    <w:next w:val="a"/>
    <w:uiPriority w:val="39"/>
    <w:qFormat/>
    <w:pPr>
      <w:tabs>
        <w:tab w:val="right" w:leader="dot" w:pos="9061"/>
      </w:tabs>
      <w:spacing w:line="360" w:lineRule="auto"/>
      <w:ind w:leftChars="200" w:left="420"/>
    </w:pPr>
    <w:rPr>
      <w:sz w:val="28"/>
      <w:szCs w:val="28"/>
    </w:rPr>
  </w:style>
  <w:style w:type="paragraph" w:styleId="9">
    <w:name w:val="toc 9"/>
    <w:basedOn w:val="a"/>
    <w:next w:val="a"/>
    <w:semiHidden/>
    <w:qFormat/>
    <w:pPr>
      <w:ind w:left="1680"/>
      <w:jc w:val="left"/>
    </w:pPr>
    <w:rPr>
      <w:sz w:val="18"/>
      <w:szCs w:val="18"/>
    </w:rPr>
  </w:style>
  <w:style w:type="character" w:styleId="ad">
    <w:name w:val="Hyperlink"/>
    <w:basedOn w:val="a0"/>
    <w:uiPriority w:val="99"/>
    <w:unhideWhenUsed/>
    <w:qFormat/>
    <w:rPr>
      <w:color w:val="0000FF"/>
      <w:u w:val="single"/>
    </w:rPr>
  </w:style>
  <w:style w:type="character" w:styleId="ae">
    <w:name w:val="annotation reference"/>
    <w:basedOn w:val="a0"/>
    <w:semiHidden/>
    <w:rPr>
      <w:sz w:val="21"/>
      <w:szCs w:val="21"/>
    </w:rPr>
  </w:style>
  <w:style w:type="table" w:styleId="af">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 (中文) 黑体 三号 加粗 段前1行 段后1行"/>
    <w:basedOn w:val="a"/>
    <w:qFormat/>
    <w:pPr>
      <w:spacing w:before="240" w:after="240"/>
    </w:pPr>
    <w:rPr>
      <w:rFonts w:eastAsia="黑体" w:cs="宋体"/>
      <w:b/>
      <w:bCs/>
      <w:sz w:val="32"/>
    </w:rPr>
  </w:style>
  <w:style w:type="paragraph" w:customStyle="1" w:styleId="113">
    <w:name w:val="样式 三号 加粗 居中 首行缩进:  1.13 厘米"/>
    <w:basedOn w:val="a"/>
    <w:qFormat/>
    <w:pPr>
      <w:jc w:val="center"/>
    </w:pPr>
    <w:rPr>
      <w:rFonts w:cs="宋体"/>
      <w:b/>
      <w:bCs/>
      <w:sz w:val="32"/>
    </w:rPr>
  </w:style>
  <w:style w:type="paragraph" w:customStyle="1" w:styleId="af0">
    <w:name w:val="论文正文"/>
    <w:basedOn w:val="a"/>
    <w:link w:val="Char"/>
    <w:qFormat/>
    <w:pPr>
      <w:spacing w:line="440" w:lineRule="exact"/>
      <w:ind w:firstLineChars="200" w:firstLine="200"/>
    </w:pPr>
    <w:rPr>
      <w:sz w:val="24"/>
    </w:rPr>
  </w:style>
  <w:style w:type="character" w:customStyle="1" w:styleId="ac">
    <w:name w:val="页眉 字符"/>
    <w:basedOn w:val="a0"/>
    <w:link w:val="ab"/>
    <w:qFormat/>
    <w:rPr>
      <w:rFonts w:eastAsia="楷体"/>
      <w:sz w:val="21"/>
    </w:rPr>
  </w:style>
  <w:style w:type="character" w:customStyle="1" w:styleId="aa">
    <w:name w:val="页脚 字符"/>
    <w:basedOn w:val="a0"/>
    <w:link w:val="a9"/>
    <w:qFormat/>
  </w:style>
  <w:style w:type="paragraph" w:customStyle="1" w:styleId="af1">
    <w:name w:val="样式 论文正文 +"/>
    <w:basedOn w:val="af0"/>
    <w:qFormat/>
  </w:style>
  <w:style w:type="character" w:customStyle="1" w:styleId="Char">
    <w:name w:val="论文正文 Char"/>
    <w:basedOn w:val="a0"/>
    <w:link w:val="af0"/>
    <w:qFormat/>
    <w:rPr>
      <w:sz w:val="24"/>
      <w:szCs w:val="24"/>
    </w:rPr>
  </w:style>
  <w:style w:type="paragraph" w:customStyle="1" w:styleId="32">
    <w:name w:val="标题3"/>
    <w:basedOn w:val="a"/>
    <w:link w:val="3Char"/>
    <w:qFormat/>
    <w:pPr>
      <w:spacing w:beforeLines="100" w:afterLines="100"/>
      <w:outlineLvl w:val="2"/>
    </w:pPr>
    <w:rPr>
      <w:rFonts w:eastAsia="黑体"/>
      <w:sz w:val="28"/>
    </w:rPr>
  </w:style>
  <w:style w:type="character" w:customStyle="1" w:styleId="30">
    <w:name w:val="标题 3 字符"/>
    <w:basedOn w:val="a0"/>
    <w:link w:val="3"/>
    <w:qFormat/>
    <w:rPr>
      <w:b/>
      <w:bCs/>
      <w:sz w:val="32"/>
      <w:szCs w:val="32"/>
    </w:rPr>
  </w:style>
  <w:style w:type="character" w:customStyle="1" w:styleId="3Char">
    <w:name w:val="标题3 Char"/>
    <w:basedOn w:val="a0"/>
    <w:link w:val="32"/>
    <w:qFormat/>
    <w:rPr>
      <w:rFonts w:eastAsia="黑体"/>
      <w:sz w:val="28"/>
      <w:szCs w:val="24"/>
    </w:rPr>
  </w:style>
  <w:style w:type="character" w:customStyle="1" w:styleId="a7">
    <w:name w:val="正文文本缩进 字符"/>
    <w:basedOn w:val="a0"/>
    <w:link w:val="a6"/>
    <w:qFormat/>
    <w:rPr>
      <w:rFonts w:ascii="宋体" w:hAnsi="宋体"/>
      <w:sz w:val="21"/>
    </w:rPr>
  </w:style>
  <w:style w:type="paragraph" w:customStyle="1" w:styleId="2Char">
    <w:name w:val="正文缩进2字符 Char"/>
    <w:basedOn w:val="a"/>
    <w:link w:val="2CharChar"/>
    <w:qFormat/>
    <w:pPr>
      <w:ind w:firstLineChars="200" w:firstLine="200"/>
    </w:pPr>
  </w:style>
  <w:style w:type="character" w:customStyle="1" w:styleId="2CharChar">
    <w:name w:val="正文缩进2字符 Char Char"/>
    <w:basedOn w:val="a0"/>
    <w:link w:val="2Char"/>
    <w:qFormat/>
    <w:rPr>
      <w:sz w:val="21"/>
      <w:szCs w:val="24"/>
    </w:rPr>
  </w:style>
  <w:style w:type="paragraph" w:customStyle="1" w:styleId="CharCharCharChar">
    <w:name w:val="Char Char Char Char"/>
    <w:basedOn w:val="a"/>
    <w:qFormat/>
    <w:pPr>
      <w:tabs>
        <w:tab w:val="left" w:pos="960"/>
      </w:tabs>
      <w:ind w:left="284"/>
    </w:pPr>
    <w:rPr>
      <w:rFonts w:ascii="Tahoma" w:hAnsi="Tahoma"/>
      <w:color w:val="000000"/>
      <w:sz w:val="18"/>
      <w:szCs w:val="18"/>
    </w:rPr>
  </w:style>
  <w:style w:type="paragraph" w:customStyle="1" w:styleId="main">
    <w:name w:val="main"/>
    <w:basedOn w:val="a"/>
    <w:qFormat/>
    <w:pPr>
      <w:widowControl/>
      <w:spacing w:before="100" w:beforeAutospacing="1" w:after="100" w:afterAutospacing="1" w:line="320" w:lineRule="atLeast"/>
      <w:jc w:val="left"/>
    </w:pPr>
    <w:rPr>
      <w:rFonts w:ascii="ˎ̥" w:hAnsi="ˎ̥" w:cs="宋体"/>
      <w:szCs w:val="21"/>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12">
    <w:name w:val="我的标题1"/>
    <w:basedOn w:val="1"/>
    <w:qFormat/>
    <w:rPr>
      <w:rFonts w:cs="宋体"/>
      <w:bCs w:val="0"/>
      <w:szCs w:val="20"/>
    </w:rPr>
  </w:style>
  <w:style w:type="paragraph" w:customStyle="1" w:styleId="33">
    <w:name w:val="我的标题3"/>
    <w:basedOn w:val="32"/>
    <w:qFormat/>
    <w:pPr>
      <w:spacing w:before="240" w:after="240"/>
    </w:pPr>
    <w:rPr>
      <w:rFonts w:cs="宋体"/>
    </w:rPr>
  </w:style>
  <w:style w:type="character" w:styleId="af2">
    <w:name w:val="Placeholder Text"/>
    <w:basedOn w:val="a0"/>
    <w:uiPriority w:val="99"/>
    <w:semiHidden/>
    <w:rsid w:val="00646719"/>
    <w:rPr>
      <w:color w:val="808080"/>
    </w:rPr>
  </w:style>
  <w:style w:type="paragraph" w:styleId="af3">
    <w:name w:val="List Paragraph"/>
    <w:basedOn w:val="a"/>
    <w:uiPriority w:val="99"/>
    <w:rsid w:val="00F16E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7843">
      <w:bodyDiv w:val="1"/>
      <w:marLeft w:val="0"/>
      <w:marRight w:val="0"/>
      <w:marTop w:val="0"/>
      <w:marBottom w:val="0"/>
      <w:divBdr>
        <w:top w:val="none" w:sz="0" w:space="0" w:color="auto"/>
        <w:left w:val="none" w:sz="0" w:space="0" w:color="auto"/>
        <w:bottom w:val="none" w:sz="0" w:space="0" w:color="auto"/>
        <w:right w:val="none" w:sz="0" w:space="0" w:color="auto"/>
      </w:divBdr>
      <w:divsChild>
        <w:div w:id="1338919985">
          <w:marLeft w:val="0"/>
          <w:marRight w:val="0"/>
          <w:marTop w:val="0"/>
          <w:marBottom w:val="0"/>
          <w:divBdr>
            <w:top w:val="none" w:sz="0" w:space="0" w:color="auto"/>
            <w:left w:val="none" w:sz="0" w:space="0" w:color="auto"/>
            <w:bottom w:val="none" w:sz="0" w:space="0" w:color="auto"/>
            <w:right w:val="none" w:sz="0" w:space="0" w:color="auto"/>
          </w:divBdr>
        </w:div>
      </w:divsChild>
    </w:div>
    <w:div w:id="408699137">
      <w:bodyDiv w:val="1"/>
      <w:marLeft w:val="0"/>
      <w:marRight w:val="0"/>
      <w:marTop w:val="0"/>
      <w:marBottom w:val="0"/>
      <w:divBdr>
        <w:top w:val="none" w:sz="0" w:space="0" w:color="auto"/>
        <w:left w:val="none" w:sz="0" w:space="0" w:color="auto"/>
        <w:bottom w:val="none" w:sz="0" w:space="0" w:color="auto"/>
        <w:right w:val="none" w:sz="0" w:space="0" w:color="auto"/>
      </w:divBdr>
      <w:divsChild>
        <w:div w:id="734940166">
          <w:marLeft w:val="0"/>
          <w:marRight w:val="0"/>
          <w:marTop w:val="0"/>
          <w:marBottom w:val="0"/>
          <w:divBdr>
            <w:top w:val="none" w:sz="0" w:space="0" w:color="auto"/>
            <w:left w:val="none" w:sz="0" w:space="0" w:color="auto"/>
            <w:bottom w:val="none" w:sz="0" w:space="0" w:color="auto"/>
            <w:right w:val="none" w:sz="0" w:space="0" w:color="auto"/>
          </w:divBdr>
        </w:div>
      </w:divsChild>
    </w:div>
    <w:div w:id="452214114">
      <w:bodyDiv w:val="1"/>
      <w:marLeft w:val="0"/>
      <w:marRight w:val="0"/>
      <w:marTop w:val="0"/>
      <w:marBottom w:val="0"/>
      <w:divBdr>
        <w:top w:val="none" w:sz="0" w:space="0" w:color="auto"/>
        <w:left w:val="none" w:sz="0" w:space="0" w:color="auto"/>
        <w:bottom w:val="none" w:sz="0" w:space="0" w:color="auto"/>
        <w:right w:val="none" w:sz="0" w:space="0" w:color="auto"/>
      </w:divBdr>
      <w:divsChild>
        <w:div w:id="1887183575">
          <w:marLeft w:val="0"/>
          <w:marRight w:val="0"/>
          <w:marTop w:val="0"/>
          <w:marBottom w:val="0"/>
          <w:divBdr>
            <w:top w:val="none" w:sz="0" w:space="0" w:color="auto"/>
            <w:left w:val="none" w:sz="0" w:space="0" w:color="auto"/>
            <w:bottom w:val="none" w:sz="0" w:space="0" w:color="auto"/>
            <w:right w:val="none" w:sz="0" w:space="0" w:color="auto"/>
          </w:divBdr>
        </w:div>
      </w:divsChild>
    </w:div>
    <w:div w:id="481310800">
      <w:bodyDiv w:val="1"/>
      <w:marLeft w:val="0"/>
      <w:marRight w:val="0"/>
      <w:marTop w:val="0"/>
      <w:marBottom w:val="0"/>
      <w:divBdr>
        <w:top w:val="none" w:sz="0" w:space="0" w:color="auto"/>
        <w:left w:val="none" w:sz="0" w:space="0" w:color="auto"/>
        <w:bottom w:val="none" w:sz="0" w:space="0" w:color="auto"/>
        <w:right w:val="none" w:sz="0" w:space="0" w:color="auto"/>
      </w:divBdr>
      <w:divsChild>
        <w:div w:id="14576261">
          <w:marLeft w:val="0"/>
          <w:marRight w:val="0"/>
          <w:marTop w:val="0"/>
          <w:marBottom w:val="0"/>
          <w:divBdr>
            <w:top w:val="none" w:sz="0" w:space="0" w:color="auto"/>
            <w:left w:val="none" w:sz="0" w:space="0" w:color="auto"/>
            <w:bottom w:val="none" w:sz="0" w:space="0" w:color="auto"/>
            <w:right w:val="none" w:sz="0" w:space="0" w:color="auto"/>
          </w:divBdr>
        </w:div>
      </w:divsChild>
    </w:div>
    <w:div w:id="524289292">
      <w:bodyDiv w:val="1"/>
      <w:marLeft w:val="0"/>
      <w:marRight w:val="0"/>
      <w:marTop w:val="0"/>
      <w:marBottom w:val="0"/>
      <w:divBdr>
        <w:top w:val="none" w:sz="0" w:space="0" w:color="auto"/>
        <w:left w:val="none" w:sz="0" w:space="0" w:color="auto"/>
        <w:bottom w:val="none" w:sz="0" w:space="0" w:color="auto"/>
        <w:right w:val="none" w:sz="0" w:space="0" w:color="auto"/>
      </w:divBdr>
    </w:div>
    <w:div w:id="670257325">
      <w:bodyDiv w:val="1"/>
      <w:marLeft w:val="0"/>
      <w:marRight w:val="0"/>
      <w:marTop w:val="0"/>
      <w:marBottom w:val="0"/>
      <w:divBdr>
        <w:top w:val="none" w:sz="0" w:space="0" w:color="auto"/>
        <w:left w:val="none" w:sz="0" w:space="0" w:color="auto"/>
        <w:bottom w:val="none" w:sz="0" w:space="0" w:color="auto"/>
        <w:right w:val="none" w:sz="0" w:space="0" w:color="auto"/>
      </w:divBdr>
    </w:div>
    <w:div w:id="943538670">
      <w:bodyDiv w:val="1"/>
      <w:marLeft w:val="0"/>
      <w:marRight w:val="0"/>
      <w:marTop w:val="0"/>
      <w:marBottom w:val="0"/>
      <w:divBdr>
        <w:top w:val="none" w:sz="0" w:space="0" w:color="auto"/>
        <w:left w:val="none" w:sz="0" w:space="0" w:color="auto"/>
        <w:bottom w:val="none" w:sz="0" w:space="0" w:color="auto"/>
        <w:right w:val="none" w:sz="0" w:space="0" w:color="auto"/>
      </w:divBdr>
      <w:divsChild>
        <w:div w:id="341053099">
          <w:marLeft w:val="0"/>
          <w:marRight w:val="0"/>
          <w:marTop w:val="0"/>
          <w:marBottom w:val="0"/>
          <w:divBdr>
            <w:top w:val="none" w:sz="0" w:space="0" w:color="auto"/>
            <w:left w:val="none" w:sz="0" w:space="0" w:color="auto"/>
            <w:bottom w:val="none" w:sz="0" w:space="0" w:color="auto"/>
            <w:right w:val="none" w:sz="0" w:space="0" w:color="auto"/>
          </w:divBdr>
        </w:div>
      </w:divsChild>
    </w:div>
    <w:div w:id="1129129839">
      <w:bodyDiv w:val="1"/>
      <w:marLeft w:val="0"/>
      <w:marRight w:val="0"/>
      <w:marTop w:val="0"/>
      <w:marBottom w:val="0"/>
      <w:divBdr>
        <w:top w:val="none" w:sz="0" w:space="0" w:color="auto"/>
        <w:left w:val="none" w:sz="0" w:space="0" w:color="auto"/>
        <w:bottom w:val="none" w:sz="0" w:space="0" w:color="auto"/>
        <w:right w:val="none" w:sz="0" w:space="0" w:color="auto"/>
      </w:divBdr>
      <w:divsChild>
        <w:div w:id="1842772642">
          <w:marLeft w:val="0"/>
          <w:marRight w:val="0"/>
          <w:marTop w:val="0"/>
          <w:marBottom w:val="0"/>
          <w:divBdr>
            <w:top w:val="none" w:sz="0" w:space="0" w:color="auto"/>
            <w:left w:val="none" w:sz="0" w:space="0" w:color="auto"/>
            <w:bottom w:val="none" w:sz="0" w:space="0" w:color="auto"/>
            <w:right w:val="none" w:sz="0" w:space="0" w:color="auto"/>
          </w:divBdr>
        </w:div>
      </w:divsChild>
    </w:div>
    <w:div w:id="1172404649">
      <w:bodyDiv w:val="1"/>
      <w:marLeft w:val="0"/>
      <w:marRight w:val="0"/>
      <w:marTop w:val="0"/>
      <w:marBottom w:val="0"/>
      <w:divBdr>
        <w:top w:val="none" w:sz="0" w:space="0" w:color="auto"/>
        <w:left w:val="none" w:sz="0" w:space="0" w:color="auto"/>
        <w:bottom w:val="none" w:sz="0" w:space="0" w:color="auto"/>
        <w:right w:val="none" w:sz="0" w:space="0" w:color="auto"/>
      </w:divBdr>
      <w:divsChild>
        <w:div w:id="523252304">
          <w:marLeft w:val="0"/>
          <w:marRight w:val="0"/>
          <w:marTop w:val="0"/>
          <w:marBottom w:val="0"/>
          <w:divBdr>
            <w:top w:val="none" w:sz="0" w:space="0" w:color="auto"/>
            <w:left w:val="none" w:sz="0" w:space="0" w:color="auto"/>
            <w:bottom w:val="none" w:sz="0" w:space="0" w:color="auto"/>
            <w:right w:val="none" w:sz="0" w:space="0" w:color="auto"/>
          </w:divBdr>
        </w:div>
      </w:divsChild>
    </w:div>
    <w:div w:id="1295795177">
      <w:bodyDiv w:val="1"/>
      <w:marLeft w:val="0"/>
      <w:marRight w:val="0"/>
      <w:marTop w:val="0"/>
      <w:marBottom w:val="0"/>
      <w:divBdr>
        <w:top w:val="none" w:sz="0" w:space="0" w:color="auto"/>
        <w:left w:val="none" w:sz="0" w:space="0" w:color="auto"/>
        <w:bottom w:val="none" w:sz="0" w:space="0" w:color="auto"/>
        <w:right w:val="none" w:sz="0" w:space="0" w:color="auto"/>
      </w:divBdr>
      <w:divsChild>
        <w:div w:id="771315136">
          <w:marLeft w:val="0"/>
          <w:marRight w:val="0"/>
          <w:marTop w:val="0"/>
          <w:marBottom w:val="0"/>
          <w:divBdr>
            <w:top w:val="none" w:sz="0" w:space="0" w:color="auto"/>
            <w:left w:val="none" w:sz="0" w:space="0" w:color="auto"/>
            <w:bottom w:val="none" w:sz="0" w:space="0" w:color="auto"/>
            <w:right w:val="none" w:sz="0" w:space="0" w:color="auto"/>
          </w:divBdr>
        </w:div>
      </w:divsChild>
    </w:div>
    <w:div w:id="1745491954">
      <w:bodyDiv w:val="1"/>
      <w:marLeft w:val="0"/>
      <w:marRight w:val="0"/>
      <w:marTop w:val="0"/>
      <w:marBottom w:val="0"/>
      <w:divBdr>
        <w:top w:val="none" w:sz="0" w:space="0" w:color="auto"/>
        <w:left w:val="none" w:sz="0" w:space="0" w:color="auto"/>
        <w:bottom w:val="none" w:sz="0" w:space="0" w:color="auto"/>
        <w:right w:val="none" w:sz="0" w:space="0" w:color="auto"/>
      </w:divBdr>
      <w:divsChild>
        <w:div w:id="1572813831">
          <w:marLeft w:val="0"/>
          <w:marRight w:val="0"/>
          <w:marTop w:val="0"/>
          <w:marBottom w:val="0"/>
          <w:divBdr>
            <w:top w:val="none" w:sz="0" w:space="0" w:color="auto"/>
            <w:left w:val="none" w:sz="0" w:space="0" w:color="auto"/>
            <w:bottom w:val="none" w:sz="0" w:space="0" w:color="auto"/>
            <w:right w:val="none" w:sz="0" w:space="0" w:color="auto"/>
          </w:divBdr>
        </w:div>
      </w:divsChild>
    </w:div>
    <w:div w:id="1869832207">
      <w:bodyDiv w:val="1"/>
      <w:marLeft w:val="0"/>
      <w:marRight w:val="0"/>
      <w:marTop w:val="0"/>
      <w:marBottom w:val="0"/>
      <w:divBdr>
        <w:top w:val="none" w:sz="0" w:space="0" w:color="auto"/>
        <w:left w:val="none" w:sz="0" w:space="0" w:color="auto"/>
        <w:bottom w:val="none" w:sz="0" w:space="0" w:color="auto"/>
        <w:right w:val="none" w:sz="0" w:space="0" w:color="auto"/>
      </w:divBdr>
      <w:divsChild>
        <w:div w:id="1072389953">
          <w:marLeft w:val="0"/>
          <w:marRight w:val="0"/>
          <w:marTop w:val="0"/>
          <w:marBottom w:val="0"/>
          <w:divBdr>
            <w:top w:val="none" w:sz="0" w:space="0" w:color="auto"/>
            <w:left w:val="none" w:sz="0" w:space="0" w:color="auto"/>
            <w:bottom w:val="none" w:sz="0" w:space="0" w:color="auto"/>
            <w:right w:val="none" w:sz="0" w:space="0" w:color="auto"/>
          </w:divBdr>
        </w:div>
      </w:divsChild>
    </w:div>
    <w:div w:id="1889030534">
      <w:bodyDiv w:val="1"/>
      <w:marLeft w:val="0"/>
      <w:marRight w:val="0"/>
      <w:marTop w:val="0"/>
      <w:marBottom w:val="0"/>
      <w:divBdr>
        <w:top w:val="none" w:sz="0" w:space="0" w:color="auto"/>
        <w:left w:val="none" w:sz="0" w:space="0" w:color="auto"/>
        <w:bottom w:val="none" w:sz="0" w:space="0" w:color="auto"/>
        <w:right w:val="none" w:sz="0" w:space="0" w:color="auto"/>
      </w:divBdr>
      <w:divsChild>
        <w:div w:id="1495560156">
          <w:marLeft w:val="0"/>
          <w:marRight w:val="0"/>
          <w:marTop w:val="0"/>
          <w:marBottom w:val="0"/>
          <w:divBdr>
            <w:top w:val="none" w:sz="0" w:space="0" w:color="auto"/>
            <w:left w:val="none" w:sz="0" w:space="0" w:color="auto"/>
            <w:bottom w:val="none" w:sz="0" w:space="0" w:color="auto"/>
            <w:right w:val="none" w:sz="0" w:space="0" w:color="auto"/>
          </w:divBdr>
        </w:div>
      </w:divsChild>
    </w:div>
    <w:div w:id="1909612374">
      <w:bodyDiv w:val="1"/>
      <w:marLeft w:val="0"/>
      <w:marRight w:val="0"/>
      <w:marTop w:val="0"/>
      <w:marBottom w:val="0"/>
      <w:divBdr>
        <w:top w:val="none" w:sz="0" w:space="0" w:color="auto"/>
        <w:left w:val="none" w:sz="0" w:space="0" w:color="auto"/>
        <w:bottom w:val="none" w:sz="0" w:space="0" w:color="auto"/>
        <w:right w:val="none" w:sz="0" w:space="0" w:color="auto"/>
      </w:divBdr>
      <w:divsChild>
        <w:div w:id="194815083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2.emf"/><Relationship Id="rId39" Type="http://schemas.openxmlformats.org/officeDocument/2006/relationships/image" Target="media/image10.png"/><Relationship Id="rId21" Type="http://schemas.openxmlformats.org/officeDocument/2006/relationships/footer" Target="footer7.xml"/><Relationship Id="rId34" Type="http://schemas.openxmlformats.org/officeDocument/2006/relationships/image" Target="media/image5.png"/><Relationship Id="rId42" Type="http://schemas.openxmlformats.org/officeDocument/2006/relationships/image" Target="media/image12.emf"/><Relationship Id="rId47" Type="http://schemas.openxmlformats.org/officeDocument/2006/relationships/image" Target="media/image16.png"/><Relationship Id="rId50" Type="http://schemas.openxmlformats.org/officeDocument/2006/relationships/header" Target="header12.xml"/><Relationship Id="rId55" Type="http://schemas.openxmlformats.org/officeDocument/2006/relationships/footer" Target="footer13.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package" Target="embeddings/Microsoft_Visio_Drawing.vsdx"/><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9.xml"/><Relationship Id="rId41" Type="http://schemas.openxmlformats.org/officeDocument/2006/relationships/package" Target="embeddings/Microsoft_Visio_Drawing2.vsdx"/><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emf"/><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emf"/><Relationship Id="rId45" Type="http://schemas.openxmlformats.org/officeDocument/2006/relationships/image" Target="media/image14.png"/><Relationship Id="rId53"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8.xml"/><Relationship Id="rId36" Type="http://schemas.openxmlformats.org/officeDocument/2006/relationships/image" Target="media/image7.png"/><Relationship Id="rId49" Type="http://schemas.openxmlformats.org/officeDocument/2006/relationships/footer" Target="footer10.xm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6.xml"/><Relationship Id="rId31" Type="http://schemas.openxmlformats.org/officeDocument/2006/relationships/footer" Target="footer9.xml"/><Relationship Id="rId44" Type="http://schemas.openxmlformats.org/officeDocument/2006/relationships/image" Target="media/image13.png"/><Relationship Id="rId52" Type="http://schemas.openxmlformats.org/officeDocument/2006/relationships/header" Target="header13.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package" Target="embeddings/Microsoft_Visio_Drawing1.vsdx"/><Relationship Id="rId30" Type="http://schemas.openxmlformats.org/officeDocument/2006/relationships/header" Target="header10.xml"/><Relationship Id="rId35" Type="http://schemas.openxmlformats.org/officeDocument/2006/relationships/image" Target="media/image6.png"/><Relationship Id="rId43" Type="http://schemas.openxmlformats.org/officeDocument/2006/relationships/package" Target="embeddings/Microsoft_Visio_Drawing3.vsdx"/><Relationship Id="rId48" Type="http://schemas.openxmlformats.org/officeDocument/2006/relationships/header" Target="header11.xm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11.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2076" textRotate="1"/>
    <customShpInfo spid="_x0000_s2092" textRotate="1"/>
    <customShpInfo spid="_x0000_s2105" textRotate="1"/>
    <customShpInfo spid="_x0000_s2106" textRotate="1"/>
    <customShpInfo spid="_x0000_s1257"/>
    <customShpInfo spid="_x0000_s1376"/>
    <customShpInfo spid="_x0000_s1334"/>
    <customShpInfo spid="_x0000_s1269"/>
    <customShpInfo spid="_x0000_s1327"/>
    <customShpInfo spid="_x0000_s1364"/>
    <customShpInfo spid="_x0000_s1273"/>
    <customShpInfo spid="_x0000_s1268"/>
    <customShpInfo spid="_x0000_s1338"/>
    <customShpInfo spid="_x0000_s1329"/>
    <customShpInfo spid="_x0000_s1276"/>
    <customShpInfo spid="_x0000_s1274"/>
    <customShpInfo spid="_x0000_s1275"/>
    <customShpInfo spid="_x0000_s1285"/>
    <customShpInfo spid="_x0000_s1283"/>
    <customShpInfo spid="_x0000_s1282"/>
    <customShpInfo spid="_x0000_s1340"/>
    <customShpInfo spid="_x0000_s1342"/>
    <customShpInfo spid="_x0000_s1289"/>
    <customShpInfo spid="_x0000_s1369"/>
    <customShpInfo spid="_x0000_s1368"/>
    <customShpInfo spid="_x0000_s1344"/>
    <customShpInfo spid="_x0000_s1349"/>
    <customShpInfo spid="_x0000_s1350"/>
    <customShpInfo spid="_x0000_s1343"/>
    <customShpInfo spid="_x0000_s1351"/>
    <customShpInfo spid="_x0000_s1358"/>
    <customShpInfo spid="_x0000_s13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B4DCE0-43E4-45FC-B35F-5C44C07DF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6370</TotalTime>
  <Pages>66</Pages>
  <Words>7184</Words>
  <Characters>40949</Characters>
  <Application>Microsoft Office Word</Application>
  <DocSecurity>0</DocSecurity>
  <Lines>341</Lines>
  <Paragraphs>96</Paragraphs>
  <ScaleCrop>false</ScaleCrop>
  <Company/>
  <LinksUpToDate>false</LinksUpToDate>
  <CharactersWithSpaces>48037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subject/>
  <dc:creator>corp</dc:creator>
  <cp:keywords/>
  <dc:description/>
  <cp:lastModifiedBy>liutang</cp:lastModifiedBy>
  <cp:revision>340</cp:revision>
  <cp:lastPrinted>2012-01-15T08:59:00Z</cp:lastPrinted>
  <dcterms:created xsi:type="dcterms:W3CDTF">2012-01-17T02:48:00Z</dcterms:created>
  <dcterms:modified xsi:type="dcterms:W3CDTF">2020-05-19T16:12:00Z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2052-10.8.0.5988</vt:lpwstr>
  </property>
</Properties>
</file>