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2867B2">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2867B2" w:rsidRDefault="002867B2">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2867B2" w:rsidRDefault="002867B2">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proofErr w:type="gramStart"/>
            <w:r>
              <w:rPr>
                <w:rFonts w:hint="eastAsia"/>
                <w:sz w:val="28"/>
                <w:szCs w:val="28"/>
              </w:rPr>
              <w:t>刘唐</w:t>
            </w:r>
            <w:proofErr w:type="gramEnd"/>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2867B2">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2867B2" w:rsidRDefault="002867B2">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2867B2" w:rsidRDefault="002867B2">
                  <w:pPr>
                    <w:spacing w:line="300" w:lineRule="auto"/>
                    <w:rPr>
                      <w:b/>
                    </w:rPr>
                  </w:pPr>
                  <w:r>
                    <w:rPr>
                      <w:rFonts w:hint="eastAsia"/>
                      <w:b/>
                    </w:rPr>
                    <w:t>此页段落格式：</w:t>
                  </w:r>
                </w:p>
                <w:p w14:paraId="5ED126C9" w14:textId="77777777" w:rsidR="002867B2" w:rsidRDefault="002867B2">
                  <w:pPr>
                    <w:spacing w:line="300" w:lineRule="auto"/>
                    <w:rPr>
                      <w:color w:val="FF0000"/>
                    </w:rPr>
                  </w:pPr>
                  <w:proofErr w:type="gramStart"/>
                  <w:r>
                    <w:rPr>
                      <w:rFonts w:hint="eastAsia"/>
                      <w:color w:val="FF0000"/>
                    </w:rPr>
                    <w:t>段前</w:t>
                  </w:r>
                  <w:r>
                    <w:rPr>
                      <w:rFonts w:hint="eastAsia"/>
                      <w:color w:val="FF0000"/>
                    </w:rPr>
                    <w:t>1</w:t>
                  </w:r>
                  <w:r>
                    <w:rPr>
                      <w:rFonts w:hint="eastAsia"/>
                      <w:color w:val="FF0000"/>
                    </w:rPr>
                    <w:t>行</w:t>
                  </w:r>
                  <w:proofErr w:type="gramEnd"/>
                  <w:r>
                    <w:rPr>
                      <w:rFonts w:hint="eastAsia"/>
                      <w:color w:val="FF0000"/>
                    </w:rPr>
                    <w:t>，段后</w:t>
                  </w:r>
                  <w:r>
                    <w:rPr>
                      <w:rFonts w:hint="eastAsia"/>
                      <w:color w:val="FF0000"/>
                    </w:rPr>
                    <w:t>1</w:t>
                  </w:r>
                  <w:r>
                    <w:rPr>
                      <w:rFonts w:hint="eastAsia"/>
                      <w:color w:val="FF0000"/>
                    </w:rPr>
                    <w:t>行，</w:t>
                  </w:r>
                </w:p>
                <w:p w14:paraId="18C9DF4A" w14:textId="77777777" w:rsidR="002867B2" w:rsidRDefault="002867B2">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2867B2">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2867B2" w:rsidRDefault="002867B2">
                  <w:pPr>
                    <w:rPr>
                      <w:rFonts w:ascii="宋体" w:hAnsi="宋体"/>
                      <w:color w:val="FF0000"/>
                    </w:rPr>
                  </w:pPr>
                  <w:r>
                    <w:rPr>
                      <w:rFonts w:ascii="宋体" w:hAnsi="宋体" w:hint="eastAsia"/>
                      <w:color w:val="FF0000"/>
                    </w:rPr>
                    <w:t>以下四号字体，</w:t>
                  </w:r>
                </w:p>
                <w:p w14:paraId="5FFC1FFF" w14:textId="77777777" w:rsidR="002867B2" w:rsidRDefault="002867B2">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 xml:space="preserve">Design and Implementation of Game-Experience Announcing </w:t>
      </w:r>
      <w:proofErr w:type="spellStart"/>
      <w:r w:rsidR="00990472">
        <w:rPr>
          <w:b/>
          <w:bCs/>
          <w:sz w:val="44"/>
          <w:szCs w:val="44"/>
        </w:rPr>
        <w:t>Wubsystem</w:t>
      </w:r>
      <w:proofErr w:type="spellEnd"/>
      <w:r w:rsidR="00990472">
        <w:rPr>
          <w:b/>
          <w:bCs/>
          <w:sz w:val="44"/>
          <w:szCs w:val="44"/>
        </w:rPr>
        <w:t xml:space="preserve">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2867B2">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2867B2" w:rsidRDefault="002867B2">
                  <w:pPr>
                    <w:rPr>
                      <w:rFonts w:ascii="宋体" w:hAnsi="宋体"/>
                      <w:color w:val="FF0000"/>
                    </w:rPr>
                  </w:pPr>
                  <w:r>
                    <w:rPr>
                      <w:rFonts w:ascii="宋体" w:hAnsi="宋体" w:hint="eastAsia"/>
                      <w:color w:val="FF0000"/>
                    </w:rPr>
                    <w:t>校内指导教师职称：</w:t>
                  </w:r>
                </w:p>
                <w:p w14:paraId="65D2E615" w14:textId="77777777" w:rsidR="002867B2" w:rsidRDefault="002867B2">
                  <w:pPr>
                    <w:rPr>
                      <w:rFonts w:ascii="宋体" w:hAnsi="宋体"/>
                      <w:color w:val="FF0000"/>
                    </w:rPr>
                  </w:pPr>
                  <w:r>
                    <w:rPr>
                      <w:rFonts w:ascii="宋体" w:hAnsi="宋体" w:hint="eastAsia"/>
                      <w:color w:val="FF0000"/>
                    </w:rPr>
                    <w:t>Professor（教授），</w:t>
                  </w:r>
                </w:p>
                <w:p w14:paraId="66D19662" w14:textId="77777777" w:rsidR="002867B2" w:rsidRDefault="002867B2">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 xml:space="preserve">Liu </w:t>
            </w:r>
            <w:proofErr w:type="spellStart"/>
            <w:r>
              <w:rPr>
                <w:sz w:val="28"/>
              </w:rPr>
              <w:t>Hongyi</w:t>
            </w:r>
            <w:proofErr w:type="spellEnd"/>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2867B2">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2867B2" w:rsidRDefault="002867B2">
                  <w:pPr>
                    <w:rPr>
                      <w:rFonts w:ascii="宋体" w:hAnsi="宋体"/>
                      <w:color w:val="FF0000"/>
                    </w:rPr>
                  </w:pPr>
                  <w:r>
                    <w:rPr>
                      <w:rFonts w:ascii="宋体" w:hAnsi="宋体" w:hint="eastAsia"/>
                      <w:color w:val="FF0000"/>
                    </w:rPr>
                    <w:t>企业指导教师职称：</w:t>
                  </w:r>
                </w:p>
                <w:p w14:paraId="512C0713" w14:textId="77777777" w:rsidR="002867B2" w:rsidRDefault="002867B2">
                  <w:pPr>
                    <w:rPr>
                      <w:rFonts w:ascii="宋体" w:hAnsi="宋体"/>
                      <w:color w:val="FF0000"/>
                    </w:rPr>
                  </w:pPr>
                  <w:r>
                    <w:rPr>
                      <w:rFonts w:ascii="宋体" w:hAnsi="宋体" w:hint="eastAsia"/>
                      <w:color w:val="FF0000"/>
                    </w:rPr>
                    <w:t>Engineer（工程师），</w:t>
                  </w:r>
                </w:p>
                <w:p w14:paraId="211832A7" w14:textId="77777777" w:rsidR="002867B2" w:rsidRDefault="002867B2">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2867B2">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2867B2" w:rsidRDefault="002867B2">
                  <w:pPr>
                    <w:spacing w:line="300" w:lineRule="auto"/>
                    <w:rPr>
                      <w:rFonts w:ascii="宋体" w:hAnsi="宋体"/>
                      <w:color w:val="FF0000"/>
                    </w:rPr>
                  </w:pPr>
                  <w:r>
                    <w:rPr>
                      <w:rFonts w:ascii="宋体" w:hAnsi="宋体" w:hint="eastAsia"/>
                      <w:color w:val="FF0000"/>
                    </w:rPr>
                    <w:t>摘要正文：</w:t>
                  </w:r>
                </w:p>
                <w:p w14:paraId="4F5E824D" w14:textId="77777777" w:rsidR="002867B2" w:rsidRDefault="002867B2">
                  <w:pPr>
                    <w:spacing w:line="300" w:lineRule="auto"/>
                    <w:rPr>
                      <w:color w:val="FF0000"/>
                    </w:rPr>
                  </w:pPr>
                  <w:r>
                    <w:rPr>
                      <w:rFonts w:ascii="宋体" w:hAnsi="宋体" w:hint="eastAsia"/>
                      <w:color w:val="FF0000"/>
                    </w:rPr>
                    <w:t>宋体，小四号，</w:t>
                  </w:r>
                  <w:proofErr w:type="gramStart"/>
                  <w:r>
                    <w:rPr>
                      <w:rFonts w:hint="eastAsia"/>
                      <w:color w:val="FF0000"/>
                    </w:rPr>
                    <w:t>段前</w:t>
                  </w:r>
                  <w:r>
                    <w:rPr>
                      <w:rFonts w:hint="eastAsia"/>
                      <w:color w:val="FF0000"/>
                    </w:rPr>
                    <w:t>0</w:t>
                  </w:r>
                  <w:r>
                    <w:rPr>
                      <w:rFonts w:hint="eastAsia"/>
                      <w:color w:val="FF0000"/>
                    </w:rPr>
                    <w:t>行</w:t>
                  </w:r>
                  <w:proofErr w:type="gramEnd"/>
                  <w:r>
                    <w:rPr>
                      <w:rFonts w:hint="eastAsia"/>
                      <w:color w:val="FF0000"/>
                    </w:rPr>
                    <w:t>，段后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2867B2" w:rsidRDefault="002867B2">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w:t>
      </w:r>
      <w:proofErr w:type="gramStart"/>
      <w:r>
        <w:t>限必要</w:t>
      </w:r>
      <w:proofErr w:type="gramEnd"/>
      <w:r>
        <w:t>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2867B2">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2867B2" w:rsidRDefault="002867B2">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2867B2" w:rsidRDefault="002867B2">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2867B2" w:rsidRDefault="002867B2">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2867B2">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2867B2" w:rsidRDefault="002867B2">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 xml:space="preserve">In recent years, VoIP (Voice over IP) has been applied widely with the develop- </w:t>
      </w:r>
      <w:proofErr w:type="spellStart"/>
      <w:r>
        <w:rPr>
          <w:sz w:val="24"/>
        </w:rPr>
        <w:t>ment</w:t>
      </w:r>
      <w:proofErr w:type="spellEnd"/>
      <w:r>
        <w:rPr>
          <w:sz w:val="24"/>
        </w:rPr>
        <w:t xml:space="preserve"> of Internet. But IP network provides data transmitting service only in a “best effort” manner, it does not guarantee the quality of services to VoIP, as a real-time service. Then, </w:t>
      </w:r>
      <w:proofErr w:type="gramStart"/>
      <w:r>
        <w:rPr>
          <w:sz w:val="24"/>
        </w:rPr>
        <w:t>QoS(</w:t>
      </w:r>
      <w:proofErr w:type="gramEnd"/>
      <w:r>
        <w:rPr>
          <w:sz w:val="24"/>
        </w:rPr>
        <w:t>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2867B2">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2867B2" w:rsidRDefault="002867B2">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2867B2" w:rsidRDefault="002867B2">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2867B2">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2867B2" w:rsidRDefault="002867B2">
                  <w:pPr>
                    <w:rPr>
                      <w:color w:val="FF0000"/>
                    </w:rPr>
                  </w:pPr>
                  <w:r>
                    <w:rPr>
                      <w:rFonts w:hint="eastAsia"/>
                      <w:color w:val="FF0000"/>
                    </w:rPr>
                    <w:t>黑体小二号，</w:t>
                  </w:r>
                  <w:proofErr w:type="gramStart"/>
                  <w:r>
                    <w:rPr>
                      <w:rFonts w:hint="eastAsia"/>
                      <w:color w:val="FF0000"/>
                    </w:rPr>
                    <w:t>段前</w:t>
                  </w:r>
                  <w:proofErr w:type="gramEnd"/>
                  <w:r>
                    <w:rPr>
                      <w:rFonts w:hint="eastAsia"/>
                      <w:color w:val="FF0000"/>
                    </w:rPr>
                    <w:t>0.8</w:t>
                  </w:r>
                  <w:r>
                    <w:rPr>
                      <w:rFonts w:hint="eastAsia"/>
                      <w:color w:val="FF0000"/>
                    </w:rPr>
                    <w:t>行，段后</w:t>
                  </w:r>
                  <w:r>
                    <w:rPr>
                      <w:rFonts w:hint="eastAsia"/>
                      <w:color w:val="FF0000"/>
                    </w:rPr>
                    <w:t>0.5</w:t>
                  </w:r>
                  <w:r>
                    <w:rPr>
                      <w:rFonts w:hint="eastAsia"/>
                      <w:color w:val="FF0000"/>
                    </w:rPr>
                    <w:t>行，单</w:t>
                  </w:r>
                  <w:proofErr w:type="gramStart"/>
                  <w:r>
                    <w:rPr>
                      <w:rFonts w:hint="eastAsia"/>
                      <w:color w:val="FF0000"/>
                    </w:rPr>
                    <w:t>倍</w:t>
                  </w:r>
                  <w:proofErr w:type="gramEnd"/>
                  <w:r>
                    <w:rPr>
                      <w:rFonts w:hint="eastAsia"/>
                      <w:color w:val="FF0000"/>
                    </w:rPr>
                    <w:t>行距，居中。</w:t>
                  </w:r>
                </w:p>
                <w:p w14:paraId="49757DEF" w14:textId="77777777" w:rsidR="002867B2" w:rsidRDefault="002867B2">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2867B2" w:rsidRDefault="002867B2">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2867B2">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2867B2" w:rsidRDefault="002867B2">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2867B2">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2867B2">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2867B2">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2867B2">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2867B2">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2867B2">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2867B2">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2867B2">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2867B2">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2867B2">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2867B2">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2867B2">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2867B2">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2867B2">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2867B2">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2867B2">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2867B2">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2867B2">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2867B2">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2867B2">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2867B2">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2867B2">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2867B2">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2867B2">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2867B2">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2867B2">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2867B2">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2867B2">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2867B2">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2867B2">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2867B2">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2867B2">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2867B2">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2867B2">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2867B2">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2867B2">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2867B2">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2867B2">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2867B2">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2867B2">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2867B2">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2867B2">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2867B2">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2867B2">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 xml:space="preserve">章　</w:t>
      </w:r>
      <w:proofErr w:type="gramStart"/>
      <w:r>
        <w:rPr>
          <w:rFonts w:cs="Times New Roman"/>
          <w:sz w:val="36"/>
          <w:szCs w:val="36"/>
        </w:rPr>
        <w:t>绪</w:t>
      </w:r>
      <w:proofErr w:type="gramEnd"/>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w:t>
      </w:r>
      <w:proofErr w:type="gramStart"/>
      <w:r w:rsidR="00B54720">
        <w:rPr>
          <w:rFonts w:hint="eastAsia"/>
        </w:rPr>
        <w:t>半监督</w:t>
      </w:r>
      <w:proofErr w:type="gramEnd"/>
      <w:r w:rsidR="00B54720">
        <w:rPr>
          <w:rFonts w:hint="eastAsia"/>
        </w:rPr>
        <w:t>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w:t>
      </w:r>
      <w:proofErr w:type="gramStart"/>
      <w:r>
        <w:rPr>
          <w:rFonts w:hint="eastAsia"/>
        </w:rPr>
        <w:t>图数据</w:t>
      </w:r>
      <w:proofErr w:type="gramEnd"/>
      <w:r>
        <w:rPr>
          <w:rFonts w:hint="eastAsia"/>
        </w:rPr>
        <w:t>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w:t>
      </w:r>
      <w:proofErr w:type="gramStart"/>
      <w:r>
        <w:rPr>
          <w:rFonts w:hint="eastAsia"/>
        </w:rPr>
        <w:t>图自编码器</w:t>
      </w:r>
      <w:proofErr w:type="gramEnd"/>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w:t>
      </w:r>
      <w:proofErr w:type="gramStart"/>
      <w:r>
        <w:rPr>
          <w:rFonts w:hint="eastAsia"/>
        </w:rPr>
        <w:t>半监督</w:t>
      </w:r>
      <w:proofErr w:type="gramEnd"/>
      <w:r>
        <w:rPr>
          <w:rFonts w:hint="eastAsia"/>
        </w:rPr>
        <w:t>结点分类任务：给定包含结点信息和结构信息的</w:t>
      </w:r>
      <w:proofErr w:type="gramStart"/>
      <w:r>
        <w:rPr>
          <w:rFonts w:hint="eastAsia"/>
        </w:rPr>
        <w:t>图数据</w:t>
      </w:r>
      <w:proofErr w:type="gramEnd"/>
      <w:r>
        <w:rPr>
          <w:rFonts w:hint="eastAsia"/>
        </w:rPr>
        <w:t>集，带有标签的部分结点作为训练集，预测剩余结点的标签类别。有研究者运用近似</w:t>
      </w:r>
      <w:proofErr w:type="gramStart"/>
      <w:r>
        <w:rPr>
          <w:rFonts w:hint="eastAsia"/>
        </w:rPr>
        <w:t>技巧从谱图</w:t>
      </w:r>
      <w:proofErr w:type="gramEnd"/>
      <w:r>
        <w:rPr>
          <w:rFonts w:hint="eastAsia"/>
        </w:rPr>
        <w:t>卷积推导出图卷积神经网络的逐层传播公式，使得图像处理中的卷积操作能够被简单应用到</w:t>
      </w:r>
      <w:proofErr w:type="gramStart"/>
      <w:r>
        <w:rPr>
          <w:rFonts w:hint="eastAsia"/>
        </w:rPr>
        <w:t>图结构</w:t>
      </w:r>
      <w:proofErr w:type="gramEnd"/>
      <w:r>
        <w:rPr>
          <w:rFonts w:hint="eastAsia"/>
        </w:rPr>
        <w:t>数据处理中，在图的</w:t>
      </w:r>
      <w:proofErr w:type="gramStart"/>
      <w:r>
        <w:rPr>
          <w:rFonts w:hint="eastAsia"/>
        </w:rPr>
        <w:t>半监督</w:t>
      </w:r>
      <w:proofErr w:type="gramEnd"/>
      <w:r>
        <w:rPr>
          <w:rFonts w:hint="eastAsia"/>
        </w:rPr>
        <w:t>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proofErr w:type="spellStart"/>
      <w:r>
        <w:rPr>
          <w:rFonts w:hint="eastAsia"/>
        </w:rPr>
        <w:t>ResNet</w:t>
      </w:r>
      <w:proofErr w:type="spellEnd"/>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w:t>
      </w:r>
      <w:proofErr w:type="gramStart"/>
      <w:r>
        <w:rPr>
          <w:rFonts w:hint="eastAsia"/>
        </w:rPr>
        <w:t>图结构</w:t>
      </w:r>
      <w:proofErr w:type="gramEnd"/>
      <w:r>
        <w:rPr>
          <w:rFonts w:hint="eastAsia"/>
        </w:rPr>
        <w:t>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w:t>
      </w:r>
      <w:proofErr w:type="gramStart"/>
      <w:r>
        <w:rPr>
          <w:rFonts w:hint="eastAsia"/>
        </w:rPr>
        <w:t>图数据</w:t>
      </w:r>
      <w:proofErr w:type="gramEnd"/>
      <w:r>
        <w:rPr>
          <w:rFonts w:hint="eastAsia"/>
        </w:rPr>
        <w:t>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proofErr w:type="spellStart"/>
      <w:r>
        <w:rPr>
          <w:rFonts w:hint="eastAsia"/>
        </w:rPr>
        <w:t>DeepGCN</w:t>
      </w:r>
      <w:proofErr w:type="spellEnd"/>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proofErr w:type="spellStart"/>
      <w:r>
        <w:rPr>
          <w:rFonts w:hint="eastAsia"/>
        </w:rPr>
        <w:t>Dropedge</w:t>
      </w:r>
      <w:proofErr w:type="spellEnd"/>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均利用了多尺度信息，在一定条件下两种网络结构是等价的，</w:t>
      </w:r>
      <w:proofErr w:type="gramStart"/>
      <w:r>
        <w:rPr>
          <w:rFonts w:hint="eastAsia"/>
        </w:rPr>
        <w:t>是谱图</w:t>
      </w:r>
      <w:proofErr w:type="gramEnd"/>
      <w:r>
        <w:rPr>
          <w:rFonts w:hint="eastAsia"/>
        </w:rPr>
        <w:t>卷积和深度</w:t>
      </w:r>
      <w:r>
        <w:rPr>
          <w:rFonts w:hint="eastAsia"/>
        </w:rPr>
        <w:t>GCN</w:t>
      </w:r>
      <w:r>
        <w:rPr>
          <w:rFonts w:hint="eastAsia"/>
        </w:rPr>
        <w:t>在块</w:t>
      </w:r>
      <w:proofErr w:type="spellStart"/>
      <w:r>
        <w:rPr>
          <w:rFonts w:hint="eastAsia"/>
        </w:rPr>
        <w:t>Krylov</w:t>
      </w:r>
      <w:proofErr w:type="spellEnd"/>
      <w:r>
        <w:rPr>
          <w:rFonts w:hint="eastAsia"/>
        </w:rPr>
        <w:t>空间下的推广形式</w:t>
      </w:r>
      <w:r w:rsidR="001E0CB8">
        <w:rPr>
          <w:rFonts w:hint="eastAsia"/>
        </w:rPr>
        <w:t>；</w:t>
      </w:r>
      <w:proofErr w:type="spellStart"/>
      <w:r>
        <w:rPr>
          <w:rFonts w:hint="eastAsia"/>
        </w:rPr>
        <w:t>PairNorm</w:t>
      </w:r>
      <w:proofErr w:type="spellEnd"/>
      <w:r>
        <w:rPr>
          <w:rFonts w:hint="eastAsia"/>
        </w:rPr>
        <w:t>通过引入</w:t>
      </w:r>
      <w:proofErr w:type="gramStart"/>
      <w:r>
        <w:rPr>
          <w:rFonts w:hint="eastAsia"/>
        </w:rPr>
        <w:t>正则化项改进</w:t>
      </w:r>
      <w:proofErr w:type="gramEnd"/>
      <w:r>
        <w:rPr>
          <w:rFonts w:hint="eastAsia"/>
        </w:rPr>
        <w:t>目标函数，既保证了同一类簇的结点信息趋于一致，又促进了</w:t>
      </w:r>
      <w:proofErr w:type="gramStart"/>
      <w:r>
        <w:rPr>
          <w:rFonts w:hint="eastAsia"/>
        </w:rPr>
        <w:t>不</w:t>
      </w:r>
      <w:proofErr w:type="gramEnd"/>
      <w:r>
        <w:rPr>
          <w:rFonts w:hint="eastAsia"/>
        </w:rPr>
        <w:t>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w:t>
      </w:r>
      <w:proofErr w:type="gramStart"/>
      <w:r>
        <w:rPr>
          <w:rFonts w:hint="eastAsia"/>
        </w:rPr>
        <w:t>不</w:t>
      </w:r>
      <w:proofErr w:type="gramEnd"/>
      <w:r>
        <w:rPr>
          <w:rFonts w:hint="eastAsia"/>
        </w:rPr>
        <w:t>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proofErr w:type="spellStart"/>
      <w:r>
        <w:rPr>
          <w:rFonts w:hint="eastAsia"/>
        </w:rPr>
        <w:t>DeepGCN</w:t>
      </w:r>
      <w:proofErr w:type="spellEnd"/>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proofErr w:type="spellStart"/>
      <w:r>
        <w:rPr>
          <w:rFonts w:hint="eastAsia"/>
        </w:rPr>
        <w:t>DeepGCN</w:t>
      </w:r>
      <w:proofErr w:type="spellEnd"/>
      <w:r>
        <w:rPr>
          <w:rFonts w:hint="eastAsia"/>
        </w:rPr>
        <w:t>只在点</w:t>
      </w:r>
      <w:proofErr w:type="gramStart"/>
      <w:r>
        <w:rPr>
          <w:rFonts w:hint="eastAsia"/>
        </w:rPr>
        <w:t>云数据</w:t>
      </w:r>
      <w:proofErr w:type="gramEnd"/>
      <w:r>
        <w:rPr>
          <w:rFonts w:hint="eastAsia"/>
        </w:rPr>
        <w:t>集上进行了实验，该任务属于图层次的分类，每张图之间不连通，不存在过光滑问题；</w:t>
      </w:r>
      <w:proofErr w:type="spellStart"/>
      <w:r>
        <w:rPr>
          <w:rFonts w:hint="eastAsia"/>
        </w:rPr>
        <w:t>DropEdge</w:t>
      </w:r>
      <w:proofErr w:type="spellEnd"/>
      <w:r>
        <w:rPr>
          <w:rFonts w:hint="eastAsia"/>
        </w:rPr>
        <w:t>采用随机割边的方法，在稀疏连接</w:t>
      </w:r>
      <w:proofErr w:type="gramStart"/>
      <w:r>
        <w:rPr>
          <w:rFonts w:hint="eastAsia"/>
        </w:rPr>
        <w:t>图数据</w:t>
      </w:r>
      <w:proofErr w:type="gramEnd"/>
      <w:r>
        <w:rPr>
          <w:rFonts w:hint="eastAsia"/>
        </w:rPr>
        <w:t>上有一定效果，在密集连接</w:t>
      </w:r>
      <w:proofErr w:type="gramStart"/>
      <w:r>
        <w:rPr>
          <w:rFonts w:hint="eastAsia"/>
        </w:rPr>
        <w:t>图数据</w:t>
      </w:r>
      <w:proofErr w:type="gramEnd"/>
      <w:r>
        <w:rPr>
          <w:rFonts w:hint="eastAsia"/>
        </w:rPr>
        <w:t>上却有反作用；</w:t>
      </w:r>
      <w:proofErr w:type="spellStart"/>
      <w:r>
        <w:rPr>
          <w:rFonts w:hint="eastAsia"/>
        </w:rPr>
        <w:t>PairNorm</w:t>
      </w:r>
      <w:proofErr w:type="spellEnd"/>
      <w:r>
        <w:rPr>
          <w:rFonts w:hint="eastAsia"/>
        </w:rPr>
        <w:t>的正则</w:t>
      </w:r>
      <w:proofErr w:type="gramStart"/>
      <w:r>
        <w:rPr>
          <w:rFonts w:hint="eastAsia"/>
        </w:rPr>
        <w:t>化项扩大</w:t>
      </w:r>
      <w:proofErr w:type="gramEnd"/>
      <w:r>
        <w:rPr>
          <w:rFonts w:hint="eastAsia"/>
        </w:rPr>
        <w:t>的是所有不相连结点对间的差异，总体来说对于缓解过</w:t>
      </w:r>
      <w:proofErr w:type="gramStart"/>
      <w:r>
        <w:rPr>
          <w:rFonts w:hint="eastAsia"/>
        </w:rPr>
        <w:t>光滑问题</w:t>
      </w:r>
      <w:proofErr w:type="gramEnd"/>
      <w:r>
        <w:rPr>
          <w:rFonts w:hint="eastAsia"/>
        </w:rPr>
        <w:t>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w:t>
      </w:r>
      <w:proofErr w:type="gramStart"/>
      <w:r w:rsidR="004E66C4">
        <w:rPr>
          <w:rFonts w:hint="eastAsia"/>
        </w:rPr>
        <w:t>光滑问题</w:t>
      </w:r>
      <w:proofErr w:type="gramEnd"/>
      <w:r w:rsidR="004E66C4">
        <w:rPr>
          <w:rFonts w:hint="eastAsia"/>
        </w:rPr>
        <w:t>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w:t>
      </w:r>
      <w:proofErr w:type="gramStart"/>
      <w:r>
        <w:rPr>
          <w:rFonts w:hint="eastAsia"/>
        </w:rPr>
        <w:t>图数据</w:t>
      </w:r>
      <w:proofErr w:type="gramEnd"/>
      <w:r>
        <w:rPr>
          <w:rFonts w:hint="eastAsia"/>
        </w:rPr>
        <w:t>集，使得实验结果更能区分模型的学习能力；设计了对过</w:t>
      </w:r>
      <w:proofErr w:type="gramStart"/>
      <w:r>
        <w:rPr>
          <w:rFonts w:hint="eastAsia"/>
        </w:rPr>
        <w:t>光滑理论</w:t>
      </w:r>
      <w:proofErr w:type="gramEnd"/>
      <w:r>
        <w:rPr>
          <w:rFonts w:hint="eastAsia"/>
        </w:rPr>
        <w:t>分析的验证实验，有力地佐证了过光滑是阻碍</w:t>
      </w:r>
      <w:r>
        <w:rPr>
          <w:rFonts w:hint="eastAsia"/>
        </w:rPr>
        <w:t>GCN</w:t>
      </w:r>
      <w:r>
        <w:rPr>
          <w:rFonts w:hint="eastAsia"/>
        </w:rPr>
        <w:t>加深的主要问题；规范了对过</w:t>
      </w:r>
      <w:proofErr w:type="gramStart"/>
      <w:r>
        <w:rPr>
          <w:rFonts w:hint="eastAsia"/>
        </w:rPr>
        <w:t>光滑问题</w:t>
      </w:r>
      <w:proofErr w:type="gramEnd"/>
      <w:r>
        <w:rPr>
          <w:rFonts w:hint="eastAsia"/>
        </w:rPr>
        <w:t>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w:t>
      </w:r>
      <w:proofErr w:type="gramStart"/>
      <w:r>
        <w:rPr>
          <w:rFonts w:hint="eastAsia"/>
        </w:rPr>
        <w:t>光滑问题</w:t>
      </w:r>
      <w:proofErr w:type="gramEnd"/>
      <w:r>
        <w:rPr>
          <w:rFonts w:hint="eastAsia"/>
        </w:rPr>
        <w:t>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proofErr w:type="spellStart"/>
      <w:r w:rsidR="009A3C97">
        <w:rPr>
          <w:rFonts w:hint="eastAsia"/>
        </w:rPr>
        <w:t>ChebNet</w:t>
      </w:r>
      <w:proofErr w:type="spellEnd"/>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w:t>
      </w:r>
      <w:proofErr w:type="gramStart"/>
      <w:r w:rsidRPr="00646719">
        <w:rPr>
          <w:rFonts w:hint="eastAsia"/>
        </w:rPr>
        <w:t>半监督</w:t>
      </w:r>
      <w:proofErr w:type="gramEnd"/>
      <w:r w:rsidRPr="00646719">
        <w:rPr>
          <w:rFonts w:hint="eastAsia"/>
        </w:rPr>
        <w:t>结点分类任务是指：给定包含结点信息和结构信息的</w:t>
      </w:r>
      <w:proofErr w:type="gramStart"/>
      <w:r w:rsidRPr="00646719">
        <w:rPr>
          <w:rFonts w:hint="eastAsia"/>
        </w:rPr>
        <w:t>图数据</w:t>
      </w:r>
      <w:proofErr w:type="gramEnd"/>
      <w:r w:rsidRPr="00646719">
        <w:rPr>
          <w:rFonts w:hint="eastAsia"/>
        </w:rPr>
        <w:t>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2867B2"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2867B2"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w:t>
      </w:r>
      <w:proofErr w:type="gramStart"/>
      <w:r w:rsidR="002845B2">
        <w:rPr>
          <w:rFonts w:hint="eastAsia"/>
        </w:rPr>
        <w:t>图结构</w:t>
      </w:r>
      <w:proofErr w:type="gramEnd"/>
      <w:r w:rsidR="002845B2">
        <w:rPr>
          <w:rFonts w:hint="eastAsia"/>
        </w:rPr>
        <w:t>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w:t>
      </w:r>
      <w:proofErr w:type="gramStart"/>
      <w:r>
        <w:rPr>
          <w:rFonts w:hint="eastAsia"/>
        </w:rPr>
        <w:t>图结构</w:t>
      </w:r>
      <w:proofErr w:type="gramEnd"/>
      <w:r>
        <w:rPr>
          <w:rFonts w:hint="eastAsia"/>
        </w:rPr>
        <w:t>信息，回避了损失函数中的</w:t>
      </w: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w:t>
      </w:r>
      <w:proofErr w:type="gramStart"/>
      <w:r w:rsidR="001E0CB8">
        <w:rPr>
          <w:rFonts w:ascii="Cambria Math" w:hAnsi="Cambria Math" w:hint="eastAsia"/>
        </w:rPr>
        <w:t>傅里叶</w:t>
      </w:r>
      <w:proofErr w:type="gramEnd"/>
      <w:r w:rsidR="001E0CB8">
        <w:rPr>
          <w:rFonts w:ascii="Cambria Math" w:hAnsi="Cambria Math" w:hint="eastAsia"/>
        </w:rPr>
        <w:t>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2867B2"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2867B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2867B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2867B2"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2867B2"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proofErr w:type="gramStart"/>
      <w:r w:rsidR="00AC4DD7">
        <w:rPr>
          <w:rFonts w:hint="eastAsia"/>
        </w:rPr>
        <w:t>个</w:t>
      </w:r>
      <w:proofErr w:type="gramEnd"/>
      <w:r w:rsidR="00AC4DD7">
        <w:rPr>
          <w:rFonts w:hint="eastAsia"/>
        </w:rPr>
        <w:t>通道（即</w:t>
      </w:r>
      <w:r w:rsidR="00AC4DD7">
        <w:rPr>
          <w:rFonts w:hint="eastAsia"/>
        </w:rPr>
        <w:t>C</w:t>
      </w:r>
      <w:r w:rsidR="00AC4DD7">
        <w:rPr>
          <w:rFonts w:hint="eastAsia"/>
        </w:rPr>
        <w:t>维特征）</w:t>
      </w:r>
      <w:r w:rsidR="00AC1520">
        <w:rPr>
          <w:rFonts w:hint="eastAsia"/>
        </w:rPr>
        <w:t>，卷积包含</w:t>
      </w:r>
      <w:r w:rsidR="00AC1520">
        <w:rPr>
          <w:rFonts w:hint="eastAsia"/>
        </w:rPr>
        <w:t>F</w:t>
      </w:r>
      <w:proofErr w:type="gramStart"/>
      <w:r w:rsidR="00AC1520">
        <w:rPr>
          <w:rFonts w:hint="eastAsia"/>
        </w:rPr>
        <w:t>个</w:t>
      </w:r>
      <w:proofErr w:type="gramEnd"/>
      <w:r w:rsidR="00AC1520">
        <w:rPr>
          <w:rFonts w:hint="eastAsia"/>
        </w:rPr>
        <w:t>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w:t>
      </w:r>
      <w:proofErr w:type="gramStart"/>
      <w:r w:rsidR="00A312A0">
        <w:rPr>
          <w:rFonts w:hint="eastAsia"/>
        </w:rPr>
        <w:t>半监督</w:t>
      </w:r>
      <w:proofErr w:type="gramEnd"/>
      <w:r w:rsidR="00A312A0">
        <w:rPr>
          <w:rFonts w:hint="eastAsia"/>
        </w:rPr>
        <w:t>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2867B2"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proofErr w:type="spellStart"/>
      <w:r w:rsidR="003726BD">
        <w:rPr>
          <w:rFonts w:hint="eastAsia"/>
        </w:rPr>
        <w:t>softmax</w:t>
      </w:r>
      <w:proofErr w:type="spellEnd"/>
      <w:r w:rsidR="003726BD">
        <w:rPr>
          <w:rFonts w:hint="eastAsia"/>
        </w:rPr>
        <w:t>激活函数</w:t>
      </w:r>
      <w:r w:rsidR="00265A40">
        <w:rPr>
          <w:rFonts w:hint="eastAsia"/>
        </w:rPr>
        <w:t>输出作为分类结果。对于</w:t>
      </w:r>
      <w:proofErr w:type="gramStart"/>
      <w:r w:rsidR="00265A40">
        <w:rPr>
          <w:rFonts w:hint="eastAsia"/>
        </w:rPr>
        <w:t>半监督</w:t>
      </w:r>
      <w:proofErr w:type="gramEnd"/>
      <w:r w:rsidR="00265A40">
        <w:rPr>
          <w:rFonts w:hint="eastAsia"/>
        </w:rPr>
        <w:t>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2867B2"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proofErr w:type="gramStart"/>
      <w:r>
        <w:rPr>
          <w:rFonts w:cs="Times New Roman"/>
          <w:sz w:val="24"/>
          <w:szCs w:val="24"/>
        </w:rPr>
        <w:t xml:space="preserve">2.2.1  </w:t>
      </w:r>
      <w:bookmarkEnd w:id="25"/>
      <w:bookmarkEnd w:id="26"/>
      <w:r w:rsidR="00C32F06">
        <w:rPr>
          <w:rFonts w:cs="Times New Roman" w:hint="eastAsia"/>
          <w:sz w:val="24"/>
          <w:szCs w:val="24"/>
        </w:rPr>
        <w:t>PPNP</w:t>
      </w:r>
      <w:proofErr w:type="gramEnd"/>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w:t>
      </w:r>
      <w:proofErr w:type="spellStart"/>
      <w:r>
        <w:t>yx</w:t>
      </w:r>
      <w:proofErr w:type="spellEnd"/>
      <w:r>
        <w:t>)</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2867B2"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w:t>
      </w:r>
      <w:proofErr w:type="gramStart"/>
      <w:r>
        <w:rPr>
          <w:rFonts w:hint="eastAsia"/>
        </w:rPr>
        <w:t>的隐层特征矩阵</w:t>
      </w:r>
      <w:proofErr w:type="gramEnd"/>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proofErr w:type="gramStart"/>
      <w:r>
        <w:rPr>
          <w:rFonts w:cs="Times New Roman"/>
          <w:sz w:val="24"/>
          <w:szCs w:val="24"/>
        </w:rPr>
        <w:t xml:space="preserve">2.2.2  </w:t>
      </w:r>
      <w:bookmarkEnd w:id="27"/>
      <w:bookmarkEnd w:id="28"/>
      <w:r w:rsidR="00C32F06">
        <w:rPr>
          <w:rFonts w:cs="Times New Roman" w:hint="eastAsia"/>
          <w:sz w:val="24"/>
          <w:szCs w:val="24"/>
        </w:rPr>
        <w:t>JK</w:t>
      </w:r>
      <w:proofErr w:type="gramEnd"/>
      <w:r w:rsidR="00C32F06">
        <w:rPr>
          <w:rFonts w:cs="Times New Roman" w:hint="eastAsia"/>
          <w:sz w:val="24"/>
          <w:szCs w:val="24"/>
        </w:rPr>
        <w:t>-Net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w:t>
      </w:r>
      <w:proofErr w:type="gramStart"/>
      <w:r>
        <w:rPr>
          <w:rFonts w:hint="eastAsia"/>
        </w:rPr>
        <w:t>最大池化操作</w:t>
      </w:r>
      <w:proofErr w:type="gramEnd"/>
      <w:r>
        <w:rPr>
          <w:rFonts w:hint="eastAsia"/>
        </w:rPr>
        <w:t>。</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proofErr w:type="spellStart"/>
      <w:r w:rsidR="000A7CA7">
        <w:rPr>
          <w:rFonts w:hint="eastAsia"/>
        </w:rPr>
        <w:t>softmax</w:t>
      </w:r>
      <w:proofErr w:type="spellEnd"/>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本文引入</w:t>
      </w:r>
      <w:proofErr w:type="spellStart"/>
      <w:r>
        <w:rPr>
          <w:rFonts w:hint="eastAsia"/>
        </w:rPr>
        <w:t>DenseNet</w:t>
      </w:r>
      <w:proofErr w:type="spellEnd"/>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proofErr w:type="gramStart"/>
      <w:r>
        <w:rPr>
          <w:rFonts w:cs="Times New Roman"/>
          <w:sz w:val="24"/>
          <w:szCs w:val="24"/>
        </w:rPr>
        <w:t xml:space="preserve">2.2.3  </w:t>
      </w:r>
      <w:bookmarkEnd w:id="29"/>
      <w:bookmarkEnd w:id="30"/>
      <w:r w:rsidR="00C32F06" w:rsidRPr="00C32F06">
        <w:rPr>
          <w:rFonts w:cs="Times New Roman"/>
          <w:sz w:val="24"/>
          <w:szCs w:val="24"/>
        </w:rPr>
        <w:t>Cluster</w:t>
      </w:r>
      <w:proofErr w:type="gramEnd"/>
      <w:r w:rsidR="00C32F06" w:rsidRPr="00C32F06">
        <w:rPr>
          <w:rFonts w:cs="Times New Roman"/>
          <w:sz w:val="24"/>
          <w:szCs w:val="24"/>
        </w:rPr>
        <w:t>-GCN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2867B2"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2867B2"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2867B2"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2.2.4  </w:t>
      </w:r>
      <w:r w:rsidRPr="00C32F06">
        <w:rPr>
          <w:rFonts w:cs="Times New Roman"/>
          <w:sz w:val="24"/>
          <w:szCs w:val="24"/>
        </w:rPr>
        <w:t>N</w:t>
      </w:r>
      <w:proofErr w:type="gramEnd"/>
      <w:r w:rsidRPr="00C32F06">
        <w:rPr>
          <w:rFonts w:cs="Times New Roman"/>
          <w:sz w:val="24"/>
          <w:szCs w:val="24"/>
        </w:rPr>
        <w:t>-GCN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2867B2"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2.2.5  </w:t>
      </w:r>
      <w:r>
        <w:rPr>
          <w:rFonts w:cs="Times New Roman" w:hint="eastAsia"/>
          <w:sz w:val="24"/>
          <w:szCs w:val="24"/>
        </w:rPr>
        <w:t>R</w:t>
      </w:r>
      <w:r w:rsidRPr="00C32F06">
        <w:rPr>
          <w:rFonts w:cs="Times New Roman"/>
          <w:sz w:val="24"/>
          <w:szCs w:val="24"/>
        </w:rPr>
        <w:t>GCN</w:t>
      </w:r>
      <w:proofErr w:type="gramEnd"/>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proofErr w:type="spellStart"/>
      <w:r>
        <w:rPr>
          <w:rFonts w:hint="eastAsia"/>
        </w:rPr>
        <w:t>i</w:t>
      </w:r>
      <w:proofErr w:type="spellEnd"/>
      <w:r>
        <w:rPr>
          <w:rFonts w:hint="eastAsia"/>
        </w:rPr>
        <w:t>层捕获了</w:t>
      </w:r>
      <w:proofErr w:type="spellStart"/>
      <w:r>
        <w:rPr>
          <w:rFonts w:hint="eastAsia"/>
        </w:rPr>
        <w:t>i</w:t>
      </w:r>
      <w:proofErr w:type="spellEnd"/>
      <w:r>
        <w:rPr>
          <w:rFonts w:hint="eastAsia"/>
        </w:rPr>
        <w:t>-hop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2867B2"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2867B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2867B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2867B2"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2867B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2867B2"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2867B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2867B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2867B2"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w:t>
      </w:r>
      <w:proofErr w:type="gramStart"/>
      <w:r>
        <w:rPr>
          <w:rFonts w:hint="eastAsia"/>
        </w:rPr>
        <w:t>不</w:t>
      </w:r>
      <w:proofErr w:type="gramEnd"/>
      <w:r>
        <w:rPr>
          <w:rFonts w:hint="eastAsia"/>
        </w:rPr>
        <w:t>同类</w:t>
      </w:r>
      <w:proofErr w:type="gramStart"/>
      <w:r>
        <w:rPr>
          <w:rFonts w:hint="eastAsia"/>
        </w:rPr>
        <w:t>簇</w:t>
      </w:r>
      <w:proofErr w:type="gramEnd"/>
      <w:r>
        <w:rPr>
          <w:rFonts w:hint="eastAsia"/>
        </w:rPr>
        <w:t>结点混合的问题。</w:t>
      </w:r>
    </w:p>
    <w:p w14:paraId="0F269F64"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2.2.6  </w:t>
      </w:r>
      <w:proofErr w:type="spellStart"/>
      <w:r>
        <w:rPr>
          <w:rFonts w:cs="Times New Roman" w:hint="eastAsia"/>
          <w:sz w:val="24"/>
          <w:szCs w:val="24"/>
        </w:rPr>
        <w:t>Deep</w:t>
      </w:r>
      <w:r w:rsidRPr="00C32F06">
        <w:rPr>
          <w:rFonts w:cs="Times New Roman"/>
          <w:sz w:val="24"/>
          <w:szCs w:val="24"/>
        </w:rPr>
        <w:t>GCN</w:t>
      </w:r>
      <w:proofErr w:type="spellEnd"/>
      <w:proofErr w:type="gramEnd"/>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w:t>
      </w:r>
      <w:proofErr w:type="gramStart"/>
      <w:r>
        <w:rPr>
          <w:rFonts w:hint="eastAsia"/>
        </w:rPr>
        <w:t>由于池化操作</w:t>
      </w:r>
      <w:proofErr w:type="gramEnd"/>
      <w:r>
        <w:rPr>
          <w:rFonts w:hint="eastAsia"/>
        </w:rPr>
        <w:t>导致的空间信息丢失问题。</w:t>
      </w:r>
      <w:proofErr w:type="spellStart"/>
      <w:r w:rsidR="00E426AB">
        <w:rPr>
          <w:rFonts w:hint="eastAsia"/>
        </w:rPr>
        <w:t>R</w:t>
      </w:r>
      <w:r w:rsidR="00E426AB">
        <w:t>esGCN</w:t>
      </w:r>
      <w:proofErr w:type="spellEnd"/>
      <w:r w:rsidR="00E426AB">
        <w:rPr>
          <w:rFonts w:hint="eastAsia"/>
        </w:rPr>
        <w:t>和</w:t>
      </w:r>
      <w:proofErr w:type="spellStart"/>
      <w:r w:rsidR="00E426AB">
        <w:rPr>
          <w:rFonts w:hint="eastAsia"/>
        </w:rPr>
        <w:t>DenseGCN</w:t>
      </w:r>
      <w:proofErr w:type="spellEnd"/>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proofErr w:type="spellStart"/>
      <w:r>
        <w:rPr>
          <w:rFonts w:eastAsia="黑体" w:hint="eastAsia"/>
        </w:rPr>
        <w:t>ResGCN</w:t>
      </w:r>
      <w:proofErr w:type="spellEnd"/>
      <w:r>
        <w:rPr>
          <w:rFonts w:eastAsia="黑体" w:hint="eastAsia"/>
        </w:rPr>
        <w:t>、</w:t>
      </w:r>
      <w:proofErr w:type="spellStart"/>
      <w:r>
        <w:rPr>
          <w:rFonts w:eastAsia="黑体" w:hint="eastAsia"/>
        </w:rPr>
        <w:t>DenseGCN</w:t>
      </w:r>
      <w:proofErr w:type="spellEnd"/>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proofErr w:type="spellStart"/>
      <w:r>
        <w:rPr>
          <w:rFonts w:hint="eastAsia"/>
        </w:rPr>
        <w:t>ResNet</w:t>
      </w:r>
      <w:proofErr w:type="spellEnd"/>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proofErr w:type="spellStart"/>
      <w:r w:rsidR="0002497E">
        <w:rPr>
          <w:rFonts w:hint="eastAsia"/>
        </w:rPr>
        <w:t>ResGCN</w:t>
      </w:r>
      <w:proofErr w:type="spellEnd"/>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2867B2"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proofErr w:type="spellStart"/>
      <w:r>
        <w:rPr>
          <w:rFonts w:hint="eastAsia"/>
        </w:rPr>
        <w:t>D</w:t>
      </w:r>
      <w:r>
        <w:t>enseNet</w:t>
      </w:r>
      <w:proofErr w:type="spellEnd"/>
      <w:r>
        <w:rPr>
          <w:rFonts w:hint="eastAsia"/>
        </w:rPr>
        <w:t>通过密集连接来改进信息流</w:t>
      </w:r>
      <w:proofErr w:type="gramStart"/>
      <w:r>
        <w:rPr>
          <w:rFonts w:hint="eastAsia"/>
        </w:rPr>
        <w:t>并重用层之间</w:t>
      </w:r>
      <w:proofErr w:type="gramEnd"/>
      <w:r>
        <w:rPr>
          <w:rFonts w:hint="eastAsia"/>
        </w:rPr>
        <w:t>的特征。将密集连接引入</w:t>
      </w:r>
      <w:r>
        <w:rPr>
          <w:rFonts w:hint="eastAsia"/>
        </w:rPr>
        <w:t>GCN</w:t>
      </w:r>
      <w:r>
        <w:rPr>
          <w:rFonts w:hint="eastAsia"/>
        </w:rPr>
        <w:t>，以利用不同层的信息流，</w:t>
      </w:r>
      <w:proofErr w:type="spellStart"/>
      <w:r>
        <w:rPr>
          <w:rFonts w:hint="eastAsia"/>
        </w:rPr>
        <w:t>DenseGCN</w:t>
      </w:r>
      <w:proofErr w:type="spellEnd"/>
      <w:r>
        <w:rPr>
          <w:rFonts w:hint="eastAsia"/>
        </w:rPr>
        <w:t>的原理见公式（</w:t>
      </w:r>
      <w:r>
        <w:rPr>
          <w:rFonts w:hint="eastAsia"/>
        </w:rPr>
        <w:t>2</w:t>
      </w:r>
      <w:r>
        <w:t>.38</w:t>
      </w:r>
      <w:r>
        <w:rPr>
          <w:rFonts w:hint="eastAsia"/>
        </w:rPr>
        <w:t>）描述。</w:t>
      </w:r>
    </w:p>
    <w:p w14:paraId="2923A8DE" w14:textId="77777777" w:rsidR="0099093D" w:rsidRPr="0099093D" w:rsidRDefault="002867B2"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2867B2"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2867B2"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proofErr w:type="spellStart"/>
      <w:r w:rsidRPr="00372395">
        <w:rPr>
          <w:rFonts w:hint="eastAsia"/>
        </w:rPr>
        <w:t>DeepGCN</w:t>
      </w:r>
      <w:proofErr w:type="spellEnd"/>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proofErr w:type="spellStart"/>
      <w:r w:rsidRPr="00372395">
        <w:rPr>
          <w:rFonts w:hint="eastAsia"/>
        </w:rPr>
        <w:t>DeepGCN</w:t>
      </w:r>
      <w:proofErr w:type="spellEnd"/>
      <w:r w:rsidRPr="00372395">
        <w:rPr>
          <w:rFonts w:hint="eastAsia"/>
        </w:rPr>
        <w:t>只在点</w:t>
      </w:r>
      <w:proofErr w:type="gramStart"/>
      <w:r w:rsidRPr="00372395">
        <w:rPr>
          <w:rFonts w:hint="eastAsia"/>
        </w:rPr>
        <w:t>云数据</w:t>
      </w:r>
      <w:proofErr w:type="gramEnd"/>
      <w:r w:rsidRPr="00372395">
        <w:rPr>
          <w:rFonts w:hint="eastAsia"/>
        </w:rPr>
        <w:t>集上进行了实验，该任务属于图层次的分类，每张图之间不连通，不存在过光滑问题</w:t>
      </w:r>
      <w:r>
        <w:rPr>
          <w:rFonts w:hint="eastAsia"/>
        </w:rPr>
        <w:t>。本文在引用数据集等多个</w:t>
      </w:r>
      <w:proofErr w:type="gramStart"/>
      <w:r>
        <w:rPr>
          <w:rFonts w:hint="eastAsia"/>
        </w:rPr>
        <w:t>图数据</w:t>
      </w:r>
      <w:proofErr w:type="gramEnd"/>
      <w:r>
        <w:rPr>
          <w:rFonts w:hint="eastAsia"/>
        </w:rPr>
        <w:t>集上实验了</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，并提出了带可学习权重的</w:t>
      </w:r>
      <w:proofErr w:type="spellStart"/>
      <w:r>
        <w:rPr>
          <w:rFonts w:hint="eastAsia"/>
        </w:rPr>
        <w:t>ResGCN</w:t>
      </w:r>
      <w:proofErr w:type="spellEnd"/>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2.2.7  </w:t>
      </w:r>
      <w:proofErr w:type="spellStart"/>
      <w:r>
        <w:rPr>
          <w:rFonts w:cs="Times New Roman" w:hint="eastAsia"/>
          <w:sz w:val="24"/>
          <w:szCs w:val="24"/>
        </w:rPr>
        <w:t>DropEdge</w:t>
      </w:r>
      <w:proofErr w:type="spellEnd"/>
      <w:proofErr w:type="gramEnd"/>
    </w:p>
    <w:p w14:paraId="7E937FC5" w14:textId="77777777" w:rsidR="00372395" w:rsidRDefault="00773FD5" w:rsidP="00372395">
      <w:pPr>
        <w:pStyle w:val="af0"/>
        <w:spacing w:line="460" w:lineRule="exact"/>
        <w:ind w:firstLine="480"/>
      </w:pPr>
      <w:proofErr w:type="spellStart"/>
      <w:r>
        <w:rPr>
          <w:rFonts w:hint="eastAsia"/>
        </w:rPr>
        <w:t>DropEdge</w:t>
      </w:r>
      <w:proofErr w:type="spellEnd"/>
      <w:r>
        <w:rPr>
          <w:rFonts w:hint="eastAsia"/>
        </w:rPr>
        <w:t>在每轮训练中随机删除</w:t>
      </w:r>
      <w:proofErr w:type="gramStart"/>
      <w:r>
        <w:rPr>
          <w:rFonts w:hint="eastAsia"/>
        </w:rPr>
        <w:t>图数据</w:t>
      </w:r>
      <w:proofErr w:type="gramEnd"/>
      <w:r>
        <w:rPr>
          <w:rFonts w:hint="eastAsia"/>
        </w:rPr>
        <w:t>集中一定数量的边，在验证集和测试集上不使用</w:t>
      </w:r>
      <w:proofErr w:type="spellStart"/>
      <w:r>
        <w:rPr>
          <w:rFonts w:hint="eastAsia"/>
        </w:rPr>
        <w:t>DropEdge</w:t>
      </w:r>
      <w:proofErr w:type="spellEnd"/>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proofErr w:type="gramStart"/>
      <w:r w:rsidR="00B21298">
        <w:rPr>
          <w:rFonts w:hint="eastAsia"/>
        </w:rPr>
        <w:t>个</w:t>
      </w:r>
      <w:proofErr w:type="gramEnd"/>
      <w:r w:rsidR="00B21298">
        <w:rPr>
          <w:rFonts w:hint="eastAsia"/>
        </w:rPr>
        <w:t>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2867B2"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w:t>
      </w:r>
      <w:proofErr w:type="gramStart"/>
      <w:r>
        <w:rPr>
          <w:rFonts w:hint="eastAsia"/>
        </w:rPr>
        <w:t>做对</w:t>
      </w:r>
      <w:proofErr w:type="gramEnd"/>
      <w:r>
        <w:rPr>
          <w:rFonts w:hint="eastAsia"/>
        </w:rPr>
        <w:t>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proofErr w:type="spellStart"/>
      <w:r w:rsidR="00994C78">
        <w:rPr>
          <w:rFonts w:hint="eastAsia"/>
        </w:rPr>
        <w:t>DropEdge</w:t>
      </w:r>
      <w:proofErr w:type="spellEnd"/>
      <w:r w:rsidR="00994C78">
        <w:rPr>
          <w:rFonts w:hint="eastAsia"/>
        </w:rPr>
        <w:t>，在第</w:t>
      </w:r>
      <m:oMath>
        <m:r>
          <w:rPr>
            <w:rFonts w:ascii="Cambria Math" w:hAnsi="Cambria Math"/>
          </w:rPr>
          <m:t>l</m:t>
        </m:r>
      </m:oMath>
      <w:proofErr w:type="gramStart"/>
      <w:r w:rsidR="00994C78">
        <w:rPr>
          <w:rFonts w:hint="eastAsia"/>
        </w:rPr>
        <w:t>层得到</w:t>
      </w:r>
      <w:proofErr w:type="gramEnd"/>
      <w:r w:rsidR="00994C78">
        <w:rPr>
          <w:rFonts w:hint="eastAsia"/>
        </w:rPr>
        <w:t>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proofErr w:type="spellStart"/>
      <w:r>
        <w:rPr>
          <w:rFonts w:hint="eastAsia"/>
        </w:rPr>
        <w:t>DropEdge</w:t>
      </w:r>
      <w:proofErr w:type="spellEnd"/>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proofErr w:type="spellStart"/>
      <w:r>
        <w:rPr>
          <w:rFonts w:hint="eastAsia"/>
        </w:rPr>
        <w:t>DropNode</w:t>
      </w:r>
      <w:proofErr w:type="spellEnd"/>
      <w:r>
        <w:rPr>
          <w:rFonts w:hint="eastAsia"/>
        </w:rPr>
        <w:t>中，删除某个结点相当于删除了与该结点相连的所有边，可以视为</w:t>
      </w:r>
      <w:proofErr w:type="spellStart"/>
      <w:r>
        <w:rPr>
          <w:rFonts w:hint="eastAsia"/>
        </w:rPr>
        <w:t>DropEdge</w:t>
      </w:r>
      <w:proofErr w:type="spellEnd"/>
      <w:r>
        <w:rPr>
          <w:rFonts w:hint="eastAsia"/>
        </w:rPr>
        <w:t>的特殊形式。与</w:t>
      </w:r>
      <w:proofErr w:type="spellStart"/>
      <w:r>
        <w:rPr>
          <w:rFonts w:hint="eastAsia"/>
        </w:rPr>
        <w:t>DropNode</w:t>
      </w:r>
      <w:proofErr w:type="spellEnd"/>
      <w:r>
        <w:rPr>
          <w:rFonts w:hint="eastAsia"/>
        </w:rPr>
        <w:t>相比，</w:t>
      </w:r>
      <w:proofErr w:type="spellStart"/>
      <w:r>
        <w:rPr>
          <w:rFonts w:hint="eastAsia"/>
        </w:rPr>
        <w:t>DropEdge</w:t>
      </w:r>
      <w:proofErr w:type="spellEnd"/>
      <w:r>
        <w:rPr>
          <w:rFonts w:hint="eastAsia"/>
        </w:rPr>
        <w:t>是</w:t>
      </w:r>
      <w:proofErr w:type="gramStart"/>
      <w:r>
        <w:rPr>
          <w:rFonts w:hint="eastAsia"/>
        </w:rPr>
        <w:t>面向边</w:t>
      </w:r>
      <w:proofErr w:type="gramEnd"/>
      <w:r>
        <w:rPr>
          <w:rFonts w:hint="eastAsia"/>
        </w:rPr>
        <w:t>的，保留了所有结点的特征，更具灵活性。此外</w:t>
      </w:r>
      <w:proofErr w:type="spellStart"/>
      <w:r>
        <w:rPr>
          <w:rFonts w:hint="eastAsia"/>
        </w:rPr>
        <w:t>DropNode</w:t>
      </w:r>
      <w:proofErr w:type="spellEnd"/>
      <w:r>
        <w:rPr>
          <w:rFonts w:hint="eastAsia"/>
        </w:rPr>
        <w:t>对</w:t>
      </w:r>
      <w:proofErr w:type="gramStart"/>
      <w:r>
        <w:rPr>
          <w:rFonts w:hint="eastAsia"/>
        </w:rPr>
        <w:t>所有边</w:t>
      </w:r>
      <w:proofErr w:type="gramEnd"/>
      <w:r>
        <w:rPr>
          <w:rFonts w:hint="eastAsia"/>
        </w:rPr>
        <w:t>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w:t>
      </w:r>
      <w:proofErr w:type="gramStart"/>
      <w:r>
        <w:rPr>
          <w:rFonts w:hint="eastAsia"/>
        </w:rPr>
        <w:t>度置零</w:t>
      </w:r>
      <w:proofErr w:type="gramEnd"/>
      <w:r>
        <w:rPr>
          <w:rFonts w:hint="eastAsia"/>
        </w:rPr>
        <w:t>，与</w:t>
      </w:r>
      <w:proofErr w:type="spellStart"/>
      <w:r>
        <w:rPr>
          <w:rFonts w:hint="eastAsia"/>
        </w:rPr>
        <w:t>DropEdge</w:t>
      </w:r>
      <w:proofErr w:type="spellEnd"/>
      <w:r>
        <w:rPr>
          <w:rFonts w:hint="eastAsia"/>
        </w:rPr>
        <w:t>相比，它可以缓解过拟合但是不能缓解过平滑。图稀疏性通过复杂的优化算法删掉部分边来压缩图，与</w:t>
      </w:r>
      <w:proofErr w:type="spellStart"/>
      <w:r>
        <w:rPr>
          <w:rFonts w:hint="eastAsia"/>
        </w:rPr>
        <w:t>DropEdge</w:t>
      </w:r>
      <w:proofErr w:type="spellEnd"/>
      <w:r>
        <w:rPr>
          <w:rFonts w:hint="eastAsia"/>
        </w:rPr>
        <w:t>相比时间复杂度往往很高。</w:t>
      </w:r>
    </w:p>
    <w:p w14:paraId="3056185F" w14:textId="77777777" w:rsidR="00206E96" w:rsidRPr="00B21298" w:rsidRDefault="00837A29" w:rsidP="00372395">
      <w:pPr>
        <w:pStyle w:val="af0"/>
        <w:spacing w:line="460" w:lineRule="exact"/>
        <w:ind w:firstLine="480"/>
      </w:pPr>
      <w:proofErr w:type="spellStart"/>
      <w:r>
        <w:rPr>
          <w:rFonts w:hint="eastAsia"/>
        </w:rPr>
        <w:lastRenderedPageBreak/>
        <w:t>Dro</w:t>
      </w:r>
      <w:r w:rsidR="00581C18">
        <w:rPr>
          <w:rFonts w:hint="eastAsia"/>
        </w:rPr>
        <w:t>pEdge</w:t>
      </w:r>
      <w:proofErr w:type="spellEnd"/>
      <w:r>
        <w:rPr>
          <w:rFonts w:hint="eastAsia"/>
        </w:rPr>
        <w:t>是一种简单而高效的方法，但是实验发现</w:t>
      </w:r>
      <w:r w:rsidR="00581C18">
        <w:rPr>
          <w:rFonts w:hint="eastAsia"/>
        </w:rPr>
        <w:t>，在引用数据集等稀疏图上表现良好，在其他几个密集</w:t>
      </w:r>
      <w:proofErr w:type="gramStart"/>
      <w:r w:rsidR="00581C18">
        <w:rPr>
          <w:rFonts w:hint="eastAsia"/>
        </w:rPr>
        <w:t>图数据</w:t>
      </w:r>
      <w:proofErr w:type="gramEnd"/>
      <w:r w:rsidR="00581C18">
        <w:rPr>
          <w:rFonts w:hint="eastAsia"/>
        </w:rPr>
        <w:t>集上却起到了反作用，这可能是因为相当一部分有效边被随机删除了。本文基于</w:t>
      </w:r>
      <w:proofErr w:type="spellStart"/>
      <w:r w:rsidR="00581C18">
        <w:rPr>
          <w:rFonts w:hint="eastAsia"/>
        </w:rPr>
        <w:t>DropEdge</w:t>
      </w:r>
      <w:proofErr w:type="spellEnd"/>
      <w:r w:rsidR="00581C18">
        <w:rPr>
          <w:rFonts w:hint="eastAsia"/>
        </w:rPr>
        <w:t>做了一些改进，分别是</w:t>
      </w:r>
      <w:r w:rsidR="00581C18" w:rsidRPr="00581C18">
        <w:rPr>
          <w:rFonts w:hint="eastAsia"/>
        </w:rPr>
        <w:t>基于结点度数的</w:t>
      </w:r>
      <w:proofErr w:type="spellStart"/>
      <w:r w:rsidR="00581C18" w:rsidRPr="00581C18">
        <w:rPr>
          <w:rFonts w:hint="eastAsia"/>
        </w:rPr>
        <w:t>DegreeDrop</w:t>
      </w:r>
      <w:proofErr w:type="spellEnd"/>
      <w:r w:rsidR="00581C18" w:rsidRPr="00581C18">
        <w:rPr>
          <w:rFonts w:hint="eastAsia"/>
        </w:rPr>
        <w:t>和基于特征相似</w:t>
      </w:r>
      <w:proofErr w:type="spellStart"/>
      <w:r w:rsidR="00581C18" w:rsidRPr="00581C18">
        <w:rPr>
          <w:rFonts w:hint="eastAsia"/>
        </w:rPr>
        <w:t>DistanceDrop</w:t>
      </w:r>
      <w:proofErr w:type="spellEnd"/>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2.2.</w:t>
      </w:r>
      <w:r w:rsidR="00C9697C">
        <w:rPr>
          <w:rFonts w:cs="Times New Roman"/>
          <w:sz w:val="24"/>
          <w:szCs w:val="24"/>
        </w:rPr>
        <w:t>8</w:t>
      </w:r>
      <w:r>
        <w:rPr>
          <w:rFonts w:cs="Times New Roman"/>
          <w:sz w:val="24"/>
          <w:szCs w:val="24"/>
        </w:rPr>
        <w:t xml:space="preserve">  </w:t>
      </w:r>
      <w:proofErr w:type="spellStart"/>
      <w:r>
        <w:rPr>
          <w:rFonts w:cs="Times New Roman" w:hint="eastAsia"/>
          <w:sz w:val="24"/>
          <w:szCs w:val="24"/>
        </w:rPr>
        <w:t>PairNorm</w:t>
      </w:r>
      <w:proofErr w:type="spellEnd"/>
      <w:proofErr w:type="gramEnd"/>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2867B2"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w:t>
      </w:r>
      <w:proofErr w:type="gramStart"/>
      <w:r>
        <w:rPr>
          <w:rFonts w:hint="eastAsia"/>
        </w:rPr>
        <w:t>看做</w:t>
      </w:r>
      <w:proofErr w:type="gramEnd"/>
      <w:r>
        <w:rPr>
          <w:rFonts w:hint="eastAsia"/>
        </w:rPr>
        <w:t>带度数权重的最小平方，第二项表示</w:t>
      </w:r>
      <w:proofErr w:type="gramStart"/>
      <w:r>
        <w:rPr>
          <w:rFonts w:hint="eastAsia"/>
        </w:rPr>
        <w:t>图结构</w:t>
      </w:r>
      <w:proofErr w:type="gramEnd"/>
      <w:r>
        <w:rPr>
          <w:rFonts w:hint="eastAsia"/>
        </w:rPr>
        <w:t>上新特征之间的差异。该优化问题的目标在于保证新特征与</w:t>
      </w:r>
      <w:proofErr w:type="gramStart"/>
      <w:r>
        <w:rPr>
          <w:rFonts w:hint="eastAsia"/>
        </w:rPr>
        <w:t>原特征</w:t>
      </w:r>
      <w:proofErr w:type="gramEnd"/>
      <w:r>
        <w:rPr>
          <w:rFonts w:hint="eastAsia"/>
        </w:rPr>
        <w:t>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w:t>
      </w:r>
      <w:proofErr w:type="gramStart"/>
      <w:r>
        <w:rPr>
          <w:rFonts w:hint="eastAsia"/>
        </w:rPr>
        <w:t>一阶泰勒</w:t>
      </w:r>
      <w:proofErr w:type="gramEnd"/>
      <w:r>
        <w:rPr>
          <w:rFonts w:hint="eastAsia"/>
        </w:rPr>
        <w:t>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w:t>
      </w:r>
      <w:proofErr w:type="gramStart"/>
      <w:r>
        <w:rPr>
          <w:rFonts w:hint="eastAsia"/>
        </w:rPr>
        <w:t>一类簇类更</w:t>
      </w:r>
      <w:proofErr w:type="gramEnd"/>
      <w:r>
        <w:rPr>
          <w:rFonts w:hint="eastAsia"/>
        </w:rPr>
        <w:t>光滑，同时</w:t>
      </w:r>
      <w:proofErr w:type="gramStart"/>
      <w:r>
        <w:rPr>
          <w:rFonts w:hint="eastAsia"/>
        </w:rPr>
        <w:t>不</w:t>
      </w:r>
      <w:proofErr w:type="gramEnd"/>
      <w:r>
        <w:rPr>
          <w:rFonts w:hint="eastAsia"/>
        </w:rPr>
        <w:t>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2867B2"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proofErr w:type="spellStart"/>
      <w:r w:rsidR="00987DEF">
        <w:rPr>
          <w:rFonts w:hint="eastAsia"/>
        </w:rPr>
        <w:t>PairNorm</w:t>
      </w:r>
      <w:proofErr w:type="spellEnd"/>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proofErr w:type="spellStart"/>
      <w:r w:rsidR="00987DEF">
        <w:rPr>
          <w:rFonts w:hint="eastAsia"/>
        </w:rPr>
        <w:t>PairNorm</w:t>
      </w:r>
      <w:proofErr w:type="spellEnd"/>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proofErr w:type="spellStart"/>
      <w:r w:rsidR="00987DEF">
        <w:rPr>
          <w:rFonts w:hint="eastAsia"/>
        </w:rPr>
        <w:t>PairNorm</w:t>
      </w:r>
      <w:proofErr w:type="spellEnd"/>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proofErr w:type="spellStart"/>
      <w:r w:rsidR="00987DEF">
        <w:rPr>
          <w:rFonts w:hint="eastAsia"/>
        </w:rPr>
        <w:t>PairNorm</w:t>
      </w:r>
      <w:proofErr w:type="spellEnd"/>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2867B2"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w:t>
      </w:r>
      <w:proofErr w:type="gramStart"/>
      <w:r>
        <w:rPr>
          <w:rFonts w:hint="eastAsia"/>
        </w:rPr>
        <w:t>集直接</w:t>
      </w:r>
      <w:proofErr w:type="gramEnd"/>
      <w:r>
        <w:rPr>
          <w:rFonts w:hint="eastAsia"/>
        </w:rPr>
        <w:t>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proofErr w:type="spellStart"/>
      <w:r>
        <w:rPr>
          <w:rFonts w:hint="eastAsia"/>
        </w:rPr>
        <w:t>PairNorm</w:t>
      </w:r>
      <w:proofErr w:type="spellEnd"/>
      <w:r>
        <w:rPr>
          <w:rFonts w:hint="eastAsia"/>
        </w:rPr>
        <w:t>分为两步，</w:t>
      </w:r>
      <w:proofErr w:type="gramStart"/>
      <w:r>
        <w:rPr>
          <w:rFonts w:hint="eastAsia"/>
        </w:rPr>
        <w:t>中心化见</w:t>
      </w:r>
      <w:proofErr w:type="gramEnd"/>
      <w:r>
        <w:rPr>
          <w:rFonts w:hint="eastAsia"/>
        </w:rPr>
        <w:t>公式（</w:t>
      </w:r>
      <w:r>
        <w:rPr>
          <w:rFonts w:hint="eastAsia"/>
        </w:rPr>
        <w:t>2</w:t>
      </w:r>
      <w:r>
        <w:t>.46</w:t>
      </w:r>
      <w:r>
        <w:rPr>
          <w:rFonts w:hint="eastAsia"/>
        </w:rPr>
        <w:t>）描述，</w:t>
      </w:r>
      <w:proofErr w:type="gramStart"/>
      <w:r>
        <w:rPr>
          <w:rFonts w:hint="eastAsia"/>
        </w:rPr>
        <w:t>缩放化见</w:t>
      </w:r>
      <w:proofErr w:type="gramEnd"/>
      <w:r>
        <w:rPr>
          <w:rFonts w:hint="eastAsia"/>
        </w:rPr>
        <w:t>公式（</w:t>
      </w:r>
      <w:r>
        <w:rPr>
          <w:rFonts w:hint="eastAsia"/>
        </w:rPr>
        <w:t>2.</w:t>
      </w:r>
      <w:r>
        <w:t>47</w:t>
      </w:r>
      <w:r>
        <w:rPr>
          <w:rFonts w:hint="eastAsia"/>
        </w:rPr>
        <w:t>）描述。</w:t>
      </w:r>
    </w:p>
    <w:p w14:paraId="25B43A09" w14:textId="77777777" w:rsidR="009C0A31" w:rsidRPr="00024A29" w:rsidRDefault="002867B2"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2867B2"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proofErr w:type="spellStart"/>
      <w:r>
        <w:rPr>
          <w:rFonts w:hint="eastAsia"/>
        </w:rPr>
        <w:t>P</w:t>
      </w:r>
      <w:r>
        <w:t>airNorm</w:t>
      </w:r>
      <w:proofErr w:type="spellEnd"/>
      <w:r>
        <w:rPr>
          <w:rFonts w:hint="eastAsia"/>
        </w:rPr>
        <w:t>具有坚实的理论基础，但是由于扩大的是所有不相连结点对间的差异，总体来说对于缓解过</w:t>
      </w:r>
      <w:proofErr w:type="gramStart"/>
      <w:r>
        <w:rPr>
          <w:rFonts w:hint="eastAsia"/>
        </w:rPr>
        <w:t>光滑问题</w:t>
      </w:r>
      <w:proofErr w:type="gramEnd"/>
      <w:r>
        <w:rPr>
          <w:rFonts w:hint="eastAsia"/>
        </w:rPr>
        <w:t>效果有限，在受过光滑较严重的密集连接</w:t>
      </w:r>
      <w:proofErr w:type="gramStart"/>
      <w:r>
        <w:rPr>
          <w:rFonts w:hint="eastAsia"/>
        </w:rPr>
        <w:t>图数据</w:t>
      </w:r>
      <w:proofErr w:type="gramEnd"/>
      <w:r>
        <w:rPr>
          <w:rFonts w:hint="eastAsia"/>
        </w:rPr>
        <w:t>集上表现不佳。本文提出的基于</w:t>
      </w:r>
      <w:proofErr w:type="spellStart"/>
      <w:r>
        <w:rPr>
          <w:rFonts w:hint="eastAsia"/>
        </w:rPr>
        <w:t>DropEdge</w:t>
      </w:r>
      <w:proofErr w:type="spellEnd"/>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w:t>
      </w:r>
      <w:proofErr w:type="gramStart"/>
      <w:r>
        <w:rPr>
          <w:rFonts w:hint="eastAsia"/>
        </w:rPr>
        <w:t>半监督</w:t>
      </w:r>
      <w:proofErr w:type="gramEnd"/>
      <w:r>
        <w:rPr>
          <w:rFonts w:hint="eastAsia"/>
        </w:rPr>
        <w:t>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5327D33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7330E">
        <w:rPr>
          <w:rFonts w:hint="eastAsia"/>
          <w:sz w:val="28"/>
        </w:rPr>
        <w:t>实验数据</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w:t>
      </w:r>
      <w:proofErr w:type="gramStart"/>
      <w:r>
        <w:rPr>
          <w:rFonts w:hint="eastAsia"/>
        </w:rPr>
        <w:t>图数据</w:t>
      </w:r>
      <w:proofErr w:type="gramEnd"/>
      <w:r>
        <w:rPr>
          <w:rFonts w:hint="eastAsia"/>
        </w:rPr>
        <w:t>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proofErr w:type="gramStart"/>
      <w:r w:rsidR="000B0785">
        <w:rPr>
          <w:rFonts w:eastAsia="黑体" w:hint="eastAsia"/>
          <w:sz w:val="24"/>
        </w:rPr>
        <w:t>图</w:t>
      </w:r>
      <w:r>
        <w:rPr>
          <w:rFonts w:eastAsia="黑体" w:hint="eastAsia"/>
          <w:sz w:val="24"/>
        </w:rPr>
        <w:t>数据</w:t>
      </w:r>
      <w:proofErr w:type="gramEnd"/>
      <w:r>
        <w:rPr>
          <w:rFonts w:eastAsia="黑体" w:hint="eastAsia"/>
          <w:sz w:val="24"/>
        </w:rPr>
        <w:t>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P</w:t>
            </w:r>
            <w:r>
              <w:rPr>
                <w:rFonts w:ascii="Times New Roman" w:hAnsi="Times New Roman" w:cs="Times New Roman"/>
                <w:b/>
              </w:rPr>
              <w:t>ubm</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S</w:t>
            </w:r>
            <w:r>
              <w:rPr>
                <w:rFonts w:ascii="Times New Roman" w:hAnsi="Times New Roman" w:cs="Times New Roman"/>
                <w:b/>
              </w:rPr>
              <w:t>qui</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T</w:t>
            </w:r>
            <w:r>
              <w:rPr>
                <w:rFonts w:ascii="Times New Roman" w:hAnsi="Times New Roman" w:cs="Times New Roman"/>
                <w:b/>
              </w:rPr>
              <w:t>exa</w:t>
            </w:r>
            <w:proofErr w:type="spellEnd"/>
            <w:r>
              <w:rPr>
                <w:rFonts w:ascii="Times New Roman" w:hAnsi="Times New Roman" w:cs="Times New Roman"/>
                <w:b/>
              </w:rPr>
              <w:t>.</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proofErr w:type="spellStart"/>
      <w:r w:rsidRPr="006A63A1">
        <w:t>Gromov</w:t>
      </w:r>
      <w:proofErr w:type="spellEnd"/>
      <w:r w:rsidRPr="006A63A1">
        <w:t xml:space="preserve">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w:t>
      </w:r>
      <w:proofErr w:type="gramStart"/>
      <w:r w:rsidR="007A6DC0">
        <w:rPr>
          <w:rFonts w:hint="eastAsia"/>
        </w:rPr>
        <w:t>空间双</w:t>
      </w:r>
      <w:proofErr w:type="gramEnd"/>
      <w:r w:rsidR="007A6DC0">
        <w:rPr>
          <w:rFonts w:hint="eastAsia"/>
        </w:rPr>
        <w:t>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2867B2"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proofErr w:type="spellStart"/>
      <w:r>
        <w:rPr>
          <w:rFonts w:hint="eastAsia"/>
        </w:rPr>
        <w:t>C</w:t>
      </w:r>
      <w:r>
        <w:t>itiation</w:t>
      </w:r>
      <w:proofErr w:type="spellEnd"/>
      <w:r>
        <w:t xml:space="preserve"> networks</w:t>
      </w:r>
      <w:r>
        <w:rPr>
          <w:rFonts w:hint="eastAsia"/>
        </w:rPr>
        <w:t>：</w:t>
      </w:r>
      <w:r>
        <w:rPr>
          <w:rFonts w:hint="eastAsia"/>
        </w:rPr>
        <w:t>Cora</w:t>
      </w:r>
      <w:r w:rsidR="006E49CB">
        <w:rPr>
          <w:rFonts w:hint="eastAsia"/>
        </w:rPr>
        <w:t>、</w:t>
      </w:r>
      <w:proofErr w:type="spellStart"/>
      <w:r>
        <w:rPr>
          <w:rFonts w:hint="eastAsia"/>
        </w:rPr>
        <w:t>Citeseer</w:t>
      </w:r>
      <w:proofErr w:type="spellEnd"/>
      <w:r>
        <w:rPr>
          <w:rFonts w:hint="eastAsia"/>
        </w:rPr>
        <w:t>和</w:t>
      </w:r>
      <w:proofErr w:type="spellStart"/>
      <w:r>
        <w:rPr>
          <w:rFonts w:hint="eastAsia"/>
        </w:rPr>
        <w:t>Pubmed</w:t>
      </w:r>
      <w:proofErr w:type="spellEnd"/>
      <w:r>
        <w:rPr>
          <w:rFonts w:hint="eastAsia"/>
        </w:rPr>
        <w:t>是</w:t>
      </w:r>
      <w:r>
        <w:rPr>
          <w:rFonts w:hint="eastAsia"/>
        </w:rPr>
        <w:t>3</w:t>
      </w:r>
      <w:r>
        <w:rPr>
          <w:rFonts w:hint="eastAsia"/>
        </w:rPr>
        <w:t>个标准的引用网络基准数据集。在引用网络中，结点表示论文，</w:t>
      </w:r>
      <w:proofErr w:type="gramStart"/>
      <w:r>
        <w:rPr>
          <w:rFonts w:hint="eastAsia"/>
        </w:rPr>
        <w:t>边表示</w:t>
      </w:r>
      <w:proofErr w:type="gramEnd"/>
      <w:r>
        <w:rPr>
          <w:rFonts w:hint="eastAsia"/>
        </w:rPr>
        <w:t>论文之间的引用关系。</w:t>
      </w:r>
      <w:r w:rsidR="006E49CB">
        <w:rPr>
          <w:rFonts w:hint="eastAsia"/>
        </w:rPr>
        <w:t>结点特征是论文</w:t>
      </w:r>
      <w:proofErr w:type="gramStart"/>
      <w:r w:rsidR="006E49CB">
        <w:rPr>
          <w:rFonts w:hint="eastAsia"/>
        </w:rPr>
        <w:t>的词袋模型</w:t>
      </w:r>
      <w:proofErr w:type="gramEnd"/>
      <w:r w:rsidR="006E49CB">
        <w:rPr>
          <w:rFonts w:hint="eastAsia"/>
        </w:rPr>
        <w:t>表示，结点标签是论文的学术主题。</w:t>
      </w:r>
    </w:p>
    <w:p w14:paraId="422A6629" w14:textId="77777777" w:rsidR="006E49CB" w:rsidRDefault="006E49CB" w:rsidP="00BE4BCD">
      <w:pPr>
        <w:pStyle w:val="af0"/>
        <w:spacing w:line="460" w:lineRule="exact"/>
        <w:ind w:firstLine="480"/>
      </w:pPr>
      <w:proofErr w:type="spellStart"/>
      <w:r>
        <w:rPr>
          <w:rFonts w:hint="eastAsia"/>
        </w:rPr>
        <w:t>WebKB</w:t>
      </w:r>
      <w:proofErr w:type="spellEnd"/>
      <w:r>
        <w:rPr>
          <w:rFonts w:hint="eastAsia"/>
        </w:rPr>
        <w:t>：</w:t>
      </w:r>
      <w:proofErr w:type="spellStart"/>
      <w:r>
        <w:rPr>
          <w:rFonts w:hint="eastAsia"/>
        </w:rPr>
        <w:t>WebKB</w:t>
      </w:r>
      <w:proofErr w:type="spellEnd"/>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proofErr w:type="spellStart"/>
      <w:r>
        <w:rPr>
          <w:rFonts w:hint="eastAsia"/>
        </w:rPr>
        <w:t>WebKB</w:t>
      </w:r>
      <w:proofErr w:type="spellEnd"/>
      <w:r>
        <w:rPr>
          <w:rFonts w:hint="eastAsia"/>
        </w:rPr>
        <w:t>数据集中，结点表示网页，</w:t>
      </w:r>
      <w:proofErr w:type="gramStart"/>
      <w:r>
        <w:rPr>
          <w:rFonts w:hint="eastAsia"/>
        </w:rPr>
        <w:t>边表示</w:t>
      </w:r>
      <w:proofErr w:type="gramEnd"/>
      <w:r>
        <w:rPr>
          <w:rFonts w:hint="eastAsia"/>
        </w:rPr>
        <w:t>网页之间的超链接关系。结点特征是网页</w:t>
      </w:r>
      <w:proofErr w:type="gramStart"/>
      <w:r>
        <w:rPr>
          <w:rFonts w:hint="eastAsia"/>
        </w:rPr>
        <w:t>的词袋模型</w:t>
      </w:r>
      <w:proofErr w:type="gramEnd"/>
      <w:r>
        <w:rPr>
          <w:rFonts w:hint="eastAsia"/>
        </w:rPr>
        <w:t>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w:t>
      </w:r>
      <w:proofErr w:type="gramStart"/>
      <w:r w:rsidR="007B7D32">
        <w:rPr>
          <w:rFonts w:hint="eastAsia"/>
        </w:rPr>
        <w:t>边表示</w:t>
      </w:r>
      <w:proofErr w:type="gramEnd"/>
      <w:r w:rsidR="007B7D32">
        <w:rPr>
          <w:rFonts w:hint="eastAsia"/>
        </w:rPr>
        <w:t>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w:t>
      </w:r>
      <w:proofErr w:type="gramStart"/>
      <w:r>
        <w:rPr>
          <w:rFonts w:hint="eastAsia"/>
        </w:rPr>
        <w:t>边表示</w:t>
      </w:r>
      <w:proofErr w:type="gramEnd"/>
      <w:r>
        <w:rPr>
          <w:rFonts w:hint="eastAsia"/>
        </w:rPr>
        <w:t>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w:t>
      </w:r>
      <w:proofErr w:type="gramStart"/>
      <w:r>
        <w:rPr>
          <w:rFonts w:hint="eastAsia"/>
        </w:rPr>
        <w:t>图数据</w:t>
      </w:r>
      <w:proofErr w:type="gramEnd"/>
      <w:r>
        <w:rPr>
          <w:rFonts w:hint="eastAsia"/>
        </w:rPr>
        <w:t>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w:t>
      </w:r>
      <w:proofErr w:type="gramStart"/>
      <w:r w:rsidR="003B608B">
        <w:rPr>
          <w:rFonts w:hint="eastAsia"/>
        </w:rPr>
        <w:t>集用于</w:t>
      </w:r>
      <w:proofErr w:type="gramEnd"/>
      <w:r w:rsidR="003B608B">
        <w:rPr>
          <w:rFonts w:hint="eastAsia"/>
        </w:rPr>
        <w:t>超参数</w:t>
      </w:r>
      <w:r w:rsidR="00013B0A">
        <w:rPr>
          <w:rFonts w:hint="eastAsia"/>
        </w:rPr>
        <w:t>寻优</w:t>
      </w:r>
      <w:r w:rsidR="003B608B">
        <w:rPr>
          <w:rFonts w:hint="eastAsia"/>
        </w:rPr>
        <w:t>、测试</w:t>
      </w:r>
      <w:proofErr w:type="gramStart"/>
      <w:r w:rsidR="003B608B">
        <w:rPr>
          <w:rFonts w:hint="eastAsia"/>
        </w:rPr>
        <w:t>集用于</w:t>
      </w:r>
      <w:proofErr w:type="gramEnd"/>
      <w:r w:rsidR="003B608B">
        <w:rPr>
          <w:rFonts w:hint="eastAsia"/>
        </w:rPr>
        <w:t>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w:t>
      </w:r>
      <w:proofErr w:type="gramStart"/>
      <w:r>
        <w:rPr>
          <w:rFonts w:hint="eastAsia"/>
        </w:rPr>
        <w:t>熵</w:t>
      </w:r>
      <w:proofErr w:type="gramEnd"/>
      <w:r>
        <w:rPr>
          <w:rFonts w:hint="eastAsia"/>
        </w:rPr>
        <w:t>损失函数</w:t>
      </w:r>
      <w:r w:rsidR="00B42C6C">
        <w:rPr>
          <w:rFonts w:hint="eastAsia"/>
        </w:rPr>
        <w:t>来训练模型。交叉</w:t>
      </w:r>
      <w:proofErr w:type="gramStart"/>
      <w:r w:rsidR="00B42C6C">
        <w:rPr>
          <w:rFonts w:hint="eastAsia"/>
        </w:rPr>
        <w:t>熵</w:t>
      </w:r>
      <w:proofErr w:type="gramEnd"/>
      <w:r w:rsidR="00B42C6C">
        <w:rPr>
          <w:rFonts w:hint="eastAsia"/>
        </w:rPr>
        <w:t>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proofErr w:type="gramStart"/>
      <w:r w:rsidR="00C63137">
        <w:rPr>
          <w:rFonts w:hint="eastAsia"/>
        </w:rPr>
        <w:t>看做</w:t>
      </w:r>
      <w:proofErr w:type="gramEnd"/>
      <w:r w:rsidR="00C63137">
        <w:rPr>
          <w:rFonts w:hint="eastAsia"/>
        </w:rPr>
        <w:t>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w:t>
      </w:r>
      <w:proofErr w:type="gramStart"/>
      <w:r w:rsidR="00C63137">
        <w:rPr>
          <w:rFonts w:hint="eastAsia"/>
        </w:rPr>
        <w:t>交叉熵来衡量</w:t>
      </w:r>
      <w:proofErr w:type="gramEnd"/>
      <w:r w:rsidR="00C63137">
        <w:rPr>
          <w:rFonts w:hint="eastAsia"/>
        </w:rPr>
        <w:t>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w:t>
      </w:r>
      <w:proofErr w:type="gramStart"/>
      <w:r w:rsidR="00C63137">
        <w:rPr>
          <w:rFonts w:hint="eastAsia"/>
        </w:rPr>
        <w:t>交叉熵见公式</w:t>
      </w:r>
      <w:proofErr w:type="gramEnd"/>
      <w:r w:rsidR="00C63137">
        <w:rPr>
          <w:rFonts w:hint="eastAsia"/>
        </w:rPr>
        <w:t>（</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proofErr w:type="gramStart"/>
      <w:r w:rsidR="00087192">
        <w:rPr>
          <w:rFonts w:hint="eastAsia"/>
          <w:iCs/>
        </w:rPr>
        <w:t>个</w:t>
      </w:r>
      <w:proofErr w:type="gramEnd"/>
      <w:r w:rsidR="00087192">
        <w:rPr>
          <w:rFonts w:hint="eastAsia"/>
          <w:iCs/>
        </w:rPr>
        <w:t>超参数，第</w:t>
      </w:r>
      <m:oMath>
        <m:r>
          <w:rPr>
            <w:rFonts w:ascii="Cambria Math" w:hAnsi="Cambria Math"/>
          </w:rPr>
          <m:t>k</m:t>
        </m:r>
      </m:oMath>
      <w:proofErr w:type="gramStart"/>
      <w:r w:rsidR="00087192">
        <w:rPr>
          <w:rFonts w:hint="eastAsia"/>
          <w:iCs/>
        </w:rPr>
        <w:t>个</w:t>
      </w:r>
      <w:proofErr w:type="gramEnd"/>
      <w:r w:rsidR="00087192">
        <w:rPr>
          <w:rFonts w:hint="eastAsia"/>
          <w:iCs/>
        </w:rPr>
        <w:t>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proofErr w:type="gramStart"/>
      <w:r w:rsidR="00087192">
        <w:rPr>
          <w:rFonts w:hint="eastAsia"/>
          <w:iCs/>
        </w:rPr>
        <w:t>个</w:t>
      </w:r>
      <w:proofErr w:type="gramEnd"/>
      <w:r w:rsidR="00087192">
        <w:rPr>
          <w:rFonts w:hint="eastAsia"/>
          <w:iCs/>
        </w:rPr>
        <w:t>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proofErr w:type="spellStart"/>
      <w:r>
        <w:rPr>
          <w:rFonts w:hint="eastAsia"/>
          <w:iCs/>
        </w:rPr>
        <w:t>ReLU</w:t>
      </w:r>
      <w:proofErr w:type="spellEnd"/>
      <w:r>
        <w:rPr>
          <w:rFonts w:hint="eastAsia"/>
          <w:iCs/>
        </w:rPr>
        <w:t>等，原始的</w:t>
      </w:r>
      <w:r>
        <w:rPr>
          <w:rFonts w:hint="eastAsia"/>
          <w:iCs/>
        </w:rPr>
        <w:t>GCN</w:t>
      </w:r>
      <w:r>
        <w:rPr>
          <w:rFonts w:hint="eastAsia"/>
          <w:iCs/>
        </w:rPr>
        <w:t>采用</w:t>
      </w:r>
      <w:proofErr w:type="spellStart"/>
      <w:r>
        <w:rPr>
          <w:rFonts w:hint="eastAsia"/>
          <w:iCs/>
        </w:rPr>
        <w:t>ReLU</w:t>
      </w:r>
      <w:proofErr w:type="spellEnd"/>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proofErr w:type="spellStart"/>
      <w:r w:rsidR="007A2496">
        <w:rPr>
          <w:rFonts w:hint="eastAsia"/>
          <w:iCs/>
        </w:rPr>
        <w:t>ReLU</w:t>
      </w:r>
      <w:proofErr w:type="spellEnd"/>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proofErr w:type="spellStart"/>
      <w:r w:rsidRPr="00A52491">
        <w:rPr>
          <w:rFonts w:hint="eastAsia"/>
          <w:iCs/>
        </w:rPr>
        <w:t>Nesterov</w:t>
      </w:r>
      <w:proofErr w:type="spellEnd"/>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w:t>
      </w:r>
      <w:proofErr w:type="gramStart"/>
      <w:r>
        <w:rPr>
          <w:rFonts w:hint="eastAsia"/>
          <w:iCs/>
        </w:rPr>
        <w:t>率设置</w:t>
      </w:r>
      <w:proofErr w:type="gramEnd"/>
      <w:r>
        <w:rPr>
          <w:rFonts w:hint="eastAsia"/>
          <w:iCs/>
        </w:rPr>
        <w:t>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2867B2">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2867B2" w:rsidRDefault="002867B2">
                  <w:pPr>
                    <w:spacing w:line="300" w:lineRule="auto"/>
                    <w:ind w:firstLine="480"/>
                  </w:pPr>
                  <w:r>
                    <w:rPr>
                      <w:rFonts w:hint="eastAsia"/>
                    </w:rPr>
                    <w:t>为了保证</w:t>
                  </w:r>
                  <w:r>
                    <w:t>每一章从奇数页开始，因此加本页空白页</w:t>
                  </w:r>
                </w:p>
                <w:p w14:paraId="0195D789" w14:textId="77777777" w:rsidR="002867B2" w:rsidRDefault="002867B2">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2867B2"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2867B2"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2867B2"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2867B2"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w:t>
      </w:r>
      <w:r>
        <w:rPr>
          <w:rFonts w:hint="eastAsia"/>
        </w:rPr>
        <w:lastRenderedPageBreak/>
        <w:t>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2867B2"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2867B2"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2867B2"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2867B2" w:rsidP="00193CAF">
      <w:pPr>
        <w:pStyle w:val="af0"/>
        <w:spacing w:line="240" w:lineRule="auto"/>
        <w:ind w:firstLine="480"/>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w:t>
      </w:r>
      <w:proofErr w:type="gramStart"/>
      <w:r>
        <w:rPr>
          <w:rFonts w:hint="eastAsia"/>
        </w:rPr>
        <w:t>未来被</w:t>
      </w:r>
      <w:proofErr w:type="gramEnd"/>
      <w:r>
        <w:rPr>
          <w:rFonts w:hint="eastAsia"/>
        </w:rPr>
        <w:t>修正。给定一个周期</w:t>
      </w:r>
      <m:oMath>
        <m:r>
          <w:rPr>
            <w:rFonts w:ascii="Cambria Math" w:hAnsi="Cambria Math" w:hint="eastAsia"/>
          </w:rPr>
          <m:t>k</m:t>
        </m:r>
      </m:oMath>
      <w:r>
        <w:rPr>
          <w:rFonts w:hint="eastAsia"/>
        </w:rPr>
        <w:t>，度量</w:t>
      </w:r>
      <w:proofErr w:type="gramStart"/>
      <w:r>
        <w:rPr>
          <w:rFonts w:hint="eastAsia"/>
        </w:rPr>
        <w:t>进展见</w:t>
      </w:r>
      <w:proofErr w:type="gramEnd"/>
      <w:r>
        <w:rPr>
          <w:rFonts w:hint="eastAsia"/>
        </w:rPr>
        <w:t>公式（</w:t>
      </w:r>
      <w:r>
        <w:rPr>
          <w:rFonts w:hint="eastAsia"/>
        </w:rPr>
        <w:t>4</w:t>
      </w:r>
      <w:r>
        <w:t>.9</w:t>
      </w:r>
      <w:r>
        <w:rPr>
          <w:rFonts w:hint="eastAsia"/>
        </w:rPr>
        <w:t>）描述。</w:t>
      </w:r>
    </w:p>
    <w:p w14:paraId="5F1A0498" w14:textId="042F2971" w:rsidR="00C37355" w:rsidRPr="00C37355" w:rsidRDefault="002867B2" w:rsidP="00C37355">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w:t>
      </w:r>
      <w:r>
        <w:rPr>
          <w:rFonts w:hint="eastAsia"/>
        </w:rPr>
        <w:lastRenderedPageBreak/>
        <w:t>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2867B2"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pPr>
      <w:r>
        <w:rPr>
          <w:rFonts w:hint="eastAsia"/>
        </w:rPr>
        <w:t>第三类停止标准完全基于泛化误差的变化，在连续</w:t>
      </w:r>
      <m:oMath>
        <m:r>
          <w:rPr>
            <w:rFonts w:ascii="Cambria Math" w:hAnsi="Cambria Math" w:hint="eastAsia"/>
          </w:rPr>
          <m:t>k</m:t>
        </m:r>
      </m:oMath>
      <w:proofErr w:type="gramStart"/>
      <w:r>
        <w:rPr>
          <w:rFonts w:hint="eastAsia"/>
        </w:rPr>
        <w:t>个</w:t>
      </w:r>
      <w:proofErr w:type="gramEnd"/>
      <w:r>
        <w:rPr>
          <w:rFonts w:hint="eastAsia"/>
        </w:rPr>
        <w:t>周期内泛化误差持续增长时停止训练。该停止标准可以用作剪枝算法。</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2867B2"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proofErr w:type="gramStart"/>
      <w:r>
        <w:rPr>
          <w:rFonts w:hint="eastAsia"/>
        </w:rPr>
        <w:t>倍</w:t>
      </w:r>
      <w:proofErr w:type="gramEnd"/>
      <w:r>
        <w:rPr>
          <w:rFonts w:hint="eastAsia"/>
        </w:rPr>
        <w:t>。而在测试时，所有的神经元都是可以激活的，这回造成训练和测试</w:t>
      </w:r>
      <w:proofErr w:type="gramStart"/>
      <w:r>
        <w:rPr>
          <w:rFonts w:hint="eastAsia"/>
        </w:rPr>
        <w:t>时网络</w:t>
      </w:r>
      <w:proofErr w:type="gramEnd"/>
      <w:r>
        <w:rPr>
          <w:rFonts w:hint="eastAsia"/>
        </w:rPr>
        <w:t>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60EB532D" w14:textId="690C38C5" w:rsidR="00F16E5A" w:rsidRPr="00F16E5A" w:rsidRDefault="00A47A91" w:rsidP="00F16E5A">
      <w:pPr>
        <w:pStyle w:val="af0"/>
        <w:spacing w:line="460" w:lineRule="exact"/>
        <w:ind w:firstLine="480"/>
        <w:rPr>
          <w:rFonts w:hint="eastAsia"/>
        </w:rPr>
      </w:pPr>
      <w:r>
        <w:rPr>
          <w:rFonts w:hint="eastAsia"/>
        </w:rPr>
        <w:t>从集成学习的角度，每做一次丢弃，相当于从原始的网络中采样得到</w:t>
      </w:r>
      <w:proofErr w:type="gramStart"/>
      <w:r>
        <w:rPr>
          <w:rFonts w:hint="eastAsia"/>
        </w:rPr>
        <w:t>一</w:t>
      </w:r>
      <w:proofErr w:type="gramEnd"/>
      <w:r>
        <w:rPr>
          <w:rFonts w:hint="eastAsia"/>
        </w:rPr>
        <w:t>个子网络。如果一个神经网络有</w:t>
      </w:r>
      <m:oMath>
        <m:r>
          <w:rPr>
            <w:rFonts w:ascii="Cambria Math" w:hAnsi="Cambria Math" w:hint="eastAsia"/>
          </w:rPr>
          <m:t>n</m:t>
        </m:r>
      </m:oMath>
      <w:proofErr w:type="gramStart"/>
      <w:r>
        <w:rPr>
          <w:rFonts w:hint="eastAsia"/>
        </w:rPr>
        <w:t>个</w:t>
      </w:r>
      <w:proofErr w:type="gramEnd"/>
      <w:r>
        <w:rPr>
          <w:rFonts w:hint="eastAsia"/>
        </w:rPr>
        <w:t>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w:t>
      </w:r>
      <w:proofErr w:type="gramStart"/>
      <w:r>
        <w:rPr>
          <w:rFonts w:hint="eastAsia"/>
        </w:rPr>
        <w:t>子网络</w:t>
      </w:r>
      <w:proofErr w:type="gramEnd"/>
      <w:r>
        <w:rPr>
          <w:rFonts w:hint="eastAsia"/>
        </w:rPr>
        <w:t>都共享原始网络的参数。那么，最终的网络可以近似看作集成了指数级</w:t>
      </w:r>
      <w:proofErr w:type="gramStart"/>
      <w:r>
        <w:rPr>
          <w:rFonts w:hint="eastAsia"/>
        </w:rPr>
        <w:t>个</w:t>
      </w:r>
      <w:proofErr w:type="gramEnd"/>
      <w:r>
        <w:rPr>
          <w:rFonts w:hint="eastAsia"/>
        </w:rPr>
        <w:t>不同网络的组合模型。</w:t>
      </w:r>
    </w:p>
    <w:p w14:paraId="4EDD415C" w14:textId="0FE7F70C" w:rsidR="00F16E5A" w:rsidRDefault="00F16E5A" w:rsidP="00F16E5A">
      <w:pPr>
        <w:pStyle w:val="2"/>
        <w:spacing w:beforeLines="50" w:before="120" w:afterLines="50" w:after="120"/>
        <w:rPr>
          <w:sz w:val="28"/>
        </w:rPr>
      </w:pPr>
      <w:r>
        <w:rPr>
          <w:sz w:val="28"/>
        </w:rPr>
        <w:t>4.</w:t>
      </w:r>
      <w:r>
        <w:rPr>
          <w:sz w:val="28"/>
        </w:rPr>
        <w:t>5</w:t>
      </w:r>
      <w:r>
        <w:rPr>
          <w:sz w:val="28"/>
        </w:rPr>
        <w:t xml:space="preserve">  </w:t>
      </w:r>
      <w:r>
        <w:rPr>
          <w:rFonts w:hint="eastAsia"/>
          <w:sz w:val="28"/>
        </w:rPr>
        <w:t>实验分析</w:t>
      </w:r>
    </w:p>
    <w:p w14:paraId="6ECE0159" w14:textId="0038E79F" w:rsidR="00F16E5A" w:rsidRDefault="00F16E5A" w:rsidP="00F16E5A">
      <w:pPr>
        <w:pStyle w:val="af0"/>
        <w:numPr>
          <w:ilvl w:val="0"/>
          <w:numId w:val="4"/>
        </w:numPr>
        <w:spacing w:line="460" w:lineRule="exact"/>
        <w:ind w:firstLineChars="0"/>
        <w:rPr>
          <w:rFonts w:hint="eastAsia"/>
        </w:rPr>
      </w:pPr>
      <w:r>
        <w:rPr>
          <w:rFonts w:hint="eastAsia"/>
        </w:rPr>
        <w:t>权重衰减</w:t>
      </w:r>
    </w:p>
    <w:p w14:paraId="20783385" w14:textId="45D6A4DE" w:rsidR="00F16E5A" w:rsidRDefault="00F16E5A" w:rsidP="00F16E5A">
      <w:pPr>
        <w:pStyle w:val="af0"/>
        <w:spacing w:line="460" w:lineRule="exact"/>
        <w:ind w:firstLine="480"/>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正则化，层数为</w:t>
      </w:r>
      <m:oMath>
        <m:r>
          <w:rPr>
            <w:rFonts w:ascii="Cambria Math" w:hAnsi="Cambria Math"/>
          </w:rPr>
          <m:t>[1,8]</m:t>
        </m:r>
      </m:oMath>
      <w:r>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，层数为</w:t>
      </w:r>
      <w:r>
        <w:rPr>
          <w:rFonts w:hint="eastAsia"/>
        </w:rPr>
        <w:t>[</w:t>
      </w:r>
      <w:r>
        <w:t>9,16]</w:t>
      </w:r>
      <w:r>
        <w:rPr>
          <w:rFonts w:hint="eastAsia"/>
        </w:rPr>
        <w:t>时正</w:t>
      </w:r>
      <w:r>
        <w:rPr>
          <w:rFonts w:hint="eastAsia"/>
        </w:rPr>
        <w:lastRenderedPageBreak/>
        <w:t>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.1</w:t>
      </w:r>
      <w:r>
        <w:rPr>
          <w:rFonts w:hint="eastAsia"/>
        </w:rPr>
        <w:t>。其中</w:t>
      </w:r>
      <w:r>
        <w:rPr>
          <w:rFonts w:hint="eastAsia"/>
        </w:rPr>
        <w:t>GCN</w:t>
      </w:r>
      <w:r>
        <w:t>(WD)</w:t>
      </w:r>
      <w:r>
        <w:rPr>
          <w:rFonts w:hint="eastAsia"/>
        </w:rPr>
        <w:t>表示使用了权重衰减的</w:t>
      </w:r>
      <w:r>
        <w:rPr>
          <w:rFonts w:hint="eastAsia"/>
        </w:rPr>
        <w:t>GCN</w:t>
      </w:r>
      <w:r>
        <w:rPr>
          <w:rFonts w:hint="eastAsia"/>
        </w:rPr>
        <w:t>。</w:t>
      </w:r>
    </w:p>
    <w:p w14:paraId="7A00CD53" w14:textId="77777777" w:rsidR="00C6455B" w:rsidRDefault="00C6455B" w:rsidP="00C6455B">
      <w:pPr>
        <w:jc w:val="center"/>
        <w:rPr>
          <w:sz w:val="24"/>
        </w:rPr>
      </w:pPr>
      <w:r>
        <w:rPr>
          <w:rFonts w:eastAsia="黑体"/>
          <w:sz w:val="24"/>
        </w:rPr>
        <w:t>表</w:t>
      </w:r>
      <w:r>
        <w:rPr>
          <w:rFonts w:eastAsia="黑体"/>
          <w:sz w:val="24"/>
        </w:rPr>
        <w:t xml:space="preserve">4.1  </w:t>
      </w:r>
      <w:r>
        <w:rPr>
          <w:rFonts w:eastAsia="黑体" w:hint="eastAsia"/>
          <w:sz w:val="24"/>
        </w:rPr>
        <w:t>权重衰减方法的实验结果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6455B" w14:paraId="1BAAC49C" w14:textId="77777777" w:rsidTr="00DB305E">
        <w:trPr>
          <w:trHeight w:val="339"/>
          <w:jc w:val="center"/>
        </w:trPr>
        <w:tc>
          <w:tcPr>
            <w:tcW w:w="837" w:type="pct"/>
            <w:tcBorders>
              <w:top w:val="single" w:sz="12" w:space="0" w:color="auto"/>
              <w:bottom w:val="single" w:sz="12" w:space="0" w:color="auto"/>
            </w:tcBorders>
            <w:vAlign w:val="center"/>
          </w:tcPr>
          <w:p w14:paraId="0BD1D4D4"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BDE7D3F"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71777E26"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02F74B7"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79D3C2B"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619ED20"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1DD9D8E3" w14:textId="77777777" w:rsidTr="00DB305E">
        <w:trPr>
          <w:trHeight w:val="259"/>
          <w:jc w:val="center"/>
        </w:trPr>
        <w:tc>
          <w:tcPr>
            <w:tcW w:w="837" w:type="pct"/>
            <w:vMerge w:val="restart"/>
            <w:tcBorders>
              <w:top w:val="single" w:sz="12" w:space="0" w:color="auto"/>
            </w:tcBorders>
            <w:vAlign w:val="center"/>
          </w:tcPr>
          <w:p w14:paraId="0145624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DD8DE5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3D69C8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3B40B69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CA8E7B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6CE27C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CC6B87C" w14:textId="77777777" w:rsidTr="00DB305E">
        <w:trPr>
          <w:trHeight w:val="250"/>
          <w:jc w:val="center"/>
        </w:trPr>
        <w:tc>
          <w:tcPr>
            <w:tcW w:w="837" w:type="pct"/>
            <w:vMerge/>
            <w:tcBorders>
              <w:bottom w:val="single" w:sz="6" w:space="0" w:color="auto"/>
            </w:tcBorders>
            <w:vAlign w:val="center"/>
          </w:tcPr>
          <w:p w14:paraId="4962482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A76787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0DF7B8C9"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7378A4CC"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765725A2"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084BBE0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6455B" w14:paraId="1FF091B9" w14:textId="77777777" w:rsidTr="00DB305E">
        <w:trPr>
          <w:trHeight w:val="255"/>
          <w:jc w:val="center"/>
        </w:trPr>
        <w:tc>
          <w:tcPr>
            <w:tcW w:w="837" w:type="pct"/>
            <w:vMerge w:val="restart"/>
            <w:tcBorders>
              <w:top w:val="single" w:sz="6" w:space="0" w:color="auto"/>
            </w:tcBorders>
            <w:vAlign w:val="center"/>
          </w:tcPr>
          <w:p w14:paraId="4EA05CF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791C3DFB"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B82D1D9"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4B961D9"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06EBB0E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AED62B6"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05B04DCD" w14:textId="77777777" w:rsidTr="00DB305E">
        <w:trPr>
          <w:trHeight w:val="255"/>
          <w:jc w:val="center"/>
        </w:trPr>
        <w:tc>
          <w:tcPr>
            <w:tcW w:w="837" w:type="pct"/>
            <w:vMerge/>
            <w:tcBorders>
              <w:bottom w:val="single" w:sz="6" w:space="0" w:color="auto"/>
            </w:tcBorders>
            <w:vAlign w:val="center"/>
          </w:tcPr>
          <w:p w14:paraId="6B13231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58374FF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D030880"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5869ED9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72CBB00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B2E2E3B"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6455B" w14:paraId="6975965E" w14:textId="77777777" w:rsidTr="00DB305E">
        <w:trPr>
          <w:trHeight w:val="255"/>
          <w:jc w:val="center"/>
        </w:trPr>
        <w:tc>
          <w:tcPr>
            <w:tcW w:w="837" w:type="pct"/>
            <w:vMerge w:val="restart"/>
            <w:tcBorders>
              <w:top w:val="single" w:sz="6" w:space="0" w:color="auto"/>
            </w:tcBorders>
            <w:vAlign w:val="center"/>
          </w:tcPr>
          <w:p w14:paraId="57A56612"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7F49AE0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8A56B0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0D07BF6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7D461C9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05C4C992"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55422CC2" w14:textId="77777777" w:rsidTr="00DB305E">
        <w:trPr>
          <w:trHeight w:val="255"/>
          <w:jc w:val="center"/>
        </w:trPr>
        <w:tc>
          <w:tcPr>
            <w:tcW w:w="837" w:type="pct"/>
            <w:vMerge/>
            <w:tcBorders>
              <w:bottom w:val="single" w:sz="12" w:space="0" w:color="auto"/>
            </w:tcBorders>
            <w:vAlign w:val="center"/>
          </w:tcPr>
          <w:p w14:paraId="5F16740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B6F2A1A"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72AF32A9"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46376A1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56EEC9F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21C6734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3E5D2AF7" w14:textId="001B809A" w:rsidR="00F16E5A" w:rsidRDefault="00F16E5A" w:rsidP="00C6455B">
      <w:pPr>
        <w:pStyle w:val="af0"/>
        <w:spacing w:line="460" w:lineRule="exact"/>
        <w:ind w:firstLine="480"/>
      </w:pPr>
      <w:r>
        <w:rPr>
          <w:rFonts w:hint="eastAsia"/>
        </w:rPr>
        <w:t>可以看到，当层数为</w:t>
      </w:r>
      <w:r>
        <w:rPr>
          <w:rFonts w:hint="eastAsia"/>
        </w:rPr>
        <w:t>2</w:t>
      </w:r>
      <w:r>
        <w:rPr>
          <w:rFonts w:hint="eastAsia"/>
        </w:rPr>
        <w:t>时，权重衰减方法会起到反作用，此时会造成模型轻微的欠拟合。当层数为</w:t>
      </w:r>
      <m:oMath>
        <m:r>
          <w:rPr>
            <w:rFonts w:ascii="Cambria Math" w:hAnsi="Cambria Math"/>
          </w:rPr>
          <m:t>[4, 8, 16]</m:t>
        </m:r>
      </m:oMath>
      <w:r>
        <w:rPr>
          <w:rFonts w:hint="eastAsia"/>
        </w:rPr>
        <w:t>时，模型的参数增多，学习能力变强，产生了过拟合问题。此时权重衰减方法降低了模型的复杂度，缓解了过拟合问题。特别地，当层数达到</w:t>
      </w:r>
      <w:r>
        <w:rPr>
          <w:rFonts w:hint="eastAsia"/>
        </w:rPr>
        <w:t>1</w:t>
      </w:r>
      <w:r>
        <w:t>6</w:t>
      </w:r>
      <w:r>
        <w:rPr>
          <w:rFonts w:hint="eastAsia"/>
        </w:rPr>
        <w:t>层时，权重衰减方法的作用非常明显。</w:t>
      </w:r>
    </w:p>
    <w:p w14:paraId="2BAC35AA" w14:textId="77777777" w:rsidR="00C6455B" w:rsidRPr="0011600D" w:rsidRDefault="00C6455B" w:rsidP="00C6455B">
      <w:pPr>
        <w:pStyle w:val="af0"/>
        <w:spacing w:line="240" w:lineRule="auto"/>
        <w:ind w:firstLineChars="0" w:firstLine="0"/>
        <w:jc w:val="center"/>
      </w:pPr>
      <w:r>
        <w:rPr>
          <w:noProof/>
        </w:rPr>
        <w:drawing>
          <wp:inline distT="0" distB="0" distL="0" distR="0" wp14:anchorId="2011CAC2" wp14:editId="659C3058">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3A21544F" w14:textId="33F77ED4" w:rsidR="00C6455B" w:rsidRPr="00C6455B" w:rsidRDefault="00C6455B" w:rsidP="00C6455B">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Pr>
          <w:rFonts w:eastAsia="黑体"/>
        </w:rPr>
        <w:t xml:space="preserve">1 </w:t>
      </w:r>
      <w:r w:rsidRPr="003C6E3C">
        <w:rPr>
          <w:rFonts w:eastAsia="黑体" w:hint="eastAsia"/>
        </w:rPr>
        <w:t xml:space="preserve"> </w:t>
      </w:r>
      <w:proofErr w:type="spellStart"/>
      <w:r>
        <w:rPr>
          <w:rFonts w:eastAsia="黑体" w:hint="eastAsia"/>
        </w:rPr>
        <w:t>Pubmed</w:t>
      </w:r>
      <w:proofErr w:type="spellEnd"/>
      <w:r>
        <w:rPr>
          <w:rFonts w:eastAsia="黑体" w:hint="eastAsia"/>
        </w:rPr>
        <w:t>上权重衰减方法的实验结果</w:t>
      </w:r>
    </w:p>
    <w:p w14:paraId="21E19A26" w14:textId="61F62677" w:rsidR="00C6455B" w:rsidRPr="00C6455B" w:rsidRDefault="00F16E5A" w:rsidP="00C6455B">
      <w:pPr>
        <w:pStyle w:val="af0"/>
        <w:spacing w:line="460" w:lineRule="exact"/>
        <w:ind w:firstLine="480"/>
        <w:rPr>
          <w:rFonts w:hint="eastAsia"/>
        </w:rPr>
      </w:pPr>
      <w:proofErr w:type="spellStart"/>
      <w:r>
        <w:rPr>
          <w:rFonts w:hint="eastAsia"/>
        </w:rPr>
        <w:t>Pubmed</w:t>
      </w:r>
      <w:proofErr w:type="spellEnd"/>
      <w:r>
        <w:rPr>
          <w:rFonts w:hint="eastAsia"/>
        </w:rPr>
        <w:t>的数据规模最大，更能区分模型的有效性。我们在该数据集上实验了</w:t>
      </w:r>
      <m:oMath>
        <m:r>
          <w:rPr>
            <w:rFonts w:ascii="Cambria Math" w:hAnsi="Cambria Math"/>
          </w:rPr>
          <m:t>[1,16]</m:t>
        </m:r>
      </m:oMath>
      <w:r>
        <w:rPr>
          <w:rFonts w:hint="eastAsia"/>
        </w:rPr>
        <w:t>层的</w:t>
      </w:r>
      <w:r>
        <w:rPr>
          <w:rFonts w:hint="eastAsia"/>
        </w:rPr>
        <w:t>GCN</w:t>
      </w:r>
      <w:r>
        <w:rPr>
          <w:rFonts w:hint="eastAsia"/>
        </w:rPr>
        <w:t>采用权重衰减方法的效果，见图</w:t>
      </w:r>
      <w:r>
        <w:t>4.1</w:t>
      </w:r>
      <w:r>
        <w:rPr>
          <w:rFonts w:hint="eastAsia"/>
        </w:rPr>
        <w:t>。可以看到，当不使用权重衰减方法时，随着层数加深性能下降，使用权重衰减方法后得到缓和。值得注意的是，当层数超过</w:t>
      </w:r>
      <w:r>
        <w:rPr>
          <w:rFonts w:hint="eastAsia"/>
        </w:rPr>
        <w:t>1</w:t>
      </w:r>
      <w:r>
        <w:t>4</w:t>
      </w:r>
      <w:r>
        <w:rPr>
          <w:rFonts w:hint="eastAsia"/>
        </w:rPr>
        <w:t>层后，训练集和测试集的准确率都会骤降，这说明还有其他因素阻碍着</w:t>
      </w:r>
      <w:r>
        <w:rPr>
          <w:rFonts w:hint="eastAsia"/>
        </w:rPr>
        <w:t>GCN</w:t>
      </w:r>
      <w:r>
        <w:rPr>
          <w:rFonts w:hint="eastAsia"/>
        </w:rPr>
        <w:t>的加深，这就是后面会讲到的过光滑问题。</w:t>
      </w:r>
    </w:p>
    <w:p w14:paraId="1F9C716F" w14:textId="09838162" w:rsidR="00F16E5A" w:rsidRDefault="00F16E5A" w:rsidP="00F16E5A">
      <w:pPr>
        <w:pStyle w:val="af0"/>
        <w:numPr>
          <w:ilvl w:val="0"/>
          <w:numId w:val="4"/>
        </w:numPr>
        <w:spacing w:line="460" w:lineRule="exact"/>
        <w:ind w:firstLineChars="0"/>
        <w:rPr>
          <w:rFonts w:hint="eastAsia"/>
        </w:rPr>
      </w:pPr>
      <w:r>
        <w:rPr>
          <w:rFonts w:hint="eastAsia"/>
        </w:rPr>
        <w:lastRenderedPageBreak/>
        <w:t>提前终止</w:t>
      </w:r>
    </w:p>
    <w:p w14:paraId="038935CF" w14:textId="3475C05E" w:rsidR="00C6455B" w:rsidRDefault="00F16E5A" w:rsidP="00C6455B">
      <w:pPr>
        <w:pStyle w:val="af0"/>
        <w:spacing w:line="460" w:lineRule="exact"/>
        <w:ind w:firstLine="480"/>
      </w:pPr>
      <w:r>
        <w:rPr>
          <w:rFonts w:hint="eastAsia"/>
        </w:rPr>
        <w:t>实验中采用了第三类停止标准，在其他方法的实验中，我们用该标准作为剪枝算法，以节省不必要的训练开销。不使用提前终止方法时，训练轮数设置为</w:t>
      </w:r>
      <w:r>
        <w:t>400</w:t>
      </w:r>
      <w:r>
        <w:rPr>
          <w:rFonts w:hint="eastAsia"/>
        </w:rPr>
        <w:t>轮。使用提前终止方法时，训练轮数设置为</w:t>
      </w:r>
      <w:r>
        <w:rPr>
          <w:rFonts w:hint="eastAsia"/>
        </w:rPr>
        <w:t>4</w:t>
      </w:r>
      <w:r>
        <w:t>00</w:t>
      </w:r>
      <w:r>
        <w:rPr>
          <w:rFonts w:hint="eastAsia"/>
        </w:rPr>
        <w:t>轮，变化窗口设置为</w:t>
      </w:r>
      <w:r>
        <w:rPr>
          <w:rFonts w:hint="eastAsia"/>
        </w:rPr>
        <w:t>5</w:t>
      </w:r>
      <w:r>
        <w:t>0</w:t>
      </w:r>
      <w:r>
        <w:rPr>
          <w:rFonts w:hint="eastAsia"/>
        </w:rPr>
        <w:t>轮。</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.2</w:t>
      </w:r>
      <w:r>
        <w:rPr>
          <w:rFonts w:hint="eastAsia"/>
        </w:rPr>
        <w:t>。</w:t>
      </w:r>
      <w:r w:rsidRPr="00DB109F">
        <w:rPr>
          <w:rFonts w:hint="eastAsia"/>
        </w:rPr>
        <w:t>其中</w:t>
      </w:r>
      <w:r w:rsidRPr="00DB109F">
        <w:rPr>
          <w:rFonts w:hint="eastAsia"/>
        </w:rPr>
        <w:t>GCN(</w:t>
      </w:r>
      <w:r>
        <w:rPr>
          <w:rFonts w:hint="eastAsia"/>
        </w:rPr>
        <w:t>ES</w:t>
      </w:r>
      <w:r w:rsidRPr="00DB109F">
        <w:rPr>
          <w:rFonts w:hint="eastAsia"/>
        </w:rPr>
        <w:t>)</w:t>
      </w:r>
      <w:r w:rsidRPr="00DB109F">
        <w:rPr>
          <w:rFonts w:hint="eastAsia"/>
        </w:rPr>
        <w:t>表示</w:t>
      </w:r>
      <w:r>
        <w:rPr>
          <w:rFonts w:hint="eastAsia"/>
        </w:rPr>
        <w:t>采用了提前终止方法</w:t>
      </w:r>
      <w:r w:rsidRPr="00DB109F">
        <w:rPr>
          <w:rFonts w:hint="eastAsia"/>
        </w:rPr>
        <w:t>的</w:t>
      </w:r>
      <w:r w:rsidRPr="00DB109F">
        <w:rPr>
          <w:rFonts w:hint="eastAsia"/>
        </w:rPr>
        <w:t>GCN</w:t>
      </w:r>
      <w:r w:rsidRPr="00DB109F">
        <w:rPr>
          <w:rFonts w:hint="eastAsia"/>
        </w:rPr>
        <w:t>。</w:t>
      </w:r>
    </w:p>
    <w:p w14:paraId="4F36D649" w14:textId="77777777" w:rsidR="00C6455B" w:rsidRPr="00DB109F" w:rsidRDefault="00C6455B" w:rsidP="00C6455B">
      <w:pPr>
        <w:jc w:val="center"/>
        <w:rPr>
          <w:sz w:val="24"/>
        </w:rPr>
      </w:pPr>
      <w:r>
        <w:rPr>
          <w:rFonts w:eastAsia="黑体"/>
          <w:sz w:val="24"/>
        </w:rPr>
        <w:t>表</w:t>
      </w:r>
      <w:r>
        <w:rPr>
          <w:rFonts w:eastAsia="黑体"/>
          <w:sz w:val="24"/>
        </w:rPr>
        <w:t xml:space="preserve">4.2  </w:t>
      </w:r>
      <w:r>
        <w:rPr>
          <w:rFonts w:eastAsia="黑体" w:hint="eastAsia"/>
          <w:sz w:val="24"/>
        </w:rPr>
        <w:t>提前终止方法的实验结果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C6455B" w14:paraId="5685569A" w14:textId="77777777" w:rsidTr="00DB305E">
        <w:trPr>
          <w:trHeight w:val="339"/>
          <w:jc w:val="center"/>
        </w:trPr>
        <w:tc>
          <w:tcPr>
            <w:tcW w:w="837" w:type="pct"/>
            <w:tcBorders>
              <w:top w:val="single" w:sz="12" w:space="0" w:color="auto"/>
              <w:bottom w:val="single" w:sz="12" w:space="0" w:color="auto"/>
            </w:tcBorders>
            <w:vAlign w:val="center"/>
          </w:tcPr>
          <w:p w14:paraId="05C78717"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5296254B"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652180F7"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15D71F3"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8E9588A"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F650C4"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6EFED38A" w14:textId="77777777" w:rsidTr="00DB305E">
        <w:trPr>
          <w:trHeight w:val="259"/>
          <w:jc w:val="center"/>
        </w:trPr>
        <w:tc>
          <w:tcPr>
            <w:tcW w:w="837" w:type="pct"/>
            <w:vMerge w:val="restart"/>
            <w:tcBorders>
              <w:top w:val="single" w:sz="12" w:space="0" w:color="auto"/>
            </w:tcBorders>
            <w:vAlign w:val="center"/>
          </w:tcPr>
          <w:p w14:paraId="54584542"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965E3B8"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4DDF58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4220A37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92BF640"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2692F64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427EA">
              <w:t>26.51</w:t>
            </w:r>
          </w:p>
        </w:tc>
      </w:tr>
      <w:tr w:rsidR="00C6455B" w14:paraId="43CEC1D0" w14:textId="77777777" w:rsidTr="00DB305E">
        <w:trPr>
          <w:trHeight w:val="250"/>
          <w:jc w:val="center"/>
        </w:trPr>
        <w:tc>
          <w:tcPr>
            <w:tcW w:w="837" w:type="pct"/>
            <w:vMerge/>
            <w:tcBorders>
              <w:bottom w:val="single" w:sz="6" w:space="0" w:color="auto"/>
            </w:tcBorders>
            <w:vAlign w:val="center"/>
          </w:tcPr>
          <w:p w14:paraId="4106357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63EED0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5717FF9B"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4EB5C3E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2E28A87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68D4B91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12AD9678" w14:textId="77777777" w:rsidTr="00DB305E">
        <w:trPr>
          <w:trHeight w:val="255"/>
          <w:jc w:val="center"/>
        </w:trPr>
        <w:tc>
          <w:tcPr>
            <w:tcW w:w="837" w:type="pct"/>
            <w:vMerge w:val="restart"/>
            <w:tcBorders>
              <w:top w:val="single" w:sz="6" w:space="0" w:color="auto"/>
            </w:tcBorders>
            <w:vAlign w:val="center"/>
          </w:tcPr>
          <w:p w14:paraId="6DEE237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63D2D94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AE6653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3C5C27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34C19CF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02AF1B0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651A04">
              <w:t>6</w:t>
            </w:r>
            <w:r>
              <w:t>2</w:t>
            </w:r>
            <w:r w:rsidRPr="00651A04">
              <w:t>.81</w:t>
            </w:r>
          </w:p>
        </w:tc>
      </w:tr>
      <w:tr w:rsidR="00C6455B" w14:paraId="0C376161" w14:textId="77777777" w:rsidTr="00DB305E">
        <w:trPr>
          <w:trHeight w:val="255"/>
          <w:jc w:val="center"/>
        </w:trPr>
        <w:tc>
          <w:tcPr>
            <w:tcW w:w="837" w:type="pct"/>
            <w:vMerge/>
            <w:tcBorders>
              <w:bottom w:val="single" w:sz="6" w:space="0" w:color="auto"/>
            </w:tcBorders>
            <w:vAlign w:val="center"/>
          </w:tcPr>
          <w:p w14:paraId="28723DC8"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1B8F760"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6FF6EFEB"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6F5F069A"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2B8D221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606134E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6</w:t>
            </w:r>
            <w:r>
              <w:t>3</w:t>
            </w:r>
            <w:r w:rsidRPr="00023C31">
              <w:t>.21</w:t>
            </w:r>
          </w:p>
        </w:tc>
      </w:tr>
      <w:tr w:rsidR="00C6455B" w14:paraId="63D5B3D9" w14:textId="77777777" w:rsidTr="00DB305E">
        <w:trPr>
          <w:trHeight w:val="255"/>
          <w:jc w:val="center"/>
        </w:trPr>
        <w:tc>
          <w:tcPr>
            <w:tcW w:w="837" w:type="pct"/>
            <w:vMerge w:val="restart"/>
            <w:tcBorders>
              <w:top w:val="single" w:sz="6" w:space="0" w:color="auto"/>
            </w:tcBorders>
            <w:vAlign w:val="center"/>
          </w:tcPr>
          <w:p w14:paraId="439F897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5A68D7F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333159A"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9D05EC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29CFF998"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2AA700C8"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520E75">
              <w:t>40.37</w:t>
            </w:r>
          </w:p>
        </w:tc>
      </w:tr>
      <w:tr w:rsidR="00C6455B" w14:paraId="3430AD8E" w14:textId="77777777" w:rsidTr="00DB305E">
        <w:trPr>
          <w:trHeight w:val="255"/>
          <w:jc w:val="center"/>
        </w:trPr>
        <w:tc>
          <w:tcPr>
            <w:tcW w:w="837" w:type="pct"/>
            <w:vMerge/>
            <w:tcBorders>
              <w:bottom w:val="single" w:sz="12" w:space="0" w:color="auto"/>
            </w:tcBorders>
            <w:vAlign w:val="center"/>
          </w:tcPr>
          <w:p w14:paraId="186178B5"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60684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038E6D2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09FE2B8A"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76D913B6"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00D6315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59.99</w:t>
            </w:r>
          </w:p>
        </w:tc>
      </w:tr>
    </w:tbl>
    <w:p w14:paraId="14AD9854" w14:textId="59563809" w:rsidR="00F16E5A" w:rsidRDefault="00F16E5A" w:rsidP="00C6455B">
      <w:pPr>
        <w:pStyle w:val="af0"/>
        <w:spacing w:line="460" w:lineRule="exact"/>
        <w:ind w:firstLine="480"/>
      </w:pPr>
      <w:r>
        <w:rPr>
          <w:rFonts w:hint="eastAsia"/>
        </w:rPr>
        <w:t>可以看到，在所有数据集上，在任意层数</w:t>
      </w:r>
      <w:r>
        <w:rPr>
          <w:rFonts w:hint="eastAsia"/>
        </w:rPr>
        <w:t>GCN</w:t>
      </w:r>
      <w:r>
        <w:rPr>
          <w:rFonts w:hint="eastAsia"/>
        </w:rPr>
        <w:t>上，采用了提前终止方法都会有一定的性能提升。即使在两层的</w:t>
      </w:r>
      <w:r>
        <w:rPr>
          <w:rFonts w:hint="eastAsia"/>
        </w:rPr>
        <w:t>GCN</w:t>
      </w:r>
      <w:r>
        <w:rPr>
          <w:rFonts w:hint="eastAsia"/>
        </w:rPr>
        <w:t>上，如果不采用正则化方法，随着训练轮数的不断增加，最终也会产生过拟合问题。由于</w:t>
      </w:r>
      <w:proofErr w:type="spellStart"/>
      <w:r>
        <w:rPr>
          <w:rFonts w:hint="eastAsia"/>
        </w:rPr>
        <w:t>Pubmed</w:t>
      </w:r>
      <w:proofErr w:type="spellEnd"/>
      <w:r>
        <w:rPr>
          <w:rFonts w:hint="eastAsia"/>
        </w:rPr>
        <w:t>的结点的特征向量的维数比较小，当层数过多时过拟合会更明显。</w:t>
      </w:r>
    </w:p>
    <w:p w14:paraId="1DDE4DF8" w14:textId="77777777" w:rsidR="00C6455B" w:rsidRDefault="00C6455B" w:rsidP="00C6455B">
      <w:pPr>
        <w:pStyle w:val="af0"/>
        <w:spacing w:line="240" w:lineRule="auto"/>
        <w:ind w:firstLineChars="0" w:firstLine="0"/>
        <w:jc w:val="center"/>
      </w:pPr>
      <w:r>
        <w:rPr>
          <w:noProof/>
        </w:rPr>
        <w:drawing>
          <wp:inline distT="0" distB="0" distL="0" distR="0" wp14:anchorId="69BEE1B5" wp14:editId="5AE5CAF9">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BB084AA" w14:textId="3CA893B7" w:rsidR="00C6455B" w:rsidRPr="00C6455B" w:rsidRDefault="00C6455B" w:rsidP="00C6455B">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Pr>
          <w:rFonts w:eastAsia="黑体"/>
        </w:rPr>
        <w:t xml:space="preserve">2 </w:t>
      </w:r>
      <w:r w:rsidRPr="003C6E3C">
        <w:rPr>
          <w:rFonts w:eastAsia="黑体" w:hint="eastAsia"/>
        </w:rPr>
        <w:t xml:space="preserve"> </w:t>
      </w:r>
      <w:proofErr w:type="spellStart"/>
      <w:r>
        <w:rPr>
          <w:rFonts w:eastAsia="黑体" w:hint="eastAsia"/>
        </w:rPr>
        <w:t>Pubmed</w:t>
      </w:r>
      <w:proofErr w:type="spellEnd"/>
      <w:r>
        <w:rPr>
          <w:rFonts w:eastAsia="黑体" w:hint="eastAsia"/>
        </w:rPr>
        <w:t>上提前终止方法的实验结果</w:t>
      </w:r>
    </w:p>
    <w:p w14:paraId="44EF67CF" w14:textId="73A18719" w:rsidR="00C6455B" w:rsidRPr="00C6455B" w:rsidRDefault="00F16E5A" w:rsidP="00C6455B">
      <w:pPr>
        <w:pStyle w:val="af0"/>
        <w:spacing w:line="460" w:lineRule="exact"/>
        <w:ind w:firstLine="480"/>
        <w:rPr>
          <w:rFonts w:hint="eastAsia"/>
        </w:rPr>
      </w:pPr>
      <w:r>
        <w:rPr>
          <w:rFonts w:hint="eastAsia"/>
        </w:rPr>
        <w:t>同样地，我们在规模最大的</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4</w:t>
      </w:r>
      <w:r>
        <w:t>.2</w:t>
      </w:r>
      <w:r>
        <w:rPr>
          <w:rFonts w:hint="eastAsia"/>
        </w:rPr>
        <w:t>。准确率随层数增加的整体走势与图</w:t>
      </w:r>
      <w:r>
        <w:rPr>
          <w:rFonts w:hint="eastAsia"/>
        </w:rPr>
        <w:t>4</w:t>
      </w:r>
      <w:r>
        <w:t>.1</w:t>
      </w:r>
      <w:r>
        <w:rPr>
          <w:rFonts w:hint="eastAsia"/>
        </w:rPr>
        <w:t>相似。由于在进行其他方法的实验时，都采用了提</w:t>
      </w:r>
      <w:r>
        <w:rPr>
          <w:rFonts w:hint="eastAsia"/>
        </w:rPr>
        <w:lastRenderedPageBreak/>
        <w:t>前终止作为辅助手段，所以图</w:t>
      </w:r>
      <w:r>
        <w:rPr>
          <w:rFonts w:hint="eastAsia"/>
        </w:rPr>
        <w:t>4</w:t>
      </w:r>
      <w:r>
        <w:t>.2</w:t>
      </w:r>
      <w:r>
        <w:rPr>
          <w:rFonts w:hint="eastAsia"/>
        </w:rPr>
        <w:t>的整体准确率不高。</w:t>
      </w:r>
    </w:p>
    <w:p w14:paraId="6D903F21" w14:textId="7C0330BE" w:rsidR="00F16E5A" w:rsidRDefault="00F16E5A" w:rsidP="00C6455B">
      <w:pPr>
        <w:pStyle w:val="af0"/>
        <w:numPr>
          <w:ilvl w:val="0"/>
          <w:numId w:val="4"/>
        </w:numPr>
        <w:spacing w:line="460" w:lineRule="exact"/>
        <w:ind w:firstLineChars="0"/>
        <w:rPr>
          <w:rFonts w:hint="eastAsia"/>
        </w:rPr>
      </w:pPr>
      <w:r>
        <w:rPr>
          <w:rFonts w:hint="eastAsia"/>
        </w:rPr>
        <w:t>提前终止</w:t>
      </w:r>
    </w:p>
    <w:p w14:paraId="18D5CEA9" w14:textId="4909B9A1" w:rsidR="00F16E5A" w:rsidRDefault="00F16E5A" w:rsidP="00F16E5A">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01BEBC7C" w14:textId="77777777" w:rsidR="00C6455B" w:rsidRDefault="00C6455B" w:rsidP="00C6455B">
      <w:pPr>
        <w:pStyle w:val="af0"/>
        <w:spacing w:line="460" w:lineRule="exact"/>
        <w:ind w:firstLineChars="0" w:firstLine="0"/>
        <w:jc w:val="center"/>
      </w:pPr>
      <w:r>
        <w:rPr>
          <w:rFonts w:eastAsia="黑体"/>
        </w:rPr>
        <w:t>表</w:t>
      </w:r>
      <w:r>
        <w:rPr>
          <w:rFonts w:eastAsia="黑体"/>
        </w:rPr>
        <w:t xml:space="preserve">4.3  </w:t>
      </w:r>
      <w:r>
        <w:rPr>
          <w:rFonts w:eastAsia="黑体" w:hint="eastAsia"/>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6455B" w14:paraId="4101EEB7" w14:textId="77777777" w:rsidTr="00DB305E">
        <w:trPr>
          <w:trHeight w:val="339"/>
          <w:jc w:val="center"/>
        </w:trPr>
        <w:tc>
          <w:tcPr>
            <w:tcW w:w="836" w:type="pct"/>
            <w:tcBorders>
              <w:top w:val="single" w:sz="12" w:space="0" w:color="auto"/>
              <w:bottom w:val="single" w:sz="12" w:space="0" w:color="auto"/>
            </w:tcBorders>
            <w:vAlign w:val="center"/>
          </w:tcPr>
          <w:p w14:paraId="0D5196EC"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E17A638"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C506B95"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3BF507"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B33F10C"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2B33B97" w14:textId="77777777" w:rsidR="00C6455B" w:rsidRDefault="00C6455B"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291E00F1" w14:textId="77777777" w:rsidTr="00DB305E">
        <w:trPr>
          <w:trHeight w:val="259"/>
          <w:jc w:val="center"/>
        </w:trPr>
        <w:tc>
          <w:tcPr>
            <w:tcW w:w="836" w:type="pct"/>
            <w:vMerge w:val="restart"/>
            <w:tcBorders>
              <w:top w:val="single" w:sz="12" w:space="0" w:color="auto"/>
            </w:tcBorders>
            <w:vAlign w:val="center"/>
          </w:tcPr>
          <w:p w14:paraId="022FBAA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C192A4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C78D9A9"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3432BB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2F201E5"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493FA15B"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8E8DD49" w14:textId="77777777" w:rsidTr="00DB305E">
        <w:trPr>
          <w:trHeight w:val="250"/>
          <w:jc w:val="center"/>
        </w:trPr>
        <w:tc>
          <w:tcPr>
            <w:tcW w:w="836" w:type="pct"/>
            <w:vMerge/>
            <w:tcBorders>
              <w:bottom w:val="single" w:sz="6" w:space="0" w:color="auto"/>
            </w:tcBorders>
            <w:vAlign w:val="center"/>
          </w:tcPr>
          <w:p w14:paraId="7F16F21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E51722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0596403B"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02AD206"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35C83208"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5C342E80"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1506A6">
              <w:t>33.33</w:t>
            </w:r>
          </w:p>
        </w:tc>
      </w:tr>
      <w:tr w:rsidR="00C6455B" w14:paraId="37D04B86" w14:textId="77777777" w:rsidTr="00DB305E">
        <w:trPr>
          <w:trHeight w:val="255"/>
          <w:jc w:val="center"/>
        </w:trPr>
        <w:tc>
          <w:tcPr>
            <w:tcW w:w="836" w:type="pct"/>
            <w:vMerge w:val="restart"/>
            <w:tcBorders>
              <w:top w:val="single" w:sz="6" w:space="0" w:color="auto"/>
            </w:tcBorders>
            <w:vAlign w:val="center"/>
          </w:tcPr>
          <w:p w14:paraId="787E0BD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169A0F0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F3F4F3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2ACDE7DD"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3844D3B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4379EEF0"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6E1DB15E" w14:textId="77777777" w:rsidTr="00DB305E">
        <w:trPr>
          <w:trHeight w:val="255"/>
          <w:jc w:val="center"/>
        </w:trPr>
        <w:tc>
          <w:tcPr>
            <w:tcW w:w="836" w:type="pct"/>
            <w:vMerge/>
            <w:tcBorders>
              <w:bottom w:val="single" w:sz="6" w:space="0" w:color="auto"/>
            </w:tcBorders>
            <w:vAlign w:val="center"/>
          </w:tcPr>
          <w:p w14:paraId="4CEE217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66864DC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963E2E7"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1804968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31088E0"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2C5FB13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1506A6">
              <w:t>76.42</w:t>
            </w:r>
          </w:p>
        </w:tc>
      </w:tr>
      <w:tr w:rsidR="00C6455B" w14:paraId="3D936F08" w14:textId="77777777" w:rsidTr="00DB305E">
        <w:trPr>
          <w:trHeight w:val="255"/>
          <w:jc w:val="center"/>
        </w:trPr>
        <w:tc>
          <w:tcPr>
            <w:tcW w:w="836" w:type="pct"/>
            <w:vMerge w:val="restart"/>
            <w:tcBorders>
              <w:top w:val="single" w:sz="6" w:space="0" w:color="auto"/>
            </w:tcBorders>
            <w:vAlign w:val="center"/>
          </w:tcPr>
          <w:p w14:paraId="042A4AB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65809010"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023AA41"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3473D6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F0C792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3C91B9D8"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72AC0F1D" w14:textId="77777777" w:rsidTr="00DB305E">
        <w:trPr>
          <w:trHeight w:val="255"/>
          <w:jc w:val="center"/>
        </w:trPr>
        <w:tc>
          <w:tcPr>
            <w:tcW w:w="836" w:type="pct"/>
            <w:vMerge/>
            <w:tcBorders>
              <w:bottom w:val="single" w:sz="12" w:space="0" w:color="auto"/>
            </w:tcBorders>
            <w:vAlign w:val="center"/>
          </w:tcPr>
          <w:p w14:paraId="5C175E65"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078D3664"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4F6C4ACE"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87EAEAF"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7F002DFC"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4F12883" w14:textId="77777777" w:rsidR="00C6455B" w:rsidRDefault="00C6455B" w:rsidP="00DB305E">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5D65E39D" w14:textId="77777777" w:rsidR="00F16E5A" w:rsidRDefault="00F16E5A" w:rsidP="00C6455B">
      <w:pPr>
        <w:pStyle w:val="af0"/>
        <w:spacing w:line="460" w:lineRule="exact"/>
        <w:ind w:firstLine="480"/>
      </w:pPr>
      <w:r>
        <w:rPr>
          <w:rFonts w:hint="eastAsia"/>
        </w:rPr>
        <w:t>我们也在</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Pr>
          <w:rFonts w:hint="eastAsia"/>
        </w:rPr>
        <w:t>GCN</w:t>
      </w:r>
      <w:r>
        <w:rPr>
          <w:rFonts w:hint="eastAsia"/>
        </w:rPr>
        <w:t>在层数为</w:t>
      </w:r>
      <m:oMath>
        <m:r>
          <w:rPr>
            <w:rFonts w:ascii="Cambria Math" w:hAnsi="Cambria Math"/>
          </w:rPr>
          <m:t>[10,15]</m:t>
        </m:r>
      </m:oMath>
      <w:r>
        <w:rPr>
          <w:rFonts w:hint="eastAsia"/>
        </w:rPr>
        <w:t>时性能出现了波动，在</w:t>
      </w:r>
      <w:r>
        <w:rPr>
          <w:rFonts w:hint="eastAsia"/>
        </w:rPr>
        <w:t>1</w:t>
      </w:r>
      <w:r>
        <w:t>2</w:t>
      </w:r>
      <w:r>
        <w:rPr>
          <w:rFonts w:hint="eastAsia"/>
        </w:rPr>
        <w:t>层时甚至大幅下降，这可能是因为丢弃法涉及了随机过程。通过设置较大的早停窗口，增加实验次数取均值等方法，我们可以获得更加准确的实验结果。</w:t>
      </w:r>
    </w:p>
    <w:p w14:paraId="2B9D3CBE" w14:textId="77777777" w:rsidR="00F16E5A" w:rsidRDefault="00F16E5A" w:rsidP="00F16E5A">
      <w:pPr>
        <w:pStyle w:val="af0"/>
        <w:spacing w:line="240" w:lineRule="auto"/>
        <w:ind w:firstLineChars="0" w:firstLine="0"/>
        <w:jc w:val="center"/>
      </w:pPr>
      <w:r>
        <w:rPr>
          <w:noProof/>
        </w:rPr>
        <w:drawing>
          <wp:inline distT="0" distB="0" distL="0" distR="0" wp14:anchorId="3035C764" wp14:editId="1A2F049F">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9CDFFDA" w14:textId="1F7864B2" w:rsidR="00F16E5A" w:rsidRPr="00C6455B" w:rsidRDefault="00F16E5A" w:rsidP="00C6455B">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Pr>
          <w:rFonts w:eastAsia="黑体"/>
        </w:rPr>
        <w:t xml:space="preserve">3 </w:t>
      </w:r>
      <w:r w:rsidRPr="003C6E3C">
        <w:rPr>
          <w:rFonts w:eastAsia="黑体" w:hint="eastAsia"/>
        </w:rPr>
        <w:t xml:space="preserve"> </w:t>
      </w:r>
      <w:proofErr w:type="spellStart"/>
      <w:r>
        <w:rPr>
          <w:rFonts w:eastAsia="黑体" w:hint="eastAsia"/>
        </w:rPr>
        <w:t>Pubmed</w:t>
      </w:r>
      <w:proofErr w:type="spellEnd"/>
      <w:r>
        <w:rPr>
          <w:rFonts w:eastAsia="黑体" w:hint="eastAsia"/>
        </w:rPr>
        <w:t>上丢弃法的实验结果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35D202DF" w:rsidR="00A84253" w:rsidRDefault="00A84253" w:rsidP="00A84253">
      <w:pPr>
        <w:pStyle w:val="af0"/>
        <w:spacing w:line="460" w:lineRule="exact"/>
        <w:ind w:firstLine="480"/>
      </w:pPr>
      <w:r>
        <w:rPr>
          <w:rFonts w:hint="eastAsia"/>
        </w:rPr>
        <w:t>本章首先介绍了过拟合问题地具体含义，接着介绍了三种常用的正则化方法：权重</w:t>
      </w:r>
      <w:r>
        <w:rPr>
          <w:rFonts w:hint="eastAsia"/>
        </w:rPr>
        <w:lastRenderedPageBreak/>
        <w:t>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pP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2867B2"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2867B2"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2867B2"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512B051A" w14:textId="313FD937" w:rsidR="004A2D1D" w:rsidRDefault="00D70D49" w:rsidP="00D70D49">
      <w:pPr>
        <w:pStyle w:val="af0"/>
        <w:spacing w:line="460" w:lineRule="exact"/>
        <w:ind w:firstLine="480"/>
      </w:pPr>
      <w:r>
        <w:rPr>
          <w:rFonts w:hint="eastAsia"/>
        </w:rPr>
        <w:t>给定神经网络第</w:t>
      </w:r>
      <m:oMath>
        <m:r>
          <w:rPr>
            <w:rFonts w:ascii="Cambria Math" w:hAnsi="Cambria Math"/>
          </w:rPr>
          <m:t>l</m:t>
        </m:r>
      </m:oMath>
      <w:r>
        <w:rPr>
          <w:rFonts w:hint="eastAsia"/>
        </w:rPr>
        <w:t>层的神经元</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hint="eastAsia"/>
        </w:rPr>
        <w:t>，其</w:t>
      </w:r>
      <w:proofErr w:type="gramStart"/>
      <w:r>
        <w:rPr>
          <w:rFonts w:hint="eastAsia"/>
        </w:rPr>
        <w:t>输出值见公式</w:t>
      </w:r>
      <w:proofErr w:type="gramEnd"/>
      <w:r>
        <w:rPr>
          <w:rFonts w:hint="eastAsia"/>
        </w:rPr>
        <w:t>（</w:t>
      </w:r>
      <w:r>
        <w:rPr>
          <w:rFonts w:hint="eastAsia"/>
        </w:rPr>
        <w:t>5</w:t>
      </w:r>
      <w:r>
        <w:t>.4</w:t>
      </w:r>
      <w:r>
        <w:rPr>
          <w:rFonts w:hint="eastAsia"/>
        </w:rPr>
        <w:t>）表述。其中</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w:rPr>
            <w:rFonts w:ascii="Cambria Math" w:hAnsi="Cambria Math"/>
          </w:rPr>
          <m:t>,1≤i≤</m:t>
        </m:r>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为前一层</w:t>
      </w:r>
      <m:oMath>
        <m:sSub>
          <m:sSubPr>
            <m:ctrlPr>
              <w:rPr>
                <w:rFonts w:ascii="Cambria Math" w:hAnsi="Cambria Math"/>
                <w:i/>
              </w:rPr>
            </m:ctrlPr>
          </m:sSubPr>
          <m:e>
            <m:r>
              <w:rPr>
                <w:rFonts w:ascii="Cambria Math" w:hAnsi="Cambria Math"/>
              </w:rPr>
              <m:t>M</m:t>
            </m:r>
          </m:e>
          <m:sub>
            <m:r>
              <w:rPr>
                <w:rFonts w:ascii="Cambria Math" w:hAnsi="Cambria Math"/>
              </w:rPr>
              <m:t>l-1</m:t>
            </m:r>
          </m:sub>
        </m:sSub>
      </m:oMath>
      <w:proofErr w:type="gramStart"/>
      <w:r>
        <w:rPr>
          <w:rFonts w:hint="eastAsia"/>
        </w:rPr>
        <w:t>个</w:t>
      </w:r>
      <w:proofErr w:type="gramEnd"/>
      <w:r>
        <w:rPr>
          <w:rFonts w:hint="eastAsia"/>
        </w:rPr>
        <w:t>神经元的输出</w:t>
      </w:r>
      <w:r w:rsidRPr="004A2D1D">
        <w:rPr>
          <w:rFonts w:hint="eastAsia"/>
        </w:rPr>
        <w:t xml:space="preserve"> </w:t>
      </w:r>
      <w:r>
        <w:rPr>
          <w:rFonts w:hint="eastAsia"/>
        </w:rPr>
        <w:t>。</w:t>
      </w:r>
      <m:oMath>
        <m:r>
          <w:rPr>
            <w:rFonts w:ascii="Cambria Math" w:hAnsi="Cambria Math"/>
          </w:rPr>
          <m:t>f(∙)</m:t>
        </m:r>
      </m:oMath>
      <w:r>
        <w:rPr>
          <w:rFonts w:hint="eastAsia"/>
        </w:rPr>
        <w:t>是激活函数，</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m:t>
            </m:r>
          </m:sub>
          <m:sup>
            <m:r>
              <w:rPr>
                <w:rFonts w:ascii="Cambria Math" w:hAnsi="Cambria Math"/>
              </w:rPr>
              <m:t>l</m:t>
            </m:r>
          </m:sup>
        </m:sSubSup>
      </m:oMath>
      <w:r>
        <w:rPr>
          <w:rFonts w:hint="eastAsia"/>
        </w:rPr>
        <w:t>是学习参数。</w:t>
      </w:r>
    </w:p>
    <w:p w14:paraId="63467918" w14:textId="28E636DD" w:rsidR="00D70D49" w:rsidRPr="00D70D49" w:rsidRDefault="002867B2" w:rsidP="00D70D49">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r>
                <w:rPr>
                  <w:rFonts w:ascii="Cambria Math" w:hAnsi="Cambria Math"/>
                </w:rPr>
                <m:t>#</m:t>
              </m:r>
              <m:d>
                <m:dPr>
                  <m:ctrlPr>
                    <w:rPr>
                      <w:rFonts w:ascii="Cambria Math" w:hAnsi="Cambria Math"/>
                      <w:i/>
                    </w:rPr>
                  </m:ctrlPr>
                </m:dPr>
                <m:e>
                  <m:r>
                    <w:rPr>
                      <w:rFonts w:ascii="Cambria Math" w:hAnsi="Cambria Math"/>
                    </w:rPr>
                    <m:t>5.4</m:t>
                  </m:r>
                </m:e>
              </m:d>
            </m:e>
          </m:eqArr>
        </m:oMath>
      </m:oMathPara>
    </w:p>
    <w:p w14:paraId="7FFF43B5" w14:textId="12F06F8E" w:rsidR="00D70D49" w:rsidRDefault="00D70D49" w:rsidP="00D70D49">
      <w:pPr>
        <w:pStyle w:val="af0"/>
        <w:spacing w:line="460" w:lineRule="exact"/>
        <w:ind w:firstLine="480"/>
      </w:pPr>
      <w:r>
        <w:rPr>
          <w:rFonts w:hint="eastAsia"/>
        </w:rPr>
        <w:t>假设</w:t>
      </w:r>
      <m:oMath>
        <m:r>
          <w:rPr>
            <w:rFonts w:ascii="Cambria Math" w:hAnsi="Cambria Math"/>
          </w:rPr>
          <m:t>f(∙)</m:t>
        </m:r>
      </m:oMath>
      <w:r w:rsidR="00B729A3">
        <w:rPr>
          <w:rFonts w:hint="eastAsia"/>
        </w:rPr>
        <w:t>为恒等激活函数，</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729A3">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oMath>
      <w:r w:rsidR="00B729A3">
        <w:rPr>
          <w:rFonts w:hint="eastAsia"/>
        </w:rPr>
        <w:t>相互独立且均值为</w:t>
      </w:r>
      <w:r w:rsidR="00B729A3">
        <w:rPr>
          <w:rFonts w:hint="eastAsia"/>
        </w:rPr>
        <w:t>0</w:t>
      </w:r>
      <w:r w:rsidR="00B729A3">
        <w:rPr>
          <w:rFonts w:hint="eastAsia"/>
        </w:rPr>
        <w:t>，那么</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sidR="00B729A3">
        <w:rPr>
          <w:rFonts w:hint="eastAsia"/>
        </w:rPr>
        <w:t>的均值见公式（</w:t>
      </w:r>
      <w:r w:rsidR="00B729A3">
        <w:rPr>
          <w:rFonts w:hint="eastAsia"/>
        </w:rPr>
        <w:t>5</w:t>
      </w:r>
      <w:r w:rsidR="00B729A3">
        <w:t>.5</w:t>
      </w:r>
      <w:r w:rsidR="00B729A3">
        <w:rPr>
          <w:rFonts w:hint="eastAsia"/>
        </w:rPr>
        <w:t>）描述。</w:t>
      </w:r>
    </w:p>
    <w:p w14:paraId="2CF45794" w14:textId="7F6D4FB0" w:rsidR="00B729A3" w:rsidRPr="002B4259" w:rsidRDefault="00B729A3" w:rsidP="00B729A3">
      <w:pPr>
        <w:pStyle w:val="af0"/>
        <w:spacing w:line="240" w:lineRule="auto"/>
        <w:ind w:firstLine="48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e>
          </m:nary>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=0#</m:t>
              </m:r>
              <m:d>
                <m:dPr>
                  <m:ctrlPr>
                    <w:rPr>
                      <w:rFonts w:ascii="Cambria Math" w:hAnsi="Cambria Math"/>
                      <w:i/>
                    </w:rPr>
                  </m:ctrlPr>
                </m:dPr>
                <m:e>
                  <m:r>
                    <w:rPr>
                      <w:rFonts w:ascii="Cambria Math" w:hAnsi="Cambria Math"/>
                    </w:rPr>
                    <m:t>5.5</m:t>
                  </m:r>
                </m:e>
              </m:d>
            </m:e>
          </m:eqArr>
        </m:oMath>
      </m:oMathPara>
    </w:p>
    <w:p w14:paraId="7C65CC50" w14:textId="31259CD6" w:rsidR="002B4259" w:rsidRDefault="002B4259" w:rsidP="002B4259">
      <w:pPr>
        <w:pStyle w:val="af0"/>
        <w:spacing w:line="460" w:lineRule="exact"/>
        <w:ind w:firstLine="480"/>
      </w:pPr>
      <w:r>
        <w:rPr>
          <w:rFonts w:hint="eastAsia"/>
        </w:rPr>
        <w:t>同样地，我们可以推导出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Pr>
          <w:rFonts w:hint="eastAsia"/>
        </w:rPr>
        <w:t>的方差，见公式（</w:t>
      </w:r>
      <w:r>
        <w:rPr>
          <w:rFonts w:hint="eastAsia"/>
        </w:rPr>
        <w:t>5</w:t>
      </w:r>
      <w:r>
        <w:t>.6</w:t>
      </w:r>
      <w:r>
        <w:rPr>
          <w:rFonts w:hint="eastAsia"/>
        </w:rPr>
        <w:t>）描述。</w:t>
      </w:r>
    </w:p>
    <w:p w14:paraId="0AFE9869" w14:textId="017D7671" w:rsidR="002B4259" w:rsidRPr="00A064F5" w:rsidRDefault="002B4259" w:rsidP="002B4259">
      <w:pPr>
        <w:pStyle w:val="af0"/>
        <w:spacing w:line="240" w:lineRule="auto"/>
        <w:ind w:firstLine="480"/>
      </w:pPr>
      <m:oMathPara>
        <m:oMath>
          <m:r>
            <w:rPr>
              <w:rFonts w:ascii="Cambria Math" w:hAnsi="Cambria Math"/>
            </w:rPr>
            <w:lastRenderedPageBreak/>
            <m:t>var</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e>
          </m:d>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4CD47AB7" w14:textId="61AD69DC" w:rsidR="00B729A3" w:rsidRDefault="0061714F" w:rsidP="0061714F">
      <w:pPr>
        <w:pStyle w:val="af0"/>
        <w:spacing w:line="460" w:lineRule="exact"/>
        <w:ind w:firstLine="480"/>
      </w:pPr>
      <w:r>
        <w:rPr>
          <w:rFonts w:hint="eastAsia"/>
        </w:rPr>
        <w:t>可以看到，输入信号的方差被神经元缩放了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proofErr w:type="gramStart"/>
      <w:r>
        <w:rPr>
          <w:rFonts w:hint="eastAsia"/>
        </w:rPr>
        <w:t>倍</w:t>
      </w:r>
      <w:proofErr w:type="gramEnd"/>
      <w:r>
        <w:rPr>
          <w:rFonts w:hint="eastAsia"/>
        </w:rPr>
        <w:t>。通过使每个神经元的输入与输出的方差尽可能保持一致，确保输入信号在经过许多</w:t>
      </w:r>
      <w:proofErr w:type="gramStart"/>
      <w:r>
        <w:rPr>
          <w:rFonts w:hint="eastAsia"/>
        </w:rPr>
        <w:t>层网络</w:t>
      </w:r>
      <w:proofErr w:type="gramEnd"/>
      <w:r>
        <w:rPr>
          <w:rFonts w:hint="eastAsia"/>
        </w:rPr>
        <w:t>后不被过分缩放。我们可以将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设置为</w:t>
      </w:r>
      <w:r>
        <w:rPr>
          <w:rFonts w:hint="eastAsia"/>
        </w:rPr>
        <w:t>1</w:t>
      </w:r>
      <w:r>
        <w:rPr>
          <w:rFonts w:hint="eastAsia"/>
        </w:rPr>
        <w:t>，见公式（</w:t>
      </w:r>
      <w:r>
        <w:rPr>
          <w:rFonts w:hint="eastAsia"/>
        </w:rPr>
        <w:t>5</w:t>
      </w:r>
      <w:r>
        <w:t>.7</w:t>
      </w:r>
      <w:r>
        <w:rPr>
          <w:rFonts w:hint="eastAsia"/>
        </w:rPr>
        <w:t>）表述。</w:t>
      </w:r>
    </w:p>
    <w:p w14:paraId="5ABC263D" w14:textId="7F13D074" w:rsidR="0061714F" w:rsidRPr="0061714F" w:rsidRDefault="002867B2"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l-1</m:t>
                      </m:r>
                    </m:sub>
                  </m:sSub>
                </m:den>
              </m:f>
              <m:r>
                <w:rPr>
                  <w:rFonts w:ascii="Cambria Math" w:hAnsi="Cambria Math"/>
                </w:rPr>
                <m:t>#</m:t>
              </m:r>
              <m:d>
                <m:dPr>
                  <m:ctrlPr>
                    <w:rPr>
                      <w:rFonts w:ascii="Cambria Math" w:hAnsi="Cambria Math"/>
                      <w:i/>
                    </w:rPr>
                  </m:ctrlPr>
                </m:dPr>
                <m:e>
                  <m:r>
                    <w:rPr>
                      <w:rFonts w:ascii="Cambria Math" w:hAnsi="Cambria Math"/>
                    </w:rPr>
                    <m:t>5.7</m:t>
                  </m:r>
                </m:e>
              </m:d>
            </m:e>
          </m:eqArr>
        </m:oMath>
      </m:oMathPara>
    </w:p>
    <w:p w14:paraId="332A07E6" w14:textId="7916F2C0" w:rsidR="0061714F" w:rsidRDefault="0061714F" w:rsidP="0061714F">
      <w:pPr>
        <w:pStyle w:val="af0"/>
        <w:spacing w:line="460" w:lineRule="exact"/>
        <w:ind w:firstLine="480"/>
      </w:pPr>
      <w:r>
        <w:rPr>
          <w:rFonts w:hint="eastAsia"/>
        </w:rPr>
        <w:t>在反向传播过程中，误差信号也会被缩放，为此我们可以采用同样的方法，见公式（</w:t>
      </w:r>
      <w:r>
        <w:rPr>
          <w:rFonts w:hint="eastAsia"/>
        </w:rPr>
        <w:t>5</w:t>
      </w:r>
      <w:r>
        <w:t>.8</w:t>
      </w:r>
      <w:r>
        <w:rPr>
          <w:rFonts w:hint="eastAsia"/>
        </w:rPr>
        <w:t>）表述。</w:t>
      </w:r>
    </w:p>
    <w:p w14:paraId="006BB7C0" w14:textId="443898B0" w:rsidR="0061714F" w:rsidRPr="0046497C" w:rsidRDefault="002867B2"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A466E54" w14:textId="0A4D42CF" w:rsidR="0046497C" w:rsidRDefault="0046497C" w:rsidP="0061714F">
      <w:pPr>
        <w:pStyle w:val="af0"/>
        <w:spacing w:line="240" w:lineRule="auto"/>
        <w:ind w:firstLine="480"/>
      </w:pPr>
      <w:r>
        <w:rPr>
          <w:rFonts w:hint="eastAsia"/>
        </w:rPr>
        <w:t>同时考虑前向传播和反向传播过程中信号的缩放，见公式（</w:t>
      </w:r>
      <w:r>
        <w:rPr>
          <w:rFonts w:hint="eastAsia"/>
        </w:rPr>
        <w:t>5</w:t>
      </w:r>
      <w:r>
        <w:t>.9</w:t>
      </w:r>
      <w:r>
        <w:rPr>
          <w:rFonts w:hint="eastAsia"/>
        </w:rPr>
        <w:t>）表述。</w:t>
      </w:r>
    </w:p>
    <w:p w14:paraId="1D2F8E22" w14:textId="462B938B" w:rsidR="0046497C" w:rsidRPr="0046497C" w:rsidRDefault="002867B2" w:rsidP="0046497C">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111B7B2" w14:textId="6A7D979A" w:rsidR="0061714F" w:rsidRDefault="00A064F5" w:rsidP="0061714F">
      <w:pPr>
        <w:pStyle w:val="af0"/>
        <w:spacing w:line="460" w:lineRule="exact"/>
        <w:ind w:firstLine="480"/>
      </w:pPr>
      <w:r>
        <w:rPr>
          <w:rFonts w:hint="eastAsia"/>
        </w:rPr>
        <w:t>计算出参数的约束方差后，我们可以通过均匀分布或正态分布对其进行随机初始化。如果采用正态分布，可以按</w:t>
      </w:r>
      <m:oMath>
        <m:r>
          <m:rPr>
            <m:scr m:val="script"/>
          </m:rPr>
          <w:rPr>
            <w:rFonts w:ascii="Cambria Math" w:hAnsi="Cambria Math"/>
          </w:rPr>
          <m:t>N</m:t>
        </m:r>
        <m:r>
          <w:rPr>
            <w:rFonts w:ascii="Cambria Math" w:hAnsi="Cambria Math"/>
          </w:rPr>
          <m:t>(0,2/(</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oMath>
      <w:r>
        <w:rPr>
          <w:rFonts w:hint="eastAsia"/>
        </w:rPr>
        <w:t>进行初始化。如果采用均匀分布，可以按</w:t>
      </w:r>
      <m:oMath>
        <m:r>
          <w:rPr>
            <w:rFonts w:ascii="Cambria Math" w:hAnsi="Cambria Math"/>
          </w:rPr>
          <m:t>[-r,r]</m:t>
        </m:r>
      </m:oMath>
      <w:r>
        <w:rPr>
          <w:rFonts w:hint="eastAsia"/>
        </w:rPr>
        <w:t>进行初始化，其中</w:t>
      </w:r>
      <m:oMath>
        <m:r>
          <w:rPr>
            <w:rFonts w:ascii="Cambria Math" w:hAnsi="Cambria Math"/>
          </w:rPr>
          <m:t>r</m:t>
        </m:r>
      </m:oMath>
      <w:r>
        <w:rPr>
          <w:rFonts w:hint="eastAsia"/>
        </w:rPr>
        <w:t>的</w:t>
      </w:r>
      <w:proofErr w:type="gramStart"/>
      <w:r>
        <w:rPr>
          <w:rFonts w:hint="eastAsia"/>
        </w:rPr>
        <w:t>取值见</w:t>
      </w:r>
      <w:proofErr w:type="gramEnd"/>
      <w:r>
        <w:rPr>
          <w:rFonts w:hint="eastAsia"/>
        </w:rPr>
        <w:t>公式（</w:t>
      </w:r>
      <w:r>
        <w:rPr>
          <w:rFonts w:hint="eastAsia"/>
        </w:rPr>
        <w:t>5</w:t>
      </w:r>
      <w:r>
        <w:t>.10</w:t>
      </w:r>
      <w:r>
        <w:rPr>
          <w:rFonts w:hint="eastAsia"/>
        </w:rPr>
        <w:t>）表述。</w:t>
      </w:r>
      <w:r w:rsidR="001E5270">
        <w:rPr>
          <w:rFonts w:hint="eastAsia"/>
        </w:rPr>
        <w:t>上述方法就是</w:t>
      </w:r>
      <w:r w:rsidR="001E5270">
        <w:rPr>
          <w:rFonts w:hint="eastAsia"/>
        </w:rPr>
        <w:t>Xavier</w:t>
      </w:r>
      <w:r w:rsidR="001E5270">
        <w:rPr>
          <w:rFonts w:hint="eastAsia"/>
        </w:rPr>
        <w:t>初始化。</w:t>
      </w:r>
    </w:p>
    <w:p w14:paraId="5B1C3201" w14:textId="43AE5CF9" w:rsidR="001E5270" w:rsidRPr="001E5270" w:rsidRDefault="002867B2" w:rsidP="001E5270">
      <w:pPr>
        <w:pStyle w:val="af0"/>
        <w:spacing w:line="240" w:lineRule="auto"/>
        <w:ind w:firstLine="480"/>
      </w:pPr>
      <m:oMathPara>
        <m:oMath>
          <m:eqArr>
            <m:eqArrPr>
              <m:maxDist m:val="1"/>
              <m:ctrlPr>
                <w:rPr>
                  <w:rFonts w:ascii="Cambria Math" w:hAnsi="Cambria Math"/>
                  <w:i/>
                </w:rPr>
              </m:ctrlPr>
            </m:eqArrPr>
            <m:e>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e>
              </m:rad>
              <m:r>
                <w:rPr>
                  <w:rFonts w:ascii="Cambria Math" w:hAnsi="Cambria Math"/>
                </w:rPr>
                <m:t>#</m:t>
              </m:r>
              <m:d>
                <m:dPr>
                  <m:ctrlPr>
                    <w:rPr>
                      <w:rFonts w:ascii="Cambria Math" w:hAnsi="Cambria Math"/>
                      <w:i/>
                    </w:rPr>
                  </m:ctrlPr>
                </m:dPr>
                <m:e>
                  <m:r>
                    <w:rPr>
                      <w:rFonts w:ascii="Cambria Math" w:hAnsi="Cambria Math"/>
                    </w:rPr>
                    <m:t>5.10</m:t>
                  </m:r>
                </m:e>
              </m:d>
            </m:e>
          </m:eqArr>
        </m:oMath>
      </m:oMathPara>
    </w:p>
    <w:p w14:paraId="0615E621" w14:textId="73459EAB" w:rsidR="001E5270" w:rsidRDefault="005F6790" w:rsidP="0061714F">
      <w:pPr>
        <w:pStyle w:val="af0"/>
        <w:spacing w:line="460" w:lineRule="exact"/>
        <w:ind w:firstLine="480"/>
      </w:pPr>
      <w:r>
        <w:rPr>
          <w:rFonts w:hint="eastAsia"/>
        </w:rPr>
        <w:t>神经元的参数和输入的绝对值一般比较小，处于</w:t>
      </w:r>
      <w:r>
        <w:rPr>
          <w:rFonts w:hint="eastAsia"/>
        </w:rPr>
        <w:t>Logistic</w:t>
      </w:r>
      <w:r>
        <w:rPr>
          <w:rFonts w:hint="eastAsia"/>
        </w:rPr>
        <w:t>函数和</w:t>
      </w:r>
      <w:r>
        <w:rPr>
          <w:rFonts w:hint="eastAsia"/>
        </w:rPr>
        <w:t>Tanh</w:t>
      </w:r>
      <w:r>
        <w:rPr>
          <w:rFonts w:hint="eastAsia"/>
        </w:rPr>
        <w:t>函数的线性区间，此时他们可以近似为线性函数，也可以使用</w:t>
      </w:r>
      <w:r>
        <w:rPr>
          <w:rFonts w:hint="eastAsia"/>
        </w:rPr>
        <w:t>Xavier</w:t>
      </w:r>
      <w:r>
        <w:rPr>
          <w:rFonts w:hint="eastAsia"/>
        </w:rPr>
        <w:t>初始化。在实际使用中，根据使用的激活函数，通常将方差</w:t>
      </w:r>
      <m:oMath>
        <m:r>
          <w:rPr>
            <w:rFonts w:ascii="Cambria Math" w:hAnsi="Cambria Math"/>
          </w:rPr>
          <m:t>var(</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w:r>
        <w:rPr>
          <w:rFonts w:hint="eastAsia"/>
        </w:rPr>
        <w:t>乘以一个缩放因子</w:t>
      </w:r>
      <m:oMath>
        <m:r>
          <w:rPr>
            <w:rFonts w:ascii="Cambria Math" w:hAnsi="Cambria Math"/>
          </w:rPr>
          <m:t>ρ</m:t>
        </m:r>
      </m:oMath>
      <w:r>
        <w:rPr>
          <w:rFonts w:hint="eastAsia"/>
        </w:rPr>
        <w:t>。</w:t>
      </w:r>
      <w:r>
        <w:rPr>
          <w:rFonts w:hint="eastAsia"/>
        </w:rPr>
        <w:t xml:space="preserve"> </w:t>
      </w:r>
    </w:p>
    <w:p w14:paraId="50ECDA2C" w14:textId="44656BA4" w:rsidR="00B27A82" w:rsidRDefault="003F37E4" w:rsidP="00B27A82">
      <w:pPr>
        <w:pStyle w:val="2"/>
        <w:spacing w:beforeLines="50" w:before="120" w:afterLines="50" w:after="120"/>
        <w:rPr>
          <w:sz w:val="28"/>
        </w:rPr>
      </w:pPr>
      <w:r>
        <w:rPr>
          <w:sz w:val="28"/>
        </w:rPr>
        <w:t>5</w:t>
      </w:r>
      <w:r w:rsidR="00B27A82">
        <w:rPr>
          <w:sz w:val="28"/>
        </w:rPr>
        <w:t>.</w:t>
      </w:r>
      <w:r>
        <w:rPr>
          <w:sz w:val="28"/>
        </w:rPr>
        <w:t>3</w:t>
      </w:r>
      <w:r w:rsidR="00B27A82">
        <w:rPr>
          <w:sz w:val="28"/>
        </w:rPr>
        <w:t xml:space="preserve">  </w:t>
      </w:r>
      <w:r w:rsidR="00E74715">
        <w:rPr>
          <w:rFonts w:hint="eastAsia"/>
          <w:sz w:val="28"/>
        </w:rPr>
        <w:t>梯度修剪</w:t>
      </w:r>
    </w:p>
    <w:p w14:paraId="00D9741C" w14:textId="4C88FA44" w:rsidR="004A2D1D" w:rsidRDefault="00404BEB" w:rsidP="00AD6744">
      <w:pPr>
        <w:pStyle w:val="af0"/>
        <w:spacing w:line="460" w:lineRule="exact"/>
        <w:ind w:firstLine="480"/>
      </w:pPr>
      <w:r>
        <w:rPr>
          <w:rFonts w:hint="eastAsia"/>
        </w:rPr>
        <w:t>梯度</w:t>
      </w:r>
      <w:r w:rsidR="00DC51CA">
        <w:rPr>
          <w:rFonts w:hint="eastAsia"/>
        </w:rPr>
        <w:t>修剪</w:t>
      </w:r>
      <w:r>
        <w:rPr>
          <w:rFonts w:hint="eastAsia"/>
        </w:rPr>
        <w:t>主要用于缓解梯度爆炸问题。在梯度下降中，如果梯度骤增，用大梯度更新参数会使得其</w:t>
      </w:r>
      <w:r w:rsidR="00DC51CA">
        <w:rPr>
          <w:rFonts w:hint="eastAsia"/>
        </w:rPr>
        <w:t>远离</w:t>
      </w:r>
      <w:proofErr w:type="gramStart"/>
      <w:r>
        <w:rPr>
          <w:rFonts w:hint="eastAsia"/>
        </w:rPr>
        <w:t>最</w:t>
      </w:r>
      <w:proofErr w:type="gramEnd"/>
      <w:r>
        <w:rPr>
          <w:rFonts w:hint="eastAsia"/>
        </w:rPr>
        <w:t>优点。</w:t>
      </w:r>
      <w:r w:rsidR="00DC51CA">
        <w:rPr>
          <w:rFonts w:hint="eastAsia"/>
        </w:rPr>
        <w:t>梯度修剪通过将梯度的</w:t>
      </w:r>
      <w:proofErr w:type="gramStart"/>
      <w:r w:rsidR="00DC51CA">
        <w:rPr>
          <w:rFonts w:hint="eastAsia"/>
        </w:rPr>
        <w:t>模限制</w:t>
      </w:r>
      <w:proofErr w:type="gramEnd"/>
      <w:r w:rsidR="00DC51CA">
        <w:rPr>
          <w:rFonts w:hint="eastAsia"/>
        </w:rPr>
        <w:t>在一个区间内来缓解该问题。主要有两类截断方式。</w:t>
      </w:r>
    </w:p>
    <w:p w14:paraId="3DF5D6B3" w14:textId="3514DF6F" w:rsidR="00DC51CA" w:rsidRDefault="00DC51CA" w:rsidP="00AD6744">
      <w:pPr>
        <w:pStyle w:val="af0"/>
        <w:spacing w:line="460" w:lineRule="exact"/>
        <w:ind w:firstLine="480"/>
      </w:pPr>
      <w:r>
        <w:rPr>
          <w:rFonts w:hint="eastAsia"/>
        </w:rPr>
        <w:t>一类是按值修剪。给定区间</w:t>
      </w:r>
      <m:oMath>
        <m:r>
          <w:rPr>
            <w:rFonts w:ascii="Cambria Math" w:hAnsi="Cambria Math"/>
          </w:rPr>
          <m:t>[a,b]</m:t>
        </m:r>
      </m:oMath>
      <w:r>
        <w:rPr>
          <w:rFonts w:hint="eastAsia"/>
        </w:rPr>
        <w:t>，如果参数的梯度超过</w:t>
      </w:r>
      <m:oMath>
        <m:r>
          <w:rPr>
            <w:rFonts w:ascii="Cambria Math" w:hAnsi="Cambria Math" w:hint="eastAsia"/>
          </w:rPr>
          <m:t>b</m:t>
        </m:r>
      </m:oMath>
      <w:r>
        <w:rPr>
          <w:rFonts w:hint="eastAsia"/>
        </w:rPr>
        <w:t>，将其设置为</w:t>
      </w:r>
      <m:oMath>
        <m:r>
          <w:rPr>
            <w:rFonts w:ascii="Cambria Math" w:hAnsi="Cambria Math" w:hint="eastAsia"/>
          </w:rPr>
          <m:t>b</m:t>
        </m:r>
      </m:oMath>
      <w:r>
        <w:rPr>
          <w:rFonts w:hint="eastAsia"/>
        </w:rPr>
        <w:t>；如果参数的梯度小于</w:t>
      </w:r>
      <m:oMath>
        <m:r>
          <w:rPr>
            <w:rFonts w:ascii="Cambria Math" w:hAnsi="Cambria Math" w:hint="eastAsia"/>
          </w:rPr>
          <m:t>a</m:t>
        </m:r>
      </m:oMath>
      <w:r>
        <w:rPr>
          <w:rFonts w:hint="eastAsia"/>
        </w:rPr>
        <w:t>，将其设置为</w:t>
      </w:r>
      <m:oMath>
        <m:r>
          <w:rPr>
            <w:rFonts w:ascii="Cambria Math" w:hAnsi="Cambria Math" w:hint="eastAsia"/>
          </w:rPr>
          <m:t>a</m:t>
        </m:r>
      </m:oMath>
      <w:r>
        <w:rPr>
          <w:rFonts w:hint="eastAsia"/>
        </w:rPr>
        <w:t>，见公式（</w:t>
      </w:r>
      <w:r>
        <w:rPr>
          <w:rFonts w:hint="eastAsia"/>
        </w:rPr>
        <w:t>5</w:t>
      </w:r>
      <w:r>
        <w:t>.11</w:t>
      </w:r>
      <w:r>
        <w:rPr>
          <w:rFonts w:hint="eastAsia"/>
        </w:rPr>
        <w:t>）表述，其中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是第</w:t>
      </w:r>
      <m:oMath>
        <m:r>
          <w:rPr>
            <w:rFonts w:ascii="Cambria Math" w:hAnsi="Cambria Math" w:hint="eastAsia"/>
          </w:rPr>
          <m:t>t</m:t>
        </m:r>
      </m:oMath>
      <w:r>
        <w:rPr>
          <w:rFonts w:hint="eastAsia"/>
        </w:rPr>
        <w:t>次迭代时参数的梯度。</w:t>
      </w:r>
    </w:p>
    <w:p w14:paraId="7CCC6A54" w14:textId="1FB68E62" w:rsidR="00DC51CA" w:rsidRPr="00DC51CA" w:rsidRDefault="002867B2" w:rsidP="00AD6744">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,b</m:t>
                              </m:r>
                            </m:e>
                          </m:d>
                        </m:e>
                      </m:func>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5.11</m:t>
                  </m:r>
                </m:e>
              </m:d>
            </m:e>
          </m:eqArr>
        </m:oMath>
      </m:oMathPara>
    </w:p>
    <w:p w14:paraId="39811780" w14:textId="5DE573A7" w:rsidR="00DC51CA" w:rsidRDefault="00DC51CA" w:rsidP="00AD6744">
      <w:pPr>
        <w:pStyle w:val="af0"/>
        <w:spacing w:line="460" w:lineRule="exact"/>
        <w:ind w:firstLine="480"/>
      </w:pPr>
      <w:r>
        <w:rPr>
          <w:rFonts w:hint="eastAsia"/>
        </w:rPr>
        <w:t>一类</w:t>
      </w:r>
      <w:proofErr w:type="gramStart"/>
      <w:r>
        <w:rPr>
          <w:rFonts w:hint="eastAsia"/>
        </w:rPr>
        <w:t>是按模修剪</w:t>
      </w:r>
      <w:proofErr w:type="gramEnd"/>
      <w:r>
        <w:rPr>
          <w:rFonts w:hint="eastAsia"/>
        </w:rPr>
        <w:t>。</w:t>
      </w:r>
      <w:proofErr w:type="gramStart"/>
      <w:r>
        <w:rPr>
          <w:rFonts w:hint="eastAsia"/>
        </w:rPr>
        <w:t>按模修剪</w:t>
      </w:r>
      <w:proofErr w:type="gramEnd"/>
      <w:r>
        <w:rPr>
          <w:rFonts w:hint="eastAsia"/>
        </w:rPr>
        <w:t>通过将梯度的</w:t>
      </w:r>
      <w:proofErr w:type="gramStart"/>
      <w:r>
        <w:rPr>
          <w:rFonts w:hint="eastAsia"/>
        </w:rPr>
        <w:t>模限制</w:t>
      </w:r>
      <w:proofErr w:type="gramEnd"/>
      <w:r>
        <w:rPr>
          <w:rFonts w:hint="eastAsia"/>
        </w:rPr>
        <w:t>为一个给定的阈值</w:t>
      </w:r>
      <m:oMath>
        <m:r>
          <w:rPr>
            <w:rFonts w:ascii="Cambria Math" w:hAnsi="Cambria Math" w:hint="eastAsia"/>
          </w:rPr>
          <m:t>b</m:t>
        </m:r>
      </m:oMath>
      <w:r>
        <w:rPr>
          <w:rFonts w:hint="eastAsia"/>
        </w:rPr>
        <w:t>来缓解该问题，见公式（</w:t>
      </w:r>
      <w:r>
        <w:rPr>
          <w:rFonts w:hint="eastAsia"/>
        </w:rPr>
        <w:t>5</w:t>
      </w:r>
      <w:r>
        <w:t>.12</w:t>
      </w:r>
      <w:r>
        <w:rPr>
          <w:rFonts w:hint="eastAsia"/>
        </w:rPr>
        <w:t>）表述。</w:t>
      </w:r>
    </w:p>
    <w:p w14:paraId="61B93424" w14:textId="5008CC7B" w:rsidR="00BD5CBD" w:rsidRPr="00BD5CBD" w:rsidRDefault="002867B2" w:rsidP="00BD5CBD">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≤b</m:t>
                      </m:r>
                    </m:e>
                    <m:e>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den>
                      </m:f>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&gt;b</m:t>
                      </m:r>
                    </m:e>
                  </m:eqArr>
                </m:e>
              </m:d>
              <m:r>
                <w:rPr>
                  <w:rFonts w:ascii="Cambria Math" w:hAnsi="Cambria Math"/>
                </w:rPr>
                <m:t>#</m:t>
              </m:r>
              <m:d>
                <m:dPr>
                  <m:ctrlPr>
                    <w:rPr>
                      <w:rFonts w:ascii="Cambria Math" w:hAnsi="Cambria Math"/>
                      <w:i/>
                    </w:rPr>
                  </m:ctrlPr>
                </m:dPr>
                <m:e>
                  <m:r>
                    <w:rPr>
                      <w:rFonts w:ascii="Cambria Math" w:hAnsi="Cambria Math"/>
                    </w:rPr>
                    <m:t>5.12</m:t>
                  </m:r>
                </m:e>
              </m:d>
            </m:e>
          </m:eqArr>
        </m:oMath>
      </m:oMathPara>
    </w:p>
    <w:p w14:paraId="3B2E3B91" w14:textId="6F3E39E2" w:rsidR="00DC51CA" w:rsidRPr="00DC51CA" w:rsidRDefault="00BD5CBD" w:rsidP="00AD6744">
      <w:pPr>
        <w:pStyle w:val="af0"/>
        <w:spacing w:line="460" w:lineRule="exact"/>
        <w:ind w:firstLine="480"/>
      </w:pPr>
      <w:r>
        <w:rPr>
          <w:rFonts w:hint="eastAsia"/>
        </w:rPr>
        <w:lastRenderedPageBreak/>
        <w:t>阈值</w:t>
      </w:r>
      <m:oMath>
        <m:r>
          <w:rPr>
            <w:rFonts w:ascii="Cambria Math" w:hAnsi="Cambria Math" w:hint="eastAsia"/>
          </w:rPr>
          <m:t>b</m:t>
        </m:r>
      </m:oMath>
      <w:r>
        <w:rPr>
          <w:rFonts w:hint="eastAsia"/>
        </w:rPr>
        <w:t>是超参数，一般设置为一个较小的值就可以取得不错的结果。</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31947762" w14:textId="25C0135F" w:rsidR="004A2D1D" w:rsidRDefault="00D542A5" w:rsidP="00D542A5">
      <w:pPr>
        <w:pStyle w:val="af0"/>
        <w:spacing w:line="460" w:lineRule="exact"/>
        <w:ind w:firstLine="480"/>
      </w:pPr>
      <w:r>
        <w:rPr>
          <w:rFonts w:hint="eastAsia"/>
        </w:rPr>
        <w:t>批量归一化是逐层归一化方法的一种。逐层归一化是传统机器学习中的一种数据归一化方法，通过对隐藏层的输入进行归一化，从而使网络的训练更加容易。</w:t>
      </w:r>
    </w:p>
    <w:p w14:paraId="54B3DCC2" w14:textId="3B463B23" w:rsidR="00D542A5" w:rsidRDefault="00D542A5" w:rsidP="00D542A5">
      <w:pPr>
        <w:pStyle w:val="af0"/>
        <w:spacing w:line="460" w:lineRule="exact"/>
        <w:ind w:firstLine="480"/>
      </w:pPr>
      <w:r>
        <w:rPr>
          <w:rFonts w:hint="eastAsia"/>
        </w:rPr>
        <w:t>给定激活函数</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，可学习参数</w:t>
      </w:r>
      <m:oMath>
        <m:r>
          <w:rPr>
            <w:rFonts w:ascii="Cambria Math" w:hAnsi="Cambria Math"/>
          </w:rPr>
          <m:t>W</m:t>
        </m:r>
      </m:oMath>
      <w:r>
        <w:rPr>
          <w:rFonts w:hint="eastAsia"/>
        </w:rPr>
        <w:t>和</w:t>
      </w:r>
      <m:oMath>
        <m:r>
          <w:rPr>
            <w:rFonts w:ascii="Cambria Math" w:hAnsi="Cambria Math" w:hint="eastAsia"/>
          </w:rPr>
          <m:t>b</m:t>
        </m:r>
      </m:oMath>
      <w:r w:rsidR="002D555E">
        <w:rPr>
          <w:rFonts w:hint="eastAsia"/>
        </w:rPr>
        <w:t>，第</w:t>
      </w:r>
      <m:oMath>
        <m:r>
          <w:rPr>
            <w:rFonts w:ascii="Cambria Math" w:hAnsi="Cambria Math" w:hint="eastAsia"/>
          </w:rPr>
          <m:t>l</m:t>
        </m:r>
      </m:oMath>
      <w:r w:rsidR="002D555E">
        <w:rPr>
          <w:rFonts w:hint="eastAsia"/>
        </w:rPr>
        <w:t>层的净输入</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sidR="002D555E">
        <w:rPr>
          <w:rFonts w:hint="eastAsia"/>
        </w:rPr>
        <w:t>，第</w:t>
      </w:r>
      <m:oMath>
        <m:r>
          <w:rPr>
            <w:rFonts w:ascii="Cambria Math" w:hAnsi="Cambria Math" w:hint="eastAsia"/>
          </w:rPr>
          <m:t>l</m:t>
        </m:r>
      </m:oMath>
      <w:r w:rsidR="002D555E">
        <w:rPr>
          <w:rFonts w:hint="eastAsia"/>
        </w:rPr>
        <w:t>层神经元的</w:t>
      </w:r>
      <w:proofErr w:type="gramStart"/>
      <w:r w:rsidR="002D555E">
        <w:rPr>
          <w:rFonts w:hint="eastAsia"/>
        </w:rPr>
        <w:t>输出见</w:t>
      </w:r>
      <w:proofErr w:type="gramEnd"/>
      <w:r w:rsidR="002D555E">
        <w:rPr>
          <w:rFonts w:hint="eastAsia"/>
        </w:rPr>
        <w:t>公式（</w:t>
      </w:r>
      <w:r w:rsidR="002D555E">
        <w:rPr>
          <w:rFonts w:hint="eastAsia"/>
        </w:rPr>
        <w:t>5</w:t>
      </w:r>
      <w:r w:rsidR="002D555E">
        <w:t>.13</w:t>
      </w:r>
      <w:r w:rsidR="002D555E">
        <w:rPr>
          <w:rFonts w:hint="eastAsia"/>
        </w:rPr>
        <w:t>）表述。</w:t>
      </w:r>
    </w:p>
    <w:p w14:paraId="1057920C" w14:textId="2BF92FF9" w:rsidR="002D555E" w:rsidRPr="002D555E" w:rsidRDefault="002867B2" w:rsidP="00D542A5">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=f</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5.13</m:t>
                  </m:r>
                </m:e>
              </m:d>
            </m:e>
          </m:eqArr>
        </m:oMath>
      </m:oMathPara>
    </w:p>
    <w:p w14:paraId="11B22792" w14:textId="679ABA45" w:rsidR="002D555E" w:rsidRDefault="002D555E" w:rsidP="00D542A5">
      <w:pPr>
        <w:pStyle w:val="af0"/>
        <w:spacing w:line="460" w:lineRule="exact"/>
        <w:ind w:firstLine="480"/>
      </w:pPr>
      <w:r>
        <w:rPr>
          <w:rFonts w:hint="eastAsia"/>
        </w:rPr>
        <w:t>通过保持净输入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的分布一致，我们可以提高优化的效率，例如将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归一化为标准正态分布。在实践中，一般在仿射变换后，激活函数前进行归一化操作。我们可以使用标准化将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的每个维度归一化为标准正态分布，见公式（</w:t>
      </w:r>
      <w:r>
        <w:rPr>
          <w:rFonts w:hint="eastAsia"/>
        </w:rPr>
        <w:t>5</w:t>
      </w:r>
      <w:r>
        <w:t>.14</w:t>
      </w:r>
      <w:r>
        <w:rPr>
          <w:rFonts w:hint="eastAsia"/>
        </w:rPr>
        <w:t>）表述。</w:t>
      </w:r>
    </w:p>
    <w:p w14:paraId="0025AE9C" w14:textId="40A84427" w:rsidR="00DB0297" w:rsidRPr="00DB0297" w:rsidRDefault="002867B2" w:rsidP="00DB0297">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+ε</m:t>
                      </m:r>
                    </m:e>
                  </m:rad>
                </m:den>
              </m:f>
              <m:r>
                <w:rPr>
                  <w:rFonts w:ascii="Cambria Math" w:hAnsi="Cambria Math"/>
                </w:rPr>
                <m:t>#</m:t>
              </m:r>
              <m:d>
                <m:dPr>
                  <m:ctrlPr>
                    <w:rPr>
                      <w:rFonts w:ascii="Cambria Math" w:hAnsi="Cambria Math"/>
                      <w:i/>
                    </w:rPr>
                  </m:ctrlPr>
                </m:dPr>
                <m:e>
                  <m:r>
                    <w:rPr>
                      <w:rFonts w:ascii="Cambria Math" w:hAnsi="Cambria Math"/>
                    </w:rPr>
                    <m:t>5.14</m:t>
                  </m:r>
                </m:e>
              </m:d>
            </m:e>
          </m:eqArr>
        </m:oMath>
      </m:oMathPara>
    </w:p>
    <w:p w14:paraId="047E266F" w14:textId="52E9E5C6" w:rsidR="00DB0297" w:rsidRDefault="00DB0297" w:rsidP="00D542A5">
      <w:pPr>
        <w:pStyle w:val="af0"/>
        <w:spacing w:line="460" w:lineRule="exact"/>
        <w:ind w:firstLine="480"/>
      </w:pPr>
      <w:r>
        <w:rPr>
          <w:rFonts w:hint="eastAsia"/>
        </w:rPr>
        <w:t>这里</w:t>
      </w:r>
      <m:oMath>
        <m:r>
          <w:rPr>
            <w:rFonts w:ascii="Cambria Math" w:hAnsi="Cambria Math"/>
          </w:rPr>
          <m:t>E[</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和</w:t>
      </w:r>
      <m:oMath>
        <m:r>
          <w:rPr>
            <w:rFonts w:ascii="Cambria Math" w:hAnsi="Cambria Math"/>
          </w:rPr>
          <m:t>var(</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是指在当前参数下，在整个训练集上，</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的每个维度的期望和方差。但是在小批量随机梯度下降法中，无法准确地计算</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的期望和方差。</w:t>
      </w:r>
      <w:r w:rsidR="004C5540">
        <w:rPr>
          <w:rFonts w:hint="eastAsia"/>
        </w:rPr>
        <w:t>因此，我们只能用小批量样本集近似估计，见公式（</w:t>
      </w:r>
      <w:r w:rsidR="004C5540">
        <w:rPr>
          <w:rFonts w:hint="eastAsia"/>
        </w:rPr>
        <w:t>5</w:t>
      </w:r>
      <w:r w:rsidR="004C5540">
        <w:t>.15</w:t>
      </w:r>
      <w:r w:rsidR="004C5540">
        <w:rPr>
          <w:rFonts w:hint="eastAsia"/>
        </w:rPr>
        <w:t>）</w:t>
      </w:r>
      <w:r w:rsidR="004C5540">
        <w:rPr>
          <w:rFonts w:hint="eastAsia"/>
        </w:rPr>
        <w:t>-</w:t>
      </w:r>
      <w:r w:rsidR="004C5540">
        <w:rPr>
          <w:rFonts w:hint="eastAsia"/>
        </w:rPr>
        <w:t>（</w:t>
      </w:r>
      <w:r w:rsidR="004C5540">
        <w:rPr>
          <w:rFonts w:hint="eastAsia"/>
        </w:rPr>
        <w:t>5</w:t>
      </w:r>
      <w:r w:rsidR="004C5540">
        <w:t>.16</w:t>
      </w:r>
      <w:r w:rsidR="004C5540">
        <w:rPr>
          <w:rFonts w:hint="eastAsia"/>
        </w:rPr>
        <w:t>）表述。其中</w:t>
      </w:r>
      <m:oMath>
        <m:r>
          <w:rPr>
            <w:rFonts w:ascii="Cambria Math" w:hAnsi="Cambria Math" w:hint="eastAsia"/>
          </w:rPr>
          <m:t>K</m:t>
        </m:r>
      </m:oMath>
      <w:r w:rsidR="004C5540">
        <w:rPr>
          <w:rFonts w:hint="eastAsia"/>
        </w:rPr>
        <w:t>为小批量样本集合的容量，</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oMath>
      <w:r w:rsidR="004C5540">
        <w:rPr>
          <w:rFonts w:hint="eastAsia"/>
        </w:rPr>
        <w:t>为第</w:t>
      </w:r>
      <m:oMath>
        <m:r>
          <w:rPr>
            <w:rFonts w:ascii="Cambria Math" w:hAnsi="Cambria Math" w:hint="eastAsia"/>
          </w:rPr>
          <m:t>l</m:t>
        </m:r>
      </m:oMath>
      <w:r w:rsidR="004C5540">
        <w:rPr>
          <w:rFonts w:hint="eastAsia"/>
        </w:rPr>
        <w:t>层神经元的净输入，</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sidR="004C5540">
        <w:rPr>
          <w:rFonts w:hint="eastAsia"/>
        </w:rPr>
        <w:t>和</w:t>
      </w:r>
      <m:oMath>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oMath>
      <w:r w:rsidR="004C5540">
        <w:rPr>
          <w:rFonts w:hint="eastAsia"/>
        </w:rPr>
        <w:t>为均值和方差。</w:t>
      </w:r>
    </w:p>
    <w:p w14:paraId="7220C0CE" w14:textId="35F2F6CD" w:rsidR="004C5540" w:rsidRPr="004C5540" w:rsidRDefault="002867B2" w:rsidP="004C5540">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e>
              </m:nary>
              <m:r>
                <w:rPr>
                  <w:rFonts w:ascii="Cambria Math" w:hAnsi="Cambria Math"/>
                </w:rPr>
                <m:t>#</m:t>
              </m:r>
              <m:d>
                <m:dPr>
                  <m:ctrlPr>
                    <w:rPr>
                      <w:rFonts w:ascii="Cambria Math" w:hAnsi="Cambria Math"/>
                      <w:i/>
                    </w:rPr>
                  </m:ctrlPr>
                </m:dPr>
                <m:e>
                  <m:r>
                    <w:rPr>
                      <w:rFonts w:ascii="Cambria Math" w:hAnsi="Cambria Math"/>
                    </w:rPr>
                    <m:t>5.15</m:t>
                  </m:r>
                </m:e>
              </m:d>
            </m:e>
          </m:eqArr>
        </m:oMath>
      </m:oMathPara>
    </w:p>
    <w:p w14:paraId="44F2DD5B" w14:textId="0D28663D" w:rsidR="004C5540" w:rsidRPr="004C5540" w:rsidRDefault="002867B2" w:rsidP="004C5540">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e>
              </m:nary>
              <m:r>
                <w:rPr>
                  <w:rFonts w:ascii="Cambria Math" w:hAnsi="Cambria Math"/>
                </w:rPr>
                <m:t>#</m:t>
              </m:r>
              <m:d>
                <m:dPr>
                  <m:ctrlPr>
                    <w:rPr>
                      <w:rFonts w:ascii="Cambria Math" w:hAnsi="Cambria Math"/>
                      <w:i/>
                    </w:rPr>
                  </m:ctrlPr>
                </m:dPr>
                <m:e>
                  <m:r>
                    <w:rPr>
                      <w:rFonts w:ascii="Cambria Math" w:hAnsi="Cambria Math"/>
                    </w:rPr>
                    <m:t>5.16</m:t>
                  </m:r>
                </m:e>
              </m:d>
            </m:e>
          </m:eqArr>
        </m:oMath>
      </m:oMathPara>
    </w:p>
    <w:p w14:paraId="21E663D9" w14:textId="4B8DE78E" w:rsidR="004C5540" w:rsidRDefault="004C5540" w:rsidP="004C5540">
      <w:pPr>
        <w:pStyle w:val="af0"/>
        <w:spacing w:line="460" w:lineRule="exact"/>
        <w:ind w:firstLine="480"/>
      </w:pPr>
      <w:r>
        <w:rPr>
          <w:rFonts w:hint="eastAsia"/>
        </w:rPr>
        <w:t>经过标准归一化后，</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的取值会集中在</w:t>
      </w:r>
      <w:r>
        <w:rPr>
          <w:rFonts w:hint="eastAsia"/>
        </w:rPr>
        <w:t>0</w:t>
      </w:r>
      <w:r>
        <w:rPr>
          <w:rFonts w:hint="eastAsia"/>
        </w:rPr>
        <w:t>附近，该取值区间是一些激活函数的近似线性变换区间，削弱了神经网络的非线性能力。因此，我们附加一个缩放和平移变化操作来修正取值区间，见公式（</w:t>
      </w:r>
      <w:r>
        <w:t>5.17</w:t>
      </w:r>
      <w:r w:rsidR="00832A0C">
        <w:rPr>
          <w:rFonts w:hint="eastAsia"/>
        </w:rPr>
        <w:t>）</w:t>
      </w:r>
      <w:r>
        <w:rPr>
          <w:rFonts w:hint="eastAsia"/>
        </w:rPr>
        <w:t>表述。</w:t>
      </w:r>
    </w:p>
    <w:p w14:paraId="43858626" w14:textId="7EE06790" w:rsidR="00832A0C" w:rsidRPr="00832A0C" w:rsidRDefault="002867B2" w:rsidP="00832A0C">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+ε</m:t>
                      </m:r>
                    </m:e>
                  </m:rad>
                </m:den>
              </m:f>
              <m:r>
                <w:rPr>
                  <w:rFonts w:ascii="Cambria Math" w:hAnsi="Cambria Math"/>
                </w:rPr>
                <m:t>⊙γ+β#</m:t>
              </m:r>
              <m:d>
                <m:dPr>
                  <m:ctrlPr>
                    <w:rPr>
                      <w:rFonts w:ascii="Cambria Math" w:hAnsi="Cambria Math"/>
                      <w:i/>
                    </w:rPr>
                  </m:ctrlPr>
                </m:dPr>
                <m:e>
                  <m:r>
                    <w:rPr>
                      <w:rFonts w:ascii="Cambria Math" w:hAnsi="Cambria Math"/>
                    </w:rPr>
                    <m:t>5.17</m:t>
                  </m:r>
                </m:e>
              </m:d>
            </m:e>
          </m:eqArr>
        </m:oMath>
      </m:oMathPara>
    </w:p>
    <w:p w14:paraId="4F016B4E" w14:textId="26D4E99D" w:rsidR="00832A0C" w:rsidRDefault="00B52DBC" w:rsidP="00B52DBC">
      <w:pPr>
        <w:pStyle w:val="af0"/>
        <w:spacing w:line="460" w:lineRule="exact"/>
        <w:ind w:firstLine="480"/>
      </w:pPr>
      <w:r>
        <w:rPr>
          <w:rFonts w:hint="eastAsia"/>
        </w:rPr>
        <w:t>这里</w:t>
      </w:r>
      <m:oMath>
        <m:r>
          <w:rPr>
            <w:rFonts w:ascii="Cambria Math" w:hAnsi="Cambria Math"/>
          </w:rPr>
          <m:t>γ</m:t>
        </m:r>
      </m:oMath>
      <w:r>
        <w:rPr>
          <w:rFonts w:hint="eastAsia"/>
        </w:rPr>
        <w:t>和</w:t>
      </w:r>
      <m:oMath>
        <m:r>
          <w:rPr>
            <w:rFonts w:ascii="Cambria Math" w:hAnsi="Cambria Math"/>
          </w:rPr>
          <m:t>β</m:t>
        </m:r>
      </m:oMath>
      <w:r>
        <w:rPr>
          <w:rFonts w:hint="eastAsia"/>
        </w:rPr>
        <w:t>分别是缩放和平移参数。当</w:t>
      </w:r>
      <m:oMath>
        <m:r>
          <w:rPr>
            <w:rFonts w:ascii="Cambria Math" w:hAnsi="Cambria Math"/>
          </w:rPr>
          <m:t>γ=</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e>
        </m:rad>
        <m:r>
          <w:rPr>
            <w:rFonts w:ascii="Cambria Math" w:hAnsi="Cambria Math"/>
          </w:rPr>
          <m:t>,β=</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Pr>
          <w:rFonts w:hint="eastAsia"/>
        </w:rPr>
        <w:t>时，</w:t>
      </w:r>
      <m:oMath>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。批量归一化可以作为一个神经层，作用在激活函数之前，见公式（</w:t>
      </w:r>
      <w:r>
        <w:rPr>
          <w:rFonts w:hint="eastAsia"/>
        </w:rPr>
        <w:t>5</w:t>
      </w:r>
      <w:r>
        <w:t>.18</w:t>
      </w:r>
      <w:r>
        <w:rPr>
          <w:rFonts w:hint="eastAsia"/>
        </w:rPr>
        <w:t>）表述。批量归一化包含了平移变换，因此仿射变换不再需要偏置参数。</w:t>
      </w:r>
    </w:p>
    <w:p w14:paraId="6C628057" w14:textId="36153241" w:rsidR="00B52DBC" w:rsidRPr="00B52DBC" w:rsidRDefault="002867B2" w:rsidP="00B52DBC">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m:t>
              </m:r>
              <m:d>
                <m:dPr>
                  <m:ctrlPr>
                    <w:rPr>
                      <w:rFonts w:ascii="Cambria Math" w:hAnsi="Cambria Math"/>
                      <w:i/>
                    </w:rPr>
                  </m:ctrlPr>
                </m:dPr>
                <m:e>
                  <m:r>
                    <w:rPr>
                      <w:rFonts w:ascii="Cambria Math" w:hAnsi="Cambria Math"/>
                    </w:rPr>
                    <m:t>5.18</m:t>
                  </m:r>
                </m:e>
              </m:d>
            </m:e>
          </m:eqArr>
        </m:oMath>
      </m:oMathPara>
    </w:p>
    <w:p w14:paraId="6635C32C" w14:textId="00A7AB71" w:rsidR="00B52DBC" w:rsidRDefault="00B52DBC" w:rsidP="00B52DBC">
      <w:pPr>
        <w:pStyle w:val="af0"/>
        <w:spacing w:line="460" w:lineRule="exact"/>
        <w:ind w:firstLine="480"/>
      </w:pPr>
      <w:r>
        <w:rPr>
          <w:rFonts w:hint="eastAsia"/>
        </w:rPr>
        <w:t>需要注意的是，小批量样本的均值和方差是变化的，在计算梯度时需要考虑该影响。一般我们可以用移动平均代替计算。</w:t>
      </w:r>
    </w:p>
    <w:p w14:paraId="379591FC" w14:textId="303DFA33" w:rsidR="002867B2" w:rsidRDefault="00B52DBC" w:rsidP="00C6455B">
      <w:pPr>
        <w:pStyle w:val="af0"/>
        <w:spacing w:line="460" w:lineRule="exact"/>
        <w:ind w:firstLine="480"/>
      </w:pPr>
      <w:r>
        <w:rPr>
          <w:rFonts w:hint="eastAsia"/>
        </w:rPr>
        <w:lastRenderedPageBreak/>
        <w:t>批量归一化不仅可以提高优化效率，也能起到正则化方法的作用，使得模型不会在某个特定样本上过拟合。</w:t>
      </w:r>
    </w:p>
    <w:p w14:paraId="204EA7EF" w14:textId="2C59012B" w:rsidR="00C6455B" w:rsidRDefault="00C6455B" w:rsidP="00C6455B">
      <w:pPr>
        <w:pStyle w:val="2"/>
        <w:spacing w:beforeLines="50" w:before="120" w:afterLines="50" w:after="120"/>
        <w:rPr>
          <w:sz w:val="28"/>
        </w:rPr>
      </w:pPr>
      <w:r>
        <w:rPr>
          <w:sz w:val="28"/>
        </w:rPr>
        <w:t xml:space="preserve">5.5  </w:t>
      </w:r>
      <w:r>
        <w:rPr>
          <w:rFonts w:hint="eastAsia"/>
          <w:sz w:val="28"/>
        </w:rPr>
        <w:t>实验分析</w:t>
      </w:r>
    </w:p>
    <w:p w14:paraId="52ADCEBD" w14:textId="01F340DA" w:rsidR="00C6455B" w:rsidRDefault="00C6455B" w:rsidP="00C6455B">
      <w:pPr>
        <w:pStyle w:val="af0"/>
        <w:numPr>
          <w:ilvl w:val="0"/>
          <w:numId w:val="6"/>
        </w:numPr>
        <w:spacing w:line="460" w:lineRule="exact"/>
        <w:ind w:firstLineChars="0"/>
        <w:rPr>
          <w:rFonts w:hint="eastAsia"/>
        </w:rPr>
      </w:pPr>
      <w:r>
        <w:rPr>
          <w:rFonts w:hint="eastAsia"/>
        </w:rPr>
        <w:t>Xavier</w:t>
      </w:r>
      <w:r>
        <w:rPr>
          <w:rFonts w:hint="eastAsia"/>
        </w:rPr>
        <w:t>初始化</w:t>
      </w:r>
    </w:p>
    <w:p w14:paraId="212BEBDD" w14:textId="77777777" w:rsidR="00C6455B" w:rsidRDefault="00C6455B" w:rsidP="00C6455B">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7D5AD861" w14:textId="6C0B9587" w:rsidR="00C6455B" w:rsidRPr="00C6455B" w:rsidRDefault="00C6455B" w:rsidP="00C6455B">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31A49CF3" w14:textId="7E5B84FA" w:rsidR="00C6455B" w:rsidRDefault="00C6455B" w:rsidP="00C6455B">
      <w:pPr>
        <w:pStyle w:val="af0"/>
        <w:numPr>
          <w:ilvl w:val="0"/>
          <w:numId w:val="6"/>
        </w:numPr>
        <w:spacing w:line="460" w:lineRule="exact"/>
        <w:ind w:firstLineChars="0"/>
      </w:pPr>
      <w:r>
        <w:rPr>
          <w:rFonts w:hint="eastAsia"/>
        </w:rPr>
        <w:t>梯度修剪</w:t>
      </w:r>
    </w:p>
    <w:p w14:paraId="54B4347E" w14:textId="7D23816D" w:rsidR="00C6455B" w:rsidRPr="00C6455B" w:rsidRDefault="00C6455B" w:rsidP="00C6455B">
      <w:pPr>
        <w:pStyle w:val="af0"/>
        <w:numPr>
          <w:ilvl w:val="0"/>
          <w:numId w:val="6"/>
        </w:numPr>
        <w:spacing w:line="460" w:lineRule="exact"/>
        <w:ind w:firstLineChars="0"/>
        <w:rPr>
          <w:rFonts w:hint="eastAsia"/>
        </w:rPr>
      </w:pPr>
      <w:r>
        <w:rPr>
          <w:rFonts w:hint="eastAsia"/>
        </w:rPr>
        <w:t>批量归一化</w:t>
      </w:r>
    </w:p>
    <w:p w14:paraId="2DBA4CCB" w14:textId="416A07F8" w:rsidR="002867B2" w:rsidRDefault="002867B2" w:rsidP="002867B2">
      <w:pPr>
        <w:pStyle w:val="2"/>
        <w:spacing w:beforeLines="50" w:before="120" w:afterLines="50" w:after="120"/>
        <w:rPr>
          <w:sz w:val="28"/>
        </w:rPr>
      </w:pPr>
      <w:r>
        <w:rPr>
          <w:sz w:val="28"/>
        </w:rPr>
        <w:t>5.</w:t>
      </w:r>
      <w:r w:rsidR="00C6455B">
        <w:rPr>
          <w:sz w:val="28"/>
        </w:rPr>
        <w:t>6</w:t>
      </w:r>
      <w:r>
        <w:rPr>
          <w:sz w:val="28"/>
        </w:rPr>
        <w:t xml:space="preserve"> </w:t>
      </w:r>
      <w:r>
        <w:rPr>
          <w:rFonts w:hint="eastAsia"/>
          <w:sz w:val="28"/>
        </w:rPr>
        <w:t>本章小结</w:t>
      </w:r>
    </w:p>
    <w:p w14:paraId="6BB54FA1" w14:textId="77777777" w:rsidR="002867B2" w:rsidRDefault="002867B2" w:rsidP="002867B2">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25BCC3F5" w14:textId="77777777" w:rsidR="002867B2" w:rsidRDefault="002867B2" w:rsidP="002867B2">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12F13611" w14:textId="77777777" w:rsidR="002867B2" w:rsidRPr="002867B2" w:rsidRDefault="002867B2" w:rsidP="002867B2">
      <w:pPr>
        <w:rPr>
          <w:rFonts w:hint="eastAsia"/>
        </w:rPr>
      </w:pPr>
    </w:p>
    <w:p w14:paraId="3E571480" w14:textId="77777777" w:rsidR="002867B2" w:rsidRDefault="002867B2" w:rsidP="00497C43">
      <w:pPr>
        <w:pStyle w:val="af0"/>
        <w:spacing w:line="460" w:lineRule="exact"/>
        <w:ind w:firstLine="480"/>
        <w:rPr>
          <w:rFonts w:hint="eastAsia"/>
        </w:rPr>
      </w:pPr>
    </w:p>
    <w:p w14:paraId="76048B01" w14:textId="1C71362F" w:rsidR="00292ABD" w:rsidRDefault="00292ABD" w:rsidP="00292ABD">
      <w:pPr>
        <w:pStyle w:val="10"/>
        <w:pageBreakBefore/>
        <w:spacing w:beforeLines="80" w:before="192" w:afterLines="50" w:after="120"/>
        <w:rPr>
          <w:rFonts w:cs="Times New Roman"/>
          <w:sz w:val="36"/>
          <w:szCs w:val="36"/>
        </w:rPr>
      </w:pPr>
      <w:r>
        <w:rPr>
          <w:rFonts w:cs="Times New Roman"/>
          <w:sz w:val="36"/>
          <w:szCs w:val="36"/>
        </w:rPr>
        <w:lastRenderedPageBreak/>
        <w:t>第</w:t>
      </w:r>
      <w:r w:rsidR="00497C43">
        <w:rPr>
          <w:rFonts w:cs="Times New Roman"/>
          <w:sz w:val="36"/>
          <w:szCs w:val="36"/>
        </w:rPr>
        <w:t>6</w:t>
      </w:r>
      <w:r>
        <w:rPr>
          <w:rFonts w:cs="Times New Roman"/>
          <w:sz w:val="36"/>
          <w:szCs w:val="36"/>
        </w:rPr>
        <w:t>章</w:t>
      </w:r>
      <w:r>
        <w:rPr>
          <w:rFonts w:cs="Times New Roman"/>
          <w:sz w:val="36"/>
          <w:szCs w:val="36"/>
        </w:rPr>
        <w:t xml:space="preserve">  </w:t>
      </w:r>
      <w:r>
        <w:rPr>
          <w:rFonts w:cs="Times New Roman" w:hint="eastAsia"/>
          <w:sz w:val="36"/>
          <w:szCs w:val="36"/>
        </w:rPr>
        <w:t>面向</w:t>
      </w:r>
      <w:r w:rsidR="00497C43">
        <w:rPr>
          <w:rFonts w:cs="Times New Roman" w:hint="eastAsia"/>
          <w:sz w:val="36"/>
          <w:szCs w:val="36"/>
        </w:rPr>
        <w:t>过光滑</w:t>
      </w:r>
      <w:r>
        <w:rPr>
          <w:rFonts w:cs="Times New Roman" w:hint="eastAsia"/>
          <w:sz w:val="36"/>
          <w:szCs w:val="36"/>
        </w:rPr>
        <w:t>的方法</w:t>
      </w:r>
    </w:p>
    <w:p w14:paraId="79CC325A" w14:textId="7BCA81E2" w:rsidR="00292ABD" w:rsidRPr="00497C43" w:rsidRDefault="00497C43" w:rsidP="00497C43">
      <w:pPr>
        <w:pStyle w:val="2"/>
        <w:spacing w:beforeLines="50" w:before="120" w:afterLines="50" w:after="120"/>
        <w:rPr>
          <w:sz w:val="28"/>
        </w:rPr>
      </w:pPr>
      <w:r>
        <w:rPr>
          <w:sz w:val="28"/>
        </w:rPr>
        <w:t>6</w:t>
      </w:r>
      <w:r w:rsidR="00292ABD">
        <w:rPr>
          <w:sz w:val="28"/>
        </w:rPr>
        <w:t xml:space="preserve">.1  </w:t>
      </w:r>
      <w:r w:rsidR="00292ABD">
        <w:rPr>
          <w:rFonts w:hint="eastAsia"/>
          <w:sz w:val="28"/>
        </w:rPr>
        <w:t>问题定义</w:t>
      </w:r>
    </w:p>
    <w:p w14:paraId="55D7F74C" w14:textId="1BEED1A3" w:rsidR="00D409B1" w:rsidRDefault="00D409B1" w:rsidP="00D409B1">
      <w:pPr>
        <w:pStyle w:val="af0"/>
        <w:spacing w:line="460" w:lineRule="exact"/>
        <w:ind w:firstLine="480"/>
      </w:pPr>
      <w:r>
        <w:rPr>
          <w:rFonts w:hint="eastAsia"/>
        </w:rPr>
        <w:t>GCN</w:t>
      </w:r>
      <w:r>
        <w:rPr>
          <w:rFonts w:hint="eastAsia"/>
        </w:rPr>
        <w:t>可以分为两个步骤。首先对结点特征进行图卷积操作，接着再进行</w:t>
      </w:r>
      <w:proofErr w:type="gramStart"/>
      <w:r>
        <w:rPr>
          <w:rFonts w:hint="eastAsia"/>
        </w:rPr>
        <w:t>一</w:t>
      </w:r>
      <w:proofErr w:type="gramEnd"/>
      <w:r>
        <w:rPr>
          <w:rFonts w:hint="eastAsia"/>
        </w:rPr>
        <w:t>次线性变换操作，其中图卷积是性能提升的关键。我们定义</w:t>
      </w:r>
      <w:r w:rsidR="001003A8">
        <w:rPr>
          <w:rFonts w:hint="eastAsia"/>
        </w:rPr>
        <w:t>结点</w:t>
      </w:r>
      <w:r>
        <w:rPr>
          <w:rFonts w:hint="eastAsia"/>
        </w:rPr>
        <w:t>特征的每个</w:t>
      </w:r>
      <w:r w:rsidR="001003A8">
        <w:rPr>
          <w:rFonts w:hint="eastAsia"/>
        </w:rPr>
        <w:t>通道</w:t>
      </w:r>
      <w:r>
        <w:rPr>
          <w:rFonts w:hint="eastAsia"/>
        </w:rPr>
        <w:t>的拉普拉斯平滑见公式（</w:t>
      </w:r>
      <w:r>
        <w:rPr>
          <w:rFonts w:hint="eastAsia"/>
        </w:rPr>
        <w:t>6</w:t>
      </w:r>
      <w:r>
        <w:t>.1</w:t>
      </w:r>
      <w:r>
        <w:rPr>
          <w:rFonts w:hint="eastAsia"/>
        </w:rPr>
        <w:t>）。</w:t>
      </w:r>
    </w:p>
    <w:p w14:paraId="4C9DB24D" w14:textId="67862B07" w:rsidR="00D409B1" w:rsidRPr="001003A8" w:rsidRDefault="001003A8" w:rsidP="00D409B1">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6.1</m:t>
                  </m:r>
                </m:e>
              </m:d>
            </m:e>
          </m:eqArr>
        </m:oMath>
      </m:oMathPara>
    </w:p>
    <w:p w14:paraId="17671922" w14:textId="26788D31" w:rsidR="00D409B1" w:rsidRDefault="001003A8" w:rsidP="001003A8">
      <w:pPr>
        <w:pStyle w:val="af0"/>
        <w:spacing w:line="460" w:lineRule="exact"/>
        <w:ind w:firstLine="480"/>
      </w:pPr>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oMath>
      <w:r>
        <w:rPr>
          <w:rFonts w:hint="eastAsia"/>
        </w:rPr>
        <w:t>是添加了自循环的邻接矩阵</w:t>
      </w:r>
      <m:oMath>
        <m:acc>
          <m:accPr>
            <m:chr m:val="̃"/>
            <m:ctrlPr>
              <w:rPr>
                <w:rFonts w:ascii="Cambria Math" w:hAnsi="Cambria Math"/>
                <w:i/>
              </w:rPr>
            </m:ctrlPr>
          </m:accPr>
          <m:e>
            <m:r>
              <w:rPr>
                <w:rFonts w:ascii="Cambria Math" w:hAnsi="Cambria Math"/>
              </w:rPr>
              <m:t>A</m:t>
            </m:r>
          </m:e>
        </m:acc>
        <m:r>
          <w:rPr>
            <w:rFonts w:ascii="Cambria Math" w:hAnsi="Cambria Math"/>
          </w:rPr>
          <m:t>=A+I</m:t>
        </m:r>
      </m:oMath>
      <w:r>
        <w:rPr>
          <w:rFonts w:hint="eastAsia"/>
        </w:rPr>
        <w:t>的分量，</w:t>
      </w:r>
      <m:oMath>
        <m:r>
          <w:rPr>
            <w:rFonts w:ascii="Cambria Math" w:hAnsi="Cambria Math"/>
          </w:rPr>
          <m:t>0&lt;γ&lt;1</m:t>
        </m:r>
      </m:oMath>
      <w:r>
        <w:rPr>
          <w:rFonts w:hint="eastAsia"/>
        </w:rPr>
        <w:t>是平衡结点自身特征和邻居特征的权重参数。我们可以将公式（</w:t>
      </w:r>
      <w:r>
        <w:rPr>
          <w:rFonts w:hint="eastAsia"/>
        </w:rPr>
        <w:t>6</w:t>
      </w:r>
      <w:r>
        <w:t>.1</w:t>
      </w:r>
      <w:r>
        <w:rPr>
          <w:rFonts w:hint="eastAsia"/>
        </w:rPr>
        <w:t>）写成矩阵形式，见公式（</w:t>
      </w:r>
      <w:r>
        <w:rPr>
          <w:rFonts w:hint="eastAsia"/>
        </w:rPr>
        <w:t>6</w:t>
      </w:r>
      <w:r>
        <w:t>.2</w:t>
      </w:r>
      <w:r>
        <w:rPr>
          <w:rFonts w:hint="eastAsia"/>
        </w:rPr>
        <w:t>）。</w:t>
      </w:r>
    </w:p>
    <w:p w14:paraId="79CD60D2" w14:textId="72E8B16C" w:rsidR="001003A8" w:rsidRPr="001003A8" w:rsidRDefault="001003A8" w:rsidP="001003A8">
      <w:pPr>
        <w:pStyle w:val="af0"/>
        <w:spacing w:line="460" w:lineRule="exact"/>
        <w:ind w:firstLine="480"/>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=X-γ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r>
                <w:rPr>
                  <w:rFonts w:ascii="Cambria Math" w:hAnsi="Cambria Math"/>
                </w:rPr>
                <m:t>X=</m:t>
              </m:r>
              <m:d>
                <m:dPr>
                  <m:ctrlPr>
                    <w:rPr>
                      <w:rFonts w:ascii="Cambria Math" w:hAnsi="Cambria Math"/>
                      <w:i/>
                    </w:rPr>
                  </m:ctrlPr>
                </m:dPr>
                <m:e>
                  <m:r>
                    <w:rPr>
                      <w:rFonts w:ascii="Cambria Math" w:hAnsi="Cambria Math"/>
                    </w:rPr>
                    <m:t>I-γ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e>
              </m:d>
              <m:r>
                <w:rPr>
                  <w:rFonts w:ascii="Cambria Math" w:hAnsi="Cambria Math"/>
                </w:rPr>
                <m:t>X#</m:t>
              </m:r>
              <m:d>
                <m:dPr>
                  <m:ctrlPr>
                    <w:rPr>
                      <w:rFonts w:ascii="Cambria Math" w:hAnsi="Cambria Math"/>
                      <w:i/>
                    </w:rPr>
                  </m:ctrlPr>
                </m:dPr>
                <m:e>
                  <m:r>
                    <w:rPr>
                      <w:rFonts w:ascii="Cambria Math" w:hAnsi="Cambria Math"/>
                    </w:rPr>
                    <m:t>6.2</m:t>
                  </m:r>
                </m:e>
              </m:d>
            </m:e>
          </m:eqArr>
        </m:oMath>
      </m:oMathPara>
    </w:p>
    <w:p w14:paraId="197CA83D" w14:textId="1475CFEA" w:rsidR="00295607" w:rsidRDefault="001003A8" w:rsidP="00295607">
      <w:pPr>
        <w:pStyle w:val="af0"/>
        <w:spacing w:line="460" w:lineRule="exact"/>
        <w:ind w:firstLine="480"/>
      </w:pPr>
      <w:r>
        <w:rPr>
          <w:rFonts w:hint="eastAsia"/>
        </w:rPr>
        <w:t>这里</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A0524">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oMath>
      <w:r w:rsidR="009A0524">
        <w:rPr>
          <w:rFonts w:hint="eastAsia"/>
        </w:rPr>
        <w:t>是归一化拉普拉斯矩阵</w:t>
      </w:r>
      <w:r>
        <w:rPr>
          <w:rFonts w:hint="eastAsia"/>
        </w:rPr>
        <w:t>。</w:t>
      </w:r>
      <w:r w:rsidR="009A0524">
        <w:rPr>
          <w:rFonts w:hint="eastAsia"/>
        </w:rPr>
        <w:t>假设不使用自身特征，令</w:t>
      </w:r>
      <m:oMath>
        <m:r>
          <w:rPr>
            <w:rFonts w:ascii="Cambria Math" w:hAnsi="Cambria Math"/>
          </w:rPr>
          <m:t>γ=1</m:t>
        </m:r>
      </m:oMath>
      <w:r w:rsidR="009A0524">
        <w:rPr>
          <w:rFonts w:hint="eastAsia"/>
        </w:rPr>
        <w:t>，则</w:t>
      </w:r>
      <m:oMath>
        <m:acc>
          <m:accPr>
            <m:ctrlPr>
              <w:rPr>
                <w:rFonts w:ascii="Cambria Math" w:hAnsi="Cambria Math"/>
                <w:i/>
              </w:rPr>
            </m:ctrlPr>
          </m:accPr>
          <m:e>
            <m:r>
              <w:rPr>
                <w:rFonts w:ascii="Cambria Math" w:hAnsi="Cambria Math"/>
              </w:rPr>
              <m:t>Y</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hint="eastAsia"/>
              </w:rPr>
              <m:t>A</m:t>
            </m:r>
          </m:e>
        </m:acc>
        <m:r>
          <w:rPr>
            <w:rFonts w:ascii="Cambria Math" w:hAnsi="Cambria Math"/>
          </w:rPr>
          <m:t>X</m:t>
        </m:r>
      </m:oMath>
      <w:r w:rsidR="009A0524">
        <w:rPr>
          <w:rFonts w:hint="eastAsia"/>
        </w:rPr>
        <w:t>，我们得到拉普拉斯平滑的标准形式。如果用对称归一化拉普拉斯矩阵代替归一化拉普拉斯矩阵，我们进一步得到</w:t>
      </w:r>
      <w:r w:rsidR="009A0524">
        <w:rPr>
          <w:rFonts w:hint="eastAsia"/>
        </w:rPr>
        <w:t>GCN</w:t>
      </w:r>
      <w:r w:rsidR="009A0524">
        <w:rPr>
          <w:rFonts w:hint="eastAsia"/>
        </w:rPr>
        <w:t>，所以</w:t>
      </w:r>
      <w:r w:rsidR="009A0524">
        <w:rPr>
          <w:rFonts w:hint="eastAsia"/>
        </w:rPr>
        <w:t>GCN</w:t>
      </w:r>
      <w:r w:rsidR="009A0524">
        <w:rPr>
          <w:rFonts w:hint="eastAsia"/>
        </w:rPr>
        <w:t>是一种特殊的拉普拉斯平滑，即对称拉普拉斯平滑。由于邻接矩阵添加了自循环，拉普拉斯平滑仍然包含结点自身特征。通过计算自身特征和邻居特征的基于结点度数的加权平均，我们得到结点特征的新的表示。</w:t>
      </w:r>
    </w:p>
    <w:p w14:paraId="06B5F9A9" w14:textId="2999D4C8" w:rsidR="00295607" w:rsidRDefault="00295607" w:rsidP="00295607">
      <w:pPr>
        <w:pStyle w:val="af0"/>
        <w:spacing w:line="460" w:lineRule="exact"/>
        <w:ind w:firstLine="480"/>
      </w:pPr>
      <w:r>
        <w:rPr>
          <w:rFonts w:hint="eastAsia"/>
        </w:rPr>
        <w:t>连通分量的指示向量的定义见公式（</w:t>
      </w:r>
      <w:r>
        <w:rPr>
          <w:rFonts w:hint="eastAsia"/>
        </w:rPr>
        <w:t>6</w:t>
      </w:r>
      <w:r>
        <w:t>.3</w:t>
      </w:r>
      <w:r>
        <w:rPr>
          <w:rFonts w:hint="eastAsia"/>
        </w:rPr>
        <w:t>）表述，该指示向量描述结点</w:t>
      </w:r>
      <m:oMath>
        <m:r>
          <w:rPr>
            <w:rFonts w:ascii="Cambria Math" w:hAnsi="Cambria Math"/>
          </w:rPr>
          <m:t>j</m:t>
        </m:r>
      </m:oMath>
      <w:r>
        <w:rPr>
          <w:rFonts w:hint="eastAsia"/>
        </w:rPr>
        <w:t>是否在分量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中。</w:t>
      </w:r>
    </w:p>
    <w:p w14:paraId="434F9455" w14:textId="0C864773" w:rsidR="00372DF6" w:rsidRDefault="00BC0608" w:rsidP="00F96587">
      <w:pPr>
        <w:pStyle w:val="af0"/>
        <w:spacing w:line="240" w:lineRule="auto"/>
        <w:ind w:firstLine="480"/>
        <w:rPr>
          <w:rFonts w:hint="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1</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qArr>
                </m:e>
              </m:d>
              <m:r>
                <w:rPr>
                  <w:rFonts w:ascii="Cambria Math" w:hAnsi="Cambria Math"/>
                </w:rPr>
                <m:t>#</m:t>
              </m:r>
              <m:d>
                <m:dPr>
                  <m:ctrlPr>
                    <w:rPr>
                      <w:rFonts w:ascii="Cambria Math" w:hAnsi="Cambria Math"/>
                      <w:i/>
                    </w:rPr>
                  </m:ctrlPr>
                </m:dPr>
                <m:e>
                  <m:r>
                    <w:rPr>
                      <w:rFonts w:ascii="Cambria Math" w:hAnsi="Cambria Math"/>
                    </w:rPr>
                    <m:t>6.3</m:t>
                  </m:r>
                </m:e>
              </m:d>
            </m:e>
          </m:eqArr>
        </m:oMath>
      </m:oMathPara>
    </w:p>
    <w:p w14:paraId="41908931" w14:textId="6B4B502C" w:rsidR="00BC0608" w:rsidRDefault="00980A06" w:rsidP="00980A06">
      <w:pPr>
        <w:pStyle w:val="af0"/>
        <w:spacing w:line="460" w:lineRule="exact"/>
        <w:ind w:firstLine="480"/>
      </w:pPr>
      <w:r>
        <w:rPr>
          <w:rFonts w:hint="eastAsia"/>
        </w:rPr>
        <w:t>对于任意的</w:t>
      </w:r>
      <m:oMath>
        <m:r>
          <w:rPr>
            <w:rFonts w:ascii="Cambria Math" w:hAnsi="Cambria Math"/>
          </w:rPr>
          <m:t>α∈</m:t>
        </m:r>
        <m:d>
          <m:dPr>
            <m:endChr m:val="]"/>
            <m:ctrlPr>
              <w:rPr>
                <w:rFonts w:ascii="Cambria Math" w:hAnsi="Cambria Math"/>
                <w:i/>
              </w:rPr>
            </m:ctrlPr>
          </m:dPr>
          <m:e>
            <m:r>
              <w:rPr>
                <w:rFonts w:ascii="Cambria Math" w:hAnsi="Cambria Math"/>
              </w:rPr>
              <m:t>0,1</m:t>
            </m:r>
          </m:e>
        </m:d>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，我们有关于图卷积的结论，见公式（</w:t>
      </w:r>
      <w:r>
        <w:rPr>
          <w:rFonts w:hint="eastAsia"/>
        </w:rPr>
        <w:t>6</w:t>
      </w:r>
      <w:r>
        <w:t>.4</w:t>
      </w:r>
      <w:r>
        <w:rPr>
          <w:rFonts w:hint="eastAsia"/>
        </w:rPr>
        <w:t>）</w:t>
      </w:r>
      <w:r>
        <w:rPr>
          <w:rFonts w:hint="eastAsia"/>
        </w:rPr>
        <w:t>-</w:t>
      </w:r>
      <w:r>
        <w:rPr>
          <w:rFonts w:hint="eastAsia"/>
        </w:rPr>
        <w:t>（</w:t>
      </w:r>
      <w:r>
        <w:rPr>
          <w:rFonts w:hint="eastAsia"/>
        </w:rPr>
        <w:t>6</w:t>
      </w:r>
      <w:r>
        <w:t>.5</w:t>
      </w:r>
      <w:r>
        <w:rPr>
          <w:rFonts w:hint="eastAsia"/>
        </w:rPr>
        <w:t>）表述。其中</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BB6466">
        <w:rPr>
          <w:rFonts w:hint="eastAsia"/>
        </w:rPr>
        <w:t>。</w:t>
      </w:r>
    </w:p>
    <w:p w14:paraId="2CF09718" w14:textId="34E9FA1F" w:rsidR="00BB6466" w:rsidRPr="001125A0" w:rsidRDefault="001125A0"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rw</m:t>
                              </m:r>
                            </m:sub>
                          </m:sSub>
                        </m:e>
                      </m:d>
                    </m:e>
                    <m:sup>
                      <m:r>
                        <w:rPr>
                          <w:rFonts w:ascii="Cambria Math" w:hAnsi="Cambria Math"/>
                        </w:rPr>
                        <m:t>m</m:t>
                      </m:r>
                    </m:sup>
                  </m:sSup>
                  <m: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d>
                <m:dPr>
                  <m:ctrlPr>
                    <w:rPr>
                      <w:rFonts w:ascii="Cambria Math" w:hAnsi="Cambria Math"/>
                      <w:i/>
                    </w:rPr>
                  </m:ctrlPr>
                </m:dPr>
                <m:e>
                  <m:r>
                    <w:rPr>
                      <w:rFonts w:ascii="Cambria Math" w:hAnsi="Cambria Math"/>
                    </w:rPr>
                    <m:t>6.4</m:t>
                  </m:r>
                </m:e>
              </m:d>
            </m:e>
          </m:eqArr>
        </m:oMath>
      </m:oMathPara>
    </w:p>
    <w:p w14:paraId="0F2D4BC9" w14:textId="02187C92" w:rsidR="001125A0" w:rsidRPr="001125A0" w:rsidRDefault="001125A0"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sym</m:t>
                              </m:r>
                            </m:sub>
                          </m:sSub>
                        </m:e>
                      </m:d>
                    </m:e>
                    <m:sup>
                      <m:r>
                        <w:rPr>
                          <w:rFonts w:ascii="Cambria Math" w:hAnsi="Cambria Math"/>
                        </w:rPr>
                        <m:t>m</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d>
                <m:dPr>
                  <m:ctrlPr>
                    <w:rPr>
                      <w:rFonts w:ascii="Cambria Math" w:hAnsi="Cambria Math"/>
                      <w:i/>
                    </w:rPr>
                  </m:ctrlPr>
                </m:dPr>
                <m:e>
                  <m:r>
                    <w:rPr>
                      <w:rFonts w:ascii="Cambria Math" w:hAnsi="Cambria Math"/>
                    </w:rPr>
                    <m:t>6.5</m:t>
                  </m:r>
                </m:e>
              </m:d>
            </m:e>
          </m:eqArr>
        </m:oMath>
      </m:oMathPara>
    </w:p>
    <w:p w14:paraId="6BDC90E1" w14:textId="11DC493A" w:rsidR="002C0ABB" w:rsidRDefault="001125A0" w:rsidP="001125A0">
      <w:pPr>
        <w:pStyle w:val="af0"/>
        <w:spacing w:line="460" w:lineRule="exact"/>
        <w:ind w:firstLine="480"/>
      </w:pPr>
      <w:r>
        <w:rPr>
          <w:rFonts w:hint="eastAsia"/>
        </w:rPr>
        <w:t>可以看到，随着归一化拉普拉斯平滑的不断使用，图的每个连通分量内结点的特征会收敛到同一个值。对于对称归一化拉普拉斯平滑，该值与结点度数的二分之一次</w:t>
      </w:r>
      <w:proofErr w:type="gramStart"/>
      <w:r>
        <w:rPr>
          <w:rFonts w:hint="eastAsia"/>
        </w:rPr>
        <w:t>幂</w:t>
      </w:r>
      <w:proofErr w:type="gramEnd"/>
      <w:r>
        <w:rPr>
          <w:rFonts w:hint="eastAsia"/>
        </w:rPr>
        <w:t>成正比。</w:t>
      </w:r>
      <w:r w:rsidRPr="001125A0">
        <w:rPr>
          <w:rFonts w:hint="eastAsia"/>
        </w:rPr>
        <w:t>如果</w:t>
      </w:r>
      <w:proofErr w:type="gramStart"/>
      <w:r w:rsidRPr="001125A0">
        <w:rPr>
          <w:rFonts w:hint="eastAsia"/>
        </w:rPr>
        <w:t>每个类簇恰好</w:t>
      </w:r>
      <w:proofErr w:type="gramEnd"/>
      <w:r w:rsidRPr="001125A0">
        <w:rPr>
          <w:rFonts w:hint="eastAsia"/>
        </w:rPr>
        <w:t>是一个连通分量，那么这将有利于分类任务。但是事实上实验用到的</w:t>
      </w:r>
      <w:proofErr w:type="gramStart"/>
      <w:r w:rsidRPr="001125A0">
        <w:rPr>
          <w:rFonts w:hint="eastAsia"/>
        </w:rPr>
        <w:t>图数据</w:t>
      </w:r>
      <w:proofErr w:type="gramEnd"/>
      <w:r w:rsidRPr="001125A0">
        <w:rPr>
          <w:rFonts w:hint="eastAsia"/>
        </w:rPr>
        <w:t>集，</w:t>
      </w:r>
      <w:proofErr w:type="gramStart"/>
      <w:r w:rsidRPr="001125A0">
        <w:rPr>
          <w:rFonts w:hint="eastAsia"/>
        </w:rPr>
        <w:t>不</w:t>
      </w:r>
      <w:proofErr w:type="gramEnd"/>
      <w:r w:rsidRPr="001125A0">
        <w:rPr>
          <w:rFonts w:hint="eastAsia"/>
        </w:rPr>
        <w:t>同类</w:t>
      </w:r>
      <w:proofErr w:type="gramStart"/>
      <w:r w:rsidRPr="001125A0">
        <w:rPr>
          <w:rFonts w:hint="eastAsia"/>
        </w:rPr>
        <w:t>簇</w:t>
      </w:r>
      <w:proofErr w:type="gramEnd"/>
      <w:r w:rsidRPr="001125A0">
        <w:rPr>
          <w:rFonts w:hint="eastAsia"/>
        </w:rPr>
        <w:t>之间是连通的，甚至</w:t>
      </w:r>
      <w:proofErr w:type="gramStart"/>
      <w:r w:rsidRPr="001125A0">
        <w:rPr>
          <w:rFonts w:hint="eastAsia"/>
        </w:rPr>
        <w:t>整张图</w:t>
      </w:r>
      <w:proofErr w:type="gramEnd"/>
      <w:r w:rsidRPr="001125A0">
        <w:rPr>
          <w:rFonts w:hint="eastAsia"/>
        </w:rPr>
        <w:t>都是连通的，而重复使用拉普拉斯平滑可能会混合</w:t>
      </w:r>
      <w:proofErr w:type="gramStart"/>
      <w:r w:rsidRPr="001125A0">
        <w:rPr>
          <w:rFonts w:hint="eastAsia"/>
        </w:rPr>
        <w:t>不</w:t>
      </w:r>
      <w:proofErr w:type="gramEnd"/>
      <w:r w:rsidRPr="001125A0">
        <w:rPr>
          <w:rFonts w:hint="eastAsia"/>
        </w:rPr>
        <w:t>同类簇中的顶点的特征使得它们难以被区分，随着层数增加最终所有结点都收敛到相似的值完全无法区分</w:t>
      </w:r>
      <w:r w:rsidR="00F96587">
        <w:rPr>
          <w:rFonts w:hint="eastAsia"/>
        </w:rPr>
        <w:t>。</w:t>
      </w:r>
    </w:p>
    <w:p w14:paraId="7F867F22" w14:textId="77777777" w:rsidR="001125A0" w:rsidRPr="00295607" w:rsidRDefault="001125A0" w:rsidP="001125A0">
      <w:pPr>
        <w:pStyle w:val="af0"/>
        <w:spacing w:line="460" w:lineRule="exact"/>
        <w:ind w:firstLine="480"/>
        <w:rPr>
          <w:rFonts w:hint="eastAsia"/>
        </w:rPr>
      </w:pPr>
    </w:p>
    <w:p w14:paraId="1CDCDBB6" w14:textId="6ABAC86C" w:rsidR="00497C43" w:rsidRDefault="00497C43" w:rsidP="00497C43">
      <w:pPr>
        <w:pStyle w:val="2"/>
        <w:spacing w:beforeLines="50" w:before="120" w:afterLines="50" w:after="120"/>
        <w:rPr>
          <w:sz w:val="28"/>
        </w:rPr>
      </w:pPr>
      <w:r>
        <w:rPr>
          <w:sz w:val="28"/>
        </w:rPr>
        <w:t xml:space="preserve">6.2  </w:t>
      </w:r>
      <w:r>
        <w:rPr>
          <w:rFonts w:hint="eastAsia"/>
          <w:sz w:val="28"/>
        </w:rPr>
        <w:t>实验验证</w:t>
      </w:r>
    </w:p>
    <w:p w14:paraId="06FC36AE" w14:textId="4F0BE808" w:rsidR="00CF62A4" w:rsidRPr="00CF62A4" w:rsidRDefault="000A1935" w:rsidP="00CF62A4">
      <w:pPr>
        <w:pStyle w:val="2"/>
        <w:spacing w:beforeLines="50" w:before="120" w:afterLines="50" w:after="120"/>
        <w:rPr>
          <w:rFonts w:hint="eastAsia"/>
          <w:sz w:val="28"/>
        </w:rPr>
      </w:pPr>
      <w:r>
        <w:rPr>
          <w:sz w:val="28"/>
        </w:rPr>
        <w:t>6.</w:t>
      </w:r>
      <w:r w:rsidR="00CF62A4">
        <w:rPr>
          <w:sz w:val="28"/>
        </w:rPr>
        <w:t>3</w:t>
      </w:r>
      <w:r>
        <w:rPr>
          <w:sz w:val="28"/>
        </w:rPr>
        <w:t xml:space="preserve">  </w:t>
      </w:r>
      <w:r w:rsidR="00CF62A4">
        <w:rPr>
          <w:rFonts w:hint="eastAsia"/>
          <w:sz w:val="28"/>
        </w:rPr>
        <w:t>基于图数据预处理的方法</w:t>
      </w:r>
    </w:p>
    <w:p w14:paraId="1CCEF3E5"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849E85F" w14:textId="7D858485" w:rsidR="00CF62A4" w:rsidRPr="00AC7EEF" w:rsidRDefault="00AC7EEF" w:rsidP="00AC7EEF">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666446AC" w14:textId="40BB72F2" w:rsidR="00CF62A4" w:rsidRPr="00CF62A4" w:rsidRDefault="00CF62A4" w:rsidP="00CF62A4">
      <w:pPr>
        <w:pStyle w:val="2"/>
        <w:spacing w:beforeLines="50" w:before="120" w:afterLines="50" w:after="120"/>
        <w:rPr>
          <w:rFonts w:hint="eastAsia"/>
          <w:sz w:val="28"/>
        </w:rPr>
      </w:pPr>
      <w:r>
        <w:rPr>
          <w:sz w:val="28"/>
        </w:rPr>
        <w:t>6.</w:t>
      </w:r>
      <w:r w:rsidR="005065A9">
        <w:rPr>
          <w:sz w:val="28"/>
        </w:rPr>
        <w:t>4</w:t>
      </w:r>
      <w:r>
        <w:rPr>
          <w:sz w:val="28"/>
        </w:rPr>
        <w:t xml:space="preserve">  </w:t>
      </w:r>
      <w:r>
        <w:rPr>
          <w:rFonts w:hint="eastAsia"/>
          <w:sz w:val="28"/>
        </w:rPr>
        <w:t>基于</w:t>
      </w:r>
      <w:r w:rsidR="005065A9">
        <w:rPr>
          <w:rFonts w:hint="eastAsia"/>
          <w:sz w:val="28"/>
        </w:rPr>
        <w:t>控制邻居权重</w:t>
      </w:r>
      <w:r>
        <w:rPr>
          <w:rFonts w:hint="eastAsia"/>
          <w:sz w:val="28"/>
        </w:rPr>
        <w:t>的方法</w:t>
      </w:r>
    </w:p>
    <w:p w14:paraId="4FE967CC"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483FCD6F" w14:textId="77777777" w:rsidR="00AC7EEF" w:rsidRPr="00AC7EEF" w:rsidRDefault="00AC7EEF" w:rsidP="00AC7EEF">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11443380" w14:textId="21AE8F97" w:rsidR="005065A9" w:rsidRPr="00CF62A4" w:rsidRDefault="005065A9" w:rsidP="005065A9">
      <w:pPr>
        <w:pStyle w:val="2"/>
        <w:spacing w:beforeLines="50" w:before="120" w:afterLines="50" w:after="120"/>
        <w:rPr>
          <w:rFonts w:hint="eastAsia"/>
          <w:sz w:val="28"/>
        </w:rPr>
      </w:pPr>
      <w:r>
        <w:rPr>
          <w:sz w:val="28"/>
        </w:rPr>
        <w:t>6.</w:t>
      </w:r>
      <w:r>
        <w:rPr>
          <w:sz w:val="28"/>
        </w:rPr>
        <w:t>5</w:t>
      </w:r>
      <w:r>
        <w:rPr>
          <w:sz w:val="28"/>
        </w:rPr>
        <w:t xml:space="preserve">  </w:t>
      </w:r>
      <w:r>
        <w:rPr>
          <w:rFonts w:hint="eastAsia"/>
          <w:sz w:val="28"/>
        </w:rPr>
        <w:t>基于</w:t>
      </w:r>
      <w:r>
        <w:rPr>
          <w:rFonts w:hint="eastAsia"/>
          <w:sz w:val="28"/>
        </w:rPr>
        <w:t>平衡局部全局</w:t>
      </w:r>
      <w:r>
        <w:rPr>
          <w:rFonts w:hint="eastAsia"/>
          <w:sz w:val="28"/>
        </w:rPr>
        <w:t>的方法</w:t>
      </w:r>
    </w:p>
    <w:p w14:paraId="03BF36DB"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AF977AB" w14:textId="223B031C" w:rsidR="005065A9" w:rsidRPr="00AC7EEF"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0F70AEF8" w14:textId="5ADE23E4" w:rsidR="005065A9" w:rsidRPr="00CF62A4" w:rsidRDefault="005065A9" w:rsidP="005065A9">
      <w:pPr>
        <w:pStyle w:val="2"/>
        <w:spacing w:beforeLines="50" w:before="120" w:afterLines="50" w:after="120"/>
        <w:rPr>
          <w:rFonts w:hint="eastAsia"/>
          <w:sz w:val="28"/>
        </w:rPr>
      </w:pPr>
      <w:r>
        <w:rPr>
          <w:sz w:val="28"/>
        </w:rPr>
        <w:t>6.</w:t>
      </w:r>
      <w:r>
        <w:rPr>
          <w:sz w:val="28"/>
        </w:rPr>
        <w:t>6</w:t>
      </w:r>
      <w:r>
        <w:rPr>
          <w:sz w:val="28"/>
        </w:rPr>
        <w:t xml:space="preserve">  </w:t>
      </w:r>
      <w:r>
        <w:rPr>
          <w:rFonts w:hint="eastAsia"/>
          <w:sz w:val="28"/>
        </w:rPr>
        <w:t>基于</w:t>
      </w:r>
      <w:r>
        <w:rPr>
          <w:rFonts w:hint="eastAsia"/>
          <w:sz w:val="28"/>
        </w:rPr>
        <w:t>增强自身特征</w:t>
      </w:r>
      <w:r>
        <w:rPr>
          <w:rFonts w:hint="eastAsia"/>
          <w:sz w:val="28"/>
        </w:rPr>
        <w:t>的方法</w:t>
      </w:r>
    </w:p>
    <w:p w14:paraId="15A802D0"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66481385" w14:textId="32FA0993" w:rsidR="005065A9"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lastRenderedPageBreak/>
        <w:t>字符</w:t>
      </w:r>
      <w:r>
        <w:rPr>
          <w:rFonts w:hint="eastAsia"/>
        </w:rPr>
        <w:t>。</w:t>
      </w:r>
    </w:p>
    <w:p w14:paraId="5AAD5EC1" w14:textId="1ED2232D" w:rsidR="00C6455B" w:rsidRPr="00CF62A4" w:rsidRDefault="00C6455B" w:rsidP="00C6455B">
      <w:pPr>
        <w:pStyle w:val="2"/>
        <w:spacing w:beforeLines="50" w:before="120" w:afterLines="50" w:after="120"/>
        <w:rPr>
          <w:rFonts w:hint="eastAsia"/>
          <w:sz w:val="28"/>
        </w:rPr>
      </w:pPr>
      <w:r>
        <w:rPr>
          <w:sz w:val="28"/>
        </w:rPr>
        <w:t>6.</w:t>
      </w:r>
      <w:r>
        <w:rPr>
          <w:sz w:val="28"/>
        </w:rPr>
        <w:t>7</w:t>
      </w:r>
      <w:r>
        <w:rPr>
          <w:sz w:val="28"/>
        </w:rPr>
        <w:t xml:space="preserve">  </w:t>
      </w:r>
      <w:r>
        <w:rPr>
          <w:rFonts w:hint="eastAsia"/>
          <w:sz w:val="28"/>
        </w:rPr>
        <w:t>实验分析</w:t>
      </w:r>
    </w:p>
    <w:p w14:paraId="4818F10C" w14:textId="77777777" w:rsidR="00C6455B" w:rsidRDefault="00C6455B" w:rsidP="00C6455B">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7FE43884" w14:textId="77777777" w:rsidR="00C6455B" w:rsidRDefault="00C6455B" w:rsidP="00C6455B">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3D4E0ECA" w14:textId="77777777" w:rsidR="00C6455B" w:rsidRPr="00C6455B" w:rsidRDefault="00C6455B" w:rsidP="00AC7EEF">
      <w:pPr>
        <w:pStyle w:val="af0"/>
        <w:spacing w:line="460" w:lineRule="exact"/>
        <w:ind w:firstLine="480"/>
        <w:rPr>
          <w:rFonts w:hint="eastAsia"/>
        </w:rPr>
      </w:pPr>
    </w:p>
    <w:p w14:paraId="7621B239" w14:textId="478F1B8F" w:rsidR="00AC7EEF" w:rsidRPr="00CF62A4" w:rsidRDefault="00AC7EEF" w:rsidP="00AC7EEF">
      <w:pPr>
        <w:pStyle w:val="2"/>
        <w:spacing w:beforeLines="50" w:before="120" w:afterLines="50" w:after="120"/>
        <w:rPr>
          <w:rFonts w:hint="eastAsia"/>
          <w:sz w:val="28"/>
        </w:rPr>
      </w:pPr>
      <w:r>
        <w:rPr>
          <w:sz w:val="28"/>
        </w:rPr>
        <w:t>6.</w:t>
      </w:r>
      <w:r w:rsidR="00C6455B">
        <w:rPr>
          <w:sz w:val="28"/>
        </w:rPr>
        <w:t>8</w:t>
      </w:r>
      <w:r>
        <w:rPr>
          <w:sz w:val="28"/>
        </w:rPr>
        <w:t xml:space="preserve">  </w:t>
      </w:r>
      <w:r>
        <w:rPr>
          <w:rFonts w:hint="eastAsia"/>
          <w:sz w:val="28"/>
        </w:rPr>
        <w:t>本章小结</w:t>
      </w:r>
    </w:p>
    <w:p w14:paraId="55BD7451" w14:textId="56FA958D" w:rsidR="00AC7EEF" w:rsidRPr="00AC7EEF" w:rsidRDefault="00AC7EEF" w:rsidP="00CF62A4">
      <w:pPr>
        <w:rPr>
          <w:rFonts w:hint="eastAsia"/>
        </w:rPr>
        <w:sectPr w:rsidR="00AC7EEF" w:rsidRPr="00AC7EEF">
          <w:headerReference w:type="default" r:id="rId36"/>
          <w:footerReference w:type="default" r:id="rId37"/>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7" w:name="_Toc18532"/>
      <w:r>
        <w:rPr>
          <w:rFonts w:cs="Times New Roman"/>
          <w:sz w:val="36"/>
          <w:szCs w:val="36"/>
        </w:rPr>
        <w:lastRenderedPageBreak/>
        <w:t>参考文献</w:t>
      </w:r>
      <w:bookmarkEnd w:id="47"/>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proofErr w:type="gramStart"/>
      <w:r>
        <w:rPr>
          <w:rFonts w:eastAsiaTheme="minorEastAsia"/>
          <w:sz w:val="24"/>
        </w:rPr>
        <w:t>膜科学</w:t>
      </w:r>
      <w:proofErr w:type="gramEnd"/>
      <w:r>
        <w:rPr>
          <w:rFonts w:eastAsiaTheme="minorEastAsia"/>
          <w:sz w:val="24"/>
        </w:rPr>
        <w:t>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proofErr w:type="gramStart"/>
      <w:r>
        <w:rPr>
          <w:rFonts w:eastAsiaTheme="minorEastAsia"/>
          <w:sz w:val="24"/>
        </w:rPr>
        <w:t>情感工</w:t>
      </w:r>
      <w:proofErr w:type="gramEnd"/>
      <w:r>
        <w:rPr>
          <w:rFonts w:eastAsiaTheme="minorEastAsia"/>
          <w:sz w:val="24"/>
        </w:rPr>
        <w:t>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proofErr w:type="gramStart"/>
      <w:r>
        <w:rPr>
          <w:rFonts w:eastAsiaTheme="minorEastAsia"/>
          <w:sz w:val="24"/>
        </w:rPr>
        <w:t>上博简《民之父母》</w:t>
      </w:r>
      <w:proofErr w:type="gramEnd"/>
      <w:r>
        <w:rPr>
          <w:rFonts w:eastAsiaTheme="minorEastAsia"/>
          <w:sz w:val="24"/>
        </w:rPr>
        <w:t>“</w:t>
      </w:r>
      <w:r>
        <w:rPr>
          <w:rFonts w:eastAsiaTheme="minorEastAsia"/>
          <w:sz w:val="24"/>
        </w:rPr>
        <w:t>而得既塞</w:t>
      </w:r>
      <w:proofErr w:type="gramStart"/>
      <w:r>
        <w:rPr>
          <w:rFonts w:eastAsiaTheme="minorEastAsia"/>
          <w:sz w:val="24"/>
        </w:rPr>
        <w:t>於</w:t>
      </w:r>
      <w:proofErr w:type="gramEnd"/>
      <w:r>
        <w:rPr>
          <w:rFonts w:eastAsiaTheme="minorEastAsia"/>
          <w:sz w:val="24"/>
        </w:rPr>
        <w:t>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w:t>
      </w:r>
      <w:proofErr w:type="gramStart"/>
      <w:r>
        <w:rPr>
          <w:rFonts w:eastAsiaTheme="minorEastAsia"/>
          <w:sz w:val="24"/>
        </w:rPr>
        <w:t>帛研究</w:t>
      </w:r>
      <w:proofErr w:type="gramEnd"/>
      <w:r>
        <w:rPr>
          <w:rFonts w:eastAsiaTheme="minorEastAsia"/>
          <w:sz w:val="24"/>
        </w:rPr>
        <w:t>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38"/>
          <w:footerReference w:type="default" r:id="rId39"/>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8" w:name="_Toc167501817"/>
      <w:bookmarkStart w:id="4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8"/>
      <w:bookmarkEnd w:id="49"/>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w:t>
      </w:r>
      <w:proofErr w:type="gramStart"/>
      <w:r>
        <w:t>自已</w:t>
      </w:r>
      <w:proofErr w:type="gramEnd"/>
      <w:r>
        <w:t>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0"/>
          <w:footerReference w:type="default" r:id="rId41"/>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2"/>
      <w:footerReference w:type="default" r:id="rId43"/>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BAAAB" w14:textId="77777777" w:rsidR="007615B6" w:rsidRDefault="007615B6">
      <w:r>
        <w:separator/>
      </w:r>
    </w:p>
  </w:endnote>
  <w:endnote w:type="continuationSeparator" w:id="0">
    <w:p w14:paraId="479F33F9" w14:textId="77777777" w:rsidR="007615B6" w:rsidRDefault="0076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2867B2" w:rsidRDefault="002867B2">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2867B2" w:rsidRDefault="002867B2">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2867B2" w:rsidRDefault="002867B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2867B2" w:rsidRDefault="002867B2">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2867B2" w:rsidRDefault="002867B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2867B2" w:rsidRDefault="002867B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2867B2" w:rsidRDefault="002867B2">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2867B2" w:rsidRDefault="002867B2">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2867B2" w:rsidRDefault="002867B2">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2867B2" w:rsidRDefault="002867B2">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2867B2" w:rsidRDefault="002867B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2867B2" w:rsidRDefault="002867B2">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2867B2" w:rsidRDefault="002867B2">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2867B2" w:rsidRDefault="002867B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2867B2" w:rsidRDefault="002867B2">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2867B2" w:rsidRDefault="002867B2">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2867B2" w:rsidRDefault="002867B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2867B2" w:rsidRDefault="002867B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FC855" w14:textId="77777777" w:rsidR="007615B6" w:rsidRDefault="007615B6">
      <w:r>
        <w:separator/>
      </w:r>
    </w:p>
  </w:footnote>
  <w:footnote w:type="continuationSeparator" w:id="0">
    <w:p w14:paraId="5C118706" w14:textId="77777777" w:rsidR="007615B6" w:rsidRDefault="00761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2867B2" w:rsidRDefault="002867B2">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2867B2" w:rsidRDefault="002867B2">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2867B2" w:rsidRDefault="002867B2">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2867B2" w:rsidRDefault="002867B2">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2867B2" w:rsidRDefault="002867B2">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2867B2" w:rsidRDefault="002867B2">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2867B2" w:rsidRDefault="002867B2">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2867B2" w:rsidRDefault="002867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2867B2" w:rsidRDefault="002867B2">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2867B2" w:rsidRDefault="002867B2">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2867B2" w:rsidRDefault="002867B2">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2867B2" w:rsidRDefault="002867B2">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2867B2" w:rsidRDefault="002867B2">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2867B2" w:rsidRDefault="002867B2">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2867B2" w:rsidRDefault="002867B2">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87531C"/>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C00AEB4"/>
    <w:multiLevelType w:val="singleLevel"/>
    <w:tmpl w:val="5C00AEB4"/>
    <w:lvl w:ilvl="0">
      <w:start w:val="3"/>
      <w:numFmt w:val="decimal"/>
      <w:suff w:val="space"/>
      <w:lvlText w:val="(%1)"/>
      <w:lvlJc w:val="left"/>
    </w:lvl>
  </w:abstractNum>
  <w:abstractNum w:abstractNumId="4" w15:restartNumberingAfterBreak="0">
    <w:nsid w:val="64374BFA"/>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9609F2"/>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13B0A"/>
    <w:rsid w:val="0002497E"/>
    <w:rsid w:val="00024A29"/>
    <w:rsid w:val="0003230E"/>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1935"/>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13D4"/>
    <w:rsid w:val="000D5B16"/>
    <w:rsid w:val="000E433F"/>
    <w:rsid w:val="000F35CF"/>
    <w:rsid w:val="000F3798"/>
    <w:rsid w:val="000F62DF"/>
    <w:rsid w:val="000F7847"/>
    <w:rsid w:val="000F7EDA"/>
    <w:rsid w:val="00100224"/>
    <w:rsid w:val="001003A8"/>
    <w:rsid w:val="00101717"/>
    <w:rsid w:val="00102460"/>
    <w:rsid w:val="001047F9"/>
    <w:rsid w:val="00104FCD"/>
    <w:rsid w:val="001110B4"/>
    <w:rsid w:val="001125A0"/>
    <w:rsid w:val="00112BD6"/>
    <w:rsid w:val="00113EA3"/>
    <w:rsid w:val="00115E65"/>
    <w:rsid w:val="0011600D"/>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E4254"/>
    <w:rsid w:val="001E5270"/>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7B2"/>
    <w:rsid w:val="00286C05"/>
    <w:rsid w:val="002914D1"/>
    <w:rsid w:val="00292ABD"/>
    <w:rsid w:val="00293146"/>
    <w:rsid w:val="00294577"/>
    <w:rsid w:val="00295607"/>
    <w:rsid w:val="002A2293"/>
    <w:rsid w:val="002A3541"/>
    <w:rsid w:val="002A4968"/>
    <w:rsid w:val="002A4B66"/>
    <w:rsid w:val="002A4FA7"/>
    <w:rsid w:val="002A6877"/>
    <w:rsid w:val="002A70A0"/>
    <w:rsid w:val="002B4259"/>
    <w:rsid w:val="002B6364"/>
    <w:rsid w:val="002C0588"/>
    <w:rsid w:val="002C0ABB"/>
    <w:rsid w:val="002C2ED6"/>
    <w:rsid w:val="002D498E"/>
    <w:rsid w:val="002D555E"/>
    <w:rsid w:val="002D6B5E"/>
    <w:rsid w:val="002D70CA"/>
    <w:rsid w:val="002E0617"/>
    <w:rsid w:val="002E7DC5"/>
    <w:rsid w:val="002E7E28"/>
    <w:rsid w:val="002F1682"/>
    <w:rsid w:val="002F284B"/>
    <w:rsid w:val="002F2E39"/>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7CFE"/>
    <w:rsid w:val="00372395"/>
    <w:rsid w:val="003726BD"/>
    <w:rsid w:val="00372DF6"/>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4BEB"/>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15A"/>
    <w:rsid w:val="0046371C"/>
    <w:rsid w:val="00463B00"/>
    <w:rsid w:val="0046497C"/>
    <w:rsid w:val="00464A72"/>
    <w:rsid w:val="00464F5D"/>
    <w:rsid w:val="00465358"/>
    <w:rsid w:val="00470E19"/>
    <w:rsid w:val="00474FB1"/>
    <w:rsid w:val="004759F7"/>
    <w:rsid w:val="00482BB8"/>
    <w:rsid w:val="00497C43"/>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C5540"/>
    <w:rsid w:val="004D14EE"/>
    <w:rsid w:val="004D5157"/>
    <w:rsid w:val="004D51F9"/>
    <w:rsid w:val="004D7318"/>
    <w:rsid w:val="004E3A05"/>
    <w:rsid w:val="004E502E"/>
    <w:rsid w:val="004E66C4"/>
    <w:rsid w:val="004F558A"/>
    <w:rsid w:val="004F63CE"/>
    <w:rsid w:val="004F7EDC"/>
    <w:rsid w:val="0050541C"/>
    <w:rsid w:val="005065A9"/>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47F64"/>
    <w:rsid w:val="00551CD5"/>
    <w:rsid w:val="00554A24"/>
    <w:rsid w:val="00560E00"/>
    <w:rsid w:val="005626E7"/>
    <w:rsid w:val="00564287"/>
    <w:rsid w:val="00564F98"/>
    <w:rsid w:val="00565D0A"/>
    <w:rsid w:val="00574728"/>
    <w:rsid w:val="00576B64"/>
    <w:rsid w:val="00576D07"/>
    <w:rsid w:val="00581C18"/>
    <w:rsid w:val="0058398B"/>
    <w:rsid w:val="005877E5"/>
    <w:rsid w:val="00590CC6"/>
    <w:rsid w:val="005918B5"/>
    <w:rsid w:val="00591CBE"/>
    <w:rsid w:val="0059442F"/>
    <w:rsid w:val="005A18E6"/>
    <w:rsid w:val="005A27F3"/>
    <w:rsid w:val="005A3774"/>
    <w:rsid w:val="005B2400"/>
    <w:rsid w:val="005B4E19"/>
    <w:rsid w:val="005B654E"/>
    <w:rsid w:val="005B78F7"/>
    <w:rsid w:val="005C74C9"/>
    <w:rsid w:val="005D1CD0"/>
    <w:rsid w:val="005E11E3"/>
    <w:rsid w:val="005E496B"/>
    <w:rsid w:val="005F021C"/>
    <w:rsid w:val="005F0487"/>
    <w:rsid w:val="005F6790"/>
    <w:rsid w:val="005F74FB"/>
    <w:rsid w:val="005F7661"/>
    <w:rsid w:val="00603B3D"/>
    <w:rsid w:val="00606E3A"/>
    <w:rsid w:val="00610140"/>
    <w:rsid w:val="00610549"/>
    <w:rsid w:val="006114E2"/>
    <w:rsid w:val="00612FCC"/>
    <w:rsid w:val="0061714F"/>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97895"/>
    <w:rsid w:val="006A22AC"/>
    <w:rsid w:val="006A3881"/>
    <w:rsid w:val="006A57CC"/>
    <w:rsid w:val="006A63A1"/>
    <w:rsid w:val="006B1A8A"/>
    <w:rsid w:val="006B5503"/>
    <w:rsid w:val="006B6466"/>
    <w:rsid w:val="006B6BF2"/>
    <w:rsid w:val="006C0B7F"/>
    <w:rsid w:val="006C2578"/>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15B6"/>
    <w:rsid w:val="00762AD1"/>
    <w:rsid w:val="00763569"/>
    <w:rsid w:val="00764CA4"/>
    <w:rsid w:val="00765D9B"/>
    <w:rsid w:val="0076728A"/>
    <w:rsid w:val="00767D9F"/>
    <w:rsid w:val="00770753"/>
    <w:rsid w:val="007734C9"/>
    <w:rsid w:val="00773FD5"/>
    <w:rsid w:val="00775563"/>
    <w:rsid w:val="00775E44"/>
    <w:rsid w:val="007779A8"/>
    <w:rsid w:val="00782619"/>
    <w:rsid w:val="007846E3"/>
    <w:rsid w:val="007854B1"/>
    <w:rsid w:val="0078555B"/>
    <w:rsid w:val="00786F86"/>
    <w:rsid w:val="007879E7"/>
    <w:rsid w:val="00787F49"/>
    <w:rsid w:val="007913FA"/>
    <w:rsid w:val="00792862"/>
    <w:rsid w:val="00797761"/>
    <w:rsid w:val="007A187E"/>
    <w:rsid w:val="007A2496"/>
    <w:rsid w:val="007A6DC0"/>
    <w:rsid w:val="007B00ED"/>
    <w:rsid w:val="007B410E"/>
    <w:rsid w:val="007B7D32"/>
    <w:rsid w:val="007D51F1"/>
    <w:rsid w:val="007D765E"/>
    <w:rsid w:val="007E060F"/>
    <w:rsid w:val="007E1F5B"/>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2BE4"/>
    <w:rsid w:val="00822D15"/>
    <w:rsid w:val="00824204"/>
    <w:rsid w:val="0082433D"/>
    <w:rsid w:val="00827932"/>
    <w:rsid w:val="00830861"/>
    <w:rsid w:val="00832A0C"/>
    <w:rsid w:val="00835A0A"/>
    <w:rsid w:val="00835BC1"/>
    <w:rsid w:val="00837A29"/>
    <w:rsid w:val="00837BB0"/>
    <w:rsid w:val="0084447E"/>
    <w:rsid w:val="00852ED5"/>
    <w:rsid w:val="00856254"/>
    <w:rsid w:val="0085746A"/>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0A06"/>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0524"/>
    <w:rsid w:val="009A17E4"/>
    <w:rsid w:val="009A25B3"/>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64F5"/>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5AF4"/>
    <w:rsid w:val="00A76838"/>
    <w:rsid w:val="00A77687"/>
    <w:rsid w:val="00A77C9F"/>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C7EEF"/>
    <w:rsid w:val="00AD1B1C"/>
    <w:rsid w:val="00AD21C7"/>
    <w:rsid w:val="00AD3496"/>
    <w:rsid w:val="00AD55F1"/>
    <w:rsid w:val="00AD62A1"/>
    <w:rsid w:val="00AD6744"/>
    <w:rsid w:val="00AE03F2"/>
    <w:rsid w:val="00AE0888"/>
    <w:rsid w:val="00AE1FD8"/>
    <w:rsid w:val="00AE3E23"/>
    <w:rsid w:val="00AF0F5E"/>
    <w:rsid w:val="00B00639"/>
    <w:rsid w:val="00B03CFA"/>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8DB"/>
    <w:rsid w:val="00B4021D"/>
    <w:rsid w:val="00B42C6C"/>
    <w:rsid w:val="00B436FD"/>
    <w:rsid w:val="00B455AB"/>
    <w:rsid w:val="00B51188"/>
    <w:rsid w:val="00B51B68"/>
    <w:rsid w:val="00B52562"/>
    <w:rsid w:val="00B52DBC"/>
    <w:rsid w:val="00B542B7"/>
    <w:rsid w:val="00B54720"/>
    <w:rsid w:val="00B55110"/>
    <w:rsid w:val="00B57568"/>
    <w:rsid w:val="00B6217E"/>
    <w:rsid w:val="00B62282"/>
    <w:rsid w:val="00B65459"/>
    <w:rsid w:val="00B729A3"/>
    <w:rsid w:val="00B7330E"/>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B6466"/>
    <w:rsid w:val="00BC0608"/>
    <w:rsid w:val="00BD2E0F"/>
    <w:rsid w:val="00BD43ED"/>
    <w:rsid w:val="00BD4FCC"/>
    <w:rsid w:val="00BD5CBD"/>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6455B"/>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613"/>
    <w:rsid w:val="00CA1AE6"/>
    <w:rsid w:val="00CA62F1"/>
    <w:rsid w:val="00CA6680"/>
    <w:rsid w:val="00CA7037"/>
    <w:rsid w:val="00CB13B2"/>
    <w:rsid w:val="00CB3731"/>
    <w:rsid w:val="00CC1F8A"/>
    <w:rsid w:val="00CC43D8"/>
    <w:rsid w:val="00CD2756"/>
    <w:rsid w:val="00CD334A"/>
    <w:rsid w:val="00CD4B9F"/>
    <w:rsid w:val="00CD7AAF"/>
    <w:rsid w:val="00CD7B0C"/>
    <w:rsid w:val="00CE2D4D"/>
    <w:rsid w:val="00CE3F43"/>
    <w:rsid w:val="00CF48B4"/>
    <w:rsid w:val="00CF62A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25A67"/>
    <w:rsid w:val="00D33C6C"/>
    <w:rsid w:val="00D409B1"/>
    <w:rsid w:val="00D411C3"/>
    <w:rsid w:val="00D41E96"/>
    <w:rsid w:val="00D44AE8"/>
    <w:rsid w:val="00D46CEC"/>
    <w:rsid w:val="00D51848"/>
    <w:rsid w:val="00D542A5"/>
    <w:rsid w:val="00D56FEE"/>
    <w:rsid w:val="00D5784D"/>
    <w:rsid w:val="00D60295"/>
    <w:rsid w:val="00D634AC"/>
    <w:rsid w:val="00D64F02"/>
    <w:rsid w:val="00D67446"/>
    <w:rsid w:val="00D70020"/>
    <w:rsid w:val="00D70D49"/>
    <w:rsid w:val="00D738EA"/>
    <w:rsid w:val="00D75D96"/>
    <w:rsid w:val="00D8249F"/>
    <w:rsid w:val="00D84E06"/>
    <w:rsid w:val="00D90624"/>
    <w:rsid w:val="00D90844"/>
    <w:rsid w:val="00D92F97"/>
    <w:rsid w:val="00D95B0C"/>
    <w:rsid w:val="00DA3595"/>
    <w:rsid w:val="00DA4976"/>
    <w:rsid w:val="00DB0297"/>
    <w:rsid w:val="00DB0BD0"/>
    <w:rsid w:val="00DB109F"/>
    <w:rsid w:val="00DB4798"/>
    <w:rsid w:val="00DB5E67"/>
    <w:rsid w:val="00DC1EB7"/>
    <w:rsid w:val="00DC2BE4"/>
    <w:rsid w:val="00DC3F75"/>
    <w:rsid w:val="00DC51CA"/>
    <w:rsid w:val="00DC54ED"/>
    <w:rsid w:val="00DC62ED"/>
    <w:rsid w:val="00DC6FF8"/>
    <w:rsid w:val="00DC7099"/>
    <w:rsid w:val="00DD0CFC"/>
    <w:rsid w:val="00DD0F87"/>
    <w:rsid w:val="00DD13CD"/>
    <w:rsid w:val="00DD146D"/>
    <w:rsid w:val="00DD6093"/>
    <w:rsid w:val="00DD60C1"/>
    <w:rsid w:val="00DD71A9"/>
    <w:rsid w:val="00DE039E"/>
    <w:rsid w:val="00DE0B6E"/>
    <w:rsid w:val="00DE2AE1"/>
    <w:rsid w:val="00DE399B"/>
    <w:rsid w:val="00DE3BC7"/>
    <w:rsid w:val="00DE5496"/>
    <w:rsid w:val="00DF2E3C"/>
    <w:rsid w:val="00DF49C0"/>
    <w:rsid w:val="00DF6440"/>
    <w:rsid w:val="00DF719A"/>
    <w:rsid w:val="00E02E9E"/>
    <w:rsid w:val="00E044BA"/>
    <w:rsid w:val="00E06227"/>
    <w:rsid w:val="00E06F83"/>
    <w:rsid w:val="00E07855"/>
    <w:rsid w:val="00E1222C"/>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5327"/>
    <w:rsid w:val="00EF7F05"/>
    <w:rsid w:val="00F038E6"/>
    <w:rsid w:val="00F04889"/>
    <w:rsid w:val="00F13C80"/>
    <w:rsid w:val="00F14720"/>
    <w:rsid w:val="00F16E5A"/>
    <w:rsid w:val="00F2232B"/>
    <w:rsid w:val="00F22E85"/>
    <w:rsid w:val="00F2463C"/>
    <w:rsid w:val="00F248F8"/>
    <w:rsid w:val="00F43057"/>
    <w:rsid w:val="00F47EB5"/>
    <w:rsid w:val="00F512F1"/>
    <w:rsid w:val="00F534CA"/>
    <w:rsid w:val="00F546B2"/>
    <w:rsid w:val="00F60C54"/>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96587"/>
    <w:rsid w:val="00FA1075"/>
    <w:rsid w:val="00FA31D1"/>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 w:type="paragraph" w:styleId="af3">
    <w:name w:val="List Paragraph"/>
    <w:basedOn w:val="a"/>
    <w:uiPriority w:val="99"/>
    <w:rsid w:val="00F16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image" Target="media/image6.png"/><Relationship Id="rId43"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A17A38-A764-4555-B5F8-EE1487DA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50</Pages>
  <Words>5038</Words>
  <Characters>28721</Characters>
  <Application>Microsoft Office Word</Application>
  <DocSecurity>0</DocSecurity>
  <Lines>239</Lines>
  <Paragraphs>67</Paragraphs>
  <ScaleCrop>false</ScaleCrop>
  <Company/>
  <LinksUpToDate>false</LinksUpToDate>
  <CharactersWithSpaces>33692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193</cp:revision>
  <cp:lastPrinted>2012-01-15T08:59:00Z</cp:lastPrinted>
  <dcterms:created xsi:type="dcterms:W3CDTF">2012-01-17T02:48:00Z</dcterms:created>
  <dcterms:modified xsi:type="dcterms:W3CDTF">2020-05-16T16:03:00Z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