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5A" w:rsidRDefault="00DC155A">
      <w:pPr>
        <w:rPr>
          <w:sz w:val="2"/>
          <w:szCs w:val="2"/>
        </w:rPr>
      </w:pPr>
      <w:bookmarkStart w:id="0" w:name="_GoBack"/>
      <w:bookmarkEnd w:id="0"/>
    </w:p>
    <w:tbl>
      <w:tblPr>
        <w:tblW w:w="11057" w:type="dxa"/>
        <w:tblInd w:w="-711" w:type="dxa"/>
        <w:tblCellMar>
          <w:left w:w="70" w:type="dxa"/>
          <w:right w:w="70" w:type="dxa"/>
        </w:tblCellMar>
        <w:tblLook w:val="04A0"/>
      </w:tblPr>
      <w:tblGrid>
        <w:gridCol w:w="5671"/>
        <w:gridCol w:w="1984"/>
        <w:gridCol w:w="992"/>
        <w:gridCol w:w="2410"/>
      </w:tblGrid>
      <w:tr w:rsidR="00DC155A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DC155A" w:rsidRDefault="00EE24ED">
            <w:pPr>
              <w:pStyle w:val="Cmsor2"/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DC155A" w:rsidRDefault="00272C6A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 w:rsidRPr="00272C6A">
              <w:rPr>
                <w:b/>
                <w:bCs/>
                <w:spacing w:val="24"/>
                <w:sz w:val="28"/>
                <w:lang w:val="hu-HU" w:eastAsia="en-US"/>
              </w:rPr>
              <w:pict>
                <v:shape id="ole_rId2" o:spid="_x0000_i1025" style="width:78.75pt;height:81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DC155A" w:rsidRDefault="00EE24ED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DC155A" w:rsidRDefault="00EE24ED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DC155A">
        <w:trPr>
          <w:cantSplit/>
        </w:trPr>
        <w:tc>
          <w:tcPr>
            <w:tcW w:w="5671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DC155A" w:rsidRDefault="00DC155A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DC155A" w:rsidRDefault="00EE24ED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DC155A">
        <w:trPr>
          <w:cantSplit/>
        </w:trPr>
        <w:tc>
          <w:tcPr>
            <w:tcW w:w="5671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DC155A" w:rsidRDefault="00EE24ED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DC155A" w:rsidRDefault="00EE24ED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DC155A">
        <w:trPr>
          <w:cantSplit/>
        </w:trPr>
        <w:tc>
          <w:tcPr>
            <w:tcW w:w="5671" w:type="dxa"/>
            <w:shd w:val="clear" w:color="auto" w:fill="auto"/>
          </w:tcPr>
          <w:p w:rsidR="00DC155A" w:rsidRDefault="00EE24ED">
            <w:pPr>
              <w:pStyle w:val="Cmsor1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DC155A" w:rsidRDefault="00DC155A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DC155A" w:rsidRDefault="00EE24ED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DC155A" w:rsidRDefault="00EE24ED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DC155A">
        <w:trPr>
          <w:cantSplit/>
        </w:trPr>
        <w:tc>
          <w:tcPr>
            <w:tcW w:w="5671" w:type="dxa"/>
            <w:shd w:val="clear" w:color="auto" w:fill="auto"/>
          </w:tcPr>
          <w:p w:rsidR="00DC155A" w:rsidRDefault="00EE24ED">
            <w:pPr>
              <w:pStyle w:val="Cmsor4"/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DC155A" w:rsidRDefault="00DC155A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DC155A" w:rsidRDefault="00EE24ED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DC155A" w:rsidRDefault="00EE24ED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DC155A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DC155A" w:rsidRDefault="00EE24ED">
            <w:pPr>
              <w:pStyle w:val="Cmsor3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DC155A" w:rsidRDefault="00EE24ED">
            <w:pPr>
              <w:pStyle w:val="Cmsor3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DC155A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DC155A" w:rsidRDefault="00EE24ED">
            <w:pPr>
              <w:pStyle w:val="Cmsor3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DC155A" w:rsidRDefault="00DC155A">
      <w:pPr>
        <w:rPr>
          <w:rFonts w:eastAsia="Webdings" w:cs="Webdings"/>
          <w:lang w:val="hu-HU"/>
        </w:rPr>
      </w:pPr>
    </w:p>
    <w:p w:rsidR="00DC155A" w:rsidRDefault="00EE24ED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DC155A" w:rsidRDefault="00EE24ED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272C6A" w:rsidRPr="00272C6A">
        <w:rPr>
          <w:rStyle w:val="Oldalszm"/>
          <w:rFonts w:eastAsia="Webdings" w:cs="Webdings"/>
          <w:bCs/>
          <w:sz w:val="24"/>
        </w:rPr>
        <w:fldChar w:fldCharType="begin"/>
      </w:r>
      <w:r>
        <w:instrText>PAGE</w:instrText>
      </w:r>
      <w:r w:rsidR="00272C6A">
        <w:fldChar w:fldCharType="separate"/>
      </w:r>
      <w:r>
        <w:t>1</w:t>
      </w:r>
      <w:r w:rsidR="00272C6A">
        <w:fldChar w:fldCharType="end"/>
      </w:r>
      <w:r>
        <w:rPr>
          <w:rStyle w:val="Oldalszm"/>
          <w:rFonts w:eastAsia="Webdings" w:cs="Webdings"/>
          <w:bCs/>
          <w:sz w:val="24"/>
        </w:rPr>
        <w:t>/</w:t>
      </w:r>
      <w:r w:rsidR="00272C6A" w:rsidRPr="00272C6A">
        <w:rPr>
          <w:rStyle w:val="Oldalszm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272C6A">
        <w:fldChar w:fldCharType="separate"/>
      </w:r>
      <w:r>
        <w:t>3</w:t>
      </w:r>
      <w:r w:rsidR="00272C6A">
        <w:fldChar w:fldCharType="end"/>
      </w:r>
      <w:r>
        <w:rPr>
          <w:rStyle w:val="Oldalszm"/>
          <w:rFonts w:eastAsia="Webdings" w:cs="Webdings"/>
          <w:bCs/>
          <w:sz w:val="24"/>
        </w:rPr>
        <w:t>. oldal</w:t>
      </w:r>
    </w:p>
    <w:p w:rsidR="00DC155A" w:rsidRDefault="00EE24ED">
      <w:pPr>
        <w:tabs>
          <w:tab w:val="left" w:pos="2835"/>
          <w:tab w:val="left" w:pos="6663"/>
        </w:tabs>
        <w:spacing w:line="360" w:lineRule="auto"/>
        <w:ind w:right="-851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>Esztergom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Dátum:</w:t>
      </w:r>
      <w:r>
        <w:rPr>
          <w:rFonts w:eastAsia="Webdings" w:cs="Webdings"/>
          <w:sz w:val="24"/>
          <w:lang w:val="hu-HU"/>
        </w:rPr>
        <w:t xml:space="preserve"> 2016-01-12</w:t>
      </w:r>
    </w:p>
    <w:p w:rsidR="00DC155A" w:rsidRDefault="00EE24ED">
      <w:pPr>
        <w:tabs>
          <w:tab w:val="left" w:pos="2835"/>
          <w:tab w:val="left" w:pos="6663"/>
        </w:tabs>
        <w:spacing w:after="120"/>
        <w:ind w:right="-851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helye: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/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Minták száma: </w:t>
      </w:r>
      <w:r>
        <w:rPr>
          <w:rFonts w:eastAsia="Webdings" w:cs="Webdings"/>
          <w:sz w:val="24"/>
          <w:lang w:val="hu-HU"/>
        </w:rPr>
        <w:t xml:space="preserve"/>
      </w:r>
    </w:p>
    <w:p w:rsidR="00DC155A" w:rsidRDefault="00EE24ED">
      <w:pPr>
        <w:tabs>
          <w:tab w:val="left" w:pos="2835"/>
          <w:tab w:val="left" w:pos="6663"/>
        </w:tabs>
        <w:rPr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Mintavevő(k) típusa: 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>CASELLA, GGY, SKC-FLITE, CASELLA</w:t>
      </w:r>
      <w:r>
        <w:rPr>
          <w:rFonts w:eastAsia="Webdings" w:cs="Webdings"/>
          <w:b/>
          <w:sz w:val="24"/>
          <w:lang w:val="hu-HU"/>
        </w:rPr>
        <w:tab/>
        <w:t xml:space="preserve">Mintavevő(k) száma: </w:t>
      </w:r>
    </w:p>
    <w:p w:rsidR="00DC155A" w:rsidRDefault="00EE24ED">
      <w:pPr>
        <w:tabs>
          <w:tab w:val="left" w:pos="2268"/>
          <w:tab w:val="left" w:pos="6663"/>
        </w:tabs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>1156844, 03, 15533752, 1239547</w:t>
      </w:r>
    </w:p>
    <w:p w:rsidR="00DC155A" w:rsidRDefault="00EE24ED">
      <w:pPr>
        <w:tabs>
          <w:tab w:val="left" w:pos="3261"/>
          <w:tab w:val="left" w:pos="6663"/>
        </w:tabs>
        <w:spacing w:before="120" w:after="360"/>
        <w:ind w:right="-567"/>
        <w:rPr>
          <w:rFonts w:eastAsia="Webdings" w:cs="Webdings"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Mintavétel módja: </w:t>
      </w:r>
      <w:r>
        <w:rPr>
          <w:rFonts w:eastAsia="Webdings" w:cs="Webdings"/>
          <w:sz w:val="24"/>
          <w:lang w:val="hu-HU"/>
        </w:rPr>
        <w:t xml:space="preserve">teszt</w:t>
      </w:r>
    </w:p>
    <w:tbl>
      <w:tblPr>
        <w:tblW w:w="9924" w:type="dxa"/>
        <w:tblInd w:w="-38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15" w:type="dxa"/>
          <w:right w:w="30" w:type="dxa"/>
        </w:tblCellMar>
        <w:tblLook w:val="04A0"/>
      </w:tblPr>
      <w:tblGrid>
        <w:gridCol w:w="749"/>
        <w:gridCol w:w="3098"/>
        <w:gridCol w:w="709"/>
        <w:gridCol w:w="660"/>
        <w:gridCol w:w="1559"/>
        <w:gridCol w:w="3149"/>
      </w:tblGrid>
      <w:tr w:rsidR="00DC155A">
        <w:trPr>
          <w:cantSplit/>
          <w:trHeight w:val="277"/>
        </w:trPr>
        <w:tc>
          <w:tcPr>
            <w:tcW w:w="7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rFonts w:eastAsia="Webdings" w:cs="Webdings"/>
                <w:b/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Minta száma</w:t>
            </w:r>
          </w:p>
        </w:tc>
        <w:tc>
          <w:tcPr>
            <w:tcW w:w="3098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pStyle w:val="Cmsor5"/>
              <w:rPr>
                <w:rFonts w:eastAsia="Webdings" w:cs="Webdings"/>
                <w:b/>
                <w:lang w:val="hu-HU"/>
              </w:rPr>
            </w:pPr>
            <w:r>
              <w:rPr>
                <w:rFonts w:eastAsia="Webdings" w:cs="Webdings"/>
                <w:b/>
                <w:lang w:val="hu-HU"/>
              </w:rPr>
              <w:t>Mintavételi hely</w:t>
            </w:r>
          </w:p>
        </w:tc>
        <w:tc>
          <w:tcPr>
            <w:tcW w:w="1369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b/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Mintavétel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Térfogatáram (cm</w:t>
            </w:r>
            <w:r>
              <w:rPr>
                <w:rFonts w:eastAsia="Webdings" w:cs="Webdings"/>
                <w:b/>
                <w:color w:val="000000"/>
                <w:sz w:val="24"/>
                <w:vertAlign w:val="superscript"/>
                <w:lang w:val="hu-HU"/>
              </w:rPr>
              <w:t>3</w:t>
            </w: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/min)</w:t>
            </w:r>
          </w:p>
        </w:tc>
        <w:tc>
          <w:tcPr>
            <w:tcW w:w="31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pStyle w:val="Cmsor8"/>
              <w:spacing w:before="0"/>
              <w:rPr>
                <w:rFonts w:eastAsia="Webdings" w:cs="Webdings"/>
                <w:lang w:val="hu-HU"/>
              </w:rPr>
            </w:pPr>
            <w:r>
              <w:rPr>
                <w:rFonts w:eastAsia="Webdings" w:cs="Webdings"/>
                <w:lang w:val="hu-HU"/>
              </w:rPr>
              <w:t>Munkafolyamat</w:t>
            </w:r>
          </w:p>
        </w:tc>
      </w:tr>
      <w:tr w:rsidR="00DC155A">
        <w:trPr>
          <w:cantSplit/>
          <w:trHeight w:val="282"/>
        </w:trPr>
        <w:tc>
          <w:tcPr>
            <w:tcW w:w="749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DC155A">
            <w:pPr>
              <w:snapToGrid w:val="0"/>
              <w:jc w:val="center"/>
              <w:rPr>
                <w:rFonts w:eastAsia="Webdings" w:cs="Webdings"/>
                <w:b/>
                <w:color w:val="000000"/>
                <w:sz w:val="24"/>
                <w:lang w:val="hu-HU"/>
              </w:rPr>
            </w:pPr>
          </w:p>
        </w:tc>
        <w:tc>
          <w:tcPr>
            <w:tcW w:w="309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DC155A">
            <w:pPr>
              <w:pStyle w:val="Cmsor5"/>
              <w:snapToGrid w:val="0"/>
              <w:spacing w:before="120"/>
              <w:jc w:val="left"/>
              <w:rPr>
                <w:rFonts w:eastAsia="Webdings" w:cs="Webdings"/>
                <w:b/>
                <w:lang w:val="hu-H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kezd.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jc w:val="center"/>
              <w:rPr>
                <w:b/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b/>
                <w:color w:val="000000"/>
                <w:sz w:val="24"/>
                <w:lang w:val="hu-HU"/>
              </w:rPr>
              <w:t>vége</w:t>
            </w: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DC155A">
            <w:pPr>
              <w:snapToGrid w:val="0"/>
              <w:jc w:val="center"/>
              <w:rPr>
                <w:rFonts w:eastAsia="Webdings" w:cs="Webdings"/>
                <w:b/>
                <w:color w:val="000000"/>
                <w:sz w:val="24"/>
                <w:lang w:val="hu-HU"/>
              </w:rPr>
            </w:pPr>
          </w:p>
        </w:tc>
        <w:tc>
          <w:tcPr>
            <w:tcW w:w="314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DC155A">
            <w:pPr>
              <w:pStyle w:val="Cmsor8"/>
              <w:snapToGrid w:val="0"/>
              <w:jc w:val="left"/>
              <w:rPr>
                <w:rFonts w:eastAsia="Webdings" w:cs="Webdings"/>
                <w:lang w:val="hu-HU"/>
              </w:rPr>
            </w:pP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>A20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>fesf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16"/>
                <w:szCs w:val="16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 xml:space="preserve">14:21:21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>13:23:21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>5000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>grrdgrgrsgrs</w:t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 xml:space="preserve"/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 xml:space="preserve"/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 xml:space="preserve"/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 xml:space="preserve"/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 xml:space="preserve"/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</w:tr>
      <w:tr w:rsidR="00DC155A">
        <w:trPr>
          <w:trHeight w:val="250"/>
        </w:trPr>
        <w:tc>
          <w:tcPr>
            <w:tcW w:w="7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2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szCs w:val="16"/>
                <w:lang w:val="hu-HU"/>
              </w:rPr>
              <w:t xml:space="preserve"/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jc w:val="center"/>
              <w:rPr>
                <w:b/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5" w:type="dxa"/>
            </w:tcMar>
            <w:vAlign w:val="center"/>
          </w:tcPr>
          <w:p w:rsidR="00DC155A" w:rsidRDefault="00EE24ED">
            <w:pPr>
              <w:spacing w:before="60" w:after="60"/>
              <w:rPr>
                <w:color w:val="000000"/>
                <w:sz w:val="24"/>
                <w:lang w:val="hu-HU"/>
              </w:rPr>
            </w:pPr>
            <w:r>
              <w:rPr>
                <w:rFonts w:eastAsia="Webdings" w:cs="Webdings"/>
                <w:color w:val="000000"/>
                <w:lang w:val="hu-HU"/>
              </w:rPr>
              <w:t xml:space="preserve"/>
            </w:r>
          </w:p>
        </w:tc>
      </w:tr>
    </w:tbl>
    <w:p w:rsidR="00DC155A" w:rsidRDefault="00EE24ED">
      <w:pPr>
        <w:pStyle w:val="Cmsor6"/>
        <w:tabs>
          <w:tab w:val="left" w:pos="2552"/>
          <w:tab w:val="left" w:pos="6237"/>
          <w:tab w:val="left" w:pos="6804"/>
          <w:tab w:val="left" w:pos="9072"/>
        </w:tabs>
        <w:spacing w:before="120"/>
        <w:ind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Meteorológiai paraméterek:</w:t>
      </w:r>
    </w:p>
    <w:tbl>
      <w:tblPr>
        <w:tblW w:w="9386" w:type="dxa"/>
        <w:tblInd w:w="140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55" w:type="dxa"/>
          <w:right w:w="70" w:type="dxa"/>
        </w:tblCellMar>
        <w:tblLook w:val="04A0"/>
      </w:tblPr>
      <w:tblGrid>
        <w:gridCol w:w="993"/>
        <w:gridCol w:w="2126"/>
        <w:gridCol w:w="2055"/>
        <w:gridCol w:w="2091"/>
        <w:gridCol w:w="2121"/>
      </w:tblGrid>
      <w:tr w:rsidR="00DC155A"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20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1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DC155A"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DC155A"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DC155A"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DC155A"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62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DC155A" w:rsidRDefault="00EE24ED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</w:tbl>
    <w:p w:rsidR="00DC155A" w:rsidRDefault="00EE24ED">
      <w:pPr>
        <w:pStyle w:val="Cmsor6"/>
        <w:spacing w:before="120" w:after="120"/>
        <w:ind w:right="-567" w:firstLine="0"/>
        <w:rPr>
          <w:b/>
          <w:bCs/>
        </w:rPr>
      </w:pPr>
      <w:r>
        <w:rPr>
          <w:rFonts w:eastAsia="Webdings" w:cs="Webdings"/>
          <w:b/>
          <w:bCs/>
        </w:rPr>
        <w:t>Behatás más területről:</w:t>
      </w:r>
      <w:r>
        <w:rPr>
          <w:rFonts w:eastAsia="Webdings" w:cs="Webdings"/>
          <w:bCs/>
        </w:rPr>
        <w:t xml:space="preserve"/>
      </w:r>
      <w:r>
        <w:br w:type="page"/>
      </w:r>
    </w:p>
    <w:p w:rsidR="00DC155A" w:rsidRDefault="00EE24ED">
      <w:pPr>
        <w:pStyle w:val="Cmsor6"/>
        <w:spacing w:before="120" w:after="120"/>
        <w:ind w:right="-567" w:firstLine="0"/>
        <w:rPr>
          <w:b/>
        </w:rPr>
      </w:pPr>
      <w:r>
        <w:rPr>
          <w:rFonts w:eastAsia="Webdings" w:cs="Webdings"/>
          <w:b/>
        </w:rPr>
        <w:lastRenderedPageBreak/>
        <w:t xml:space="preserve">Megjegyzés: 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 xml:space="preserve">Rotaméter: 94-168-1838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 xml:space="preserve">Barométer: 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 xml:space="preserve">Hőmérséklet, páratartalom mérő: 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 xml:space="preserve">Mikroszkóp: olympus_15069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 xml:space="preserve"/>
      </w: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EE24ED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Üzemviteli és mintavételi körülmények:</w:t>
      </w:r>
    </w:p>
    <w:p w:rsidR="00DC155A" w:rsidRDefault="00D17E8B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 xml:space="preserve"/>
      </w:r>
      <w:r w:rsidR="00EE24ED">
        <w:rPr>
          <w:rFonts w:eastAsia="Webdings" w:cs="Webdings"/>
          <w:sz w:val="24"/>
          <w:lang w:val="hu-HU"/>
        </w:rPr>
        <w:t xml:space="preserve"/>
      </w: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EE24ED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Mellékletek:</w:t>
      </w:r>
    </w:p>
    <w:p w:rsidR="00DC155A" w:rsidRDefault="00EE24ED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 xml:space="preserve"/>
      </w: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DC155A">
      <w:pPr>
        <w:rPr>
          <w:rFonts w:eastAsia="Webdings" w:cs="Webdings"/>
          <w:sz w:val="24"/>
          <w:lang w:val="hu-HU"/>
        </w:rPr>
      </w:pPr>
    </w:p>
    <w:p w:rsidR="00DC155A" w:rsidRDefault="00EE24ED">
      <w:pPr>
        <w:pStyle w:val="Cmsor6"/>
        <w:tabs>
          <w:tab w:val="left" w:pos="3402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 xml:space="preserve">Dátum: 2016-01-12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  <w:r>
        <w:rPr>
          <w:rFonts w:eastAsia="Webdings" w:cs="Webdings"/>
        </w:rPr>
        <w:t xml:space="preserve"> Lovas Péter</w:t>
      </w:r>
      <w:r w:rsidR="00423B81">
        <w:rPr>
          <w:rFonts w:eastAsia="Webdings" w:cs="Webdings"/>
        </w:rPr>
        <w:t/>
      </w:r>
      <w:r>
        <w:rPr>
          <w:rFonts w:eastAsia="Webdings" w:cs="Webdings"/>
        </w:rPr>
        <w:t xml:space="preserve"/>
      </w:r>
    </w:p>
    <w:p w:rsidR="00DC155A" w:rsidRDefault="00DC155A">
      <w:pPr>
        <w:rPr>
          <w:rFonts w:eastAsia="Webdings" w:cs="Webdings"/>
          <w:lang w:val="hu-HU"/>
        </w:rPr>
      </w:pPr>
    </w:p>
    <w:sectPr w:rsidR="00DC155A" w:rsidSect="00B043ED">
      <w:headerReference w:type="default" r:id="rId8"/>
      <w:footerReference w:type="default" r:id="rId9"/>
      <w:pgSz w:w="11906" w:h="16838"/>
      <w:pgMar w:top="1418" w:right="709" w:bottom="1418" w:left="1418" w:header="851" w:footer="851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3A7" w:rsidRDefault="00C143A7">
      <w:r>
        <w:separator/>
      </w:r>
    </w:p>
  </w:endnote>
  <w:endnote w:type="continuationSeparator" w:id="1">
    <w:p w:rsidR="00C143A7" w:rsidRDefault="00C1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A" w:rsidRDefault="00EE24ED">
    <w:pPr>
      <w:pStyle w:val="llb"/>
      <w:ind w:right="901"/>
      <w:jc w:val="center"/>
    </w:pPr>
    <w:r>
      <w:t>szrmjkv2 v 2</w:t>
    </w:r>
    <w:r>
      <w:tab/>
      <w:t xml:space="preserve"> 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3A7" w:rsidRDefault="00C143A7">
      <w:r>
        <w:separator/>
      </w:r>
    </w:p>
  </w:footnote>
  <w:footnote w:type="continuationSeparator" w:id="1">
    <w:p w:rsidR="00C143A7" w:rsidRDefault="00C143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A" w:rsidRDefault="00EE24ED">
    <w:pPr>
      <w:pStyle w:val="lfej"/>
    </w:pPr>
    <w:r>
      <w:rPr>
        <w:sz w:val="24"/>
        <w:u w:val="single"/>
        <w:lang w:val="hu-HU"/>
      </w:rPr>
      <w:t>A mintavételi jegyzőkönyv jele:</w:t>
    </w:r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272C6A" w:rsidRPr="00272C6A">
      <w:rPr>
        <w:rStyle w:val="Oldalszm"/>
        <w:sz w:val="24"/>
        <w:u w:val="single"/>
      </w:rPr>
      <w:fldChar w:fldCharType="begin"/>
    </w:r>
    <w:r>
      <w:instrText>PAGE</w:instrText>
    </w:r>
    <w:r w:rsidR="00272C6A">
      <w:fldChar w:fldCharType="separate"/>
    </w:r>
    <w:r w:rsidR="00423B81">
      <w:rPr>
        <w:noProof/>
      </w:rPr>
      <w:t>2</w:t>
    </w:r>
    <w:r w:rsidR="00272C6A">
      <w:fldChar w:fldCharType="end"/>
    </w:r>
    <w:r>
      <w:rPr>
        <w:rStyle w:val="Oldalszm"/>
        <w:sz w:val="24"/>
        <w:u w:val="single"/>
      </w:rPr>
      <w:t>/</w:t>
    </w:r>
    <w:r w:rsidR="00272C6A" w:rsidRPr="00272C6A">
      <w:rPr>
        <w:rStyle w:val="Oldalszm"/>
        <w:sz w:val="24"/>
        <w:u w:val="single"/>
      </w:rPr>
      <w:fldChar w:fldCharType="begin"/>
    </w:r>
    <w:r>
      <w:instrText>NUMPAGES \* ARABIC</w:instrText>
    </w:r>
    <w:r w:rsidR="00272C6A">
      <w:fldChar w:fldCharType="separate"/>
    </w:r>
    <w:r w:rsidR="00423B81">
      <w:rPr>
        <w:noProof/>
      </w:rPr>
      <w:t>2</w:t>
    </w:r>
    <w:r w:rsidR="00272C6A">
      <w:fldChar w:fldCharType="end"/>
    </w:r>
    <w:r>
      <w:rPr>
        <w:rStyle w:val="Oldalszm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B045C"/>
    <w:multiLevelType w:val="multilevel"/>
    <w:tmpl w:val="C9C4E76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55A"/>
    <w:rsid w:val="001D0422"/>
    <w:rsid w:val="00272C6A"/>
    <w:rsid w:val="00423B81"/>
    <w:rsid w:val="00B043ED"/>
    <w:rsid w:val="00C143A7"/>
    <w:rsid w:val="00D17E8B"/>
    <w:rsid w:val="00DC155A"/>
    <w:rsid w:val="00EE24ED"/>
    <w:rsid w:val="00F21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43ED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qFormat/>
    <w:rsid w:val="00B043ED"/>
    <w:pPr>
      <w:keepNext/>
      <w:numPr>
        <w:numId w:val="1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rsid w:val="00B043ED"/>
    <w:pPr>
      <w:keepNext/>
      <w:numPr>
        <w:ilvl w:val="1"/>
        <w:numId w:val="1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qFormat/>
    <w:rsid w:val="00B043ED"/>
    <w:pPr>
      <w:keepNext/>
      <w:numPr>
        <w:ilvl w:val="2"/>
        <w:numId w:val="1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qFormat/>
    <w:rsid w:val="00B043ED"/>
    <w:pPr>
      <w:keepNext/>
      <w:numPr>
        <w:ilvl w:val="3"/>
        <w:numId w:val="1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qFormat/>
    <w:rsid w:val="00B043ED"/>
    <w:pPr>
      <w:keepNext/>
      <w:numPr>
        <w:ilvl w:val="4"/>
        <w:numId w:val="1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qFormat/>
    <w:rsid w:val="00B043ED"/>
    <w:pPr>
      <w:keepNext/>
      <w:numPr>
        <w:ilvl w:val="5"/>
        <w:numId w:val="1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qFormat/>
    <w:rsid w:val="00B043ED"/>
    <w:pPr>
      <w:keepNext/>
      <w:numPr>
        <w:ilvl w:val="6"/>
        <w:numId w:val="1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qFormat/>
    <w:rsid w:val="00B043ED"/>
    <w:pPr>
      <w:keepNext/>
      <w:numPr>
        <w:ilvl w:val="7"/>
        <w:numId w:val="1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rsid w:val="00B043ED"/>
  </w:style>
  <w:style w:type="character" w:customStyle="1" w:styleId="llbChar">
    <w:name w:val="Élőláb Char"/>
    <w:qFormat/>
    <w:rsid w:val="00B043ED"/>
    <w:rPr>
      <w:lang w:val="en-US"/>
    </w:rPr>
  </w:style>
  <w:style w:type="character" w:customStyle="1" w:styleId="Cmsor6Char">
    <w:name w:val="Címsor 6 Char"/>
    <w:qFormat/>
    <w:rsid w:val="00B043ED"/>
    <w:rPr>
      <w:sz w:val="24"/>
    </w:rPr>
  </w:style>
  <w:style w:type="paragraph" w:customStyle="1" w:styleId="Heading">
    <w:name w:val="Heading"/>
    <w:basedOn w:val="Norml"/>
    <w:next w:val="TextBody"/>
    <w:qFormat/>
    <w:rsid w:val="00B043ED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B043ED"/>
    <w:pPr>
      <w:spacing w:after="140" w:line="288" w:lineRule="auto"/>
    </w:pPr>
  </w:style>
  <w:style w:type="paragraph" w:styleId="Lista">
    <w:name w:val="List"/>
    <w:basedOn w:val="TextBody"/>
    <w:rsid w:val="00B043ED"/>
    <w:rPr>
      <w:rFonts w:cs="FreeSans"/>
    </w:rPr>
  </w:style>
  <w:style w:type="paragraph" w:styleId="Kpalrs">
    <w:name w:val="caption"/>
    <w:basedOn w:val="Norml"/>
    <w:qFormat/>
    <w:rsid w:val="00B043E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B043ED"/>
    <w:pPr>
      <w:suppressLineNumbers/>
    </w:pPr>
    <w:rPr>
      <w:rFonts w:cs="FreeSans"/>
    </w:rPr>
  </w:style>
  <w:style w:type="paragraph" w:styleId="lfej">
    <w:name w:val="header"/>
    <w:basedOn w:val="Norml"/>
    <w:rsid w:val="00B043E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043E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B043ED"/>
    <w:pPr>
      <w:suppressLineNumbers/>
    </w:pPr>
  </w:style>
  <w:style w:type="paragraph" w:customStyle="1" w:styleId="TableHeading">
    <w:name w:val="Table Heading"/>
    <w:basedOn w:val="TableContents"/>
    <w:qFormat/>
    <w:rsid w:val="00B043E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az azbesztmentesítés ellenőrzéséhezk méréséhez</dc:subject>
  <dc:creator>Kovács Csaba</dc:creator>
  <cp:lastModifiedBy>ltamas4</cp:lastModifiedBy>
  <cp:revision>4</cp:revision>
  <cp:lastPrinted>2012-07-19T17:10:00Z</cp:lastPrinted>
  <dcterms:created xsi:type="dcterms:W3CDTF">2016-01-09T18:44:00Z</dcterms:created>
  <dcterms:modified xsi:type="dcterms:W3CDTF">2016-01-09T19:41:00Z</dcterms:modified>
  <dc:language>en-US</dc:language>
</cp:coreProperties>
</file>