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松兰堡文档许可证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SONGLANBAO Documentation License</w:t>
      </w:r>
    </w:p>
    <w:p/>
    <w:p>
      <w:r>
        <w:tab/>
        <w:t>这个文档中所阐述、记载、声称的内容为全体人类知识的一部分。作者同意阅读、分析、研究、编辑、批注、翻译、印刷、展示、公开、赠送、传播这个文档或者这个文档的副本的相关活动，无论是对一个组织内部的还是面向社会大众的，无论是纸质文件、数字文件或其他形式。作者保留相关著作权利，未经作者同意不得用于不限制范围的消费者的销售，但不对印刷份数少于25份的情况进行追究。作者不承诺此文档已经达到某种学术水准、文字水准。作者保留销毁、修改、更新、再版、解释或变更相关许可的权利。</w:t>
      </w:r>
    </w:p>
    <w:p/>
    <w:p>
      <w:pPr>
        <w:wordWrap w:val="0"/>
        <w:jc w:val="right"/>
      </w:pPr>
      <w:r>
        <w:t xml:space="preserve">开始于     年 </w:t>
      </w:r>
      <w:bookmarkStart w:id="0" w:name="_GoBack"/>
      <w:bookmarkEnd w:id="0"/>
      <w:r>
        <w:t>月</w:t>
        <w:tab/>
      </w:r>
    </w:p>
    <w:p/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variable"/>
    <w:sig w:usb0="00000001" w:usb1="080E0000" w:usb2="00000000" w:usb3="00000000" w:csb0="0004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5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useAltKinsokuLineBreakRu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qFormat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szCs w:val="20"/>
      <w:lang w:val="en-US" w:eastAsia="zh-CN" w:bidi="ar-SA"/>
    </w:rPr>
  </w:style>
  <w:style w:type="paragraph" w:styleId="1">
    <w:name w:val="heading 1"/>
    <w:qFormat/>
    <w:basedOn w:val="0"/>
    <w:next w:val="0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qFormat/>
    <w:basedOn w:val="0"/>
    <w:next w:val="0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qFormat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Yozo_Office27021597764231180</Application>
  <Pages>1</Pages>
  <Words>0</Words>
  <Characters>217</Characters>
  <Lines>0</Lines>
  <Paragraphs>7</Paragraphs>
  <CharactersWithSpaces>290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Administrator</dc:creator>
  <cp:lastModifiedBy>Administrator</cp:lastModifiedBy>
  <cp:revision>1</cp:revision>
  <dcterms:created xsi:type="dcterms:W3CDTF">2023-05-23T11:37:16Z</dcterms:created>
  <dcterms:modified xsi:type="dcterms:W3CDTF">2023-05-23T11:37:32Z</dcterms:modified>
</cp:coreProperties>
</file>