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96310" w14:textId="220C6B9C" w:rsidR="00092A14" w:rsidRPr="00786EA6" w:rsidRDefault="00092A14" w:rsidP="00786EA6">
      <w:pPr>
        <w:spacing w:after="0" w:line="240" w:lineRule="auto"/>
        <w:jc w:val="center"/>
        <w:rPr>
          <w:rFonts w:ascii="Times New Roman" w:hAnsi="Times New Roman" w:cs="Times New Roman"/>
        </w:rPr>
      </w:pPr>
      <w:r w:rsidRPr="00786EA6">
        <w:rPr>
          <w:rFonts w:ascii="Times New Roman" w:hAnsi="Times New Roman" w:cs="Times New Roman"/>
        </w:rPr>
        <w:t>Modeling Project Proposal: Incubation Coordination in Leach’s Storm-</w:t>
      </w:r>
      <w:r w:rsidR="003F4860">
        <w:rPr>
          <w:rFonts w:ascii="Times New Roman" w:hAnsi="Times New Roman" w:cs="Times New Roman"/>
        </w:rPr>
        <w:t>p</w:t>
      </w:r>
      <w:r w:rsidRPr="00786EA6">
        <w:rPr>
          <w:rFonts w:ascii="Times New Roman" w:hAnsi="Times New Roman" w:cs="Times New Roman"/>
        </w:rPr>
        <w:t>etrels</w:t>
      </w:r>
    </w:p>
    <w:p w14:paraId="44F62243" w14:textId="713778FE" w:rsidR="00092A14" w:rsidRPr="00786EA6" w:rsidRDefault="00092A14" w:rsidP="00786EA6">
      <w:pPr>
        <w:spacing w:after="0" w:line="240" w:lineRule="auto"/>
        <w:jc w:val="center"/>
        <w:rPr>
          <w:rFonts w:ascii="Times New Roman" w:hAnsi="Times New Roman" w:cs="Times New Roman"/>
        </w:rPr>
      </w:pPr>
      <w:r w:rsidRPr="00786EA6">
        <w:rPr>
          <w:rFonts w:ascii="Times New Roman" w:hAnsi="Times New Roman" w:cs="Times New Roman"/>
        </w:rPr>
        <w:t>Liam Taylor</w:t>
      </w:r>
    </w:p>
    <w:p w14:paraId="5099749A" w14:textId="5536CECF" w:rsidR="00092A14" w:rsidRDefault="00092A14" w:rsidP="00092A14">
      <w:pPr>
        <w:jc w:val="center"/>
        <w:rPr>
          <w:rFonts w:ascii="Times New Roman" w:hAnsi="Times New Roman" w:cs="Times New Roman"/>
        </w:rPr>
      </w:pPr>
    </w:p>
    <w:p w14:paraId="14D65B75" w14:textId="5A835211" w:rsidR="0048653F" w:rsidRDefault="0048653F" w:rsidP="0048653F">
      <w:pPr>
        <w:spacing w:after="0"/>
        <w:ind w:left="2160" w:firstLine="720"/>
        <w:jc w:val="center"/>
        <w:rPr>
          <w:rFonts w:ascii="Times New Roman" w:hAnsi="Times New Roman" w:cs="Times New Roman"/>
          <w:i/>
        </w:rPr>
      </w:pPr>
      <w:r w:rsidRPr="0048653F">
        <w:rPr>
          <w:rFonts w:ascii="Times New Roman" w:hAnsi="Times New Roman" w:cs="Times New Roman"/>
          <w:i/>
        </w:rPr>
        <w:t xml:space="preserve">It takes </w:t>
      </w:r>
      <w:r w:rsidR="003F4860">
        <w:rPr>
          <w:rFonts w:ascii="Times New Roman" w:hAnsi="Times New Roman" w:cs="Times New Roman"/>
          <w:i/>
        </w:rPr>
        <w:t>one and a half</w:t>
      </w:r>
      <w:r w:rsidRPr="0048653F">
        <w:rPr>
          <w:rFonts w:ascii="Times New Roman" w:hAnsi="Times New Roman" w:cs="Times New Roman"/>
          <w:i/>
        </w:rPr>
        <w:t xml:space="preserve"> parents to raise a [storm-]petrel chick</w:t>
      </w:r>
      <w:r>
        <w:rPr>
          <w:rFonts w:ascii="Times New Roman" w:hAnsi="Times New Roman" w:cs="Times New Roman"/>
          <w:i/>
        </w:rPr>
        <w:t xml:space="preserve"> </w:t>
      </w:r>
    </w:p>
    <w:p w14:paraId="32A8B6FD" w14:textId="452E1B33" w:rsidR="0048653F" w:rsidRPr="00786EA6" w:rsidRDefault="0048653F" w:rsidP="0048653F">
      <w:pPr>
        <w:spacing w:after="0"/>
        <w:ind w:left="4320" w:firstLine="720"/>
        <w:jc w:val="center"/>
        <w:rPr>
          <w:rFonts w:ascii="Times New Roman" w:hAnsi="Times New Roman" w:cs="Times New Roman"/>
        </w:rPr>
      </w:pPr>
      <w:r>
        <w:rPr>
          <w:rFonts w:ascii="Times New Roman" w:hAnsi="Times New Roman" w:cs="Times New Roman"/>
        </w:rPr>
        <w:t>-</w:t>
      </w:r>
      <w:r w:rsidRPr="00786EA6">
        <w:rPr>
          <w:rFonts w:ascii="Times New Roman" w:hAnsi="Times New Roman" w:cs="Times New Roman"/>
        </w:rPr>
        <w:t xml:space="preserve">R.A. </w:t>
      </w:r>
      <w:proofErr w:type="spellStart"/>
      <w:r w:rsidRPr="00786EA6">
        <w:rPr>
          <w:rFonts w:ascii="Times New Roman" w:hAnsi="Times New Roman" w:cs="Times New Roman"/>
        </w:rPr>
        <w:t>Mauc</w:t>
      </w:r>
      <w:r>
        <w:rPr>
          <w:rFonts w:ascii="Times New Roman" w:hAnsi="Times New Roman" w:cs="Times New Roman"/>
        </w:rPr>
        <w:t>k</w:t>
      </w:r>
      <w:proofErr w:type="spellEnd"/>
    </w:p>
    <w:p w14:paraId="7EA868DF" w14:textId="60431379" w:rsidR="009E370F" w:rsidRPr="00786EA6" w:rsidRDefault="009E370F">
      <w:pPr>
        <w:rPr>
          <w:rFonts w:ascii="Times New Roman" w:hAnsi="Times New Roman" w:cs="Times New Roman"/>
          <w:i/>
        </w:rPr>
      </w:pPr>
      <w:r w:rsidRPr="00786EA6">
        <w:rPr>
          <w:rFonts w:ascii="Times New Roman" w:hAnsi="Times New Roman" w:cs="Times New Roman"/>
          <w:i/>
        </w:rPr>
        <w:t>Introduction and Questions</w:t>
      </w:r>
    </w:p>
    <w:p w14:paraId="5D55BD42" w14:textId="554CC0B1" w:rsidR="00062EEB" w:rsidRPr="00786EA6" w:rsidRDefault="00FB66B3" w:rsidP="00F535FC">
      <w:pPr>
        <w:ind w:firstLine="720"/>
        <w:rPr>
          <w:rFonts w:ascii="Times New Roman" w:hAnsi="Times New Roman" w:cs="Times New Roman"/>
        </w:rPr>
      </w:pPr>
      <w:r>
        <w:rPr>
          <w:rFonts w:ascii="Times New Roman" w:hAnsi="Times New Roman" w:cs="Times New Roman"/>
        </w:rPr>
        <w:t>Seabirds</w:t>
      </w:r>
      <w:r w:rsidR="000026AF" w:rsidRPr="00786EA6">
        <w:rPr>
          <w:rFonts w:ascii="Times New Roman" w:hAnsi="Times New Roman" w:cs="Times New Roman"/>
        </w:rPr>
        <w:t xml:space="preserve"> of the order </w:t>
      </w:r>
      <w:proofErr w:type="spellStart"/>
      <w:r w:rsidR="000026AF" w:rsidRPr="00786EA6">
        <w:rPr>
          <w:rFonts w:ascii="Times New Roman" w:hAnsi="Times New Roman" w:cs="Times New Roman"/>
        </w:rPr>
        <w:t>Procellar</w:t>
      </w:r>
      <w:r w:rsidR="000805E3">
        <w:rPr>
          <w:rFonts w:ascii="Times New Roman" w:hAnsi="Times New Roman" w:cs="Times New Roman"/>
        </w:rPr>
        <w:t>i</w:t>
      </w:r>
      <w:r w:rsidR="000026AF" w:rsidRPr="00786EA6">
        <w:rPr>
          <w:rFonts w:ascii="Times New Roman" w:hAnsi="Times New Roman" w:cs="Times New Roman"/>
        </w:rPr>
        <w:t>iformes</w:t>
      </w:r>
      <w:proofErr w:type="spellEnd"/>
      <w:r w:rsidR="000026AF" w:rsidRPr="00786EA6">
        <w:rPr>
          <w:rFonts w:ascii="Times New Roman" w:hAnsi="Times New Roman" w:cs="Times New Roman"/>
        </w:rPr>
        <w:t xml:space="preserve"> are noteworthy for a suite of life-history traits and behaviors </w:t>
      </w:r>
      <w:r w:rsidR="004D3C4A" w:rsidRPr="00786EA6">
        <w:rPr>
          <w:rFonts w:ascii="Times New Roman" w:hAnsi="Times New Roman" w:cs="Times New Roman"/>
        </w:rPr>
        <w:t>which</w:t>
      </w:r>
      <w:r w:rsidR="003825FC">
        <w:rPr>
          <w:rFonts w:ascii="Times New Roman" w:hAnsi="Times New Roman" w:cs="Times New Roman"/>
        </w:rPr>
        <w:t xml:space="preserve"> flourish in an</w:t>
      </w:r>
      <w:r w:rsidR="004D3C4A" w:rsidRPr="00786EA6">
        <w:rPr>
          <w:rFonts w:ascii="Times New Roman" w:hAnsi="Times New Roman" w:cs="Times New Roman"/>
        </w:rPr>
        <w:t xml:space="preserve"> environment with high energetic costs and high energetic stochasticity</w:t>
      </w:r>
      <w:r w:rsidR="00BB223D" w:rsidRPr="00786EA6">
        <w:rPr>
          <w:rFonts w:ascii="Times New Roman" w:hAnsi="Times New Roman" w:cs="Times New Roman"/>
        </w:rPr>
        <w:t xml:space="preserve">. </w:t>
      </w:r>
      <w:r w:rsidR="007212B6" w:rsidRPr="00786EA6">
        <w:rPr>
          <w:rFonts w:ascii="Times New Roman" w:hAnsi="Times New Roman" w:cs="Times New Roman"/>
        </w:rPr>
        <w:t>Many members of this order</w:t>
      </w:r>
      <w:r w:rsidR="00BB223D" w:rsidRPr="00786EA6">
        <w:rPr>
          <w:rFonts w:ascii="Times New Roman" w:hAnsi="Times New Roman" w:cs="Times New Roman"/>
        </w:rPr>
        <w:t>, including the Leach’s Storm-</w:t>
      </w:r>
      <w:r w:rsidR="00D570B6">
        <w:rPr>
          <w:rFonts w:ascii="Times New Roman" w:hAnsi="Times New Roman" w:cs="Times New Roman"/>
        </w:rPr>
        <w:t>p</w:t>
      </w:r>
      <w:r w:rsidR="00BB223D" w:rsidRPr="00786EA6">
        <w:rPr>
          <w:rFonts w:ascii="Times New Roman" w:hAnsi="Times New Roman" w:cs="Times New Roman"/>
        </w:rPr>
        <w:t>etrel</w:t>
      </w:r>
      <w:r w:rsidR="00DF3AA7" w:rsidRPr="00786EA6">
        <w:rPr>
          <w:rFonts w:ascii="Times New Roman" w:hAnsi="Times New Roman" w:cs="Times New Roman"/>
        </w:rPr>
        <w:t xml:space="preserve"> (</w:t>
      </w:r>
      <w:proofErr w:type="spellStart"/>
      <w:r w:rsidR="00B372AF">
        <w:rPr>
          <w:rFonts w:ascii="Times New Roman" w:hAnsi="Times New Roman" w:cs="Times New Roman"/>
          <w:i/>
        </w:rPr>
        <w:t>Oceanodroma</w:t>
      </w:r>
      <w:proofErr w:type="spellEnd"/>
      <w:r w:rsidR="00B372AF">
        <w:rPr>
          <w:rFonts w:ascii="Times New Roman" w:hAnsi="Times New Roman" w:cs="Times New Roman"/>
          <w:i/>
        </w:rPr>
        <w:t xml:space="preserve"> </w:t>
      </w:r>
      <w:bookmarkStart w:id="0" w:name="_GoBack"/>
      <w:proofErr w:type="spellStart"/>
      <w:r w:rsidR="00B372AF" w:rsidRPr="003A13C5">
        <w:rPr>
          <w:rFonts w:ascii="Times New Roman" w:hAnsi="Times New Roman" w:cs="Times New Roman"/>
          <w:i/>
        </w:rPr>
        <w:t>leucorhoa</w:t>
      </w:r>
      <w:bookmarkEnd w:id="0"/>
      <w:proofErr w:type="spellEnd"/>
      <w:r w:rsidR="0074137E">
        <w:rPr>
          <w:rFonts w:ascii="Times New Roman" w:hAnsi="Times New Roman" w:cs="Times New Roman"/>
        </w:rPr>
        <w:t xml:space="preserve">; </w:t>
      </w:r>
      <w:r w:rsidR="00DF3AA7" w:rsidRPr="0074137E">
        <w:rPr>
          <w:rFonts w:ascii="Times New Roman" w:hAnsi="Times New Roman" w:cs="Times New Roman"/>
        </w:rPr>
        <w:t>Fig</w:t>
      </w:r>
      <w:r w:rsidR="00DF3AA7" w:rsidRPr="00786EA6">
        <w:rPr>
          <w:rFonts w:ascii="Times New Roman" w:hAnsi="Times New Roman" w:cs="Times New Roman"/>
        </w:rPr>
        <w:t>. 1)</w:t>
      </w:r>
      <w:r w:rsidR="00BB223D" w:rsidRPr="00786EA6">
        <w:rPr>
          <w:rFonts w:ascii="Times New Roman" w:hAnsi="Times New Roman" w:cs="Times New Roman"/>
        </w:rPr>
        <w:t xml:space="preserve"> </w:t>
      </w:r>
      <w:r w:rsidR="008C45B4" w:rsidRPr="00786EA6">
        <w:rPr>
          <w:rFonts w:ascii="Times New Roman" w:hAnsi="Times New Roman" w:cs="Times New Roman"/>
        </w:rPr>
        <w:t>exhibit a strict breeding strategy:</w:t>
      </w:r>
      <w:r w:rsidR="00AE62C4" w:rsidRPr="00786EA6">
        <w:rPr>
          <w:rFonts w:ascii="Times New Roman" w:hAnsi="Times New Roman" w:cs="Times New Roman"/>
        </w:rPr>
        <w:t xml:space="preserve"> large breeding colonies, single-egg clutches, long incubation and </w:t>
      </w:r>
      <w:r w:rsidR="00C118F2">
        <w:rPr>
          <w:rFonts w:ascii="Times New Roman" w:hAnsi="Times New Roman" w:cs="Times New Roman"/>
        </w:rPr>
        <w:t>fledging</w:t>
      </w:r>
      <w:r w:rsidR="00AE62C4" w:rsidRPr="00786EA6">
        <w:rPr>
          <w:rFonts w:ascii="Times New Roman" w:hAnsi="Times New Roman" w:cs="Times New Roman"/>
        </w:rPr>
        <w:t xml:space="preserve"> periods, </w:t>
      </w:r>
      <w:r w:rsidR="00D9257C" w:rsidRPr="00786EA6">
        <w:rPr>
          <w:rFonts w:ascii="Times New Roman" w:hAnsi="Times New Roman" w:cs="Times New Roman"/>
        </w:rPr>
        <w:t>social monogamy, and</w:t>
      </w:r>
      <w:r w:rsidR="00AE62C4" w:rsidRPr="00786EA6">
        <w:rPr>
          <w:rFonts w:ascii="Times New Roman" w:hAnsi="Times New Roman" w:cs="Times New Roman"/>
        </w:rPr>
        <w:t xml:space="preserve"> obligate </w:t>
      </w:r>
      <w:r w:rsidR="00D9257C" w:rsidRPr="00786EA6">
        <w:rPr>
          <w:rFonts w:ascii="Times New Roman" w:hAnsi="Times New Roman" w:cs="Times New Roman"/>
        </w:rPr>
        <w:t>biparental</w:t>
      </w:r>
      <w:r w:rsidR="00AE62C4" w:rsidRPr="00786EA6">
        <w:rPr>
          <w:rFonts w:ascii="Times New Roman" w:hAnsi="Times New Roman" w:cs="Times New Roman"/>
        </w:rPr>
        <w:t xml:space="preserve"> care</w:t>
      </w:r>
      <w:r w:rsidR="00D14E82" w:rsidRPr="00786EA6">
        <w:rPr>
          <w:rFonts w:ascii="Times New Roman" w:hAnsi="Times New Roman" w:cs="Times New Roman"/>
        </w:rPr>
        <w:t xml:space="preserve"> </w:t>
      </w:r>
      <w:r w:rsidR="000B1080" w:rsidRPr="000B1080">
        <w:rPr>
          <w:rFonts w:ascii="Times New Roman" w:hAnsi="Times New Roman" w:cs="Times New Roman"/>
        </w:rPr>
        <w:t>(Huntington et al. 1996)</w:t>
      </w:r>
      <w:r w:rsidR="00AE62C4" w:rsidRPr="00786EA6">
        <w:rPr>
          <w:rFonts w:ascii="Times New Roman" w:hAnsi="Times New Roman" w:cs="Times New Roman"/>
        </w:rPr>
        <w:t>.</w:t>
      </w:r>
      <w:r w:rsidR="001E6DC0">
        <w:rPr>
          <w:rFonts w:ascii="Times New Roman" w:hAnsi="Times New Roman" w:cs="Times New Roman"/>
        </w:rPr>
        <w:t xml:space="preserve"> Some of these traits, such as colony nesting and clutch size, have been well</w:t>
      </w:r>
      <w:r w:rsidR="00A17AEB">
        <w:rPr>
          <w:rFonts w:ascii="Times New Roman" w:hAnsi="Times New Roman" w:cs="Times New Roman"/>
        </w:rPr>
        <w:t>-</w:t>
      </w:r>
      <w:r w:rsidR="001E6DC0">
        <w:rPr>
          <w:rFonts w:ascii="Times New Roman" w:hAnsi="Times New Roman" w:cs="Times New Roman"/>
        </w:rPr>
        <w:t xml:space="preserve">examined in a variety of ecological and evolutionary contexts </w:t>
      </w:r>
      <w:r w:rsidR="005922F2" w:rsidRPr="005922F2">
        <w:rPr>
          <w:rFonts w:ascii="Times New Roman" w:hAnsi="Times New Roman" w:cs="Times New Roman"/>
        </w:rPr>
        <w:t>(Lack 1947, Coulson 2001)</w:t>
      </w:r>
      <w:r w:rsidR="005922F2">
        <w:rPr>
          <w:rFonts w:ascii="Times New Roman" w:hAnsi="Times New Roman" w:cs="Times New Roman"/>
        </w:rPr>
        <w:t>.</w:t>
      </w:r>
    </w:p>
    <w:p w14:paraId="6897CA0A" w14:textId="7039FAFF" w:rsidR="00C5667F" w:rsidRPr="00786EA6" w:rsidRDefault="00307118" w:rsidP="00C5667F">
      <w:pPr>
        <w:ind w:firstLine="720"/>
        <w:rPr>
          <w:rFonts w:ascii="Times New Roman" w:hAnsi="Times New Roman" w:cs="Times New Roman"/>
        </w:rPr>
      </w:pPr>
      <w:r w:rsidRPr="00786EA6">
        <w:rPr>
          <w:rFonts w:ascii="Times New Roman" w:hAnsi="Times New Roman" w:cs="Times New Roman"/>
        </w:rPr>
        <w:t xml:space="preserve">Obligate biparental care, perhaps as an operative subset of social monogamy, has remained less well </w:t>
      </w:r>
      <w:r w:rsidR="00491D98">
        <w:rPr>
          <w:rFonts w:ascii="Times New Roman" w:hAnsi="Times New Roman" w:cs="Times New Roman"/>
        </w:rPr>
        <w:t>understood</w:t>
      </w:r>
      <w:r w:rsidR="000B6017" w:rsidRPr="00786EA6">
        <w:rPr>
          <w:rFonts w:ascii="Times New Roman" w:hAnsi="Times New Roman" w:cs="Times New Roman"/>
        </w:rPr>
        <w:t xml:space="preserve">. </w:t>
      </w:r>
      <w:r w:rsidR="00A95E16" w:rsidRPr="00786EA6">
        <w:rPr>
          <w:rFonts w:ascii="Times New Roman" w:hAnsi="Times New Roman" w:cs="Times New Roman"/>
        </w:rPr>
        <w:t>In the case of Leach’s Storm-</w:t>
      </w:r>
      <w:r w:rsidR="00922F25">
        <w:rPr>
          <w:rFonts w:ascii="Times New Roman" w:hAnsi="Times New Roman" w:cs="Times New Roman"/>
        </w:rPr>
        <w:t>p</w:t>
      </w:r>
      <w:r w:rsidR="00A95E16" w:rsidRPr="00786EA6">
        <w:rPr>
          <w:rFonts w:ascii="Times New Roman" w:hAnsi="Times New Roman" w:cs="Times New Roman"/>
        </w:rPr>
        <w:t xml:space="preserve">etrels (and a </w:t>
      </w:r>
      <w:r w:rsidR="00C8208B">
        <w:rPr>
          <w:rFonts w:ascii="Times New Roman" w:hAnsi="Times New Roman" w:cs="Times New Roman"/>
        </w:rPr>
        <w:t>variety</w:t>
      </w:r>
      <w:r w:rsidR="00A95E16" w:rsidRPr="00786EA6">
        <w:rPr>
          <w:rFonts w:ascii="Times New Roman" w:hAnsi="Times New Roman" w:cs="Times New Roman"/>
        </w:rPr>
        <w:t xml:space="preserve"> of similar procellariforms), it is unclear how parents manage to</w:t>
      </w:r>
      <w:r w:rsidR="008804E4">
        <w:rPr>
          <w:rFonts w:ascii="Times New Roman" w:hAnsi="Times New Roman" w:cs="Times New Roman"/>
        </w:rPr>
        <w:t xml:space="preserve"> raise an egg together</w:t>
      </w:r>
      <w:r w:rsidR="00A95E16" w:rsidRPr="00786EA6">
        <w:rPr>
          <w:rFonts w:ascii="Times New Roman" w:hAnsi="Times New Roman" w:cs="Times New Roman"/>
        </w:rPr>
        <w:t xml:space="preserve">. </w:t>
      </w:r>
      <w:r w:rsidR="00651A2B">
        <w:rPr>
          <w:rFonts w:ascii="Times New Roman" w:hAnsi="Times New Roman" w:cs="Times New Roman"/>
        </w:rPr>
        <w:t>The</w:t>
      </w:r>
      <w:r w:rsidR="00A95E16" w:rsidRPr="00786EA6">
        <w:rPr>
          <w:rFonts w:ascii="Times New Roman" w:hAnsi="Times New Roman" w:cs="Times New Roman"/>
        </w:rPr>
        <w:t xml:space="preserve"> rough energetic picture is well known </w:t>
      </w:r>
      <w:r w:rsidR="00A95E16" w:rsidRPr="00C205E8">
        <w:rPr>
          <w:rFonts w:ascii="Times New Roman" w:hAnsi="Times New Roman" w:cs="Times New Roman"/>
        </w:rPr>
        <w:t>(e.g</w:t>
      </w:r>
      <w:r w:rsidR="00786889" w:rsidRPr="00C205E8">
        <w:rPr>
          <w:rFonts w:ascii="Times New Roman" w:hAnsi="Times New Roman" w:cs="Times New Roman"/>
        </w:rPr>
        <w:t>.</w:t>
      </w:r>
      <w:r w:rsidR="00943602" w:rsidRPr="00C205E8">
        <w:rPr>
          <w:rFonts w:ascii="Times New Roman" w:hAnsi="Times New Roman" w:cs="Times New Roman"/>
        </w:rPr>
        <w:t xml:space="preserve">, </w:t>
      </w:r>
      <w:proofErr w:type="spellStart"/>
      <w:r w:rsidR="00786889" w:rsidRPr="00C205E8">
        <w:rPr>
          <w:rFonts w:ascii="Times New Roman" w:hAnsi="Times New Roman" w:cs="Times New Roman"/>
        </w:rPr>
        <w:t>Ricklefs</w:t>
      </w:r>
      <w:proofErr w:type="spellEnd"/>
      <w:r w:rsidR="00786889" w:rsidRPr="00C205E8">
        <w:rPr>
          <w:rFonts w:ascii="Times New Roman" w:hAnsi="Times New Roman" w:cs="Times New Roman"/>
        </w:rPr>
        <w:t xml:space="preserve"> et al. 1980, </w:t>
      </w:r>
      <w:proofErr w:type="spellStart"/>
      <w:r w:rsidR="00786889" w:rsidRPr="00C205E8">
        <w:rPr>
          <w:rFonts w:ascii="Times New Roman" w:hAnsi="Times New Roman" w:cs="Times New Roman"/>
        </w:rPr>
        <w:t>Montevecchi</w:t>
      </w:r>
      <w:proofErr w:type="spellEnd"/>
      <w:r w:rsidR="00786889" w:rsidRPr="00C205E8">
        <w:rPr>
          <w:rFonts w:ascii="Times New Roman" w:hAnsi="Times New Roman" w:cs="Times New Roman"/>
        </w:rPr>
        <w:t xml:space="preserve"> et al. 1992</w:t>
      </w:r>
      <w:r w:rsidR="00786889" w:rsidRPr="00786889">
        <w:rPr>
          <w:rFonts w:ascii="Times New Roman" w:hAnsi="Times New Roman" w:cs="Times New Roman"/>
        </w:rPr>
        <w:t>)</w:t>
      </w:r>
      <w:r w:rsidR="00A95E16" w:rsidRPr="00786EA6">
        <w:rPr>
          <w:rFonts w:ascii="Times New Roman" w:hAnsi="Times New Roman" w:cs="Times New Roman"/>
        </w:rPr>
        <w:t xml:space="preserve">, </w:t>
      </w:r>
      <w:r w:rsidR="0048653F">
        <w:rPr>
          <w:rFonts w:ascii="Times New Roman" w:hAnsi="Times New Roman" w:cs="Times New Roman"/>
        </w:rPr>
        <w:t xml:space="preserve">and these </w:t>
      </w:r>
      <w:r w:rsidR="00C5667F" w:rsidRPr="00786EA6">
        <w:rPr>
          <w:rFonts w:ascii="Times New Roman" w:hAnsi="Times New Roman" w:cs="Times New Roman"/>
        </w:rPr>
        <w:t>energetic demand</w:t>
      </w:r>
      <w:r w:rsidR="004C2C7D">
        <w:rPr>
          <w:rFonts w:ascii="Times New Roman" w:hAnsi="Times New Roman" w:cs="Times New Roman"/>
        </w:rPr>
        <w:t>s</w:t>
      </w:r>
      <w:r w:rsidR="00C5667F" w:rsidRPr="00786EA6">
        <w:rPr>
          <w:rFonts w:ascii="Times New Roman" w:hAnsi="Times New Roman" w:cs="Times New Roman"/>
        </w:rPr>
        <w:t xml:space="preserve"> </w:t>
      </w:r>
      <w:r w:rsidR="004C2C7D">
        <w:rPr>
          <w:rFonts w:ascii="Times New Roman" w:hAnsi="Times New Roman" w:cs="Times New Roman"/>
        </w:rPr>
        <w:t>give</w:t>
      </w:r>
      <w:r w:rsidR="00C5667F" w:rsidRPr="00786EA6">
        <w:rPr>
          <w:rFonts w:ascii="Times New Roman" w:hAnsi="Times New Roman" w:cs="Times New Roman"/>
        </w:rPr>
        <w:t xml:space="preserve"> rise to the </w:t>
      </w:r>
      <w:r w:rsidR="00C5667F" w:rsidRPr="00786EA6">
        <w:rPr>
          <w:rFonts w:ascii="Times New Roman" w:hAnsi="Times New Roman" w:cs="Times New Roman"/>
          <w:i/>
        </w:rPr>
        <w:t>obligat</w:t>
      </w:r>
      <w:r w:rsidR="003A46AC">
        <w:rPr>
          <w:rFonts w:ascii="Times New Roman" w:hAnsi="Times New Roman" w:cs="Times New Roman"/>
          <w:i/>
        </w:rPr>
        <w:t xml:space="preserve">e </w:t>
      </w:r>
      <w:r w:rsidR="003A46AC">
        <w:rPr>
          <w:rFonts w:ascii="Times New Roman" w:hAnsi="Times New Roman" w:cs="Times New Roman"/>
        </w:rPr>
        <w:t xml:space="preserve">nature </w:t>
      </w:r>
      <w:r w:rsidR="00C5667F" w:rsidRPr="00786EA6">
        <w:rPr>
          <w:rFonts w:ascii="Times New Roman" w:hAnsi="Times New Roman" w:cs="Times New Roman"/>
        </w:rPr>
        <w:t>of the Leach’s Storm-</w:t>
      </w:r>
      <w:r w:rsidR="00B82766">
        <w:rPr>
          <w:rFonts w:ascii="Times New Roman" w:hAnsi="Times New Roman" w:cs="Times New Roman"/>
        </w:rPr>
        <w:t>p</w:t>
      </w:r>
      <w:r w:rsidR="00C5667F" w:rsidRPr="00786EA6">
        <w:rPr>
          <w:rFonts w:ascii="Times New Roman" w:hAnsi="Times New Roman" w:cs="Times New Roman"/>
        </w:rPr>
        <w:t>etrel’s biparental care.</w:t>
      </w:r>
    </w:p>
    <w:p w14:paraId="7048AFF5" w14:textId="1ADB2BA1" w:rsidR="00B80162" w:rsidRPr="00786EA6" w:rsidRDefault="00C5667F" w:rsidP="002B5E0A">
      <w:pPr>
        <w:ind w:firstLine="720"/>
        <w:rPr>
          <w:rFonts w:ascii="Times New Roman" w:hAnsi="Times New Roman" w:cs="Times New Roman"/>
        </w:rPr>
      </w:pPr>
      <w:r w:rsidRPr="00786EA6">
        <w:rPr>
          <w:rFonts w:ascii="Times New Roman" w:hAnsi="Times New Roman" w:cs="Times New Roman"/>
        </w:rPr>
        <w:t xml:space="preserve">But what is </w:t>
      </w:r>
      <w:r w:rsidR="00B82766">
        <w:rPr>
          <w:rFonts w:ascii="Times New Roman" w:hAnsi="Times New Roman" w:cs="Times New Roman"/>
        </w:rPr>
        <w:t xml:space="preserve">the </w:t>
      </w:r>
      <w:r w:rsidR="00C63F78">
        <w:rPr>
          <w:rFonts w:ascii="Times New Roman" w:hAnsi="Times New Roman" w:cs="Times New Roman"/>
        </w:rPr>
        <w:t>precise nature</w:t>
      </w:r>
      <w:r w:rsidRPr="00786EA6">
        <w:rPr>
          <w:rFonts w:ascii="Times New Roman" w:hAnsi="Times New Roman" w:cs="Times New Roman"/>
        </w:rPr>
        <w:t xml:space="preserve"> of that </w:t>
      </w:r>
      <w:r w:rsidR="00786889">
        <w:rPr>
          <w:rFonts w:ascii="Times New Roman" w:hAnsi="Times New Roman" w:cs="Times New Roman"/>
        </w:rPr>
        <w:t>obligation</w:t>
      </w:r>
      <w:r w:rsidRPr="00786EA6">
        <w:rPr>
          <w:rFonts w:ascii="Times New Roman" w:hAnsi="Times New Roman" w:cs="Times New Roman"/>
        </w:rPr>
        <w:t xml:space="preserve">? In other words, given that storm-petrel </w:t>
      </w:r>
      <w:r w:rsidR="00017908" w:rsidRPr="00786EA6">
        <w:rPr>
          <w:rFonts w:ascii="Times New Roman" w:hAnsi="Times New Roman" w:cs="Times New Roman"/>
        </w:rPr>
        <w:t xml:space="preserve">parents </w:t>
      </w:r>
      <w:r w:rsidRPr="00786EA6">
        <w:rPr>
          <w:rFonts w:ascii="Times New Roman" w:hAnsi="Times New Roman" w:cs="Times New Roman"/>
        </w:rPr>
        <w:t>must care for an egg together, what behavioral strategies mediate the</w:t>
      </w:r>
      <w:r w:rsidR="005A37EC" w:rsidRPr="00786EA6">
        <w:rPr>
          <w:rFonts w:ascii="Times New Roman" w:hAnsi="Times New Roman" w:cs="Times New Roman"/>
        </w:rPr>
        <w:t xml:space="preserve"> distribution of care </w:t>
      </w:r>
      <w:r w:rsidR="00794C5A">
        <w:rPr>
          <w:rFonts w:ascii="Times New Roman" w:hAnsi="Times New Roman" w:cs="Times New Roman"/>
        </w:rPr>
        <w:t>between</w:t>
      </w:r>
      <w:r w:rsidR="005A37EC" w:rsidRPr="00786EA6">
        <w:rPr>
          <w:rFonts w:ascii="Times New Roman" w:hAnsi="Times New Roman" w:cs="Times New Roman"/>
        </w:rPr>
        <w:t xml:space="preserve"> parents? Given the energetic demands of the parents and the egg, what behavioral strategies</w:t>
      </w:r>
      <w:r w:rsidR="00F46914" w:rsidRPr="00786EA6">
        <w:rPr>
          <w:rFonts w:ascii="Times New Roman" w:hAnsi="Times New Roman" w:cs="Times New Roman"/>
        </w:rPr>
        <w:t xml:space="preserve"> (i.e., what patterns of “coordination” between parents) </w:t>
      </w:r>
      <w:r w:rsidR="005A37EC" w:rsidRPr="00786EA6">
        <w:rPr>
          <w:rFonts w:ascii="Times New Roman" w:hAnsi="Times New Roman" w:cs="Times New Roman"/>
        </w:rPr>
        <w:t xml:space="preserve">are </w:t>
      </w:r>
      <w:r w:rsidR="005A37EC" w:rsidRPr="00786EA6">
        <w:rPr>
          <w:rFonts w:ascii="Times New Roman" w:hAnsi="Times New Roman" w:cs="Times New Roman"/>
          <w:i/>
        </w:rPr>
        <w:t>necessary</w:t>
      </w:r>
      <w:r w:rsidR="005A37EC" w:rsidRPr="00786EA6">
        <w:rPr>
          <w:rFonts w:ascii="Times New Roman" w:hAnsi="Times New Roman" w:cs="Times New Roman"/>
        </w:rPr>
        <w:t xml:space="preserve"> and/or </w:t>
      </w:r>
      <w:r w:rsidR="005A37EC" w:rsidRPr="00786EA6">
        <w:rPr>
          <w:rFonts w:ascii="Times New Roman" w:hAnsi="Times New Roman" w:cs="Times New Roman"/>
          <w:i/>
        </w:rPr>
        <w:t>sufficient</w:t>
      </w:r>
      <w:r w:rsidR="005A37EC" w:rsidRPr="00786EA6">
        <w:rPr>
          <w:rFonts w:ascii="Times New Roman" w:hAnsi="Times New Roman" w:cs="Times New Roman"/>
        </w:rPr>
        <w:t xml:space="preserve"> for reproduc</w:t>
      </w:r>
      <w:r w:rsidR="00B80162" w:rsidRPr="00786EA6">
        <w:rPr>
          <w:rFonts w:ascii="Times New Roman" w:hAnsi="Times New Roman" w:cs="Times New Roman"/>
        </w:rPr>
        <w:t>tive success in this biological system?</w:t>
      </w:r>
    </w:p>
    <w:p w14:paraId="5823272A" w14:textId="130F1749" w:rsidR="00307118" w:rsidRPr="00786EA6" w:rsidRDefault="002F7746" w:rsidP="00507A3D">
      <w:pPr>
        <w:rPr>
          <w:rFonts w:ascii="Times New Roman" w:hAnsi="Times New Roman" w:cs="Times New Roman"/>
        </w:rPr>
      </w:pPr>
      <w:r w:rsidRPr="00786EA6">
        <w:rPr>
          <w:rFonts w:ascii="Times New Roman" w:hAnsi="Times New Roman" w:cs="Times New Roman"/>
        </w:rPr>
        <w:tab/>
      </w:r>
      <w:r w:rsidR="00F46914" w:rsidRPr="00786EA6">
        <w:rPr>
          <w:rFonts w:ascii="Times New Roman" w:hAnsi="Times New Roman" w:cs="Times New Roman"/>
        </w:rPr>
        <w:t>Three hypotheses can</w:t>
      </w:r>
      <w:r w:rsidR="000B77EC" w:rsidRPr="00786EA6">
        <w:rPr>
          <w:rFonts w:ascii="Times New Roman" w:hAnsi="Times New Roman" w:cs="Times New Roman"/>
        </w:rPr>
        <w:t xml:space="preserve"> be</w:t>
      </w:r>
      <w:r w:rsidR="00F46914" w:rsidRPr="00786EA6">
        <w:rPr>
          <w:rFonts w:ascii="Times New Roman" w:hAnsi="Times New Roman" w:cs="Times New Roman"/>
        </w:rPr>
        <w:t xml:space="preserve"> posed: (1) There is no </w:t>
      </w:r>
      <w:r w:rsidR="00010A6C" w:rsidRPr="00786EA6">
        <w:rPr>
          <w:rFonts w:ascii="Times New Roman" w:hAnsi="Times New Roman" w:cs="Times New Roman"/>
        </w:rPr>
        <w:t>coordination between parents, and the observed patterns of parental incubation are merely emergent properties of the system’s energetic character; (2) there is coordination between parents, but this</w:t>
      </w:r>
      <w:r w:rsidR="008627D0">
        <w:rPr>
          <w:rFonts w:ascii="Times New Roman" w:hAnsi="Times New Roman" w:cs="Times New Roman"/>
        </w:rPr>
        <w:t xml:space="preserve"> coordination</w:t>
      </w:r>
      <w:r w:rsidR="00010A6C" w:rsidRPr="00786EA6">
        <w:rPr>
          <w:rFonts w:ascii="Times New Roman" w:hAnsi="Times New Roman" w:cs="Times New Roman"/>
        </w:rPr>
        <w:t xml:space="preserve"> is limited to what each parent can learn about the other during brief overlapping visits that are themselves stochastic; (3) there is fuller, more responsive coordination, stemming from both overlapping visits and extra information </w:t>
      </w:r>
      <w:r w:rsidR="00ED0774" w:rsidRPr="00786EA6">
        <w:rPr>
          <w:rFonts w:ascii="Times New Roman" w:hAnsi="Times New Roman" w:cs="Times New Roman"/>
        </w:rPr>
        <w:t xml:space="preserve">parents glean about their partners </w:t>
      </w:r>
      <w:r w:rsidR="00526DCF" w:rsidRPr="00786EA6">
        <w:rPr>
          <w:rFonts w:ascii="Times New Roman" w:hAnsi="Times New Roman" w:cs="Times New Roman"/>
        </w:rPr>
        <w:t xml:space="preserve">on the foraging ground or through historical knowledge. </w:t>
      </w:r>
    </w:p>
    <w:p w14:paraId="54749CF8" w14:textId="77577BC2" w:rsidR="002A51CF" w:rsidRPr="00786EA6" w:rsidRDefault="00FE3928">
      <w:pPr>
        <w:rPr>
          <w:rFonts w:ascii="Times New Roman" w:hAnsi="Times New Roman" w:cs="Times New Roman"/>
        </w:rPr>
      </w:pPr>
      <w:r w:rsidRPr="00786EA6">
        <w:rPr>
          <w:rFonts w:ascii="Times New Roman" w:hAnsi="Times New Roman" w:cs="Times New Roman"/>
        </w:rPr>
        <w:tab/>
        <w:t>Past work has given rise to a set of information that could, from an abstract and qualitative level, support each hypothesis. For example, (1) Leach’s Storm</w:t>
      </w:r>
      <w:r w:rsidR="000116DD">
        <w:rPr>
          <w:rFonts w:ascii="Times New Roman" w:hAnsi="Times New Roman" w:cs="Times New Roman"/>
        </w:rPr>
        <w:t>-p</w:t>
      </w:r>
      <w:r w:rsidRPr="00786EA6">
        <w:rPr>
          <w:rFonts w:ascii="Times New Roman" w:hAnsi="Times New Roman" w:cs="Times New Roman"/>
        </w:rPr>
        <w:t xml:space="preserve">etrel eggs are particularly </w:t>
      </w:r>
      <w:r w:rsidR="00F94539" w:rsidRPr="00786EA6">
        <w:rPr>
          <w:rFonts w:ascii="Times New Roman" w:hAnsi="Times New Roman" w:cs="Times New Roman"/>
        </w:rPr>
        <w:t>resilient</w:t>
      </w:r>
      <w:r w:rsidRPr="00786EA6">
        <w:rPr>
          <w:rFonts w:ascii="Times New Roman" w:hAnsi="Times New Roman" w:cs="Times New Roman"/>
        </w:rPr>
        <w:t xml:space="preserve"> to incubation “neglect”</w:t>
      </w:r>
      <w:r w:rsidR="000B77EC" w:rsidRPr="00786EA6">
        <w:rPr>
          <w:rFonts w:ascii="Times New Roman" w:hAnsi="Times New Roman" w:cs="Times New Roman"/>
        </w:rPr>
        <w:t xml:space="preserve"> (</w:t>
      </w:r>
      <w:r w:rsidR="00F94539" w:rsidRPr="00786EA6">
        <w:rPr>
          <w:rFonts w:ascii="Times New Roman" w:hAnsi="Times New Roman" w:cs="Times New Roman"/>
        </w:rPr>
        <w:t>p</w:t>
      </w:r>
      <w:r w:rsidR="00D657AC">
        <w:rPr>
          <w:rFonts w:ascii="Times New Roman" w:hAnsi="Times New Roman" w:cs="Times New Roman"/>
        </w:rPr>
        <w:t>ers obs</w:t>
      </w:r>
      <w:r w:rsidR="00D657AC" w:rsidRPr="00C205E8">
        <w:rPr>
          <w:rFonts w:ascii="Times New Roman" w:hAnsi="Times New Roman" w:cs="Times New Roman"/>
        </w:rPr>
        <w:t xml:space="preserve">.; </w:t>
      </w:r>
      <w:r w:rsidR="00F94539" w:rsidRPr="00C205E8">
        <w:rPr>
          <w:rFonts w:ascii="Times New Roman" w:hAnsi="Times New Roman" w:cs="Times New Roman"/>
        </w:rPr>
        <w:t>see</w:t>
      </w:r>
      <w:r w:rsidR="00F94539" w:rsidRPr="00786EA6">
        <w:rPr>
          <w:rFonts w:ascii="Times New Roman" w:hAnsi="Times New Roman" w:cs="Times New Roman"/>
        </w:rPr>
        <w:t xml:space="preserve"> </w:t>
      </w:r>
      <w:r w:rsidR="00C60967" w:rsidRPr="00C60967">
        <w:rPr>
          <w:rFonts w:ascii="Times New Roman" w:hAnsi="Times New Roman" w:cs="Times New Roman"/>
        </w:rPr>
        <w:t>Boersma and Wheelwright 1979</w:t>
      </w:r>
      <w:r w:rsidR="003446B5">
        <w:rPr>
          <w:rFonts w:ascii="Times New Roman" w:hAnsi="Times New Roman" w:cs="Times New Roman"/>
        </w:rPr>
        <w:t xml:space="preserve"> </w:t>
      </w:r>
      <w:r w:rsidR="00F94539" w:rsidRPr="00786EA6">
        <w:rPr>
          <w:rFonts w:ascii="Times New Roman" w:hAnsi="Times New Roman" w:cs="Times New Roman"/>
        </w:rPr>
        <w:t xml:space="preserve">for a </w:t>
      </w:r>
      <w:r w:rsidR="001373FB" w:rsidRPr="00786EA6">
        <w:rPr>
          <w:rFonts w:ascii="Times New Roman" w:hAnsi="Times New Roman" w:cs="Times New Roman"/>
        </w:rPr>
        <w:t>closely</w:t>
      </w:r>
      <w:r w:rsidR="00C60967">
        <w:rPr>
          <w:rFonts w:ascii="Times New Roman" w:hAnsi="Times New Roman" w:cs="Times New Roman"/>
        </w:rPr>
        <w:t>-r</w:t>
      </w:r>
      <w:r w:rsidR="001373FB" w:rsidRPr="00786EA6">
        <w:rPr>
          <w:rFonts w:ascii="Times New Roman" w:hAnsi="Times New Roman" w:cs="Times New Roman"/>
        </w:rPr>
        <w:t>elated</w:t>
      </w:r>
      <w:r w:rsidR="00F94539" w:rsidRPr="00786EA6">
        <w:rPr>
          <w:rFonts w:ascii="Times New Roman" w:hAnsi="Times New Roman" w:cs="Times New Roman"/>
        </w:rPr>
        <w:t xml:space="preserve"> species) </w:t>
      </w:r>
      <w:r w:rsidRPr="00786EA6">
        <w:rPr>
          <w:rFonts w:ascii="Times New Roman" w:hAnsi="Times New Roman" w:cs="Times New Roman"/>
        </w:rPr>
        <w:t>suggesting that parents may be</w:t>
      </w:r>
      <w:r w:rsidR="00BF728A">
        <w:rPr>
          <w:rFonts w:ascii="Times New Roman" w:hAnsi="Times New Roman" w:cs="Times New Roman"/>
        </w:rPr>
        <w:t xml:space="preserve"> merely</w:t>
      </w:r>
      <w:r w:rsidRPr="00786EA6">
        <w:rPr>
          <w:rFonts w:ascii="Times New Roman" w:hAnsi="Times New Roman" w:cs="Times New Roman"/>
        </w:rPr>
        <w:t xml:space="preserve"> responding to the energetics of the system</w:t>
      </w:r>
      <w:r w:rsidR="00DC43AE" w:rsidRPr="00786EA6">
        <w:rPr>
          <w:rFonts w:ascii="Times New Roman" w:hAnsi="Times New Roman" w:cs="Times New Roman"/>
        </w:rPr>
        <w:t xml:space="preserve"> </w:t>
      </w:r>
      <w:r w:rsidR="00493DEE" w:rsidRPr="00786EA6">
        <w:rPr>
          <w:rFonts w:ascii="Times New Roman" w:hAnsi="Times New Roman" w:cs="Times New Roman"/>
        </w:rPr>
        <w:t xml:space="preserve">and letting the egg soak up sub-optimal </w:t>
      </w:r>
      <w:r w:rsidR="009D6D31">
        <w:rPr>
          <w:rFonts w:ascii="Times New Roman" w:hAnsi="Times New Roman" w:cs="Times New Roman"/>
        </w:rPr>
        <w:t xml:space="preserve">scheduling </w:t>
      </w:r>
      <w:r w:rsidR="00493DEE" w:rsidRPr="00786EA6">
        <w:rPr>
          <w:rFonts w:ascii="Times New Roman" w:hAnsi="Times New Roman" w:cs="Times New Roman"/>
        </w:rPr>
        <w:t>results</w:t>
      </w:r>
      <w:r w:rsidR="00432293" w:rsidRPr="00786EA6">
        <w:rPr>
          <w:rFonts w:ascii="Times New Roman" w:hAnsi="Times New Roman" w:cs="Times New Roman"/>
        </w:rPr>
        <w:t>; (2)</w:t>
      </w:r>
      <w:r w:rsidR="008672B3" w:rsidRPr="00786EA6">
        <w:rPr>
          <w:rFonts w:ascii="Times New Roman" w:hAnsi="Times New Roman" w:cs="Times New Roman"/>
        </w:rPr>
        <w:t xml:space="preserve"> It is extremely rare that both parents are in the </w:t>
      </w:r>
      <w:r w:rsidR="00EC27DC">
        <w:rPr>
          <w:rFonts w:ascii="Times New Roman" w:hAnsi="Times New Roman" w:cs="Times New Roman"/>
        </w:rPr>
        <w:t>nests</w:t>
      </w:r>
      <w:r w:rsidR="008672B3" w:rsidRPr="00786EA6">
        <w:rPr>
          <w:rFonts w:ascii="Times New Roman" w:hAnsi="Times New Roman" w:cs="Times New Roman"/>
        </w:rPr>
        <w:t xml:space="preserve"> at the same time and, indeed, the size of the nests usually allow</w:t>
      </w:r>
      <w:r w:rsidR="00FF7E1E">
        <w:rPr>
          <w:rFonts w:ascii="Times New Roman" w:hAnsi="Times New Roman" w:cs="Times New Roman"/>
        </w:rPr>
        <w:t>s</w:t>
      </w:r>
      <w:r w:rsidR="008672B3" w:rsidRPr="00786EA6">
        <w:rPr>
          <w:rFonts w:ascii="Times New Roman" w:hAnsi="Times New Roman" w:cs="Times New Roman"/>
        </w:rPr>
        <w:t xml:space="preserve"> for only one parent to incubate at a time</w:t>
      </w:r>
      <w:r w:rsidR="009B3CA0">
        <w:rPr>
          <w:rFonts w:ascii="Times New Roman" w:hAnsi="Times New Roman" w:cs="Times New Roman"/>
        </w:rPr>
        <w:t xml:space="preserve"> (pers. obs.)</w:t>
      </w:r>
      <w:r w:rsidR="008672B3" w:rsidRPr="00786EA6">
        <w:rPr>
          <w:rFonts w:ascii="Times New Roman" w:hAnsi="Times New Roman" w:cs="Times New Roman"/>
        </w:rPr>
        <w:t xml:space="preserve">. Thus, when one parent arrives, the previously-incubating parent leaves, suggesting at least a simple cue at the root of coordination; (3) Given that </w:t>
      </w:r>
      <w:r w:rsidR="008C4201" w:rsidRPr="00786EA6">
        <w:rPr>
          <w:rFonts w:ascii="Times New Roman" w:hAnsi="Times New Roman" w:cs="Times New Roman"/>
        </w:rPr>
        <w:t>breeders</w:t>
      </w:r>
      <w:r w:rsidR="008672B3" w:rsidRPr="00786EA6">
        <w:rPr>
          <w:rFonts w:ascii="Times New Roman" w:hAnsi="Times New Roman" w:cs="Times New Roman"/>
        </w:rPr>
        <w:t xml:space="preserve"> share general foraging grounds with other members of their colonies </w:t>
      </w:r>
      <w:r w:rsidR="00471FE3" w:rsidRPr="00471FE3">
        <w:rPr>
          <w:rFonts w:ascii="Times New Roman" w:hAnsi="Times New Roman" w:cs="Times New Roman"/>
        </w:rPr>
        <w:t>(</w:t>
      </w:r>
      <w:proofErr w:type="spellStart"/>
      <w:r w:rsidR="00471FE3" w:rsidRPr="00471FE3">
        <w:rPr>
          <w:rFonts w:ascii="Times New Roman" w:hAnsi="Times New Roman" w:cs="Times New Roman"/>
        </w:rPr>
        <w:t>Hedd</w:t>
      </w:r>
      <w:proofErr w:type="spellEnd"/>
      <w:r w:rsidR="00471FE3" w:rsidRPr="00471FE3">
        <w:rPr>
          <w:rFonts w:ascii="Times New Roman" w:hAnsi="Times New Roman" w:cs="Times New Roman"/>
        </w:rPr>
        <w:t xml:space="preserve"> et al. 2018)</w:t>
      </w:r>
      <w:r w:rsidR="008672B3" w:rsidRPr="00786EA6">
        <w:rPr>
          <w:rFonts w:ascii="Times New Roman" w:hAnsi="Times New Roman" w:cs="Times New Roman"/>
        </w:rPr>
        <w:t xml:space="preserve"> and that strong olfactory cues may be used as recent-historical signals at the breeding site </w:t>
      </w:r>
      <w:r w:rsidR="00D42338" w:rsidRPr="00D42338">
        <w:rPr>
          <w:rFonts w:ascii="Times New Roman" w:hAnsi="Times New Roman" w:cs="Times New Roman"/>
        </w:rPr>
        <w:t>(Grubb 1974)</w:t>
      </w:r>
      <w:r w:rsidR="008672B3" w:rsidRPr="00786EA6">
        <w:rPr>
          <w:rFonts w:ascii="Times New Roman" w:hAnsi="Times New Roman" w:cs="Times New Roman"/>
        </w:rPr>
        <w:t>, there are a number of possible mechanisms that would allow for a more finely-tuned set of coordinated responses.</w:t>
      </w:r>
    </w:p>
    <w:p w14:paraId="146CD3A9" w14:textId="3E5732E4" w:rsidR="009E370F" w:rsidRPr="001E217B" w:rsidRDefault="009E370F">
      <w:pPr>
        <w:rPr>
          <w:rFonts w:ascii="Times New Roman" w:hAnsi="Times New Roman" w:cs="Times New Roman"/>
          <w:i/>
        </w:rPr>
      </w:pPr>
      <w:r w:rsidRPr="001E217B">
        <w:rPr>
          <w:rFonts w:ascii="Times New Roman" w:hAnsi="Times New Roman" w:cs="Times New Roman"/>
          <w:i/>
        </w:rPr>
        <w:t>Model</w:t>
      </w:r>
    </w:p>
    <w:p w14:paraId="208DF60F" w14:textId="77F24CAF" w:rsidR="00CC2843" w:rsidRPr="00786EA6" w:rsidRDefault="006D0851">
      <w:pPr>
        <w:rPr>
          <w:rFonts w:ascii="Times New Roman" w:hAnsi="Times New Roman" w:cs="Times New Roman"/>
        </w:rPr>
      </w:pPr>
      <w:r w:rsidRPr="00786EA6">
        <w:rPr>
          <w:rFonts w:ascii="Times New Roman" w:hAnsi="Times New Roman" w:cs="Times New Roman"/>
          <w:b/>
        </w:rPr>
        <w:tab/>
      </w:r>
      <w:r w:rsidRPr="00786EA6">
        <w:rPr>
          <w:rFonts w:ascii="Times New Roman" w:hAnsi="Times New Roman" w:cs="Times New Roman"/>
        </w:rPr>
        <w:t>These are all</w:t>
      </w:r>
      <w:r w:rsidR="00F3168C" w:rsidRPr="00786EA6">
        <w:rPr>
          <w:rFonts w:ascii="Times New Roman" w:hAnsi="Times New Roman" w:cs="Times New Roman"/>
        </w:rPr>
        <w:t xml:space="preserve"> just</w:t>
      </w:r>
      <w:r w:rsidR="004A0F8D" w:rsidRPr="00786EA6">
        <w:rPr>
          <w:rFonts w:ascii="Times New Roman" w:hAnsi="Times New Roman" w:cs="Times New Roman"/>
        </w:rPr>
        <w:t>...</w:t>
      </w:r>
      <w:r w:rsidR="00F3168C" w:rsidRPr="00786EA6">
        <w:rPr>
          <w:rFonts w:ascii="Times New Roman" w:hAnsi="Times New Roman" w:cs="Times New Roman"/>
        </w:rPr>
        <w:t xml:space="preserve">words, though </w:t>
      </w:r>
      <w:r w:rsidRPr="00786EA6">
        <w:rPr>
          <w:rFonts w:ascii="Times New Roman" w:hAnsi="Times New Roman" w:cs="Times New Roman"/>
        </w:rPr>
        <w:t>(A. Sanchez, pers. comm.)</w:t>
      </w:r>
      <w:r w:rsidR="00F3168C" w:rsidRPr="00786EA6">
        <w:rPr>
          <w:rFonts w:ascii="Times New Roman" w:hAnsi="Times New Roman" w:cs="Times New Roman"/>
        </w:rPr>
        <w:t xml:space="preserve">. Given the well-specified energetic dynamics of the system and a wealth of available data (see </w:t>
      </w:r>
      <w:r w:rsidR="00F3168C" w:rsidRPr="00786EA6">
        <w:rPr>
          <w:rFonts w:ascii="Times New Roman" w:hAnsi="Times New Roman" w:cs="Times New Roman"/>
          <w:i/>
        </w:rPr>
        <w:t>Study Site</w:t>
      </w:r>
      <w:r w:rsidR="00F3168C" w:rsidRPr="00786EA6">
        <w:rPr>
          <w:rFonts w:ascii="Times New Roman" w:hAnsi="Times New Roman" w:cs="Times New Roman"/>
        </w:rPr>
        <w:t xml:space="preserve">), I propose a quantitative model of </w:t>
      </w:r>
      <w:r w:rsidR="00F3168C" w:rsidRPr="00786EA6">
        <w:rPr>
          <w:rFonts w:ascii="Times New Roman" w:hAnsi="Times New Roman" w:cs="Times New Roman"/>
        </w:rPr>
        <w:lastRenderedPageBreak/>
        <w:t>incubation behavior in Leach’s Storm-</w:t>
      </w:r>
      <w:r w:rsidR="00774C06">
        <w:rPr>
          <w:rFonts w:ascii="Times New Roman" w:hAnsi="Times New Roman" w:cs="Times New Roman"/>
        </w:rPr>
        <w:t>p</w:t>
      </w:r>
      <w:r w:rsidR="00F3168C" w:rsidRPr="00786EA6">
        <w:rPr>
          <w:rFonts w:ascii="Times New Roman" w:hAnsi="Times New Roman" w:cs="Times New Roman"/>
        </w:rPr>
        <w:t xml:space="preserve">etrels that tests the </w:t>
      </w:r>
      <w:r w:rsidR="00BF5664" w:rsidRPr="00786EA6">
        <w:rPr>
          <w:rFonts w:ascii="Times New Roman" w:hAnsi="Times New Roman" w:cs="Times New Roman"/>
        </w:rPr>
        <w:t>necessity</w:t>
      </w:r>
      <w:r w:rsidR="00F3168C" w:rsidRPr="00786EA6">
        <w:rPr>
          <w:rFonts w:ascii="Times New Roman" w:hAnsi="Times New Roman" w:cs="Times New Roman"/>
        </w:rPr>
        <w:t xml:space="preserve"> and sufficiency of coordination behaviors </w:t>
      </w:r>
      <w:r w:rsidR="008C4201" w:rsidRPr="00786EA6">
        <w:rPr>
          <w:rFonts w:ascii="Times New Roman" w:hAnsi="Times New Roman" w:cs="Times New Roman"/>
        </w:rPr>
        <w:t>between two parents</w:t>
      </w:r>
      <w:r w:rsidR="00CC2843" w:rsidRPr="00786EA6">
        <w:rPr>
          <w:rFonts w:ascii="Times New Roman" w:hAnsi="Times New Roman" w:cs="Times New Roman"/>
        </w:rPr>
        <w:t xml:space="preserve"> caring for a single egg.</w:t>
      </w:r>
      <w:r w:rsidR="005C02EC" w:rsidRPr="00786EA6">
        <w:rPr>
          <w:rFonts w:ascii="Times New Roman" w:hAnsi="Times New Roman" w:cs="Times New Roman"/>
        </w:rPr>
        <w:t xml:space="preserve"> This </w:t>
      </w:r>
      <w:r w:rsidR="00147354" w:rsidRPr="00786EA6">
        <w:rPr>
          <w:rFonts w:ascii="Times New Roman" w:hAnsi="Times New Roman" w:cs="Times New Roman"/>
        </w:rPr>
        <w:t xml:space="preserve">initial </w:t>
      </w:r>
      <w:r w:rsidR="005C02EC" w:rsidRPr="00786EA6">
        <w:rPr>
          <w:rFonts w:ascii="Times New Roman" w:hAnsi="Times New Roman" w:cs="Times New Roman"/>
        </w:rPr>
        <w:t xml:space="preserve">model has four </w:t>
      </w:r>
      <w:r w:rsidR="00C530BA" w:rsidRPr="00786EA6">
        <w:rPr>
          <w:rFonts w:ascii="Times New Roman" w:hAnsi="Times New Roman" w:cs="Times New Roman"/>
        </w:rPr>
        <w:t xml:space="preserve">states, and a respective set of transition </w:t>
      </w:r>
      <w:r w:rsidR="008A2281">
        <w:rPr>
          <w:rFonts w:ascii="Times New Roman" w:hAnsi="Times New Roman" w:cs="Times New Roman"/>
        </w:rPr>
        <w:t>functions</w:t>
      </w:r>
      <w:r w:rsidR="00C530BA" w:rsidRPr="00786EA6">
        <w:rPr>
          <w:rFonts w:ascii="Times New Roman" w:hAnsi="Times New Roman" w:cs="Times New Roman"/>
        </w:rPr>
        <w:t xml:space="preserve"> among those </w:t>
      </w:r>
      <w:r w:rsidR="00C530BA" w:rsidRPr="00D86A06">
        <w:rPr>
          <w:rFonts w:ascii="Times New Roman" w:hAnsi="Times New Roman" w:cs="Times New Roman"/>
        </w:rPr>
        <w:t>state</w:t>
      </w:r>
      <w:r w:rsidR="002E402A" w:rsidRPr="00D86A06">
        <w:rPr>
          <w:rFonts w:ascii="Times New Roman" w:hAnsi="Times New Roman" w:cs="Times New Roman"/>
        </w:rPr>
        <w:t>s (Fig</w:t>
      </w:r>
      <w:r w:rsidR="00D42338" w:rsidRPr="00D86A06">
        <w:rPr>
          <w:rFonts w:ascii="Times New Roman" w:hAnsi="Times New Roman" w:cs="Times New Roman"/>
        </w:rPr>
        <w:t>. 2</w:t>
      </w:r>
      <w:r w:rsidR="002E402A" w:rsidRPr="00D86A06">
        <w:rPr>
          <w:rFonts w:ascii="Times New Roman" w:hAnsi="Times New Roman" w:cs="Times New Roman"/>
        </w:rPr>
        <w:t>)</w:t>
      </w:r>
      <w:r w:rsidR="00790CBB" w:rsidRPr="00D86A06">
        <w:rPr>
          <w:rFonts w:ascii="Times New Roman" w:hAnsi="Times New Roman" w:cs="Times New Roman"/>
        </w:rPr>
        <w:t>.</w:t>
      </w:r>
      <w:r w:rsidR="00CD0069" w:rsidRPr="00786EA6">
        <w:rPr>
          <w:rFonts w:ascii="Times New Roman" w:hAnsi="Times New Roman" w:cs="Times New Roman"/>
        </w:rPr>
        <w:t xml:space="preserve"> </w:t>
      </w:r>
    </w:p>
    <w:p w14:paraId="6456CC5A" w14:textId="41ADA67C" w:rsidR="00790CBB" w:rsidRPr="004372D6" w:rsidRDefault="00C8184A">
      <w:pPr>
        <w:rPr>
          <w:rFonts w:ascii="Times New Roman" w:hAnsi="Times New Roman" w:cs="Times New Roman"/>
        </w:rPr>
      </w:pPr>
      <w:r w:rsidRPr="00786EA6">
        <w:rPr>
          <w:rFonts w:ascii="Times New Roman" w:hAnsi="Times New Roman" w:cs="Times New Roman"/>
        </w:rPr>
        <w:tab/>
        <w:t xml:space="preserve">In a model with no coordination, the probability of a nest being in a given state </w:t>
      </w:r>
      <w:r w:rsidR="003533EB" w:rsidRPr="00786EA6">
        <w:rPr>
          <w:rFonts w:ascii="Times New Roman" w:hAnsi="Times New Roman" w:cs="Times New Roman"/>
        </w:rPr>
        <w:t>has</w:t>
      </w:r>
      <w:r w:rsidRPr="00786EA6">
        <w:rPr>
          <w:rFonts w:ascii="Times New Roman" w:hAnsi="Times New Roman" w:cs="Times New Roman"/>
        </w:rPr>
        <w:t xml:space="preserve"> simple exponential relationships </w:t>
      </w:r>
      <w:r w:rsidR="00C12970" w:rsidRPr="00786EA6">
        <w:rPr>
          <w:rFonts w:ascii="Times New Roman" w:hAnsi="Times New Roman" w:cs="Times New Roman"/>
        </w:rPr>
        <w:t>to</w:t>
      </w:r>
      <w:r w:rsidRPr="00786EA6">
        <w:rPr>
          <w:rFonts w:ascii="Times New Roman" w:hAnsi="Times New Roman" w:cs="Times New Roman"/>
        </w:rPr>
        <w:t xml:space="preserve"> the transition functions. </w:t>
      </w:r>
      <w:r w:rsidR="00147354" w:rsidRPr="00786EA6">
        <w:rPr>
          <w:rFonts w:ascii="Times New Roman" w:hAnsi="Times New Roman" w:cs="Times New Roman"/>
        </w:rPr>
        <w:t xml:space="preserve">We can then assess this “dumb” null model: </w:t>
      </w:r>
      <w:r w:rsidR="005D0039" w:rsidRPr="00786EA6">
        <w:rPr>
          <w:rFonts w:ascii="Times New Roman" w:hAnsi="Times New Roman" w:cs="Times New Roman"/>
        </w:rPr>
        <w:t>Does the probability that a nest is empty fit neatly within an egg’s empirical ability to withstand a lack of incubation?</w:t>
      </w:r>
      <w:r w:rsidR="002071F5" w:rsidRPr="00786EA6">
        <w:rPr>
          <w:rFonts w:ascii="Times New Roman" w:hAnsi="Times New Roman" w:cs="Times New Roman"/>
        </w:rPr>
        <w:t xml:space="preserve"> If so, we need not posit coordination behaviors. We can then turn to analyze the ways in which simple coordination behaviors (e.g.</w:t>
      </w:r>
      <w:r w:rsidR="00CE2F57">
        <w:rPr>
          <w:rFonts w:ascii="Times New Roman" w:hAnsi="Times New Roman" w:cs="Times New Roman"/>
        </w:rPr>
        <w:t>, no “two-parent” state</w:t>
      </w:r>
      <w:r w:rsidR="002071F5" w:rsidRPr="00786EA6">
        <w:rPr>
          <w:rFonts w:ascii="Times New Roman" w:hAnsi="Times New Roman" w:cs="Times New Roman"/>
        </w:rPr>
        <w:t xml:space="preserve">) alter the system in ways that give room to </w:t>
      </w:r>
      <w:r w:rsidR="00923D4C" w:rsidRPr="00786EA6">
        <w:rPr>
          <w:rFonts w:ascii="Times New Roman" w:hAnsi="Times New Roman" w:cs="Times New Roman"/>
        </w:rPr>
        <w:t>strategic social gaming on the part of the parents</w:t>
      </w:r>
      <w:r w:rsidR="004372D6">
        <w:rPr>
          <w:rFonts w:ascii="Times New Roman" w:hAnsi="Times New Roman" w:cs="Times New Roman"/>
        </w:rPr>
        <w:t>. In other words, we can begin to investigate how coordination could benefit future, rather than current, reproductive success.</w:t>
      </w:r>
    </w:p>
    <w:p w14:paraId="1BA681D3" w14:textId="33C8A04F" w:rsidR="00C530BA" w:rsidRPr="00786EA6" w:rsidRDefault="00000086">
      <w:pPr>
        <w:rPr>
          <w:rFonts w:ascii="Times New Roman" w:hAnsi="Times New Roman" w:cs="Times New Roman"/>
        </w:rPr>
      </w:pPr>
      <w:r w:rsidRPr="00786EA6">
        <w:rPr>
          <w:rFonts w:ascii="Times New Roman" w:hAnsi="Times New Roman" w:cs="Times New Roman"/>
        </w:rPr>
        <w:tab/>
        <w:t xml:space="preserve">If the null fails to function (i.e., the </w:t>
      </w:r>
      <w:r w:rsidR="001140E1" w:rsidRPr="00786EA6">
        <w:rPr>
          <w:rFonts w:ascii="Times New Roman" w:hAnsi="Times New Roman" w:cs="Times New Roman"/>
        </w:rPr>
        <w:t xml:space="preserve">probability that a </w:t>
      </w:r>
      <w:r w:rsidR="00264627">
        <w:rPr>
          <w:rFonts w:ascii="Times New Roman" w:hAnsi="Times New Roman" w:cs="Times New Roman"/>
        </w:rPr>
        <w:t>nest</w:t>
      </w:r>
      <w:r w:rsidR="001140E1" w:rsidRPr="00786EA6">
        <w:rPr>
          <w:rFonts w:ascii="Times New Roman" w:hAnsi="Times New Roman" w:cs="Times New Roman"/>
        </w:rPr>
        <w:t xml:space="preserve"> is left empty is higher than an actual egg could successfully withstand), we can alter the transition functions that dictate the rate at which parents leave the nest such that they shift as a function of </w:t>
      </w:r>
      <w:r w:rsidR="00A34556">
        <w:rPr>
          <w:rFonts w:ascii="Times New Roman" w:hAnsi="Times New Roman" w:cs="Times New Roman"/>
        </w:rPr>
        <w:t xml:space="preserve">distance from </w:t>
      </w:r>
      <w:r w:rsidR="001140E1" w:rsidRPr="00786EA6">
        <w:rPr>
          <w:rFonts w:ascii="Times New Roman" w:hAnsi="Times New Roman" w:cs="Times New Roman"/>
        </w:rPr>
        <w:t xml:space="preserve">the previous “two-parent” state. </w:t>
      </w:r>
      <w:r w:rsidR="00C12970" w:rsidRPr="00786EA6">
        <w:rPr>
          <w:rFonts w:ascii="Times New Roman" w:hAnsi="Times New Roman" w:cs="Times New Roman"/>
        </w:rPr>
        <w:t>The resulting dynamics</w:t>
      </w:r>
      <w:r w:rsidR="001140E1" w:rsidRPr="00786EA6">
        <w:rPr>
          <w:rFonts w:ascii="Times New Roman" w:hAnsi="Times New Roman" w:cs="Times New Roman"/>
        </w:rPr>
        <w:t xml:space="preserve"> would represent a simple coordination that operates through parent’s overlapping presence for brief </w:t>
      </w:r>
      <w:r w:rsidR="003E1469">
        <w:rPr>
          <w:rFonts w:ascii="Times New Roman" w:hAnsi="Times New Roman" w:cs="Times New Roman"/>
        </w:rPr>
        <w:t>periods</w:t>
      </w:r>
      <w:r w:rsidR="001140E1" w:rsidRPr="00786EA6">
        <w:rPr>
          <w:rFonts w:ascii="Times New Roman" w:hAnsi="Times New Roman" w:cs="Times New Roman"/>
        </w:rPr>
        <w:t xml:space="preserve"> within a </w:t>
      </w:r>
      <w:r w:rsidR="00264627">
        <w:rPr>
          <w:rFonts w:ascii="Times New Roman" w:hAnsi="Times New Roman" w:cs="Times New Roman"/>
        </w:rPr>
        <w:t>nest</w:t>
      </w:r>
      <w:r w:rsidR="001140E1" w:rsidRPr="00786EA6">
        <w:rPr>
          <w:rFonts w:ascii="Times New Roman" w:hAnsi="Times New Roman" w:cs="Times New Roman"/>
        </w:rPr>
        <w:t xml:space="preserve">. </w:t>
      </w:r>
      <w:r w:rsidR="00C12970" w:rsidRPr="00786EA6">
        <w:rPr>
          <w:rFonts w:ascii="Times New Roman" w:hAnsi="Times New Roman" w:cs="Times New Roman"/>
        </w:rPr>
        <w:t xml:space="preserve">If, again, this level of coordination fails to </w:t>
      </w:r>
      <w:r w:rsidR="00A61C58" w:rsidRPr="00786EA6">
        <w:rPr>
          <w:rFonts w:ascii="Times New Roman" w:hAnsi="Times New Roman" w:cs="Times New Roman"/>
        </w:rPr>
        <w:t xml:space="preserve">provide realistic reproductive success, we can turn to other functions that respond more perfectly to the state of the </w:t>
      </w:r>
      <w:r w:rsidR="005D5490">
        <w:rPr>
          <w:rFonts w:ascii="Times New Roman" w:hAnsi="Times New Roman" w:cs="Times New Roman"/>
        </w:rPr>
        <w:t>nest</w:t>
      </w:r>
      <w:r w:rsidR="006777AD">
        <w:rPr>
          <w:rFonts w:ascii="Times New Roman" w:hAnsi="Times New Roman" w:cs="Times New Roman"/>
        </w:rPr>
        <w:t>, even when not passing through a “two-parent” state.</w:t>
      </w:r>
    </w:p>
    <w:p w14:paraId="55E33F1F" w14:textId="2C54644E" w:rsidR="00702DD5" w:rsidRPr="00786EA6" w:rsidRDefault="00702DD5">
      <w:pPr>
        <w:rPr>
          <w:rFonts w:ascii="Times New Roman" w:hAnsi="Times New Roman" w:cs="Times New Roman"/>
        </w:rPr>
      </w:pPr>
      <w:r w:rsidRPr="00786EA6">
        <w:rPr>
          <w:rFonts w:ascii="Times New Roman" w:hAnsi="Times New Roman" w:cs="Times New Roman"/>
        </w:rPr>
        <w:tab/>
        <w:t xml:space="preserve">Though I will initially model two identical parents, sex-specific differences may be critical to the true </w:t>
      </w:r>
      <w:r w:rsidR="00AA420C" w:rsidRPr="00786EA6">
        <w:rPr>
          <w:rFonts w:ascii="Times New Roman" w:hAnsi="Times New Roman" w:cs="Times New Roman"/>
        </w:rPr>
        <w:t>dynamics</w:t>
      </w:r>
      <w:r w:rsidRPr="00786EA6">
        <w:rPr>
          <w:rFonts w:ascii="Times New Roman" w:hAnsi="Times New Roman" w:cs="Times New Roman"/>
        </w:rPr>
        <w:t xml:space="preserve"> of Leach’s Storm-</w:t>
      </w:r>
      <w:r w:rsidR="00B83C4A">
        <w:rPr>
          <w:rFonts w:ascii="Times New Roman" w:hAnsi="Times New Roman" w:cs="Times New Roman"/>
        </w:rPr>
        <w:t>p</w:t>
      </w:r>
      <w:r w:rsidRPr="00786EA6">
        <w:rPr>
          <w:rFonts w:ascii="Times New Roman" w:hAnsi="Times New Roman" w:cs="Times New Roman"/>
        </w:rPr>
        <w:t xml:space="preserve">etrel reproduction. In particular, </w:t>
      </w:r>
      <w:r w:rsidR="0091436B">
        <w:rPr>
          <w:rFonts w:ascii="Times New Roman" w:hAnsi="Times New Roman" w:cs="Times New Roman"/>
        </w:rPr>
        <w:t>current research</w:t>
      </w:r>
      <w:r w:rsidRPr="00786EA6">
        <w:rPr>
          <w:rFonts w:ascii="Times New Roman" w:hAnsi="Times New Roman" w:cs="Times New Roman"/>
        </w:rPr>
        <w:t xml:space="preserve"> suggest</w:t>
      </w:r>
      <w:r w:rsidR="00313D75">
        <w:rPr>
          <w:rFonts w:ascii="Times New Roman" w:hAnsi="Times New Roman" w:cs="Times New Roman"/>
        </w:rPr>
        <w:t>s</w:t>
      </w:r>
      <w:r w:rsidRPr="00786EA6">
        <w:rPr>
          <w:rFonts w:ascii="Times New Roman" w:hAnsi="Times New Roman" w:cs="Times New Roman"/>
        </w:rPr>
        <w:t xml:space="preserve"> male-biased effort in </w:t>
      </w:r>
      <w:r w:rsidRPr="0029779F">
        <w:rPr>
          <w:rFonts w:ascii="Times New Roman" w:hAnsi="Times New Roman" w:cs="Times New Roman"/>
        </w:rPr>
        <w:t>incubation</w:t>
      </w:r>
      <w:r w:rsidRPr="00786EA6">
        <w:rPr>
          <w:rFonts w:ascii="Times New Roman" w:hAnsi="Times New Roman" w:cs="Times New Roman"/>
        </w:rPr>
        <w:t xml:space="preserve"> </w:t>
      </w:r>
      <w:r w:rsidR="00CB0397" w:rsidRPr="00CB0397">
        <w:rPr>
          <w:rFonts w:ascii="Times New Roman" w:hAnsi="Times New Roman" w:cs="Times New Roman"/>
        </w:rPr>
        <w:t>(</w:t>
      </w:r>
      <w:proofErr w:type="spellStart"/>
      <w:r w:rsidR="00CB0397" w:rsidRPr="00CB0397">
        <w:rPr>
          <w:rFonts w:ascii="Times New Roman" w:hAnsi="Times New Roman" w:cs="Times New Roman"/>
        </w:rPr>
        <w:t>Mauck</w:t>
      </w:r>
      <w:proofErr w:type="spellEnd"/>
      <w:r w:rsidR="00CB0397" w:rsidRPr="00CB0397">
        <w:rPr>
          <w:rFonts w:ascii="Times New Roman" w:hAnsi="Times New Roman" w:cs="Times New Roman"/>
        </w:rPr>
        <w:t xml:space="preserve"> et al. 2011</w:t>
      </w:r>
      <w:r w:rsidRPr="00786EA6">
        <w:rPr>
          <w:rFonts w:ascii="Times New Roman" w:hAnsi="Times New Roman" w:cs="Times New Roman"/>
        </w:rPr>
        <w:t>,</w:t>
      </w:r>
      <w:r w:rsidR="00AA1246" w:rsidRPr="00786EA6">
        <w:rPr>
          <w:rFonts w:ascii="Times New Roman" w:hAnsi="Times New Roman" w:cs="Times New Roman"/>
        </w:rPr>
        <w:t xml:space="preserve"> </w:t>
      </w:r>
      <w:proofErr w:type="spellStart"/>
      <w:r w:rsidR="00AA1246" w:rsidRPr="00786EA6">
        <w:rPr>
          <w:rFonts w:ascii="Times New Roman" w:hAnsi="Times New Roman" w:cs="Times New Roman"/>
        </w:rPr>
        <w:t>Mauck</w:t>
      </w:r>
      <w:proofErr w:type="spellEnd"/>
      <w:r w:rsidR="00AA1246" w:rsidRPr="00786EA6">
        <w:rPr>
          <w:rFonts w:ascii="Times New Roman" w:hAnsi="Times New Roman" w:cs="Times New Roman"/>
        </w:rPr>
        <w:t xml:space="preserve"> </w:t>
      </w:r>
      <w:r w:rsidR="00AA1246" w:rsidRPr="00786EA6">
        <w:rPr>
          <w:rFonts w:ascii="Times New Roman" w:hAnsi="Times New Roman" w:cs="Times New Roman"/>
          <w:i/>
        </w:rPr>
        <w:t>et al.</w:t>
      </w:r>
      <w:r w:rsidR="00AA1246" w:rsidRPr="00786EA6">
        <w:rPr>
          <w:rFonts w:ascii="Times New Roman" w:hAnsi="Times New Roman" w:cs="Times New Roman"/>
        </w:rPr>
        <w:t xml:space="preserve"> in </w:t>
      </w:r>
      <w:r w:rsidR="00A7035C" w:rsidRPr="00786EA6">
        <w:rPr>
          <w:rFonts w:ascii="Times New Roman" w:hAnsi="Times New Roman" w:cs="Times New Roman"/>
        </w:rPr>
        <w:t>prep</w:t>
      </w:r>
      <w:r w:rsidRPr="00786EA6">
        <w:rPr>
          <w:rFonts w:ascii="Times New Roman" w:hAnsi="Times New Roman" w:cs="Times New Roman"/>
        </w:rPr>
        <w:t xml:space="preserve">). By altering transition functions such that a “female” parent incurs a one-time cost of the egg, while the other, “male” parent does not, we can begin to parse out the ways in which male-biased incubation effort may emerge directly from the energetic environment or, alternatively, represent coordination-based behavioral strategies directly </w:t>
      </w:r>
      <w:r w:rsidR="00DB44AC" w:rsidRPr="00786EA6">
        <w:rPr>
          <w:rFonts w:ascii="Times New Roman" w:hAnsi="Times New Roman" w:cs="Times New Roman"/>
        </w:rPr>
        <w:t>available to sexual selection.</w:t>
      </w:r>
    </w:p>
    <w:p w14:paraId="6223F24E" w14:textId="5BEC7E32" w:rsidR="009E370F" w:rsidRPr="00786EA6" w:rsidRDefault="00C530BA">
      <w:pPr>
        <w:rPr>
          <w:rFonts w:ascii="Times New Roman" w:hAnsi="Times New Roman" w:cs="Times New Roman"/>
        </w:rPr>
      </w:pPr>
      <w:r w:rsidRPr="00786EA6">
        <w:rPr>
          <w:rFonts w:ascii="Times New Roman" w:hAnsi="Times New Roman" w:cs="Times New Roman"/>
        </w:rPr>
        <w:tab/>
        <w:t xml:space="preserve">Given the </w:t>
      </w:r>
      <w:r w:rsidR="005D0039" w:rsidRPr="00786EA6">
        <w:rPr>
          <w:rFonts w:ascii="Times New Roman" w:hAnsi="Times New Roman" w:cs="Times New Roman"/>
        </w:rPr>
        <w:t>intuitively</w:t>
      </w:r>
      <w:r w:rsidRPr="00786EA6">
        <w:rPr>
          <w:rFonts w:ascii="Times New Roman" w:hAnsi="Times New Roman" w:cs="Times New Roman"/>
        </w:rPr>
        <w:t xml:space="preserve"> “discrete” nature of the system itself</w:t>
      </w:r>
      <w:r w:rsidR="00CB0397">
        <w:rPr>
          <w:rFonts w:ascii="Times New Roman" w:hAnsi="Times New Roman" w:cs="Times New Roman"/>
        </w:rPr>
        <w:t xml:space="preserve">, </w:t>
      </w:r>
      <w:r w:rsidR="00C32734" w:rsidRPr="00786EA6">
        <w:rPr>
          <w:rFonts w:ascii="Times New Roman" w:hAnsi="Times New Roman" w:cs="Times New Roman"/>
        </w:rPr>
        <w:t xml:space="preserve">I will use iterative simulations to </w:t>
      </w:r>
      <w:r w:rsidR="00CE58E5">
        <w:rPr>
          <w:rFonts w:ascii="Times New Roman" w:hAnsi="Times New Roman" w:cs="Times New Roman"/>
        </w:rPr>
        <w:t>numerically determine</w:t>
      </w:r>
      <w:r w:rsidR="00C32734" w:rsidRPr="00786EA6">
        <w:rPr>
          <w:rFonts w:ascii="Times New Roman" w:hAnsi="Times New Roman" w:cs="Times New Roman"/>
        </w:rPr>
        <w:t xml:space="preserve"> the behavior of this </w:t>
      </w:r>
      <w:r w:rsidR="0015354D">
        <w:rPr>
          <w:rFonts w:ascii="Times New Roman" w:hAnsi="Times New Roman" w:cs="Times New Roman"/>
        </w:rPr>
        <w:t>model</w:t>
      </w:r>
      <w:r w:rsidR="00C32734" w:rsidRPr="00786EA6">
        <w:rPr>
          <w:rFonts w:ascii="Times New Roman" w:hAnsi="Times New Roman" w:cs="Times New Roman"/>
        </w:rPr>
        <w:t>. I plan to implement this model using C++ integrated with R, the latter of which will also be used for data wrangling, analysis, and visualization</w:t>
      </w:r>
      <w:r w:rsidR="004F5411">
        <w:rPr>
          <w:rFonts w:ascii="Times New Roman" w:hAnsi="Times New Roman" w:cs="Times New Roman"/>
        </w:rPr>
        <w:t>.</w:t>
      </w:r>
    </w:p>
    <w:p w14:paraId="0DF77B92" w14:textId="6A655E62" w:rsidR="009E370F" w:rsidRPr="001E217B" w:rsidRDefault="009E370F">
      <w:pPr>
        <w:rPr>
          <w:rFonts w:ascii="Times New Roman" w:hAnsi="Times New Roman" w:cs="Times New Roman"/>
          <w:i/>
        </w:rPr>
      </w:pPr>
      <w:r w:rsidRPr="001E217B">
        <w:rPr>
          <w:rFonts w:ascii="Times New Roman" w:hAnsi="Times New Roman" w:cs="Times New Roman"/>
          <w:i/>
        </w:rPr>
        <w:t>Study Site</w:t>
      </w:r>
      <w:r w:rsidR="00FB63E1" w:rsidRPr="001E217B">
        <w:rPr>
          <w:rFonts w:ascii="Times New Roman" w:hAnsi="Times New Roman" w:cs="Times New Roman"/>
          <w:i/>
        </w:rPr>
        <w:t xml:space="preserve"> and Parameterization</w:t>
      </w:r>
    </w:p>
    <w:p w14:paraId="532725CE" w14:textId="708E8B21" w:rsidR="00AD3B69" w:rsidRPr="00786EA6" w:rsidRDefault="00735AAF" w:rsidP="00735AAF">
      <w:pPr>
        <w:ind w:firstLine="720"/>
        <w:rPr>
          <w:rFonts w:ascii="Times New Roman" w:hAnsi="Times New Roman" w:cs="Times New Roman"/>
        </w:rPr>
      </w:pPr>
      <w:r w:rsidRPr="00786EA6">
        <w:rPr>
          <w:rFonts w:ascii="Times New Roman" w:hAnsi="Times New Roman" w:cs="Times New Roman"/>
        </w:rPr>
        <w:t>The Leach’s Storm-</w:t>
      </w:r>
      <w:r w:rsidR="004F5411">
        <w:rPr>
          <w:rFonts w:ascii="Times New Roman" w:hAnsi="Times New Roman" w:cs="Times New Roman"/>
        </w:rPr>
        <w:t>p</w:t>
      </w:r>
      <w:r w:rsidRPr="00786EA6">
        <w:rPr>
          <w:rFonts w:ascii="Times New Roman" w:hAnsi="Times New Roman" w:cs="Times New Roman"/>
        </w:rPr>
        <w:t xml:space="preserve">etrel colony </w:t>
      </w:r>
      <w:r w:rsidR="006630F8" w:rsidRPr="00786EA6">
        <w:rPr>
          <w:rFonts w:ascii="Times New Roman" w:hAnsi="Times New Roman" w:cs="Times New Roman"/>
        </w:rPr>
        <w:t xml:space="preserve">on Kent Island, New Brunswick, Canada, has been monitored </w:t>
      </w:r>
      <w:r w:rsidR="00C253AE" w:rsidRPr="00786EA6">
        <w:rPr>
          <w:rFonts w:ascii="Times New Roman" w:hAnsi="Times New Roman" w:cs="Times New Roman"/>
        </w:rPr>
        <w:t xml:space="preserve">each breeding season </w:t>
      </w:r>
      <w:r w:rsidR="006630F8" w:rsidRPr="00786EA6">
        <w:rPr>
          <w:rFonts w:ascii="Times New Roman" w:hAnsi="Times New Roman" w:cs="Times New Roman"/>
        </w:rPr>
        <w:t>since 1953</w:t>
      </w:r>
      <w:r w:rsidR="00527EF1" w:rsidRPr="00786EA6">
        <w:rPr>
          <w:rFonts w:ascii="Times New Roman" w:hAnsi="Times New Roman" w:cs="Times New Roman"/>
        </w:rPr>
        <w:t xml:space="preserve">, representing the longest known continuous field study of a </w:t>
      </w:r>
      <w:r w:rsidR="004E368B" w:rsidRPr="00786EA6">
        <w:rPr>
          <w:rFonts w:ascii="Times New Roman" w:hAnsi="Times New Roman" w:cs="Times New Roman"/>
        </w:rPr>
        <w:t>wild</w:t>
      </w:r>
      <w:r w:rsidR="00527EF1" w:rsidRPr="00786EA6">
        <w:rPr>
          <w:rFonts w:ascii="Times New Roman" w:hAnsi="Times New Roman" w:cs="Times New Roman"/>
        </w:rPr>
        <w:t xml:space="preserve"> population by an</w:t>
      </w:r>
      <w:r w:rsidR="00194EDE" w:rsidRPr="00786EA6">
        <w:rPr>
          <w:rFonts w:ascii="Times New Roman" w:hAnsi="Times New Roman" w:cs="Times New Roman"/>
        </w:rPr>
        <w:t xml:space="preserve"> individual scientist </w:t>
      </w:r>
      <w:r w:rsidR="00B071AB" w:rsidRPr="00B071AB">
        <w:rPr>
          <w:rFonts w:ascii="Times New Roman" w:hAnsi="Times New Roman" w:cs="Times New Roman"/>
        </w:rPr>
        <w:t xml:space="preserve">(Wheelwright and </w:t>
      </w:r>
      <w:proofErr w:type="spellStart"/>
      <w:r w:rsidR="00B071AB" w:rsidRPr="00B071AB">
        <w:rPr>
          <w:rFonts w:ascii="Times New Roman" w:hAnsi="Times New Roman" w:cs="Times New Roman"/>
        </w:rPr>
        <w:t>Mauck</w:t>
      </w:r>
      <w:proofErr w:type="spellEnd"/>
      <w:r w:rsidR="00B071AB" w:rsidRPr="00B071AB">
        <w:rPr>
          <w:rFonts w:ascii="Times New Roman" w:hAnsi="Times New Roman" w:cs="Times New Roman"/>
        </w:rPr>
        <w:t xml:space="preserve"> 2017)</w:t>
      </w:r>
      <w:r w:rsidR="00304908" w:rsidRPr="00786EA6">
        <w:rPr>
          <w:rFonts w:ascii="Times New Roman" w:hAnsi="Times New Roman" w:cs="Times New Roman"/>
        </w:rPr>
        <w:t xml:space="preserve">. </w:t>
      </w:r>
      <w:r w:rsidR="00B24995" w:rsidRPr="00786EA6">
        <w:rPr>
          <w:rFonts w:ascii="Times New Roman" w:hAnsi="Times New Roman" w:cs="Times New Roman"/>
        </w:rPr>
        <w:t>Like other populations of Leach’s Storm-</w:t>
      </w:r>
      <w:r w:rsidR="00566C8A">
        <w:rPr>
          <w:rFonts w:ascii="Times New Roman" w:hAnsi="Times New Roman" w:cs="Times New Roman"/>
        </w:rPr>
        <w:t>p</w:t>
      </w:r>
      <w:r w:rsidR="00B24995" w:rsidRPr="00786EA6">
        <w:rPr>
          <w:rFonts w:ascii="Times New Roman" w:hAnsi="Times New Roman" w:cs="Times New Roman"/>
        </w:rPr>
        <w:t xml:space="preserve">etrels, adult parents during the breeding season travel </w:t>
      </w:r>
      <w:r w:rsidR="008B6C3F" w:rsidRPr="00786EA6">
        <w:rPr>
          <w:rFonts w:ascii="Times New Roman" w:hAnsi="Times New Roman" w:cs="Times New Roman"/>
        </w:rPr>
        <w:t>an average of 400+ km from the nesting site to reach their foraging grounds</w:t>
      </w:r>
      <w:r w:rsidR="001A4444" w:rsidRPr="00786EA6">
        <w:rPr>
          <w:rFonts w:ascii="Times New Roman" w:hAnsi="Times New Roman" w:cs="Times New Roman"/>
        </w:rPr>
        <w:t xml:space="preserve"> </w:t>
      </w:r>
      <w:r w:rsidR="00B071AB" w:rsidRPr="00B071AB">
        <w:rPr>
          <w:rFonts w:ascii="Times New Roman" w:hAnsi="Times New Roman" w:cs="Times New Roman"/>
        </w:rPr>
        <w:t>(</w:t>
      </w:r>
      <w:proofErr w:type="spellStart"/>
      <w:r w:rsidR="00B071AB" w:rsidRPr="00B071AB">
        <w:rPr>
          <w:rFonts w:ascii="Times New Roman" w:hAnsi="Times New Roman" w:cs="Times New Roman"/>
        </w:rPr>
        <w:t>Hedd</w:t>
      </w:r>
      <w:proofErr w:type="spellEnd"/>
      <w:r w:rsidR="00B071AB" w:rsidRPr="00B071AB">
        <w:rPr>
          <w:rFonts w:ascii="Times New Roman" w:hAnsi="Times New Roman" w:cs="Times New Roman"/>
        </w:rPr>
        <w:t xml:space="preserve"> et al. 2018)</w:t>
      </w:r>
      <w:r w:rsidR="00B071AB">
        <w:rPr>
          <w:rFonts w:ascii="Times New Roman" w:hAnsi="Times New Roman" w:cs="Times New Roman"/>
        </w:rPr>
        <w:t>, suggesting a strict “state-switch” decision for parents.</w:t>
      </w:r>
    </w:p>
    <w:p w14:paraId="170B6915" w14:textId="543E9D0E" w:rsidR="005D1AC0" w:rsidRDefault="00F92C41" w:rsidP="004D7E48">
      <w:pPr>
        <w:ind w:firstLine="720"/>
        <w:rPr>
          <w:rFonts w:ascii="Times New Roman" w:hAnsi="Times New Roman" w:cs="Times New Roman"/>
        </w:rPr>
      </w:pPr>
      <w:r w:rsidRPr="00786EA6">
        <w:rPr>
          <w:rFonts w:ascii="Times New Roman" w:hAnsi="Times New Roman" w:cs="Times New Roman"/>
        </w:rPr>
        <w:t xml:space="preserve">In addition to the </w:t>
      </w:r>
      <w:r w:rsidR="00B1494B" w:rsidRPr="00786EA6">
        <w:rPr>
          <w:rFonts w:ascii="Times New Roman" w:hAnsi="Times New Roman" w:cs="Times New Roman"/>
        </w:rPr>
        <w:t xml:space="preserve">long-term demographic data available on a study population of 100+ active yearly nests (including egg incubation periods, adult masses, and reproductive success of known parents), a preliminary study in 2015 directly monitored </w:t>
      </w:r>
      <w:r w:rsidR="007C44BF" w:rsidRPr="00786EA6">
        <w:rPr>
          <w:rFonts w:ascii="Times New Roman" w:hAnsi="Times New Roman" w:cs="Times New Roman"/>
        </w:rPr>
        <w:t>four</w:t>
      </w:r>
      <w:r w:rsidR="00B1494B" w:rsidRPr="00786EA6">
        <w:rPr>
          <w:rFonts w:ascii="Times New Roman" w:hAnsi="Times New Roman" w:cs="Times New Roman"/>
        </w:rPr>
        <w:t xml:space="preserve"> </w:t>
      </w:r>
      <w:r w:rsidR="007C44BF" w:rsidRPr="00786EA6">
        <w:rPr>
          <w:rFonts w:ascii="Times New Roman" w:hAnsi="Times New Roman" w:cs="Times New Roman"/>
        </w:rPr>
        <w:t>actively</w:t>
      </w:r>
      <w:r w:rsidR="00B1494B" w:rsidRPr="00786EA6">
        <w:rPr>
          <w:rFonts w:ascii="Times New Roman" w:hAnsi="Times New Roman" w:cs="Times New Roman"/>
        </w:rPr>
        <w:t xml:space="preserve"> breeding nests with Passive Integrated Transponder (PIT) tags </w:t>
      </w:r>
      <w:r w:rsidR="00943602" w:rsidRPr="00943602">
        <w:rPr>
          <w:rFonts w:ascii="Times New Roman" w:hAnsi="Times New Roman" w:cs="Times New Roman"/>
        </w:rPr>
        <w:t>(</w:t>
      </w:r>
      <w:proofErr w:type="spellStart"/>
      <w:r w:rsidR="00943602" w:rsidRPr="00943602">
        <w:rPr>
          <w:rFonts w:ascii="Times New Roman" w:hAnsi="Times New Roman" w:cs="Times New Roman"/>
        </w:rPr>
        <w:t>Zangmeister</w:t>
      </w:r>
      <w:proofErr w:type="spellEnd"/>
      <w:r w:rsidR="00943602" w:rsidRPr="00943602">
        <w:rPr>
          <w:rFonts w:ascii="Times New Roman" w:hAnsi="Times New Roman" w:cs="Times New Roman"/>
        </w:rPr>
        <w:t xml:space="preserve"> et al. 2009)</w:t>
      </w:r>
      <w:r w:rsidR="00C57679" w:rsidRPr="00786EA6">
        <w:rPr>
          <w:rFonts w:ascii="Times New Roman" w:hAnsi="Times New Roman" w:cs="Times New Roman"/>
        </w:rPr>
        <w:t xml:space="preserve"> </w:t>
      </w:r>
      <w:r w:rsidR="00B1494B" w:rsidRPr="00786EA6">
        <w:rPr>
          <w:rFonts w:ascii="Times New Roman" w:hAnsi="Times New Roman" w:cs="Times New Roman"/>
        </w:rPr>
        <w:t xml:space="preserve">to produce real-time data on </w:t>
      </w:r>
      <w:r w:rsidR="001A4444" w:rsidRPr="00786EA6">
        <w:rPr>
          <w:rFonts w:ascii="Times New Roman" w:hAnsi="Times New Roman" w:cs="Times New Roman"/>
        </w:rPr>
        <w:t xml:space="preserve">biparental incubation activity </w:t>
      </w:r>
      <w:r w:rsidR="003020EF" w:rsidRPr="00786EA6">
        <w:rPr>
          <w:rFonts w:ascii="Times New Roman" w:hAnsi="Times New Roman" w:cs="Times New Roman"/>
        </w:rPr>
        <w:t>(e.g., Fig</w:t>
      </w:r>
      <w:r w:rsidR="00176AF9">
        <w:rPr>
          <w:rFonts w:ascii="Times New Roman" w:hAnsi="Times New Roman" w:cs="Times New Roman"/>
        </w:rPr>
        <w:t>. 3</w:t>
      </w:r>
      <w:r w:rsidR="003020EF" w:rsidRPr="00786EA6">
        <w:rPr>
          <w:rFonts w:ascii="Times New Roman" w:hAnsi="Times New Roman" w:cs="Times New Roman"/>
        </w:rPr>
        <w:t xml:space="preserve">). </w:t>
      </w:r>
      <w:r w:rsidR="00AA3487">
        <w:rPr>
          <w:rFonts w:ascii="Times New Roman" w:hAnsi="Times New Roman" w:cs="Times New Roman"/>
        </w:rPr>
        <w:t>These</w:t>
      </w:r>
      <w:r w:rsidR="0003577A" w:rsidRPr="00786EA6">
        <w:rPr>
          <w:rFonts w:ascii="Times New Roman" w:hAnsi="Times New Roman" w:cs="Times New Roman"/>
        </w:rPr>
        <w:t xml:space="preserve"> data, as well as energetic data from this and other populations are available to parameterize the model</w:t>
      </w:r>
      <w:r w:rsidR="008620AB" w:rsidRPr="00786EA6">
        <w:rPr>
          <w:rFonts w:ascii="Times New Roman" w:hAnsi="Times New Roman" w:cs="Times New Roman"/>
        </w:rPr>
        <w:t>.</w:t>
      </w:r>
      <w:r w:rsidR="00A54843" w:rsidRPr="00786EA6">
        <w:rPr>
          <w:rFonts w:ascii="Times New Roman" w:hAnsi="Times New Roman" w:cs="Times New Roman"/>
        </w:rPr>
        <w:t xml:space="preserve"> Should the model prove interesting, ongoing field studies can be designed around measuring key parameters or testing key insights.</w:t>
      </w:r>
    </w:p>
    <w:p w14:paraId="21B34E1D" w14:textId="77777777" w:rsidR="00620FE8" w:rsidRDefault="00620FE8" w:rsidP="00620FE8">
      <w:pPr>
        <w:spacing w:before="240"/>
        <w:rPr>
          <w:rFonts w:ascii="Times New Roman" w:hAnsi="Times New Roman" w:cs="Times New Roman"/>
          <w:b/>
        </w:rPr>
      </w:pPr>
    </w:p>
    <w:p w14:paraId="2F8A6AC5" w14:textId="7E691E10" w:rsidR="00620FE8" w:rsidRDefault="00620FE8" w:rsidP="00620FE8">
      <w:pPr>
        <w:spacing w:before="240"/>
        <w:rPr>
          <w:rFonts w:ascii="Times New Roman" w:hAnsi="Times New Roman" w:cs="Times New Roman"/>
          <w:b/>
        </w:rPr>
      </w:pPr>
      <w:r>
        <w:rPr>
          <w:rFonts w:ascii="Times New Roman" w:hAnsi="Times New Roman" w:cs="Times New Roman"/>
          <w:b/>
        </w:rPr>
        <w:lastRenderedPageBreak/>
        <w:t>References</w:t>
      </w:r>
    </w:p>
    <w:p w14:paraId="45401F97" w14:textId="3AA8CFF8"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 xml:space="preserve">Boersma, P. D., and N. T. Wheelwright. 1979. Egg neglect in the </w:t>
      </w:r>
      <w:proofErr w:type="spellStart"/>
      <w:r w:rsidRPr="00943602">
        <w:rPr>
          <w:rFonts w:ascii="Times New Roman" w:hAnsi="Times New Roman" w:cs="Times New Roman"/>
        </w:rPr>
        <w:t>Procellariiformes</w:t>
      </w:r>
      <w:proofErr w:type="spellEnd"/>
      <w:r w:rsidRPr="00943602">
        <w:rPr>
          <w:rFonts w:ascii="Times New Roman" w:hAnsi="Times New Roman" w:cs="Times New Roman"/>
        </w:rPr>
        <w:t>: reproductive adaptations in the Fork-tailed Storm-Petrel. Condor 81:157–165.</w:t>
      </w:r>
    </w:p>
    <w:p w14:paraId="4808CB7B" w14:textId="77777777"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Coulson, J. C. 2001. Colonial breeding in seabirds. Pages 100–127 Biology of marine birds. CRC Press.</w:t>
      </w:r>
    </w:p>
    <w:p w14:paraId="14730F8B" w14:textId="77777777"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Grubb, T. C. 1974. Olfactory navigation to the nesting burrow in Leach’s petrel (</w:t>
      </w:r>
      <w:proofErr w:type="spellStart"/>
      <w:r w:rsidRPr="0029779F">
        <w:rPr>
          <w:rFonts w:ascii="Times New Roman" w:hAnsi="Times New Roman" w:cs="Times New Roman"/>
          <w:i/>
        </w:rPr>
        <w:t>Oceanodroma</w:t>
      </w:r>
      <w:proofErr w:type="spellEnd"/>
      <w:r w:rsidRPr="0029779F">
        <w:rPr>
          <w:rFonts w:ascii="Times New Roman" w:hAnsi="Times New Roman" w:cs="Times New Roman"/>
          <w:i/>
        </w:rPr>
        <w:t xml:space="preserve"> </w:t>
      </w:r>
      <w:proofErr w:type="spellStart"/>
      <w:r w:rsidRPr="0029779F">
        <w:rPr>
          <w:rFonts w:ascii="Times New Roman" w:hAnsi="Times New Roman" w:cs="Times New Roman"/>
          <w:i/>
        </w:rPr>
        <w:t>Leucorrhoa</w:t>
      </w:r>
      <w:proofErr w:type="spellEnd"/>
      <w:r w:rsidRPr="00943602">
        <w:rPr>
          <w:rFonts w:ascii="Times New Roman" w:hAnsi="Times New Roman" w:cs="Times New Roman"/>
        </w:rPr>
        <w:t xml:space="preserve">). Animal </w:t>
      </w:r>
      <w:proofErr w:type="spellStart"/>
      <w:r w:rsidRPr="00943602">
        <w:rPr>
          <w:rFonts w:ascii="Times New Roman" w:hAnsi="Times New Roman" w:cs="Times New Roman"/>
        </w:rPr>
        <w:t>Behaviour</w:t>
      </w:r>
      <w:proofErr w:type="spellEnd"/>
      <w:r w:rsidRPr="00943602">
        <w:rPr>
          <w:rFonts w:ascii="Times New Roman" w:hAnsi="Times New Roman" w:cs="Times New Roman"/>
        </w:rPr>
        <w:t xml:space="preserve"> 22:192–202.</w:t>
      </w:r>
    </w:p>
    <w:p w14:paraId="1D280384" w14:textId="77777777"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Hedd</w:t>
      </w:r>
      <w:proofErr w:type="spellEnd"/>
      <w:r w:rsidRPr="00943602">
        <w:rPr>
          <w:rFonts w:ascii="Times New Roman" w:hAnsi="Times New Roman" w:cs="Times New Roman"/>
        </w:rPr>
        <w:t xml:space="preserve">, A., I. L. </w:t>
      </w:r>
      <w:proofErr w:type="spellStart"/>
      <w:r w:rsidRPr="00943602">
        <w:rPr>
          <w:rFonts w:ascii="Times New Roman" w:hAnsi="Times New Roman" w:cs="Times New Roman"/>
        </w:rPr>
        <w:t>Pollet</w:t>
      </w:r>
      <w:proofErr w:type="spellEnd"/>
      <w:r w:rsidRPr="00943602">
        <w:rPr>
          <w:rFonts w:ascii="Times New Roman" w:hAnsi="Times New Roman" w:cs="Times New Roman"/>
        </w:rPr>
        <w:t xml:space="preserve">, R. A. </w:t>
      </w:r>
      <w:proofErr w:type="spellStart"/>
      <w:r w:rsidRPr="00943602">
        <w:rPr>
          <w:rFonts w:ascii="Times New Roman" w:hAnsi="Times New Roman" w:cs="Times New Roman"/>
        </w:rPr>
        <w:t>Mauck</w:t>
      </w:r>
      <w:proofErr w:type="spellEnd"/>
      <w:r w:rsidRPr="00943602">
        <w:rPr>
          <w:rFonts w:ascii="Times New Roman" w:hAnsi="Times New Roman" w:cs="Times New Roman"/>
        </w:rPr>
        <w:t xml:space="preserve">, C. M. Burke, M. L. Mallory, L. A. M. </w:t>
      </w:r>
      <w:proofErr w:type="spellStart"/>
      <w:r w:rsidRPr="00943602">
        <w:rPr>
          <w:rFonts w:ascii="Times New Roman" w:hAnsi="Times New Roman" w:cs="Times New Roman"/>
        </w:rPr>
        <w:t>Tranquilla</w:t>
      </w:r>
      <w:proofErr w:type="spellEnd"/>
      <w:r w:rsidRPr="00943602">
        <w:rPr>
          <w:rFonts w:ascii="Times New Roman" w:hAnsi="Times New Roman" w:cs="Times New Roman"/>
        </w:rPr>
        <w:t xml:space="preserve">, W. A. </w:t>
      </w:r>
      <w:proofErr w:type="spellStart"/>
      <w:r w:rsidRPr="00943602">
        <w:rPr>
          <w:rFonts w:ascii="Times New Roman" w:hAnsi="Times New Roman" w:cs="Times New Roman"/>
        </w:rPr>
        <w:t>Montevecchi</w:t>
      </w:r>
      <w:proofErr w:type="spellEnd"/>
      <w:r w:rsidRPr="00943602">
        <w:rPr>
          <w:rFonts w:ascii="Times New Roman" w:hAnsi="Times New Roman" w:cs="Times New Roman"/>
        </w:rPr>
        <w:t xml:space="preserve">, G. J. Robertson, R. A. </w:t>
      </w:r>
      <w:proofErr w:type="spellStart"/>
      <w:r w:rsidRPr="00943602">
        <w:rPr>
          <w:rFonts w:ascii="Times New Roman" w:hAnsi="Times New Roman" w:cs="Times New Roman"/>
        </w:rPr>
        <w:t>Ronconi</w:t>
      </w:r>
      <w:proofErr w:type="spellEnd"/>
      <w:r w:rsidRPr="00943602">
        <w:rPr>
          <w:rFonts w:ascii="Times New Roman" w:hAnsi="Times New Roman" w:cs="Times New Roman"/>
        </w:rPr>
        <w:t xml:space="preserve">, D. Shutler, S. I. Wilhelm, and N. M. Burgess. 2018. Foraging areas, offshore habitat use, and colony overlap by incubating Leach’s storm-petrels </w:t>
      </w:r>
      <w:proofErr w:type="spellStart"/>
      <w:r w:rsidRPr="00272FB9">
        <w:rPr>
          <w:rFonts w:ascii="Times New Roman" w:hAnsi="Times New Roman" w:cs="Times New Roman"/>
          <w:i/>
        </w:rPr>
        <w:t>Oceanodroma</w:t>
      </w:r>
      <w:proofErr w:type="spellEnd"/>
      <w:r w:rsidRPr="00272FB9">
        <w:rPr>
          <w:rFonts w:ascii="Times New Roman" w:hAnsi="Times New Roman" w:cs="Times New Roman"/>
          <w:i/>
        </w:rPr>
        <w:t xml:space="preserve"> </w:t>
      </w:r>
      <w:proofErr w:type="spellStart"/>
      <w:r w:rsidRPr="00272FB9">
        <w:rPr>
          <w:rFonts w:ascii="Times New Roman" w:hAnsi="Times New Roman" w:cs="Times New Roman"/>
          <w:i/>
        </w:rPr>
        <w:t>leucorhoa</w:t>
      </w:r>
      <w:proofErr w:type="spellEnd"/>
      <w:r w:rsidRPr="00943602">
        <w:rPr>
          <w:rFonts w:ascii="Times New Roman" w:hAnsi="Times New Roman" w:cs="Times New Roman"/>
        </w:rPr>
        <w:t xml:space="preserve"> in the Northwest Atlantic. PLOS ONE 13:e0194389.</w:t>
      </w:r>
    </w:p>
    <w:p w14:paraId="231BA563" w14:textId="77777777"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 xml:space="preserve">Huntington, C. E., R. G. Butler, and R. A. </w:t>
      </w:r>
      <w:proofErr w:type="spellStart"/>
      <w:r w:rsidRPr="00943602">
        <w:rPr>
          <w:rFonts w:ascii="Times New Roman" w:hAnsi="Times New Roman" w:cs="Times New Roman"/>
        </w:rPr>
        <w:t>Mauck</w:t>
      </w:r>
      <w:proofErr w:type="spellEnd"/>
      <w:r w:rsidRPr="00943602">
        <w:rPr>
          <w:rFonts w:ascii="Times New Roman" w:hAnsi="Times New Roman" w:cs="Times New Roman"/>
        </w:rPr>
        <w:t>. 1996. Leach’s Storm-Petrel (</w:t>
      </w:r>
      <w:proofErr w:type="spellStart"/>
      <w:r w:rsidRPr="008063F5">
        <w:rPr>
          <w:rFonts w:ascii="Times New Roman" w:hAnsi="Times New Roman" w:cs="Times New Roman"/>
          <w:i/>
        </w:rPr>
        <w:t>Oceanodroma</w:t>
      </w:r>
      <w:proofErr w:type="spellEnd"/>
      <w:r w:rsidRPr="008063F5">
        <w:rPr>
          <w:rFonts w:ascii="Times New Roman" w:hAnsi="Times New Roman" w:cs="Times New Roman"/>
          <w:i/>
        </w:rPr>
        <w:t xml:space="preserve"> </w:t>
      </w:r>
      <w:proofErr w:type="spellStart"/>
      <w:r w:rsidRPr="008063F5">
        <w:rPr>
          <w:rFonts w:ascii="Times New Roman" w:hAnsi="Times New Roman" w:cs="Times New Roman"/>
          <w:i/>
        </w:rPr>
        <w:t>leucorhoa</w:t>
      </w:r>
      <w:proofErr w:type="spellEnd"/>
      <w:r w:rsidRPr="00943602">
        <w:rPr>
          <w:rFonts w:ascii="Times New Roman" w:hAnsi="Times New Roman" w:cs="Times New Roman"/>
        </w:rPr>
        <w:t>). The Birds of North America Online.</w:t>
      </w:r>
    </w:p>
    <w:p w14:paraId="76A496E9" w14:textId="77777777"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Lack, D. 1947. The significance of clutch-size. Ibis 89:302–352.</w:t>
      </w:r>
    </w:p>
    <w:p w14:paraId="233E6195" w14:textId="77777777"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Mauck</w:t>
      </w:r>
      <w:proofErr w:type="spellEnd"/>
      <w:r w:rsidRPr="00943602">
        <w:rPr>
          <w:rFonts w:ascii="Times New Roman" w:hAnsi="Times New Roman" w:cs="Times New Roman"/>
        </w:rPr>
        <w:t xml:space="preserve">, R. A., J. L. </w:t>
      </w:r>
      <w:proofErr w:type="spellStart"/>
      <w:r w:rsidRPr="00943602">
        <w:rPr>
          <w:rFonts w:ascii="Times New Roman" w:hAnsi="Times New Roman" w:cs="Times New Roman"/>
        </w:rPr>
        <w:t>Zangmeister</w:t>
      </w:r>
      <w:proofErr w:type="spellEnd"/>
      <w:r w:rsidRPr="00943602">
        <w:rPr>
          <w:rFonts w:ascii="Times New Roman" w:hAnsi="Times New Roman" w:cs="Times New Roman"/>
        </w:rPr>
        <w:t xml:space="preserve">, J. C. </w:t>
      </w:r>
      <w:proofErr w:type="spellStart"/>
      <w:r w:rsidRPr="00943602">
        <w:rPr>
          <w:rFonts w:ascii="Times New Roman" w:hAnsi="Times New Roman" w:cs="Times New Roman"/>
        </w:rPr>
        <w:t>Cerchiara</w:t>
      </w:r>
      <w:proofErr w:type="spellEnd"/>
      <w:r w:rsidRPr="00943602">
        <w:rPr>
          <w:rFonts w:ascii="Times New Roman" w:hAnsi="Times New Roman" w:cs="Times New Roman"/>
        </w:rPr>
        <w:t>, C. E. Huntington, and M. F. Haussmann. 2011. Male-biased reproductive effort in a long-lived seabird. Evolutionary Ecology Research 13:19–33.</w:t>
      </w:r>
    </w:p>
    <w:p w14:paraId="2B324B33" w14:textId="77777777"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Montevecchi</w:t>
      </w:r>
      <w:proofErr w:type="spellEnd"/>
      <w:r w:rsidRPr="00943602">
        <w:rPr>
          <w:rFonts w:ascii="Times New Roman" w:hAnsi="Times New Roman" w:cs="Times New Roman"/>
        </w:rPr>
        <w:t xml:space="preserve">, W. A., V. L. </w:t>
      </w:r>
      <w:proofErr w:type="spellStart"/>
      <w:r w:rsidRPr="00943602">
        <w:rPr>
          <w:rFonts w:ascii="Times New Roman" w:hAnsi="Times New Roman" w:cs="Times New Roman"/>
        </w:rPr>
        <w:t>Birt</w:t>
      </w:r>
      <w:proofErr w:type="spellEnd"/>
      <w:r w:rsidRPr="00943602">
        <w:rPr>
          <w:rFonts w:ascii="Times New Roman" w:hAnsi="Times New Roman" w:cs="Times New Roman"/>
        </w:rPr>
        <w:t>-Friesen, and D. K. Cairns. 1992. Reproductive energetics and prey harvest of Leach’s storm-petrels in the northwest Atlantic. Ecology 73:823–832.</w:t>
      </w:r>
    </w:p>
    <w:p w14:paraId="437BB49A" w14:textId="595BF8B6"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Ricklefs</w:t>
      </w:r>
      <w:proofErr w:type="spellEnd"/>
      <w:r w:rsidRPr="00943602">
        <w:rPr>
          <w:rFonts w:ascii="Times New Roman" w:hAnsi="Times New Roman" w:cs="Times New Roman"/>
        </w:rPr>
        <w:t>, R. E., S. C. White, and J. Cullen. 1980. Energetics of postnatal growth in Leach’s Storm-Petrel. Auk</w:t>
      </w:r>
      <w:r w:rsidR="000442C0">
        <w:rPr>
          <w:rFonts w:ascii="Times New Roman" w:hAnsi="Times New Roman" w:cs="Times New Roman"/>
        </w:rPr>
        <w:t xml:space="preserve"> 97</w:t>
      </w:r>
      <w:r w:rsidRPr="00943602">
        <w:rPr>
          <w:rFonts w:ascii="Times New Roman" w:hAnsi="Times New Roman" w:cs="Times New Roman"/>
        </w:rPr>
        <w:t>:566–575.</w:t>
      </w:r>
    </w:p>
    <w:p w14:paraId="7BCC3FF3" w14:textId="6C2CA01C" w:rsidR="00943602" w:rsidRPr="00943602" w:rsidRDefault="00943602" w:rsidP="0029779F">
      <w:pPr>
        <w:pStyle w:val="Bibliography"/>
        <w:spacing w:before="240" w:line="240" w:lineRule="auto"/>
        <w:rPr>
          <w:rFonts w:ascii="Times New Roman" w:hAnsi="Times New Roman" w:cs="Times New Roman"/>
        </w:rPr>
      </w:pPr>
      <w:r w:rsidRPr="00943602">
        <w:rPr>
          <w:rFonts w:ascii="Times New Roman" w:hAnsi="Times New Roman" w:cs="Times New Roman"/>
        </w:rPr>
        <w:t xml:space="preserve">Wheelwright, N. T., and R. A. </w:t>
      </w:r>
      <w:proofErr w:type="spellStart"/>
      <w:r w:rsidRPr="00943602">
        <w:rPr>
          <w:rFonts w:ascii="Times New Roman" w:hAnsi="Times New Roman" w:cs="Times New Roman"/>
        </w:rPr>
        <w:t>Mauck</w:t>
      </w:r>
      <w:proofErr w:type="spellEnd"/>
      <w:r w:rsidRPr="00943602">
        <w:rPr>
          <w:rFonts w:ascii="Times New Roman" w:hAnsi="Times New Roman" w:cs="Times New Roman"/>
        </w:rPr>
        <w:t>. 2017. Charles Ellsworth Huntington, 1919–2017. Auk 135:158–159.</w:t>
      </w:r>
    </w:p>
    <w:p w14:paraId="65BE3C78" w14:textId="77777777" w:rsidR="00943602" w:rsidRPr="00943602" w:rsidRDefault="00943602" w:rsidP="0029779F">
      <w:pPr>
        <w:pStyle w:val="Bibliography"/>
        <w:spacing w:before="240" w:line="240" w:lineRule="auto"/>
        <w:rPr>
          <w:rFonts w:ascii="Times New Roman" w:hAnsi="Times New Roman" w:cs="Times New Roman"/>
        </w:rPr>
      </w:pPr>
      <w:proofErr w:type="spellStart"/>
      <w:r w:rsidRPr="00943602">
        <w:rPr>
          <w:rFonts w:ascii="Times New Roman" w:hAnsi="Times New Roman" w:cs="Times New Roman"/>
        </w:rPr>
        <w:t>Zangmeister</w:t>
      </w:r>
      <w:proofErr w:type="spellEnd"/>
      <w:r w:rsidRPr="00943602">
        <w:rPr>
          <w:rFonts w:ascii="Times New Roman" w:hAnsi="Times New Roman" w:cs="Times New Roman"/>
        </w:rPr>
        <w:t xml:space="preserve">, J. L., M. F. Haussmann, J. </w:t>
      </w:r>
      <w:proofErr w:type="spellStart"/>
      <w:r w:rsidRPr="00943602">
        <w:rPr>
          <w:rFonts w:ascii="Times New Roman" w:hAnsi="Times New Roman" w:cs="Times New Roman"/>
        </w:rPr>
        <w:t>Cerchiara</w:t>
      </w:r>
      <w:proofErr w:type="spellEnd"/>
      <w:r w:rsidRPr="00943602">
        <w:rPr>
          <w:rFonts w:ascii="Times New Roman" w:hAnsi="Times New Roman" w:cs="Times New Roman"/>
        </w:rPr>
        <w:t xml:space="preserve">, and R. A. </w:t>
      </w:r>
      <w:proofErr w:type="spellStart"/>
      <w:r w:rsidRPr="00943602">
        <w:rPr>
          <w:rFonts w:ascii="Times New Roman" w:hAnsi="Times New Roman" w:cs="Times New Roman"/>
        </w:rPr>
        <w:t>Mauck</w:t>
      </w:r>
      <w:proofErr w:type="spellEnd"/>
      <w:r w:rsidRPr="00943602">
        <w:rPr>
          <w:rFonts w:ascii="Times New Roman" w:hAnsi="Times New Roman" w:cs="Times New Roman"/>
        </w:rPr>
        <w:t>. 2009. Incubation failure and nest abandonment by Leach’s Storm-Petrels detected using PIT tags and temperature loggers. Journal of Field Ornithology 80:373–379.</w:t>
      </w:r>
    </w:p>
    <w:p w14:paraId="108A9532" w14:textId="24C84C45" w:rsidR="00620FE8" w:rsidRDefault="00620FE8" w:rsidP="00620FE8">
      <w:pPr>
        <w:ind w:firstLine="720"/>
        <w:rPr>
          <w:rFonts w:ascii="Times New Roman" w:hAnsi="Times New Roman" w:cs="Times New Roman"/>
        </w:rPr>
      </w:pPr>
    </w:p>
    <w:p w14:paraId="14CF26E4" w14:textId="77777777" w:rsidR="005D1AC0" w:rsidRDefault="005D1AC0">
      <w:pPr>
        <w:rPr>
          <w:rFonts w:ascii="Times New Roman" w:hAnsi="Times New Roman" w:cs="Times New Roman"/>
        </w:rPr>
      </w:pPr>
      <w:r>
        <w:rPr>
          <w:rFonts w:ascii="Times New Roman" w:hAnsi="Times New Roman" w:cs="Times New Roman"/>
        </w:rPr>
        <w:br w:type="page"/>
      </w:r>
    </w:p>
    <w:p w14:paraId="33002BA3" w14:textId="452A84DA" w:rsidR="00C34859" w:rsidRDefault="00C34859" w:rsidP="00D657AC">
      <w:pPr>
        <w:jc w:val="center"/>
        <w:rPr>
          <w:rFonts w:ascii="Times New Roman" w:hAnsi="Times New Roman" w:cs="Times New Roman"/>
        </w:rPr>
      </w:pPr>
      <w:r>
        <w:rPr>
          <w:noProof/>
        </w:rPr>
        <w:lastRenderedPageBreak/>
        <w:drawing>
          <wp:inline distT="0" distB="0" distL="0" distR="0" wp14:anchorId="0BDCF383" wp14:editId="518F9932">
            <wp:extent cx="3409950" cy="2664383"/>
            <wp:effectExtent l="0" t="0" r="0" b="3175"/>
            <wp:docPr id="43"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13506" cy="2667162"/>
                    </a:xfrm>
                    <a:prstGeom prst="rect">
                      <a:avLst/>
                    </a:prstGeom>
                  </pic:spPr>
                </pic:pic>
              </a:graphicData>
            </a:graphic>
          </wp:inline>
        </w:drawing>
      </w:r>
    </w:p>
    <w:p w14:paraId="0B378780" w14:textId="7FD19FCD" w:rsidR="00C34859" w:rsidRDefault="00C34859" w:rsidP="005D1AC0">
      <w:pPr>
        <w:rPr>
          <w:rFonts w:ascii="Times New Roman" w:hAnsi="Times New Roman" w:cs="Times New Roman"/>
        </w:rPr>
      </w:pPr>
      <w:r>
        <w:rPr>
          <w:rFonts w:ascii="Times New Roman" w:hAnsi="Times New Roman" w:cs="Times New Roman"/>
        </w:rPr>
        <w:t xml:space="preserve">Figure 1. A </w:t>
      </w:r>
      <w:r w:rsidRPr="00C9382D">
        <w:rPr>
          <w:rFonts w:ascii="Times New Roman" w:hAnsi="Times New Roman" w:cs="Times New Roman"/>
          <w:strike/>
        </w:rPr>
        <w:t>panicking</w:t>
      </w:r>
      <w:r>
        <w:rPr>
          <w:rFonts w:ascii="Times New Roman" w:hAnsi="Times New Roman" w:cs="Times New Roman"/>
        </w:rPr>
        <w:t xml:space="preserve"> </w:t>
      </w:r>
      <w:proofErr w:type="spellStart"/>
      <w:r w:rsidR="00C9382D">
        <w:rPr>
          <w:rFonts w:ascii="Times New Roman" w:hAnsi="Times New Roman" w:cs="Times New Roman"/>
        </w:rPr>
        <w:t>zen</w:t>
      </w:r>
      <w:proofErr w:type="spellEnd"/>
      <w:r w:rsidR="00C9382D">
        <w:rPr>
          <w:rFonts w:ascii="Times New Roman" w:hAnsi="Times New Roman" w:cs="Times New Roman"/>
        </w:rPr>
        <w:t xml:space="preserve"> </w:t>
      </w:r>
      <w:r>
        <w:rPr>
          <w:rFonts w:ascii="Times New Roman" w:hAnsi="Times New Roman" w:cs="Times New Roman"/>
        </w:rPr>
        <w:t>Leach’s Storm-</w:t>
      </w:r>
      <w:r w:rsidR="00776DBF">
        <w:rPr>
          <w:rFonts w:ascii="Times New Roman" w:hAnsi="Times New Roman" w:cs="Times New Roman"/>
        </w:rPr>
        <w:t>p</w:t>
      </w:r>
      <w:r>
        <w:rPr>
          <w:rFonts w:ascii="Times New Roman" w:hAnsi="Times New Roman" w:cs="Times New Roman"/>
        </w:rPr>
        <w:t>etrel</w:t>
      </w:r>
      <w:r w:rsidR="00C8470C">
        <w:rPr>
          <w:rFonts w:ascii="Times New Roman" w:hAnsi="Times New Roman" w:cs="Times New Roman"/>
        </w:rPr>
        <w:t xml:space="preserve"> (</w:t>
      </w:r>
      <w:proofErr w:type="spellStart"/>
      <w:r w:rsidR="00C8470C">
        <w:rPr>
          <w:rFonts w:ascii="Times New Roman" w:hAnsi="Times New Roman" w:cs="Times New Roman"/>
          <w:i/>
        </w:rPr>
        <w:t>Oceanodroma</w:t>
      </w:r>
      <w:proofErr w:type="spellEnd"/>
      <w:r w:rsidR="00C8470C">
        <w:rPr>
          <w:rFonts w:ascii="Times New Roman" w:hAnsi="Times New Roman" w:cs="Times New Roman"/>
          <w:i/>
        </w:rPr>
        <w:t xml:space="preserve"> </w:t>
      </w:r>
      <w:proofErr w:type="spellStart"/>
      <w:r w:rsidR="00C8470C">
        <w:rPr>
          <w:rFonts w:ascii="Times New Roman" w:hAnsi="Times New Roman" w:cs="Times New Roman"/>
          <w:i/>
        </w:rPr>
        <w:t>leucorhoa</w:t>
      </w:r>
      <w:proofErr w:type="spellEnd"/>
      <w:r w:rsidR="00C8470C">
        <w:rPr>
          <w:rFonts w:ascii="Times New Roman" w:hAnsi="Times New Roman" w:cs="Times New Roman"/>
        </w:rPr>
        <w:t>)</w:t>
      </w:r>
      <w:r>
        <w:rPr>
          <w:rFonts w:ascii="Times New Roman" w:hAnsi="Times New Roman" w:cs="Times New Roman"/>
        </w:rPr>
        <w:t xml:space="preserve">, </w:t>
      </w:r>
      <w:r w:rsidR="008736B0" w:rsidRPr="00D076C4">
        <w:rPr>
          <w:rFonts w:ascii="Times New Roman" w:hAnsi="Times New Roman" w:cs="Times New Roman"/>
          <w:strike/>
        </w:rPr>
        <w:t>imprisoned</w:t>
      </w:r>
      <w:r>
        <w:rPr>
          <w:rFonts w:ascii="Times New Roman" w:hAnsi="Times New Roman" w:cs="Times New Roman"/>
        </w:rPr>
        <w:t xml:space="preserve"> </w:t>
      </w:r>
      <w:r w:rsidR="00D076C4">
        <w:rPr>
          <w:rFonts w:ascii="Times New Roman" w:hAnsi="Times New Roman" w:cs="Times New Roman"/>
        </w:rPr>
        <w:t xml:space="preserve">protected </w:t>
      </w:r>
      <w:r>
        <w:rPr>
          <w:rFonts w:ascii="Times New Roman" w:hAnsi="Times New Roman" w:cs="Times New Roman"/>
        </w:rPr>
        <w:t>in the</w:t>
      </w:r>
      <w:r w:rsidR="00C9382D">
        <w:rPr>
          <w:rFonts w:ascii="Times New Roman" w:hAnsi="Times New Roman" w:cs="Times New Roman"/>
        </w:rPr>
        <w:t xml:space="preserve"> </w:t>
      </w:r>
      <w:r w:rsidR="00C9382D" w:rsidRPr="00C9382D">
        <w:rPr>
          <w:rFonts w:ascii="Times New Roman" w:hAnsi="Times New Roman" w:cs="Times New Roman"/>
          <w:strike/>
        </w:rPr>
        <w:t>panicking</w:t>
      </w:r>
      <w:r>
        <w:rPr>
          <w:rFonts w:ascii="Times New Roman" w:hAnsi="Times New Roman" w:cs="Times New Roman"/>
        </w:rPr>
        <w:t xml:space="preserve"> loving hands of a</w:t>
      </w:r>
      <w:r w:rsidR="00DF396B">
        <w:rPr>
          <w:rFonts w:ascii="Times New Roman" w:hAnsi="Times New Roman" w:cs="Times New Roman"/>
        </w:rPr>
        <w:t xml:space="preserve"> </w:t>
      </w:r>
      <w:r w:rsidR="00DF396B" w:rsidRPr="00DF396B">
        <w:rPr>
          <w:rFonts w:ascii="Times New Roman" w:hAnsi="Times New Roman" w:cs="Times New Roman"/>
          <w:strike/>
        </w:rPr>
        <w:t>confused undergrad</w:t>
      </w:r>
      <w:r>
        <w:rPr>
          <w:rFonts w:ascii="Times New Roman" w:hAnsi="Times New Roman" w:cs="Times New Roman"/>
        </w:rPr>
        <w:t xml:space="preserve"> future Yale EEB student.</w:t>
      </w:r>
    </w:p>
    <w:p w14:paraId="3C10A648" w14:textId="38BF4919" w:rsidR="00C34859" w:rsidRDefault="00C34859" w:rsidP="005D1AC0">
      <w:pPr>
        <w:rPr>
          <w:rFonts w:ascii="Times New Roman" w:hAnsi="Times New Roman" w:cs="Times New Roman"/>
        </w:rPr>
      </w:pPr>
    </w:p>
    <w:p w14:paraId="1D6407AB" w14:textId="7BE3435C" w:rsidR="00085204" w:rsidRDefault="00C83372" w:rsidP="00C83372">
      <w:pPr>
        <w:jc w:val="center"/>
        <w:rPr>
          <w:rFonts w:ascii="Times New Roman" w:hAnsi="Times New Roman" w:cs="Times New Roman"/>
        </w:rPr>
      </w:pPr>
      <w:r>
        <w:rPr>
          <w:rFonts w:ascii="Times New Roman" w:hAnsi="Times New Roman" w:cs="Times New Roman"/>
          <w:noProof/>
        </w:rPr>
        <w:drawing>
          <wp:inline distT="0" distB="0" distL="0" distR="0" wp14:anchorId="28BB9E39" wp14:editId="2C7E1473">
            <wp:extent cx="2628900" cy="3000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8900" cy="3000375"/>
                    </a:xfrm>
                    <a:prstGeom prst="rect">
                      <a:avLst/>
                    </a:prstGeom>
                    <a:noFill/>
                    <a:ln>
                      <a:noFill/>
                    </a:ln>
                  </pic:spPr>
                </pic:pic>
              </a:graphicData>
            </a:graphic>
          </wp:inline>
        </w:drawing>
      </w:r>
    </w:p>
    <w:p w14:paraId="2F5AFADC" w14:textId="0D88AE66" w:rsidR="00F075C7" w:rsidRDefault="00F075C7" w:rsidP="005D1AC0">
      <w:pPr>
        <w:rPr>
          <w:rFonts w:ascii="Times New Roman" w:hAnsi="Times New Roman" w:cs="Times New Roman"/>
        </w:rPr>
      </w:pPr>
      <w:r>
        <w:rPr>
          <w:rFonts w:ascii="Times New Roman" w:hAnsi="Times New Roman" w:cs="Times New Roman"/>
        </w:rPr>
        <w:t xml:space="preserve">Figure 2. </w:t>
      </w:r>
      <w:r w:rsidR="00C83372">
        <w:rPr>
          <w:rFonts w:ascii="Times New Roman" w:hAnsi="Times New Roman" w:cs="Times New Roman"/>
        </w:rPr>
        <w:t xml:space="preserve">Preliminary model diagram for the Leach’s Storm-petrel incubation coordination model. Male (M) and female (F) parents transition between states according to β functions (which describe “returning to incubate” by stochastically sampling from a foraging energetics distribution) and φ functions (which describe “leaving to forage” by deterministically following an incubation energetics function). </w:t>
      </w:r>
      <w:r w:rsidR="00811B99">
        <w:rPr>
          <w:rFonts w:ascii="Times New Roman" w:hAnsi="Times New Roman" w:cs="Times New Roman"/>
        </w:rPr>
        <w:t>An egg is successful if it is sufficiently incubated</w:t>
      </w:r>
      <w:r w:rsidR="00BD5C38">
        <w:rPr>
          <w:rFonts w:ascii="Times New Roman" w:hAnsi="Times New Roman" w:cs="Times New Roman"/>
        </w:rPr>
        <w:t xml:space="preserve"> by a parent (“warm”)</w:t>
      </w:r>
      <w:r w:rsidR="00811B99">
        <w:rPr>
          <w:rFonts w:ascii="Times New Roman" w:hAnsi="Times New Roman" w:cs="Times New Roman"/>
        </w:rPr>
        <w:t>, and an egg can fail if it is left “cold” for too long.</w:t>
      </w:r>
    </w:p>
    <w:p w14:paraId="23743C76" w14:textId="311052F8" w:rsidR="00C34859" w:rsidRDefault="00C34859" w:rsidP="005D1AC0">
      <w:pPr>
        <w:rPr>
          <w:rFonts w:ascii="Times New Roman" w:hAnsi="Times New Roman" w:cs="Times New Roman"/>
        </w:rPr>
      </w:pPr>
    </w:p>
    <w:p w14:paraId="281E0B27" w14:textId="5201C3C8" w:rsidR="008620AB" w:rsidRDefault="00131B0B" w:rsidP="005D1AC0">
      <w:pPr>
        <w:rPr>
          <w:rFonts w:ascii="Times New Roman" w:hAnsi="Times New Roman" w:cs="Times New Roman"/>
        </w:rPr>
      </w:pPr>
      <w:r>
        <w:rPr>
          <w:noProof/>
        </w:rPr>
        <w:lastRenderedPageBreak/>
        <w:drawing>
          <wp:inline distT="0" distB="0" distL="0" distR="0" wp14:anchorId="1BB2991D" wp14:editId="1FEC944B">
            <wp:extent cx="54864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49E73C8" w14:textId="2710CA8F" w:rsidR="00C34859" w:rsidRDefault="004B384B" w:rsidP="005D1AC0">
      <w:pPr>
        <w:rPr>
          <w:rFonts w:ascii="Times New Roman" w:hAnsi="Times New Roman" w:cs="Times New Roman"/>
        </w:rPr>
      </w:pPr>
      <w:r>
        <w:rPr>
          <w:rFonts w:ascii="Times New Roman" w:hAnsi="Times New Roman" w:cs="Times New Roman"/>
        </w:rPr>
        <w:t xml:space="preserve">Figure 3. Preliminary results of real-time incubation activity monitoring of Leach’s Storm-petrels using Passive Integrated Transponder tags. </w:t>
      </w:r>
      <w:r w:rsidR="00D51FC6">
        <w:rPr>
          <w:rFonts w:ascii="Times New Roman" w:hAnsi="Times New Roman" w:cs="Times New Roman"/>
          <w:i/>
        </w:rPr>
        <w:t>Left</w:t>
      </w:r>
      <w:r w:rsidR="00D51FC6">
        <w:rPr>
          <w:rFonts w:ascii="Times New Roman" w:hAnsi="Times New Roman" w:cs="Times New Roman"/>
        </w:rPr>
        <w:t>: Density of concurrent days (“bouts”) of incubation in an actively breeding adult</w:t>
      </w:r>
      <w:r w:rsidR="00131B0B">
        <w:rPr>
          <w:rFonts w:ascii="Times New Roman" w:hAnsi="Times New Roman" w:cs="Times New Roman"/>
        </w:rPr>
        <w:t xml:space="preserve"> (N=37 bouts)</w:t>
      </w:r>
      <w:r w:rsidR="00D51FC6">
        <w:rPr>
          <w:rFonts w:ascii="Times New Roman" w:hAnsi="Times New Roman" w:cs="Times New Roman"/>
        </w:rPr>
        <w:t xml:space="preserve">. </w:t>
      </w:r>
      <w:r w:rsidR="00D51FC6">
        <w:rPr>
          <w:rFonts w:ascii="Times New Roman" w:hAnsi="Times New Roman" w:cs="Times New Roman"/>
          <w:i/>
        </w:rPr>
        <w:t xml:space="preserve">Right: </w:t>
      </w:r>
      <w:r w:rsidR="00D51FC6">
        <w:rPr>
          <w:rFonts w:ascii="Times New Roman" w:hAnsi="Times New Roman" w:cs="Times New Roman"/>
        </w:rPr>
        <w:t xml:space="preserve">Density of concurrent days of foraging (i.e., non-incubation) in an actively </w:t>
      </w:r>
      <w:r w:rsidR="005D0967">
        <w:rPr>
          <w:rFonts w:ascii="Times New Roman" w:hAnsi="Times New Roman" w:cs="Times New Roman"/>
        </w:rPr>
        <w:t>breeding</w:t>
      </w:r>
      <w:r w:rsidR="00D51FC6">
        <w:rPr>
          <w:rFonts w:ascii="Times New Roman" w:hAnsi="Times New Roman" w:cs="Times New Roman"/>
        </w:rPr>
        <w:t xml:space="preserve"> adult</w:t>
      </w:r>
      <w:r w:rsidR="005D0967">
        <w:rPr>
          <w:rFonts w:ascii="Times New Roman" w:hAnsi="Times New Roman" w:cs="Times New Roman"/>
        </w:rPr>
        <w:t xml:space="preserve"> (N=36 bouts)</w:t>
      </w:r>
      <w:r w:rsidR="00D51FC6">
        <w:rPr>
          <w:rFonts w:ascii="Times New Roman" w:hAnsi="Times New Roman" w:cs="Times New Roman"/>
        </w:rPr>
        <w:t>. Data were collected from 8 adults across 4 nests.</w:t>
      </w:r>
    </w:p>
    <w:p w14:paraId="4A379A5A" w14:textId="522956B2" w:rsidR="00464D67" w:rsidRDefault="00464D67" w:rsidP="005D1AC0">
      <w:pPr>
        <w:rPr>
          <w:rFonts w:ascii="Times New Roman" w:hAnsi="Times New Roman" w:cs="Times New Roman"/>
        </w:rPr>
      </w:pPr>
    </w:p>
    <w:p w14:paraId="11492923" w14:textId="506D2F97" w:rsidR="00A07BCF" w:rsidRPr="00464D67" w:rsidRDefault="00A07BCF" w:rsidP="00620FE8">
      <w:pPr>
        <w:spacing w:before="240" w:line="240" w:lineRule="auto"/>
        <w:rPr>
          <w:rFonts w:ascii="Times New Roman" w:hAnsi="Times New Roman" w:cs="Times New Roman"/>
          <w:b/>
        </w:rPr>
      </w:pPr>
    </w:p>
    <w:sectPr w:rsidR="00A07BCF" w:rsidRPr="00464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70F"/>
    <w:rsid w:val="00000086"/>
    <w:rsid w:val="000026AF"/>
    <w:rsid w:val="000048E7"/>
    <w:rsid w:val="00010A6C"/>
    <w:rsid w:val="000116DD"/>
    <w:rsid w:val="00017908"/>
    <w:rsid w:val="00017DD6"/>
    <w:rsid w:val="00034A86"/>
    <w:rsid w:val="0003577A"/>
    <w:rsid w:val="000442C0"/>
    <w:rsid w:val="00050B29"/>
    <w:rsid w:val="000515BD"/>
    <w:rsid w:val="00062EEB"/>
    <w:rsid w:val="000805E3"/>
    <w:rsid w:val="00082064"/>
    <w:rsid w:val="00085204"/>
    <w:rsid w:val="00092A14"/>
    <w:rsid w:val="000A323A"/>
    <w:rsid w:val="000B1080"/>
    <w:rsid w:val="000B6017"/>
    <w:rsid w:val="000B77EC"/>
    <w:rsid w:val="000D02F0"/>
    <w:rsid w:val="000E6DD5"/>
    <w:rsid w:val="001140E1"/>
    <w:rsid w:val="00131B0B"/>
    <w:rsid w:val="001373FB"/>
    <w:rsid w:val="00147354"/>
    <w:rsid w:val="0015354D"/>
    <w:rsid w:val="001719C2"/>
    <w:rsid w:val="0017456F"/>
    <w:rsid w:val="00176AF9"/>
    <w:rsid w:val="0018635E"/>
    <w:rsid w:val="00194EDE"/>
    <w:rsid w:val="001A4444"/>
    <w:rsid w:val="001E217B"/>
    <w:rsid w:val="001E6DC0"/>
    <w:rsid w:val="002071F5"/>
    <w:rsid w:val="0025487F"/>
    <w:rsid w:val="0025799A"/>
    <w:rsid w:val="00264627"/>
    <w:rsid w:val="002649CB"/>
    <w:rsid w:val="00272FB9"/>
    <w:rsid w:val="00294D30"/>
    <w:rsid w:val="0029747D"/>
    <w:rsid w:val="0029779F"/>
    <w:rsid w:val="002A51CF"/>
    <w:rsid w:val="002B5E0A"/>
    <w:rsid w:val="002C430E"/>
    <w:rsid w:val="002E0146"/>
    <w:rsid w:val="002E402A"/>
    <w:rsid w:val="002F7746"/>
    <w:rsid w:val="003020EF"/>
    <w:rsid w:val="00304908"/>
    <w:rsid w:val="00307118"/>
    <w:rsid w:val="00313D75"/>
    <w:rsid w:val="003446B5"/>
    <w:rsid w:val="00351E48"/>
    <w:rsid w:val="003533EB"/>
    <w:rsid w:val="003825FC"/>
    <w:rsid w:val="003A13C5"/>
    <w:rsid w:val="003A46AC"/>
    <w:rsid w:val="003D0D49"/>
    <w:rsid w:val="003E1469"/>
    <w:rsid w:val="003F4860"/>
    <w:rsid w:val="00432293"/>
    <w:rsid w:val="004372D6"/>
    <w:rsid w:val="004455DB"/>
    <w:rsid w:val="00464D67"/>
    <w:rsid w:val="00471FE3"/>
    <w:rsid w:val="0048653F"/>
    <w:rsid w:val="00491D98"/>
    <w:rsid w:val="00493DEE"/>
    <w:rsid w:val="004A0F8D"/>
    <w:rsid w:val="004B384B"/>
    <w:rsid w:val="004C2C7D"/>
    <w:rsid w:val="004D3C4A"/>
    <w:rsid w:val="004D6166"/>
    <w:rsid w:val="004D7E48"/>
    <w:rsid w:val="004E368B"/>
    <w:rsid w:val="004F3C49"/>
    <w:rsid w:val="004F4B87"/>
    <w:rsid w:val="004F51AF"/>
    <w:rsid w:val="004F5411"/>
    <w:rsid w:val="00507A3D"/>
    <w:rsid w:val="0051588C"/>
    <w:rsid w:val="005263C8"/>
    <w:rsid w:val="00526DCF"/>
    <w:rsid w:val="00527EF1"/>
    <w:rsid w:val="00561ADE"/>
    <w:rsid w:val="005629BA"/>
    <w:rsid w:val="00566C8A"/>
    <w:rsid w:val="00572809"/>
    <w:rsid w:val="005922F2"/>
    <w:rsid w:val="005A37D4"/>
    <w:rsid w:val="005A37EC"/>
    <w:rsid w:val="005C02EC"/>
    <w:rsid w:val="005D0039"/>
    <w:rsid w:val="005D0967"/>
    <w:rsid w:val="005D1AC0"/>
    <w:rsid w:val="005D5490"/>
    <w:rsid w:val="005E5241"/>
    <w:rsid w:val="00620FE8"/>
    <w:rsid w:val="00640486"/>
    <w:rsid w:val="00651A2B"/>
    <w:rsid w:val="006630F8"/>
    <w:rsid w:val="006777AD"/>
    <w:rsid w:val="006D0851"/>
    <w:rsid w:val="006D2459"/>
    <w:rsid w:val="006E43E3"/>
    <w:rsid w:val="00702DD5"/>
    <w:rsid w:val="007154A1"/>
    <w:rsid w:val="007212B6"/>
    <w:rsid w:val="00735AAF"/>
    <w:rsid w:val="0074137E"/>
    <w:rsid w:val="00774C06"/>
    <w:rsid w:val="00775513"/>
    <w:rsid w:val="00776DBF"/>
    <w:rsid w:val="00786889"/>
    <w:rsid w:val="00786EA6"/>
    <w:rsid w:val="00790CBB"/>
    <w:rsid w:val="00794C5A"/>
    <w:rsid w:val="007C44BF"/>
    <w:rsid w:val="007D7C1E"/>
    <w:rsid w:val="008063F5"/>
    <w:rsid w:val="00811B99"/>
    <w:rsid w:val="00812A88"/>
    <w:rsid w:val="008147F4"/>
    <w:rsid w:val="00826E29"/>
    <w:rsid w:val="0083479A"/>
    <w:rsid w:val="008620AB"/>
    <w:rsid w:val="008627D0"/>
    <w:rsid w:val="008672B3"/>
    <w:rsid w:val="008736B0"/>
    <w:rsid w:val="008804E4"/>
    <w:rsid w:val="00893294"/>
    <w:rsid w:val="008A2281"/>
    <w:rsid w:val="008B6C3F"/>
    <w:rsid w:val="008C4201"/>
    <w:rsid w:val="008C45B4"/>
    <w:rsid w:val="0091436B"/>
    <w:rsid w:val="00922F25"/>
    <w:rsid w:val="00923D4C"/>
    <w:rsid w:val="00943602"/>
    <w:rsid w:val="009468BB"/>
    <w:rsid w:val="009974FA"/>
    <w:rsid w:val="009A6621"/>
    <w:rsid w:val="009B3CA0"/>
    <w:rsid w:val="009C6A48"/>
    <w:rsid w:val="009D6D31"/>
    <w:rsid w:val="009E2F5B"/>
    <w:rsid w:val="009E370F"/>
    <w:rsid w:val="00A07BCF"/>
    <w:rsid w:val="00A17AEB"/>
    <w:rsid w:val="00A34556"/>
    <w:rsid w:val="00A54843"/>
    <w:rsid w:val="00A61C58"/>
    <w:rsid w:val="00A7035C"/>
    <w:rsid w:val="00A77FC6"/>
    <w:rsid w:val="00A95E16"/>
    <w:rsid w:val="00AA1246"/>
    <w:rsid w:val="00AA3487"/>
    <w:rsid w:val="00AA420C"/>
    <w:rsid w:val="00AC406D"/>
    <w:rsid w:val="00AD3B69"/>
    <w:rsid w:val="00AE62C4"/>
    <w:rsid w:val="00B071AB"/>
    <w:rsid w:val="00B1494B"/>
    <w:rsid w:val="00B24995"/>
    <w:rsid w:val="00B372AF"/>
    <w:rsid w:val="00B50222"/>
    <w:rsid w:val="00B80162"/>
    <w:rsid w:val="00B82766"/>
    <w:rsid w:val="00B83C4A"/>
    <w:rsid w:val="00BA29D6"/>
    <w:rsid w:val="00BB223D"/>
    <w:rsid w:val="00BC1A18"/>
    <w:rsid w:val="00BD5C38"/>
    <w:rsid w:val="00BE0F42"/>
    <w:rsid w:val="00BF5664"/>
    <w:rsid w:val="00BF728A"/>
    <w:rsid w:val="00C04D8D"/>
    <w:rsid w:val="00C118F2"/>
    <w:rsid w:val="00C12970"/>
    <w:rsid w:val="00C205E8"/>
    <w:rsid w:val="00C253AE"/>
    <w:rsid w:val="00C32734"/>
    <w:rsid w:val="00C34859"/>
    <w:rsid w:val="00C530BA"/>
    <w:rsid w:val="00C5667F"/>
    <w:rsid w:val="00C57679"/>
    <w:rsid w:val="00C60967"/>
    <w:rsid w:val="00C63F78"/>
    <w:rsid w:val="00C753B0"/>
    <w:rsid w:val="00C8184A"/>
    <w:rsid w:val="00C8208B"/>
    <w:rsid w:val="00C83372"/>
    <w:rsid w:val="00C8470C"/>
    <w:rsid w:val="00C9382D"/>
    <w:rsid w:val="00CA36CC"/>
    <w:rsid w:val="00CB0397"/>
    <w:rsid w:val="00CB3A1E"/>
    <w:rsid w:val="00CC1C11"/>
    <w:rsid w:val="00CC2843"/>
    <w:rsid w:val="00CD0069"/>
    <w:rsid w:val="00CE2F57"/>
    <w:rsid w:val="00CE4816"/>
    <w:rsid w:val="00CE58E5"/>
    <w:rsid w:val="00D076C4"/>
    <w:rsid w:val="00D1187C"/>
    <w:rsid w:val="00D14E82"/>
    <w:rsid w:val="00D239EB"/>
    <w:rsid w:val="00D42338"/>
    <w:rsid w:val="00D51FC6"/>
    <w:rsid w:val="00D570B6"/>
    <w:rsid w:val="00D657AC"/>
    <w:rsid w:val="00D86A06"/>
    <w:rsid w:val="00D9257C"/>
    <w:rsid w:val="00DA4940"/>
    <w:rsid w:val="00DA5B8F"/>
    <w:rsid w:val="00DB44AC"/>
    <w:rsid w:val="00DC43AE"/>
    <w:rsid w:val="00DC6113"/>
    <w:rsid w:val="00DC6B2E"/>
    <w:rsid w:val="00DD3EB2"/>
    <w:rsid w:val="00DF396B"/>
    <w:rsid w:val="00DF3AA7"/>
    <w:rsid w:val="00EC27DC"/>
    <w:rsid w:val="00ED0774"/>
    <w:rsid w:val="00F075C7"/>
    <w:rsid w:val="00F2788A"/>
    <w:rsid w:val="00F3168C"/>
    <w:rsid w:val="00F46914"/>
    <w:rsid w:val="00F535FC"/>
    <w:rsid w:val="00F56ECB"/>
    <w:rsid w:val="00F92C41"/>
    <w:rsid w:val="00F94539"/>
    <w:rsid w:val="00FA2E7D"/>
    <w:rsid w:val="00FB3732"/>
    <w:rsid w:val="00FB63E1"/>
    <w:rsid w:val="00FB66B3"/>
    <w:rsid w:val="00FE337E"/>
    <w:rsid w:val="00FE3928"/>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41052"/>
  <w15:chartTrackingRefBased/>
  <w15:docId w15:val="{2112868C-BD8F-426C-B6A8-8C43DE05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0805E3"/>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28E2-7CFE-4EDE-91F1-C447AF101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5</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Taylor</dc:creator>
  <cp:keywords/>
  <dc:description/>
  <cp:lastModifiedBy>Liam Taylor</cp:lastModifiedBy>
  <cp:revision>356</cp:revision>
  <dcterms:created xsi:type="dcterms:W3CDTF">2018-10-24T00:52:00Z</dcterms:created>
  <dcterms:modified xsi:type="dcterms:W3CDTF">2018-10-24T04:42:00Z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id="px7my4Ue"/&gt;&lt;style id="http://www.zotero.org/styles/ecology" hasBibliography="1" bibliographyStyleHasBeenSet="1"/&gt;&lt;prefs&gt;&lt;pref name="fieldType" value="Field"/&gt;&lt;pref name="automaticJournalAbbreviat</vt:lpwstr>
  </property>
  <property fmtid="{D5CDD505-2E9C-101B-9397-08002B2CF9AE}" pid="3" name="ZOTERO_PREF_2">
    <vt:lpwstr>ions" value="true"/&gt;&lt;/prefs&gt;&lt;/data&gt;</vt:lpwstr>
  </property>
</Properties>
</file>