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22D81DF2" w:rsidR="00627F5C" w:rsidRPr="0041162A" w:rsidRDefault="009C1FBC" w:rsidP="00155C55">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 xml:space="preserve">e.g., </w:t>
      </w:r>
      <w:r w:rsidR="00F23B89" w:rsidRPr="00DF67B3">
        <w:t>the</w:t>
      </w:r>
      <w:r w:rsidR="008912CD" w:rsidRPr="00DF67B3">
        <w:t xml:space="preserve"> number of </w:t>
      </w:r>
      <w:r w:rsidR="0007491F" w:rsidRPr="00DF67B3">
        <w:t>unique display elements</w:t>
      </w:r>
      <w:r w:rsidR="00BF42A6" w:rsidRPr="00DF67B3">
        <w:t xml:space="preserve"> in a display</w:t>
      </w:r>
      <w:r w:rsidR="0081348A" w:rsidRPr="00DF67B3">
        <w:t xml:space="preserve">. </w:t>
      </w:r>
      <w:r w:rsidR="00124DED" w:rsidRPr="00DF67B3">
        <w:t xml:space="preserve">More recent work </w:t>
      </w:r>
      <w:r w:rsidR="005F71FD" w:rsidRPr="00DF67B3">
        <w:t xml:space="preserve">has </w:t>
      </w:r>
      <w:r w:rsidR="008742F1" w:rsidRPr="00DF67B3">
        <w:t>begun</w:t>
      </w:r>
      <w:r w:rsidR="00852096" w:rsidRPr="00DF67B3">
        <w:t xml:space="preserve"> </w:t>
      </w:r>
      <w:r w:rsidR="00C05CF5" w:rsidRPr="00DF67B3">
        <w:t>addressing</w:t>
      </w:r>
      <w:r w:rsidR="00A11CC9" w:rsidRPr="00DF67B3">
        <w:t xml:space="preserve"> </w:t>
      </w:r>
      <w:r w:rsidR="00124DED" w:rsidRPr="00DF67B3">
        <w:t xml:space="preserve">another </w:t>
      </w:r>
      <w:r w:rsidR="00613740" w:rsidRPr="00DF67B3">
        <w:t>level</w:t>
      </w:r>
      <w:r w:rsidR="00455B91" w:rsidRPr="00DF67B3">
        <w:t xml:space="preserve">—syntax complexity—which focuses on how </w:t>
      </w:r>
      <w:r w:rsidR="00474E99" w:rsidRPr="00DF67B3">
        <w:t xml:space="preserve">organisms </w:t>
      </w:r>
      <w:r w:rsidR="005F71FD" w:rsidRPr="00DF67B3">
        <w:t>arrange</w:t>
      </w:r>
      <w:r w:rsidR="00474E99" w:rsidRPr="00DF67B3">
        <w:t xml:space="preserve"> </w:t>
      </w:r>
      <w:r w:rsidR="00801968" w:rsidRPr="00DF67B3">
        <w:t>the elements of their display</w:t>
      </w:r>
      <w:r w:rsidR="00474E99" w:rsidRPr="00DF67B3">
        <w:t>.</w:t>
      </w:r>
      <w:r w:rsidR="00B50F3F" w:rsidRPr="00DF67B3">
        <w:t xml:space="preserve"> </w:t>
      </w:r>
      <w:r w:rsidR="00030C5D" w:rsidRPr="00DF67B3">
        <w:t xml:space="preserve">We </w:t>
      </w:r>
      <w:r w:rsidR="008B6309" w:rsidRPr="00DF67B3">
        <w:t xml:space="preserve">analyze </w:t>
      </w:r>
      <w:r w:rsidR="00B4100D" w:rsidRPr="00DF67B3">
        <w:t>35</w:t>
      </w:r>
      <w:r w:rsidR="007E10B2" w:rsidRPr="00DF67B3">
        <w:t>3</w:t>
      </w:r>
      <w:r w:rsidR="00D00B1F" w:rsidRPr="00DF67B3">
        <w:t xml:space="preserve"> display</w:t>
      </w:r>
      <w:r w:rsidR="00F00F2A" w:rsidRPr="00DF67B3">
        <w:t>s of</w:t>
      </w:r>
      <w:r w:rsidR="00030C5D" w:rsidRPr="00DF67B3">
        <w:t xml:space="preserve"> </w:t>
      </w:r>
      <w:r w:rsidR="00897FDD" w:rsidRPr="00DF67B3">
        <w:t xml:space="preserve">lek-mating </w:t>
      </w:r>
      <w:r w:rsidR="00030C5D" w:rsidRPr="00DF67B3">
        <w:t>Golden-winged Manakin</w:t>
      </w:r>
      <w:r w:rsidR="00465546" w:rsidRPr="00DF67B3">
        <w:t>s</w:t>
      </w:r>
      <w:r w:rsidR="00D00B1F" w:rsidRPr="00DF67B3">
        <w:t xml:space="preserve">, </w:t>
      </w:r>
      <w:r w:rsidR="00030C5D" w:rsidRPr="00DF67B3">
        <w:rPr>
          <w:i/>
        </w:rPr>
        <w:t>Masius chrysopterus</w:t>
      </w:r>
      <w:r w:rsidR="005024D2" w:rsidRPr="00DF67B3">
        <w:rPr>
          <w:i/>
        </w:rPr>
        <w:t>,</w:t>
      </w:r>
      <w:r w:rsidR="005024D2" w:rsidRPr="00DF67B3">
        <w:rPr>
          <w:iCs/>
        </w:rPr>
        <w:t xml:space="preserve"> </w:t>
      </w:r>
      <w:r w:rsidR="00F00F2A" w:rsidRPr="00DF67B3">
        <w:rPr>
          <w:iCs/>
        </w:rPr>
        <w:t xml:space="preserve">by coding </w:t>
      </w:r>
      <w:r w:rsidR="0035285F" w:rsidRPr="00DF67B3">
        <w:rPr>
          <w:iCs/>
        </w:rPr>
        <w:t xml:space="preserve">their </w:t>
      </w:r>
      <w:r w:rsidR="00B71C05" w:rsidRPr="00DF67B3">
        <w:rPr>
          <w:iCs/>
        </w:rPr>
        <w:t xml:space="preserve">dances </w:t>
      </w:r>
      <w:r w:rsidR="00F00F2A" w:rsidRPr="00DF67B3">
        <w:rPr>
          <w:iCs/>
        </w:rPr>
        <w:t xml:space="preserve">as strings of behavioral </w:t>
      </w:r>
      <w:r w:rsidR="00826D6F" w:rsidRPr="00DF67B3">
        <w:rPr>
          <w:iCs/>
        </w:rPr>
        <w:t>elements</w:t>
      </w:r>
      <w:r w:rsidR="00F00F2A" w:rsidRPr="00DF67B3">
        <w:rPr>
          <w:iCs/>
        </w:rPr>
        <w:t xml:space="preserve">. </w:t>
      </w:r>
      <w:r w:rsidR="00174EEB" w:rsidRPr="00DF67B3">
        <w:rPr>
          <w:iCs/>
        </w:rPr>
        <w:t xml:space="preserve">In addition to </w:t>
      </w:r>
      <w:r w:rsidR="00D857D5" w:rsidRPr="00DF67B3">
        <w:rPr>
          <w:iCs/>
        </w:rPr>
        <w:t>a</w:t>
      </w:r>
      <w:r w:rsidR="00174EEB" w:rsidRPr="00DF67B3">
        <w:rPr>
          <w:iCs/>
        </w:rPr>
        <w:t xml:space="preserve"> </w:t>
      </w:r>
      <w:r w:rsidR="00D857D5" w:rsidRPr="00DF67B3">
        <w:rPr>
          <w:iCs/>
        </w:rPr>
        <w:t xml:space="preserve">basic </w:t>
      </w:r>
      <w:r w:rsidR="00174EEB" w:rsidRPr="00DF67B3">
        <w:rPr>
          <w:iCs/>
        </w:rPr>
        <w:t>measure of repertoire complexity (number of unique elements</w:t>
      </w:r>
      <w:r w:rsidR="001824FB" w:rsidRPr="00DF67B3">
        <w:rPr>
          <w:iCs/>
        </w:rPr>
        <w:t xml:space="preserve"> </w:t>
      </w:r>
      <w:r w:rsidR="00174EEB" w:rsidRPr="00DF67B3">
        <w:rPr>
          <w:iCs/>
        </w:rPr>
        <w:t xml:space="preserve">in a display), we use methods from information science to calculate multiple measures of syntax complexity </w:t>
      </w:r>
      <w:r w:rsidR="00620D9C" w:rsidRPr="00DF67B3">
        <w:rPr>
          <w:iCs/>
        </w:rPr>
        <w:t>(</w:t>
      </w:r>
      <w:r w:rsidR="00271C1A" w:rsidRPr="00DF67B3">
        <w:rPr>
          <w:iCs/>
        </w:rPr>
        <w:t>entropy</w:t>
      </w:r>
      <w:r w:rsidR="003330EF" w:rsidRPr="00DF67B3">
        <w:rPr>
          <w:iCs/>
        </w:rPr>
        <w:t xml:space="preserve"> and</w:t>
      </w:r>
      <w:r w:rsidR="00620D9C" w:rsidRPr="00DF67B3">
        <w:rPr>
          <w:iCs/>
        </w:rPr>
        <w:t xml:space="preserve"> </w:t>
      </w:r>
      <w:r w:rsidR="007C4BB2" w:rsidRPr="00DF67B3">
        <w:rPr>
          <w:iCs/>
        </w:rPr>
        <w:t>compressibility</w:t>
      </w:r>
      <w:r w:rsidR="00E02EF5" w:rsidRPr="00DF67B3">
        <w:rPr>
          <w:iCs/>
        </w:rPr>
        <w:t>).</w:t>
      </w:r>
      <w:r w:rsidR="00CD79F2" w:rsidRPr="00DF67B3">
        <w:rPr>
          <w:iCs/>
        </w:rPr>
        <w:t xml:space="preserve"> </w:t>
      </w:r>
      <w:r w:rsidR="00436B4B" w:rsidRPr="00DF67B3">
        <w:rPr>
          <w:iCs/>
        </w:rPr>
        <w:t xml:space="preserve">We find that </w:t>
      </w:r>
      <w:r w:rsidR="00436B4B" w:rsidRPr="00DF67B3">
        <w:t xml:space="preserve">solo male displays (SOLO) were the most complex, </w:t>
      </w:r>
      <w:r w:rsidR="00DA35C6" w:rsidRPr="00DF67B3">
        <w:t xml:space="preserve">whereas </w:t>
      </w:r>
      <w:r w:rsidR="005033D7" w:rsidRPr="00DF67B3">
        <w:t xml:space="preserve">unsuccessful </w:t>
      </w:r>
      <w:r w:rsidR="00983A56" w:rsidRPr="00DF67B3">
        <w:t>displays performed for a female audience (</w:t>
      </w:r>
      <w:r w:rsidR="006427A9" w:rsidRPr="00DF67B3">
        <w:t>AUDI</w:t>
      </w:r>
      <w:r w:rsidR="00983A56" w:rsidRPr="00DF67B3">
        <w:t>)</w:t>
      </w:r>
      <w:r w:rsidR="00B34683" w:rsidRPr="00DF67B3">
        <w:t xml:space="preserve"> </w:t>
      </w:r>
      <w:r w:rsidR="00983A56" w:rsidRPr="00DF67B3">
        <w:t>were of intermediate complexity</w:t>
      </w:r>
      <w:r w:rsidR="00436B4B" w:rsidRPr="00DF67B3">
        <w:t>, and</w:t>
      </w:r>
      <w:r w:rsidR="00C7151F" w:rsidRPr="00DF67B3">
        <w:t xml:space="preserve"> </w:t>
      </w:r>
      <w:r w:rsidR="00436B4B" w:rsidRPr="00DF67B3">
        <w:t>successful displays ending in copulation (COP</w:t>
      </w:r>
      <w:r w:rsidR="006D07D4" w:rsidRPr="00DF67B3">
        <w:t>, n</w:t>
      </w:r>
      <w:r w:rsidR="00D26114" w:rsidRPr="00DF67B3">
        <w:t xml:space="preserve"> </w:t>
      </w:r>
      <w:r w:rsidR="006D07D4" w:rsidRPr="00DF67B3">
        <w:t>=</w:t>
      </w:r>
      <w:r w:rsidR="00D26114" w:rsidRPr="00DF67B3">
        <w:t xml:space="preserve"> </w:t>
      </w:r>
      <w:r w:rsidR="006D07D4" w:rsidRPr="00DF67B3">
        <w:t>1</w:t>
      </w:r>
      <w:r w:rsidR="007E10B2" w:rsidRPr="00DF67B3">
        <w:t>3</w:t>
      </w:r>
      <w:r w:rsidR="00436B4B" w:rsidRPr="00DF67B3">
        <w:t>)</w:t>
      </w:r>
      <w:r w:rsidR="00C7151F" w:rsidRPr="00DF67B3">
        <w:t xml:space="preserve"> were the simplest in terms of both repertoire and syntax</w:t>
      </w:r>
      <w:r w:rsidR="00983A56" w:rsidRPr="00DF67B3">
        <w:t xml:space="preserve">. </w:t>
      </w:r>
      <w:r w:rsidR="005033D7" w:rsidRPr="00DF67B3">
        <w:t>Using Jaro string distance, a method from record-linkage theory, we find tha</w:t>
      </w:r>
      <w:r w:rsidR="0037189A" w:rsidRPr="00DF67B3">
        <w:t xml:space="preserve">t </w:t>
      </w:r>
      <w:r w:rsidR="00E27E69" w:rsidRPr="00DF67B3">
        <w:t xml:space="preserve">COP displays </w:t>
      </w:r>
      <w:r w:rsidR="002B30F6" w:rsidRPr="00DF67B3">
        <w:t>had the most uniform syntax</w:t>
      </w:r>
      <w:r w:rsidR="00E27E69" w:rsidRPr="00DF67B3">
        <w:t xml:space="preserve"> and that displays</w:t>
      </w:r>
      <w:r w:rsidR="00D8390D" w:rsidRPr="00DF67B3">
        <w:t xml:space="preserve"> varied more </w:t>
      </w:r>
      <w:r w:rsidR="009233DF" w:rsidRPr="00DF67B3">
        <w:t>between</w:t>
      </w:r>
      <w:r w:rsidR="00244E01" w:rsidRPr="00DF67B3">
        <w:t xml:space="preserve"> context</w:t>
      </w:r>
      <w:r w:rsidR="007F5639" w:rsidRPr="00DF67B3">
        <w:t xml:space="preserve"> </w:t>
      </w:r>
      <w:r w:rsidR="005033D7" w:rsidRPr="00DF67B3">
        <w:t>(</w:t>
      </w:r>
      <w:r w:rsidR="009E23FE" w:rsidRPr="00DF67B3">
        <w:t xml:space="preserve">SOLO, </w:t>
      </w:r>
      <w:r w:rsidR="00697E1A" w:rsidRPr="00DF67B3">
        <w:t>AUDI</w:t>
      </w:r>
      <w:r w:rsidR="009E23FE" w:rsidRPr="00DF67B3">
        <w:t xml:space="preserve">, COP) </w:t>
      </w:r>
      <w:r w:rsidR="0037189A" w:rsidRPr="00DF67B3">
        <w:t xml:space="preserve">than </w:t>
      </w:r>
      <w:r w:rsidR="0058310E" w:rsidRPr="00DF67B3">
        <w:t>between</w:t>
      </w:r>
      <w:r w:rsidR="00244E01" w:rsidRPr="00DF67B3">
        <w:t xml:space="preserve"> </w:t>
      </w:r>
      <w:r w:rsidR="0037189A" w:rsidRPr="00DF67B3">
        <w:t>individua</w:t>
      </w:r>
      <w:r w:rsidR="00244E01" w:rsidRPr="00DF67B3">
        <w:t>l</w:t>
      </w:r>
      <w:r w:rsidR="007F5639" w:rsidRPr="00DF67B3">
        <w:t>.</w:t>
      </w:r>
      <w:r w:rsidR="0094788D" w:rsidRPr="00DF67B3">
        <w:t xml:space="preserve"> </w:t>
      </w:r>
      <w:r w:rsidR="00F44748" w:rsidRPr="00DF67B3">
        <w:t xml:space="preserve">Females </w:t>
      </w:r>
      <w:r w:rsidR="00D22369" w:rsidRPr="00DF67B3">
        <w:t>chose to copulate</w:t>
      </w:r>
      <w:r w:rsidR="009F400B" w:rsidRPr="00DF67B3">
        <w:t xml:space="preserve"> after</w:t>
      </w:r>
      <w:r w:rsidR="00BD6403" w:rsidRPr="00DF67B3">
        <w:t xml:space="preserve"> </w:t>
      </w:r>
      <w:r w:rsidR="00AA27AD" w:rsidRPr="00DF67B3">
        <w:t>simple</w:t>
      </w:r>
      <w:r w:rsidR="001422B6" w:rsidRPr="00DF67B3">
        <w:t xml:space="preserve"> </w:t>
      </w:r>
      <w:r w:rsidR="002344EC" w:rsidRPr="00DF67B3">
        <w:t>displays building to a dramatic high-speed element</w:t>
      </w:r>
      <w:r w:rsidR="00281C25" w:rsidRPr="00DF67B3">
        <w:t xml:space="preserve"> (</w:t>
      </w:r>
      <w:r w:rsidR="00753726" w:rsidRPr="00DF67B3">
        <w:t xml:space="preserve">the </w:t>
      </w:r>
      <w:r w:rsidR="007F5639" w:rsidRPr="00DF67B3">
        <w:t>a</w:t>
      </w:r>
      <w:r w:rsidR="002344EC" w:rsidRPr="00DF67B3">
        <w:t>udible log-approach</w:t>
      </w:r>
      <w:r w:rsidR="00CC5B8D" w:rsidRPr="00DF67B3">
        <w:t xml:space="preserve"> dive</w:t>
      </w:r>
      <w:r w:rsidR="00281C25" w:rsidRPr="00DF67B3">
        <w:t>)</w:t>
      </w:r>
      <w:r w:rsidR="002344EC" w:rsidRPr="00DF67B3">
        <w:t>.</w:t>
      </w:r>
      <w:r w:rsidR="00471645" w:rsidRPr="00DF67B3">
        <w:t xml:space="preserve"> </w:t>
      </w:r>
      <w:r w:rsidR="0084547D" w:rsidRPr="00DF67B3">
        <w:t>These results</w:t>
      </w:r>
      <w:r w:rsidR="00FD6B1C" w:rsidRPr="00DF67B3">
        <w:t xml:space="preserve"> </w:t>
      </w:r>
      <w:r w:rsidR="00D330F9" w:rsidRPr="00DF67B3">
        <w:t>raise</w:t>
      </w:r>
      <w:r w:rsidR="00B16B58" w:rsidRPr="00DF67B3">
        <w:t xml:space="preserve"> questions</w:t>
      </w:r>
      <w:r w:rsidR="00155C55" w:rsidRPr="00DF67B3">
        <w:t xml:space="preserve"> about </w:t>
      </w:r>
      <w:r w:rsidR="004B2A34" w:rsidRPr="00DF67B3">
        <w:t xml:space="preserve">the </w:t>
      </w:r>
      <w:r w:rsidR="009D5272" w:rsidRPr="00DF67B3">
        <w:t>difference</w:t>
      </w:r>
      <w:r w:rsidR="009D5272">
        <w:t xml:space="preserv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7C3FB4EE" w14:textId="58B6D649" w:rsidR="00286C37" w:rsidRPr="00136B0B" w:rsidRDefault="001C1147" w:rsidP="00155C55">
      <w:pPr>
        <w:contextualSpacing/>
        <w:rPr>
          <w:b/>
          <w:bCs/>
        </w:rPr>
      </w:pPr>
      <w:r>
        <w:rPr>
          <w:b/>
          <w:bCs/>
        </w:rPr>
        <w:t>KEYWORDS</w:t>
      </w: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72ADF10B" w14:textId="3A26F056" w:rsidR="004B6F8C" w:rsidRDefault="00E64527" w:rsidP="00F05482">
      <w:pPr>
        <w:ind w:firstLine="720"/>
      </w:pPr>
      <w:r>
        <w:t xml:space="preserve">One of the oldest puzzles in evolutionary biology is </w:t>
      </w:r>
      <w:r w:rsidR="00EA4043">
        <w:t xml:space="preserve">the </w:t>
      </w:r>
      <w:r w:rsidR="00BB4914">
        <w:t xml:space="preserve">process by which </w:t>
      </w:r>
      <w:r w:rsidR="00EA4043">
        <w:t>elaborate</w:t>
      </w:r>
      <w:r w:rsidR="00BB4914">
        <w:t>, sexual display traits</w:t>
      </w:r>
      <w:r w:rsidR="00AD0D90">
        <w:t xml:space="preserve"> </w:t>
      </w:r>
      <w:r w:rsidR="00DF67B3">
        <w:t xml:space="preserve">have </w:t>
      </w:r>
      <w:r w:rsidR="00AD0D90">
        <w:t>evolve</w:t>
      </w:r>
      <w:r w:rsidR="00DF67B3">
        <w:t>d</w:t>
      </w:r>
      <w:r w:rsidR="00BC7128">
        <w:t xml:space="preserve"> </w:t>
      </w:r>
      <w:r w:rsidR="00BC7128">
        <w:fldChar w:fldCharType="begin"/>
      </w:r>
      <w:r w:rsidR="0083057A">
        <w:instrText xml:space="preserve"> ADDIN ZOTERO_ITEM CSL_CITATION {"citationID":"8U5guRul","properties":{"formattedCitation":"(Darwin, 1871; Fisher, 1930; Kirkpatrick, 1987; Prum, 2010)","plainCitation":"(Darwin, 1871; Fisher, 1930; Kirkpatrick, 1987; Prum, 2010)","noteIndex":0},"citationItems":[{"id":2514,"uris":["http://zotero.org/groups/2701997/items/Z6YUUAFN"],"itemData":{"id":2514,"type":"book","publisher":"D. Appleton","source":"Google Scholar","title":"The descent of man and selection in relation to sex","author":[{"family":"Darwin","given":"Charles"}],"issued":{"date-parts":[["1871"]]}}},{"id":2510,"uris":["http://zotero.org/groups/2701997/items/RWB9A3KL"],"itemData":{"id":2510,"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India"}],"accessed":{"date-parts":[["2019",3,24]]},"issued":{"date-parts":[["1930"]]}}},{"id":465,"uris":["http://zotero.org/users/4834474/items/5P3WR8MW"],"itemData":{"id":465,"type":"article-journal","container-title":"Annual Review of Ecology and Systematics","note":"publisher: JSTOR","page":"43–70","source":"Google Scholar","title":"Sexual selection by female choice in polygynous animals","author":[{"family":"Kirkpatrick","given":"Mark"}],"issued":{"date-parts":[["1987"]]}}},{"id":294,"uris":["http://zotero.org/users/4834474/items/SLUDD5KY"],"itemData":{"id":294,"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O."}],"issued":{"date-parts":[["2010"]]}}}],"schema":"https://github.com/citation-style-language/schema/raw/master/csl-citation.json"} </w:instrText>
      </w:r>
      <w:r w:rsidR="00BC7128">
        <w:fldChar w:fldCharType="separate"/>
      </w:r>
      <w:r w:rsidR="0083057A" w:rsidRPr="0083057A">
        <w:t>(Darwin, 1871; Fisher, 1930; Kirkpatrick, 1987; Prum, 2010)</w:t>
      </w:r>
      <w:r w:rsidR="00BC7128">
        <w:fldChar w:fldCharType="end"/>
      </w:r>
      <w:r w:rsidR="00E97D61">
        <w:t xml:space="preserve">. </w:t>
      </w:r>
      <w:r w:rsidR="002C0911">
        <w:t xml:space="preserve">Recent work has sought to explain </w:t>
      </w:r>
      <w:r w:rsidR="00FC0765">
        <w:t xml:space="preserve">the </w:t>
      </w:r>
      <w:r w:rsidR="00295ACC">
        <w:t>diversity and elaboration of</w:t>
      </w:r>
      <w:r w:rsidR="00FC0765">
        <w:t xml:space="preserve"> sexual </w:t>
      </w:r>
      <w:r w:rsidR="001F5C08">
        <w:t>displays</w:t>
      </w:r>
      <w:r w:rsidR="00FC0765">
        <w:t xml:space="preserve"> </w:t>
      </w:r>
      <w:r w:rsidR="00C55E5D">
        <w:t xml:space="preserve">by </w:t>
      </w:r>
      <w:r w:rsidR="007C5536">
        <w:t xml:space="preserve">conceiving of complexity itself as a </w:t>
      </w:r>
      <w:r w:rsidR="007C5536" w:rsidRPr="00D60C50">
        <w:rPr>
          <w:highlight w:val="yellow"/>
        </w:rPr>
        <w:t xml:space="preserve">character </w:t>
      </w:r>
      <w:r w:rsidR="004E68C9" w:rsidRPr="00D60C50">
        <w:rPr>
          <w:highlight w:val="yellow"/>
        </w:rPr>
        <w:fldChar w:fldCharType="begin"/>
      </w:r>
      <w:r w:rsidR="00075E9B" w:rsidRPr="00D60C50">
        <w:rPr>
          <w:highlight w:val="yellow"/>
        </w:rPr>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2016)","noteIndex":0},"citationItems":[{"id":"9TL0V1zp/oiubLbLU","uris":["http://zotero.org/users/local/5nTxvAar/items/QUGVPA2I",["http://zotero.org/users/local/5nTxvAar/items/QUGVPA2I"]],"itemData":{"id":775,"type":"article-journal","abstract":"Lay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L."}],"issued":{"date-parts":[["2014",5,1]]}}},{"id":"9TL0V1zp/NWvs5B0Q","uris":["http://zotero.org/users/local/5nTxvAar/items/QVJ7IXE5",["http://zotero.org/users/local/5nTxvAar/items/QVJ7IXE5"]],"itemData":{"id":588,"type":"article-journal","abstract":"Males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E."}],"issued":{"date-parts":[["2009",1,1]]}}},{"id":"9TL0V1zp/2BmPMIfm","uris":["http://zotero.org/users/local/5nTxvAar/items/QRTYNJJF",["http://zotero.org/users/local/5nTxvAar/items/QRTYNJJF"]],"itemData":{"id":663,"type":"article-journal","container-title":"Current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4E68C9" w:rsidRPr="00D60C50">
        <w:rPr>
          <w:highlight w:val="yellow"/>
        </w:rPr>
        <w:fldChar w:fldCharType="separate"/>
      </w:r>
      <w:r w:rsidR="00D37CF5" w:rsidRPr="00D60C50">
        <w:rPr>
          <w:highlight w:val="yellow"/>
        </w:rPr>
        <w:t>(Bradbury &amp; Vehrencamp, 2014; Byers &amp; Kroodsma, 2009; Patricelli &amp; Hebets, 2016)</w:t>
      </w:r>
      <w:r w:rsidR="004E68C9" w:rsidRPr="00D60C50">
        <w:rPr>
          <w:highlight w:val="yellow"/>
        </w:rPr>
        <w:fldChar w:fldCharType="end"/>
      </w:r>
      <w:r w:rsidR="00FC0765" w:rsidRPr="00D60C50">
        <w:rPr>
          <w:highlight w:val="yellow"/>
        </w:rPr>
        <w:t>.</w:t>
      </w:r>
      <w:r w:rsidR="00FC0765">
        <w:t xml:space="preserve"> </w:t>
      </w:r>
      <w:r w:rsidR="00A3268A">
        <w:t>One</w:t>
      </w:r>
      <w:r w:rsidR="0064698B">
        <w:t xml:space="preserve"> perspective is that </w:t>
      </w:r>
      <w:r w:rsidR="001F5C08">
        <w:t>complexity</w:t>
      </w:r>
      <w:r w:rsidR="0064698B">
        <w:t xml:space="preserve"> </w:t>
      </w:r>
      <w:r w:rsidR="00DC0675">
        <w:t>act</w:t>
      </w:r>
      <w:r w:rsidR="0006341A">
        <w:t>s</w:t>
      </w:r>
      <w:r w:rsidR="00DC0675">
        <w:t xml:space="preserve"> as an honest signal of </w:t>
      </w:r>
      <w:r w:rsidR="00640E65">
        <w:t>viability</w:t>
      </w:r>
      <w:r w:rsidR="00DC0675">
        <w:t xml:space="preserve">, </w:t>
      </w:r>
      <w:r w:rsidR="001F5C08">
        <w:t xml:space="preserve">whereby </w:t>
      </w:r>
      <w:r w:rsidR="004B6F8C">
        <w:t xml:space="preserve">the strongest, smartest, or healthiest potential mates </w:t>
      </w:r>
      <w:r w:rsidR="00032ADB">
        <w:t>also</w:t>
      </w:r>
      <w:r w:rsidR="001F5C08">
        <w:t xml:space="preserve"> </w:t>
      </w:r>
      <w:r w:rsidR="004B6F8C">
        <w:t xml:space="preserve">perform the most complex </w:t>
      </w:r>
      <w:r w:rsidR="004B6F8C" w:rsidRPr="00D60C50">
        <w:rPr>
          <w:highlight w:val="yellow"/>
        </w:rPr>
        <w:t>displays ($CITE)</w:t>
      </w:r>
    </w:p>
    <w:p w14:paraId="1A2461A8" w14:textId="262D933A" w:rsidR="00B539DC" w:rsidRDefault="005215DF" w:rsidP="008F3EA2">
      <w:r>
        <w:tab/>
      </w:r>
      <w:r w:rsidR="00F5419C">
        <w:t xml:space="preserve">Behavioral complexity </w:t>
      </w:r>
      <w:r>
        <w:t>as a locus of mate choice is particularly well</w:t>
      </w:r>
      <w:r w:rsidR="00F737FE">
        <w:t>-</w:t>
      </w:r>
      <w:r>
        <w:t xml:space="preserve">studied in bird songs. </w:t>
      </w:r>
      <w:r w:rsidR="00CA2D30">
        <w:t xml:space="preserve">Early work </w:t>
      </w:r>
      <w:r w:rsidR="00DF099B">
        <w:t xml:space="preserve">focused on </w:t>
      </w:r>
      <w:r w:rsidR="00F03E64">
        <w:t>repertoire complexity,</w:t>
      </w:r>
      <w:r w:rsidR="00F932E2">
        <w:t xml:space="preserve"> </w:t>
      </w:r>
      <w:r w:rsidR="00F03E64">
        <w:t xml:space="preserve">or </w:t>
      </w:r>
      <w:r w:rsidR="00AA1A7D">
        <w:t xml:space="preserve">the </w:t>
      </w:r>
      <w:r w:rsidR="00105126">
        <w:t xml:space="preserve">simple </w:t>
      </w:r>
      <w:r w:rsidR="00F03E64">
        <w:t xml:space="preserve">number of behavioral elements contained in a display. </w:t>
      </w:r>
      <w:r w:rsidR="00F75E77" w:rsidRPr="00D60C50">
        <w:rPr>
          <w:highlight w:val="yellow"/>
        </w:rPr>
        <w:t>For example, female $EX and $EX</w:t>
      </w:r>
      <w:r w:rsidR="001D7711" w:rsidRPr="00D60C50">
        <w:rPr>
          <w:highlight w:val="yellow"/>
        </w:rPr>
        <w:t xml:space="preserve"> prefer males who sing songs with large repertoires</w:t>
      </w:r>
      <w:r w:rsidR="001D7711">
        <w:t xml:space="preserve">. </w:t>
      </w:r>
      <w:r w:rsidR="00F1163F">
        <w:t xml:space="preserve">Recent work has </w:t>
      </w:r>
      <w:r w:rsidR="00A33E4C">
        <w:t>made an important step beyond repertoire complexity to</w:t>
      </w:r>
      <w:r w:rsidR="00142EE6">
        <w:t xml:space="preserve"> </w:t>
      </w:r>
      <w:r w:rsidR="00E53DD4">
        <w:t>syntax complexity,</w:t>
      </w:r>
      <w:r w:rsidR="00B569AC">
        <w:t xml:space="preserve"> </w:t>
      </w:r>
      <w:r w:rsidR="00E53DD4">
        <w:t xml:space="preserve">or the </w:t>
      </w:r>
      <w:r w:rsidR="00A33E4C">
        <w:t xml:space="preserve">different ways </w:t>
      </w:r>
      <w:r w:rsidR="00FB0AA5">
        <w:t>a given repertoire can be arranged</w:t>
      </w:r>
      <w:r w:rsidR="00F75E77">
        <w:t xml:space="preserve">. </w:t>
      </w:r>
      <w:r w:rsidR="0093737A">
        <w:t xml:space="preserve">Syntax complexity is </w:t>
      </w:r>
      <w:r w:rsidR="00C64AA0">
        <w:t>often</w:t>
      </w:r>
      <w:r w:rsidR="0093737A">
        <w:t xml:space="preserve"> measured in terms of entropy</w:t>
      </w:r>
      <w:r w:rsidR="00C64AA0">
        <w:t xml:space="preserve"> </w:t>
      </w:r>
      <w:r w:rsidR="00DC7A24">
        <w:fldChar w:fldCharType="begin"/>
      </w:r>
      <w:r w:rsidR="00DC7A24">
        <w:instrText xml:space="preserve"> ADDIN ZOTERO_ITEM CSL_CITATION {"citationID":"GWHsv0mw","properties":{"formattedCitation":"({\\i{}sensu} Shannon, 1948)","plainCitation":"(sensu Shannon, 1948)","noteIndex":0},"citationItems":[{"id":479,"uris":["http://zotero.org/users/4834474/items/M8EJGXJ2"],"itemData":{"id":479,"type":"article-journal","container-title":"The Bell system technical journal","issue":"3","note":"publisher: Nokia Bell Labs","page":"379–423","source":"Google Scholar","title":"A mathematical theory of communication","volume":"27","author":[{"family":"Shannon","given":"Claude E."}],"issued":{"date-parts":[["1948"]]}},"label":"page","prefix":"&lt;i&gt;sensu&lt;/i&gt; "}],"schema":"https://github.com/citation-style-language/schema/raw/master/csl-citation.json"} </w:instrText>
      </w:r>
      <w:r w:rsidR="00DC7A24">
        <w:fldChar w:fldCharType="separate"/>
      </w:r>
      <w:r w:rsidR="00DC7A24" w:rsidRPr="00DC7A24">
        <w:t>(</w:t>
      </w:r>
      <w:r w:rsidR="00DC7A24" w:rsidRPr="00DC7A24">
        <w:rPr>
          <w:i/>
          <w:iCs/>
        </w:rPr>
        <w:t>sensu</w:t>
      </w:r>
      <w:r w:rsidR="00DC7A24" w:rsidRPr="00DC7A24">
        <w:t xml:space="preserve"> Shannon, 1948)</w:t>
      </w:r>
      <w:r w:rsidR="00DC7A24">
        <w:fldChar w:fldCharType="end"/>
      </w:r>
      <w:r w:rsidR="001B3880">
        <w:t xml:space="preserve">. </w:t>
      </w:r>
      <w:r w:rsidR="00896F5B">
        <w:t xml:space="preserve">A low-entropy process produces </w:t>
      </w:r>
      <w:r w:rsidR="000E3675">
        <w:t>predictable pattern</w:t>
      </w:r>
      <w:r w:rsidR="008326AD">
        <w:t>s</w:t>
      </w:r>
      <w:r w:rsidR="000E3675">
        <w:t>, whereas a high-entropy process produces more “surprising</w:t>
      </w:r>
      <w:r w:rsidR="008326AD">
        <w:t>,</w:t>
      </w:r>
      <w:r w:rsidR="000E3675">
        <w:t xml:space="preserve">” </w:t>
      </w:r>
      <w:r w:rsidR="008326AD">
        <w:t xml:space="preserve">less predictable, arrangements. </w:t>
      </w:r>
      <w:r w:rsidR="008326AD" w:rsidRPr="00D60C50">
        <w:rPr>
          <w:highlight w:val="yellow"/>
        </w:rPr>
        <w:t xml:space="preserve">For example, female $EX and $EX prefer males who sing </w:t>
      </w:r>
      <w:r w:rsidR="00A3357C" w:rsidRPr="00D60C50">
        <w:rPr>
          <w:highlight w:val="yellow"/>
        </w:rPr>
        <w:t>higher entropy sequences of songs</w:t>
      </w:r>
      <w:r w:rsidR="008326AD" w:rsidRPr="00D60C50">
        <w:rPr>
          <w:highlight w:val="yellow"/>
        </w:rPr>
        <w:t>.</w:t>
      </w:r>
      <w:r w:rsidR="008326AD">
        <w:t xml:space="preserve"> </w:t>
      </w:r>
    </w:p>
    <w:p w14:paraId="71D10C82" w14:textId="225C5288" w:rsidR="00B04182" w:rsidRDefault="003C3004" w:rsidP="000327F6">
      <w:pPr>
        <w:ind w:firstLine="720"/>
        <w:rPr>
          <w:shd w:val="clear" w:color="auto" w:fill="FFFFFF"/>
        </w:rPr>
      </w:pPr>
      <w:r>
        <w:t>E</w:t>
      </w:r>
      <w:r w:rsidR="002E7234">
        <w:t>ntropy</w:t>
      </w:r>
      <w:r w:rsidR="00C60F12">
        <w:t xml:space="preserve"> </w:t>
      </w:r>
      <w:r w:rsidR="00A245E8">
        <w:t xml:space="preserve">characterizes </w:t>
      </w:r>
      <w:r w:rsidR="00BE6354">
        <w:t xml:space="preserve">a </w:t>
      </w:r>
      <w:r w:rsidR="00A245E8">
        <w:t xml:space="preserve">probabilistic process producing a display, </w:t>
      </w:r>
      <w:r>
        <w:t xml:space="preserve">but </w:t>
      </w:r>
      <w:r w:rsidR="00A245E8">
        <w:t xml:space="preserve">related metrics </w:t>
      </w:r>
      <w:r w:rsidR="0026651B">
        <w:t>can</w:t>
      </w:r>
      <w:r w:rsidR="00A245E8">
        <w:t xml:space="preserve"> help characterize and compare displays themselves.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 common motifs or repeated stretches of elements</w:t>
      </w:r>
      <w:r w:rsidR="008723C5">
        <w:t xml:space="preserve"> ($</w:t>
      </w:r>
      <w:r w:rsidR="008723C5" w:rsidRPr="00D60C50">
        <w:rPr>
          <w:highlight w:val="yellow"/>
        </w:rPr>
        <w:t>CITE</w:t>
      </w:r>
      <w:r w:rsidR="008723C5">
        <w:t>)</w:t>
      </w:r>
      <w:r w:rsidR="007504F4">
        <w:t xml:space="preserve">. In other words, a </w:t>
      </w:r>
      <w:r w:rsidR="00C970A5">
        <w:t xml:space="preserve">display with a simple or repeated syntax will be highly compressible. </w:t>
      </w:r>
      <w:r w:rsidR="00927363">
        <w:t xml:space="preserve">Another method from record-linkage theory, Jaro distance, can be used to directly compare </w:t>
      </w:r>
      <w:r w:rsidR="00FD34FB">
        <w:t xml:space="preserve">the syntax of </w:t>
      </w:r>
      <w:r w:rsidR="000327F6">
        <w:t>different</w:t>
      </w:r>
      <w:r w:rsidR="00927363">
        <w:t xml:space="preserve"> display</w:t>
      </w:r>
      <w:r w:rsidR="000327F6">
        <w:t>s</w:t>
      </w:r>
      <w:r w:rsidR="00927363">
        <w:t xml:space="preserve">. </w:t>
      </w:r>
      <w:r w:rsidR="00927363" w:rsidRPr="00D8696A">
        <w:rPr>
          <w:shd w:val="clear" w:color="auto" w:fill="FFFFFF"/>
        </w:rPr>
        <w:t>Jaro (</w:t>
      </w:r>
      <w:r w:rsidR="00927363" w:rsidRPr="009C5730">
        <w:rPr>
          <w:highlight w:val="yellow"/>
          <w:shd w:val="clear" w:color="auto" w:fill="FFFFFF"/>
        </w:rPr>
        <w:t>1989</w:t>
      </w:r>
      <w:r w:rsidR="00927363" w:rsidRPr="00D8696A">
        <w:rPr>
          <w:shd w:val="clear" w:color="auto" w:fill="FFFFFF"/>
        </w:rPr>
        <w:t xml:space="preserve">) developed a simple but elegant </w:t>
      </w:r>
      <w:r w:rsidR="00927363">
        <w:rPr>
          <w:shd w:val="clear" w:color="auto" w:fill="FFFFFF"/>
        </w:rPr>
        <w:t>method</w:t>
      </w:r>
      <w:r w:rsidR="00927363" w:rsidRPr="00D8696A">
        <w:rPr>
          <w:shd w:val="clear" w:color="auto" w:fill="FFFFFF"/>
        </w:rPr>
        <w:t xml:space="preserve"> for matching census records from disparate sources. The algorithm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Jaro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43DFFBBB" w:rsidR="00EA5C0F" w:rsidRDefault="00D27B61" w:rsidP="007C0156">
      <w:pPr>
        <w:ind w:firstLine="720"/>
      </w:pPr>
      <w:r>
        <w:rPr>
          <w:shd w:val="clear" w:color="auto" w:fill="FFFFFF"/>
        </w:rPr>
        <w:t xml:space="preserve">Here, we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Masius chrysopterus</w:t>
      </w:r>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r w:rsidR="00E810B9">
        <w:t>Pipridae) are</w:t>
      </w:r>
      <w:r w:rsidR="00AA75BA">
        <w:t xml:space="preserve"> birds</w:t>
      </w:r>
      <w:r w:rsidR="00E810B9">
        <w:t xml:space="preserve"> well</w:t>
      </w:r>
      <w:r w:rsidR="007A1D3E">
        <w:t>-</w:t>
      </w:r>
      <w:r w:rsidR="00E810B9">
        <w:t>known for their extraordinary courtship display</w:t>
      </w:r>
      <w:r w:rsidR="0049133A">
        <w:t xml:space="preserve"> dances </w:t>
      </w:r>
      <w:r w:rsidR="0049133A">
        <w:fldChar w:fldCharType="begin"/>
      </w:r>
      <w:r w:rsidR="0049133A">
        <w:instrText xml:space="preserve"> ADDIN ZOTERO_ITEM CSL_CITATION {"citationID":"PcnexaWZ","properties":{"formattedCitation":"(Kirwan &amp; Green, 2011)","plainCitation":"(Kirwan &amp; Green, 2011)","noteIndex":0},"citationItems":[{"id":2584,"uris":["http://zotero.org/groups/2783932/items/KMXNPY6R"],"itemData":{"id":2584,"type":"book","publisher":"Princeton University Press","source":"Google Scholar","title":"Cotingas and manakins","author":[{"family":"Kirwan","given":"Guy M."},{"family":"Green","given":"Graeme"}],"issued":{"date-parts":[["2011"]]}}}],"schema":"https://github.com/citation-style-language/schema/raw/master/csl-citation.json"} </w:instrText>
      </w:r>
      <w:r w:rsidR="0049133A">
        <w:fldChar w:fldCharType="separate"/>
      </w:r>
      <w:r w:rsidR="0049133A" w:rsidRPr="0049133A">
        <w:t>(Kirwan &amp; Green, 2011)</w:t>
      </w:r>
      <w:r w:rsidR="0049133A">
        <w:fldChar w:fldCharType="end"/>
      </w:r>
      <w:r w:rsidR="00D427F5">
        <w:t xml:space="preserve">. </w:t>
      </w:r>
      <w:r w:rsidR="006C29C3">
        <w:t>M</w:t>
      </w:r>
      <w:r w:rsidR="000B39C7">
        <w:t xml:space="preserve">anakins </w:t>
      </w:r>
      <w:r w:rsidR="00D427F5">
        <w:t xml:space="preserve">are also </w:t>
      </w:r>
      <w:r w:rsidR="000B39C7">
        <w:t xml:space="preserve">among the </w:t>
      </w:r>
      <w:r w:rsidR="00D427F5">
        <w:t>“lekkiest” famil</w:t>
      </w:r>
      <w:r w:rsidR="00920B22">
        <w:t xml:space="preserve">ies </w:t>
      </w:r>
      <w:r w:rsidR="00D427F5">
        <w:t>in the animal kingdom</w:t>
      </w:r>
      <w:r w:rsidR="006C29C3">
        <w:t xml:space="preserve">, </w:t>
      </w:r>
      <w:r w:rsidR="006C29C3">
        <w:t xml:space="preserve">With the highest percentage of lek-mating species </w:t>
      </w:r>
      <w:r w:rsidR="00D60C50">
        <w:fldChar w:fldCharType="begin"/>
      </w:r>
      <w:r w:rsidR="006C29C3">
        <w:instrText xml:space="preserve"> ADDIN ZOTERO_ITEM CSL_CITATION {"citationID":"yCjucLvV","properties":{"formattedCitation":"(~84%; McDonald, 2010)","plainCitation":"(~84%; McDonald, 2010)","noteIndex":0},"citationItems":[{"id":305,"uris":["http://zotero.org/users/4834474/items/DKMDRXWX"],"itemData":{"id":305,"type":"chapter","container-title":"Advances in the Study of Behavior","page":"55–81","publisher":"Elsevier","source":"Google Scholar","title":"A spatial dance to the music of time in the leks of long-tailed manakins","volume":"42","author":[{"family":"McDonald","given":"David B."}],"issued":{"date-parts":[["2010"]]}},"label":"page","prefix":"~84%; "}],"schema":"https://github.com/citation-style-language/schema/raw/master/csl-citation.json"} </w:instrText>
      </w:r>
      <w:r w:rsidR="00D60C50">
        <w:fldChar w:fldCharType="separate"/>
      </w:r>
      <w:r w:rsidR="006C29C3" w:rsidRPr="006C29C3">
        <w:t>(~84%; McDonald, 2010)</w:t>
      </w:r>
      <w:r w:rsidR="00D60C50">
        <w:fldChar w:fldCharType="end"/>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w:t>
      </w:r>
      <w:r w:rsidR="00C87258" w:rsidRPr="006C29C3">
        <w:rPr>
          <w:highlight w:val="yellow"/>
        </w:rPr>
        <w:t xml:space="preserve">Gibson &amp; Bradbury, 1985). Females, therefore, choose mates based solely on ornamentation </w:t>
      </w:r>
      <w:r w:rsidR="00C87258" w:rsidRPr="006C29C3">
        <w:rPr>
          <w:highlight w:val="yellow"/>
        </w:rPr>
        <w:fldChar w:fldCharType="begin"/>
      </w:r>
      <w:r w:rsidR="00075E9B" w:rsidRPr="006C29C3">
        <w:rPr>
          <w:highlight w:val="yellow"/>
        </w:rPr>
        <w:instrText xml:space="preserve"> ADDIN ZOTERO_ITEM CSL_CITATION {"citationID":"o6aweQT5","properties":{"formattedCitation":"(Zuk et al., 1990)","plainCitation":"(Zuk et al., 1990)","noteIndex":0},"citationItems":[{"id":"9TL0V1zp/ocFPl6fz","uris":["http://zotero.org/users/local/5nTxvAar/items/RUB6KHQC",["http://zotero.org/users/local/5nTxvAar/items/RUB6KHQC"]],"itemData":{"id":140,"type":"article-journal","container-title":"The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00C87258" w:rsidRPr="006C29C3">
        <w:rPr>
          <w:highlight w:val="yellow"/>
        </w:rPr>
        <w:fldChar w:fldCharType="separate"/>
      </w:r>
      <w:r w:rsidR="00C87258" w:rsidRPr="006C29C3">
        <w:rPr>
          <w:highlight w:val="yellow"/>
        </w:rPr>
        <w:t>(Zuk et al., 1990)</w:t>
      </w:r>
      <w:r w:rsidR="00C87258" w:rsidRPr="006C29C3">
        <w:rPr>
          <w:highlight w:val="yellow"/>
        </w:rPr>
        <w:fldChar w:fldCharType="end"/>
      </w:r>
      <w:r w:rsidR="00C87258" w:rsidRPr="006C29C3">
        <w:rPr>
          <w:highlight w:val="yellow"/>
        </w:rPr>
        <w:t xml:space="preserve">, </w:t>
      </w:r>
      <w:r w:rsidR="007422E6" w:rsidRPr="006C29C3">
        <w:rPr>
          <w:highlight w:val="yellow"/>
        </w:rPr>
        <w:t xml:space="preserve">the characteristics of physical </w:t>
      </w:r>
      <w:r w:rsidR="00C87258" w:rsidRPr="006C29C3">
        <w:rPr>
          <w:highlight w:val="yellow"/>
        </w:rPr>
        <w:t xml:space="preserve">courtship displays </w:t>
      </w:r>
      <w:r w:rsidR="00C87258" w:rsidRPr="006C29C3">
        <w:rPr>
          <w:highlight w:val="yellow"/>
        </w:rPr>
        <w:fldChar w:fldCharType="begin"/>
      </w:r>
      <w:r w:rsidR="00075E9B" w:rsidRPr="006C29C3">
        <w:rPr>
          <w:highlight w:val="yellow"/>
        </w:rPr>
        <w:instrText xml:space="preserve"> ADDIN ZOTERO_ITEM CSL_CITATION {"citationID":"UGxMWbBs","properties":{"formattedCitation":"(Gibson and Bradbury 1985)","plainCitation":"(Gibson and Bradbury 1985)","dontUpdate":true,"noteIndex":0},"citationItems":[{"id":"9TL0V1zp/jaTIkD4j","uris":["http://zotero.org/users/local/5nTxvAar/items/Z8H54B3U",["http://zotero.org/users/local/5nTxvAar/items/Z8H54B3U"]],"itemData":{"id":182,"type":"article-journal","abstract":"Mate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C87258" w:rsidRPr="006C29C3">
        <w:rPr>
          <w:highlight w:val="yellow"/>
        </w:rPr>
        <w:fldChar w:fldCharType="separate"/>
      </w:r>
      <w:r w:rsidR="00C87258" w:rsidRPr="006C29C3">
        <w:rPr>
          <w:highlight w:val="yellow"/>
        </w:rPr>
        <w:t>(Barske, Schlinger, Wikelski, &amp; Fusani, 2011)</w:t>
      </w:r>
      <w:r w:rsidR="00C87258" w:rsidRPr="006C29C3">
        <w:rPr>
          <w:highlight w:val="yellow"/>
        </w:rPr>
        <w:fldChar w:fldCharType="end"/>
      </w:r>
      <w:r w:rsidR="00C87258" w:rsidRPr="006C29C3">
        <w:rPr>
          <w:highlight w:val="yellow"/>
        </w:rPr>
        <w:t xml:space="preserve">, or a combination of elaborate plumage and display </w:t>
      </w:r>
      <w:r w:rsidR="00C87258" w:rsidRPr="006C29C3">
        <w:rPr>
          <w:highlight w:val="yellow"/>
        </w:rPr>
        <w:fldChar w:fldCharType="begin"/>
      </w:r>
      <w:r w:rsidR="00075E9B" w:rsidRPr="006C29C3">
        <w:rPr>
          <w:highlight w:val="yellow"/>
        </w:rPr>
        <w:instrText xml:space="preserve"> ADDIN ZOTERO_ITEM CSL_CITATION {"citationID":"jnPici3y","properties":{"formattedCitation":"(Kodric-Brown &amp; Nicoletto, 2001)","plainCitation":"(Kodric-Brown &amp; Nicoletto, 2001)","noteIndex":0},"citationItems":[{"id":"9TL0V1zp/Ih76rY8P","uris":["http://zotero.org/users/local/5nTxvAar/items/74D9ISD4",["http://zotero.org/users/local/5nTxvAar/items/74D9ISD4"]],"itemData":{"id":186,"type":"article-journal","abstract":"The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C87258" w:rsidRPr="006C29C3">
        <w:rPr>
          <w:highlight w:val="yellow"/>
        </w:rPr>
        <w:fldChar w:fldCharType="separate"/>
      </w:r>
      <w:r w:rsidR="00C87258" w:rsidRPr="006C29C3">
        <w:rPr>
          <w:highlight w:val="yellow"/>
        </w:rPr>
        <w:t>(Kodric-Brown &amp; Nicoletto, 2001)</w:t>
      </w:r>
      <w:r w:rsidR="00C87258" w:rsidRPr="006C29C3">
        <w:rPr>
          <w:highlight w:val="yellow"/>
        </w:rPr>
        <w:fldChar w:fldCharType="end"/>
      </w:r>
      <w:r w:rsidR="00C87258" w:rsidRPr="006C29C3">
        <w:rPr>
          <w:highlight w:val="yellow"/>
        </w:rPr>
        <w:t>.</w:t>
      </w:r>
      <w:r w:rsidR="00EA5C0F">
        <w:t xml:space="preserve"> </w:t>
      </w:r>
    </w:p>
    <w:p w14:paraId="040BBB69" w14:textId="39705CB4" w:rsidR="00103053" w:rsidRDefault="00057E35" w:rsidP="00D91C01">
      <w:pPr>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CD32E2" w:rsidRPr="002E02F7">
        <w:rPr>
          <w:highlight w:val="yellow"/>
        </w:rPr>
        <w:t>(Prum &amp; Johnson, 1987, Snow &amp; Snow 1992).</w:t>
      </w:r>
      <w:r w:rsidR="00CD32E2">
        <w:t xml:space="preserve"> We </w:t>
      </w:r>
      <w:r w:rsidR="00F94BD8">
        <w:t xml:space="preserve">used video observation </w:t>
      </w:r>
      <w:r w:rsidR="006B26AB">
        <w:t xml:space="preserve">to capture and characterize hundreds of courtship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(Jaro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F105D7"/>
    <w:p w14:paraId="4241F2DF" w14:textId="160BC561" w:rsidR="00177864" w:rsidRDefault="00030C5D" w:rsidP="002A3A96">
      <w:pPr>
        <w:pStyle w:val="Heading2"/>
        <w:tabs>
          <w:tab w:val="left" w:pos="2636"/>
        </w:tabs>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r w:rsidR="002A3A96">
        <w:rPr>
          <w:rFonts w:ascii="Times New Roman" w:hAnsi="Times New Roman" w:cs="Times New Roman"/>
          <w:b/>
          <w:color w:val="auto"/>
          <w:sz w:val="24"/>
          <w:szCs w:val="24"/>
        </w:rPr>
        <w:tab/>
      </w:r>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xml:space="preserve">, in northwestern Ecuador (~0°1’48”N, 78°57’12” </w:t>
      </w:r>
      <w:r w:rsidRPr="00D8696A">
        <w:lastRenderedPageBreak/>
        <w:t>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201A88FC" w:rsidR="00035A0B" w:rsidRDefault="00035A0B" w:rsidP="00177864">
      <w:pPr>
        <w:contextualSpacing/>
        <w:rPr>
          <w:i/>
          <w:iCs/>
        </w:rPr>
      </w:pPr>
      <w:r>
        <w:rPr>
          <w:i/>
          <w:iCs/>
        </w:rPr>
        <w:t>Study Species</w:t>
      </w:r>
    </w:p>
    <w:p w14:paraId="5F9F91A4" w14:textId="3DDEFB5E" w:rsidR="007C65C7" w:rsidRDefault="001B3222" w:rsidP="00322DB1">
      <w:r>
        <w:t>Because the Golden-winged Manakin</w:t>
      </w:r>
      <w:r>
        <w:rPr>
          <w:i/>
          <w:iCs/>
        </w:rPr>
        <w:t xml:space="preserve"> </w:t>
      </w:r>
      <w:r>
        <w:t xml:space="preserve">is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elaborate gymnastic displays</w:t>
      </w:r>
      <w:r w:rsidR="00C274F5">
        <w:t xml:space="preserve"> </w:t>
      </w:r>
      <w:r w:rsidR="0042738D">
        <w:fldChar w:fldCharType="begin"/>
      </w:r>
      <w:r w:rsidR="0042738D">
        <w:instrText xml:space="preserve"> ADDIN ZOTERO_ITEM CSL_CITATION {"citationID":"ipZjJXSC","properties":{"formattedCitation":"(Prum &amp; Johnson, 1987)","plainCitation":"(Prum &amp; Johnson, 1987)","noteIndex":0},"citationItems":[{"id":403,"uris":["http://zotero.org/users/4834474/items/4WVCB2G9"],"itemData":{"id":403,"type":"article-journal","container-title":"Wilson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42738D" w:rsidRPr="0042738D">
        <w:t>(Prum &amp; Johnson, 1987)</w:t>
      </w:r>
      <w:r w:rsidR="0042738D">
        <w:fldChar w:fldCharType="end"/>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0096785F"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30C5D" w:rsidRPr="00792356">
        <w:t xml:space="preserve"> </w:t>
      </w:r>
      <w:r w:rsidR="00030C5D" w:rsidRPr="00792356">
        <w:fldChar w:fldCharType="begin"/>
      </w:r>
      <w:r w:rsidR="0073100E" w:rsidRPr="00792356">
        <w:instrText xml:space="preserve"> ADDIN ZOTERO_ITEM CSL_CITATION {"citationID":"r2zOYVpf","properties":{"formattedCitation":"(Bradbury, 1981)","plainCitation":"(Bradbury, 1981)","noteIndex":0},"citationItems":[{"id":3058,"uris":["http://zotero.org/users/4834474/items/I34MZD43"],"itemData":{"id":3058,"type":"article-journal","container-title":"Natural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30C5D" w:rsidRPr="00792356">
        <w:fldChar w:fldCharType="separate"/>
      </w:r>
      <w:r w:rsidR="0073100E" w:rsidRPr="00792356">
        <w:t>(Bradbury, 1981)</w:t>
      </w:r>
      <w:r w:rsidR="00030C5D" w:rsidRPr="00792356">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42738D">
        <w:instrText xml:space="preserve"> ADDIN ZOTERO_ITEM CSL_CITATION {"citationID":"Oq2qEoDc","properties":{"formattedCitation":"(Schaedler et al., 2021)","plainCitation":"(Schaedler et al., 2021)","noteIndex":0},"citationItems":[{"id":608,"uris":["http://zotero.org/users/4834474/items/NK5SPAXE"],"itemData":{"id":608,"type":"article-journal","abstract":"Birds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(Aves","volume":"61","author":[{"family":"Schaedler","given":"Laura M"},{"family":"Taylor","given":"Liam U"},{"family":"Prum","given":"Richard O"},{"family":"Anciães","given":"Marina"}],"issued":{"date-parts":[["2021",10,1]]}}}],"schema":"https://github.com/citation-style-language/schema/raw/master/csl-citation.json"} </w:instrText>
      </w:r>
      <w:r w:rsidR="0042738D">
        <w:fldChar w:fldCharType="separate"/>
      </w:r>
      <w:r w:rsidR="0042738D" w:rsidRPr="0042738D">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73DD7EE2"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D47758" w:rsidRPr="00D47758">
        <w:t>github.com/ltaylor2/Masius_Movement</w:t>
      </w:r>
      <w:r w:rsidR="000F282C">
        <w:t>)</w:t>
      </w:r>
      <w:r w:rsidR="00EE356F">
        <w:t xml:space="preserve"> using </w:t>
      </w:r>
      <w:r w:rsidR="00EE356F" w:rsidRPr="00D37CF5">
        <w:t xml:space="preserve">OpenCV </w:t>
      </w:r>
      <w:r w:rsidR="008B67F7" w:rsidRPr="00D37CF5">
        <w:t>v3.3</w:t>
      </w:r>
      <w:r w:rsidR="00EE356F" w:rsidRPr="00D37CF5">
        <w:t xml:space="preserve"> in Python v</w:t>
      </w:r>
      <w:r w:rsidR="00093BE8" w:rsidRPr="00D37CF5">
        <w:t xml:space="preserve">2.7 </w:t>
      </w:r>
      <w:r w:rsidR="00D37CF5" w:rsidRPr="00D37CF5">
        <w:fldChar w:fldCharType="begin"/>
      </w:r>
      <w:r w:rsidR="00D37CF5" w:rsidRPr="00D37CF5">
        <w:instrText xml:space="preserve"> ADDIN ZOTERO_ITEM CSL_CITATION {"citationID":"QQNl64Xj","properties":{"formattedCitation":"(Bradski, 2000)","plainCitation":"(Bradski, 2000)","noteIndex":0},"citationItems":[{"id":3052,"uris":["http://zotero.org/users/4834474/items/EZKKWCJF"],"itemData":{"id":3052,"type":"software","event-place":"Dr. Dobb's Journal of Software Tools","publisher-place":"Dr. Dobb's Journal of Software Tools","title":"The OpenCV Library","author":[{"family":"Bradski","given":"G"}],"issued":{"date-parts":[["2000"]]}}}],"schema":"https://github.com/citation-style-language/schema/raw/master/csl-citation.json"} </w:instrText>
      </w:r>
      <w:r w:rsidR="00D37CF5" w:rsidRPr="00D37CF5">
        <w:fldChar w:fldCharType="separate"/>
      </w:r>
      <w:r w:rsidR="00D37CF5" w:rsidRPr="00D37CF5">
        <w:t>(Bradski, 2000)</w:t>
      </w:r>
      <w:r w:rsidR="00D37CF5" w:rsidRPr="00D37CF5">
        <w:fldChar w:fldCharType="end"/>
      </w:r>
      <w:r w:rsidR="00025E7E" w:rsidRPr="00D37CF5">
        <w:t>.</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5CBA6D2C"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146F85">
        <w:fldChar w:fldCharType="begin"/>
      </w:r>
      <w:r w:rsidR="00146F85">
        <w:instrText xml:space="preserve"> ADDIN ZOTERO_ITEM CSL_CITATION {"citationID":"IPCv9kA0","properties":{"formattedCitation":"(Table 1; Prum &amp; Johnson, 1987; Taylor et al., 2020)","plainCitation":"(Table 1; Prum &amp; Johnson, 1987; Taylor et al., 2020)","noteIndex":0},"citationItems":[{"id":403,"uris":["http://zotero.org/users/4834474/items/4WVCB2G9"],"itemData":{"id":403,"type":"article-journal","container-title":"Wilson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E."}],"issued":{"date-parts":[["1987"]]}},"label":"page","prefix":"Table 1; "},{"id":653,"uris":["http://zotero.org/users/4834474/items/9BRXBUTF"],"itemData":{"id":653,"type":"entry-encyclopedia","container-title":"Birds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146F85">
        <w:fldChar w:fldCharType="separate"/>
      </w:r>
      <w:r w:rsidR="00146F85" w:rsidRPr="00146F85">
        <w:t>(Table 1; Prum &amp; Johnson, 1987; Taylor et al., 2020)</w:t>
      </w:r>
      <w:r w:rsidR="00146F85">
        <w:fldChar w:fldCharType="end"/>
      </w:r>
      <w:r w:rsidR="005630B1">
        <w:t>.</w:t>
      </w:r>
      <w:r w:rsidR="00810F63">
        <w:t xml:space="preserve"> </w:t>
      </w:r>
    </w:p>
    <w:p w14:paraId="0B627338" w14:textId="483CFC72"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4B6B22">
        <w:fldChar w:fldCharType="begin"/>
      </w:r>
      <w:r w:rsidR="004B6B22">
        <w:instrText xml:space="preserve"> ADDIN ZOTERO_ITEM CSL_CITATION {"citationID":"1tGxA3ZW","properties":{"formattedCitation":"(Prum &amp; Johnson, 1987; Taylor et al., 2020)","plainCitation":"(Prum &amp; Johnson, 1987; Taylor et al., 2020)","noteIndex":0},"citationItems":[{"id":403,"uris":["http://zotero.org/users/4834474/items/4WVCB2G9"],"itemData":{"id":403,"type":"article-journal","container-title":"Wilson Bulletin","source":"Google Scholar","title":"Display behavior, foraging ecology, and systematics of the Golden-winged Manakin (&lt;i&gt;Masius chrysopterus&lt;/i&gt;)","volume":"87","author":[{"family":"Prum","given":"R. O."},{"family":"Johnson","given":"A. E."}],"issued":{"date-parts":[["1987"]]}}},{"id":653,"uris":["http://zotero.org/users/4834474/items/9BRXBUTF"],"itemData":{"id":653,"type":"entry-encyclopedia","container-title":"Birds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4B6B22">
        <w:fldChar w:fldCharType="separate"/>
      </w:r>
      <w:r w:rsidR="004B6B22" w:rsidRPr="004B6B22">
        <w:t>(Prum &amp; Johnson, 1987; Taylor et al., 2020)</w:t>
      </w:r>
      <w:r w:rsidR="004B6B22">
        <w:fldChar w:fldCharType="end"/>
      </w:r>
      <w:r w:rsidR="00E83DF2">
        <w:t>.</w:t>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(n</w:t>
      </w:r>
      <w:r w:rsidR="00922668" w:rsidRPr="00B33F35">
        <w:t xml:space="preserve"> </w:t>
      </w:r>
      <w:r w:rsidR="00D94142" w:rsidRPr="00B33F35">
        <w:t>=</w:t>
      </w:r>
      <w:r w:rsidR="00922668" w:rsidRPr="00B33F35">
        <w:t xml:space="preserve"> </w:t>
      </w:r>
      <w:r w:rsidR="00BE5427" w:rsidRPr="00B33F35">
        <w:t>2</w:t>
      </w:r>
      <w:r w:rsidR="00EC0BF6" w:rsidRPr="00B33F35">
        <w:t>6</w:t>
      </w:r>
      <w:r w:rsidR="00D94142" w:rsidRPr="00B33F35">
        <w:t>)</w:t>
      </w:r>
      <w:r w:rsidR="00AB55A3" w:rsidRPr="00B33F35">
        <w:t xml:space="preserve"> or </w:t>
      </w:r>
      <w:r w:rsidR="007D562B" w:rsidRPr="00B33F35">
        <w:t>a</w:t>
      </w:r>
      <w:r w:rsidR="0034472C" w:rsidRPr="00B33F35">
        <w:t xml:space="preserve"> single</w:t>
      </w:r>
      <w:r w:rsidR="007D562B" w:rsidRPr="00B33F35">
        <w:t xml:space="preserve">, identified male audience </w:t>
      </w:r>
      <w:r w:rsidR="00261085" w:rsidRPr="00B33F35">
        <w:t>(n</w:t>
      </w:r>
      <w:r w:rsidR="00887B61" w:rsidRPr="00B33F35">
        <w:t xml:space="preserve"> </w:t>
      </w:r>
      <w:r w:rsidR="00261085" w:rsidRPr="00B33F35">
        <w:t>=</w:t>
      </w:r>
      <w:r w:rsidR="00887B61" w:rsidRPr="00B33F35">
        <w:t xml:space="preserve"> </w:t>
      </w:r>
      <w:r w:rsidR="00BF7D4A" w:rsidRPr="00B33F35">
        <w:t>3, all</w:t>
      </w:r>
      <w:r w:rsidR="00057D80" w:rsidRPr="00B33F35">
        <w:t xml:space="preserve"> predefinitive</w:t>
      </w:r>
      <w:r w:rsidR="00BF7D4A" w:rsidRPr="00B33F35">
        <w:t xml:space="preserve"> Male #980, including one copulation</w:t>
      </w:r>
      <w:r w:rsidR="00261085" w:rsidRPr="00B33F35">
        <w:t>).</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commentRangeEnd w:id="10"/>
      <w:r w:rsidR="008A5455">
        <w:rPr>
          <w:rStyle w:val="CommentReference"/>
        </w:rPr>
        <w:commentReference w:id="10"/>
      </w:r>
      <w:r w:rsidR="00886B19">
        <w:t xml:space="preserve"> </w:t>
      </w:r>
      <w:commentRangeStart w:id="11"/>
      <w:r w:rsidR="00886B19" w:rsidRPr="00886B19">
        <w:t>All displaying males in our final dataset had definitive plumage.</w:t>
      </w:r>
      <w:commentRangeEnd w:id="11"/>
      <w:r w:rsidR="00F453DD">
        <w:rPr>
          <w:rStyle w:val="CommentReference"/>
        </w:rPr>
        <w:commentReference w:id="11"/>
      </w:r>
    </w:p>
    <w:p w14:paraId="001ECED1" w14:textId="1EE32CFE" w:rsidR="00F15F8E" w:rsidRPr="00F15F8E" w:rsidRDefault="00C35F4A" w:rsidP="00FC0115">
      <w:pPr>
        <w:ind w:firstLine="720"/>
        <w:contextualSpacing/>
      </w:pPr>
      <w:r>
        <w:t xml:space="preserve">We categorized the </w:t>
      </w:r>
      <w:r w:rsidRPr="00B33F35">
        <w:t>remain</w:t>
      </w:r>
      <w:r w:rsidR="00452C49" w:rsidRPr="00B33F35">
        <w:t xml:space="preserve">ing </w:t>
      </w:r>
      <w:r w:rsidR="003D282A" w:rsidRPr="00B33F35">
        <w:t>35</w:t>
      </w:r>
      <w:r w:rsidR="00BE7D5D" w:rsidRPr="00B33F35">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7A62952F"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075E9B">
        <w:instrText xml:space="preserve"> ADDIN ZOTERO_ITEM CSL_CITATION {"citationID":"R2EBd6l4","properties":{"formattedCitation":"(Friard &amp; Gamba, 2016)","plainCitation":"(Friard &amp; Gamba, 2016)","noteIndex":0},"citationItems":[{"id":"9TL0V1zp/xIFudN9U","uris":["http://zotero.org/users/local/5nTxvAar/items/5BPCQQST",["http://zotero.org/users/local/5nTxvAar/items/5BPCQQST"]],"itemData":{"id":275,"type":"article-journal","abstract":"Quantitative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w:t>
      </w:r>
      <w:r w:rsidR="00030C5D" w:rsidRPr="00D8696A">
        <w:lastRenderedPageBreak/>
        <w:t xml:space="preserve">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commentRangeStart w:id="12"/>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commentRangeEnd w:id="12"/>
      <w:r w:rsidR="00F121D1" w:rsidRPr="00B328CA">
        <w:rPr>
          <w:rStyle w:val="CommentReference"/>
        </w:rPr>
        <w:commentReference w:id="12"/>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3" w:name="_Toc41391829"/>
      <w:r w:rsidRPr="00AA4E34">
        <w:rPr>
          <w:rFonts w:ascii="Times New Roman" w:hAnsi="Times New Roman" w:cs="Times New Roman"/>
          <w:i/>
          <w:color w:val="auto"/>
        </w:rPr>
        <w:t>Repertoire complexity</w:t>
      </w:r>
    </w:p>
    <w:p w14:paraId="2A34AD4F" w14:textId="7BED5126" w:rsidR="004E7E1F" w:rsidRDefault="004E7E1F" w:rsidP="00A12618">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35EB67DF" w:rsidR="00E02D51" w:rsidRDefault="00A34D78" w:rsidP="000F7056">
      <w:pPr>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our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randomly-selected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FC0EBE">
        <w:t xml:space="preserve"> </w:t>
      </w:r>
      <w:r w:rsidR="00075E9B">
        <w:fldChar w:fldCharType="begin"/>
      </w:r>
      <w:r w:rsidR="00075E9B">
        <w:instrText xml:space="preserve"> ADDIN ZOTERO_ITEM CSL_CITATION {"citationID":"xZUdmLoA","properties":{"formattedCitation":"(R Core Team, 2022; Wickham et al., 2019)","plainCitation":"(R Core Team, 2022; Wickham et al., 2019)","noteIndex":0},"citationItems":[{"id":3053,"uris":["http://zotero.org/users/4834474/items/UXMX5YUK"],"itemData":{"id":3053,"type":"software","event-place":"Vienna, Austria","publisher":"R Foundation for Statistical Computing","publisher-place":"Vienna, Austria","title":"R: A language and environment for statistical computing","URL":"https://www.R-project.org/","version":"4.2.2","author":[{"literal":"R Core Team"}],"issued":{"date-parts":[["2022"]]}}},{"id":1040,"uris":["http://zotero.org/users/4834474/items/Z5SM6RAV"],"itemData":{"id":1040,"type":"article-journal","container-title":"Journal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schema":"https://github.com/citation-style-language/schema/raw/master/csl-citation.json"} </w:instrText>
      </w:r>
      <w:r w:rsidR="00075E9B">
        <w:fldChar w:fldCharType="separate"/>
      </w:r>
      <w:r w:rsidR="00075E9B" w:rsidRPr="00075E9B">
        <w:t>(R Core Team, 2022; Wickham et al., 2019)</w:t>
      </w:r>
      <w:r w:rsidR="00075E9B">
        <w:fldChar w:fldCharType="end"/>
      </w:r>
      <w:r w:rsidR="00075E9B">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00366E1E"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6C72A5">
        <w:fldChar w:fldCharType="begin"/>
      </w:r>
      <w:r w:rsidR="006C72A5">
        <w:instrText xml:space="preserve"> ADDIN ZOTERO_ITEM CSL_CITATION {"citationID":"XV4EN9bY","properties":{"formattedCitation":"(Gauvrit et al., 2016)","plainCitation":"(Gauvrit et al., 2016)","noteIndex":0},"citationItems":[{"id":3054,"uris":["http://zotero.org/users/4834474/items/MM5HFJRZ"],"itemData":{"id":3054,"type":"article-journal","abstract":"Kolmogorov-Chaitin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volume":"48","author":[{"family":"Gauvrit","given":"Nicolas"},{"family":"Singmann","given":"Henrik"},{"family":"Soler-Toscano","given":"Fernando"},{"family":"Zenil","given":"Hector"}],"issued":{"date-parts":[["2016",3,1]]}}}],"schema":"https://github.com/citation-style-language/schema/raw/master/csl-citation.json"} </w:instrText>
      </w:r>
      <w:r w:rsidR="006C72A5">
        <w:fldChar w:fldCharType="separate"/>
      </w:r>
      <w:r w:rsidR="006C72A5" w:rsidRPr="006C72A5">
        <w:t>(Gauvrit et al., 2016)</w:t>
      </w:r>
      <w:r w:rsidR="006C72A5">
        <w:fldChar w:fldCharType="end"/>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6C72A5">
        <w:rPr>
          <w:i/>
          <w:iCs/>
        </w:rPr>
        <w:fldChar w:fldCharType="begin"/>
      </w:r>
      <w:r w:rsidR="006C72A5">
        <w:rPr>
          <w:i/>
          <w:iCs/>
        </w:rPr>
        <w:instrText xml:space="preserve"> ADDIN ZOTERO_ITEM CSL_CITATION {"citationID":"kgvZb7Ce","properties":{"formattedCitation":"(Ooms &amp; Google, Inc., 2022)","plainCitation":"(Ooms &amp; Google, Inc., 2022)","noteIndex":0},"citationItems":[{"id":3056,"uris":["http://zotero.org/users/4834474/items/XJAY9ZUU"],"itemData":{"id":3056,"type":"software","title":"brotli: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6C72A5">
        <w:rPr>
          <w:i/>
          <w:iCs/>
        </w:rPr>
        <w:fldChar w:fldCharType="separate"/>
      </w:r>
      <w:r w:rsidR="006C72A5" w:rsidRPr="006C72A5">
        <w:t>(Ooms &amp; Google, Inc., 2022)</w:t>
      </w:r>
      <w:r w:rsidR="006C72A5">
        <w:rPr>
          <w:i/>
          <w:iCs/>
        </w:rPr>
        <w:fldChar w:fldCharType="end"/>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142BB29A" w:rsidR="00ED0616" w:rsidRPr="0042738D" w:rsidRDefault="00ED0616" w:rsidP="00ED0616">
      <w:pPr>
        <w:ind w:firstLine="720"/>
        <w:contextualSpacing/>
      </w:pPr>
      <w:r>
        <w:t xml:space="preserve">We compared syntax complexity measures across context (SOLO, AUDI, COP) with ANOVA and </w:t>
      </w:r>
      <w:r w:rsidRPr="0042738D">
        <w:t xml:space="preserve">Tukey’s HSD. As with repertoire complexity, </w:t>
      </w:r>
      <w:r w:rsidR="00AE5EE8" w:rsidRPr="0042738D">
        <w:t xml:space="preserve">we </w:t>
      </w:r>
      <w:r w:rsidRPr="0042738D">
        <w:t xml:space="preserve">used a randomization procedure to </w:t>
      </w:r>
      <w:r w:rsidR="00980F37" w:rsidRPr="0042738D">
        <w:t xml:space="preserve">compare </w:t>
      </w:r>
      <w:r w:rsidR="00CC1D4B" w:rsidRPr="0042738D">
        <w:t xml:space="preserve">the </w:t>
      </w:r>
      <w:r w:rsidR="001509F8" w:rsidRPr="0042738D">
        <w:t xml:space="preserve">small sample of </w:t>
      </w:r>
      <w:r w:rsidR="00AA5AF1" w:rsidRPr="0042738D">
        <w:t xml:space="preserve">13 </w:t>
      </w:r>
      <w:r w:rsidR="001509F8" w:rsidRPr="0042738D">
        <w:t xml:space="preserve">COP displays </w:t>
      </w:r>
      <w:r w:rsidR="001B3EF4" w:rsidRPr="0042738D">
        <w:t>with</w:t>
      </w:r>
      <w:r w:rsidR="001509F8" w:rsidRPr="0042738D">
        <w:t xml:space="preserve"> a randomized distribution of both entropy and compressibility </w:t>
      </w:r>
      <w:r w:rsidR="00C92B3C" w:rsidRPr="0042738D">
        <w:t>values</w:t>
      </w:r>
      <w:r w:rsidR="001509F8" w:rsidRPr="0042738D">
        <w:t xml:space="preserve"> (1</w:t>
      </w:r>
      <w:r w:rsidR="00A27EE9" w:rsidRPr="0042738D">
        <w:t>0</w:t>
      </w:r>
      <w:r w:rsidR="001509F8" w:rsidRPr="0042738D">
        <w:t>0,000 random sets of 1</w:t>
      </w:r>
      <w:r w:rsidR="00AA5AF1" w:rsidRPr="0042738D">
        <w:t>3</w:t>
      </w:r>
      <w:r w:rsidR="001509F8" w:rsidRPr="0042738D">
        <w:t xml:space="preserve"> displays</w:t>
      </w:r>
      <w:r w:rsidR="001C1DFF" w:rsidRPr="0042738D">
        <w:t xml:space="preserve"> from the full dataset</w:t>
      </w:r>
      <w:r w:rsidR="001509F8" w:rsidRPr="0042738D">
        <w:t>, drawn with no replacement)</w:t>
      </w:r>
      <w:r w:rsidR="0038406F" w:rsidRPr="0042738D">
        <w:t>.</w:t>
      </w:r>
    </w:p>
    <w:p w14:paraId="514D97FE" w14:textId="1F28F191" w:rsidR="003563B2" w:rsidRDefault="00C7424D" w:rsidP="00044952">
      <w:pPr>
        <w:ind w:firstLine="720"/>
        <w:contextualSpacing/>
      </w:pPr>
      <w:r w:rsidRPr="0042738D">
        <w:t>Entropy and compressibility are fundamentally</w:t>
      </w:r>
      <w:r>
        <w:t xml:space="preserve"> </w:t>
      </w:r>
      <w:r w:rsidR="006E4A8A">
        <w:t xml:space="preserve">intertwined metrics. </w:t>
      </w:r>
      <w:r w:rsidR="003054FA">
        <w:t>In theory, high</w:t>
      </w:r>
      <w:r w:rsidR="00A2571A">
        <w:t>-</w:t>
      </w:r>
      <w:r w:rsidR="003054FA">
        <w:t>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w:t>
      </w:r>
      <w:r w:rsidR="00A2571A">
        <w:t xml:space="preserve">the variation diverging </w:t>
      </w:r>
      <w:r w:rsidR="00686AE7">
        <w:t>from</w:t>
      </w:r>
      <w:r w:rsidR="00044952">
        <w:t xml:space="preserve"> that correlation.</w:t>
      </w:r>
    </w:p>
    <w:p w14:paraId="02D41519" w14:textId="77777777" w:rsidR="00DF1163" w:rsidRPr="00DF1163" w:rsidRDefault="00DF1163" w:rsidP="00A12618"/>
    <w:p w14:paraId="145134FF" w14:textId="2413B1E1" w:rsidR="00022276" w:rsidRDefault="00A12618" w:rsidP="00650C4A">
      <w:pPr>
        <w:rPr>
          <w:i/>
          <w:iCs/>
        </w:rPr>
      </w:pPr>
      <w:r>
        <w:rPr>
          <w:i/>
          <w:iCs/>
        </w:rPr>
        <w:t>Context vs. individual variation</w:t>
      </w:r>
      <w:bookmarkEnd w:id="13"/>
    </w:p>
    <w:p w14:paraId="21C24527" w14:textId="492CE7F9" w:rsidR="00BA6502" w:rsidRDefault="00CB77C4" w:rsidP="00927363">
      <w:pPr>
        <w:rPr>
          <w:shd w:val="clear" w:color="auto" w:fill="FFFFFF"/>
        </w:rPr>
      </w:pPr>
      <w:r>
        <w:t xml:space="preserve">We investigated how display syntax varied in terms of context (SOLO, AUDI, COP) or in terms of male individuality using Jaro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r w:rsidR="00B40CF6">
        <w:rPr>
          <w:shd w:val="clear" w:color="auto" w:fill="FFFFFF"/>
        </w:rPr>
        <w:t>Jaro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636310">
        <w:rPr>
          <w:i/>
          <w:iCs/>
          <w:shd w:val="clear" w:color="auto" w:fill="FFFFFF"/>
        </w:rPr>
        <w:fldChar w:fldCharType="begin"/>
      </w:r>
      <w:r w:rsidR="00636310">
        <w:rPr>
          <w:i/>
          <w:iCs/>
          <w:shd w:val="clear" w:color="auto" w:fill="FFFFFF"/>
        </w:rPr>
        <w:instrText xml:space="preserve"> ADDIN ZOTERO_ITEM CSL_CITATION {"citationID":"P1EVT1Ty","properties":{"formattedCitation":"(van der Loo, 2014)","plainCitation":"(van der Loo, 2014)","noteIndex":0},"citationItems":[{"id":3057,"uris":["http://zotero.org/users/4834474/items/TT6WXWG3"],"itemData":{"id":3057,"type":"article-journal","container-title":"The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636310">
        <w:rPr>
          <w:i/>
          <w:iCs/>
          <w:shd w:val="clear" w:color="auto" w:fill="FFFFFF"/>
        </w:rPr>
        <w:fldChar w:fldCharType="separate"/>
      </w:r>
      <w:r w:rsidR="00636310" w:rsidRPr="00636310">
        <w:t>(van der Loo, 2014)</w:t>
      </w:r>
      <w:r w:rsidR="00636310">
        <w:rPr>
          <w:i/>
          <w:iCs/>
          <w:shd w:val="clear" w:color="auto" w:fill="FFFFFF"/>
        </w:rPr>
        <w:fldChar w:fldCharType="end"/>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2D4C96">
        <w:rPr>
          <w:shd w:val="clear" w:color="auto" w:fill="FFFFFF"/>
        </w:rPr>
        <w:t xml:space="preserve"> then</w:t>
      </w:r>
      <w:r w:rsidR="00B61422">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CE76F2">
        <w:rPr>
          <w:shd w:val="clear" w:color="auto" w:fill="FFFFFF"/>
        </w:rPr>
        <w:t xml:space="preserve"> from the focal display</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02C6304" w:rsidR="002E7202" w:rsidRPr="00927363" w:rsidRDefault="002E7202" w:rsidP="00927363">
      <w:r>
        <w:rPr>
          <w:shd w:val="clear" w:color="auto" w:fill="FFFFFF"/>
        </w:rPr>
        <w:tab/>
      </w:r>
      <w:r w:rsidR="009D33B6">
        <w:rPr>
          <w:shd w:val="clear" w:color="auto" w:fill="FFFFFF"/>
        </w:rPr>
        <w:t>We used a randomization procedure to</w:t>
      </w:r>
      <w:r w:rsidR="002C718E">
        <w:rPr>
          <w:shd w:val="clear" w:color="auto" w:fill="FFFFFF"/>
        </w:rPr>
        <w:t xml:space="preserve"> investigate </w:t>
      </w:r>
      <w:r w:rsidR="002C718E" w:rsidRPr="00636310">
        <w:rPr>
          <w:shd w:val="clear" w:color="auto" w:fill="FFFFFF"/>
        </w:rPr>
        <w:t>two key, COP-related comparisons</w:t>
      </w:r>
      <w:r w:rsidR="00973D95" w:rsidRPr="00636310">
        <w:rPr>
          <w:shd w:val="clear" w:color="auto" w:fill="FFFFFF"/>
        </w:rPr>
        <w:t xml:space="preserve">. First, we compared different-male/same-context </w:t>
      </w:r>
      <w:r w:rsidR="00680B0A" w:rsidRPr="00636310">
        <w:rPr>
          <w:shd w:val="clear" w:color="auto" w:fill="FFFFFF"/>
        </w:rPr>
        <w:t xml:space="preserve">Jaro </w:t>
      </w:r>
      <w:r w:rsidR="00973D95" w:rsidRPr="00636310">
        <w:rPr>
          <w:shd w:val="clear" w:color="auto" w:fill="FFFFFF"/>
        </w:rPr>
        <w:t xml:space="preserve">distances </w:t>
      </w:r>
      <w:r w:rsidR="00F34642" w:rsidRPr="00636310">
        <w:rPr>
          <w:shd w:val="clear" w:color="auto" w:fill="FFFFFF"/>
        </w:rPr>
        <w:t xml:space="preserve">from COP displays </w:t>
      </w:r>
      <w:r w:rsidR="00973D95" w:rsidRPr="00636310">
        <w:rPr>
          <w:shd w:val="clear" w:color="auto" w:fill="FFFFFF"/>
        </w:rPr>
        <w:t>(n = 39</w:t>
      </w:r>
      <w:r w:rsidR="00416ADA" w:rsidRPr="00636310">
        <w:rPr>
          <w:shd w:val="clear" w:color="auto" w:fill="FFFFFF"/>
        </w:rPr>
        <w:t xml:space="preserve"> distances</w:t>
      </w:r>
      <w:r w:rsidR="00973D95" w:rsidRPr="00636310">
        <w:rPr>
          <w:shd w:val="clear" w:color="auto" w:fill="FFFFFF"/>
        </w:rPr>
        <w:t>) to same-male/different-context distances</w:t>
      </w:r>
      <w:r w:rsidR="000A6ACE" w:rsidRPr="00636310">
        <w:rPr>
          <w:shd w:val="clear" w:color="auto" w:fill="FFFFFF"/>
        </w:rPr>
        <w:t xml:space="preserve"> </w:t>
      </w:r>
      <w:r w:rsidR="00392733" w:rsidRPr="00636310">
        <w:rPr>
          <w:shd w:val="clear" w:color="auto" w:fill="FFFFFF"/>
        </w:rPr>
        <w:t xml:space="preserve">from COP displays </w:t>
      </w:r>
      <w:r w:rsidR="000A6ACE" w:rsidRPr="00636310">
        <w:rPr>
          <w:shd w:val="clear" w:color="auto" w:fill="FFFFFF"/>
        </w:rPr>
        <w:t xml:space="preserve">(n = </w:t>
      </w:r>
      <w:r w:rsidR="005C6919" w:rsidRPr="00636310">
        <w:rPr>
          <w:shd w:val="clear" w:color="auto" w:fill="FFFFFF"/>
        </w:rPr>
        <w:t>1,740</w:t>
      </w:r>
      <w:r w:rsidR="000A6ACE" w:rsidRPr="00636310">
        <w:rPr>
          <w:shd w:val="clear" w:color="auto" w:fill="FFFFFF"/>
        </w:rPr>
        <w:t xml:space="preserve">). </w:t>
      </w:r>
      <w:r w:rsidR="00973D95" w:rsidRPr="00636310">
        <w:rPr>
          <w:shd w:val="clear" w:color="auto" w:fill="FFFFFF"/>
        </w:rPr>
        <w:t>Second, we compared different-</w:t>
      </w:r>
      <w:r w:rsidR="00973D95" w:rsidRPr="00636310">
        <w:rPr>
          <w:shd w:val="clear" w:color="auto" w:fill="FFFFFF"/>
        </w:rPr>
        <w:lastRenderedPageBreak/>
        <w:t xml:space="preserve">male/same-context </w:t>
      </w:r>
      <w:r w:rsidR="007F521D" w:rsidRPr="00636310">
        <w:rPr>
          <w:shd w:val="clear" w:color="auto" w:fill="FFFFFF"/>
        </w:rPr>
        <w:t>distances from COP displays</w:t>
      </w:r>
      <w:r w:rsidR="00A206D1" w:rsidRPr="00636310">
        <w:rPr>
          <w:shd w:val="clear" w:color="auto" w:fill="FFFFFF"/>
        </w:rPr>
        <w:t xml:space="preserve"> </w:t>
      </w:r>
      <w:r w:rsidR="000A6ACE" w:rsidRPr="00636310">
        <w:rPr>
          <w:shd w:val="clear" w:color="auto" w:fill="FFFFFF"/>
        </w:rPr>
        <w:t xml:space="preserve">(n = </w:t>
      </w:r>
      <w:r w:rsidR="005C6919" w:rsidRPr="00636310">
        <w:rPr>
          <w:shd w:val="clear" w:color="auto" w:fill="FFFFFF"/>
        </w:rPr>
        <w:t>39</w:t>
      </w:r>
      <w:r w:rsidR="000A6ACE" w:rsidRPr="00636310">
        <w:rPr>
          <w:shd w:val="clear" w:color="auto" w:fill="FFFFFF"/>
        </w:rPr>
        <w:t>)</w:t>
      </w:r>
      <w:r w:rsidR="00A206D1" w:rsidRPr="00636310">
        <w:rPr>
          <w:shd w:val="clear" w:color="auto" w:fill="FFFFFF"/>
        </w:rPr>
        <w:t xml:space="preserve"> to different-male/same-context </w:t>
      </w:r>
      <w:r w:rsidR="00404FD5" w:rsidRPr="00636310">
        <w:rPr>
          <w:shd w:val="clear" w:color="auto" w:fill="FFFFFF"/>
        </w:rPr>
        <w:t xml:space="preserve">distances from AUDI </w:t>
      </w:r>
      <w:r w:rsidR="000A6ACE" w:rsidRPr="00636310">
        <w:rPr>
          <w:shd w:val="clear" w:color="auto" w:fill="FFFFFF"/>
        </w:rPr>
        <w:t xml:space="preserve">(n = </w:t>
      </w:r>
      <w:r w:rsidR="005C6919" w:rsidRPr="00636310">
        <w:rPr>
          <w:shd w:val="clear" w:color="auto" w:fill="FFFFFF"/>
        </w:rPr>
        <w:t>2,444</w:t>
      </w:r>
      <w:r w:rsidR="000A6ACE" w:rsidRPr="00636310">
        <w:rPr>
          <w:shd w:val="clear" w:color="auto" w:fill="FFFFFF"/>
        </w:rPr>
        <w:t>)</w:t>
      </w:r>
      <w:r w:rsidR="00A206D1" w:rsidRPr="00636310">
        <w:rPr>
          <w:shd w:val="clear" w:color="auto" w:fill="FFFFFF"/>
        </w:rPr>
        <w:t xml:space="preserve"> plus </w:t>
      </w:r>
      <w:r w:rsidR="00973D95" w:rsidRPr="00636310">
        <w:rPr>
          <w:shd w:val="clear" w:color="auto" w:fill="FFFFFF"/>
        </w:rPr>
        <w:t xml:space="preserve">SOLO </w:t>
      </w:r>
      <w:r w:rsidR="000A6ACE" w:rsidRPr="00636310">
        <w:rPr>
          <w:shd w:val="clear" w:color="auto" w:fill="FFFFFF"/>
        </w:rPr>
        <w:t xml:space="preserve">(n = </w:t>
      </w:r>
      <w:r w:rsidR="000735DD" w:rsidRPr="00636310">
        <w:rPr>
          <w:shd w:val="clear" w:color="auto" w:fill="FFFFFF"/>
        </w:rPr>
        <w:t>19,475</w:t>
      </w:r>
      <w:r w:rsidR="000A6ACE" w:rsidRPr="00636310">
        <w:rPr>
          <w:shd w:val="clear" w:color="auto" w:fill="FFFFFF"/>
        </w:rPr>
        <w:t xml:space="preserve">) </w:t>
      </w:r>
      <w:r w:rsidR="00404FD5" w:rsidRPr="00636310">
        <w:rPr>
          <w:shd w:val="clear" w:color="auto" w:fill="FFFFFF"/>
        </w:rPr>
        <w:t>displays</w:t>
      </w:r>
      <w:r w:rsidR="000A6ACE" w:rsidRPr="00636310">
        <w:rPr>
          <w:shd w:val="clear" w:color="auto" w:fill="FFFFFF"/>
        </w:rPr>
        <w:t>. For both, we drew 10</w:t>
      </w:r>
      <w:r w:rsidR="002730C7" w:rsidRPr="00636310">
        <w:rPr>
          <w:shd w:val="clear" w:color="auto" w:fill="FFFFFF"/>
        </w:rPr>
        <w:t>0</w:t>
      </w:r>
      <w:r w:rsidR="000A6ACE" w:rsidRPr="00636310">
        <w:rPr>
          <w:shd w:val="clear" w:color="auto" w:fill="FFFFFF"/>
        </w:rPr>
        <w:t xml:space="preserve">,000 random sets of 39 distances, without replacement, from the </w:t>
      </w:r>
      <w:r w:rsidR="00BA4BC0" w:rsidRPr="00636310">
        <w:rPr>
          <w:shd w:val="clear" w:color="auto" w:fill="FFFFFF"/>
        </w:rPr>
        <w:t>comparison</w:t>
      </w:r>
      <w:r w:rsidR="000A6ACE" w:rsidRPr="00636310">
        <w:rPr>
          <w:shd w:val="clear" w:color="auto" w:fill="FFFFFF"/>
        </w:rPr>
        <w:t xml:space="preserve"> dataset.</w:t>
      </w:r>
      <w:r w:rsidR="000A6ACE">
        <w:rPr>
          <w:shd w:val="clear" w:color="auto" w:fill="FFFFFF"/>
        </w:rPr>
        <w:t xml:space="preserve">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4" w:name="_Toc41391833"/>
      <w:r w:rsidRPr="002A78F2">
        <w:rPr>
          <w:rFonts w:ascii="Times New Roman" w:hAnsi="Times New Roman" w:cs="Times New Roman"/>
          <w:b/>
          <w:color w:val="auto"/>
          <w:sz w:val="24"/>
          <w:szCs w:val="24"/>
        </w:rPr>
        <w:t>RESULTS</w:t>
      </w:r>
      <w:bookmarkEnd w:id="14"/>
    </w:p>
    <w:p w14:paraId="4B40D639" w14:textId="6DB8D00B" w:rsidR="00CC08AC" w:rsidRDefault="003E05E4" w:rsidP="00CC08AC">
      <w:pPr>
        <w:contextualSpacing/>
        <w:rPr>
          <w:i/>
          <w:iCs/>
        </w:rPr>
      </w:pPr>
      <w:bookmarkStart w:id="15" w:name="_Hlk41374717"/>
      <w:commentRangeStart w:id="16"/>
      <w:r>
        <w:rPr>
          <w:i/>
          <w:iCs/>
        </w:rPr>
        <w:t xml:space="preserve">Displays </w:t>
      </w:r>
      <w:commentRangeEnd w:id="16"/>
      <w:r w:rsidR="003A224F">
        <w:rPr>
          <w:rStyle w:val="CommentReference"/>
        </w:rPr>
        <w:commentReference w:id="16"/>
      </w:r>
      <w:r>
        <w:rPr>
          <w:i/>
          <w:iCs/>
        </w:rPr>
        <w:t>and behavioral elements</w:t>
      </w:r>
    </w:p>
    <w:p w14:paraId="62188D85" w14:textId="18C772AF" w:rsidR="00135466" w:rsidRDefault="00A02A20" w:rsidP="008205F1">
      <w:pPr>
        <w:ind w:firstLine="720"/>
        <w:contextualSpacing/>
      </w:pPr>
      <w:r>
        <w:t xml:space="preserve">Our </w:t>
      </w:r>
      <w:r w:rsidRPr="00636310">
        <w:t>final dataset includes</w:t>
      </w:r>
      <w:r w:rsidR="00334C1E" w:rsidRPr="00636310">
        <w:t xml:space="preserve"> </w:t>
      </w:r>
      <w:r w:rsidR="00A17C68" w:rsidRPr="00636310">
        <w:t>35</w:t>
      </w:r>
      <w:r w:rsidR="00ED0EBC" w:rsidRPr="00636310">
        <w:t>3</w:t>
      </w:r>
      <w:r w:rsidR="0083573D" w:rsidRPr="00636310">
        <w:t xml:space="preserve"> </w:t>
      </w:r>
      <w:r w:rsidR="0083573D" w:rsidRPr="00636310">
        <w:rPr>
          <w:i/>
          <w:iCs/>
        </w:rPr>
        <w:t>Masius</w:t>
      </w:r>
      <w:r w:rsidR="0083573D" w:rsidRPr="00636310">
        <w:t xml:space="preserve"> displays</w:t>
      </w:r>
      <w:r w:rsidR="002A3A96" w:rsidRPr="00636310">
        <w:t xml:space="preserve"> (252</w:t>
      </w:r>
      <w:r w:rsidR="0083573D" w:rsidRPr="00636310">
        <w:t xml:space="preserve"> </w:t>
      </w:r>
      <w:r w:rsidR="00E83CA6" w:rsidRPr="00636310">
        <w:t>across</w:t>
      </w:r>
      <w:r w:rsidR="0083573D" w:rsidRPr="00636310">
        <w:t xml:space="preserve"> 15 display logs</w:t>
      </w:r>
      <w:r w:rsidR="00ED0EBC" w:rsidRPr="00636310">
        <w:t xml:space="preserve"> (1-102 displays per log)</w:t>
      </w:r>
      <w:r w:rsidR="0083573D" w:rsidRPr="00636310">
        <w:t xml:space="preserve">. </w:t>
      </w:r>
      <w:r w:rsidR="00892ED5" w:rsidRPr="00636310">
        <w:t xml:space="preserve">Of these displays, </w:t>
      </w:r>
      <w:r w:rsidR="001473DD" w:rsidRPr="00636310">
        <w:t>34</w:t>
      </w:r>
      <w:r w:rsidR="00377906" w:rsidRPr="00636310">
        <w:t>1</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1473DD" w:rsidRPr="00636310">
        <w:t>2</w:t>
      </w:r>
      <w:r w:rsidR="00D83BC7" w:rsidRPr="00636310">
        <w:t>-</w:t>
      </w:r>
      <w:r w:rsidR="001473DD" w:rsidRPr="00636310">
        <w:t>17</w:t>
      </w:r>
      <w:r w:rsidR="00377906" w:rsidRPr="00636310">
        <w:t>2</w:t>
      </w:r>
      <w:r w:rsidR="00D83BC7" w:rsidRPr="00636310">
        <w:t xml:space="preserve"> 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C5730" w:rsidRPr="00636310">
        <w:t xml:space="preserve">the bulk of displays </w:t>
      </w:r>
      <w:r w:rsidR="00093A38" w:rsidRPr="00636310">
        <w:t>(</w:t>
      </w:r>
      <w:r w:rsidR="00292464" w:rsidRPr="00636310">
        <w:t>2</w:t>
      </w:r>
      <w:r w:rsidR="006679F3" w:rsidRPr="00636310">
        <w:t>78/353</w:t>
      </w:r>
      <w:r w:rsidR="00846618" w:rsidRPr="00636310">
        <w:t>)</w:t>
      </w:r>
      <w:r w:rsidR="00E3226E" w:rsidRPr="00636310">
        <w:t xml:space="preserve"> 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30-Jun</w:t>
      </w:r>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15"/>
      <w:r w:rsidR="00F03259" w:rsidRPr="00636310">
        <w:t>The dataset</w:t>
      </w:r>
      <w:r w:rsidR="00C645DA" w:rsidRPr="00636310">
        <w:t xml:space="preserve"> featured </w:t>
      </w:r>
      <w:r w:rsidR="008B5CAF" w:rsidRPr="00636310">
        <w:t xml:space="preserve">36 AUDI displays with one of 11 identified females (1-7 </w:t>
      </w:r>
      <w:r w:rsidR="00950079" w:rsidRPr="00636310">
        <w:t>attendances</w:t>
      </w:r>
      <w:r w:rsidR="008B5CAF" w:rsidRPr="00636310">
        <w:t xml:space="preserve"> each) and </w:t>
      </w:r>
      <w:r w:rsidR="006538EE" w:rsidRPr="00636310">
        <w:t xml:space="preserve">5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14F6DAFB" w:rsidR="004A0DB9" w:rsidRDefault="005D118B" w:rsidP="00C5256C">
      <w:pPr>
        <w:contextualSpacing/>
      </w:pPr>
      <w:r>
        <w:tab/>
      </w:r>
      <w:r w:rsidR="007A2DA3">
        <w:t>By definition, every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(77/89 displays) but relatively rare in SOLO (63/251) and COP (2/13)</w:t>
      </w:r>
      <w:r w:rsidR="001A29DE" w:rsidRPr="000638B2">
        <w:t xml:space="preserve">. Neck twists were common in AUDI (86/89) and COP (9/13), but rare in SOLO (21/251). Head-down bows were nearly universal in SOLO (248/251) and AUDI (88/89) displays, but absent </w:t>
      </w:r>
      <w:r w:rsidR="00336EA2" w:rsidRPr="000638B2">
        <w:t>from</w:t>
      </w:r>
      <w:r w:rsidR="001A29DE" w:rsidRPr="000638B2">
        <w:t xml:space="preserve"> COP. </w:t>
      </w:r>
      <w:r w:rsidR="005846D8" w:rsidRPr="000638B2">
        <w:t>However, there were Head-down bows and the rare Metronome element in 2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3D344FA2" w:rsidR="000C6B20" w:rsidRDefault="0004428E" w:rsidP="00BF3773">
      <w:pPr>
        <w:ind w:firstLine="720"/>
        <w:contextualSpacing/>
      </w:pPr>
      <w:r>
        <w:t xml:space="preserve">In terms of raw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217</w:t>
      </w:r>
      <w:r w:rsidR="00884765" w:rsidRPr="006C2080">
        <w:t xml:space="preserve"> </w:t>
      </w:r>
      <w:r w:rsidR="00AD09C3" w:rsidRPr="006C2080">
        <w:sym w:font="Symbol" w:char="F0B1"/>
      </w:r>
      <w:r w:rsidR="00884765" w:rsidRPr="006C2080">
        <w:t xml:space="preserve"> </w:t>
      </w:r>
      <w:r w:rsidR="00AD09C3" w:rsidRPr="006C2080">
        <w:t xml:space="preserve">130 s) were significantly longer than </w:t>
      </w:r>
      <w:r w:rsidR="00677177" w:rsidRPr="006C2080">
        <w:t xml:space="preserve">both </w:t>
      </w:r>
      <w:r w:rsidR="00AD09C3" w:rsidRPr="006C2080">
        <w:t xml:space="preserve">SOLO </w:t>
      </w:r>
      <w:r w:rsidR="009B37A5" w:rsidRPr="006C2080">
        <w:t xml:space="preserve">displays </w:t>
      </w:r>
      <w:r w:rsidR="00AD09C3" w:rsidRPr="006C2080">
        <w:t xml:space="preserve">(136 </w:t>
      </w:r>
      <w:r w:rsidR="00AD09C3" w:rsidRPr="006C2080">
        <w:sym w:font="Symbol" w:char="F0B1"/>
      </w:r>
      <w:r w:rsidR="00A040EF" w:rsidRPr="006C2080">
        <w:t xml:space="preserve"> </w:t>
      </w:r>
      <w:r w:rsidR="00AD09C3" w:rsidRPr="006C2080">
        <w:t xml:space="preserve">65 s) and COP </w:t>
      </w:r>
      <w:r w:rsidR="009B37A5" w:rsidRPr="006C2080">
        <w:t xml:space="preserve">displays </w:t>
      </w:r>
      <w:r w:rsidR="00AD09C3" w:rsidRPr="006C2080">
        <w:t xml:space="preserve">(126 </w:t>
      </w:r>
      <w:r w:rsidR="00AD09C3" w:rsidRPr="006C2080">
        <w:sym w:font="Symbol" w:char="F0B1"/>
      </w:r>
      <w:r w:rsidR="00126A68" w:rsidRPr="006C2080">
        <w:t xml:space="preserve"> </w:t>
      </w:r>
      <w:r w:rsidR="00AD09C3" w:rsidRPr="006C2080">
        <w:t>41 s</w:t>
      </w:r>
      <w:r w:rsidR="009B37A5" w:rsidRPr="006C2080">
        <w:t xml:space="preserve">; </w:t>
      </w:r>
      <w:r w:rsidR="00B655C7" w:rsidRPr="006C2080">
        <w:t xml:space="preserve">overall </w:t>
      </w:r>
      <w:r w:rsidR="00A040EF" w:rsidRPr="006C2080">
        <w:t>ANOVA</w:t>
      </w:r>
      <w:r w:rsidR="00AD09C3" w:rsidRPr="006C2080">
        <w:t xml:space="preserve"> </w:t>
      </w:r>
      <w:r w:rsidR="00AD09C3" w:rsidRPr="006C2080">
        <w:rPr>
          <w:i/>
          <w:iCs/>
        </w:rPr>
        <w:t xml:space="preserve">P </w:t>
      </w:r>
      <w:r w:rsidR="00AD09C3" w:rsidRPr="006C2080">
        <w:t>&lt; 0.00</w:t>
      </w:r>
      <w:r w:rsidR="00EE1B44" w:rsidRPr="006C2080">
        <w:t>1</w:t>
      </w:r>
      <w:r w:rsidR="009B37A5" w:rsidRPr="006C2080">
        <w:t>;</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rsidRPr="006C2080">
        <w:t xml:space="preserve">display elements, </w:t>
      </w:r>
      <w:r w:rsidR="001E5BB2" w:rsidRPr="006C2080">
        <w:t>AUDI displays</w:t>
      </w:r>
      <w:r w:rsidR="004861D3" w:rsidRPr="006C2080">
        <w:t xml:space="preserve"> (</w:t>
      </w:r>
      <w:r w:rsidR="00540287" w:rsidRPr="006C2080">
        <w:t>101</w:t>
      </w:r>
      <w:r w:rsidR="006A6CF8" w:rsidRPr="006C2080">
        <w:t xml:space="preserve"> </w:t>
      </w:r>
      <w:r w:rsidR="00540287" w:rsidRPr="006C2080">
        <w:sym w:font="Symbol" w:char="F0B1"/>
      </w:r>
      <w:r w:rsidR="006A6CF8" w:rsidRPr="006C2080">
        <w:t xml:space="preserve"> </w:t>
      </w:r>
      <w:r w:rsidR="00540287" w:rsidRPr="006C2080">
        <w:t>72 elements)</w:t>
      </w:r>
      <w:r w:rsidR="001E5BB2" w:rsidRPr="006C2080">
        <w:t xml:space="preserve"> </w:t>
      </w:r>
      <w:r w:rsidR="004861D3" w:rsidRPr="006C2080">
        <w:t>were ag</w:t>
      </w:r>
      <w:r w:rsidR="006A6CF8" w:rsidRPr="006C2080">
        <w:t xml:space="preserve">ain significantly longer and more variable than SOLO </w:t>
      </w:r>
      <w:r w:rsidR="009B37A5" w:rsidRPr="006C2080">
        <w:t xml:space="preserve">display </w:t>
      </w:r>
      <w:r w:rsidR="006A6CF8" w:rsidRPr="006C2080">
        <w:t xml:space="preserve">(62 </w:t>
      </w:r>
      <w:r w:rsidR="006A6CF8" w:rsidRPr="006C2080">
        <w:sym w:font="Symbol" w:char="F0B1"/>
      </w:r>
      <w:r w:rsidR="006A6CF8" w:rsidRPr="006C2080">
        <w:t xml:space="preserve"> 16 elements), which in turn were significantly longer than COP</w:t>
      </w:r>
      <w:r w:rsidR="006B5D44" w:rsidRPr="006C2080">
        <w:t xml:space="preserve"> displays</w:t>
      </w:r>
      <w:r w:rsidR="006A6CF8" w:rsidRPr="006C2080">
        <w:t xml:space="preserve"> (24 </w:t>
      </w:r>
      <w:r w:rsidR="006A6CF8" w:rsidRPr="006C2080">
        <w:sym w:font="Symbol" w:char="F0B1"/>
      </w:r>
      <w:r w:rsidR="006A6CF8" w:rsidRPr="006C2080">
        <w:t xml:space="preserve"> 13 elements</w:t>
      </w:r>
      <w:r w:rsidR="00B655C7" w:rsidRPr="006C2080">
        <w:t>;</w:t>
      </w:r>
      <w:r w:rsidR="009D34FD" w:rsidRPr="006C2080">
        <w:t xml:space="preserve"> overall ANOVA </w:t>
      </w:r>
      <w:r w:rsidR="009D34FD" w:rsidRPr="006C2080">
        <w:rPr>
          <w:i/>
          <w:iCs/>
        </w:rPr>
        <w:t>P</w:t>
      </w:r>
      <w:r w:rsidR="009D34FD" w:rsidRPr="006C2080">
        <w:t xml:space="preserve"> &lt; 0.001;</w:t>
      </w:r>
      <w:r w:rsidR="009D34FD">
        <w:t xml:space="preserve"> </w:t>
      </w:r>
      <w:r w:rsidR="00F32317" w:rsidRPr="009B37A5">
        <w:rPr>
          <w:highlight w:val="green"/>
        </w:rPr>
        <w:t>Fig. 1B</w:t>
      </w:r>
      <w:r w:rsidR="00F32317">
        <w:t>)</w:t>
      </w:r>
      <w:r w:rsidR="0025188C">
        <w:t xml:space="preserve">. </w:t>
      </w:r>
    </w:p>
    <w:p w14:paraId="62B55D4A" w14:textId="7B8027C2" w:rsidR="004F1BFA" w:rsidRDefault="001848DC" w:rsidP="000C6B20">
      <w:pPr>
        <w:ind w:firstLine="720"/>
        <w:contextualSpacing/>
      </w:pPr>
      <w:r w:rsidRPr="006C2080">
        <w:t>In contrast to these patterns in</w:t>
      </w:r>
      <w:r w:rsidR="006353E5" w:rsidRPr="006C2080">
        <w:t xml:space="preserve"> display length, COP displays had</w:t>
      </w:r>
      <w:r w:rsidR="009B37A5" w:rsidRPr="006C2080">
        <w:t xml:space="preserve"> significantly smaller repertoires </w:t>
      </w:r>
      <w:r w:rsidR="00971CED" w:rsidRPr="006C2080">
        <w:t>(</w:t>
      </w:r>
      <w:r w:rsidRPr="006C2080">
        <w:t xml:space="preserve">3.2 </w:t>
      </w:r>
      <w:r w:rsidRPr="006C2080">
        <w:sym w:font="Symbol" w:char="F0B1"/>
      </w:r>
      <w:r w:rsidRPr="006C2080">
        <w:t xml:space="preserve"> 0.8 unique elements) than the similar SOLO displays (5.9 </w:t>
      </w:r>
      <w:r w:rsidRPr="006C2080">
        <w:sym w:font="Symbol" w:char="F0B1"/>
      </w:r>
      <w:r w:rsidRPr="006C2080">
        <w:t xml:space="preserve"> 1.1 unique elements) and AUDI displays (5.9 </w:t>
      </w:r>
      <w:r w:rsidRPr="006C2080">
        <w:sym w:font="Symbol" w:char="F0B1"/>
      </w:r>
      <w:r w:rsidRPr="006C2080">
        <w:t xml:space="preserve"> 1.0 unique elements; overall ANOVA </w:t>
      </w:r>
      <w:r w:rsidRPr="006C2080">
        <w:rPr>
          <w:i/>
          <w:iCs/>
        </w:rPr>
        <w:t>P</w:t>
      </w:r>
      <w:r w:rsidRPr="006C2080">
        <w:t xml:space="preserve"> &lt; 0.001;</w:t>
      </w:r>
      <w:r>
        <w:t xml:space="preserve"> </w:t>
      </w:r>
      <w:r w:rsidRPr="00EA0432">
        <w:rPr>
          <w:highlight w:val="green"/>
        </w:rPr>
        <w:t>Fig. 1C</w:t>
      </w:r>
      <w:r w:rsidR="00EA0432">
        <w:t>).</w:t>
      </w:r>
      <w:r w:rsidR="004F1BFA">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randomly-drawn </w:t>
      </w:r>
      <w:r w:rsidR="007D396F" w:rsidRPr="006C2080">
        <w:t>displays from our dataset,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46D39011" w:rsidR="00207597" w:rsidRPr="0032537F" w:rsidRDefault="00522E89" w:rsidP="00963390">
      <w:pPr>
        <w:ind w:firstLine="720"/>
        <w:contextualSpacing/>
      </w:pPr>
      <w:r>
        <w:t>SOLO displays showed significantly higher scaled entropy values (</w:t>
      </w:r>
      <w:r w:rsidR="0040102C">
        <w:t xml:space="preserve">mean </w:t>
      </w:r>
      <w:r w:rsidR="0040102C" w:rsidRPr="006C2080">
        <w:sym w:font="Symbol" w:char="F0B1"/>
      </w:r>
      <w:r w:rsidR="0040102C" w:rsidRPr="006C2080">
        <w:t xml:space="preserve"> </w:t>
      </w:r>
      <w:r w:rsidR="0040102C">
        <w:t xml:space="preserve">SD: </w:t>
      </w:r>
      <w:r w:rsidRPr="005F5667">
        <w:rPr>
          <w:highlight w:val="cyan"/>
        </w:rPr>
        <w:t xml:space="preserve">0.87 </w:t>
      </w:r>
      <w:r w:rsidRPr="005F5667">
        <w:rPr>
          <w:highlight w:val="cyan"/>
        </w:rPr>
        <w:sym w:font="Symbol" w:char="F0B1"/>
      </w:r>
      <w:r w:rsidRPr="005F5667">
        <w:rPr>
          <w:highlight w:val="cyan"/>
        </w:rPr>
        <w:t xml:space="preserve"> 0.07</w:t>
      </w:r>
      <w:r>
        <w:t xml:space="preserve">) than AUDI </w:t>
      </w:r>
      <w:r w:rsidRPr="00483107">
        <w:t xml:space="preserve">displays (0.71 </w:t>
      </w:r>
      <w:r w:rsidRPr="00483107">
        <w:sym w:font="Symbol" w:char="F0B1"/>
      </w:r>
      <w:r w:rsidRPr="00483107">
        <w:t xml:space="preserve"> 0.12), which in turn had significantly higher scaled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overall ANOVA </w:t>
      </w:r>
      <w:r w:rsidR="00F57EA1" w:rsidRPr="00483107">
        <w:rPr>
          <w:i/>
          <w:iCs/>
        </w:rPr>
        <w:t>P</w:t>
      </w:r>
      <w:r w:rsidR="00F57EA1" w:rsidRPr="00483107">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(1.07 </w:t>
      </w:r>
      <w:r w:rsidR="00EA4E07" w:rsidRPr="00483107">
        <w:sym w:font="Symbol" w:char="F0B1"/>
      </w:r>
      <w:r w:rsidR="00EA4E07" w:rsidRPr="00483107">
        <w:t xml:space="preserve"> 0.30) than AUDI display strings (</w:t>
      </w:r>
      <w:r w:rsidR="00642D79" w:rsidRPr="00483107">
        <w:t>2.80</w:t>
      </w:r>
      <w:r w:rsidR="00EA4E07" w:rsidRPr="00483107">
        <w:t xml:space="preserve"> </w:t>
      </w:r>
      <w:r w:rsidR="00EA4E07" w:rsidRPr="00483107">
        <w:sym w:font="Symbol" w:char="F0B1"/>
      </w:r>
      <w:r w:rsidR="00EA4E07" w:rsidRPr="00483107">
        <w:t xml:space="preserve"> 1.1</w:t>
      </w:r>
      <w:r w:rsidR="007F0B9F" w:rsidRPr="00483107">
        <w:t>5</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overall ANOVA </w:t>
      </w:r>
      <w:r w:rsidR="0032537F" w:rsidRPr="00483107">
        <w:rPr>
          <w:i/>
          <w:iCs/>
        </w:rPr>
        <w:t>P</w:t>
      </w:r>
      <w:r w:rsidR="0032537F" w:rsidRPr="00483107">
        <w:t xml:space="preserve"> &lt; 0.001</w:t>
      </w:r>
      <w:r w:rsidR="009F3EAB" w:rsidRPr="00483107">
        <w:t>;</w:t>
      </w:r>
      <w:r w:rsidR="009F3EAB">
        <w:t xml:space="preserve"> </w:t>
      </w:r>
      <w:r w:rsidR="009F3EAB" w:rsidRPr="00642D79">
        <w:rPr>
          <w:highlight w:val="green"/>
        </w:rPr>
        <w:t>Fig. 2B</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for each metric had a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483107">
        <w:rPr>
          <w:i/>
          <w:iCs/>
        </w:rPr>
        <w:t>R</w:t>
      </w:r>
      <w:r w:rsidR="00C75C54" w:rsidRPr="00483107">
        <w:rPr>
          <w:i/>
          <w:iCs/>
          <w:vertAlign w:val="superscript"/>
        </w:rPr>
        <w:t>2</w:t>
      </w:r>
      <w:r w:rsidR="00C75C54" w:rsidRPr="00483107">
        <w:rPr>
          <w:i/>
          <w:iCs/>
        </w:rPr>
        <w:t xml:space="preserve"> =</w:t>
      </w:r>
      <w:r w:rsidR="00C75C54" w:rsidRPr="00483107">
        <w:t xml:space="preserve"> 0.53, </w:t>
      </w:r>
      <w:r w:rsidR="00C75C54" w:rsidRPr="00483107">
        <w:rPr>
          <w:i/>
          <w:iCs/>
        </w:rPr>
        <w:t>P</w:t>
      </w:r>
      <w:r w:rsidR="00C75C54" w:rsidRPr="00483107">
        <w:t xml:space="preserve"> &lt; 0.001;</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xml:space="preserve">, compression </w:t>
      </w:r>
      <w:r w:rsidR="00A66D90" w:rsidRPr="002458A3">
        <w:lastRenderedPageBreak/>
        <w:t>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7B72AE37" w14:textId="3830A7C3" w:rsidR="002B1C26" w:rsidRDefault="00344D36" w:rsidP="00351FF0">
      <w:pPr>
        <w:ind w:firstLine="720"/>
        <w:contextualSpacing/>
      </w:pPr>
      <w:r>
        <w:t>Judged by average Jaro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similar </w:t>
      </w:r>
      <w:r w:rsidR="002D7AB8">
        <w:t xml:space="preserve">to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the number of unique elements</w:t>
      </w:r>
      <w:r w:rsidR="00351FF0">
        <w:t xml:space="preserve">, these correlations explained only a small fraction of variance </w:t>
      </w:r>
      <w:r w:rsidR="002C29C1">
        <w:t>(</w:t>
      </w:r>
      <w:r w:rsidR="00AC44FE" w:rsidRPr="00EE74E2">
        <w:t>linear regression</w:t>
      </w:r>
      <w:r w:rsidR="00AC44FE">
        <w:t xml:space="preserve"> </w:t>
      </w:r>
      <w:r w:rsidR="00FD0238">
        <w:t xml:space="preserve">Jaro distance ~ Difference in display length: </w:t>
      </w:r>
      <w:r w:rsidR="00AC44FE" w:rsidRPr="00483107">
        <w:t xml:space="preserve">adjusted </w:t>
      </w:r>
      <w:r w:rsidR="00AC44FE" w:rsidRPr="00483107">
        <w:rPr>
          <w:i/>
          <w:iCs/>
        </w:rPr>
        <w:t>R</w:t>
      </w:r>
      <w:r w:rsidR="00AC44FE" w:rsidRPr="00483107">
        <w:rPr>
          <w:i/>
          <w:iCs/>
          <w:vertAlign w:val="superscript"/>
        </w:rPr>
        <w:t>2</w:t>
      </w:r>
      <w:r w:rsidR="00AC44FE" w:rsidRPr="00483107">
        <w:rPr>
          <w:i/>
          <w:iCs/>
        </w:rPr>
        <w:t xml:space="preserve"> =</w:t>
      </w:r>
      <w:r w:rsidR="00AC44FE" w:rsidRPr="00483107">
        <w:t xml:space="preserve"> 0.</w:t>
      </w:r>
      <w:r w:rsidR="00EF682A" w:rsidRPr="00483107">
        <w:t>15</w:t>
      </w:r>
      <w:r w:rsidR="00AC44FE" w:rsidRPr="00483107">
        <w:t xml:space="preserve">, </w:t>
      </w:r>
      <w:r w:rsidR="00AC44FE" w:rsidRPr="00483107">
        <w:rPr>
          <w:i/>
          <w:iCs/>
        </w:rPr>
        <w:t>P</w:t>
      </w:r>
      <w:r w:rsidR="00AC44FE" w:rsidRPr="00483107">
        <w:t xml:space="preserve"> &lt; 0.001</w:t>
      </w:r>
      <w:r w:rsidR="00AC44FE" w:rsidRPr="00483107">
        <w:t>;</w:t>
      </w:r>
      <w:r w:rsidR="00FD0238" w:rsidRPr="00483107">
        <w:t xml:space="preserve"> Jaro </w:t>
      </w:r>
      <w:r w:rsidR="00C856E5" w:rsidRPr="00483107">
        <w:t>d</w:t>
      </w:r>
      <w:r w:rsidR="00FD0238" w:rsidRPr="00483107">
        <w:t xml:space="preserve">istance ~ Difference in </w:t>
      </w:r>
      <w:r w:rsidR="00C856E5" w:rsidRPr="00483107">
        <w:t>unique elements</w:t>
      </w:r>
      <w:r w:rsidR="00E34D99" w:rsidRPr="00483107">
        <w:t xml:space="preserve">: </w:t>
      </w:r>
      <w:r w:rsidR="00E34D99" w:rsidRPr="00483107">
        <w:rPr>
          <w:i/>
          <w:iCs/>
        </w:rPr>
        <w:t>R</w:t>
      </w:r>
      <w:r w:rsidR="00E34D99" w:rsidRPr="00483107">
        <w:rPr>
          <w:i/>
          <w:iCs/>
          <w:vertAlign w:val="superscript"/>
        </w:rPr>
        <w:t>2</w:t>
      </w:r>
      <w:r w:rsidR="00E34D99" w:rsidRPr="00483107">
        <w:rPr>
          <w:i/>
          <w:iCs/>
        </w:rPr>
        <w:t xml:space="preserve"> </w:t>
      </w:r>
      <w:r w:rsidR="0021201C" w:rsidRPr="00483107">
        <w:rPr>
          <w:i/>
          <w:iCs/>
        </w:rPr>
        <w:t>&lt;</w:t>
      </w:r>
      <w:r w:rsidR="00E34D99" w:rsidRPr="00483107">
        <w:t xml:space="preserve"> 0.</w:t>
      </w:r>
      <w:r w:rsidR="0021201C" w:rsidRPr="00483107">
        <w:t>01</w:t>
      </w:r>
      <w:r w:rsidR="00E34D99" w:rsidRPr="00483107">
        <w:t xml:space="preserve">, </w:t>
      </w:r>
      <w:r w:rsidR="00E34D99" w:rsidRPr="00483107">
        <w:rPr>
          <w:i/>
          <w:iCs/>
        </w:rPr>
        <w:t>P</w:t>
      </w:r>
      <w:r w:rsidR="00E34D99" w:rsidRPr="00483107">
        <w:t xml:space="preserve"> &lt; 0.001</w:t>
      </w:r>
      <w:r w:rsidR="00F97432" w:rsidRPr="00483107">
        <w:t>;</w:t>
      </w:r>
      <w:r w:rsidR="00AC44FE" w:rsidRPr="00483107">
        <w:t xml:space="preserve"> </w:t>
      </w:r>
      <w:r w:rsidR="002C29C1" w:rsidRPr="00AC44FE">
        <w:rPr>
          <w:highlight w:val="green"/>
        </w:rPr>
        <w:t>Fig. S</w:t>
      </w:r>
      <w:r w:rsidR="00047CB4" w:rsidRPr="00AC44FE">
        <w:rPr>
          <w:highlight w:val="green"/>
        </w:rPr>
        <w:t>4</w:t>
      </w:r>
      <w:r w:rsidR="00082634">
        <w:t>).</w:t>
      </w:r>
    </w:p>
    <w:p w14:paraId="77E27CF5" w14:textId="494AFD93" w:rsidR="007975E3" w:rsidRDefault="00CE44CA" w:rsidP="00EC0277">
      <w:pPr>
        <w:ind w:firstLine="720"/>
        <w:contextualSpacing/>
      </w:pPr>
      <w:r>
        <w:t>Within each context</w:t>
      </w:r>
      <w:r w:rsidR="00C449C3">
        <w:t xml:space="preserve">, the </w:t>
      </w:r>
      <w:r w:rsidR="00450029">
        <w:t>distance</w:t>
      </w:r>
      <w:r w:rsidR="005C4CB6">
        <w:t xml:space="preserve">s among </w:t>
      </w:r>
      <w:r w:rsidR="00450029">
        <w:t xml:space="preserve">displays </w:t>
      </w:r>
      <w:r w:rsidR="007F0D90">
        <w:t>by</w:t>
      </w:r>
      <w:r w:rsidR="002C62F4">
        <w:t xml:space="preserve"> </w:t>
      </w:r>
      <w:r w:rsidR="002C62F4" w:rsidRPr="00483107">
        <w:t xml:space="preserve">the </w:t>
      </w:r>
      <w:r w:rsidR="00CF4C67" w:rsidRPr="00483107">
        <w:t xml:space="preserve">same </w:t>
      </w:r>
      <w:r w:rsidR="002C62F4" w:rsidRPr="00483107">
        <w:t xml:space="preserve">male </w:t>
      </w:r>
      <w:r w:rsidR="005C4CB6" w:rsidRPr="00483107">
        <w:t>(mean ± SD</w:t>
      </w:r>
      <w:r w:rsidR="000121EB">
        <w:t>:</w:t>
      </w:r>
      <w:r w:rsidR="005C4CB6" w:rsidRPr="00483107">
        <w:t xml:space="preserve"> 0.37 ± 0.11) was only slightly lower tha</w:t>
      </w:r>
      <w:r w:rsidR="00222434" w:rsidRPr="00483107">
        <w:t xml:space="preserve">n among displays </w:t>
      </w:r>
      <w:r w:rsidR="00EE1032" w:rsidRPr="00483107">
        <w:t xml:space="preserve">by different males </w:t>
      </w:r>
      <w:r w:rsidR="00222434" w:rsidRPr="00483107">
        <w:t>(</w:t>
      </w:r>
      <w:r w:rsidR="00662A29" w:rsidRPr="00483107">
        <w:t>0.39 ± 0.11)</w:t>
      </w:r>
      <w:r w:rsidR="001C4BBB" w:rsidRPr="00483107">
        <w:t xml:space="preserve">. </w:t>
      </w:r>
      <w:r w:rsidR="004C0564" w:rsidRPr="00483107">
        <w:t>In contrast,</w:t>
      </w:r>
      <w:r w:rsidR="001C4BBB" w:rsidRPr="00483107">
        <w:t xml:space="preserve"> displays in different contexts were more </w:t>
      </w:r>
      <w:r w:rsidR="00FA7B42" w:rsidRPr="00483107">
        <w:t>distant</w:t>
      </w:r>
      <w:r w:rsidR="001C4BBB" w:rsidRPr="00483107">
        <w:t xml:space="preserve"> whether given by the same male (0.53 ± 0.10) or different males (0.54 ± 0.10)</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73E87F74" w:rsidR="002E7202" w:rsidRDefault="00BD37FA" w:rsidP="007975E3">
      <w:pPr>
        <w:ind w:firstLine="720"/>
        <w:contextualSpacing/>
      </w:pPr>
      <w:r>
        <w:t xml:space="preserve">Within </w:t>
      </w:r>
      <w:r w:rsidRPr="00483107">
        <w:t xml:space="preserve">each context, mean </w:t>
      </w:r>
      <w:r w:rsidR="002F77D2" w:rsidRPr="00483107">
        <w:t xml:space="preserve">Jaro distance </w:t>
      </w:r>
      <w:r w:rsidR="00E91AFD" w:rsidRPr="00483107">
        <w:t xml:space="preserve">among </w:t>
      </w:r>
      <w:r w:rsidRPr="00483107">
        <w:t xml:space="preserve">displays from different males </w:t>
      </w:r>
      <w:r w:rsidR="00036728" w:rsidRPr="00483107">
        <w:t>was</w:t>
      </w:r>
      <w:r w:rsidR="00070F35" w:rsidRPr="00483107">
        <w:t xml:space="preserve"> shorter </w:t>
      </w:r>
      <w:r w:rsidR="008E6C7E" w:rsidRPr="00483107">
        <w:t>for</w:t>
      </w:r>
      <w:r w:rsidR="00070F35" w:rsidRPr="00483107">
        <w:t xml:space="preserve"> COP displays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94AC7" w:rsidRPr="00483107">
        <w:t>for</w:t>
      </w:r>
      <w:r w:rsidR="00247562" w:rsidRPr="00483107">
        <w:t xml:space="preserve"> </w:t>
      </w:r>
      <w:r w:rsidR="0031268B" w:rsidRPr="00483107">
        <w:t>either</w:t>
      </w:r>
      <w:r w:rsidR="00247562" w:rsidRPr="00483107">
        <w:t xml:space="preserve"> AUDI display</w:t>
      </w:r>
      <w:r w:rsidR="00F13FF8" w:rsidRPr="00483107">
        <w:t>s</w:t>
      </w:r>
      <w:r w:rsidR="00D125CB" w:rsidRPr="00483107">
        <w:t xml:space="preserve"> </w:t>
      </w:r>
      <w:r w:rsidR="00247562" w:rsidRPr="00483107">
        <w:t xml:space="preserve">(0.36 ± 0.10) </w:t>
      </w:r>
      <w:r w:rsidR="0031268B" w:rsidRPr="00483107">
        <w:t>or</w:t>
      </w:r>
      <w:r w:rsidR="00247562" w:rsidRPr="00483107">
        <w:t xml:space="preserve"> SOLO displays (0.3</w:t>
      </w:r>
      <w:r w:rsidR="00F13FF8" w:rsidRPr="00483107">
        <w:t>9</w:t>
      </w:r>
      <w:r w:rsidR="00247562" w:rsidRPr="00483107">
        <w:t xml:space="preserve"> ± 0.11)</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7C4A3287" w:rsidR="00B6228C" w:rsidRDefault="00515090" w:rsidP="00135422">
      <w:pPr>
        <w:ind w:firstLine="720"/>
        <w:contextualSpacing/>
      </w:pPr>
      <w:r>
        <w:t>A</w:t>
      </w:r>
      <w:r w:rsidR="00976559">
        <w:t xml:space="preserve">verage </w:t>
      </w:r>
      <w:r w:rsidR="00FB59E3">
        <w:t xml:space="preserve">similarity </w:t>
      </w:r>
      <w:r w:rsidR="00FB59E3" w:rsidRPr="00483107">
        <w:t>comparisons</w:t>
      </w:r>
      <w:r w:rsidR="009F18A6" w:rsidRPr="00483107">
        <w:t xml:space="preserve"> </w:t>
      </w:r>
      <w:r w:rsidR="00DB693E" w:rsidRPr="00483107">
        <w:t>were</w:t>
      </w:r>
      <w:r w:rsidR="007F33E6" w:rsidRPr="00483107">
        <w:t xml:space="preserve"> not absolute rules</w:t>
      </w:r>
      <w:r w:rsidR="00311C7B" w:rsidRPr="00483107">
        <w:t>.</w:t>
      </w:r>
      <w:r w:rsidR="007F33E6" w:rsidRPr="00483107">
        <w:t xml:space="preserve"> </w:t>
      </w:r>
      <w:r w:rsidR="00311C7B" w:rsidRPr="00483107">
        <w:t>A</w:t>
      </w:r>
      <w:r w:rsidR="007F33E6" w:rsidRPr="00483107">
        <w:t xml:space="preserve">cross </w:t>
      </w:r>
      <w:r w:rsidR="00311C7B" w:rsidRPr="00483107">
        <w:t xml:space="preserve">the 13 COP displays, 6 were closest </w:t>
      </w:r>
      <w:r w:rsidR="008B6641" w:rsidRPr="00483107">
        <w:t xml:space="preserve">(i.e., lowest Jaro distance) </w:t>
      </w:r>
      <w:r w:rsidR="00311C7B" w:rsidRPr="00483107">
        <w:t xml:space="preserve">to </w:t>
      </w:r>
      <w:r w:rsidR="00F91674" w:rsidRPr="00483107">
        <w:t xml:space="preserve">another COP </w:t>
      </w:r>
      <w:r w:rsidR="007F33E6" w:rsidRPr="00483107">
        <w:t xml:space="preserve">display by the </w:t>
      </w:r>
      <w:r w:rsidR="000A4204" w:rsidRPr="00483107">
        <w:t>same male</w:t>
      </w:r>
      <w:r w:rsidR="00311C7B" w:rsidRPr="00483107">
        <w:t xml:space="preserve"> </w:t>
      </w:r>
      <w:r w:rsidR="007F7D7F" w:rsidRPr="00483107">
        <w:t>and</w:t>
      </w:r>
      <w:r w:rsidR="007F33E6" w:rsidRPr="00483107">
        <w:t xml:space="preserve"> </w:t>
      </w:r>
      <w:r w:rsidR="000A4204" w:rsidRPr="00483107">
        <w:t>3 to another COP display by a different male</w:t>
      </w:r>
      <w:r w:rsidR="007F7D7F" w:rsidRPr="00483107">
        <w:t xml:space="preserve">. </w:t>
      </w:r>
      <w:r w:rsidR="00311C7B" w:rsidRPr="00483107">
        <w:t xml:space="preserve">However, </w:t>
      </w:r>
      <w:r w:rsidR="000A4204" w:rsidRPr="00483107">
        <w:t xml:space="preserve">2 </w:t>
      </w:r>
      <w:r w:rsidR="00E10AF8" w:rsidRPr="00483107">
        <w:t xml:space="preserve">COP </w:t>
      </w:r>
      <w:r w:rsidR="007F7D7F" w:rsidRPr="00483107">
        <w:t xml:space="preserve">displays were </w:t>
      </w:r>
      <w:r w:rsidR="00FE2B0F" w:rsidRPr="00483107">
        <w:t>closest</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155C55">
      <w:pPr>
        <w:contextualSpacing/>
      </w:pPr>
      <w:bookmarkStart w:id="18" w:name="_Toc41391835"/>
    </w:p>
    <w:p w14:paraId="6F6E7592" w14:textId="79438455" w:rsidR="0042738D" w:rsidRPr="0042738D" w:rsidRDefault="0042738D" w:rsidP="00155C55">
      <w:pPr>
        <w:contextualSpacing/>
        <w:rPr>
          <w:b/>
          <w:bCs/>
        </w:rPr>
      </w:pPr>
      <w:r>
        <w:rPr>
          <w:b/>
          <w:bCs/>
        </w:rPr>
        <w:t>DISCUSSION</w:t>
      </w: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8"/>
    </w:p>
    <w:p w14:paraId="10F9073D" w14:textId="392F4B4E" w:rsidR="00C65C22" w:rsidRPr="00393AE3" w:rsidRDefault="004041D1" w:rsidP="00393AE3">
      <w:pPr>
        <w:pStyle w:val="Bibliography"/>
        <w:spacing w:after="200"/>
        <w:ind w:left="360" w:hanging="360"/>
        <w:contextualSpacing/>
        <w:rPr>
          <w:rFonts w:eastAsiaTheme="minorEastAsia"/>
        </w:rPr>
      </w:pPr>
      <w:r>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7" w:author="Taylor, Liam" w:date="2023-03-29T14:00:00Z" w:initials="TL">
    <w:p w14:paraId="2B921A96" w14:textId="68E8CC50"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77777777" w:rsidR="00AC41B8" w:rsidRDefault="008A5455" w:rsidP="00941EAF">
      <w:pPr>
        <w:pStyle w:val="CommentText"/>
      </w:pPr>
      <w:r>
        <w:rPr>
          <w:rStyle w:val="CommentReference"/>
        </w:rPr>
        <w:annotationRef/>
      </w:r>
      <w:r w:rsidR="00AC41B8">
        <w:t>Flagged for discussion</w:t>
      </w:r>
    </w:p>
  </w:comment>
  <w:comment w:id="11" w:author="Taylor, Liam" w:date="2023-04-06T12:02:00Z" w:initials="TL">
    <w:p w14:paraId="0A8702B7" w14:textId="51E1C938" w:rsidR="00F453DD" w:rsidRDefault="00F453DD" w:rsidP="00094701">
      <w:pPr>
        <w:pStyle w:val="CommentText"/>
      </w:pPr>
      <w:r>
        <w:rPr>
          <w:rStyle w:val="CommentReference"/>
        </w:rPr>
        <w:annotationRef/>
      </w:r>
      <w:r>
        <w:t>As far as I can tell from the dataset/Male IDs….but any way to confirm?</w:t>
      </w:r>
    </w:p>
  </w:comment>
  <w:comment w:id="12" w:author="Taylor, Liam" w:date="2023-03-29T12:31:00Z" w:initials="TL">
    <w:p w14:paraId="74B7B69E" w14:textId="6C854F56" w:rsidR="00F121D1" w:rsidRDefault="00F121D1" w:rsidP="00AB7D1E">
      <w:pPr>
        <w:pStyle w:val="CommentText"/>
      </w:pPr>
      <w:r>
        <w:rPr>
          <w:rStyle w:val="CommentReference"/>
        </w:rPr>
        <w:annotationRef/>
      </w:r>
      <w:r>
        <w:t>Flagged</w:t>
      </w:r>
    </w:p>
  </w:comment>
  <w:comment w:id="16"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0A8702B7" w15:done="0"/>
  <w15:commentEx w15:paraId="74B7B69E" w15:done="0"/>
  <w15:commentEx w15:paraId="7CDF01E9"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D93339" w16cex:dateUtc="2023-04-06T16:02:00Z"/>
  <w16cex:commentExtensible w16cex:durableId="27CEAE25" w16cex:dateUtc="2023-03-29T16:31:00Z"/>
  <w16cex:commentExtensible w16cex:durableId="27CDA0EC" w16cex:dateUtc="2023-03-28T21:22: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0A8702B7" w16cid:durableId="27D93339"/>
  <w16cid:commentId w16cid:paraId="74B7B69E" w16cid:durableId="27CEAE25"/>
  <w16cid:commentId w16cid:paraId="7CDF01E9" w16cid:durableId="27CDA0EC"/>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EEA7F" w14:textId="77777777" w:rsidR="004F1653" w:rsidRDefault="004F1653" w:rsidP="00030C5D">
      <w:r>
        <w:separator/>
      </w:r>
    </w:p>
  </w:endnote>
  <w:endnote w:type="continuationSeparator" w:id="0">
    <w:p w14:paraId="5EA5379E" w14:textId="77777777" w:rsidR="004F1653" w:rsidRDefault="004F1653"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4110" w14:textId="77777777" w:rsidR="004F1653" w:rsidRDefault="004F1653" w:rsidP="00030C5D">
      <w:r>
        <w:separator/>
      </w:r>
    </w:p>
  </w:footnote>
  <w:footnote w:type="continuationSeparator" w:id="0">
    <w:p w14:paraId="526BA84B" w14:textId="77777777" w:rsidR="004F1653" w:rsidRDefault="004F1653"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6A01"/>
    <w:rsid w:val="000078C5"/>
    <w:rsid w:val="00007B2E"/>
    <w:rsid w:val="000103E5"/>
    <w:rsid w:val="00010FA0"/>
    <w:rsid w:val="00011234"/>
    <w:rsid w:val="00011297"/>
    <w:rsid w:val="000121EB"/>
    <w:rsid w:val="00012545"/>
    <w:rsid w:val="00015FBF"/>
    <w:rsid w:val="00016147"/>
    <w:rsid w:val="00016CA4"/>
    <w:rsid w:val="000175E2"/>
    <w:rsid w:val="00017DCD"/>
    <w:rsid w:val="000212A0"/>
    <w:rsid w:val="00021C48"/>
    <w:rsid w:val="00021DDF"/>
    <w:rsid w:val="0002215E"/>
    <w:rsid w:val="00022276"/>
    <w:rsid w:val="000238DD"/>
    <w:rsid w:val="0002497B"/>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3A1E"/>
    <w:rsid w:val="0004428E"/>
    <w:rsid w:val="00044952"/>
    <w:rsid w:val="00044CCF"/>
    <w:rsid w:val="00045BB3"/>
    <w:rsid w:val="00046399"/>
    <w:rsid w:val="000467F2"/>
    <w:rsid w:val="00046D0A"/>
    <w:rsid w:val="000471D1"/>
    <w:rsid w:val="0004784D"/>
    <w:rsid w:val="0004787A"/>
    <w:rsid w:val="00047CB4"/>
    <w:rsid w:val="00051E7E"/>
    <w:rsid w:val="00052080"/>
    <w:rsid w:val="00054A4A"/>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F74"/>
    <w:rsid w:val="00067FF4"/>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22CA"/>
    <w:rsid w:val="00082634"/>
    <w:rsid w:val="00082BB6"/>
    <w:rsid w:val="0008484A"/>
    <w:rsid w:val="00086A7D"/>
    <w:rsid w:val="00087293"/>
    <w:rsid w:val="000873B3"/>
    <w:rsid w:val="00087B2B"/>
    <w:rsid w:val="00087F68"/>
    <w:rsid w:val="00090A1F"/>
    <w:rsid w:val="00091523"/>
    <w:rsid w:val="000917C4"/>
    <w:rsid w:val="000917D8"/>
    <w:rsid w:val="0009206A"/>
    <w:rsid w:val="00093A38"/>
    <w:rsid w:val="00093BE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656F"/>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C18"/>
    <w:rsid w:val="000E2685"/>
    <w:rsid w:val="000E2918"/>
    <w:rsid w:val="000E30BF"/>
    <w:rsid w:val="000E3675"/>
    <w:rsid w:val="000E3B92"/>
    <w:rsid w:val="000E4ABD"/>
    <w:rsid w:val="000E5630"/>
    <w:rsid w:val="000E6469"/>
    <w:rsid w:val="000E73D7"/>
    <w:rsid w:val="000F0A68"/>
    <w:rsid w:val="000F1849"/>
    <w:rsid w:val="000F243A"/>
    <w:rsid w:val="000F282C"/>
    <w:rsid w:val="000F28E2"/>
    <w:rsid w:val="000F32FB"/>
    <w:rsid w:val="000F5015"/>
    <w:rsid w:val="000F5A36"/>
    <w:rsid w:val="000F6F6C"/>
    <w:rsid w:val="000F7056"/>
    <w:rsid w:val="000F7F97"/>
    <w:rsid w:val="0010005C"/>
    <w:rsid w:val="0010060A"/>
    <w:rsid w:val="00100D94"/>
    <w:rsid w:val="00100EE5"/>
    <w:rsid w:val="00103053"/>
    <w:rsid w:val="00103E6C"/>
    <w:rsid w:val="00104044"/>
    <w:rsid w:val="00105126"/>
    <w:rsid w:val="00105E1C"/>
    <w:rsid w:val="001061A1"/>
    <w:rsid w:val="00107651"/>
    <w:rsid w:val="00107E22"/>
    <w:rsid w:val="001119BD"/>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79EB"/>
    <w:rsid w:val="001379F0"/>
    <w:rsid w:val="00137B41"/>
    <w:rsid w:val="001405A2"/>
    <w:rsid w:val="001422B6"/>
    <w:rsid w:val="00142EE6"/>
    <w:rsid w:val="00144C72"/>
    <w:rsid w:val="001450CE"/>
    <w:rsid w:val="0014559C"/>
    <w:rsid w:val="0014591E"/>
    <w:rsid w:val="00146F85"/>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57FEA"/>
    <w:rsid w:val="001631DC"/>
    <w:rsid w:val="001631E7"/>
    <w:rsid w:val="001635F2"/>
    <w:rsid w:val="0017356A"/>
    <w:rsid w:val="00174A80"/>
    <w:rsid w:val="00174EEB"/>
    <w:rsid w:val="0017598C"/>
    <w:rsid w:val="0017694E"/>
    <w:rsid w:val="00177012"/>
    <w:rsid w:val="00177736"/>
    <w:rsid w:val="00177864"/>
    <w:rsid w:val="001804FB"/>
    <w:rsid w:val="0018051B"/>
    <w:rsid w:val="00180926"/>
    <w:rsid w:val="00180993"/>
    <w:rsid w:val="00181318"/>
    <w:rsid w:val="00181E26"/>
    <w:rsid w:val="001824FB"/>
    <w:rsid w:val="00184792"/>
    <w:rsid w:val="001848DC"/>
    <w:rsid w:val="00184E89"/>
    <w:rsid w:val="00185485"/>
    <w:rsid w:val="00191216"/>
    <w:rsid w:val="001915D3"/>
    <w:rsid w:val="0019239E"/>
    <w:rsid w:val="00192EB4"/>
    <w:rsid w:val="00193132"/>
    <w:rsid w:val="00194B67"/>
    <w:rsid w:val="00195256"/>
    <w:rsid w:val="00195BA9"/>
    <w:rsid w:val="00196AE9"/>
    <w:rsid w:val="001A1ADE"/>
    <w:rsid w:val="001A29DE"/>
    <w:rsid w:val="001A30B1"/>
    <w:rsid w:val="001A31F2"/>
    <w:rsid w:val="001A33FB"/>
    <w:rsid w:val="001A3FE0"/>
    <w:rsid w:val="001A48C6"/>
    <w:rsid w:val="001A4C9C"/>
    <w:rsid w:val="001A72AD"/>
    <w:rsid w:val="001A7490"/>
    <w:rsid w:val="001A7554"/>
    <w:rsid w:val="001A7EF5"/>
    <w:rsid w:val="001B034D"/>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4BBB"/>
    <w:rsid w:val="001C52DB"/>
    <w:rsid w:val="001C6D9F"/>
    <w:rsid w:val="001C6EDE"/>
    <w:rsid w:val="001D11BB"/>
    <w:rsid w:val="001D31ED"/>
    <w:rsid w:val="001D37D4"/>
    <w:rsid w:val="001D5541"/>
    <w:rsid w:val="001D626C"/>
    <w:rsid w:val="001D69F2"/>
    <w:rsid w:val="001D6BCB"/>
    <w:rsid w:val="001D7711"/>
    <w:rsid w:val="001E0D7C"/>
    <w:rsid w:val="001E13D9"/>
    <w:rsid w:val="001E17E7"/>
    <w:rsid w:val="001E3277"/>
    <w:rsid w:val="001E5BB2"/>
    <w:rsid w:val="001E5D1B"/>
    <w:rsid w:val="001E6137"/>
    <w:rsid w:val="001E7BB3"/>
    <w:rsid w:val="001E7FD5"/>
    <w:rsid w:val="001F1220"/>
    <w:rsid w:val="001F185E"/>
    <w:rsid w:val="001F2CC4"/>
    <w:rsid w:val="001F3233"/>
    <w:rsid w:val="001F3736"/>
    <w:rsid w:val="001F3EA2"/>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7597"/>
    <w:rsid w:val="00207CD8"/>
    <w:rsid w:val="002113FD"/>
    <w:rsid w:val="0021140D"/>
    <w:rsid w:val="0021201C"/>
    <w:rsid w:val="0021249F"/>
    <w:rsid w:val="002130D1"/>
    <w:rsid w:val="0021334D"/>
    <w:rsid w:val="00213711"/>
    <w:rsid w:val="002142CD"/>
    <w:rsid w:val="00214D7D"/>
    <w:rsid w:val="002159F0"/>
    <w:rsid w:val="00216610"/>
    <w:rsid w:val="00217125"/>
    <w:rsid w:val="0021732B"/>
    <w:rsid w:val="002208A4"/>
    <w:rsid w:val="00221097"/>
    <w:rsid w:val="00221A1D"/>
    <w:rsid w:val="00221C0B"/>
    <w:rsid w:val="00222434"/>
    <w:rsid w:val="002254A1"/>
    <w:rsid w:val="00226061"/>
    <w:rsid w:val="00227ADD"/>
    <w:rsid w:val="00230683"/>
    <w:rsid w:val="0023092E"/>
    <w:rsid w:val="0023093B"/>
    <w:rsid w:val="00231F76"/>
    <w:rsid w:val="002327E3"/>
    <w:rsid w:val="00233199"/>
    <w:rsid w:val="00233D40"/>
    <w:rsid w:val="00234153"/>
    <w:rsid w:val="002344EC"/>
    <w:rsid w:val="00234EE8"/>
    <w:rsid w:val="00235B3C"/>
    <w:rsid w:val="002404A6"/>
    <w:rsid w:val="00240FCA"/>
    <w:rsid w:val="00242E6D"/>
    <w:rsid w:val="00243044"/>
    <w:rsid w:val="0024433C"/>
    <w:rsid w:val="00244A2B"/>
    <w:rsid w:val="00244DA1"/>
    <w:rsid w:val="00244E01"/>
    <w:rsid w:val="00244FD9"/>
    <w:rsid w:val="00245517"/>
    <w:rsid w:val="0024587F"/>
    <w:rsid w:val="002458A3"/>
    <w:rsid w:val="00246063"/>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7104"/>
    <w:rsid w:val="00271110"/>
    <w:rsid w:val="00271C1A"/>
    <w:rsid w:val="00272771"/>
    <w:rsid w:val="00272AAB"/>
    <w:rsid w:val="002730C7"/>
    <w:rsid w:val="00273B41"/>
    <w:rsid w:val="002749F6"/>
    <w:rsid w:val="00275C09"/>
    <w:rsid w:val="0027653C"/>
    <w:rsid w:val="00276830"/>
    <w:rsid w:val="0027699C"/>
    <w:rsid w:val="00281032"/>
    <w:rsid w:val="00281C25"/>
    <w:rsid w:val="00281D06"/>
    <w:rsid w:val="002824B7"/>
    <w:rsid w:val="00283CF8"/>
    <w:rsid w:val="00286C37"/>
    <w:rsid w:val="002878F4"/>
    <w:rsid w:val="00290990"/>
    <w:rsid w:val="00291BAE"/>
    <w:rsid w:val="00292464"/>
    <w:rsid w:val="00292499"/>
    <w:rsid w:val="00292518"/>
    <w:rsid w:val="00292D9E"/>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1C26"/>
    <w:rsid w:val="002B30F6"/>
    <w:rsid w:val="002B3813"/>
    <w:rsid w:val="002B3B4F"/>
    <w:rsid w:val="002B4014"/>
    <w:rsid w:val="002B46AF"/>
    <w:rsid w:val="002B4DD1"/>
    <w:rsid w:val="002B5001"/>
    <w:rsid w:val="002B5005"/>
    <w:rsid w:val="002B6549"/>
    <w:rsid w:val="002C0911"/>
    <w:rsid w:val="002C0A43"/>
    <w:rsid w:val="002C1123"/>
    <w:rsid w:val="002C1BF9"/>
    <w:rsid w:val="002C29C1"/>
    <w:rsid w:val="002C40EF"/>
    <w:rsid w:val="002C49FD"/>
    <w:rsid w:val="002C61AF"/>
    <w:rsid w:val="002C620B"/>
    <w:rsid w:val="002C62F4"/>
    <w:rsid w:val="002C69B6"/>
    <w:rsid w:val="002C6AA8"/>
    <w:rsid w:val="002C6AED"/>
    <w:rsid w:val="002C718E"/>
    <w:rsid w:val="002D046A"/>
    <w:rsid w:val="002D0533"/>
    <w:rsid w:val="002D0858"/>
    <w:rsid w:val="002D1ADA"/>
    <w:rsid w:val="002D1D3A"/>
    <w:rsid w:val="002D49EC"/>
    <w:rsid w:val="002D4C96"/>
    <w:rsid w:val="002D4DDD"/>
    <w:rsid w:val="002D6DDA"/>
    <w:rsid w:val="002D6EE1"/>
    <w:rsid w:val="002D7AB8"/>
    <w:rsid w:val="002E02F7"/>
    <w:rsid w:val="002E1AD5"/>
    <w:rsid w:val="002E2074"/>
    <w:rsid w:val="002E4C16"/>
    <w:rsid w:val="002E53B0"/>
    <w:rsid w:val="002E5B91"/>
    <w:rsid w:val="002E5F7C"/>
    <w:rsid w:val="002E68FE"/>
    <w:rsid w:val="002E6B3D"/>
    <w:rsid w:val="002E7202"/>
    <w:rsid w:val="002E7234"/>
    <w:rsid w:val="002F04EF"/>
    <w:rsid w:val="002F0540"/>
    <w:rsid w:val="002F0DA9"/>
    <w:rsid w:val="002F1334"/>
    <w:rsid w:val="002F1A78"/>
    <w:rsid w:val="002F1C55"/>
    <w:rsid w:val="002F2EB0"/>
    <w:rsid w:val="002F3F98"/>
    <w:rsid w:val="002F624C"/>
    <w:rsid w:val="002F71E7"/>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BA2"/>
    <w:rsid w:val="00343154"/>
    <w:rsid w:val="00343785"/>
    <w:rsid w:val="00344023"/>
    <w:rsid w:val="0034472C"/>
    <w:rsid w:val="003449CB"/>
    <w:rsid w:val="00344D36"/>
    <w:rsid w:val="003451C1"/>
    <w:rsid w:val="00345607"/>
    <w:rsid w:val="003476AF"/>
    <w:rsid w:val="003479EF"/>
    <w:rsid w:val="003504AD"/>
    <w:rsid w:val="00351FF0"/>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2733"/>
    <w:rsid w:val="00393AE3"/>
    <w:rsid w:val="00394AC7"/>
    <w:rsid w:val="0039543E"/>
    <w:rsid w:val="0039551F"/>
    <w:rsid w:val="00396ED2"/>
    <w:rsid w:val="003A224F"/>
    <w:rsid w:val="003A4030"/>
    <w:rsid w:val="003A4918"/>
    <w:rsid w:val="003A51DA"/>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DE4"/>
    <w:rsid w:val="003D3E28"/>
    <w:rsid w:val="003D3E2C"/>
    <w:rsid w:val="003D528C"/>
    <w:rsid w:val="003D5AE9"/>
    <w:rsid w:val="003D6559"/>
    <w:rsid w:val="003D6B9F"/>
    <w:rsid w:val="003D6F52"/>
    <w:rsid w:val="003E041F"/>
    <w:rsid w:val="003E05E4"/>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173"/>
    <w:rsid w:val="003F4D8E"/>
    <w:rsid w:val="003F4E16"/>
    <w:rsid w:val="003F5726"/>
    <w:rsid w:val="003F597E"/>
    <w:rsid w:val="003F5C74"/>
    <w:rsid w:val="003F5EEB"/>
    <w:rsid w:val="003F696F"/>
    <w:rsid w:val="003F7A9A"/>
    <w:rsid w:val="003F7AA6"/>
    <w:rsid w:val="0040048C"/>
    <w:rsid w:val="00400B64"/>
    <w:rsid w:val="0040102C"/>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14D"/>
    <w:rsid w:val="00414A87"/>
    <w:rsid w:val="00414CB3"/>
    <w:rsid w:val="004155E3"/>
    <w:rsid w:val="0041676E"/>
    <w:rsid w:val="00416ADA"/>
    <w:rsid w:val="0041774A"/>
    <w:rsid w:val="00420463"/>
    <w:rsid w:val="00420FE1"/>
    <w:rsid w:val="0042283E"/>
    <w:rsid w:val="00423B63"/>
    <w:rsid w:val="00424C07"/>
    <w:rsid w:val="00425861"/>
    <w:rsid w:val="00426039"/>
    <w:rsid w:val="0042672D"/>
    <w:rsid w:val="00427376"/>
    <w:rsid w:val="0042738D"/>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E44"/>
    <w:rsid w:val="004434F4"/>
    <w:rsid w:val="00443769"/>
    <w:rsid w:val="0044388B"/>
    <w:rsid w:val="004447B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546"/>
    <w:rsid w:val="004664E3"/>
    <w:rsid w:val="00467474"/>
    <w:rsid w:val="004676E7"/>
    <w:rsid w:val="00467A5E"/>
    <w:rsid w:val="004715A8"/>
    <w:rsid w:val="00471645"/>
    <w:rsid w:val="0047234F"/>
    <w:rsid w:val="0047279D"/>
    <w:rsid w:val="00474E99"/>
    <w:rsid w:val="00474F9B"/>
    <w:rsid w:val="00476CD4"/>
    <w:rsid w:val="00476F32"/>
    <w:rsid w:val="0047797A"/>
    <w:rsid w:val="00480C85"/>
    <w:rsid w:val="004826A8"/>
    <w:rsid w:val="004826FD"/>
    <w:rsid w:val="00483036"/>
    <w:rsid w:val="00483107"/>
    <w:rsid w:val="00484D95"/>
    <w:rsid w:val="00485947"/>
    <w:rsid w:val="00485C17"/>
    <w:rsid w:val="004861D3"/>
    <w:rsid w:val="004861DD"/>
    <w:rsid w:val="004879C1"/>
    <w:rsid w:val="00490154"/>
    <w:rsid w:val="004902C1"/>
    <w:rsid w:val="0049126F"/>
    <w:rsid w:val="0049133A"/>
    <w:rsid w:val="0049151D"/>
    <w:rsid w:val="00492983"/>
    <w:rsid w:val="00492F58"/>
    <w:rsid w:val="0049498E"/>
    <w:rsid w:val="00494C8A"/>
    <w:rsid w:val="004970E4"/>
    <w:rsid w:val="004A009D"/>
    <w:rsid w:val="004A0928"/>
    <w:rsid w:val="004A0AD2"/>
    <w:rsid w:val="004A0B9E"/>
    <w:rsid w:val="004A0DB9"/>
    <w:rsid w:val="004A0F37"/>
    <w:rsid w:val="004A2494"/>
    <w:rsid w:val="004A42EF"/>
    <w:rsid w:val="004A4FE2"/>
    <w:rsid w:val="004A52A9"/>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E51"/>
    <w:rsid w:val="004B6B22"/>
    <w:rsid w:val="004B6F8C"/>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1C28"/>
    <w:rsid w:val="005122C7"/>
    <w:rsid w:val="00512614"/>
    <w:rsid w:val="005133A2"/>
    <w:rsid w:val="00515090"/>
    <w:rsid w:val="0051635D"/>
    <w:rsid w:val="00516D6B"/>
    <w:rsid w:val="005215DF"/>
    <w:rsid w:val="00522543"/>
    <w:rsid w:val="00522E89"/>
    <w:rsid w:val="00522E9C"/>
    <w:rsid w:val="005242EE"/>
    <w:rsid w:val="00525B7E"/>
    <w:rsid w:val="00525BB2"/>
    <w:rsid w:val="00531CBA"/>
    <w:rsid w:val="00531F70"/>
    <w:rsid w:val="0053300B"/>
    <w:rsid w:val="005358DE"/>
    <w:rsid w:val="00535D6F"/>
    <w:rsid w:val="0053651F"/>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22E"/>
    <w:rsid w:val="00557424"/>
    <w:rsid w:val="00560BC2"/>
    <w:rsid w:val="00561F59"/>
    <w:rsid w:val="005630B1"/>
    <w:rsid w:val="0056349A"/>
    <w:rsid w:val="0056527E"/>
    <w:rsid w:val="00566B23"/>
    <w:rsid w:val="00566E65"/>
    <w:rsid w:val="00567315"/>
    <w:rsid w:val="00567A02"/>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9DB"/>
    <w:rsid w:val="00596F39"/>
    <w:rsid w:val="0059700E"/>
    <w:rsid w:val="00597173"/>
    <w:rsid w:val="005A1479"/>
    <w:rsid w:val="005A1EF4"/>
    <w:rsid w:val="005A1F2C"/>
    <w:rsid w:val="005A26B3"/>
    <w:rsid w:val="005A359A"/>
    <w:rsid w:val="005A3F38"/>
    <w:rsid w:val="005A5BB0"/>
    <w:rsid w:val="005A616B"/>
    <w:rsid w:val="005A6804"/>
    <w:rsid w:val="005A7F05"/>
    <w:rsid w:val="005B12FE"/>
    <w:rsid w:val="005B2087"/>
    <w:rsid w:val="005B2D11"/>
    <w:rsid w:val="005B332F"/>
    <w:rsid w:val="005B36B2"/>
    <w:rsid w:val="005B448B"/>
    <w:rsid w:val="005B4A81"/>
    <w:rsid w:val="005B5187"/>
    <w:rsid w:val="005B5D64"/>
    <w:rsid w:val="005B6C23"/>
    <w:rsid w:val="005C004C"/>
    <w:rsid w:val="005C06E1"/>
    <w:rsid w:val="005C152D"/>
    <w:rsid w:val="005C18C8"/>
    <w:rsid w:val="005C2676"/>
    <w:rsid w:val="005C2F65"/>
    <w:rsid w:val="005C3322"/>
    <w:rsid w:val="005C3480"/>
    <w:rsid w:val="005C3B75"/>
    <w:rsid w:val="005C4CB6"/>
    <w:rsid w:val="005C4D76"/>
    <w:rsid w:val="005C4E1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D6E"/>
    <w:rsid w:val="006149E6"/>
    <w:rsid w:val="0061521F"/>
    <w:rsid w:val="00615709"/>
    <w:rsid w:val="006167EF"/>
    <w:rsid w:val="006178A9"/>
    <w:rsid w:val="00617E43"/>
    <w:rsid w:val="0062059A"/>
    <w:rsid w:val="00620A0B"/>
    <w:rsid w:val="00620D9C"/>
    <w:rsid w:val="006215AA"/>
    <w:rsid w:val="00621F79"/>
    <w:rsid w:val="00622FB7"/>
    <w:rsid w:val="0062371C"/>
    <w:rsid w:val="0062383F"/>
    <w:rsid w:val="00624044"/>
    <w:rsid w:val="0062487E"/>
    <w:rsid w:val="006255D6"/>
    <w:rsid w:val="006256FB"/>
    <w:rsid w:val="00627F5C"/>
    <w:rsid w:val="006307F0"/>
    <w:rsid w:val="00632608"/>
    <w:rsid w:val="00632B30"/>
    <w:rsid w:val="00634D10"/>
    <w:rsid w:val="006353E5"/>
    <w:rsid w:val="00636310"/>
    <w:rsid w:val="00636EDF"/>
    <w:rsid w:val="00637633"/>
    <w:rsid w:val="006376A3"/>
    <w:rsid w:val="00637E9F"/>
    <w:rsid w:val="0064087B"/>
    <w:rsid w:val="00640E65"/>
    <w:rsid w:val="0064193F"/>
    <w:rsid w:val="00642078"/>
    <w:rsid w:val="00642715"/>
    <w:rsid w:val="006427A9"/>
    <w:rsid w:val="006427CF"/>
    <w:rsid w:val="00642D79"/>
    <w:rsid w:val="00643B80"/>
    <w:rsid w:val="00643E1C"/>
    <w:rsid w:val="00646880"/>
    <w:rsid w:val="0064698B"/>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2A29"/>
    <w:rsid w:val="0066396F"/>
    <w:rsid w:val="00664EAC"/>
    <w:rsid w:val="0066580C"/>
    <w:rsid w:val="00665B95"/>
    <w:rsid w:val="006679F3"/>
    <w:rsid w:val="0067047A"/>
    <w:rsid w:val="0067424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616B"/>
    <w:rsid w:val="00697519"/>
    <w:rsid w:val="00697E1A"/>
    <w:rsid w:val="006A2A2F"/>
    <w:rsid w:val="006A3B0F"/>
    <w:rsid w:val="006A3CAE"/>
    <w:rsid w:val="006A46C9"/>
    <w:rsid w:val="006A53DB"/>
    <w:rsid w:val="006A5A1C"/>
    <w:rsid w:val="006A5B23"/>
    <w:rsid w:val="006A5DCC"/>
    <w:rsid w:val="006A6CF8"/>
    <w:rsid w:val="006A7205"/>
    <w:rsid w:val="006A7807"/>
    <w:rsid w:val="006B045E"/>
    <w:rsid w:val="006B09CB"/>
    <w:rsid w:val="006B0A09"/>
    <w:rsid w:val="006B2041"/>
    <w:rsid w:val="006B262B"/>
    <w:rsid w:val="006B26AB"/>
    <w:rsid w:val="006B3710"/>
    <w:rsid w:val="006B3E88"/>
    <w:rsid w:val="006B55FC"/>
    <w:rsid w:val="006B5C65"/>
    <w:rsid w:val="006B5D44"/>
    <w:rsid w:val="006B6242"/>
    <w:rsid w:val="006B79A9"/>
    <w:rsid w:val="006C1CA9"/>
    <w:rsid w:val="006C1DDD"/>
    <w:rsid w:val="006C1FAF"/>
    <w:rsid w:val="006C2080"/>
    <w:rsid w:val="006C29C3"/>
    <w:rsid w:val="006C34AF"/>
    <w:rsid w:val="006C46F6"/>
    <w:rsid w:val="006C4C45"/>
    <w:rsid w:val="006C4CD0"/>
    <w:rsid w:val="006C568D"/>
    <w:rsid w:val="006C5D16"/>
    <w:rsid w:val="006C72A5"/>
    <w:rsid w:val="006C73CD"/>
    <w:rsid w:val="006D07D4"/>
    <w:rsid w:val="006D1B5D"/>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32D7"/>
    <w:rsid w:val="007149CB"/>
    <w:rsid w:val="007150FF"/>
    <w:rsid w:val="00715A3E"/>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66B6"/>
    <w:rsid w:val="00727B63"/>
    <w:rsid w:val="00730B37"/>
    <w:rsid w:val="0073100E"/>
    <w:rsid w:val="00731EDC"/>
    <w:rsid w:val="007325D7"/>
    <w:rsid w:val="00732E2E"/>
    <w:rsid w:val="0073575C"/>
    <w:rsid w:val="007358B4"/>
    <w:rsid w:val="00735F0A"/>
    <w:rsid w:val="0073799A"/>
    <w:rsid w:val="007408A0"/>
    <w:rsid w:val="00741970"/>
    <w:rsid w:val="007422E6"/>
    <w:rsid w:val="00742B1A"/>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70FF7"/>
    <w:rsid w:val="00772C93"/>
    <w:rsid w:val="00772D26"/>
    <w:rsid w:val="007733E0"/>
    <w:rsid w:val="00774770"/>
    <w:rsid w:val="007760B9"/>
    <w:rsid w:val="0077625E"/>
    <w:rsid w:val="0077673C"/>
    <w:rsid w:val="007770CA"/>
    <w:rsid w:val="00777976"/>
    <w:rsid w:val="0078029A"/>
    <w:rsid w:val="007806F0"/>
    <w:rsid w:val="00780AE0"/>
    <w:rsid w:val="007815CE"/>
    <w:rsid w:val="007816AE"/>
    <w:rsid w:val="00784631"/>
    <w:rsid w:val="00785E58"/>
    <w:rsid w:val="00785EC5"/>
    <w:rsid w:val="00786E24"/>
    <w:rsid w:val="007878A6"/>
    <w:rsid w:val="00791515"/>
    <w:rsid w:val="0079194C"/>
    <w:rsid w:val="00792356"/>
    <w:rsid w:val="00792575"/>
    <w:rsid w:val="007933E3"/>
    <w:rsid w:val="00793BB3"/>
    <w:rsid w:val="00795E65"/>
    <w:rsid w:val="00795FDE"/>
    <w:rsid w:val="00796076"/>
    <w:rsid w:val="007961A7"/>
    <w:rsid w:val="007969E7"/>
    <w:rsid w:val="007975E3"/>
    <w:rsid w:val="00797F09"/>
    <w:rsid w:val="007A0F43"/>
    <w:rsid w:val="007A15D5"/>
    <w:rsid w:val="007A1D3E"/>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11B"/>
    <w:rsid w:val="007E2A4C"/>
    <w:rsid w:val="007E2BDA"/>
    <w:rsid w:val="007E3999"/>
    <w:rsid w:val="007E5204"/>
    <w:rsid w:val="007E5DB3"/>
    <w:rsid w:val="007E61B6"/>
    <w:rsid w:val="007E69F0"/>
    <w:rsid w:val="007E6BC7"/>
    <w:rsid w:val="007E7059"/>
    <w:rsid w:val="007E7D91"/>
    <w:rsid w:val="007F0B9F"/>
    <w:rsid w:val="007F0D90"/>
    <w:rsid w:val="007F17C4"/>
    <w:rsid w:val="007F22B1"/>
    <w:rsid w:val="007F29C5"/>
    <w:rsid w:val="007F2C6B"/>
    <w:rsid w:val="007F33E6"/>
    <w:rsid w:val="007F42E8"/>
    <w:rsid w:val="007F521D"/>
    <w:rsid w:val="007F5639"/>
    <w:rsid w:val="007F5BBA"/>
    <w:rsid w:val="007F5CA4"/>
    <w:rsid w:val="007F6852"/>
    <w:rsid w:val="007F7D7F"/>
    <w:rsid w:val="00800C6D"/>
    <w:rsid w:val="00801968"/>
    <w:rsid w:val="008020EA"/>
    <w:rsid w:val="00802179"/>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20201"/>
    <w:rsid w:val="008203DC"/>
    <w:rsid w:val="008205F1"/>
    <w:rsid w:val="008217DA"/>
    <w:rsid w:val="00821DF8"/>
    <w:rsid w:val="00822828"/>
    <w:rsid w:val="00822906"/>
    <w:rsid w:val="00822D28"/>
    <w:rsid w:val="00822FD4"/>
    <w:rsid w:val="00823496"/>
    <w:rsid w:val="0082504A"/>
    <w:rsid w:val="00826D6F"/>
    <w:rsid w:val="00827477"/>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40036"/>
    <w:rsid w:val="00840C0F"/>
    <w:rsid w:val="008426B5"/>
    <w:rsid w:val="008431B8"/>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7236F"/>
    <w:rsid w:val="008723C5"/>
    <w:rsid w:val="00872B70"/>
    <w:rsid w:val="008738F0"/>
    <w:rsid w:val="008742F1"/>
    <w:rsid w:val="00874FA9"/>
    <w:rsid w:val="00875422"/>
    <w:rsid w:val="00876519"/>
    <w:rsid w:val="00880302"/>
    <w:rsid w:val="00880E3E"/>
    <w:rsid w:val="0088196B"/>
    <w:rsid w:val="00882438"/>
    <w:rsid w:val="008824F4"/>
    <w:rsid w:val="0088362A"/>
    <w:rsid w:val="00883914"/>
    <w:rsid w:val="008844FC"/>
    <w:rsid w:val="00884765"/>
    <w:rsid w:val="00885081"/>
    <w:rsid w:val="008856EA"/>
    <w:rsid w:val="00886B19"/>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B37"/>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267F"/>
    <w:rsid w:val="008B2ACB"/>
    <w:rsid w:val="008B318C"/>
    <w:rsid w:val="008B4777"/>
    <w:rsid w:val="008B4CB7"/>
    <w:rsid w:val="008B50E9"/>
    <w:rsid w:val="008B581A"/>
    <w:rsid w:val="008B5CAF"/>
    <w:rsid w:val="008B60BC"/>
    <w:rsid w:val="008B6309"/>
    <w:rsid w:val="008B636C"/>
    <w:rsid w:val="008B6641"/>
    <w:rsid w:val="008B67F7"/>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6845"/>
    <w:rsid w:val="008D6E30"/>
    <w:rsid w:val="008E01F5"/>
    <w:rsid w:val="008E18BB"/>
    <w:rsid w:val="008E345B"/>
    <w:rsid w:val="008E3D17"/>
    <w:rsid w:val="008E480A"/>
    <w:rsid w:val="008E5843"/>
    <w:rsid w:val="008E6C7E"/>
    <w:rsid w:val="008E6F07"/>
    <w:rsid w:val="008F0D18"/>
    <w:rsid w:val="008F2445"/>
    <w:rsid w:val="008F2D17"/>
    <w:rsid w:val="008F2EF1"/>
    <w:rsid w:val="008F3848"/>
    <w:rsid w:val="008F3D78"/>
    <w:rsid w:val="008F3EA2"/>
    <w:rsid w:val="008F46D2"/>
    <w:rsid w:val="008F5E16"/>
    <w:rsid w:val="008F7DF6"/>
    <w:rsid w:val="00900844"/>
    <w:rsid w:val="00900FCA"/>
    <w:rsid w:val="00902A0D"/>
    <w:rsid w:val="00902C31"/>
    <w:rsid w:val="009074B3"/>
    <w:rsid w:val="00907E0D"/>
    <w:rsid w:val="00910712"/>
    <w:rsid w:val="00910E76"/>
    <w:rsid w:val="0091196B"/>
    <w:rsid w:val="00912C2F"/>
    <w:rsid w:val="00913789"/>
    <w:rsid w:val="00914A91"/>
    <w:rsid w:val="0091534D"/>
    <w:rsid w:val="00915D0C"/>
    <w:rsid w:val="00916356"/>
    <w:rsid w:val="00920B22"/>
    <w:rsid w:val="009222E8"/>
    <w:rsid w:val="00922668"/>
    <w:rsid w:val="0092275C"/>
    <w:rsid w:val="009233DF"/>
    <w:rsid w:val="00925299"/>
    <w:rsid w:val="009256F9"/>
    <w:rsid w:val="00926A34"/>
    <w:rsid w:val="00926C41"/>
    <w:rsid w:val="00927363"/>
    <w:rsid w:val="009305AC"/>
    <w:rsid w:val="0093221D"/>
    <w:rsid w:val="0093365C"/>
    <w:rsid w:val="00933918"/>
    <w:rsid w:val="00934481"/>
    <w:rsid w:val="00934D5B"/>
    <w:rsid w:val="00934E81"/>
    <w:rsid w:val="009351EF"/>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21E0"/>
    <w:rsid w:val="00963390"/>
    <w:rsid w:val="00963AF2"/>
    <w:rsid w:val="009646EC"/>
    <w:rsid w:val="009647E5"/>
    <w:rsid w:val="00964D10"/>
    <w:rsid w:val="00964D77"/>
    <w:rsid w:val="009654B6"/>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CB2"/>
    <w:rsid w:val="00991938"/>
    <w:rsid w:val="00991C91"/>
    <w:rsid w:val="00991D3A"/>
    <w:rsid w:val="00992174"/>
    <w:rsid w:val="00992DD5"/>
    <w:rsid w:val="009935D8"/>
    <w:rsid w:val="00993764"/>
    <w:rsid w:val="009939A8"/>
    <w:rsid w:val="00993A37"/>
    <w:rsid w:val="00993D23"/>
    <w:rsid w:val="00993DA7"/>
    <w:rsid w:val="00994AA2"/>
    <w:rsid w:val="00994FA2"/>
    <w:rsid w:val="00995F98"/>
    <w:rsid w:val="00996865"/>
    <w:rsid w:val="009A23C7"/>
    <w:rsid w:val="009A3914"/>
    <w:rsid w:val="009A3D07"/>
    <w:rsid w:val="009A3FAA"/>
    <w:rsid w:val="009A6A6B"/>
    <w:rsid w:val="009A74AC"/>
    <w:rsid w:val="009A7A50"/>
    <w:rsid w:val="009B0FAE"/>
    <w:rsid w:val="009B1D53"/>
    <w:rsid w:val="009B37A5"/>
    <w:rsid w:val="009B3821"/>
    <w:rsid w:val="009B412F"/>
    <w:rsid w:val="009B4145"/>
    <w:rsid w:val="009B41D4"/>
    <w:rsid w:val="009B4AD1"/>
    <w:rsid w:val="009B60AD"/>
    <w:rsid w:val="009B65F1"/>
    <w:rsid w:val="009B6D04"/>
    <w:rsid w:val="009B6FDC"/>
    <w:rsid w:val="009C1A0B"/>
    <w:rsid w:val="009C1FBC"/>
    <w:rsid w:val="009C21F6"/>
    <w:rsid w:val="009C5730"/>
    <w:rsid w:val="009C720C"/>
    <w:rsid w:val="009C72C8"/>
    <w:rsid w:val="009C7766"/>
    <w:rsid w:val="009D1185"/>
    <w:rsid w:val="009D1251"/>
    <w:rsid w:val="009D1418"/>
    <w:rsid w:val="009D2C12"/>
    <w:rsid w:val="009D33B6"/>
    <w:rsid w:val="009D34FD"/>
    <w:rsid w:val="009D37FB"/>
    <w:rsid w:val="009D3E4D"/>
    <w:rsid w:val="009D5272"/>
    <w:rsid w:val="009D530A"/>
    <w:rsid w:val="009D7A27"/>
    <w:rsid w:val="009E0CC8"/>
    <w:rsid w:val="009E1B2F"/>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381D"/>
    <w:rsid w:val="00A14632"/>
    <w:rsid w:val="00A15054"/>
    <w:rsid w:val="00A15777"/>
    <w:rsid w:val="00A15A07"/>
    <w:rsid w:val="00A15F57"/>
    <w:rsid w:val="00A17A0F"/>
    <w:rsid w:val="00A17C68"/>
    <w:rsid w:val="00A206D1"/>
    <w:rsid w:val="00A20A05"/>
    <w:rsid w:val="00A20DDD"/>
    <w:rsid w:val="00A22461"/>
    <w:rsid w:val="00A2265D"/>
    <w:rsid w:val="00A22E6E"/>
    <w:rsid w:val="00A2373D"/>
    <w:rsid w:val="00A245E8"/>
    <w:rsid w:val="00A25186"/>
    <w:rsid w:val="00A2545A"/>
    <w:rsid w:val="00A2571A"/>
    <w:rsid w:val="00A27EDC"/>
    <w:rsid w:val="00A27EE9"/>
    <w:rsid w:val="00A300A5"/>
    <w:rsid w:val="00A300D9"/>
    <w:rsid w:val="00A31821"/>
    <w:rsid w:val="00A320C5"/>
    <w:rsid w:val="00A3268A"/>
    <w:rsid w:val="00A32BDA"/>
    <w:rsid w:val="00A32F0B"/>
    <w:rsid w:val="00A3357C"/>
    <w:rsid w:val="00A33D46"/>
    <w:rsid w:val="00A33E4C"/>
    <w:rsid w:val="00A348E4"/>
    <w:rsid w:val="00A34D78"/>
    <w:rsid w:val="00A36306"/>
    <w:rsid w:val="00A367CA"/>
    <w:rsid w:val="00A36A36"/>
    <w:rsid w:val="00A36C42"/>
    <w:rsid w:val="00A37F04"/>
    <w:rsid w:val="00A42C45"/>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7B7"/>
    <w:rsid w:val="00A82835"/>
    <w:rsid w:val="00A85618"/>
    <w:rsid w:val="00A85A73"/>
    <w:rsid w:val="00A86341"/>
    <w:rsid w:val="00A8661C"/>
    <w:rsid w:val="00A86673"/>
    <w:rsid w:val="00A86B47"/>
    <w:rsid w:val="00A87459"/>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ABB"/>
    <w:rsid w:val="00AC1ED8"/>
    <w:rsid w:val="00AC244D"/>
    <w:rsid w:val="00AC41B8"/>
    <w:rsid w:val="00AC44FE"/>
    <w:rsid w:val="00AC4627"/>
    <w:rsid w:val="00AC7B8B"/>
    <w:rsid w:val="00AD0585"/>
    <w:rsid w:val="00AD09C3"/>
    <w:rsid w:val="00AD0D90"/>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103F"/>
    <w:rsid w:val="00AF40CF"/>
    <w:rsid w:val="00B00310"/>
    <w:rsid w:val="00B00343"/>
    <w:rsid w:val="00B02969"/>
    <w:rsid w:val="00B04182"/>
    <w:rsid w:val="00B06170"/>
    <w:rsid w:val="00B07223"/>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5943"/>
    <w:rsid w:val="00B25A3D"/>
    <w:rsid w:val="00B26543"/>
    <w:rsid w:val="00B27638"/>
    <w:rsid w:val="00B31CD2"/>
    <w:rsid w:val="00B31EBB"/>
    <w:rsid w:val="00B3210E"/>
    <w:rsid w:val="00B328CA"/>
    <w:rsid w:val="00B32C74"/>
    <w:rsid w:val="00B32EF8"/>
    <w:rsid w:val="00B3392C"/>
    <w:rsid w:val="00B33F35"/>
    <w:rsid w:val="00B34683"/>
    <w:rsid w:val="00B34C66"/>
    <w:rsid w:val="00B34D2E"/>
    <w:rsid w:val="00B357B1"/>
    <w:rsid w:val="00B40CF6"/>
    <w:rsid w:val="00B4100D"/>
    <w:rsid w:val="00B41F12"/>
    <w:rsid w:val="00B430F2"/>
    <w:rsid w:val="00B44CE0"/>
    <w:rsid w:val="00B451EB"/>
    <w:rsid w:val="00B45C2E"/>
    <w:rsid w:val="00B46CB4"/>
    <w:rsid w:val="00B47E79"/>
    <w:rsid w:val="00B50F3F"/>
    <w:rsid w:val="00B521FD"/>
    <w:rsid w:val="00B529FF"/>
    <w:rsid w:val="00B52DEB"/>
    <w:rsid w:val="00B53198"/>
    <w:rsid w:val="00B535FD"/>
    <w:rsid w:val="00B539DC"/>
    <w:rsid w:val="00B55181"/>
    <w:rsid w:val="00B564A2"/>
    <w:rsid w:val="00B567D0"/>
    <w:rsid w:val="00B569AC"/>
    <w:rsid w:val="00B578FF"/>
    <w:rsid w:val="00B613E6"/>
    <w:rsid w:val="00B61422"/>
    <w:rsid w:val="00B62072"/>
    <w:rsid w:val="00B6228C"/>
    <w:rsid w:val="00B626D8"/>
    <w:rsid w:val="00B655C7"/>
    <w:rsid w:val="00B66506"/>
    <w:rsid w:val="00B66E80"/>
    <w:rsid w:val="00B67496"/>
    <w:rsid w:val="00B67CA0"/>
    <w:rsid w:val="00B67EE8"/>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39A0"/>
    <w:rsid w:val="00BA4BC0"/>
    <w:rsid w:val="00BA4D8C"/>
    <w:rsid w:val="00BA521E"/>
    <w:rsid w:val="00BA6502"/>
    <w:rsid w:val="00BB0093"/>
    <w:rsid w:val="00BB0CE2"/>
    <w:rsid w:val="00BB128D"/>
    <w:rsid w:val="00BB1F3F"/>
    <w:rsid w:val="00BB277C"/>
    <w:rsid w:val="00BB4914"/>
    <w:rsid w:val="00BB7C9D"/>
    <w:rsid w:val="00BC1F3E"/>
    <w:rsid w:val="00BC4427"/>
    <w:rsid w:val="00BC4C91"/>
    <w:rsid w:val="00BC53B5"/>
    <w:rsid w:val="00BC6A60"/>
    <w:rsid w:val="00BC6FE2"/>
    <w:rsid w:val="00BC7128"/>
    <w:rsid w:val="00BD00E3"/>
    <w:rsid w:val="00BD0C4D"/>
    <w:rsid w:val="00BD1285"/>
    <w:rsid w:val="00BD2534"/>
    <w:rsid w:val="00BD32F3"/>
    <w:rsid w:val="00BD37FA"/>
    <w:rsid w:val="00BD41E7"/>
    <w:rsid w:val="00BD42DD"/>
    <w:rsid w:val="00BD4989"/>
    <w:rsid w:val="00BD4B69"/>
    <w:rsid w:val="00BD5219"/>
    <w:rsid w:val="00BD6403"/>
    <w:rsid w:val="00BD670F"/>
    <w:rsid w:val="00BD79FF"/>
    <w:rsid w:val="00BE089B"/>
    <w:rsid w:val="00BE0BA5"/>
    <w:rsid w:val="00BE1F89"/>
    <w:rsid w:val="00BE20D1"/>
    <w:rsid w:val="00BE3C69"/>
    <w:rsid w:val="00BE4A6B"/>
    <w:rsid w:val="00BE5427"/>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BFD"/>
    <w:rsid w:val="00C26D0F"/>
    <w:rsid w:val="00C27242"/>
    <w:rsid w:val="00C27375"/>
    <w:rsid w:val="00C274F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844"/>
    <w:rsid w:val="00C7793B"/>
    <w:rsid w:val="00C77F8C"/>
    <w:rsid w:val="00C805FC"/>
    <w:rsid w:val="00C80FCA"/>
    <w:rsid w:val="00C8408D"/>
    <w:rsid w:val="00C841C6"/>
    <w:rsid w:val="00C84922"/>
    <w:rsid w:val="00C84A5D"/>
    <w:rsid w:val="00C856E5"/>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A48"/>
    <w:rsid w:val="00CD6254"/>
    <w:rsid w:val="00CD6F58"/>
    <w:rsid w:val="00CD7629"/>
    <w:rsid w:val="00CD79F2"/>
    <w:rsid w:val="00CD7CD2"/>
    <w:rsid w:val="00CE0AC4"/>
    <w:rsid w:val="00CE0B58"/>
    <w:rsid w:val="00CE1266"/>
    <w:rsid w:val="00CE1D8F"/>
    <w:rsid w:val="00CE21B0"/>
    <w:rsid w:val="00CE3716"/>
    <w:rsid w:val="00CE44CA"/>
    <w:rsid w:val="00CE4554"/>
    <w:rsid w:val="00CE4A6D"/>
    <w:rsid w:val="00CE4D0B"/>
    <w:rsid w:val="00CE76F2"/>
    <w:rsid w:val="00CF0477"/>
    <w:rsid w:val="00CF0A51"/>
    <w:rsid w:val="00CF0CC4"/>
    <w:rsid w:val="00CF1180"/>
    <w:rsid w:val="00CF153A"/>
    <w:rsid w:val="00CF19B7"/>
    <w:rsid w:val="00CF23AA"/>
    <w:rsid w:val="00CF4892"/>
    <w:rsid w:val="00CF4C67"/>
    <w:rsid w:val="00CF5B23"/>
    <w:rsid w:val="00CF779F"/>
    <w:rsid w:val="00CF7B80"/>
    <w:rsid w:val="00D00525"/>
    <w:rsid w:val="00D00B1F"/>
    <w:rsid w:val="00D011B7"/>
    <w:rsid w:val="00D01473"/>
    <w:rsid w:val="00D0212A"/>
    <w:rsid w:val="00D025B0"/>
    <w:rsid w:val="00D02D4A"/>
    <w:rsid w:val="00D0366D"/>
    <w:rsid w:val="00D03D37"/>
    <w:rsid w:val="00D05848"/>
    <w:rsid w:val="00D064E5"/>
    <w:rsid w:val="00D1055A"/>
    <w:rsid w:val="00D105DC"/>
    <w:rsid w:val="00D10B70"/>
    <w:rsid w:val="00D1149E"/>
    <w:rsid w:val="00D11A88"/>
    <w:rsid w:val="00D125CB"/>
    <w:rsid w:val="00D12BD5"/>
    <w:rsid w:val="00D139C5"/>
    <w:rsid w:val="00D13D03"/>
    <w:rsid w:val="00D14A82"/>
    <w:rsid w:val="00D15774"/>
    <w:rsid w:val="00D1578B"/>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69E7"/>
    <w:rsid w:val="00D37CF5"/>
    <w:rsid w:val="00D42522"/>
    <w:rsid w:val="00D427F5"/>
    <w:rsid w:val="00D42D37"/>
    <w:rsid w:val="00D44E7C"/>
    <w:rsid w:val="00D4551A"/>
    <w:rsid w:val="00D45A9F"/>
    <w:rsid w:val="00D45C07"/>
    <w:rsid w:val="00D464F8"/>
    <w:rsid w:val="00D47758"/>
    <w:rsid w:val="00D50483"/>
    <w:rsid w:val="00D51D3D"/>
    <w:rsid w:val="00D52B3E"/>
    <w:rsid w:val="00D53488"/>
    <w:rsid w:val="00D537AC"/>
    <w:rsid w:val="00D53F51"/>
    <w:rsid w:val="00D54140"/>
    <w:rsid w:val="00D5455E"/>
    <w:rsid w:val="00D55F4F"/>
    <w:rsid w:val="00D5657F"/>
    <w:rsid w:val="00D56A5F"/>
    <w:rsid w:val="00D57599"/>
    <w:rsid w:val="00D60ABE"/>
    <w:rsid w:val="00D60C50"/>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57D5"/>
    <w:rsid w:val="00D8749D"/>
    <w:rsid w:val="00D87644"/>
    <w:rsid w:val="00D87F1D"/>
    <w:rsid w:val="00D90AF2"/>
    <w:rsid w:val="00D90C44"/>
    <w:rsid w:val="00D90C9B"/>
    <w:rsid w:val="00D91128"/>
    <w:rsid w:val="00D91B84"/>
    <w:rsid w:val="00D91C01"/>
    <w:rsid w:val="00D93C24"/>
    <w:rsid w:val="00D94142"/>
    <w:rsid w:val="00D94566"/>
    <w:rsid w:val="00D965E4"/>
    <w:rsid w:val="00D96D95"/>
    <w:rsid w:val="00D977A8"/>
    <w:rsid w:val="00DA243F"/>
    <w:rsid w:val="00DA335E"/>
    <w:rsid w:val="00DA35C6"/>
    <w:rsid w:val="00DA48BC"/>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57F5"/>
    <w:rsid w:val="00DC637D"/>
    <w:rsid w:val="00DC7732"/>
    <w:rsid w:val="00DC77F9"/>
    <w:rsid w:val="00DC7A24"/>
    <w:rsid w:val="00DC7B32"/>
    <w:rsid w:val="00DD0815"/>
    <w:rsid w:val="00DD12CE"/>
    <w:rsid w:val="00DD1BAD"/>
    <w:rsid w:val="00DD2035"/>
    <w:rsid w:val="00DD2906"/>
    <w:rsid w:val="00DD31E6"/>
    <w:rsid w:val="00DD47AE"/>
    <w:rsid w:val="00DD47C9"/>
    <w:rsid w:val="00DD56C6"/>
    <w:rsid w:val="00DD58BD"/>
    <w:rsid w:val="00DD5F5F"/>
    <w:rsid w:val="00DD6682"/>
    <w:rsid w:val="00DD6828"/>
    <w:rsid w:val="00DE043C"/>
    <w:rsid w:val="00DE0CE6"/>
    <w:rsid w:val="00DE128C"/>
    <w:rsid w:val="00DE19E8"/>
    <w:rsid w:val="00DE40B3"/>
    <w:rsid w:val="00DE4547"/>
    <w:rsid w:val="00DE4585"/>
    <w:rsid w:val="00DE6869"/>
    <w:rsid w:val="00DE72DE"/>
    <w:rsid w:val="00DF099B"/>
    <w:rsid w:val="00DF1163"/>
    <w:rsid w:val="00DF17FB"/>
    <w:rsid w:val="00DF48BF"/>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6468"/>
    <w:rsid w:val="00E27BA9"/>
    <w:rsid w:val="00E27E69"/>
    <w:rsid w:val="00E308DF"/>
    <w:rsid w:val="00E30932"/>
    <w:rsid w:val="00E31B98"/>
    <w:rsid w:val="00E3226E"/>
    <w:rsid w:val="00E33818"/>
    <w:rsid w:val="00E34CDB"/>
    <w:rsid w:val="00E34D0D"/>
    <w:rsid w:val="00E34D99"/>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82E"/>
    <w:rsid w:val="00E57A36"/>
    <w:rsid w:val="00E57E1F"/>
    <w:rsid w:val="00E60310"/>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09F"/>
    <w:rsid w:val="00E91AFD"/>
    <w:rsid w:val="00E929F9"/>
    <w:rsid w:val="00E94CB5"/>
    <w:rsid w:val="00E95084"/>
    <w:rsid w:val="00E95EFB"/>
    <w:rsid w:val="00E96D22"/>
    <w:rsid w:val="00E96D23"/>
    <w:rsid w:val="00E97038"/>
    <w:rsid w:val="00E973A1"/>
    <w:rsid w:val="00E97902"/>
    <w:rsid w:val="00E97D61"/>
    <w:rsid w:val="00EA0432"/>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4AD"/>
    <w:rsid w:val="00EA6E69"/>
    <w:rsid w:val="00EA76A7"/>
    <w:rsid w:val="00EB00D7"/>
    <w:rsid w:val="00EB07AC"/>
    <w:rsid w:val="00EB1BD2"/>
    <w:rsid w:val="00EB24F7"/>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EF682A"/>
    <w:rsid w:val="00F00B3E"/>
    <w:rsid w:val="00F00EF6"/>
    <w:rsid w:val="00F00F2A"/>
    <w:rsid w:val="00F02257"/>
    <w:rsid w:val="00F03259"/>
    <w:rsid w:val="00F038BC"/>
    <w:rsid w:val="00F03E64"/>
    <w:rsid w:val="00F05482"/>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4EB"/>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5107E"/>
    <w:rsid w:val="00F51C63"/>
    <w:rsid w:val="00F52EA6"/>
    <w:rsid w:val="00F531E9"/>
    <w:rsid w:val="00F5393B"/>
    <w:rsid w:val="00F53C9C"/>
    <w:rsid w:val="00F5419C"/>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1674"/>
    <w:rsid w:val="00F91BC3"/>
    <w:rsid w:val="00F92680"/>
    <w:rsid w:val="00F932E2"/>
    <w:rsid w:val="00F93F03"/>
    <w:rsid w:val="00F94645"/>
    <w:rsid w:val="00F94BD8"/>
    <w:rsid w:val="00F96443"/>
    <w:rsid w:val="00F969E6"/>
    <w:rsid w:val="00F96A34"/>
    <w:rsid w:val="00F97432"/>
    <w:rsid w:val="00F9798D"/>
    <w:rsid w:val="00F97B61"/>
    <w:rsid w:val="00FA01FD"/>
    <w:rsid w:val="00FA082F"/>
    <w:rsid w:val="00FA0987"/>
    <w:rsid w:val="00FA18DD"/>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C"/>
    <w:rsid w:val="00FC0EBE"/>
    <w:rsid w:val="00FC11B8"/>
    <w:rsid w:val="00FC200A"/>
    <w:rsid w:val="00FC562E"/>
    <w:rsid w:val="00FC5A01"/>
    <w:rsid w:val="00FC6877"/>
    <w:rsid w:val="00FC74BE"/>
    <w:rsid w:val="00FD0238"/>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646"/>
    <w:rsid w:val="00FE5D19"/>
    <w:rsid w:val="00FE61E1"/>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F9A"/>
    <w:rsid w:val="00FF61C6"/>
    <w:rsid w:val="00FF7397"/>
    <w:rsid w:val="00FF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6</Pages>
  <Words>7369</Words>
  <Characters>42004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3237</cp:revision>
  <cp:lastPrinted>2020-12-09T16:31:00Z</cp:lastPrinted>
  <dcterms:created xsi:type="dcterms:W3CDTF">2023-03-23T14:37:00Z</dcterms:created>
  <dcterms:modified xsi:type="dcterms:W3CDTF">2023-04-08T17:49:00Z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id="9TL0V1zp"/&gt;&lt;style id="http://www.zotero.org/styles/animal-behaviour" hasBibliography="1" bibliographyStyleHasBeenSet="0"/&gt;&lt;prefs&gt;&lt;pref name="fieldType" value="Field"/&gt;&lt;/prefs&gt;&lt;/data&gt;</vt:lpwstr>
  </property>
</Properties>
</file>