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418D" w14:textId="77777777" w:rsidR="00A42D01" w:rsidRPr="00B20BA2" w:rsidRDefault="00040AC3" w:rsidP="00DE5D7C">
      <w:pPr>
        <w:pStyle w:val="NoSpacing"/>
        <w:jc w:val="center"/>
        <w:rPr>
          <w:rFonts w:ascii="Times New Roman" w:hAnsi="Times New Roman" w:cs="Times New Roman"/>
          <w:b/>
          <w:sz w:val="36"/>
        </w:rPr>
      </w:pPr>
      <w:r w:rsidRPr="00B20BA2">
        <w:rPr>
          <w:rFonts w:ascii="Times New Roman" w:hAnsi="Times New Roman" w:cs="Times New Roman"/>
          <w:b/>
          <w:sz w:val="36"/>
        </w:rPr>
        <w:t>MIST 2090</w:t>
      </w:r>
      <w:r w:rsidR="00A82DA4" w:rsidRPr="00B20BA2">
        <w:rPr>
          <w:rFonts w:ascii="Times New Roman" w:hAnsi="Times New Roman" w:cs="Times New Roman"/>
          <w:b/>
          <w:sz w:val="36"/>
        </w:rPr>
        <w:t xml:space="preserve">: Introduction to Information Systems </w:t>
      </w:r>
      <w:r w:rsidR="00034157" w:rsidRPr="00B20BA2">
        <w:rPr>
          <w:rFonts w:ascii="Times New Roman" w:hAnsi="Times New Roman" w:cs="Times New Roman"/>
          <w:b/>
          <w:sz w:val="36"/>
        </w:rPr>
        <w:t>in</w:t>
      </w:r>
      <w:r w:rsidR="00A82DA4" w:rsidRPr="00B20BA2">
        <w:rPr>
          <w:rFonts w:ascii="Times New Roman" w:hAnsi="Times New Roman" w:cs="Times New Roman"/>
          <w:b/>
          <w:sz w:val="36"/>
        </w:rPr>
        <w:t xml:space="preserve"> Business</w:t>
      </w:r>
    </w:p>
    <w:p w14:paraId="6EC5AA3C" w14:textId="77777777" w:rsidR="00034157" w:rsidRPr="0046339E" w:rsidRDefault="00034157" w:rsidP="00DE5D7C">
      <w:pPr>
        <w:pStyle w:val="NoSpacing"/>
        <w:jc w:val="center"/>
        <w:rPr>
          <w:rFonts w:ascii="Times New Roman" w:hAnsi="Times New Roman" w:cs="Times New Roman"/>
          <w:b/>
        </w:rPr>
      </w:pPr>
    </w:p>
    <w:tbl>
      <w:tblPr>
        <w:tblStyle w:val="TableGrid"/>
        <w:tblW w:w="55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6"/>
        <w:gridCol w:w="1447"/>
        <w:gridCol w:w="787"/>
        <w:gridCol w:w="228"/>
      </w:tblGrid>
      <w:tr w:rsidR="00E27A9F" w:rsidRPr="00F21F9E" w14:paraId="0392B188" w14:textId="76FD93CE" w:rsidTr="006F074A">
        <w:trPr>
          <w:trHeight w:val="934"/>
          <w:jc w:val="center"/>
        </w:trPr>
        <w:tc>
          <w:tcPr>
            <w:tcW w:w="0" w:type="auto"/>
          </w:tcPr>
          <w:p w14:paraId="31D4D96C" w14:textId="77777777" w:rsidR="00E27A9F" w:rsidRPr="00F21F9E" w:rsidRDefault="00E27A9F" w:rsidP="00F62540">
            <w:pPr>
              <w:pStyle w:val="NoSpacing"/>
              <w:rPr>
                <w:rFonts w:ascii="Times New Roman" w:hAnsi="Times New Roman" w:cs="Times New Roman"/>
                <w:b/>
              </w:rPr>
            </w:pPr>
          </w:p>
          <w:p w14:paraId="3020B716" w14:textId="22001797" w:rsidR="00E27A9F" w:rsidRPr="00F21F9E" w:rsidRDefault="00E27A9F" w:rsidP="00F62540">
            <w:pPr>
              <w:pStyle w:val="NoSpacing"/>
              <w:rPr>
                <w:rFonts w:ascii="Times New Roman" w:hAnsi="Times New Roman" w:cs="Times New Roman"/>
                <w:b/>
              </w:rPr>
            </w:pPr>
            <w:r w:rsidRPr="00F21F9E">
              <w:rPr>
                <w:rFonts w:ascii="Times New Roman" w:hAnsi="Times New Roman" w:cs="Times New Roman"/>
                <w:b/>
              </w:rPr>
              <w:t xml:space="preserve">Section A: </w:t>
            </w:r>
            <w:r w:rsidRPr="00F21F9E">
              <w:rPr>
                <w:rFonts w:ascii="Times New Roman" w:hAnsi="Times New Roman" w:cs="Times New Roman"/>
                <w:bCs/>
              </w:rPr>
              <w:t>TR 8:00-9:15 am</w:t>
            </w:r>
            <w:r w:rsidRPr="00F21F9E">
              <w:rPr>
                <w:rFonts w:ascii="Times New Roman" w:hAnsi="Times New Roman" w:cs="Times New Roman"/>
                <w:b/>
              </w:rPr>
              <w:t xml:space="preserve"> </w:t>
            </w:r>
          </w:p>
          <w:p w14:paraId="721C810F" w14:textId="3F8BF191" w:rsidR="00E27A9F" w:rsidRPr="00F21F9E" w:rsidRDefault="00E27A9F" w:rsidP="00F62540">
            <w:pPr>
              <w:pStyle w:val="NoSpacing"/>
              <w:rPr>
                <w:rFonts w:ascii="Times New Roman" w:hAnsi="Times New Roman" w:cs="Times New Roman"/>
                <w:b/>
                <w:color w:val="000000" w:themeColor="text1"/>
              </w:rPr>
            </w:pPr>
            <w:r w:rsidRPr="00F21F9E">
              <w:rPr>
                <w:rFonts w:ascii="Times New Roman" w:hAnsi="Times New Roman" w:cs="Times New Roman"/>
                <w:b/>
                <w:color w:val="000000" w:themeColor="text1"/>
              </w:rPr>
              <w:t xml:space="preserve">Section B: </w:t>
            </w:r>
            <w:r w:rsidRPr="00F21F9E">
              <w:rPr>
                <w:rFonts w:ascii="Times New Roman" w:hAnsi="Times New Roman" w:cs="Times New Roman"/>
                <w:bCs/>
                <w:color w:val="000000" w:themeColor="text1"/>
              </w:rPr>
              <w:t>TR 9:35-10:50 am</w:t>
            </w:r>
          </w:p>
          <w:p w14:paraId="4A9013E2" w14:textId="7A363912" w:rsidR="00E27A9F" w:rsidRPr="00F21F9E" w:rsidRDefault="00E27A9F" w:rsidP="00F62540">
            <w:pPr>
              <w:pStyle w:val="NoSpacing"/>
              <w:rPr>
                <w:rFonts w:ascii="Times New Roman" w:hAnsi="Times New Roman" w:cs="Times New Roman"/>
                <w:b/>
                <w:color w:val="000000" w:themeColor="text1"/>
              </w:rPr>
            </w:pPr>
            <w:r w:rsidRPr="00F21F9E">
              <w:rPr>
                <w:rFonts w:ascii="Times New Roman" w:hAnsi="Times New Roman" w:cs="Times New Roman"/>
                <w:b/>
                <w:color w:val="000000" w:themeColor="text1"/>
              </w:rPr>
              <w:t xml:space="preserve">Section </w:t>
            </w:r>
            <w:r w:rsidR="001A083C">
              <w:rPr>
                <w:rFonts w:ascii="Times New Roman" w:hAnsi="Times New Roman" w:cs="Times New Roman"/>
                <w:b/>
                <w:color w:val="000000" w:themeColor="text1"/>
              </w:rPr>
              <w:t>H</w:t>
            </w:r>
            <w:r w:rsidRPr="00F21F9E">
              <w:rPr>
                <w:rFonts w:ascii="Times New Roman" w:hAnsi="Times New Roman" w:cs="Times New Roman"/>
                <w:b/>
                <w:color w:val="000000" w:themeColor="text1"/>
              </w:rPr>
              <w:t xml:space="preserve">: </w:t>
            </w:r>
            <w:r w:rsidRPr="00F21F9E">
              <w:rPr>
                <w:rFonts w:ascii="Times New Roman" w:hAnsi="Times New Roman" w:cs="Times New Roman"/>
                <w:bCs/>
                <w:color w:val="000000" w:themeColor="text1"/>
              </w:rPr>
              <w:t xml:space="preserve">TR </w:t>
            </w:r>
            <w:r>
              <w:rPr>
                <w:rFonts w:ascii="Times New Roman" w:hAnsi="Times New Roman" w:cs="Times New Roman"/>
                <w:bCs/>
                <w:color w:val="000000" w:themeColor="text1"/>
              </w:rPr>
              <w:t>1</w:t>
            </w:r>
            <w:r w:rsidR="001A083C">
              <w:rPr>
                <w:rFonts w:ascii="Times New Roman" w:hAnsi="Times New Roman" w:cs="Times New Roman"/>
                <w:bCs/>
                <w:color w:val="000000" w:themeColor="text1"/>
              </w:rPr>
              <w:t>1</w:t>
            </w:r>
            <w:r>
              <w:rPr>
                <w:rFonts w:ascii="Times New Roman" w:hAnsi="Times New Roman" w:cs="Times New Roman"/>
                <w:bCs/>
                <w:color w:val="000000" w:themeColor="text1"/>
              </w:rPr>
              <w:t>:</w:t>
            </w:r>
            <w:r w:rsidR="001A083C">
              <w:rPr>
                <w:rFonts w:ascii="Times New Roman" w:hAnsi="Times New Roman" w:cs="Times New Roman"/>
                <w:bCs/>
                <w:color w:val="000000" w:themeColor="text1"/>
              </w:rPr>
              <w:t>10</w:t>
            </w:r>
            <w:r>
              <w:rPr>
                <w:rFonts w:ascii="Times New Roman" w:hAnsi="Times New Roman" w:cs="Times New Roman"/>
                <w:bCs/>
                <w:color w:val="000000" w:themeColor="text1"/>
              </w:rPr>
              <w:t>-</w:t>
            </w:r>
            <w:r w:rsidR="001A083C">
              <w:rPr>
                <w:rFonts w:ascii="Times New Roman" w:hAnsi="Times New Roman" w:cs="Times New Roman"/>
                <w:bCs/>
                <w:color w:val="000000" w:themeColor="text1"/>
              </w:rPr>
              <w:t>1</w:t>
            </w:r>
            <w:r>
              <w:rPr>
                <w:rFonts w:ascii="Times New Roman" w:hAnsi="Times New Roman" w:cs="Times New Roman"/>
                <w:bCs/>
                <w:color w:val="000000" w:themeColor="text1"/>
              </w:rPr>
              <w:t>2:</w:t>
            </w:r>
            <w:r w:rsidR="001A083C">
              <w:rPr>
                <w:rFonts w:ascii="Times New Roman" w:hAnsi="Times New Roman" w:cs="Times New Roman"/>
                <w:bCs/>
                <w:color w:val="000000" w:themeColor="text1"/>
              </w:rPr>
              <w:t>25</w:t>
            </w:r>
            <w:r w:rsidRPr="00F21F9E">
              <w:rPr>
                <w:rFonts w:ascii="Times New Roman" w:hAnsi="Times New Roman" w:cs="Times New Roman"/>
                <w:bCs/>
                <w:color w:val="000000" w:themeColor="text1"/>
              </w:rPr>
              <w:t xml:space="preserve"> pm</w:t>
            </w:r>
          </w:p>
          <w:p w14:paraId="1457B3A0" w14:textId="2ABBF6B7" w:rsidR="00E27A9F" w:rsidRPr="00E27A9F" w:rsidRDefault="00E27A9F" w:rsidP="00F62540">
            <w:pPr>
              <w:pStyle w:val="NoSpacing"/>
              <w:rPr>
                <w:rFonts w:ascii="Times New Roman" w:hAnsi="Times New Roman" w:cs="Times New Roman"/>
                <w:bCs/>
                <w:color w:val="000000" w:themeColor="text1"/>
              </w:rPr>
            </w:pPr>
          </w:p>
        </w:tc>
        <w:tc>
          <w:tcPr>
            <w:tcW w:w="0" w:type="auto"/>
          </w:tcPr>
          <w:p w14:paraId="6AB6290A" w14:textId="56B466C8" w:rsidR="00E27A9F" w:rsidRPr="00F21F9E" w:rsidRDefault="00E27A9F" w:rsidP="00F62540">
            <w:pPr>
              <w:pStyle w:val="NoSpacing"/>
              <w:rPr>
                <w:rFonts w:ascii="Times New Roman" w:hAnsi="Times New Roman" w:cs="Times New Roman"/>
                <w:b/>
              </w:rPr>
            </w:pPr>
            <w:r w:rsidRPr="00F21F9E">
              <w:rPr>
                <w:rFonts w:ascii="Times New Roman" w:hAnsi="Times New Roman" w:cs="Times New Roman"/>
                <w:b/>
              </w:rPr>
              <w:t>Location</w:t>
            </w:r>
          </w:p>
          <w:p w14:paraId="20DF174F" w14:textId="56CA6B14" w:rsidR="00E27A9F" w:rsidRPr="00F21F9E" w:rsidRDefault="001A083C" w:rsidP="00F62540">
            <w:pPr>
              <w:pStyle w:val="NoSpacing"/>
              <w:rPr>
                <w:rFonts w:ascii="Times New Roman" w:hAnsi="Times New Roman" w:cs="Times New Roman"/>
                <w:bCs/>
                <w:color w:val="808080" w:themeColor="background1" w:themeShade="80"/>
                <w:sz w:val="20"/>
              </w:rPr>
            </w:pPr>
            <w:r>
              <w:rPr>
                <w:rFonts w:ascii="Times New Roman" w:hAnsi="Times New Roman" w:cs="Times New Roman"/>
                <w:bCs/>
              </w:rPr>
              <w:t>Orkin</w:t>
            </w:r>
            <w:r w:rsidR="00550FE4">
              <w:rPr>
                <w:rFonts w:ascii="Times New Roman" w:hAnsi="Times New Roman" w:cs="Times New Roman"/>
                <w:bCs/>
              </w:rPr>
              <w:t xml:space="preserve"> </w:t>
            </w:r>
            <w:r>
              <w:rPr>
                <w:rFonts w:ascii="Times New Roman" w:hAnsi="Times New Roman" w:cs="Times New Roman"/>
                <w:bCs/>
              </w:rPr>
              <w:t>D</w:t>
            </w:r>
            <w:r w:rsidR="00550FE4">
              <w:rPr>
                <w:rFonts w:ascii="Times New Roman" w:hAnsi="Times New Roman" w:cs="Times New Roman"/>
                <w:bCs/>
              </w:rPr>
              <w:t>001</w:t>
            </w:r>
          </w:p>
          <w:p w14:paraId="4FDF4B8C" w14:textId="2FA52E78" w:rsidR="00E27A9F" w:rsidRPr="00F21F9E" w:rsidRDefault="001A083C" w:rsidP="00F21F9E">
            <w:pPr>
              <w:pStyle w:val="NoSpacing"/>
              <w:rPr>
                <w:rFonts w:ascii="Times New Roman" w:hAnsi="Times New Roman" w:cs="Times New Roman"/>
                <w:bCs/>
                <w:color w:val="000000" w:themeColor="text1"/>
              </w:rPr>
            </w:pPr>
            <w:r>
              <w:rPr>
                <w:rFonts w:ascii="Times New Roman" w:hAnsi="Times New Roman" w:cs="Times New Roman"/>
                <w:bCs/>
                <w:color w:val="000000" w:themeColor="text1"/>
              </w:rPr>
              <w:t>Orkin</w:t>
            </w:r>
            <w:r w:rsidR="00E27A9F" w:rsidRPr="00F21F9E">
              <w:rPr>
                <w:rFonts w:ascii="Times New Roman" w:hAnsi="Times New Roman" w:cs="Times New Roman"/>
                <w:bCs/>
                <w:color w:val="000000" w:themeColor="text1"/>
              </w:rPr>
              <w:t xml:space="preserve"> </w:t>
            </w:r>
            <w:r>
              <w:rPr>
                <w:rFonts w:ascii="Times New Roman" w:hAnsi="Times New Roman" w:cs="Times New Roman"/>
                <w:bCs/>
                <w:color w:val="000000" w:themeColor="text1"/>
              </w:rPr>
              <w:t>D</w:t>
            </w:r>
            <w:r w:rsidR="00E27A9F" w:rsidRPr="00F21F9E">
              <w:rPr>
                <w:rFonts w:ascii="Times New Roman" w:hAnsi="Times New Roman" w:cs="Times New Roman"/>
                <w:bCs/>
                <w:color w:val="000000" w:themeColor="text1"/>
              </w:rPr>
              <w:t>001</w:t>
            </w:r>
          </w:p>
          <w:p w14:paraId="4F0915B3" w14:textId="44E2EAFD" w:rsidR="00E27A9F" w:rsidRPr="00F21F9E" w:rsidRDefault="001A083C" w:rsidP="00F62540">
            <w:pPr>
              <w:pStyle w:val="NoSpacing"/>
              <w:rPr>
                <w:rFonts w:ascii="Times New Roman" w:hAnsi="Times New Roman" w:cs="Times New Roman"/>
                <w:bCs/>
                <w:color w:val="000000" w:themeColor="text1"/>
              </w:rPr>
            </w:pPr>
            <w:r>
              <w:rPr>
                <w:rFonts w:ascii="Times New Roman" w:hAnsi="Times New Roman" w:cs="Times New Roman"/>
                <w:bCs/>
                <w:color w:val="000000" w:themeColor="text1"/>
              </w:rPr>
              <w:t>Benson C400</w:t>
            </w:r>
          </w:p>
          <w:p w14:paraId="32F9B625" w14:textId="68B691D3" w:rsidR="00E27A9F" w:rsidRPr="00F21F9E" w:rsidRDefault="00E27A9F" w:rsidP="00E27A9F">
            <w:pPr>
              <w:pStyle w:val="NoSpacing"/>
              <w:rPr>
                <w:rFonts w:ascii="Times New Roman" w:hAnsi="Times New Roman" w:cs="Times New Roman"/>
                <w:b/>
              </w:rPr>
            </w:pPr>
          </w:p>
        </w:tc>
        <w:tc>
          <w:tcPr>
            <w:tcW w:w="0" w:type="auto"/>
          </w:tcPr>
          <w:p w14:paraId="6D59C6B0" w14:textId="678E24DA" w:rsidR="00E27A9F" w:rsidRPr="00F21F9E" w:rsidRDefault="00E27A9F" w:rsidP="00F62540">
            <w:pPr>
              <w:pStyle w:val="NoSpacing"/>
              <w:rPr>
                <w:rFonts w:ascii="Times New Roman" w:hAnsi="Times New Roman" w:cs="Times New Roman"/>
                <w:b/>
                <w:color w:val="000000" w:themeColor="text1"/>
                <w:szCs w:val="24"/>
              </w:rPr>
            </w:pPr>
            <w:r w:rsidRPr="00F21F9E">
              <w:rPr>
                <w:rFonts w:ascii="Times New Roman" w:hAnsi="Times New Roman" w:cs="Times New Roman"/>
                <w:b/>
                <w:color w:val="000000" w:themeColor="text1"/>
                <w:szCs w:val="24"/>
              </w:rPr>
              <w:t>CRN</w:t>
            </w:r>
          </w:p>
          <w:p w14:paraId="3BE14C0D" w14:textId="6691AA0C" w:rsidR="00E27A9F" w:rsidRPr="00F21F9E" w:rsidRDefault="001A083C" w:rsidP="00F62540">
            <w:pPr>
              <w:pStyle w:val="NoSpacing"/>
              <w:rPr>
                <w:rFonts w:ascii="Times New Roman" w:hAnsi="Times New Roman" w:cs="Times New Roman"/>
                <w:bCs/>
                <w:color w:val="808080" w:themeColor="background1" w:themeShade="80"/>
                <w:szCs w:val="24"/>
              </w:rPr>
            </w:pPr>
            <w:r>
              <w:rPr>
                <w:rFonts w:ascii="Times New Roman" w:hAnsi="Times New Roman" w:cs="Times New Roman"/>
                <w:bCs/>
                <w:color w:val="808080" w:themeColor="background1" w:themeShade="80"/>
                <w:szCs w:val="24"/>
              </w:rPr>
              <w:t>48911</w:t>
            </w:r>
          </w:p>
          <w:p w14:paraId="18E9E0D1" w14:textId="5EA559B5" w:rsidR="00E27A9F" w:rsidRPr="00F21F9E" w:rsidRDefault="001A083C" w:rsidP="00F62540">
            <w:pPr>
              <w:pStyle w:val="NoSpacing"/>
              <w:rPr>
                <w:rFonts w:ascii="Times New Roman" w:hAnsi="Times New Roman" w:cs="Times New Roman"/>
                <w:bCs/>
                <w:color w:val="808080" w:themeColor="background1" w:themeShade="80"/>
                <w:szCs w:val="24"/>
              </w:rPr>
            </w:pPr>
            <w:r>
              <w:rPr>
                <w:rFonts w:ascii="Times New Roman" w:hAnsi="Times New Roman" w:cs="Times New Roman"/>
                <w:bCs/>
                <w:color w:val="808080" w:themeColor="background1" w:themeShade="80"/>
                <w:szCs w:val="24"/>
              </w:rPr>
              <w:t>56317</w:t>
            </w:r>
          </w:p>
          <w:p w14:paraId="397CDB49" w14:textId="08A434DA" w:rsidR="00E27A9F" w:rsidRPr="00F21F9E" w:rsidRDefault="001A083C" w:rsidP="00F62540">
            <w:pPr>
              <w:pStyle w:val="NoSpacing"/>
              <w:rPr>
                <w:rFonts w:ascii="Times New Roman" w:hAnsi="Times New Roman" w:cs="Times New Roman"/>
                <w:bCs/>
                <w:color w:val="808080" w:themeColor="background1" w:themeShade="80"/>
                <w:szCs w:val="24"/>
              </w:rPr>
            </w:pPr>
            <w:r>
              <w:rPr>
                <w:rFonts w:ascii="Times New Roman" w:hAnsi="Times New Roman" w:cs="Times New Roman"/>
                <w:bCs/>
                <w:color w:val="808080" w:themeColor="background1" w:themeShade="80"/>
                <w:szCs w:val="24"/>
              </w:rPr>
              <w:t>63621</w:t>
            </w:r>
          </w:p>
          <w:p w14:paraId="576B7E81" w14:textId="4CBE6D13" w:rsidR="00E27A9F" w:rsidRPr="00F21F9E" w:rsidRDefault="00E27A9F" w:rsidP="00F62540">
            <w:pPr>
              <w:pStyle w:val="NoSpacing"/>
              <w:rPr>
                <w:rFonts w:ascii="Times New Roman" w:hAnsi="Times New Roman" w:cs="Times New Roman"/>
                <w:b/>
                <w:color w:val="808080" w:themeColor="background1" w:themeShade="80"/>
                <w:szCs w:val="24"/>
              </w:rPr>
            </w:pPr>
          </w:p>
        </w:tc>
        <w:tc>
          <w:tcPr>
            <w:tcW w:w="0" w:type="auto"/>
          </w:tcPr>
          <w:p w14:paraId="791C38FF" w14:textId="7A22E98B" w:rsidR="00E27A9F" w:rsidRPr="00F21F9E" w:rsidRDefault="00E27A9F" w:rsidP="00F62540">
            <w:pPr>
              <w:pStyle w:val="NoSpacing"/>
              <w:rPr>
                <w:rFonts w:ascii="Times New Roman" w:hAnsi="Times New Roman" w:cs="Times New Roman"/>
                <w:b/>
                <w:szCs w:val="24"/>
              </w:rPr>
            </w:pPr>
          </w:p>
        </w:tc>
      </w:tr>
      <w:tr w:rsidR="00E27A9F" w:rsidRPr="00267D3D" w14:paraId="16BA386F" w14:textId="4AC395E2" w:rsidTr="006F074A">
        <w:trPr>
          <w:trHeight w:val="192"/>
          <w:jc w:val="center"/>
        </w:trPr>
        <w:tc>
          <w:tcPr>
            <w:tcW w:w="0" w:type="auto"/>
          </w:tcPr>
          <w:p w14:paraId="01A44A12" w14:textId="77777777" w:rsidR="00E27A9F" w:rsidRPr="0046339E" w:rsidRDefault="00E27A9F" w:rsidP="00F62540">
            <w:pPr>
              <w:pStyle w:val="NoSpacing"/>
              <w:rPr>
                <w:rFonts w:ascii="Times New Roman" w:hAnsi="Times New Roman" w:cs="Times New Roman"/>
                <w:b/>
              </w:rPr>
            </w:pPr>
          </w:p>
        </w:tc>
        <w:tc>
          <w:tcPr>
            <w:tcW w:w="0" w:type="auto"/>
          </w:tcPr>
          <w:p w14:paraId="5477B241" w14:textId="77777777" w:rsidR="00E27A9F" w:rsidRPr="0046339E" w:rsidRDefault="00E27A9F" w:rsidP="00F62540">
            <w:pPr>
              <w:pStyle w:val="NoSpacing"/>
              <w:rPr>
                <w:rFonts w:ascii="Times New Roman" w:hAnsi="Times New Roman" w:cs="Times New Roman"/>
                <w:b/>
              </w:rPr>
            </w:pPr>
          </w:p>
        </w:tc>
        <w:tc>
          <w:tcPr>
            <w:tcW w:w="0" w:type="auto"/>
          </w:tcPr>
          <w:p w14:paraId="3EE765C0" w14:textId="77777777" w:rsidR="00E27A9F" w:rsidRPr="0046339E" w:rsidRDefault="00E27A9F" w:rsidP="00F62540">
            <w:pPr>
              <w:pStyle w:val="NoSpacing"/>
              <w:rPr>
                <w:rFonts w:ascii="Times New Roman" w:hAnsi="Times New Roman" w:cs="Times New Roman"/>
                <w:b/>
              </w:rPr>
            </w:pPr>
          </w:p>
        </w:tc>
        <w:tc>
          <w:tcPr>
            <w:tcW w:w="0" w:type="auto"/>
          </w:tcPr>
          <w:p w14:paraId="4C59D3B2" w14:textId="7F62EDAB" w:rsidR="00E27A9F" w:rsidRPr="0046339E" w:rsidRDefault="00E27A9F" w:rsidP="00F62540">
            <w:pPr>
              <w:pStyle w:val="NoSpacing"/>
              <w:rPr>
                <w:rFonts w:ascii="Times New Roman" w:hAnsi="Times New Roman" w:cs="Times New Roman"/>
                <w:b/>
              </w:rPr>
            </w:pPr>
          </w:p>
        </w:tc>
      </w:tr>
    </w:tbl>
    <w:p w14:paraId="5241384B" w14:textId="1F1DCE20" w:rsidR="005A335C" w:rsidRPr="00F76053" w:rsidRDefault="006F074A" w:rsidP="00DE5D7C">
      <w:pPr>
        <w:pStyle w:val="NoSpacing"/>
        <w:pBdr>
          <w:top w:val="single" w:sz="6" w:space="1" w:color="auto"/>
          <w:bottom w:val="single" w:sz="6" w:space="1" w:color="auto"/>
        </w:pBdr>
        <w:rPr>
          <w:rFonts w:ascii="Times New Roman" w:hAnsi="Times New Roman" w:cs="Times New Roman"/>
          <w:b/>
        </w:rPr>
      </w:pPr>
      <w:r>
        <w:rPr>
          <w:rFonts w:ascii="Times New Roman" w:hAnsi="Times New Roman" w:cs="Times New Roman"/>
          <w:b/>
        </w:rPr>
        <w:t>I</w:t>
      </w:r>
      <w:r w:rsidR="005A335C" w:rsidRPr="00F76053">
        <w:rPr>
          <w:rFonts w:ascii="Times New Roman" w:hAnsi="Times New Roman" w:cs="Times New Roman"/>
          <w:b/>
        </w:rPr>
        <w:t>nstructor</w:t>
      </w:r>
      <w:r w:rsidR="00396419">
        <w:rPr>
          <w:rFonts w:ascii="Times New Roman" w:hAnsi="Times New Roman" w:cs="Times New Roman"/>
          <w:b/>
        </w:rPr>
        <w:t xml:space="preserv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9"/>
        <w:gridCol w:w="8049"/>
      </w:tblGrid>
      <w:tr w:rsidR="00FC648A" w14:paraId="49E63461" w14:textId="77777777" w:rsidTr="00396419">
        <w:tc>
          <w:tcPr>
            <w:tcW w:w="1705" w:type="dxa"/>
          </w:tcPr>
          <w:p w14:paraId="2B19886A" w14:textId="77777777" w:rsidR="00396419" w:rsidRDefault="00396419" w:rsidP="00DE5D7C">
            <w:pPr>
              <w:pStyle w:val="NoSpacing"/>
              <w:spacing w:after="60"/>
              <w:rPr>
                <w:rFonts w:ascii="Times New Roman" w:hAnsi="Times New Roman" w:cs="Times New Roman"/>
                <w:b/>
              </w:rPr>
            </w:pPr>
          </w:p>
          <w:p w14:paraId="0D9304F5" w14:textId="77777777" w:rsidR="00FC648A" w:rsidRDefault="00FC648A" w:rsidP="00DE5D7C">
            <w:pPr>
              <w:pStyle w:val="NoSpacing"/>
              <w:spacing w:after="60"/>
              <w:rPr>
                <w:rFonts w:ascii="Times New Roman" w:hAnsi="Times New Roman" w:cs="Times New Roman"/>
                <w:b/>
              </w:rPr>
            </w:pPr>
            <w:r>
              <w:rPr>
                <w:rFonts w:ascii="Times New Roman" w:hAnsi="Times New Roman" w:cs="Times New Roman"/>
                <w:b/>
              </w:rPr>
              <w:t>Name:</w:t>
            </w:r>
          </w:p>
        </w:tc>
        <w:tc>
          <w:tcPr>
            <w:tcW w:w="9085" w:type="dxa"/>
          </w:tcPr>
          <w:p w14:paraId="5C31D231" w14:textId="77777777" w:rsidR="00396419" w:rsidRDefault="00396419" w:rsidP="00DE5D7C">
            <w:pPr>
              <w:pStyle w:val="NoSpacing"/>
              <w:spacing w:after="60"/>
              <w:rPr>
                <w:rFonts w:ascii="Times New Roman" w:hAnsi="Times New Roman" w:cs="Times New Roman"/>
              </w:rPr>
            </w:pPr>
          </w:p>
          <w:p w14:paraId="7E597B90" w14:textId="77777777" w:rsidR="00FC648A" w:rsidRDefault="00FC648A" w:rsidP="00DE5D7C">
            <w:pPr>
              <w:pStyle w:val="NoSpacing"/>
              <w:spacing w:after="60"/>
              <w:rPr>
                <w:rFonts w:ascii="Times New Roman" w:hAnsi="Times New Roman" w:cs="Times New Roman"/>
              </w:rPr>
            </w:pPr>
            <w:r>
              <w:rPr>
                <w:rFonts w:ascii="Times New Roman" w:hAnsi="Times New Roman" w:cs="Times New Roman"/>
              </w:rPr>
              <w:t>Karim Jetha (p</w:t>
            </w:r>
            <w:r w:rsidRPr="00395D20">
              <w:rPr>
                <w:rFonts w:ascii="Times New Roman" w:hAnsi="Times New Roman" w:cs="Times New Roman"/>
              </w:rPr>
              <w:t>lease call me “Dr. Jetha”</w:t>
            </w:r>
            <w:r>
              <w:rPr>
                <w:rFonts w:ascii="Times New Roman" w:hAnsi="Times New Roman" w:cs="Times New Roman"/>
              </w:rPr>
              <w:t>)</w:t>
            </w:r>
          </w:p>
        </w:tc>
      </w:tr>
      <w:tr w:rsidR="00FC648A" w14:paraId="5646CE1C" w14:textId="77777777" w:rsidTr="00396419">
        <w:tc>
          <w:tcPr>
            <w:tcW w:w="1705" w:type="dxa"/>
          </w:tcPr>
          <w:p w14:paraId="1F744AD3" w14:textId="77777777" w:rsidR="00FC648A" w:rsidRDefault="00FC648A" w:rsidP="00DE5D7C">
            <w:pPr>
              <w:pStyle w:val="NoSpacing"/>
              <w:spacing w:after="60"/>
              <w:rPr>
                <w:rFonts w:ascii="Times New Roman" w:hAnsi="Times New Roman" w:cs="Times New Roman"/>
                <w:b/>
              </w:rPr>
            </w:pPr>
            <w:r>
              <w:rPr>
                <w:rFonts w:ascii="Times New Roman" w:hAnsi="Times New Roman" w:cs="Times New Roman"/>
                <w:b/>
              </w:rPr>
              <w:t>Office:</w:t>
            </w:r>
          </w:p>
        </w:tc>
        <w:tc>
          <w:tcPr>
            <w:tcW w:w="9085" w:type="dxa"/>
          </w:tcPr>
          <w:p w14:paraId="4B675579" w14:textId="29FBF9AF" w:rsidR="00FC648A" w:rsidRDefault="00FC648A" w:rsidP="00DE5D7C">
            <w:pPr>
              <w:pStyle w:val="NoSpacing"/>
              <w:spacing w:after="60"/>
              <w:rPr>
                <w:rFonts w:ascii="Times New Roman" w:hAnsi="Times New Roman" w:cs="Times New Roman"/>
                <w:b/>
              </w:rPr>
            </w:pPr>
            <w:r>
              <w:rPr>
                <w:rFonts w:ascii="Times New Roman" w:hAnsi="Times New Roman" w:cs="Times New Roman"/>
              </w:rPr>
              <w:t>Benson Hall rm. C4</w:t>
            </w:r>
            <w:r w:rsidR="00F62540">
              <w:rPr>
                <w:rFonts w:ascii="Times New Roman" w:hAnsi="Times New Roman" w:cs="Times New Roman"/>
              </w:rPr>
              <w:t>18</w:t>
            </w:r>
          </w:p>
        </w:tc>
      </w:tr>
      <w:tr w:rsidR="00FC648A" w14:paraId="67C583EA" w14:textId="77777777" w:rsidTr="00396419">
        <w:tc>
          <w:tcPr>
            <w:tcW w:w="1705" w:type="dxa"/>
          </w:tcPr>
          <w:p w14:paraId="755DE920" w14:textId="77777777" w:rsidR="00FC648A" w:rsidRDefault="00FC648A" w:rsidP="00DE5D7C">
            <w:pPr>
              <w:pStyle w:val="NoSpacing"/>
              <w:spacing w:after="60"/>
              <w:rPr>
                <w:rFonts w:ascii="Times New Roman" w:hAnsi="Times New Roman" w:cs="Times New Roman"/>
                <w:b/>
              </w:rPr>
            </w:pPr>
            <w:r>
              <w:rPr>
                <w:rFonts w:ascii="Times New Roman" w:hAnsi="Times New Roman" w:cs="Times New Roman"/>
                <w:b/>
              </w:rPr>
              <w:t>Office Hours:</w:t>
            </w:r>
          </w:p>
        </w:tc>
        <w:tc>
          <w:tcPr>
            <w:tcW w:w="9085" w:type="dxa"/>
          </w:tcPr>
          <w:p w14:paraId="2EC5727A" w14:textId="03966CCD" w:rsidR="00FC648A" w:rsidRPr="00267D3D" w:rsidRDefault="00F62540" w:rsidP="00DE5D7C">
            <w:pPr>
              <w:pStyle w:val="NoSpacing"/>
              <w:spacing w:after="60"/>
              <w:rPr>
                <w:rFonts w:ascii="Times New Roman" w:hAnsi="Times New Roman" w:cs="Times New Roman"/>
                <w:b/>
                <w:highlight w:val="yellow"/>
              </w:rPr>
            </w:pPr>
            <w:r w:rsidRPr="00F21F9E">
              <w:rPr>
                <w:rFonts w:ascii="Times New Roman" w:hAnsi="Times New Roman" w:cs="Times New Roman"/>
              </w:rPr>
              <w:t xml:space="preserve">TR </w:t>
            </w:r>
            <w:r w:rsidR="00F21F9E" w:rsidRPr="00F21F9E">
              <w:rPr>
                <w:rFonts w:ascii="Times New Roman" w:hAnsi="Times New Roman" w:cs="Times New Roman"/>
              </w:rPr>
              <w:t>1</w:t>
            </w:r>
            <w:r w:rsidRPr="00F21F9E">
              <w:rPr>
                <w:rFonts w:ascii="Times New Roman" w:hAnsi="Times New Roman" w:cs="Times New Roman"/>
              </w:rPr>
              <w:t>:</w:t>
            </w:r>
            <w:r w:rsidR="00F21F9E" w:rsidRPr="00F21F9E">
              <w:rPr>
                <w:rFonts w:ascii="Times New Roman" w:hAnsi="Times New Roman" w:cs="Times New Roman"/>
              </w:rPr>
              <w:t>0</w:t>
            </w:r>
            <w:r w:rsidRPr="00F21F9E">
              <w:rPr>
                <w:rFonts w:ascii="Times New Roman" w:hAnsi="Times New Roman" w:cs="Times New Roman"/>
              </w:rPr>
              <w:t>0-</w:t>
            </w:r>
            <w:r w:rsidR="00F21F9E" w:rsidRPr="00F21F9E">
              <w:rPr>
                <w:rFonts w:ascii="Times New Roman" w:hAnsi="Times New Roman" w:cs="Times New Roman"/>
              </w:rPr>
              <w:t>2</w:t>
            </w:r>
            <w:r w:rsidRPr="00F21F9E">
              <w:rPr>
                <w:rFonts w:ascii="Times New Roman" w:hAnsi="Times New Roman" w:cs="Times New Roman"/>
              </w:rPr>
              <w:t>:</w:t>
            </w:r>
            <w:r w:rsidR="00F21F9E" w:rsidRPr="00F21F9E">
              <w:rPr>
                <w:rFonts w:ascii="Times New Roman" w:hAnsi="Times New Roman" w:cs="Times New Roman"/>
              </w:rPr>
              <w:t>0</w:t>
            </w:r>
            <w:r w:rsidR="00442098" w:rsidRPr="00F21F9E">
              <w:rPr>
                <w:rFonts w:ascii="Times New Roman" w:hAnsi="Times New Roman" w:cs="Times New Roman"/>
              </w:rPr>
              <w:t>0</w:t>
            </w:r>
            <w:r>
              <w:rPr>
                <w:rFonts w:ascii="Times New Roman" w:hAnsi="Times New Roman" w:cs="Times New Roman"/>
              </w:rPr>
              <w:t xml:space="preserve"> and via Zoom by appointment</w:t>
            </w:r>
          </w:p>
        </w:tc>
      </w:tr>
      <w:tr w:rsidR="00FC648A" w14:paraId="39898A19" w14:textId="77777777" w:rsidTr="00396419">
        <w:tc>
          <w:tcPr>
            <w:tcW w:w="1705" w:type="dxa"/>
          </w:tcPr>
          <w:p w14:paraId="1F62A0CB" w14:textId="77777777" w:rsidR="00FC648A" w:rsidRDefault="00FC648A" w:rsidP="00DE5D7C">
            <w:pPr>
              <w:pStyle w:val="NoSpacing"/>
              <w:spacing w:after="60"/>
              <w:rPr>
                <w:rFonts w:ascii="Times New Roman" w:hAnsi="Times New Roman" w:cs="Times New Roman"/>
                <w:b/>
              </w:rPr>
            </w:pPr>
            <w:r>
              <w:rPr>
                <w:rFonts w:ascii="Times New Roman" w:hAnsi="Times New Roman" w:cs="Times New Roman"/>
                <w:b/>
              </w:rPr>
              <w:t xml:space="preserve">Email: </w:t>
            </w:r>
          </w:p>
        </w:tc>
        <w:tc>
          <w:tcPr>
            <w:tcW w:w="9085" w:type="dxa"/>
          </w:tcPr>
          <w:p w14:paraId="25BF5E18" w14:textId="359EE810" w:rsidR="00FC648A" w:rsidRPr="00870C31" w:rsidRDefault="00000000" w:rsidP="00DE5D7C">
            <w:pPr>
              <w:pStyle w:val="NoSpacing"/>
              <w:spacing w:after="60"/>
            </w:pPr>
            <w:hyperlink r:id="rId8" w:history="1">
              <w:r w:rsidR="00FC648A" w:rsidRPr="00F76053">
                <w:rPr>
                  <w:rStyle w:val="Hyperlink"/>
                  <w:rFonts w:ascii="Times New Roman" w:hAnsi="Times New Roman" w:cs="Times New Roman"/>
                </w:rPr>
                <w:t>kjetha@uga.edu</w:t>
              </w:r>
            </w:hyperlink>
            <w:r w:rsidR="00FC648A" w:rsidRPr="00F76053">
              <w:rPr>
                <w:rFonts w:ascii="Times New Roman" w:hAnsi="Times New Roman" w:cs="Times New Roman"/>
              </w:rPr>
              <w:t xml:space="preserve"> (</w:t>
            </w:r>
            <w:r w:rsidR="00870C31">
              <w:rPr>
                <w:rFonts w:ascii="Times New Roman" w:hAnsi="Times New Roman" w:cs="Times New Roman"/>
              </w:rPr>
              <w:t xml:space="preserve">please do </w:t>
            </w:r>
            <w:r w:rsidR="00870C31">
              <w:rPr>
                <w:rFonts w:ascii="Times New Roman" w:hAnsi="Times New Roman" w:cs="Times New Roman"/>
                <w:i/>
                <w:iCs/>
              </w:rPr>
              <w:t xml:space="preserve">not </w:t>
            </w:r>
            <w:r w:rsidR="00870C31" w:rsidRPr="00870C31">
              <w:rPr>
                <w:rFonts w:ascii="Times New Roman" w:hAnsi="Times New Roman" w:cs="Times New Roman"/>
              </w:rPr>
              <w:t>send messages through eLC!)</w:t>
            </w:r>
          </w:p>
        </w:tc>
      </w:tr>
      <w:tr w:rsidR="00FC648A" w14:paraId="18E0C473" w14:textId="77777777" w:rsidTr="00396419">
        <w:tc>
          <w:tcPr>
            <w:tcW w:w="1705" w:type="dxa"/>
          </w:tcPr>
          <w:p w14:paraId="6C83B094" w14:textId="77777777" w:rsidR="00FC648A" w:rsidRDefault="00FC648A" w:rsidP="00DE5D7C">
            <w:pPr>
              <w:pStyle w:val="NoSpacing"/>
              <w:spacing w:after="60"/>
              <w:rPr>
                <w:rFonts w:ascii="Times New Roman" w:hAnsi="Times New Roman" w:cs="Times New Roman"/>
                <w:b/>
              </w:rPr>
            </w:pPr>
            <w:r>
              <w:rPr>
                <w:rFonts w:ascii="Times New Roman" w:hAnsi="Times New Roman" w:cs="Times New Roman"/>
                <w:b/>
              </w:rPr>
              <w:t>Contact Notes:</w:t>
            </w:r>
          </w:p>
        </w:tc>
        <w:tc>
          <w:tcPr>
            <w:tcW w:w="9085" w:type="dxa"/>
          </w:tcPr>
          <w:p w14:paraId="131A1342" w14:textId="5FB87918" w:rsidR="00BD7B92" w:rsidRDefault="00FC648A" w:rsidP="00BD7B92">
            <w:pPr>
              <w:pStyle w:val="NoSpacing"/>
              <w:numPr>
                <w:ilvl w:val="0"/>
                <w:numId w:val="30"/>
              </w:numPr>
              <w:spacing w:after="60"/>
              <w:rPr>
                <w:rFonts w:ascii="Times New Roman" w:hAnsi="Times New Roman" w:cs="Times New Roman"/>
              </w:rPr>
            </w:pPr>
            <w:r w:rsidRPr="00BD7B92">
              <w:rPr>
                <w:rFonts w:ascii="Times New Roman" w:hAnsi="Times New Roman" w:cs="Times New Roman"/>
              </w:rPr>
              <w:t xml:space="preserve">For </w:t>
            </w:r>
            <w:r w:rsidR="00E2465E" w:rsidRPr="00BD7B92">
              <w:rPr>
                <w:rFonts w:ascii="Times New Roman" w:hAnsi="Times New Roman" w:cs="Times New Roman"/>
              </w:rPr>
              <w:t xml:space="preserve">most individual issues, please contact your </w:t>
            </w:r>
            <w:r w:rsidR="00BD7B92">
              <w:rPr>
                <w:rFonts w:ascii="Times New Roman" w:hAnsi="Times New Roman" w:cs="Times New Roman"/>
              </w:rPr>
              <w:t xml:space="preserve">section </w:t>
            </w:r>
            <w:r w:rsidR="00E2465E" w:rsidRPr="00BD7B92">
              <w:rPr>
                <w:rFonts w:ascii="Times New Roman" w:hAnsi="Times New Roman" w:cs="Times New Roman"/>
              </w:rPr>
              <w:t xml:space="preserve">TA </w:t>
            </w:r>
            <w:r w:rsidR="006B2AA7">
              <w:rPr>
                <w:rFonts w:ascii="Times New Roman" w:hAnsi="Times New Roman" w:cs="Times New Roman"/>
              </w:rPr>
              <w:t>first</w:t>
            </w:r>
            <w:r w:rsidRPr="00BD7B92">
              <w:rPr>
                <w:rFonts w:ascii="Times New Roman" w:hAnsi="Times New Roman" w:cs="Times New Roman"/>
              </w:rPr>
              <w:t xml:space="preserve">. </w:t>
            </w:r>
          </w:p>
          <w:p w14:paraId="3829063B" w14:textId="493B4CF0" w:rsidR="00FC648A" w:rsidRPr="006C0E02" w:rsidRDefault="00BD7B92" w:rsidP="006C0E02">
            <w:pPr>
              <w:pStyle w:val="NoSpacing"/>
              <w:numPr>
                <w:ilvl w:val="0"/>
                <w:numId w:val="30"/>
              </w:numPr>
              <w:spacing w:after="60"/>
              <w:rPr>
                <w:rFonts w:ascii="Times New Roman" w:hAnsi="Times New Roman" w:cs="Times New Roman"/>
              </w:rPr>
            </w:pPr>
            <w:r>
              <w:rPr>
                <w:rFonts w:ascii="Times New Roman" w:hAnsi="Times New Roman" w:cs="Times New Roman"/>
              </w:rPr>
              <w:t>I will redirect general course questions to our</w:t>
            </w:r>
            <w:r w:rsidR="00870C31">
              <w:rPr>
                <w:rFonts w:ascii="Times New Roman" w:hAnsi="Times New Roman" w:cs="Times New Roman"/>
              </w:rPr>
              <w:t xml:space="preserve"> class discussion board</w:t>
            </w:r>
            <w:r>
              <w:rPr>
                <w:rFonts w:ascii="Times New Roman" w:hAnsi="Times New Roman" w:cs="Times New Roman"/>
              </w:rPr>
              <w:t xml:space="preserve"> </w:t>
            </w:r>
          </w:p>
        </w:tc>
      </w:tr>
    </w:tbl>
    <w:p w14:paraId="01DD4068" w14:textId="77777777" w:rsidR="005A335C" w:rsidRDefault="005A335C" w:rsidP="00DE5D7C">
      <w:pPr>
        <w:pStyle w:val="NoSpacing"/>
        <w:rPr>
          <w:rFonts w:ascii="Times New Roman" w:hAnsi="Times New Roman" w:cs="Times New Roman"/>
          <w:b/>
        </w:rPr>
      </w:pPr>
    </w:p>
    <w:p w14:paraId="4A292A1B" w14:textId="77777777" w:rsidR="005A335C" w:rsidRPr="00F76053" w:rsidRDefault="005A335C" w:rsidP="00DE5D7C">
      <w:pPr>
        <w:pStyle w:val="NoSpacing"/>
        <w:pBdr>
          <w:top w:val="single" w:sz="6" w:space="1" w:color="auto"/>
          <w:bottom w:val="single" w:sz="6" w:space="1" w:color="auto"/>
        </w:pBdr>
        <w:rPr>
          <w:rFonts w:ascii="Times New Roman" w:hAnsi="Times New Roman" w:cs="Times New Roman"/>
          <w:b/>
        </w:rPr>
      </w:pPr>
      <w:r w:rsidRPr="00F76053">
        <w:rPr>
          <w:rFonts w:ascii="Times New Roman" w:hAnsi="Times New Roman" w:cs="Times New Roman"/>
          <w:b/>
        </w:rPr>
        <w:t>Course Description</w:t>
      </w:r>
    </w:p>
    <w:p w14:paraId="284133F0" w14:textId="77777777" w:rsidR="00DE5D7C" w:rsidRDefault="00DE5D7C" w:rsidP="00DE5D7C">
      <w:pPr>
        <w:spacing w:after="0" w:line="240" w:lineRule="auto"/>
        <w:rPr>
          <w:rFonts w:ascii="Times New Roman" w:hAnsi="Times New Roman" w:cs="Times New Roman"/>
        </w:rPr>
      </w:pPr>
    </w:p>
    <w:p w14:paraId="687247C4" w14:textId="1EA67AA3" w:rsidR="00034157" w:rsidRDefault="005A335C" w:rsidP="00DE5D7C">
      <w:pPr>
        <w:spacing w:after="0" w:line="240" w:lineRule="auto"/>
        <w:rPr>
          <w:rFonts w:ascii="Times New Roman" w:hAnsi="Times New Roman" w:cs="Times New Roman"/>
        </w:rPr>
      </w:pPr>
      <w:r w:rsidRPr="00F76053">
        <w:rPr>
          <w:rFonts w:ascii="Times New Roman" w:hAnsi="Times New Roman" w:cs="Times New Roman"/>
        </w:rPr>
        <w:t>The purpose of MIST 2090 is for students to learn the basics of</w:t>
      </w:r>
      <w:r w:rsidR="00A33B19" w:rsidRPr="00F76053">
        <w:rPr>
          <w:rFonts w:ascii="Times New Roman" w:hAnsi="Times New Roman" w:cs="Times New Roman"/>
        </w:rPr>
        <w:t xml:space="preserve"> leading information technology-</w:t>
      </w:r>
      <w:r w:rsidRPr="00F76053">
        <w:rPr>
          <w:rFonts w:ascii="Times New Roman" w:hAnsi="Times New Roman" w:cs="Times New Roman"/>
        </w:rPr>
        <w:t>enabled change</w:t>
      </w:r>
      <w:r w:rsidR="00A33B19" w:rsidRPr="00F76053">
        <w:rPr>
          <w:rFonts w:ascii="Times New Roman" w:hAnsi="Times New Roman" w:cs="Times New Roman"/>
        </w:rPr>
        <w:t xml:space="preserve"> in a business context</w:t>
      </w:r>
      <w:r w:rsidRPr="00F76053">
        <w:rPr>
          <w:rFonts w:ascii="Times New Roman" w:hAnsi="Times New Roman" w:cs="Times New Roman"/>
        </w:rPr>
        <w:t xml:space="preserve">. Information systems and technologies are fundamental to any </w:t>
      </w:r>
      <w:r w:rsidR="00AE3D0E">
        <w:rPr>
          <w:rFonts w:ascii="Times New Roman" w:hAnsi="Times New Roman" w:cs="Times New Roman"/>
        </w:rPr>
        <w:t>organization</w:t>
      </w:r>
      <w:r w:rsidRPr="00F76053">
        <w:rPr>
          <w:rFonts w:ascii="Times New Roman" w:hAnsi="Times New Roman" w:cs="Times New Roman"/>
        </w:rPr>
        <w:t>, as well as many contemporary changes to society in general. Students will be introduced to a rigorous approa</w:t>
      </w:r>
      <w:r w:rsidR="001C7733" w:rsidRPr="00F76053">
        <w:rPr>
          <w:rFonts w:ascii="Times New Roman" w:hAnsi="Times New Roman" w:cs="Times New Roman"/>
        </w:rPr>
        <w:t>ch to innovative change efforts through a focus on business value, business processes, data, and contemporary technologies. Students will gain an understanding of the leadership and management of IT-enabled change efforts and associated technologies through hands-on experience with tools, models, and concepts.</w:t>
      </w:r>
    </w:p>
    <w:p w14:paraId="03381248" w14:textId="77777777" w:rsidR="00DE5D7C" w:rsidRPr="00F76053" w:rsidRDefault="00DE5D7C" w:rsidP="00DE5D7C">
      <w:pPr>
        <w:spacing w:after="0" w:line="240" w:lineRule="auto"/>
        <w:rPr>
          <w:rFonts w:ascii="Times New Roman" w:hAnsi="Times New Roman" w:cs="Times New Roman"/>
        </w:rPr>
      </w:pPr>
    </w:p>
    <w:p w14:paraId="19221319" w14:textId="77777777" w:rsidR="001C7733" w:rsidRDefault="001C7733" w:rsidP="00DE5D7C">
      <w:pPr>
        <w:spacing w:after="0" w:line="240" w:lineRule="auto"/>
        <w:rPr>
          <w:rFonts w:ascii="Times New Roman" w:hAnsi="Times New Roman" w:cs="Times New Roman"/>
        </w:rPr>
      </w:pPr>
      <w:r w:rsidRPr="00F76053">
        <w:rPr>
          <w:rFonts w:ascii="Times New Roman" w:hAnsi="Times New Roman" w:cs="Times New Roman"/>
        </w:rPr>
        <w:t>This class is intended to be an introduction to information systems and covers a broad range of areas. Some of the topics we will cover in this class will include:</w:t>
      </w:r>
    </w:p>
    <w:p w14:paraId="4B436FBD" w14:textId="77777777" w:rsidR="00DE5D7C" w:rsidRPr="00F76053" w:rsidRDefault="00DE5D7C" w:rsidP="00DE5D7C">
      <w:pPr>
        <w:spacing w:after="0" w:line="240" w:lineRule="auto"/>
        <w:rPr>
          <w:rFonts w:ascii="Times New Roman" w:hAnsi="Times New Roman" w:cs="Times New Roman"/>
        </w:rPr>
      </w:pPr>
    </w:p>
    <w:p w14:paraId="75228557" w14:textId="77777777" w:rsidR="001C7733" w:rsidRPr="00F76053" w:rsidRDefault="001C7733" w:rsidP="00DE5D7C">
      <w:pPr>
        <w:pStyle w:val="ListParagraph"/>
        <w:numPr>
          <w:ilvl w:val="0"/>
          <w:numId w:val="8"/>
        </w:numPr>
        <w:spacing w:after="0" w:line="240" w:lineRule="auto"/>
        <w:rPr>
          <w:rFonts w:ascii="Times New Roman" w:hAnsi="Times New Roman" w:cs="Times New Roman"/>
        </w:rPr>
      </w:pPr>
      <w:r w:rsidRPr="00F76053">
        <w:rPr>
          <w:rFonts w:ascii="Times New Roman" w:hAnsi="Times New Roman" w:cs="Times New Roman"/>
        </w:rPr>
        <w:t>Data as an enabler of competitive advantage in business</w:t>
      </w:r>
    </w:p>
    <w:p w14:paraId="48625916" w14:textId="77777777" w:rsidR="001C7733" w:rsidRPr="00F76053" w:rsidRDefault="001C7733" w:rsidP="00DE5D7C">
      <w:pPr>
        <w:pStyle w:val="ListParagraph"/>
        <w:numPr>
          <w:ilvl w:val="0"/>
          <w:numId w:val="8"/>
        </w:numPr>
        <w:spacing w:after="0" w:line="240" w:lineRule="auto"/>
        <w:rPr>
          <w:rFonts w:ascii="Times New Roman" w:hAnsi="Times New Roman" w:cs="Times New Roman"/>
        </w:rPr>
      </w:pPr>
      <w:r w:rsidRPr="00F76053">
        <w:rPr>
          <w:rFonts w:ascii="Times New Roman" w:hAnsi="Times New Roman" w:cs="Times New Roman"/>
        </w:rPr>
        <w:t>Project management</w:t>
      </w:r>
    </w:p>
    <w:p w14:paraId="00006BDA" w14:textId="77777777" w:rsidR="001C7733" w:rsidRPr="00F76053" w:rsidRDefault="0070337E" w:rsidP="00DE5D7C">
      <w:pPr>
        <w:pStyle w:val="ListParagraph"/>
        <w:numPr>
          <w:ilvl w:val="0"/>
          <w:numId w:val="8"/>
        </w:numPr>
        <w:spacing w:after="0" w:line="240" w:lineRule="auto"/>
        <w:rPr>
          <w:rFonts w:ascii="Times New Roman" w:hAnsi="Times New Roman" w:cs="Times New Roman"/>
        </w:rPr>
      </w:pPr>
      <w:r w:rsidRPr="00F76053">
        <w:rPr>
          <w:rFonts w:ascii="Times New Roman" w:hAnsi="Times New Roman" w:cs="Times New Roman"/>
        </w:rPr>
        <w:t>Business p</w:t>
      </w:r>
      <w:r w:rsidR="001C7733" w:rsidRPr="00F76053">
        <w:rPr>
          <w:rFonts w:ascii="Times New Roman" w:hAnsi="Times New Roman" w:cs="Times New Roman"/>
        </w:rPr>
        <w:t>rocess improvement</w:t>
      </w:r>
    </w:p>
    <w:p w14:paraId="2B3628EB" w14:textId="77777777" w:rsidR="001C7733" w:rsidRPr="00F76053" w:rsidRDefault="001C7733" w:rsidP="00DE5D7C">
      <w:pPr>
        <w:pStyle w:val="ListParagraph"/>
        <w:numPr>
          <w:ilvl w:val="0"/>
          <w:numId w:val="8"/>
        </w:numPr>
        <w:spacing w:after="0" w:line="240" w:lineRule="auto"/>
        <w:rPr>
          <w:rFonts w:ascii="Times New Roman" w:hAnsi="Times New Roman" w:cs="Times New Roman"/>
        </w:rPr>
      </w:pPr>
      <w:r w:rsidRPr="00F76053">
        <w:rPr>
          <w:rFonts w:ascii="Times New Roman" w:hAnsi="Times New Roman" w:cs="Times New Roman"/>
        </w:rPr>
        <w:t>Interface design</w:t>
      </w:r>
    </w:p>
    <w:p w14:paraId="57CC84FB" w14:textId="77777777" w:rsidR="001C7733" w:rsidRPr="00F76053" w:rsidRDefault="001C7733" w:rsidP="00DE5D7C">
      <w:pPr>
        <w:pStyle w:val="ListParagraph"/>
        <w:numPr>
          <w:ilvl w:val="0"/>
          <w:numId w:val="8"/>
        </w:numPr>
        <w:spacing w:after="0" w:line="240" w:lineRule="auto"/>
        <w:rPr>
          <w:rFonts w:ascii="Times New Roman" w:hAnsi="Times New Roman" w:cs="Times New Roman"/>
        </w:rPr>
      </w:pPr>
      <w:r w:rsidRPr="00F76053">
        <w:rPr>
          <w:rFonts w:ascii="Times New Roman" w:hAnsi="Times New Roman" w:cs="Times New Roman"/>
        </w:rPr>
        <w:t>Data visualization</w:t>
      </w:r>
    </w:p>
    <w:p w14:paraId="5C166EFE" w14:textId="77777777" w:rsidR="0072344A" w:rsidRPr="00F76053" w:rsidRDefault="0072344A" w:rsidP="00DE5D7C">
      <w:pPr>
        <w:pStyle w:val="ListParagraph"/>
        <w:numPr>
          <w:ilvl w:val="0"/>
          <w:numId w:val="8"/>
        </w:numPr>
        <w:spacing w:after="0" w:line="240" w:lineRule="auto"/>
        <w:rPr>
          <w:rFonts w:ascii="Times New Roman" w:hAnsi="Times New Roman" w:cs="Times New Roman"/>
        </w:rPr>
      </w:pPr>
      <w:r w:rsidRPr="00F76053">
        <w:rPr>
          <w:rFonts w:ascii="Times New Roman" w:hAnsi="Times New Roman" w:cs="Times New Roman"/>
        </w:rPr>
        <w:t>Cybersecurity</w:t>
      </w:r>
    </w:p>
    <w:p w14:paraId="63ACEFFF" w14:textId="77777777" w:rsidR="001C7733" w:rsidRDefault="001C7733" w:rsidP="00DE5D7C">
      <w:pPr>
        <w:pStyle w:val="ListParagraph"/>
        <w:numPr>
          <w:ilvl w:val="0"/>
          <w:numId w:val="8"/>
        </w:numPr>
        <w:spacing w:after="0" w:line="240" w:lineRule="auto"/>
        <w:rPr>
          <w:rFonts w:ascii="Times New Roman" w:hAnsi="Times New Roman" w:cs="Times New Roman"/>
        </w:rPr>
      </w:pPr>
      <w:r w:rsidRPr="00F76053">
        <w:rPr>
          <w:rFonts w:ascii="Times New Roman" w:hAnsi="Times New Roman" w:cs="Times New Roman"/>
        </w:rPr>
        <w:t>Contemporary concepts in digital innovation such as mobile app development, cloud computing, and service-oriented architectures</w:t>
      </w:r>
    </w:p>
    <w:p w14:paraId="7C7FEEC9" w14:textId="673DEBE9" w:rsidR="00DE5D7C" w:rsidRDefault="009C4CFC" w:rsidP="00DE5D7C">
      <w:pPr>
        <w:pStyle w:val="ListParagraph"/>
        <w:numPr>
          <w:ilvl w:val="0"/>
          <w:numId w:val="8"/>
        </w:numPr>
        <w:spacing w:after="0" w:line="240" w:lineRule="auto"/>
        <w:rPr>
          <w:rFonts w:ascii="Times New Roman" w:hAnsi="Times New Roman" w:cs="Times New Roman"/>
        </w:rPr>
      </w:pPr>
      <w:r w:rsidRPr="009C4CFC">
        <w:rPr>
          <w:rFonts w:ascii="Times New Roman" w:hAnsi="Times New Roman" w:cs="Times New Roman"/>
        </w:rPr>
        <w:t>Solving business challenges with spreadsheets</w:t>
      </w:r>
    </w:p>
    <w:p w14:paraId="4D90413B" w14:textId="322358C4" w:rsidR="00FD0048" w:rsidRDefault="00FD0048" w:rsidP="00FD0048">
      <w:pPr>
        <w:pStyle w:val="ListParagraph"/>
        <w:spacing w:after="0" w:line="240" w:lineRule="auto"/>
        <w:rPr>
          <w:rFonts w:ascii="Times New Roman" w:hAnsi="Times New Roman" w:cs="Times New Roman"/>
        </w:rPr>
      </w:pPr>
    </w:p>
    <w:p w14:paraId="11111300" w14:textId="57129887" w:rsidR="00FD0048" w:rsidRDefault="00FD0048" w:rsidP="00FD0048">
      <w:pPr>
        <w:pStyle w:val="ListParagraph"/>
        <w:spacing w:after="0" w:line="240" w:lineRule="auto"/>
        <w:rPr>
          <w:rFonts w:ascii="Times New Roman" w:hAnsi="Times New Roman" w:cs="Times New Roman"/>
        </w:rPr>
      </w:pPr>
    </w:p>
    <w:p w14:paraId="7F724F5A" w14:textId="33D8B8D5" w:rsidR="00FD0048" w:rsidRDefault="00FD0048" w:rsidP="00FD0048">
      <w:pPr>
        <w:pStyle w:val="ListParagraph"/>
        <w:spacing w:after="0" w:line="240" w:lineRule="auto"/>
        <w:rPr>
          <w:rFonts w:ascii="Times New Roman" w:hAnsi="Times New Roman" w:cs="Times New Roman"/>
        </w:rPr>
      </w:pPr>
    </w:p>
    <w:p w14:paraId="1C379787" w14:textId="1BBCC8D9" w:rsidR="00550FE4" w:rsidRDefault="00550FE4" w:rsidP="00FD0048">
      <w:pPr>
        <w:pStyle w:val="ListParagraph"/>
        <w:spacing w:after="0" w:line="240" w:lineRule="auto"/>
        <w:rPr>
          <w:rFonts w:ascii="Times New Roman" w:hAnsi="Times New Roman" w:cs="Times New Roman"/>
        </w:rPr>
      </w:pPr>
    </w:p>
    <w:p w14:paraId="3471E627" w14:textId="10973E49" w:rsidR="00550FE4" w:rsidRDefault="00550FE4" w:rsidP="00FD0048">
      <w:pPr>
        <w:pStyle w:val="ListParagraph"/>
        <w:spacing w:after="0" w:line="240" w:lineRule="auto"/>
        <w:rPr>
          <w:rFonts w:ascii="Times New Roman" w:hAnsi="Times New Roman" w:cs="Times New Roman"/>
        </w:rPr>
      </w:pPr>
    </w:p>
    <w:p w14:paraId="153D4160" w14:textId="6A01C4F5" w:rsidR="00550FE4" w:rsidRDefault="00550FE4" w:rsidP="00FD0048">
      <w:pPr>
        <w:pStyle w:val="ListParagraph"/>
        <w:spacing w:after="0" w:line="240" w:lineRule="auto"/>
        <w:rPr>
          <w:rFonts w:ascii="Times New Roman" w:hAnsi="Times New Roman" w:cs="Times New Roman"/>
        </w:rPr>
      </w:pPr>
    </w:p>
    <w:p w14:paraId="60EDD6F9" w14:textId="77777777" w:rsidR="00550FE4" w:rsidRDefault="00550FE4" w:rsidP="00FD0048">
      <w:pPr>
        <w:pStyle w:val="ListParagraph"/>
        <w:spacing w:after="0" w:line="240" w:lineRule="auto"/>
        <w:rPr>
          <w:rFonts w:ascii="Times New Roman" w:hAnsi="Times New Roman" w:cs="Times New Roman"/>
        </w:rPr>
      </w:pPr>
    </w:p>
    <w:p w14:paraId="47076AC9" w14:textId="02988295" w:rsidR="00FD0048" w:rsidRDefault="00FD0048" w:rsidP="00FD0048">
      <w:pPr>
        <w:pStyle w:val="ListParagraph"/>
        <w:spacing w:after="0" w:line="240" w:lineRule="auto"/>
        <w:rPr>
          <w:rFonts w:ascii="Times New Roman" w:hAnsi="Times New Roman" w:cs="Times New Roman"/>
        </w:rPr>
      </w:pPr>
    </w:p>
    <w:p w14:paraId="2FD62E46" w14:textId="77777777" w:rsidR="00FD0048" w:rsidRDefault="00FD0048" w:rsidP="00FD0048">
      <w:pPr>
        <w:pStyle w:val="ListParagraph"/>
        <w:spacing w:after="0" w:line="240" w:lineRule="auto"/>
        <w:rPr>
          <w:rFonts w:ascii="Times New Roman" w:hAnsi="Times New Roman" w:cs="Times New Roman"/>
        </w:rPr>
      </w:pPr>
    </w:p>
    <w:p w14:paraId="26BDAF3B" w14:textId="42B5DDA9" w:rsidR="00D07A3C" w:rsidRPr="00F76053" w:rsidRDefault="00D07A3C" w:rsidP="00DE5D7C">
      <w:pPr>
        <w:pStyle w:val="NoSpacing"/>
        <w:pBdr>
          <w:top w:val="single" w:sz="6" w:space="1" w:color="auto"/>
          <w:bottom w:val="single" w:sz="6" w:space="1" w:color="auto"/>
        </w:pBdr>
        <w:rPr>
          <w:rFonts w:ascii="Times New Roman" w:hAnsi="Times New Roman" w:cs="Times New Roman"/>
          <w:b/>
        </w:rPr>
      </w:pPr>
      <w:r w:rsidRPr="00F76053">
        <w:rPr>
          <w:rFonts w:ascii="Times New Roman" w:hAnsi="Times New Roman" w:cs="Times New Roman"/>
          <w:b/>
        </w:rPr>
        <w:lastRenderedPageBreak/>
        <w:t>Textbooks and Course Material</w:t>
      </w:r>
    </w:p>
    <w:p w14:paraId="55F82B78" w14:textId="2C56DEFB" w:rsidR="00CC7BAE" w:rsidRPr="00F76053" w:rsidRDefault="00CC7BAE" w:rsidP="00DE5D7C">
      <w:pPr>
        <w:pStyle w:val="NoSpacing"/>
        <w:rPr>
          <w:rFonts w:ascii="Times New Roman" w:hAnsi="Times New Roman" w:cs="Times New Roman"/>
          <w:b/>
        </w:rPr>
      </w:pPr>
    </w:p>
    <w:p w14:paraId="6DA85300" w14:textId="37E8790F" w:rsidR="00FC7D98" w:rsidRPr="009714AC" w:rsidRDefault="006375B4" w:rsidP="00DE5D7C">
      <w:pPr>
        <w:pStyle w:val="NoSpacing"/>
        <w:rPr>
          <w:rFonts w:ascii="Times New Roman" w:hAnsi="Times New Roman" w:cs="Times New Roman"/>
          <w:b/>
          <w:bCs/>
          <w:u w:val="single"/>
        </w:rPr>
      </w:pPr>
      <w:r>
        <w:rPr>
          <w:rFonts w:ascii="Times New Roman" w:hAnsi="Times New Roman" w:cs="Times New Roman"/>
          <w:noProof/>
        </w:rPr>
        <w:drawing>
          <wp:anchor distT="0" distB="0" distL="114300" distR="114300" simplePos="0" relativeHeight="251658240" behindDoc="1" locked="0" layoutInCell="1" allowOverlap="1" wp14:anchorId="0A12D525" wp14:editId="03592573">
            <wp:simplePos x="0" y="0"/>
            <wp:positionH relativeFrom="column">
              <wp:posOffset>5433060</wp:posOffset>
            </wp:positionH>
            <wp:positionV relativeFrom="paragraph">
              <wp:posOffset>11430</wp:posOffset>
            </wp:positionV>
            <wp:extent cx="1281430" cy="1933575"/>
            <wp:effectExtent l="38100" t="38100" r="90170" b="104775"/>
            <wp:wrapTight wrapText="bothSides">
              <wp:wrapPolygon edited="1">
                <wp:start x="-2605" y="-1381"/>
                <wp:lineTo x="-2952" y="22904"/>
                <wp:lineTo x="21183" y="21408"/>
                <wp:lineTo x="21183" y="0"/>
                <wp:lineTo x="-2605" y="-1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fMJPXhDpL._SX328_BO1,204,203,200_.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1430" cy="193357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C7D98" w:rsidRPr="009714AC">
        <w:rPr>
          <w:rFonts w:ascii="Times New Roman" w:hAnsi="Times New Roman" w:cs="Times New Roman"/>
          <w:b/>
          <w:bCs/>
          <w:u w:val="single"/>
        </w:rPr>
        <w:t>Machine, Platform, Crowd</w:t>
      </w:r>
    </w:p>
    <w:p w14:paraId="2CA88DE9" w14:textId="7D22B78C" w:rsidR="0067186A" w:rsidRDefault="00F728CF" w:rsidP="00DE5D7C">
      <w:pPr>
        <w:pStyle w:val="NoSpacing"/>
        <w:rPr>
          <w:rFonts w:ascii="Times New Roman" w:hAnsi="Times New Roman" w:cs="Times New Roman"/>
        </w:rPr>
      </w:pPr>
      <w:r>
        <w:rPr>
          <w:rFonts w:ascii="Times New Roman" w:hAnsi="Times New Roman" w:cs="Times New Roman"/>
        </w:rPr>
        <w:t xml:space="preserve">In </w:t>
      </w:r>
      <w:r w:rsidR="00A36D95">
        <w:rPr>
          <w:rFonts w:ascii="Times New Roman" w:hAnsi="Times New Roman" w:cs="Times New Roman"/>
        </w:rPr>
        <w:t>the first half</w:t>
      </w:r>
      <w:r>
        <w:rPr>
          <w:rFonts w:ascii="Times New Roman" w:hAnsi="Times New Roman" w:cs="Times New Roman"/>
        </w:rPr>
        <w:t xml:space="preserve"> of this course, we will be reading </w:t>
      </w:r>
      <w:r w:rsidRPr="00F728CF">
        <w:rPr>
          <w:rFonts w:ascii="Times New Roman" w:hAnsi="Times New Roman" w:cs="Times New Roman"/>
          <w:i/>
        </w:rPr>
        <w:t>Machine, Platform, Crowd: Harnessing our Digital Future</w:t>
      </w:r>
      <w:r>
        <w:rPr>
          <w:rFonts w:ascii="Times New Roman" w:hAnsi="Times New Roman" w:cs="Times New Roman"/>
        </w:rPr>
        <w:t xml:space="preserve"> by Andrew McAfee and Erik Brynjolfsson. </w:t>
      </w:r>
      <w:r w:rsidR="0067186A">
        <w:rPr>
          <w:rFonts w:ascii="Times New Roman" w:hAnsi="Times New Roman" w:cs="Times New Roman"/>
        </w:rPr>
        <w:t>This is not a traditional textbook</w:t>
      </w:r>
      <w:r w:rsidR="008A3CAF">
        <w:rPr>
          <w:rFonts w:ascii="Times New Roman" w:hAnsi="Times New Roman" w:cs="Times New Roman"/>
        </w:rPr>
        <w:t xml:space="preserve">; it is an accessible and </w:t>
      </w:r>
      <w:r w:rsidR="00394068">
        <w:rPr>
          <w:rFonts w:ascii="Times New Roman" w:hAnsi="Times New Roman" w:cs="Times New Roman"/>
        </w:rPr>
        <w:t xml:space="preserve">fairly </w:t>
      </w:r>
      <w:r w:rsidR="008A3CAF">
        <w:rPr>
          <w:rFonts w:ascii="Times New Roman" w:hAnsi="Times New Roman" w:cs="Times New Roman"/>
        </w:rPr>
        <w:t>quick-reading “pop science” book that is full of stories and business anecdotes that will frame our coursework over the first part of the course. We will be reading it cover-to-cover and, while the reading load will be fairly aggressive, my hope is that you genuinely enjoy the readings.</w:t>
      </w:r>
    </w:p>
    <w:p w14:paraId="5958EC06" w14:textId="2097F7EC" w:rsidR="00DE5D7C" w:rsidRDefault="00DE5D7C" w:rsidP="00DE5D7C">
      <w:pPr>
        <w:pStyle w:val="NoSpacing"/>
        <w:rPr>
          <w:rFonts w:ascii="Times New Roman" w:hAnsi="Times New Roman" w:cs="Times New Roman"/>
        </w:rPr>
      </w:pPr>
    </w:p>
    <w:p w14:paraId="43638DDA" w14:textId="526C5FF7" w:rsidR="0067186A" w:rsidRDefault="0067186A" w:rsidP="00DE5D7C">
      <w:pPr>
        <w:pStyle w:val="NoSpacing"/>
        <w:rPr>
          <w:rFonts w:ascii="Times New Roman" w:hAnsi="Times New Roman" w:cs="Times New Roman"/>
        </w:rPr>
      </w:pPr>
      <w:r>
        <w:rPr>
          <w:rFonts w:ascii="Times New Roman" w:hAnsi="Times New Roman" w:cs="Times New Roman"/>
        </w:rPr>
        <w:t>You may use either a physical copy or an electronic copy of the text. Although an audiobook is optionally available, you should only use this to supplement your text copy—I do not recommend relying solely on the audiobook to complete this course. If you prefer reading physical books, please order this book ASAP so that it arrives on time.</w:t>
      </w:r>
    </w:p>
    <w:p w14:paraId="5D45BEB5" w14:textId="0BB519C8" w:rsidR="00DE5D7C" w:rsidRDefault="00DE5D7C" w:rsidP="00DE5D7C">
      <w:pPr>
        <w:pStyle w:val="NoSpacing"/>
        <w:rPr>
          <w:rFonts w:ascii="Times New Roman" w:hAnsi="Times New Roman" w:cs="Times New Roman"/>
        </w:rPr>
      </w:pPr>
    </w:p>
    <w:p w14:paraId="480272A8" w14:textId="1BC4850D" w:rsidR="00FC7D98" w:rsidRPr="009714AC" w:rsidRDefault="00FC7D98" w:rsidP="00DE5D7C">
      <w:pPr>
        <w:pStyle w:val="NoSpacing"/>
        <w:rPr>
          <w:rFonts w:ascii="Times New Roman" w:hAnsi="Times New Roman" w:cs="Times New Roman"/>
          <w:b/>
          <w:bCs/>
          <w:u w:val="single"/>
        </w:rPr>
      </w:pPr>
      <w:r w:rsidRPr="009714AC">
        <w:rPr>
          <w:rFonts w:ascii="Times New Roman" w:hAnsi="Times New Roman" w:cs="Times New Roman"/>
          <w:b/>
          <w:bCs/>
          <w:u w:val="single"/>
        </w:rPr>
        <w:t xml:space="preserve">Microsoft </w:t>
      </w:r>
      <w:r w:rsidR="0044118F">
        <w:rPr>
          <w:rFonts w:ascii="Times New Roman" w:hAnsi="Times New Roman" w:cs="Times New Roman"/>
          <w:b/>
          <w:bCs/>
          <w:u w:val="single"/>
        </w:rPr>
        <w:t>Office</w:t>
      </w:r>
      <w:r w:rsidR="00A36D95" w:rsidRPr="00A36D95">
        <w:rPr>
          <w:rFonts w:ascii="Times New Roman" w:hAnsi="Times New Roman" w:cs="Times New Roman"/>
          <w:b/>
          <w:bCs/>
        </w:rPr>
        <w:t xml:space="preserve"> (free UGA access)</w:t>
      </w:r>
    </w:p>
    <w:p w14:paraId="57B20FC7" w14:textId="33101249" w:rsidR="000A4070" w:rsidRDefault="008A3CAF" w:rsidP="00DE5D7C">
      <w:pPr>
        <w:pStyle w:val="NoSpacing"/>
        <w:rPr>
          <w:rFonts w:ascii="Times New Roman" w:hAnsi="Times New Roman" w:cs="Times New Roman"/>
        </w:rPr>
      </w:pPr>
      <w:r>
        <w:rPr>
          <w:rFonts w:ascii="Times New Roman" w:hAnsi="Times New Roman" w:cs="Times New Roman"/>
        </w:rPr>
        <w:t>You will also be using</w:t>
      </w:r>
      <w:r w:rsidR="00FC7D98">
        <w:rPr>
          <w:rFonts w:ascii="Times New Roman" w:hAnsi="Times New Roman" w:cs="Times New Roman"/>
        </w:rPr>
        <w:t xml:space="preserve"> the desktop version of</w:t>
      </w:r>
      <w:r>
        <w:rPr>
          <w:rFonts w:ascii="Times New Roman" w:hAnsi="Times New Roman" w:cs="Times New Roman"/>
        </w:rPr>
        <w:t xml:space="preserve"> </w:t>
      </w:r>
      <w:r w:rsidRPr="008A3CAF">
        <w:rPr>
          <w:rFonts w:ascii="Times New Roman" w:hAnsi="Times New Roman" w:cs="Times New Roman"/>
          <w:i/>
        </w:rPr>
        <w:t xml:space="preserve">Microsoft </w:t>
      </w:r>
      <w:r w:rsidR="00625317">
        <w:rPr>
          <w:rFonts w:ascii="Times New Roman" w:hAnsi="Times New Roman" w:cs="Times New Roman"/>
          <w:i/>
        </w:rPr>
        <w:t>Office</w:t>
      </w:r>
      <w:r>
        <w:rPr>
          <w:rFonts w:ascii="Times New Roman" w:hAnsi="Times New Roman" w:cs="Times New Roman"/>
        </w:rPr>
        <w:t xml:space="preserve"> in this course</w:t>
      </w:r>
      <w:r w:rsidR="00FC7D98">
        <w:rPr>
          <w:rFonts w:ascii="Times New Roman" w:hAnsi="Times New Roman" w:cs="Times New Roman"/>
        </w:rPr>
        <w:t xml:space="preserve"> (the browser-based version of the software will not be sufficient!).</w:t>
      </w:r>
      <w:r>
        <w:rPr>
          <w:rFonts w:ascii="Times New Roman" w:hAnsi="Times New Roman" w:cs="Times New Roman"/>
        </w:rPr>
        <w:t xml:space="preserve"> </w:t>
      </w:r>
      <w:r w:rsidRPr="003D3AF8">
        <w:rPr>
          <w:rFonts w:ascii="Times New Roman" w:hAnsi="Times New Roman" w:cs="Times New Roman"/>
        </w:rPr>
        <w:t>Either the Windows or Mac will be fine</w:t>
      </w:r>
      <w:r w:rsidR="00A35EC2">
        <w:rPr>
          <w:rFonts w:ascii="Times New Roman" w:hAnsi="Times New Roman" w:cs="Times New Roman"/>
        </w:rPr>
        <w:t>, but I will be teaching the course in Windows. Following along in course lectures may be more difficult in MacOS.</w:t>
      </w:r>
      <w:r w:rsidR="00A36D95">
        <w:rPr>
          <w:rFonts w:ascii="Times New Roman" w:hAnsi="Times New Roman" w:cs="Times New Roman"/>
        </w:rPr>
        <w:t xml:space="preserve"> You will </w:t>
      </w:r>
      <w:r w:rsidR="00A36D95" w:rsidRPr="00A36D95">
        <w:rPr>
          <w:rFonts w:ascii="Times New Roman" w:hAnsi="Times New Roman" w:cs="Times New Roman"/>
          <w:i/>
          <w:iCs/>
        </w:rPr>
        <w:t>not</w:t>
      </w:r>
      <w:r w:rsidR="00A36D95">
        <w:rPr>
          <w:rFonts w:ascii="Times New Roman" w:hAnsi="Times New Roman" w:cs="Times New Roman"/>
        </w:rPr>
        <w:t xml:space="preserve"> be able to complete the required coursework with a Chromebook.</w:t>
      </w:r>
    </w:p>
    <w:p w14:paraId="690C87C4" w14:textId="7A9F8D3D" w:rsidR="00C50DD5" w:rsidRDefault="00C50DD5" w:rsidP="00DE5D7C">
      <w:pPr>
        <w:pStyle w:val="NoSpacing"/>
        <w:rPr>
          <w:rFonts w:ascii="Times New Roman" w:hAnsi="Times New Roman" w:cs="Times New Roman"/>
        </w:rPr>
      </w:pPr>
    </w:p>
    <w:p w14:paraId="5F7BB2CE" w14:textId="5FC1F5B9" w:rsidR="00C50DD5" w:rsidRDefault="00C50DD5" w:rsidP="00C50DD5">
      <w:pPr>
        <w:pStyle w:val="NoSpacing"/>
        <w:rPr>
          <w:rFonts w:ascii="Times New Roman" w:hAnsi="Times New Roman" w:cs="Times New Roman"/>
        </w:rPr>
      </w:pPr>
      <w:r>
        <w:rPr>
          <w:rFonts w:ascii="Times New Roman" w:hAnsi="Times New Roman" w:cs="Times New Roman"/>
        </w:rPr>
        <w:t xml:space="preserve">As a UGA student, you may download Microsoft Office ProPlus (which includes Word, Excel, PowerPoint, and other Microsoft products) for free. For instructions on downloading and installing Office ProPlus, please see this link from University of Georgia’s EITS site: </w:t>
      </w:r>
      <w:hyperlink r:id="rId10" w:history="1">
        <w:r>
          <w:rPr>
            <w:rStyle w:val="Hyperlink"/>
            <w:rFonts w:ascii="Times New Roman" w:hAnsi="Times New Roman" w:cs="Times New Roman"/>
          </w:rPr>
          <w:t>https://ugamail.uga.edu/download_office_proplus/</w:t>
        </w:r>
      </w:hyperlink>
      <w:r>
        <w:rPr>
          <w:rFonts w:ascii="Times New Roman" w:hAnsi="Times New Roman" w:cs="Times New Roman"/>
        </w:rPr>
        <w:t xml:space="preserve"> </w:t>
      </w:r>
    </w:p>
    <w:p w14:paraId="0A4857BE" w14:textId="381A690B" w:rsidR="00A36D95" w:rsidRDefault="00A36D95" w:rsidP="00C50DD5">
      <w:pPr>
        <w:pStyle w:val="NoSpacing"/>
        <w:rPr>
          <w:rFonts w:ascii="Times New Roman" w:hAnsi="Times New Roman" w:cs="Times New Roman"/>
        </w:rPr>
      </w:pPr>
    </w:p>
    <w:p w14:paraId="7B873571" w14:textId="1FF96786" w:rsidR="00A36D95" w:rsidRPr="00F94038" w:rsidRDefault="00A36D95" w:rsidP="00C50DD5">
      <w:pPr>
        <w:pStyle w:val="NoSpacing"/>
        <w:rPr>
          <w:rFonts w:ascii="Times New Roman" w:hAnsi="Times New Roman" w:cs="Times New Roman"/>
          <w:b/>
          <w:bCs/>
        </w:rPr>
      </w:pPr>
      <w:r w:rsidRPr="00F94038">
        <w:rPr>
          <w:rFonts w:ascii="Times New Roman" w:hAnsi="Times New Roman" w:cs="Times New Roman"/>
          <w:b/>
          <w:bCs/>
          <w:u w:val="single"/>
        </w:rPr>
        <w:t>LinkedIn Learning</w:t>
      </w:r>
      <w:r w:rsidRPr="00F94038">
        <w:rPr>
          <w:rFonts w:ascii="Times New Roman" w:hAnsi="Times New Roman" w:cs="Times New Roman"/>
          <w:b/>
          <w:bCs/>
        </w:rPr>
        <w:t xml:space="preserve"> (free UGA access)</w:t>
      </w:r>
    </w:p>
    <w:p w14:paraId="1B1F1171" w14:textId="175CA136" w:rsidR="00A36D95" w:rsidRDefault="008B629A" w:rsidP="00C50DD5">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6227B0F8" wp14:editId="2BB49F99">
            <wp:simplePos x="0" y="0"/>
            <wp:positionH relativeFrom="column">
              <wp:posOffset>5295265</wp:posOffset>
            </wp:positionH>
            <wp:positionV relativeFrom="paragraph">
              <wp:posOffset>99695</wp:posOffset>
            </wp:positionV>
            <wp:extent cx="1418590" cy="1066800"/>
            <wp:effectExtent l="38100" t="38100" r="86360" b="95250"/>
            <wp:wrapTight wrapText="bothSides">
              <wp:wrapPolygon edited="1">
                <wp:start x="-1523" y="-2250"/>
                <wp:lineTo x="-1184" y="23175"/>
                <wp:lineTo x="24871" y="26100"/>
                <wp:lineTo x="25040" y="-4050"/>
                <wp:lineTo x="-1523" y="-225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8590" cy="106680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36D95">
        <w:rPr>
          <w:rFonts w:ascii="Times New Roman" w:hAnsi="Times New Roman" w:cs="Times New Roman"/>
        </w:rPr>
        <w:t>There will be a brief</w:t>
      </w:r>
      <w:r w:rsidR="00F94038">
        <w:rPr>
          <w:rFonts w:ascii="Times New Roman" w:hAnsi="Times New Roman" w:cs="Times New Roman"/>
        </w:rPr>
        <w:t xml:space="preserve"> Microsoft Excel</w:t>
      </w:r>
      <w:r w:rsidR="00A36D95">
        <w:rPr>
          <w:rFonts w:ascii="Times New Roman" w:hAnsi="Times New Roman" w:cs="Times New Roman"/>
        </w:rPr>
        <w:t xml:space="preserve"> assignment </w:t>
      </w:r>
      <w:r w:rsidR="00F94038">
        <w:rPr>
          <w:rFonts w:ascii="Times New Roman" w:hAnsi="Times New Roman" w:cs="Times New Roman"/>
        </w:rPr>
        <w:t xml:space="preserve">that requires the use of the LinkedIn Learning platform (formerly </w:t>
      </w:r>
      <w:r w:rsidR="004A1C41">
        <w:rPr>
          <w:rFonts w:ascii="Times New Roman" w:hAnsi="Times New Roman" w:cs="Times New Roman"/>
        </w:rPr>
        <w:t xml:space="preserve">known as </w:t>
      </w:r>
      <w:r w:rsidR="00F94038">
        <w:rPr>
          <w:rFonts w:ascii="Times New Roman" w:hAnsi="Times New Roman" w:cs="Times New Roman"/>
        </w:rPr>
        <w:t>Lynda)</w:t>
      </w:r>
      <w:r w:rsidR="005E0538">
        <w:rPr>
          <w:rFonts w:ascii="Times New Roman" w:hAnsi="Times New Roman" w:cs="Times New Roman"/>
        </w:rPr>
        <w:t>. This will be a browser-based online course that will help to get you up to speed with the software</w:t>
      </w:r>
      <w:r w:rsidR="006045B7">
        <w:rPr>
          <w:rFonts w:ascii="Times New Roman" w:hAnsi="Times New Roman" w:cs="Times New Roman"/>
        </w:rPr>
        <w:t xml:space="preserve">, particularly with respect to managing data. </w:t>
      </w:r>
    </w:p>
    <w:p w14:paraId="0C825597" w14:textId="7F1A406B" w:rsidR="0067477B" w:rsidRDefault="0067477B" w:rsidP="00C50DD5">
      <w:pPr>
        <w:pStyle w:val="NoSpacing"/>
        <w:rPr>
          <w:rFonts w:ascii="Times New Roman" w:hAnsi="Times New Roman" w:cs="Times New Roman"/>
        </w:rPr>
      </w:pPr>
    </w:p>
    <w:p w14:paraId="2D263C69" w14:textId="093BD47D" w:rsidR="0067477B" w:rsidRPr="006045B7" w:rsidRDefault="0067477B" w:rsidP="0004202E">
      <w:pPr>
        <w:pStyle w:val="NoSpacing"/>
        <w:rPr>
          <w:rFonts w:ascii="Times New Roman" w:hAnsi="Times New Roman" w:cs="Times New Roman"/>
          <w:b/>
          <w:bCs/>
        </w:rPr>
      </w:pPr>
      <w:r>
        <w:rPr>
          <w:rFonts w:ascii="Times New Roman" w:hAnsi="Times New Roman" w:cs="Times New Roman"/>
        </w:rPr>
        <w:t xml:space="preserve">All UGA students have free access to LinkedIn Learning with their MyID. </w:t>
      </w:r>
      <w:r w:rsidR="005E0538">
        <w:rPr>
          <w:rFonts w:ascii="Times New Roman" w:hAnsi="Times New Roman" w:cs="Times New Roman"/>
        </w:rPr>
        <w:t>If you choose to, y</w:t>
      </w:r>
      <w:r>
        <w:rPr>
          <w:rFonts w:ascii="Times New Roman" w:hAnsi="Times New Roman" w:cs="Times New Roman"/>
        </w:rPr>
        <w:t xml:space="preserve">ou may connect your personal LinkedIn profile to LinkedIn learning to display your certifications on </w:t>
      </w:r>
      <w:r w:rsidR="00FC79D7">
        <w:rPr>
          <w:rFonts w:ascii="Times New Roman" w:hAnsi="Times New Roman" w:cs="Times New Roman"/>
        </w:rPr>
        <w:t>your profile.</w:t>
      </w:r>
      <w:r w:rsidR="006045B7">
        <w:rPr>
          <w:rFonts w:ascii="Times New Roman" w:hAnsi="Times New Roman" w:cs="Times New Roman"/>
        </w:rPr>
        <w:t xml:space="preserve"> To log in to LinkedIn Learning via UGA’s sign-on portal, please see this link from EITS: </w:t>
      </w:r>
      <w:hyperlink r:id="rId12" w:history="1">
        <w:r w:rsidR="006045B7" w:rsidRPr="0045644D">
          <w:rPr>
            <w:rStyle w:val="Hyperlink"/>
            <w:rFonts w:ascii="Times New Roman" w:hAnsi="Times New Roman" w:cs="Times New Roman"/>
          </w:rPr>
          <w:t>https://eits.uga.edu/learning_and_training/linkedinlearning/</w:t>
        </w:r>
      </w:hyperlink>
      <w:r w:rsidR="006045B7">
        <w:rPr>
          <w:rFonts w:ascii="Times New Roman" w:hAnsi="Times New Roman" w:cs="Times New Roman"/>
          <w:b/>
          <w:bCs/>
        </w:rPr>
        <w:t xml:space="preserve"> </w:t>
      </w:r>
    </w:p>
    <w:p w14:paraId="65141FF4" w14:textId="235D9CF7" w:rsidR="00DE5D7C" w:rsidRDefault="00DE5D7C" w:rsidP="0004202E">
      <w:pPr>
        <w:pStyle w:val="NoSpacing"/>
        <w:rPr>
          <w:rFonts w:ascii="Times New Roman" w:hAnsi="Times New Roman" w:cs="Times New Roman"/>
        </w:rPr>
      </w:pPr>
    </w:p>
    <w:p w14:paraId="4A252C70" w14:textId="384320CD" w:rsidR="00FC7D98" w:rsidRPr="009714AC" w:rsidRDefault="00FC7D98" w:rsidP="00DE5D7C">
      <w:pPr>
        <w:pStyle w:val="NoSpacing"/>
        <w:rPr>
          <w:rFonts w:ascii="Times New Roman" w:hAnsi="Times New Roman" w:cs="Times New Roman"/>
          <w:b/>
          <w:bCs/>
          <w:u w:val="single"/>
        </w:rPr>
      </w:pPr>
      <w:r w:rsidRPr="009714AC">
        <w:rPr>
          <w:rFonts w:ascii="Times New Roman" w:hAnsi="Times New Roman" w:cs="Times New Roman"/>
          <w:b/>
          <w:bCs/>
          <w:u w:val="single"/>
        </w:rPr>
        <w:t xml:space="preserve">Online </w:t>
      </w:r>
      <w:r w:rsidR="009714AC">
        <w:rPr>
          <w:rFonts w:ascii="Times New Roman" w:hAnsi="Times New Roman" w:cs="Times New Roman"/>
          <w:b/>
          <w:bCs/>
          <w:u w:val="single"/>
        </w:rPr>
        <w:t>Collaboration and Course Learning Management System</w:t>
      </w:r>
    </w:p>
    <w:p w14:paraId="501ACB9A" w14:textId="0F4C46E8" w:rsidR="00477A04" w:rsidRDefault="000A4070" w:rsidP="00DE5D7C">
      <w:pPr>
        <w:pStyle w:val="NoSpacing"/>
        <w:rPr>
          <w:rFonts w:ascii="Times New Roman" w:hAnsi="Times New Roman" w:cs="Times New Roman"/>
        </w:rPr>
      </w:pPr>
      <w:r>
        <w:rPr>
          <w:rFonts w:ascii="Times New Roman" w:hAnsi="Times New Roman" w:cs="Times New Roman"/>
        </w:rPr>
        <w:t xml:space="preserve">Our primary course website will be </w:t>
      </w:r>
      <w:r w:rsidRPr="000A4070">
        <w:rPr>
          <w:rFonts w:ascii="Times New Roman" w:hAnsi="Times New Roman" w:cs="Times New Roman"/>
          <w:i/>
        </w:rPr>
        <w:t>eLC</w:t>
      </w:r>
      <w:r>
        <w:rPr>
          <w:rFonts w:ascii="Times New Roman" w:hAnsi="Times New Roman" w:cs="Times New Roman"/>
        </w:rPr>
        <w:t xml:space="preserve">. </w:t>
      </w:r>
      <w:r w:rsidRPr="000A4070">
        <w:rPr>
          <w:rFonts w:ascii="Times New Roman" w:hAnsi="Times New Roman" w:cs="Times New Roman"/>
        </w:rPr>
        <w:t>It is your responsibility to check the eLC site prior to each lecture class and lab for the most up-to-date information. The lecture and lab schedule, course PowerPoint slides, the weekly lab lessons, most other course materials, and your grades will be posted to this site. Changes to the syllabus, the course schedule, lecture topics, etc., will be posted to this site.</w:t>
      </w:r>
    </w:p>
    <w:p w14:paraId="7C48ED65" w14:textId="14C847F6" w:rsidR="00550FE4" w:rsidRDefault="00550FE4" w:rsidP="00DE5D7C">
      <w:pPr>
        <w:pStyle w:val="NoSpacing"/>
        <w:rPr>
          <w:rFonts w:ascii="Times New Roman" w:hAnsi="Times New Roman" w:cs="Times New Roman"/>
        </w:rPr>
      </w:pPr>
    </w:p>
    <w:p w14:paraId="627D5D0A" w14:textId="3BDE29F4" w:rsidR="00550FE4" w:rsidRDefault="00550FE4" w:rsidP="00DE5D7C">
      <w:pPr>
        <w:pStyle w:val="NoSpacing"/>
        <w:rPr>
          <w:rFonts w:ascii="Times New Roman" w:hAnsi="Times New Roman" w:cs="Times New Roman"/>
        </w:rPr>
      </w:pPr>
      <w:r>
        <w:rPr>
          <w:rFonts w:ascii="Times New Roman" w:hAnsi="Times New Roman" w:cs="Times New Roman"/>
        </w:rPr>
        <w:t xml:space="preserve">We will be using the Piazza discussion board to answer questions and for class discussion. Participation is mandatory for the course! </w:t>
      </w:r>
      <w:r w:rsidR="00965BAC">
        <w:rPr>
          <w:rFonts w:ascii="Times New Roman" w:hAnsi="Times New Roman" w:cs="Times New Roman"/>
        </w:rPr>
        <w:t xml:space="preserve">Like </w:t>
      </w:r>
      <w:r>
        <w:rPr>
          <w:rFonts w:ascii="Times New Roman" w:hAnsi="Times New Roman" w:cs="Times New Roman"/>
        </w:rPr>
        <w:t>eLC, I will assume that you check the Piazza site daily to stay up to date with announcements and course information. The system is highly catered to getting you help quickly and efficiently from classmates, the TAs, and myself. I will redirect any general course questions to our class Piazza site. Sign up for Piazza using the link available on our eLC course page.</w:t>
      </w:r>
    </w:p>
    <w:p w14:paraId="2F01A55E" w14:textId="2C396F3A" w:rsidR="00870C31" w:rsidRDefault="00870C31">
      <w:pPr>
        <w:rPr>
          <w:rFonts w:ascii="Times New Roman" w:hAnsi="Times New Roman" w:cs="Times New Roman"/>
        </w:rPr>
      </w:pPr>
      <w:r>
        <w:rPr>
          <w:rFonts w:ascii="Times New Roman" w:hAnsi="Times New Roman" w:cs="Times New Roman"/>
        </w:rPr>
        <w:br w:type="page"/>
      </w:r>
    </w:p>
    <w:p w14:paraId="736B7B21" w14:textId="77777777" w:rsidR="00E62E74" w:rsidRPr="00F76053" w:rsidRDefault="00B22BEB" w:rsidP="00DE5D7C">
      <w:pPr>
        <w:pStyle w:val="NoSpacing"/>
        <w:pBdr>
          <w:top w:val="single" w:sz="6" w:space="1" w:color="auto"/>
          <w:bottom w:val="single" w:sz="6" w:space="1" w:color="auto"/>
        </w:pBdr>
        <w:rPr>
          <w:rFonts w:ascii="Times New Roman" w:hAnsi="Times New Roman" w:cs="Times New Roman"/>
          <w:b/>
        </w:rPr>
      </w:pPr>
      <w:r>
        <w:rPr>
          <w:rFonts w:ascii="Times New Roman" w:hAnsi="Times New Roman" w:cs="Times New Roman"/>
          <w:b/>
        </w:rPr>
        <w:lastRenderedPageBreak/>
        <w:t>Course</w:t>
      </w:r>
      <w:r w:rsidR="00D466E9">
        <w:rPr>
          <w:rFonts w:ascii="Times New Roman" w:hAnsi="Times New Roman" w:cs="Times New Roman"/>
          <w:b/>
        </w:rPr>
        <w:t xml:space="preserve"> Deliverables</w:t>
      </w:r>
      <w:r w:rsidR="003124D5">
        <w:rPr>
          <w:rFonts w:ascii="Times New Roman" w:hAnsi="Times New Roman" w:cs="Times New Roman"/>
          <w:b/>
        </w:rPr>
        <w:t xml:space="preserve"> and Grading</w:t>
      </w:r>
    </w:p>
    <w:p w14:paraId="7D5F890F" w14:textId="77777777" w:rsidR="006A2223" w:rsidRPr="00EE64C5" w:rsidRDefault="006A2223" w:rsidP="00487086">
      <w:pPr>
        <w:pStyle w:val="NoSpacing"/>
        <w:rPr>
          <w:rFonts w:ascii="Times New Roman" w:hAnsi="Times New Roman" w:cs="Times New Roman"/>
        </w:rPr>
      </w:pPr>
    </w:p>
    <w:p w14:paraId="551A1031" w14:textId="54FC5180" w:rsidR="00D466E9" w:rsidRDefault="0004202E" w:rsidP="00487086">
      <w:pPr>
        <w:spacing w:after="0" w:line="240" w:lineRule="auto"/>
        <w:rPr>
          <w:rFonts w:ascii="Times New Roman" w:hAnsi="Times New Roman" w:cs="Times New Roman"/>
          <w:i/>
          <w:iCs/>
        </w:rPr>
      </w:pPr>
      <w:r>
        <w:rPr>
          <w:rFonts w:ascii="Times New Roman" w:hAnsi="Times New Roman" w:cs="Times New Roman"/>
          <w:b/>
          <w:i/>
        </w:rPr>
        <w:t>Project</w:t>
      </w:r>
      <w:r w:rsidR="00D466E9">
        <w:rPr>
          <w:rFonts w:ascii="Times New Roman" w:hAnsi="Times New Roman" w:cs="Times New Roman"/>
          <w:b/>
          <w:i/>
        </w:rPr>
        <w:t xml:space="preserve"> Exercises:</w:t>
      </w:r>
      <w:r w:rsidR="00D466E9">
        <w:rPr>
          <w:rFonts w:ascii="Times New Roman" w:hAnsi="Times New Roman" w:cs="Times New Roman"/>
        </w:rPr>
        <w:t xml:space="preserve"> Class time will often feature interactive exercises during which you will work individually or in small groups to complete short</w:t>
      </w:r>
      <w:r w:rsidR="00DD3F42">
        <w:rPr>
          <w:rFonts w:ascii="Times New Roman" w:hAnsi="Times New Roman" w:cs="Times New Roman"/>
        </w:rPr>
        <w:t xml:space="preserve"> in-class exercises. You may collaborate with other students on class exercises, but </w:t>
      </w:r>
      <w:r w:rsidR="00DD3F42" w:rsidRPr="006B2AA7">
        <w:rPr>
          <w:rFonts w:ascii="Times New Roman" w:hAnsi="Times New Roman" w:cs="Times New Roman"/>
          <w:i/>
          <w:iCs/>
        </w:rPr>
        <w:t xml:space="preserve">each student must submit their </w:t>
      </w:r>
      <w:r w:rsidR="00265C35" w:rsidRPr="006B2AA7">
        <w:rPr>
          <w:rFonts w:ascii="Times New Roman" w:hAnsi="Times New Roman" w:cs="Times New Roman"/>
          <w:i/>
          <w:iCs/>
        </w:rPr>
        <w:t xml:space="preserve">own </w:t>
      </w:r>
      <w:r w:rsidR="00DD3F42" w:rsidRPr="006B2AA7">
        <w:rPr>
          <w:rFonts w:ascii="Times New Roman" w:hAnsi="Times New Roman" w:cs="Times New Roman"/>
          <w:i/>
          <w:iCs/>
        </w:rPr>
        <w:t xml:space="preserve">work to the eLC dropbox </w:t>
      </w:r>
      <w:r w:rsidR="00265C35" w:rsidRPr="006B2AA7">
        <w:rPr>
          <w:rFonts w:ascii="Times New Roman" w:hAnsi="Times New Roman" w:cs="Times New Roman"/>
          <w:i/>
          <w:iCs/>
        </w:rPr>
        <w:t xml:space="preserve">linked to their </w:t>
      </w:r>
      <w:r w:rsidR="008D5E19" w:rsidRPr="006B2AA7">
        <w:rPr>
          <w:rFonts w:ascii="Times New Roman" w:hAnsi="Times New Roman" w:cs="Times New Roman"/>
          <w:i/>
          <w:iCs/>
        </w:rPr>
        <w:t xml:space="preserve">own </w:t>
      </w:r>
      <w:r w:rsidR="00265C35" w:rsidRPr="006B2AA7">
        <w:rPr>
          <w:rFonts w:ascii="Times New Roman" w:hAnsi="Times New Roman" w:cs="Times New Roman"/>
          <w:i/>
          <w:iCs/>
        </w:rPr>
        <w:t xml:space="preserve">name </w:t>
      </w:r>
      <w:r w:rsidR="00DD3F42" w:rsidRPr="006B2AA7">
        <w:rPr>
          <w:rFonts w:ascii="Times New Roman" w:hAnsi="Times New Roman" w:cs="Times New Roman"/>
          <w:i/>
          <w:iCs/>
        </w:rPr>
        <w:t>to receive credit</w:t>
      </w:r>
      <w:r w:rsidR="00265C35" w:rsidRPr="006B2AA7">
        <w:rPr>
          <w:rFonts w:ascii="Times New Roman" w:hAnsi="Times New Roman" w:cs="Times New Roman"/>
          <w:i/>
          <w:iCs/>
        </w:rPr>
        <w:t xml:space="preserve"> for the exercise</w:t>
      </w:r>
      <w:r w:rsidR="00DD3F42">
        <w:rPr>
          <w:rFonts w:ascii="Times New Roman" w:hAnsi="Times New Roman" w:cs="Times New Roman"/>
        </w:rPr>
        <w:t>.</w:t>
      </w:r>
      <w:r w:rsidR="00265C35">
        <w:rPr>
          <w:rFonts w:ascii="Times New Roman" w:hAnsi="Times New Roman" w:cs="Times New Roman"/>
        </w:rPr>
        <w:t xml:space="preserve"> If you work in small groups on your exercises, it is OK if you all submit the exact same file to eLC.</w:t>
      </w:r>
      <w:r w:rsidR="00DD3F42">
        <w:rPr>
          <w:rFonts w:ascii="Times New Roman" w:hAnsi="Times New Roman" w:cs="Times New Roman"/>
        </w:rPr>
        <w:t xml:space="preserve"> </w:t>
      </w:r>
      <w:r>
        <w:rPr>
          <w:rFonts w:ascii="Times New Roman" w:hAnsi="Times New Roman" w:cs="Times New Roman"/>
        </w:rPr>
        <w:t>Project</w:t>
      </w:r>
      <w:r w:rsidR="00DD3F42">
        <w:rPr>
          <w:rFonts w:ascii="Times New Roman" w:hAnsi="Times New Roman" w:cs="Times New Roman"/>
        </w:rPr>
        <w:t xml:space="preserve"> exercises will be </w:t>
      </w:r>
      <w:r w:rsidR="00B22BEB">
        <w:rPr>
          <w:rFonts w:ascii="Times New Roman" w:hAnsi="Times New Roman" w:cs="Times New Roman"/>
        </w:rPr>
        <w:t>evaluated</w:t>
      </w:r>
      <w:r w:rsidR="00DD3F42">
        <w:rPr>
          <w:rFonts w:ascii="Times New Roman" w:hAnsi="Times New Roman" w:cs="Times New Roman"/>
        </w:rPr>
        <w:t xml:space="preserve"> by course teaching assistants on a completion basis</w:t>
      </w:r>
      <w:r w:rsidR="00B22BEB">
        <w:rPr>
          <w:rFonts w:ascii="Times New Roman" w:hAnsi="Times New Roman" w:cs="Times New Roman"/>
        </w:rPr>
        <w:t xml:space="preserve">. </w:t>
      </w:r>
      <w:r w:rsidR="00291E5F">
        <w:rPr>
          <w:rFonts w:ascii="Times New Roman" w:eastAsia="Times New Roman" w:hAnsi="Times New Roman" w:cs="Times New Roman"/>
        </w:rPr>
        <w:t>Unless you have an excused absence and have cleared it with your Section TA prior to the assignment deadline</w:t>
      </w:r>
      <w:r>
        <w:rPr>
          <w:rFonts w:ascii="Times New Roman" w:eastAsia="Times New Roman" w:hAnsi="Times New Roman" w:cs="Times New Roman"/>
        </w:rPr>
        <w:t>.</w:t>
      </w:r>
      <w:r w:rsidR="00291E5F" w:rsidRPr="00265C35">
        <w:rPr>
          <w:rFonts w:ascii="Times New Roman" w:hAnsi="Times New Roman" w:cs="Times New Roman"/>
          <w:i/>
          <w:iCs/>
        </w:rPr>
        <w:t xml:space="preserve"> </w:t>
      </w:r>
    </w:p>
    <w:p w14:paraId="20F2C4B3" w14:textId="1C70BC74" w:rsidR="0004202E" w:rsidRDefault="0004202E" w:rsidP="00487086">
      <w:pPr>
        <w:spacing w:after="0" w:line="240" w:lineRule="auto"/>
        <w:rPr>
          <w:rFonts w:ascii="Times New Roman" w:hAnsi="Times New Roman" w:cs="Times New Roman"/>
          <w:i/>
          <w:iCs/>
        </w:rPr>
      </w:pPr>
    </w:p>
    <w:p w14:paraId="426DFA51" w14:textId="6ECF8FDC" w:rsidR="0004202E" w:rsidRDefault="0004202E" w:rsidP="0004202E">
      <w:pPr>
        <w:widowControl w:val="0"/>
        <w:spacing w:after="0" w:line="240" w:lineRule="auto"/>
        <w:ind w:right="360"/>
        <w:rPr>
          <w:rFonts w:ascii="Times New Roman" w:eastAsia="Times New Roman" w:hAnsi="Times New Roman" w:cs="Times New Roman"/>
        </w:rPr>
      </w:pPr>
      <w:r w:rsidRPr="00EA703B">
        <w:rPr>
          <w:rFonts w:ascii="Times New Roman" w:eastAsia="Times New Roman" w:hAnsi="Times New Roman" w:cs="Times New Roman"/>
          <w:b/>
          <w:i/>
        </w:rPr>
        <w:t>Project</w:t>
      </w:r>
      <w:r>
        <w:rPr>
          <w:rFonts w:ascii="Times New Roman" w:eastAsia="Times New Roman" w:hAnsi="Times New Roman" w:cs="Times New Roman"/>
          <w:b/>
          <w:i/>
        </w:rPr>
        <w:t xml:space="preserve"> Portfolio</w:t>
      </w:r>
      <w:r w:rsidRPr="00EA703B">
        <w:rPr>
          <w:rFonts w:ascii="Times New Roman" w:eastAsia="Times New Roman" w:hAnsi="Times New Roman" w:cs="Times New Roman"/>
          <w:b/>
          <w:i/>
        </w:rPr>
        <w:t xml:space="preserve">: </w:t>
      </w:r>
      <w:r w:rsidRPr="00EA703B">
        <w:rPr>
          <w:rFonts w:ascii="Times New Roman" w:eastAsia="Times New Roman" w:hAnsi="Times New Roman" w:cs="Times New Roman"/>
        </w:rPr>
        <w:t xml:space="preserve">The final project for </w:t>
      </w:r>
      <w:r>
        <w:rPr>
          <w:rFonts w:ascii="Times New Roman" w:eastAsia="Times New Roman" w:hAnsi="Times New Roman" w:cs="Times New Roman"/>
        </w:rPr>
        <w:t xml:space="preserve">the first half </w:t>
      </w:r>
      <w:r w:rsidRPr="00EA703B">
        <w:rPr>
          <w:rFonts w:ascii="Times New Roman" w:eastAsia="Times New Roman" w:hAnsi="Times New Roman" w:cs="Times New Roman"/>
        </w:rPr>
        <w:t xml:space="preserve">of this course will be a business plan and design document for a mobile app-based startup business. The project will be an integration of your various in-class exercise submissions (e.g., business model canvas worksheet, </w:t>
      </w:r>
      <w:r>
        <w:rPr>
          <w:rFonts w:ascii="Times New Roman" w:eastAsia="Times New Roman" w:hAnsi="Times New Roman" w:cs="Times New Roman"/>
        </w:rPr>
        <w:t>business process models</w:t>
      </w:r>
      <w:r w:rsidRPr="00EA703B">
        <w:rPr>
          <w:rFonts w:ascii="Times New Roman" w:eastAsia="Times New Roman" w:hAnsi="Times New Roman" w:cs="Times New Roman"/>
        </w:rPr>
        <w:t xml:space="preserve">, project management </w:t>
      </w:r>
      <w:r>
        <w:rPr>
          <w:rFonts w:ascii="Times New Roman" w:eastAsia="Times New Roman" w:hAnsi="Times New Roman" w:cs="Times New Roman"/>
        </w:rPr>
        <w:t>planning documents</w:t>
      </w:r>
      <w:r w:rsidRPr="00EA703B">
        <w:rPr>
          <w:rFonts w:ascii="Times New Roman" w:eastAsia="Times New Roman" w:hAnsi="Times New Roman" w:cs="Times New Roman"/>
        </w:rPr>
        <w:t xml:space="preserve">, UX wireframe mockups, etc.). Because you may have collaborated with other students on your in-class exercise submissions, you may also collaborate with other students on your final project submission. </w:t>
      </w:r>
      <w:r w:rsidRPr="0004202E">
        <w:rPr>
          <w:rFonts w:ascii="Times New Roman" w:eastAsia="Times New Roman" w:hAnsi="Times New Roman" w:cs="Times New Roman"/>
          <w:i/>
          <w:iCs/>
        </w:rPr>
        <w:t>Please note that each student must submit their own final project document to eLC in order to receive credit for the project.</w:t>
      </w:r>
      <w:r>
        <w:rPr>
          <w:rFonts w:ascii="Times New Roman" w:eastAsia="Times New Roman" w:hAnsi="Times New Roman" w:cs="Times New Roman"/>
        </w:rPr>
        <w:t xml:space="preserve"> </w:t>
      </w:r>
    </w:p>
    <w:p w14:paraId="63EBF87F" w14:textId="59C025FF" w:rsidR="00DE5D7C" w:rsidRDefault="00DE5D7C" w:rsidP="00DE5D7C">
      <w:pPr>
        <w:widowControl w:val="0"/>
        <w:spacing w:after="0" w:line="240" w:lineRule="auto"/>
        <w:ind w:right="360"/>
        <w:rPr>
          <w:rFonts w:ascii="Times New Roman" w:hAnsi="Times New Roman" w:cs="Times New Roman"/>
        </w:rPr>
      </w:pPr>
    </w:p>
    <w:p w14:paraId="6EA91206" w14:textId="3F6C38AD" w:rsidR="00D466E9" w:rsidRDefault="009F5A13" w:rsidP="00DE5D7C">
      <w:pPr>
        <w:widowControl w:val="0"/>
        <w:spacing w:after="0" w:line="240" w:lineRule="auto"/>
        <w:ind w:right="360"/>
        <w:rPr>
          <w:rFonts w:ascii="Times New Roman" w:eastAsia="Times New Roman" w:hAnsi="Times New Roman" w:cs="Times New Roman"/>
        </w:rPr>
      </w:pPr>
      <w:r>
        <w:rPr>
          <w:rFonts w:ascii="Times New Roman" w:hAnsi="Times New Roman" w:cs="Times New Roman"/>
          <w:b/>
          <w:i/>
        </w:rPr>
        <w:t>eLC Check-Ins</w:t>
      </w:r>
      <w:r w:rsidR="00D466E9" w:rsidRPr="00D466E9">
        <w:rPr>
          <w:rFonts w:ascii="Times New Roman" w:hAnsi="Times New Roman" w:cs="Times New Roman"/>
          <w:b/>
          <w:i/>
        </w:rPr>
        <w:t>:</w:t>
      </w:r>
      <w:r w:rsidR="00D466E9">
        <w:rPr>
          <w:rFonts w:ascii="Times New Roman" w:hAnsi="Times New Roman" w:cs="Times New Roman"/>
        </w:rPr>
        <w:t xml:space="preserve"> </w:t>
      </w:r>
      <w:r>
        <w:rPr>
          <w:rFonts w:ascii="Times New Roman" w:eastAsia="Times New Roman" w:hAnsi="Times New Roman" w:cs="Times New Roman"/>
        </w:rPr>
        <w:t>These are short eLC quizzes that give you a gentle nudge to stay on task in class and with your reading of</w:t>
      </w:r>
      <w:r w:rsidR="00265C35">
        <w:rPr>
          <w:rFonts w:ascii="Times New Roman" w:eastAsia="Times New Roman" w:hAnsi="Times New Roman" w:cs="Times New Roman"/>
        </w:rPr>
        <w:t xml:space="preserve"> </w:t>
      </w:r>
      <w:r w:rsidR="00265C35" w:rsidRPr="00265C35">
        <w:rPr>
          <w:rFonts w:ascii="Times New Roman" w:eastAsia="Times New Roman" w:hAnsi="Times New Roman" w:cs="Times New Roman"/>
          <w:i/>
          <w:iCs/>
        </w:rPr>
        <w:t>Machine, Platform, Crowd</w:t>
      </w:r>
      <w:r w:rsidR="00265C35">
        <w:rPr>
          <w:rFonts w:ascii="Times New Roman" w:eastAsia="Times New Roman" w:hAnsi="Times New Roman" w:cs="Times New Roman"/>
        </w:rPr>
        <w:t xml:space="preserve">. </w:t>
      </w:r>
      <w:r w:rsidR="00D466E9">
        <w:rPr>
          <w:rFonts w:ascii="Times New Roman" w:eastAsia="Times New Roman" w:hAnsi="Times New Roman" w:cs="Times New Roman"/>
        </w:rPr>
        <w:t>You will take the</w:t>
      </w:r>
      <w:r w:rsidR="00265C35">
        <w:rPr>
          <w:rFonts w:ascii="Times New Roman" w:eastAsia="Times New Roman" w:hAnsi="Times New Roman" w:cs="Times New Roman"/>
        </w:rPr>
        <w:t>se</w:t>
      </w:r>
      <w:r w:rsidR="00D466E9">
        <w:rPr>
          <w:rFonts w:ascii="Times New Roman" w:eastAsia="Times New Roman" w:hAnsi="Times New Roman" w:cs="Times New Roman"/>
        </w:rPr>
        <w:t xml:space="preserve"> on your own time and you must submit them before 11:59 pm on the assigned due date</w:t>
      </w:r>
      <w:r>
        <w:rPr>
          <w:rFonts w:ascii="Times New Roman" w:eastAsia="Times New Roman" w:hAnsi="Times New Roman" w:cs="Times New Roman"/>
        </w:rPr>
        <w:t>—aside from the deadline, there is no time limit for completion</w:t>
      </w:r>
      <w:r w:rsidR="00D466E9">
        <w:rPr>
          <w:rFonts w:ascii="Times New Roman" w:eastAsia="Times New Roman" w:hAnsi="Times New Roman" w:cs="Times New Roman"/>
        </w:rPr>
        <w:t xml:space="preserve">. These are to be completed individually (without the assistance of any other students in the course), but </w:t>
      </w:r>
      <w:r w:rsidR="00D466E9" w:rsidRPr="00F7640F">
        <w:rPr>
          <w:rFonts w:ascii="Times New Roman" w:eastAsia="Times New Roman" w:hAnsi="Times New Roman" w:cs="Times New Roman"/>
          <w:color w:val="000000" w:themeColor="text1"/>
          <w:u w:val="single"/>
        </w:rPr>
        <w:t>they are open-book/open-note.</w:t>
      </w:r>
      <w:r w:rsidR="006B2AA7" w:rsidRPr="00F7640F">
        <w:rPr>
          <w:rFonts w:ascii="Times New Roman" w:eastAsia="Times New Roman" w:hAnsi="Times New Roman" w:cs="Times New Roman"/>
          <w:color w:val="000000" w:themeColor="text1"/>
        </w:rPr>
        <w:t xml:space="preserve"> </w:t>
      </w:r>
      <w:r w:rsidR="00265C35">
        <w:rPr>
          <w:rFonts w:ascii="Times New Roman" w:eastAsia="Times New Roman" w:hAnsi="Times New Roman" w:cs="Times New Roman"/>
        </w:rPr>
        <w:t>Unless you have a</w:t>
      </w:r>
      <w:r w:rsidR="00291E5F">
        <w:rPr>
          <w:rFonts w:ascii="Times New Roman" w:eastAsia="Times New Roman" w:hAnsi="Times New Roman" w:cs="Times New Roman"/>
        </w:rPr>
        <w:t>n</w:t>
      </w:r>
      <w:r w:rsidR="00265C35">
        <w:rPr>
          <w:rFonts w:ascii="Times New Roman" w:eastAsia="Times New Roman" w:hAnsi="Times New Roman" w:cs="Times New Roman"/>
        </w:rPr>
        <w:t xml:space="preserve"> excused absence and have cleared it with your Section TA prior to the quiz deadline, </w:t>
      </w:r>
      <w:r w:rsidR="00265C35" w:rsidRPr="00265C35">
        <w:rPr>
          <w:rFonts w:ascii="Times New Roman" w:eastAsia="Times New Roman" w:hAnsi="Times New Roman" w:cs="Times New Roman"/>
          <w:i/>
          <w:iCs/>
        </w:rPr>
        <w:t>y</w:t>
      </w:r>
      <w:r w:rsidR="00B22BEB" w:rsidRPr="00265C35">
        <w:rPr>
          <w:rFonts w:ascii="Times New Roman" w:eastAsia="Times New Roman" w:hAnsi="Times New Roman" w:cs="Times New Roman"/>
          <w:i/>
          <w:iCs/>
        </w:rPr>
        <w:t xml:space="preserve">ou will not be able to make up missed </w:t>
      </w:r>
      <w:r>
        <w:rPr>
          <w:rFonts w:ascii="Times New Roman" w:eastAsia="Times New Roman" w:hAnsi="Times New Roman" w:cs="Times New Roman"/>
          <w:i/>
          <w:iCs/>
        </w:rPr>
        <w:t>Check-Ins</w:t>
      </w:r>
      <w:r w:rsidR="00B22BEB">
        <w:rPr>
          <w:rFonts w:ascii="Times New Roman" w:eastAsia="Times New Roman" w:hAnsi="Times New Roman" w:cs="Times New Roman"/>
        </w:rPr>
        <w:t>.</w:t>
      </w:r>
    </w:p>
    <w:p w14:paraId="672573FA" w14:textId="77777777" w:rsidR="00DE5D7C" w:rsidRDefault="00DE5D7C" w:rsidP="00DE5D7C">
      <w:pPr>
        <w:widowControl w:val="0"/>
        <w:spacing w:after="0" w:line="240" w:lineRule="auto"/>
        <w:ind w:right="360"/>
        <w:rPr>
          <w:rFonts w:ascii="Times New Roman" w:eastAsia="Times New Roman" w:hAnsi="Times New Roman" w:cs="Times New Roman"/>
        </w:rPr>
      </w:pPr>
    </w:p>
    <w:p w14:paraId="6686DE71" w14:textId="57858FA8" w:rsidR="00DE5D7C" w:rsidRDefault="005C4949" w:rsidP="00DE5D7C">
      <w:pPr>
        <w:widowControl w:val="0"/>
        <w:spacing w:after="0" w:line="240" w:lineRule="auto"/>
        <w:ind w:right="360"/>
        <w:rPr>
          <w:rFonts w:ascii="Times New Roman" w:eastAsia="Times New Roman" w:hAnsi="Times New Roman" w:cs="Times New Roman"/>
        </w:rPr>
      </w:pPr>
      <w:r>
        <w:rPr>
          <w:rFonts w:ascii="Times New Roman" w:eastAsia="Times New Roman" w:hAnsi="Times New Roman" w:cs="Times New Roman"/>
          <w:b/>
          <w:i/>
        </w:rPr>
        <w:t>Quizzes</w:t>
      </w:r>
      <w:r w:rsidR="00DD3F42" w:rsidRPr="00DD3F42">
        <w:rPr>
          <w:rFonts w:ascii="Times New Roman" w:eastAsia="Times New Roman" w:hAnsi="Times New Roman" w:cs="Times New Roman"/>
          <w:b/>
          <w:i/>
        </w:rPr>
        <w:t>:</w:t>
      </w:r>
      <w:r w:rsidR="00DD3F42">
        <w:rPr>
          <w:rFonts w:ascii="Times New Roman" w:eastAsia="Times New Roman" w:hAnsi="Times New Roman" w:cs="Times New Roman"/>
        </w:rPr>
        <w:t xml:space="preserve"> There will be two </w:t>
      </w:r>
      <w:r>
        <w:rPr>
          <w:rFonts w:ascii="Times New Roman" w:eastAsia="Times New Roman" w:hAnsi="Times New Roman" w:cs="Times New Roman"/>
        </w:rPr>
        <w:t>quizzes before the midterm and one quiz before the final exam</w:t>
      </w:r>
      <w:r w:rsidR="00DD3F42">
        <w:rPr>
          <w:rFonts w:ascii="Times New Roman" w:eastAsia="Times New Roman" w:hAnsi="Times New Roman" w:cs="Times New Roman"/>
        </w:rPr>
        <w:t xml:space="preserve">. </w:t>
      </w:r>
      <w:r w:rsidR="009F5A13">
        <w:rPr>
          <w:rFonts w:ascii="Times New Roman" w:eastAsia="Times New Roman" w:hAnsi="Times New Roman" w:cs="Times New Roman"/>
        </w:rPr>
        <w:t xml:space="preserve">The first two quizzes will </w:t>
      </w:r>
      <w:r w:rsidR="00B22BEB">
        <w:rPr>
          <w:rFonts w:ascii="Times New Roman" w:eastAsia="Times New Roman" w:hAnsi="Times New Roman" w:cs="Times New Roman"/>
        </w:rPr>
        <w:t xml:space="preserve">be comprised mostly of multiple choice and true/false questions and are designed to </w:t>
      </w:r>
      <w:r w:rsidR="00DD3F42">
        <w:rPr>
          <w:rFonts w:ascii="Times New Roman" w:eastAsia="Times New Roman" w:hAnsi="Times New Roman" w:cs="Times New Roman"/>
        </w:rPr>
        <w:t xml:space="preserve">test your knowledge of the reading materials and in-class lectures. </w:t>
      </w:r>
      <w:r w:rsidR="009F5A13">
        <w:rPr>
          <w:rFonts w:ascii="Times New Roman" w:eastAsia="Times New Roman" w:hAnsi="Times New Roman" w:cs="Times New Roman"/>
        </w:rPr>
        <w:t>The third quiz will mostly require hands-on work in Microsoft Excel. Unless alternative arrangements have been cleared with your instructor, you must be physically present in the classroom to take a quiz.</w:t>
      </w:r>
    </w:p>
    <w:p w14:paraId="14D12EA0" w14:textId="77777777" w:rsidR="00DE5D7C" w:rsidRDefault="00DE5D7C" w:rsidP="00DE5D7C">
      <w:pPr>
        <w:widowControl w:val="0"/>
        <w:spacing w:after="0" w:line="240" w:lineRule="auto"/>
        <w:ind w:right="360"/>
        <w:rPr>
          <w:rFonts w:ascii="Times New Roman" w:eastAsia="Times New Roman" w:hAnsi="Times New Roman" w:cs="Times New Roman"/>
          <w:b/>
          <w:i/>
        </w:rPr>
      </w:pPr>
    </w:p>
    <w:p w14:paraId="37F65A9C" w14:textId="5D8CA709" w:rsidR="00B22BEB" w:rsidRDefault="005C4949" w:rsidP="00DE5D7C">
      <w:pPr>
        <w:widowControl w:val="0"/>
        <w:spacing w:after="0" w:line="240" w:lineRule="auto"/>
        <w:ind w:right="360"/>
        <w:rPr>
          <w:rFonts w:ascii="Times New Roman" w:eastAsia="Times New Roman" w:hAnsi="Times New Roman" w:cs="Times New Roman"/>
        </w:rPr>
      </w:pPr>
      <w:r>
        <w:rPr>
          <w:rFonts w:ascii="Times New Roman" w:eastAsia="Times New Roman" w:hAnsi="Times New Roman" w:cs="Times New Roman"/>
          <w:b/>
          <w:i/>
        </w:rPr>
        <w:t>Exams</w:t>
      </w:r>
      <w:r w:rsidR="00B22BEB" w:rsidRPr="00B22BEB">
        <w:rPr>
          <w:rFonts w:ascii="Times New Roman" w:eastAsia="Times New Roman" w:hAnsi="Times New Roman" w:cs="Times New Roman"/>
          <w:b/>
          <w:i/>
        </w:rPr>
        <w:t>:</w:t>
      </w:r>
      <w:r w:rsidR="00B22BEB">
        <w:rPr>
          <w:rFonts w:ascii="Times New Roman" w:eastAsia="Times New Roman" w:hAnsi="Times New Roman" w:cs="Times New Roman"/>
        </w:rPr>
        <w:t xml:space="preserve"> </w:t>
      </w:r>
      <w:r>
        <w:rPr>
          <w:rFonts w:ascii="Times New Roman" w:eastAsia="Times New Roman" w:hAnsi="Times New Roman" w:cs="Times New Roman"/>
        </w:rPr>
        <w:t xml:space="preserve">The midterm exam will cover all material from the first 15 class sessions. It </w:t>
      </w:r>
      <w:r w:rsidR="00B22BEB">
        <w:rPr>
          <w:rFonts w:ascii="Times New Roman" w:eastAsia="Times New Roman" w:hAnsi="Times New Roman" w:cs="Times New Roman"/>
        </w:rPr>
        <w:t>will be comprised mostly of multiple choice and true/false questions and is designed to test your knowledge of the reading materials and in-class lectures.</w:t>
      </w:r>
      <w:r>
        <w:rPr>
          <w:rFonts w:ascii="Times New Roman" w:eastAsia="Times New Roman" w:hAnsi="Times New Roman" w:cs="Times New Roman"/>
        </w:rPr>
        <w:t xml:space="preserve"> The final exam is </w:t>
      </w:r>
      <w:r w:rsidRPr="0053583B">
        <w:rPr>
          <w:rFonts w:ascii="Times New Roman" w:eastAsia="Times New Roman" w:hAnsi="Times New Roman" w:cs="Times New Roman"/>
          <w:u w:val="single"/>
        </w:rPr>
        <w:t>not</w:t>
      </w:r>
      <w:r>
        <w:rPr>
          <w:rFonts w:ascii="Times New Roman" w:eastAsia="Times New Roman" w:hAnsi="Times New Roman" w:cs="Times New Roman"/>
        </w:rPr>
        <w:t xml:space="preserve"> cumulative and will cover all material after the midterm. This will mostly require hands-on work in Microsoft Excel. </w:t>
      </w:r>
      <w:r w:rsidR="003D3AF8">
        <w:rPr>
          <w:rFonts w:ascii="Times New Roman" w:eastAsia="Times New Roman" w:hAnsi="Times New Roman" w:cs="Times New Roman"/>
        </w:rPr>
        <w:t xml:space="preserve">Unless alternative arrangements have been cleared with your instructor, you must be physically present in the classroom to take your final exam. </w:t>
      </w:r>
    </w:p>
    <w:p w14:paraId="00FEEC24" w14:textId="77777777" w:rsidR="00DE5D7C" w:rsidRDefault="00DE5D7C" w:rsidP="00DE5D7C">
      <w:pPr>
        <w:widowControl w:val="0"/>
        <w:spacing w:after="0" w:line="240" w:lineRule="auto"/>
        <w:ind w:right="360"/>
        <w:rPr>
          <w:rFonts w:ascii="Times New Roman" w:eastAsia="Times New Roman" w:hAnsi="Times New Roman" w:cs="Times New Roman"/>
        </w:rPr>
      </w:pPr>
    </w:p>
    <w:p w14:paraId="4EB5CFE8" w14:textId="678FE701" w:rsidR="008A334A" w:rsidRDefault="00E561CA" w:rsidP="003D3AF8">
      <w:pPr>
        <w:widowControl w:val="0"/>
        <w:spacing w:line="240" w:lineRule="auto"/>
        <w:ind w:right="360"/>
        <w:rPr>
          <w:rFonts w:ascii="Times New Roman" w:eastAsia="Times New Roman" w:hAnsi="Times New Roman" w:cs="Times New Roman"/>
        </w:rPr>
      </w:pPr>
      <w:r w:rsidRPr="00E561CA">
        <w:rPr>
          <w:rFonts w:ascii="Times New Roman" w:eastAsia="Times New Roman" w:hAnsi="Times New Roman" w:cs="Times New Roman"/>
          <w:b/>
          <w:i/>
        </w:rPr>
        <w:t>Course Evaluation:</w:t>
      </w:r>
      <w:r>
        <w:rPr>
          <w:rFonts w:ascii="Times New Roman" w:eastAsia="Times New Roman" w:hAnsi="Times New Roman" w:cs="Times New Roman"/>
        </w:rPr>
        <w:t xml:space="preserve"> You will have the opportunity to submit an anonymous evaluation of the effectiveness of this course before the final exam. If you submit a completed evaluation form, you will receive </w:t>
      </w:r>
      <w:r w:rsidR="005C4949">
        <w:rPr>
          <w:rFonts w:ascii="Times New Roman" w:eastAsia="Times New Roman" w:hAnsi="Times New Roman" w:cs="Times New Roman"/>
        </w:rPr>
        <w:t>1</w:t>
      </w:r>
      <w:r>
        <w:rPr>
          <w:rFonts w:ascii="Times New Roman" w:eastAsia="Times New Roman" w:hAnsi="Times New Roman" w:cs="Times New Roman"/>
        </w:rPr>
        <w:t>% of extra credit toward your grade.</w:t>
      </w:r>
      <w:r w:rsidR="00DE5D7C">
        <w:rPr>
          <w:rFonts w:ascii="Times New Roman" w:eastAsia="Times New Roman" w:hAnsi="Times New Roman" w:cs="Times New Roman"/>
        </w:rPr>
        <w:t xml:space="preserve"> Further instructions and a link to the evaluation form will be provided. </w:t>
      </w:r>
    </w:p>
    <w:p w14:paraId="6F9838F5" w14:textId="77777777" w:rsidR="00D66D64" w:rsidRDefault="00D66D64">
      <w:pPr>
        <w:rPr>
          <w:rFonts w:ascii="Times New Roman" w:eastAsia="Times New Roman" w:hAnsi="Times New Roman" w:cs="Times New Roman"/>
          <w:b/>
          <w:i/>
        </w:rPr>
      </w:pPr>
      <w:r>
        <w:rPr>
          <w:rFonts w:ascii="Times New Roman" w:eastAsia="Times New Roman" w:hAnsi="Times New Roman" w:cs="Times New Roman"/>
          <w:b/>
          <w:i/>
        </w:rPr>
        <w:br w:type="page"/>
      </w:r>
    </w:p>
    <w:p w14:paraId="2FF5E547" w14:textId="6B993522" w:rsidR="00B30AAC" w:rsidRPr="00B30AAC" w:rsidRDefault="00B30AAC" w:rsidP="00DE5D7C">
      <w:pPr>
        <w:widowControl w:val="0"/>
        <w:ind w:right="360"/>
        <w:rPr>
          <w:rFonts w:ascii="Times New Roman" w:eastAsia="Times New Roman" w:hAnsi="Times New Roman" w:cs="Times New Roman"/>
          <w:b/>
          <w:i/>
        </w:rPr>
      </w:pPr>
      <w:r w:rsidRPr="00B30AAC">
        <w:rPr>
          <w:rFonts w:ascii="Times New Roman" w:eastAsia="Times New Roman" w:hAnsi="Times New Roman" w:cs="Times New Roman"/>
          <w:b/>
          <w:i/>
        </w:rPr>
        <w:lastRenderedPageBreak/>
        <w:t xml:space="preserve">Total Points Breakdown </w:t>
      </w:r>
    </w:p>
    <w:tbl>
      <w:tblPr>
        <w:tblStyle w:val="TableGrid"/>
        <w:tblW w:w="0" w:type="auto"/>
        <w:jc w:val="center"/>
        <w:tblLook w:val="04A0" w:firstRow="1" w:lastRow="0" w:firstColumn="1" w:lastColumn="0" w:noHBand="0" w:noVBand="1"/>
      </w:tblPr>
      <w:tblGrid>
        <w:gridCol w:w="5182"/>
        <w:gridCol w:w="1615"/>
      </w:tblGrid>
      <w:tr w:rsidR="00487086" w:rsidRPr="00EE64C5" w14:paraId="012D1907" w14:textId="77777777" w:rsidTr="005157EB">
        <w:trPr>
          <w:jc w:val="center"/>
        </w:trPr>
        <w:tc>
          <w:tcPr>
            <w:tcW w:w="5182" w:type="dxa"/>
          </w:tcPr>
          <w:p w14:paraId="0769AC9D" w14:textId="77777777" w:rsidR="00487086" w:rsidRPr="008771FD" w:rsidRDefault="00487086" w:rsidP="005157EB">
            <w:pPr>
              <w:widowControl w:val="0"/>
              <w:spacing w:before="40" w:after="40"/>
              <w:ind w:right="360"/>
              <w:rPr>
                <w:rFonts w:ascii="Times New Roman" w:eastAsia="Times New Roman" w:hAnsi="Times New Roman" w:cs="Times New Roman"/>
                <w:b/>
              </w:rPr>
            </w:pPr>
            <w:r w:rsidRPr="008771FD">
              <w:rPr>
                <w:rFonts w:ascii="Times New Roman" w:eastAsia="Times New Roman" w:hAnsi="Times New Roman" w:cs="Times New Roman"/>
                <w:b/>
              </w:rPr>
              <w:t>Activity</w:t>
            </w:r>
          </w:p>
        </w:tc>
        <w:tc>
          <w:tcPr>
            <w:tcW w:w="1615" w:type="dxa"/>
          </w:tcPr>
          <w:p w14:paraId="7C0FB203" w14:textId="77777777" w:rsidR="00487086" w:rsidRPr="008771FD" w:rsidRDefault="00487086" w:rsidP="005157EB">
            <w:pPr>
              <w:widowControl w:val="0"/>
              <w:spacing w:before="40" w:after="40"/>
              <w:ind w:right="360"/>
              <w:rPr>
                <w:rFonts w:ascii="Times New Roman" w:eastAsia="Times New Roman" w:hAnsi="Times New Roman" w:cs="Times New Roman"/>
                <w:b/>
              </w:rPr>
            </w:pPr>
            <w:r>
              <w:rPr>
                <w:rFonts w:ascii="Times New Roman" w:eastAsia="Times New Roman" w:hAnsi="Times New Roman" w:cs="Times New Roman"/>
                <w:b/>
              </w:rPr>
              <w:t>Percentage</w:t>
            </w:r>
          </w:p>
        </w:tc>
      </w:tr>
      <w:tr w:rsidR="00487086" w:rsidRPr="00EE64C5" w14:paraId="645169C0" w14:textId="77777777" w:rsidTr="005157EB">
        <w:trPr>
          <w:jc w:val="center"/>
        </w:trPr>
        <w:tc>
          <w:tcPr>
            <w:tcW w:w="5182" w:type="dxa"/>
          </w:tcPr>
          <w:p w14:paraId="3A25BF71" w14:textId="342543C8" w:rsidR="00487086" w:rsidRPr="00EE64C5" w:rsidRDefault="00487086" w:rsidP="005157EB">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 xml:space="preserve">  </w:t>
            </w:r>
            <w:r w:rsidR="00A919E7">
              <w:rPr>
                <w:rFonts w:ascii="Times New Roman" w:eastAsia="Times New Roman" w:hAnsi="Times New Roman" w:cs="Times New Roman"/>
              </w:rPr>
              <w:t>Project</w:t>
            </w:r>
            <w:r>
              <w:rPr>
                <w:rFonts w:ascii="Times New Roman" w:eastAsia="Times New Roman" w:hAnsi="Times New Roman" w:cs="Times New Roman"/>
              </w:rPr>
              <w:t xml:space="preserve"> Exercises</w:t>
            </w:r>
            <w:r w:rsidR="00A919E7">
              <w:rPr>
                <w:rFonts w:ascii="Times New Roman" w:eastAsia="Times New Roman" w:hAnsi="Times New Roman" w:cs="Times New Roman"/>
              </w:rPr>
              <w:t xml:space="preserve"> (x5)</w:t>
            </w:r>
          </w:p>
        </w:tc>
        <w:tc>
          <w:tcPr>
            <w:tcW w:w="1615" w:type="dxa"/>
          </w:tcPr>
          <w:p w14:paraId="552E17BC" w14:textId="0F81786A" w:rsidR="00487086" w:rsidRPr="00EE64C5" w:rsidRDefault="00A919E7" w:rsidP="00A919E7">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10% total</w:t>
            </w:r>
          </w:p>
        </w:tc>
      </w:tr>
      <w:tr w:rsidR="00487086" w:rsidRPr="00EE64C5" w14:paraId="0EC8809B" w14:textId="77777777" w:rsidTr="005157EB">
        <w:trPr>
          <w:jc w:val="center"/>
        </w:trPr>
        <w:tc>
          <w:tcPr>
            <w:tcW w:w="5182" w:type="dxa"/>
          </w:tcPr>
          <w:p w14:paraId="2252DE84" w14:textId="5F9DEA31" w:rsidR="00487086" w:rsidRPr="00EE64C5" w:rsidRDefault="00487086" w:rsidP="005157EB">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 xml:space="preserve">  </w:t>
            </w:r>
            <w:r w:rsidR="00A919E7">
              <w:rPr>
                <w:rFonts w:ascii="Times New Roman" w:eastAsia="Times New Roman" w:hAnsi="Times New Roman" w:cs="Times New Roman"/>
              </w:rPr>
              <w:t>Project Portfolio</w:t>
            </w:r>
          </w:p>
        </w:tc>
        <w:tc>
          <w:tcPr>
            <w:tcW w:w="1615" w:type="dxa"/>
          </w:tcPr>
          <w:p w14:paraId="602F39C7" w14:textId="0BC09C84" w:rsidR="00487086" w:rsidRPr="00EE64C5" w:rsidRDefault="00D66D64" w:rsidP="00A919E7">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10</w:t>
            </w:r>
            <w:r w:rsidR="00A919E7">
              <w:rPr>
                <w:rFonts w:ascii="Times New Roman" w:eastAsia="Times New Roman" w:hAnsi="Times New Roman" w:cs="Times New Roman"/>
              </w:rPr>
              <w:t>%</w:t>
            </w:r>
          </w:p>
        </w:tc>
      </w:tr>
      <w:tr w:rsidR="00487086" w:rsidRPr="00EE64C5" w14:paraId="3C33466D" w14:textId="77777777" w:rsidTr="005157EB">
        <w:trPr>
          <w:jc w:val="center"/>
        </w:trPr>
        <w:tc>
          <w:tcPr>
            <w:tcW w:w="5182" w:type="dxa"/>
          </w:tcPr>
          <w:p w14:paraId="3CFA70B5" w14:textId="5B872B69" w:rsidR="00487086" w:rsidRPr="00EE64C5" w:rsidRDefault="00487086" w:rsidP="005157EB">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 xml:space="preserve">  </w:t>
            </w:r>
            <w:r w:rsidR="00D66D64">
              <w:rPr>
                <w:rFonts w:ascii="Times New Roman" w:eastAsia="Times New Roman" w:hAnsi="Times New Roman" w:cs="Times New Roman"/>
              </w:rPr>
              <w:t>LinkedIn Learning Project (Excel)</w:t>
            </w:r>
          </w:p>
        </w:tc>
        <w:tc>
          <w:tcPr>
            <w:tcW w:w="1615" w:type="dxa"/>
          </w:tcPr>
          <w:p w14:paraId="6EC2A4A5" w14:textId="7F699CC8" w:rsidR="00487086" w:rsidRPr="00EE64C5" w:rsidRDefault="00D66D64" w:rsidP="00A919E7">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5</w:t>
            </w:r>
            <w:r w:rsidR="00A919E7">
              <w:rPr>
                <w:rFonts w:ascii="Times New Roman" w:eastAsia="Times New Roman" w:hAnsi="Times New Roman" w:cs="Times New Roman"/>
              </w:rPr>
              <w:t>%</w:t>
            </w:r>
          </w:p>
        </w:tc>
      </w:tr>
      <w:tr w:rsidR="00487086" w:rsidRPr="00EE64C5" w14:paraId="69056570" w14:textId="77777777" w:rsidTr="005157EB">
        <w:trPr>
          <w:jc w:val="center"/>
        </w:trPr>
        <w:tc>
          <w:tcPr>
            <w:tcW w:w="5182" w:type="dxa"/>
          </w:tcPr>
          <w:p w14:paraId="1621A070" w14:textId="53037AAC" w:rsidR="00487086" w:rsidRDefault="00A919E7" w:rsidP="005157EB">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 xml:space="preserve">  eLC Check-Ins</w:t>
            </w:r>
            <w:r w:rsidR="006139E5">
              <w:rPr>
                <w:rFonts w:ascii="Times New Roman" w:eastAsia="Times New Roman" w:hAnsi="Times New Roman" w:cs="Times New Roman"/>
              </w:rPr>
              <w:t xml:space="preserve"> (x20; lowest two dropped)</w:t>
            </w:r>
          </w:p>
        </w:tc>
        <w:tc>
          <w:tcPr>
            <w:tcW w:w="1615" w:type="dxa"/>
          </w:tcPr>
          <w:p w14:paraId="23149E30" w14:textId="7673BCAF" w:rsidR="00487086" w:rsidRDefault="00A919E7" w:rsidP="00A919E7">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1</w:t>
            </w:r>
            <w:r w:rsidR="00D66D64">
              <w:rPr>
                <w:rFonts w:ascii="Times New Roman" w:eastAsia="Times New Roman" w:hAnsi="Times New Roman" w:cs="Times New Roman"/>
              </w:rPr>
              <w:t>4</w:t>
            </w:r>
            <w:r>
              <w:rPr>
                <w:rFonts w:ascii="Times New Roman" w:eastAsia="Times New Roman" w:hAnsi="Times New Roman" w:cs="Times New Roman"/>
              </w:rPr>
              <w:t>% total</w:t>
            </w:r>
          </w:p>
        </w:tc>
      </w:tr>
      <w:tr w:rsidR="00487086" w:rsidRPr="00EE64C5" w14:paraId="4C3369F3" w14:textId="77777777" w:rsidTr="005157EB">
        <w:trPr>
          <w:jc w:val="center"/>
        </w:trPr>
        <w:tc>
          <w:tcPr>
            <w:tcW w:w="5182" w:type="dxa"/>
          </w:tcPr>
          <w:p w14:paraId="0F1156E7" w14:textId="7301E867" w:rsidR="00487086" w:rsidRDefault="00487086" w:rsidP="005157EB">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 xml:space="preserve">  </w:t>
            </w:r>
            <w:r w:rsidR="00A919E7">
              <w:rPr>
                <w:rFonts w:ascii="Times New Roman" w:eastAsia="Times New Roman" w:hAnsi="Times New Roman" w:cs="Times New Roman"/>
              </w:rPr>
              <w:t>Quizzes (x3)</w:t>
            </w:r>
          </w:p>
        </w:tc>
        <w:tc>
          <w:tcPr>
            <w:tcW w:w="1615" w:type="dxa"/>
          </w:tcPr>
          <w:p w14:paraId="273F8DE6" w14:textId="573C8DB9" w:rsidR="00487086" w:rsidRDefault="00A919E7" w:rsidP="00A919E7">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21% total</w:t>
            </w:r>
          </w:p>
        </w:tc>
      </w:tr>
      <w:tr w:rsidR="00487086" w:rsidRPr="00EE64C5" w14:paraId="50792FC6" w14:textId="77777777" w:rsidTr="005157EB">
        <w:trPr>
          <w:jc w:val="center"/>
        </w:trPr>
        <w:tc>
          <w:tcPr>
            <w:tcW w:w="5182" w:type="dxa"/>
          </w:tcPr>
          <w:p w14:paraId="6B746E5C" w14:textId="3C3F1F75" w:rsidR="00487086" w:rsidRPr="00EE64C5" w:rsidRDefault="00A919E7" w:rsidP="005157EB">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 xml:space="preserve">   Midterm Exam</w:t>
            </w:r>
          </w:p>
        </w:tc>
        <w:tc>
          <w:tcPr>
            <w:tcW w:w="1615" w:type="dxa"/>
          </w:tcPr>
          <w:p w14:paraId="6CBAAC84" w14:textId="3DF9BCF7" w:rsidR="00487086" w:rsidRPr="00EE64C5" w:rsidRDefault="00A919E7" w:rsidP="00A919E7">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2</w:t>
            </w:r>
            <w:r w:rsidR="00D66D64">
              <w:rPr>
                <w:rFonts w:ascii="Times New Roman" w:eastAsia="Times New Roman" w:hAnsi="Times New Roman" w:cs="Times New Roman"/>
              </w:rPr>
              <w:t>0</w:t>
            </w:r>
            <w:r>
              <w:rPr>
                <w:rFonts w:ascii="Times New Roman" w:eastAsia="Times New Roman" w:hAnsi="Times New Roman" w:cs="Times New Roman"/>
              </w:rPr>
              <w:t>%</w:t>
            </w:r>
          </w:p>
        </w:tc>
      </w:tr>
      <w:tr w:rsidR="00A919E7" w:rsidRPr="00EE64C5" w14:paraId="71B08357" w14:textId="77777777" w:rsidTr="005157EB">
        <w:trPr>
          <w:jc w:val="center"/>
        </w:trPr>
        <w:tc>
          <w:tcPr>
            <w:tcW w:w="5182" w:type="dxa"/>
          </w:tcPr>
          <w:p w14:paraId="064F8FE9" w14:textId="63CC900A" w:rsidR="00A919E7" w:rsidRPr="00EE64C5" w:rsidRDefault="00A919E7" w:rsidP="005157EB">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 xml:space="preserve">   Final Exam</w:t>
            </w:r>
          </w:p>
        </w:tc>
        <w:tc>
          <w:tcPr>
            <w:tcW w:w="1615" w:type="dxa"/>
          </w:tcPr>
          <w:p w14:paraId="3550A401" w14:textId="30E2ECB8" w:rsidR="00A919E7" w:rsidRPr="00EE64C5" w:rsidRDefault="00A919E7" w:rsidP="00A919E7">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2</w:t>
            </w:r>
            <w:r w:rsidR="00D66D64">
              <w:rPr>
                <w:rFonts w:ascii="Times New Roman" w:eastAsia="Times New Roman" w:hAnsi="Times New Roman" w:cs="Times New Roman"/>
              </w:rPr>
              <w:t>0</w:t>
            </w:r>
            <w:r>
              <w:rPr>
                <w:rFonts w:ascii="Times New Roman" w:eastAsia="Times New Roman" w:hAnsi="Times New Roman" w:cs="Times New Roman"/>
              </w:rPr>
              <w:t>%</w:t>
            </w:r>
          </w:p>
        </w:tc>
      </w:tr>
      <w:tr w:rsidR="00A919E7" w:rsidRPr="00EE64C5" w14:paraId="675A8FB3" w14:textId="77777777" w:rsidTr="005157EB">
        <w:trPr>
          <w:jc w:val="center"/>
        </w:trPr>
        <w:tc>
          <w:tcPr>
            <w:tcW w:w="5182" w:type="dxa"/>
          </w:tcPr>
          <w:p w14:paraId="26B3301A" w14:textId="0C0E4CDE" w:rsidR="00A919E7" w:rsidRDefault="00A919E7" w:rsidP="00A919E7">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 xml:space="preserve">   Course Evaluation</w:t>
            </w:r>
            <w:r w:rsidR="006139E5">
              <w:rPr>
                <w:rFonts w:ascii="Times New Roman" w:eastAsia="Times New Roman" w:hAnsi="Times New Roman" w:cs="Times New Roman"/>
              </w:rPr>
              <w:t xml:space="preserve"> (extra credit)</w:t>
            </w:r>
          </w:p>
        </w:tc>
        <w:tc>
          <w:tcPr>
            <w:tcW w:w="1615" w:type="dxa"/>
          </w:tcPr>
          <w:p w14:paraId="43491FED" w14:textId="3E38C671" w:rsidR="00A919E7" w:rsidRDefault="00A919E7" w:rsidP="00A919E7">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1%</w:t>
            </w:r>
          </w:p>
        </w:tc>
      </w:tr>
      <w:tr w:rsidR="00A919E7" w:rsidRPr="00EE64C5" w14:paraId="1FF4031F" w14:textId="77777777" w:rsidTr="005157EB">
        <w:trPr>
          <w:jc w:val="center"/>
        </w:trPr>
        <w:tc>
          <w:tcPr>
            <w:tcW w:w="5182" w:type="dxa"/>
          </w:tcPr>
          <w:p w14:paraId="542AA774" w14:textId="2E7F864F" w:rsidR="00A919E7" w:rsidRPr="00DE5D7C" w:rsidRDefault="00A919E7" w:rsidP="00A919E7">
            <w:pPr>
              <w:widowControl w:val="0"/>
              <w:spacing w:before="40" w:after="40"/>
              <w:ind w:right="360"/>
              <w:rPr>
                <w:rFonts w:ascii="Times New Roman" w:eastAsia="Times New Roman" w:hAnsi="Times New Roman" w:cs="Times New Roman"/>
                <w:i/>
              </w:rPr>
            </w:pPr>
            <w:r>
              <w:rPr>
                <w:rFonts w:ascii="Times New Roman" w:eastAsia="Times New Roman" w:hAnsi="Times New Roman" w:cs="Times New Roman"/>
                <w:i/>
              </w:rPr>
              <w:t xml:space="preserve">     </w:t>
            </w:r>
            <w:r w:rsidRPr="00DE5D7C">
              <w:rPr>
                <w:rFonts w:ascii="Times New Roman" w:eastAsia="Times New Roman" w:hAnsi="Times New Roman" w:cs="Times New Roman"/>
                <w:i/>
              </w:rPr>
              <w:t>Total</w:t>
            </w:r>
          </w:p>
        </w:tc>
        <w:tc>
          <w:tcPr>
            <w:tcW w:w="1615" w:type="dxa"/>
          </w:tcPr>
          <w:p w14:paraId="0366F5E5" w14:textId="02C3F6AD" w:rsidR="00A919E7" w:rsidRPr="00EE64C5" w:rsidRDefault="00A919E7" w:rsidP="00A919E7">
            <w:pPr>
              <w:widowControl w:val="0"/>
              <w:spacing w:before="40" w:after="40"/>
              <w:ind w:right="360"/>
              <w:rPr>
                <w:rFonts w:ascii="Times New Roman" w:eastAsia="Times New Roman" w:hAnsi="Times New Roman" w:cs="Times New Roman"/>
              </w:rPr>
            </w:pPr>
            <w:r>
              <w:rPr>
                <w:rFonts w:ascii="Times New Roman" w:eastAsia="Times New Roman" w:hAnsi="Times New Roman" w:cs="Times New Roman"/>
              </w:rPr>
              <w:t xml:space="preserve">     101%</w:t>
            </w:r>
          </w:p>
        </w:tc>
      </w:tr>
    </w:tbl>
    <w:p w14:paraId="6B29B679" w14:textId="77777777" w:rsidR="00A919E7" w:rsidRDefault="00A919E7" w:rsidP="00DE5D7C">
      <w:pPr>
        <w:pStyle w:val="NoSpacing"/>
        <w:rPr>
          <w:rFonts w:ascii="Times New Roman" w:hAnsi="Times New Roman" w:cs="Times New Roman"/>
          <w:b/>
          <w:i/>
        </w:rPr>
      </w:pPr>
    </w:p>
    <w:p w14:paraId="165B01A2" w14:textId="440767E6" w:rsidR="00D466E9" w:rsidRPr="00DE5D7C" w:rsidRDefault="00D466E9" w:rsidP="00DE5D7C">
      <w:pPr>
        <w:pStyle w:val="NoSpacing"/>
        <w:rPr>
          <w:rFonts w:ascii="Times New Roman" w:hAnsi="Times New Roman" w:cs="Times New Roman"/>
          <w:b/>
          <w:i/>
        </w:rPr>
      </w:pPr>
      <w:r w:rsidRPr="00DE5D7C">
        <w:rPr>
          <w:rFonts w:ascii="Times New Roman" w:hAnsi="Times New Roman" w:cs="Times New Roman"/>
          <w:b/>
          <w:i/>
        </w:rPr>
        <w:t>Grades will be assigned as follows:</w:t>
      </w:r>
    </w:p>
    <w:p w14:paraId="3C5A5AD9" w14:textId="77777777" w:rsidR="00645A8F" w:rsidRDefault="00645A8F" w:rsidP="00DE5D7C">
      <w:pPr>
        <w:pStyle w:val="NoSpacing"/>
        <w:rPr>
          <w:rFonts w:ascii="Times New Roman" w:hAnsi="Times New Roman" w:cs="Times New Roman"/>
        </w:rPr>
      </w:pPr>
    </w:p>
    <w:tbl>
      <w:tblPr>
        <w:tblW w:w="0" w:type="auto"/>
        <w:jc w:val="center"/>
        <w:tblLook w:val="04A0" w:firstRow="1" w:lastRow="0" w:firstColumn="1" w:lastColumn="0" w:noHBand="0" w:noVBand="1"/>
      </w:tblPr>
      <w:tblGrid>
        <w:gridCol w:w="504"/>
        <w:gridCol w:w="2880"/>
        <w:gridCol w:w="501"/>
        <w:gridCol w:w="2880"/>
      </w:tblGrid>
      <w:tr w:rsidR="00C95C65" w:rsidRPr="00F76053" w14:paraId="0F01A63F" w14:textId="77777777" w:rsidTr="00C95C65">
        <w:trPr>
          <w:jc w:val="center"/>
        </w:trPr>
        <w:tc>
          <w:tcPr>
            <w:tcW w:w="504" w:type="dxa"/>
            <w:hideMark/>
          </w:tcPr>
          <w:p w14:paraId="715C1D1B" w14:textId="77777777" w:rsidR="00645A8F" w:rsidRPr="00F76053" w:rsidRDefault="00645A8F" w:rsidP="008A334A">
            <w:pPr>
              <w:pStyle w:val="NoSpacing"/>
              <w:spacing w:before="40" w:after="40"/>
              <w:rPr>
                <w:rFonts w:ascii="Times New Roman" w:hAnsi="Times New Roman" w:cs="Times New Roman"/>
                <w:b/>
              </w:rPr>
            </w:pPr>
            <w:r w:rsidRPr="00F76053">
              <w:rPr>
                <w:rFonts w:ascii="Times New Roman" w:hAnsi="Times New Roman" w:cs="Times New Roman"/>
                <w:b/>
              </w:rPr>
              <w:t>A</w:t>
            </w:r>
          </w:p>
        </w:tc>
        <w:tc>
          <w:tcPr>
            <w:tcW w:w="2880" w:type="dxa"/>
            <w:hideMark/>
          </w:tcPr>
          <w:p w14:paraId="75D592AF" w14:textId="7B760200" w:rsidR="00645A8F" w:rsidRPr="00F76053" w:rsidRDefault="00645A8F" w:rsidP="008A334A">
            <w:pPr>
              <w:pStyle w:val="NoSpacing"/>
              <w:spacing w:before="40" w:after="40"/>
              <w:rPr>
                <w:rFonts w:ascii="Times New Roman" w:hAnsi="Times New Roman" w:cs="Times New Roman"/>
              </w:rPr>
            </w:pPr>
            <w:r w:rsidRPr="00F76053">
              <w:rPr>
                <w:rFonts w:ascii="Times New Roman" w:hAnsi="Times New Roman" w:cs="Times New Roman"/>
              </w:rPr>
              <w:t>9</w:t>
            </w:r>
            <w:r w:rsidR="00D66D64">
              <w:rPr>
                <w:rFonts w:ascii="Times New Roman" w:hAnsi="Times New Roman" w:cs="Times New Roman"/>
              </w:rPr>
              <w:t>2</w:t>
            </w:r>
            <w:r w:rsidR="003124D5">
              <w:rPr>
                <w:rFonts w:ascii="Times New Roman" w:hAnsi="Times New Roman" w:cs="Times New Roman"/>
              </w:rPr>
              <w:t>.</w:t>
            </w:r>
            <w:r w:rsidR="00D66D64">
              <w:rPr>
                <w:rFonts w:ascii="Times New Roman" w:hAnsi="Times New Roman" w:cs="Times New Roman"/>
              </w:rPr>
              <w:t>5</w:t>
            </w:r>
            <w:r w:rsidR="003124D5">
              <w:rPr>
                <w:rFonts w:ascii="Times New Roman" w:hAnsi="Times New Roman" w:cs="Times New Roman"/>
              </w:rPr>
              <w:t>0</w:t>
            </w:r>
            <w:r w:rsidRPr="00F76053">
              <w:rPr>
                <w:rFonts w:ascii="Times New Roman" w:hAnsi="Times New Roman" w:cs="Times New Roman"/>
              </w:rPr>
              <w:t>%</w:t>
            </w:r>
            <w:r w:rsidR="003124D5">
              <w:rPr>
                <w:rFonts w:ascii="Times New Roman" w:hAnsi="Times New Roman" w:cs="Times New Roman"/>
              </w:rPr>
              <w:t xml:space="preserve"> and above   </w:t>
            </w:r>
          </w:p>
        </w:tc>
        <w:tc>
          <w:tcPr>
            <w:tcW w:w="0" w:type="auto"/>
          </w:tcPr>
          <w:p w14:paraId="1D6949C6" w14:textId="77777777" w:rsidR="00645A8F" w:rsidRPr="00F76053" w:rsidRDefault="00645A8F" w:rsidP="008A334A">
            <w:pPr>
              <w:pStyle w:val="NoSpacing"/>
              <w:spacing w:before="40" w:after="40"/>
              <w:rPr>
                <w:rFonts w:ascii="Times New Roman" w:hAnsi="Times New Roman" w:cs="Times New Roman"/>
                <w:b/>
              </w:rPr>
            </w:pPr>
            <w:r w:rsidRPr="00F76053">
              <w:rPr>
                <w:rFonts w:ascii="Times New Roman" w:hAnsi="Times New Roman" w:cs="Times New Roman"/>
                <w:b/>
              </w:rPr>
              <w:t>C+</w:t>
            </w:r>
          </w:p>
        </w:tc>
        <w:tc>
          <w:tcPr>
            <w:tcW w:w="2880" w:type="dxa"/>
          </w:tcPr>
          <w:p w14:paraId="6B3FF0B1" w14:textId="527ECCB0" w:rsidR="00645A8F" w:rsidRPr="00F76053" w:rsidRDefault="00645A8F" w:rsidP="008A334A">
            <w:pPr>
              <w:pStyle w:val="NoSpacing"/>
              <w:spacing w:before="40" w:after="40"/>
              <w:rPr>
                <w:rFonts w:ascii="Times New Roman" w:hAnsi="Times New Roman" w:cs="Times New Roman"/>
              </w:rPr>
            </w:pPr>
            <w:r w:rsidRPr="00F76053">
              <w:rPr>
                <w:rFonts w:ascii="Times New Roman" w:hAnsi="Times New Roman" w:cs="Times New Roman"/>
              </w:rPr>
              <w:t>7</w:t>
            </w:r>
            <w:r w:rsidR="00D66D64">
              <w:rPr>
                <w:rFonts w:ascii="Times New Roman" w:hAnsi="Times New Roman" w:cs="Times New Roman"/>
              </w:rPr>
              <w:t>6</w:t>
            </w:r>
            <w:r w:rsidR="003124D5">
              <w:rPr>
                <w:rFonts w:ascii="Times New Roman" w:hAnsi="Times New Roman" w:cs="Times New Roman"/>
              </w:rPr>
              <w:t>.</w:t>
            </w:r>
            <w:r w:rsidR="00D66D64">
              <w:rPr>
                <w:rFonts w:ascii="Times New Roman" w:hAnsi="Times New Roman" w:cs="Times New Roman"/>
              </w:rPr>
              <w:t>5</w:t>
            </w:r>
            <w:r w:rsidR="003124D5">
              <w:rPr>
                <w:rFonts w:ascii="Times New Roman" w:hAnsi="Times New Roman" w:cs="Times New Roman"/>
              </w:rPr>
              <w:t xml:space="preserve">0 </w:t>
            </w:r>
            <w:r w:rsidRPr="00F76053">
              <w:rPr>
                <w:rFonts w:ascii="Times New Roman" w:hAnsi="Times New Roman" w:cs="Times New Roman"/>
              </w:rPr>
              <w:t>-</w:t>
            </w:r>
            <w:r w:rsidR="003124D5">
              <w:rPr>
                <w:rFonts w:ascii="Times New Roman" w:hAnsi="Times New Roman" w:cs="Times New Roman"/>
              </w:rPr>
              <w:t xml:space="preserve"> </w:t>
            </w:r>
            <w:r w:rsidRPr="00F76053">
              <w:rPr>
                <w:rFonts w:ascii="Times New Roman" w:hAnsi="Times New Roman" w:cs="Times New Roman"/>
              </w:rPr>
              <w:t>79.</w:t>
            </w:r>
            <w:r w:rsidR="00D66D64">
              <w:rPr>
                <w:rFonts w:ascii="Times New Roman" w:hAnsi="Times New Roman" w:cs="Times New Roman"/>
              </w:rPr>
              <w:t>4</w:t>
            </w:r>
            <w:r w:rsidRPr="00F76053">
              <w:rPr>
                <w:rFonts w:ascii="Times New Roman" w:hAnsi="Times New Roman" w:cs="Times New Roman"/>
              </w:rPr>
              <w:t>9%</w:t>
            </w:r>
          </w:p>
        </w:tc>
      </w:tr>
      <w:tr w:rsidR="00C95C65" w:rsidRPr="00F76053" w14:paraId="7F399E78" w14:textId="77777777" w:rsidTr="00C95C65">
        <w:trPr>
          <w:jc w:val="center"/>
        </w:trPr>
        <w:tc>
          <w:tcPr>
            <w:tcW w:w="504" w:type="dxa"/>
            <w:hideMark/>
          </w:tcPr>
          <w:p w14:paraId="4D5380C0" w14:textId="77777777" w:rsidR="00645A8F" w:rsidRPr="00F76053" w:rsidRDefault="00645A8F" w:rsidP="008A334A">
            <w:pPr>
              <w:pStyle w:val="NoSpacing"/>
              <w:spacing w:before="40" w:after="40"/>
              <w:rPr>
                <w:rFonts w:ascii="Times New Roman" w:hAnsi="Times New Roman" w:cs="Times New Roman"/>
                <w:b/>
              </w:rPr>
            </w:pPr>
            <w:r w:rsidRPr="00F76053">
              <w:rPr>
                <w:rFonts w:ascii="Times New Roman" w:hAnsi="Times New Roman" w:cs="Times New Roman"/>
                <w:b/>
              </w:rPr>
              <w:t>A-</w:t>
            </w:r>
          </w:p>
        </w:tc>
        <w:tc>
          <w:tcPr>
            <w:tcW w:w="2880" w:type="dxa"/>
            <w:hideMark/>
          </w:tcPr>
          <w:p w14:paraId="177F12A1" w14:textId="019A7333" w:rsidR="00645A8F" w:rsidRPr="00F76053" w:rsidRDefault="00D66D64" w:rsidP="008A334A">
            <w:pPr>
              <w:pStyle w:val="NoSpacing"/>
              <w:spacing w:before="40" w:after="40"/>
              <w:rPr>
                <w:rFonts w:ascii="Times New Roman" w:hAnsi="Times New Roman" w:cs="Times New Roman"/>
              </w:rPr>
            </w:pPr>
            <w:r>
              <w:rPr>
                <w:rFonts w:ascii="Times New Roman" w:hAnsi="Times New Roman" w:cs="Times New Roman"/>
              </w:rPr>
              <w:t>89.5</w:t>
            </w:r>
            <w:r w:rsidR="003124D5">
              <w:rPr>
                <w:rFonts w:ascii="Times New Roman" w:hAnsi="Times New Roman" w:cs="Times New Roman"/>
              </w:rPr>
              <w:t xml:space="preserve">0 </w:t>
            </w:r>
            <w:r w:rsidR="00645A8F" w:rsidRPr="00F76053">
              <w:rPr>
                <w:rFonts w:ascii="Times New Roman" w:hAnsi="Times New Roman" w:cs="Times New Roman"/>
              </w:rPr>
              <w:t>-</w:t>
            </w:r>
            <w:r w:rsidR="003124D5">
              <w:rPr>
                <w:rFonts w:ascii="Times New Roman" w:hAnsi="Times New Roman" w:cs="Times New Roman"/>
              </w:rPr>
              <w:t xml:space="preserve"> </w:t>
            </w:r>
            <w:r w:rsidR="00645A8F" w:rsidRPr="00F76053">
              <w:rPr>
                <w:rFonts w:ascii="Times New Roman" w:hAnsi="Times New Roman" w:cs="Times New Roman"/>
              </w:rPr>
              <w:t>92.</w:t>
            </w:r>
            <w:r>
              <w:rPr>
                <w:rFonts w:ascii="Times New Roman" w:hAnsi="Times New Roman" w:cs="Times New Roman"/>
              </w:rPr>
              <w:t>4</w:t>
            </w:r>
            <w:r w:rsidR="00645A8F" w:rsidRPr="00F76053">
              <w:rPr>
                <w:rFonts w:ascii="Times New Roman" w:hAnsi="Times New Roman" w:cs="Times New Roman"/>
              </w:rPr>
              <w:t>9%</w:t>
            </w:r>
          </w:p>
        </w:tc>
        <w:tc>
          <w:tcPr>
            <w:tcW w:w="0" w:type="auto"/>
          </w:tcPr>
          <w:p w14:paraId="00FA6BE8" w14:textId="77777777" w:rsidR="00645A8F" w:rsidRPr="00F76053" w:rsidRDefault="00645A8F" w:rsidP="008A334A">
            <w:pPr>
              <w:pStyle w:val="NoSpacing"/>
              <w:spacing w:before="40" w:after="40"/>
              <w:rPr>
                <w:rFonts w:ascii="Times New Roman" w:hAnsi="Times New Roman" w:cs="Times New Roman"/>
                <w:b/>
              </w:rPr>
            </w:pPr>
            <w:r w:rsidRPr="00F76053">
              <w:rPr>
                <w:rFonts w:ascii="Times New Roman" w:hAnsi="Times New Roman" w:cs="Times New Roman"/>
                <w:b/>
              </w:rPr>
              <w:t>C</w:t>
            </w:r>
          </w:p>
        </w:tc>
        <w:tc>
          <w:tcPr>
            <w:tcW w:w="2880" w:type="dxa"/>
          </w:tcPr>
          <w:p w14:paraId="220A465A" w14:textId="786ED1F5" w:rsidR="00645A8F" w:rsidRPr="00F76053" w:rsidRDefault="00645A8F" w:rsidP="008A334A">
            <w:pPr>
              <w:pStyle w:val="NoSpacing"/>
              <w:spacing w:before="40" w:after="40"/>
              <w:rPr>
                <w:rFonts w:ascii="Times New Roman" w:hAnsi="Times New Roman" w:cs="Times New Roman"/>
              </w:rPr>
            </w:pPr>
            <w:r w:rsidRPr="00F76053">
              <w:rPr>
                <w:rFonts w:ascii="Times New Roman" w:hAnsi="Times New Roman" w:cs="Times New Roman"/>
              </w:rPr>
              <w:t>7</w:t>
            </w:r>
            <w:r w:rsidR="00D66D64">
              <w:rPr>
                <w:rFonts w:ascii="Times New Roman" w:hAnsi="Times New Roman" w:cs="Times New Roman"/>
              </w:rPr>
              <w:t>2</w:t>
            </w:r>
            <w:r w:rsidR="003124D5">
              <w:rPr>
                <w:rFonts w:ascii="Times New Roman" w:hAnsi="Times New Roman" w:cs="Times New Roman"/>
              </w:rPr>
              <w:t>.</w:t>
            </w:r>
            <w:r w:rsidR="00D66D64">
              <w:rPr>
                <w:rFonts w:ascii="Times New Roman" w:hAnsi="Times New Roman" w:cs="Times New Roman"/>
              </w:rPr>
              <w:t>5</w:t>
            </w:r>
            <w:r w:rsidR="003124D5">
              <w:rPr>
                <w:rFonts w:ascii="Times New Roman" w:hAnsi="Times New Roman" w:cs="Times New Roman"/>
              </w:rPr>
              <w:t xml:space="preserve">0 </w:t>
            </w:r>
            <w:r w:rsidRPr="00F76053">
              <w:rPr>
                <w:rFonts w:ascii="Times New Roman" w:hAnsi="Times New Roman" w:cs="Times New Roman"/>
              </w:rPr>
              <w:t>-</w:t>
            </w:r>
            <w:r w:rsidR="003124D5">
              <w:rPr>
                <w:rFonts w:ascii="Times New Roman" w:hAnsi="Times New Roman" w:cs="Times New Roman"/>
              </w:rPr>
              <w:t xml:space="preserve"> </w:t>
            </w:r>
            <w:r w:rsidRPr="00F76053">
              <w:rPr>
                <w:rFonts w:ascii="Times New Roman" w:hAnsi="Times New Roman" w:cs="Times New Roman"/>
              </w:rPr>
              <w:t>76.</w:t>
            </w:r>
            <w:r w:rsidR="00D66D64">
              <w:rPr>
                <w:rFonts w:ascii="Times New Roman" w:hAnsi="Times New Roman" w:cs="Times New Roman"/>
              </w:rPr>
              <w:t>4</w:t>
            </w:r>
            <w:r w:rsidRPr="00F76053">
              <w:rPr>
                <w:rFonts w:ascii="Times New Roman" w:hAnsi="Times New Roman" w:cs="Times New Roman"/>
              </w:rPr>
              <w:t>9%</w:t>
            </w:r>
          </w:p>
        </w:tc>
      </w:tr>
      <w:tr w:rsidR="00C95C65" w:rsidRPr="00F76053" w14:paraId="00740AB0" w14:textId="77777777" w:rsidTr="00C95C65">
        <w:trPr>
          <w:jc w:val="center"/>
        </w:trPr>
        <w:tc>
          <w:tcPr>
            <w:tcW w:w="504" w:type="dxa"/>
            <w:hideMark/>
          </w:tcPr>
          <w:p w14:paraId="60815AA4" w14:textId="77777777" w:rsidR="00645A8F" w:rsidRPr="00F76053" w:rsidRDefault="00645A8F" w:rsidP="008A334A">
            <w:pPr>
              <w:pStyle w:val="NoSpacing"/>
              <w:spacing w:before="40" w:after="40"/>
              <w:rPr>
                <w:rFonts w:ascii="Times New Roman" w:hAnsi="Times New Roman" w:cs="Times New Roman"/>
                <w:b/>
              </w:rPr>
            </w:pPr>
            <w:r w:rsidRPr="00F76053">
              <w:rPr>
                <w:rFonts w:ascii="Times New Roman" w:hAnsi="Times New Roman" w:cs="Times New Roman"/>
                <w:b/>
              </w:rPr>
              <w:t>B+</w:t>
            </w:r>
          </w:p>
        </w:tc>
        <w:tc>
          <w:tcPr>
            <w:tcW w:w="2880" w:type="dxa"/>
            <w:hideMark/>
          </w:tcPr>
          <w:p w14:paraId="5D7F1D2B" w14:textId="0BFFE0BC" w:rsidR="00645A8F" w:rsidRPr="00F76053" w:rsidRDefault="00645A8F" w:rsidP="008A334A">
            <w:pPr>
              <w:pStyle w:val="NoSpacing"/>
              <w:spacing w:before="40" w:after="40"/>
              <w:rPr>
                <w:rFonts w:ascii="Times New Roman" w:hAnsi="Times New Roman" w:cs="Times New Roman"/>
              </w:rPr>
            </w:pPr>
            <w:r w:rsidRPr="00F76053">
              <w:rPr>
                <w:rFonts w:ascii="Times New Roman" w:hAnsi="Times New Roman" w:cs="Times New Roman"/>
              </w:rPr>
              <w:t>8</w:t>
            </w:r>
            <w:r w:rsidR="00D66D64">
              <w:rPr>
                <w:rFonts w:ascii="Times New Roman" w:hAnsi="Times New Roman" w:cs="Times New Roman"/>
              </w:rPr>
              <w:t>6</w:t>
            </w:r>
            <w:r w:rsidR="003124D5">
              <w:rPr>
                <w:rFonts w:ascii="Times New Roman" w:hAnsi="Times New Roman" w:cs="Times New Roman"/>
              </w:rPr>
              <w:t>.</w:t>
            </w:r>
            <w:r w:rsidR="00D66D64">
              <w:rPr>
                <w:rFonts w:ascii="Times New Roman" w:hAnsi="Times New Roman" w:cs="Times New Roman"/>
              </w:rPr>
              <w:t>5</w:t>
            </w:r>
            <w:r w:rsidR="003124D5">
              <w:rPr>
                <w:rFonts w:ascii="Times New Roman" w:hAnsi="Times New Roman" w:cs="Times New Roman"/>
              </w:rPr>
              <w:t xml:space="preserve">0 </w:t>
            </w:r>
            <w:r w:rsidRPr="00F76053">
              <w:rPr>
                <w:rFonts w:ascii="Times New Roman" w:hAnsi="Times New Roman" w:cs="Times New Roman"/>
              </w:rPr>
              <w:t>-</w:t>
            </w:r>
            <w:r w:rsidR="003124D5">
              <w:rPr>
                <w:rFonts w:ascii="Times New Roman" w:hAnsi="Times New Roman" w:cs="Times New Roman"/>
              </w:rPr>
              <w:t xml:space="preserve"> </w:t>
            </w:r>
            <w:r w:rsidRPr="00F76053">
              <w:rPr>
                <w:rFonts w:ascii="Times New Roman" w:hAnsi="Times New Roman" w:cs="Times New Roman"/>
              </w:rPr>
              <w:t>89.</w:t>
            </w:r>
            <w:r w:rsidR="00D66D64">
              <w:rPr>
                <w:rFonts w:ascii="Times New Roman" w:hAnsi="Times New Roman" w:cs="Times New Roman"/>
              </w:rPr>
              <w:t>4</w:t>
            </w:r>
            <w:r w:rsidRPr="00F76053">
              <w:rPr>
                <w:rFonts w:ascii="Times New Roman" w:hAnsi="Times New Roman" w:cs="Times New Roman"/>
              </w:rPr>
              <w:t>9%</w:t>
            </w:r>
          </w:p>
        </w:tc>
        <w:tc>
          <w:tcPr>
            <w:tcW w:w="0" w:type="auto"/>
          </w:tcPr>
          <w:p w14:paraId="708EE16C" w14:textId="77777777" w:rsidR="00645A8F" w:rsidRPr="00F76053" w:rsidRDefault="00645A8F" w:rsidP="008A334A">
            <w:pPr>
              <w:pStyle w:val="NoSpacing"/>
              <w:spacing w:before="40" w:after="40"/>
              <w:rPr>
                <w:rFonts w:ascii="Times New Roman" w:hAnsi="Times New Roman" w:cs="Times New Roman"/>
                <w:b/>
              </w:rPr>
            </w:pPr>
            <w:r w:rsidRPr="00F76053">
              <w:rPr>
                <w:rFonts w:ascii="Times New Roman" w:hAnsi="Times New Roman" w:cs="Times New Roman"/>
                <w:b/>
              </w:rPr>
              <w:t>C-</w:t>
            </w:r>
          </w:p>
        </w:tc>
        <w:tc>
          <w:tcPr>
            <w:tcW w:w="2880" w:type="dxa"/>
          </w:tcPr>
          <w:p w14:paraId="346ACE2B" w14:textId="6028FA15" w:rsidR="00645A8F" w:rsidRPr="00F76053" w:rsidRDefault="00D66D64" w:rsidP="008A334A">
            <w:pPr>
              <w:pStyle w:val="NoSpacing"/>
              <w:spacing w:before="40" w:after="40"/>
              <w:rPr>
                <w:rFonts w:ascii="Times New Roman" w:hAnsi="Times New Roman" w:cs="Times New Roman"/>
              </w:rPr>
            </w:pPr>
            <w:r>
              <w:rPr>
                <w:rFonts w:ascii="Times New Roman" w:hAnsi="Times New Roman" w:cs="Times New Roman"/>
              </w:rPr>
              <w:t>69</w:t>
            </w:r>
            <w:r w:rsidR="003124D5">
              <w:rPr>
                <w:rFonts w:ascii="Times New Roman" w:hAnsi="Times New Roman" w:cs="Times New Roman"/>
              </w:rPr>
              <w:t>.</w:t>
            </w:r>
            <w:r>
              <w:rPr>
                <w:rFonts w:ascii="Times New Roman" w:hAnsi="Times New Roman" w:cs="Times New Roman"/>
              </w:rPr>
              <w:t>5</w:t>
            </w:r>
            <w:r w:rsidR="003124D5">
              <w:rPr>
                <w:rFonts w:ascii="Times New Roman" w:hAnsi="Times New Roman" w:cs="Times New Roman"/>
              </w:rPr>
              <w:t xml:space="preserve">0 </w:t>
            </w:r>
            <w:r w:rsidR="00645A8F" w:rsidRPr="00F76053">
              <w:rPr>
                <w:rFonts w:ascii="Times New Roman" w:hAnsi="Times New Roman" w:cs="Times New Roman"/>
              </w:rPr>
              <w:t>-</w:t>
            </w:r>
            <w:r w:rsidR="003124D5">
              <w:rPr>
                <w:rFonts w:ascii="Times New Roman" w:hAnsi="Times New Roman" w:cs="Times New Roman"/>
              </w:rPr>
              <w:t xml:space="preserve"> </w:t>
            </w:r>
            <w:r w:rsidR="00645A8F" w:rsidRPr="00F76053">
              <w:rPr>
                <w:rFonts w:ascii="Times New Roman" w:hAnsi="Times New Roman" w:cs="Times New Roman"/>
              </w:rPr>
              <w:t>72.</w:t>
            </w:r>
            <w:r>
              <w:rPr>
                <w:rFonts w:ascii="Times New Roman" w:hAnsi="Times New Roman" w:cs="Times New Roman"/>
              </w:rPr>
              <w:t>4</w:t>
            </w:r>
            <w:r w:rsidR="00645A8F" w:rsidRPr="00F76053">
              <w:rPr>
                <w:rFonts w:ascii="Times New Roman" w:hAnsi="Times New Roman" w:cs="Times New Roman"/>
              </w:rPr>
              <w:t>9%</w:t>
            </w:r>
          </w:p>
        </w:tc>
      </w:tr>
      <w:tr w:rsidR="00C95C65" w:rsidRPr="00F76053" w14:paraId="10D840BF" w14:textId="77777777" w:rsidTr="00C95C65">
        <w:trPr>
          <w:jc w:val="center"/>
        </w:trPr>
        <w:tc>
          <w:tcPr>
            <w:tcW w:w="504" w:type="dxa"/>
            <w:hideMark/>
          </w:tcPr>
          <w:p w14:paraId="7ECAA4DA" w14:textId="77777777" w:rsidR="00645A8F" w:rsidRPr="00F76053" w:rsidRDefault="00645A8F" w:rsidP="008A334A">
            <w:pPr>
              <w:pStyle w:val="NoSpacing"/>
              <w:spacing w:before="40" w:after="40"/>
              <w:rPr>
                <w:rFonts w:ascii="Times New Roman" w:hAnsi="Times New Roman" w:cs="Times New Roman"/>
                <w:b/>
              </w:rPr>
            </w:pPr>
            <w:r w:rsidRPr="00F76053">
              <w:rPr>
                <w:rFonts w:ascii="Times New Roman" w:hAnsi="Times New Roman" w:cs="Times New Roman"/>
                <w:b/>
              </w:rPr>
              <w:t>B</w:t>
            </w:r>
          </w:p>
        </w:tc>
        <w:tc>
          <w:tcPr>
            <w:tcW w:w="2880" w:type="dxa"/>
            <w:hideMark/>
          </w:tcPr>
          <w:p w14:paraId="3F2331C3" w14:textId="0AF1EE4D" w:rsidR="00645A8F" w:rsidRPr="00F76053" w:rsidRDefault="00645A8F" w:rsidP="008A334A">
            <w:pPr>
              <w:pStyle w:val="NoSpacing"/>
              <w:spacing w:before="40" w:after="40"/>
              <w:rPr>
                <w:rFonts w:ascii="Times New Roman" w:hAnsi="Times New Roman" w:cs="Times New Roman"/>
              </w:rPr>
            </w:pPr>
            <w:r w:rsidRPr="00F76053">
              <w:rPr>
                <w:rFonts w:ascii="Times New Roman" w:hAnsi="Times New Roman" w:cs="Times New Roman"/>
              </w:rPr>
              <w:t>8</w:t>
            </w:r>
            <w:r w:rsidR="00D66D64">
              <w:rPr>
                <w:rFonts w:ascii="Times New Roman" w:hAnsi="Times New Roman" w:cs="Times New Roman"/>
              </w:rPr>
              <w:t>2</w:t>
            </w:r>
            <w:r w:rsidR="003124D5">
              <w:rPr>
                <w:rFonts w:ascii="Times New Roman" w:hAnsi="Times New Roman" w:cs="Times New Roman"/>
              </w:rPr>
              <w:t>.</w:t>
            </w:r>
            <w:r w:rsidR="00D66D64">
              <w:rPr>
                <w:rFonts w:ascii="Times New Roman" w:hAnsi="Times New Roman" w:cs="Times New Roman"/>
              </w:rPr>
              <w:t>5</w:t>
            </w:r>
            <w:r w:rsidR="003124D5">
              <w:rPr>
                <w:rFonts w:ascii="Times New Roman" w:hAnsi="Times New Roman" w:cs="Times New Roman"/>
              </w:rPr>
              <w:t xml:space="preserve">0 </w:t>
            </w:r>
            <w:r w:rsidRPr="00F76053">
              <w:rPr>
                <w:rFonts w:ascii="Times New Roman" w:hAnsi="Times New Roman" w:cs="Times New Roman"/>
              </w:rPr>
              <w:t>-</w:t>
            </w:r>
            <w:r w:rsidR="003124D5">
              <w:rPr>
                <w:rFonts w:ascii="Times New Roman" w:hAnsi="Times New Roman" w:cs="Times New Roman"/>
              </w:rPr>
              <w:t xml:space="preserve"> </w:t>
            </w:r>
            <w:r w:rsidRPr="00F76053">
              <w:rPr>
                <w:rFonts w:ascii="Times New Roman" w:hAnsi="Times New Roman" w:cs="Times New Roman"/>
              </w:rPr>
              <w:t>86.</w:t>
            </w:r>
            <w:r w:rsidR="00D66D64">
              <w:rPr>
                <w:rFonts w:ascii="Times New Roman" w:hAnsi="Times New Roman" w:cs="Times New Roman"/>
              </w:rPr>
              <w:t>4</w:t>
            </w:r>
            <w:r w:rsidRPr="00F76053">
              <w:rPr>
                <w:rFonts w:ascii="Times New Roman" w:hAnsi="Times New Roman" w:cs="Times New Roman"/>
              </w:rPr>
              <w:t>9%</w:t>
            </w:r>
          </w:p>
        </w:tc>
        <w:tc>
          <w:tcPr>
            <w:tcW w:w="0" w:type="auto"/>
          </w:tcPr>
          <w:p w14:paraId="4438E0E1" w14:textId="77777777" w:rsidR="00645A8F" w:rsidRPr="00F76053" w:rsidRDefault="00645A8F" w:rsidP="008A334A">
            <w:pPr>
              <w:pStyle w:val="NoSpacing"/>
              <w:spacing w:before="40" w:after="40"/>
              <w:rPr>
                <w:rFonts w:ascii="Times New Roman" w:hAnsi="Times New Roman" w:cs="Times New Roman"/>
                <w:b/>
              </w:rPr>
            </w:pPr>
            <w:r w:rsidRPr="00F76053">
              <w:rPr>
                <w:rFonts w:ascii="Times New Roman" w:hAnsi="Times New Roman" w:cs="Times New Roman"/>
                <w:b/>
              </w:rPr>
              <w:t>D</w:t>
            </w:r>
          </w:p>
        </w:tc>
        <w:tc>
          <w:tcPr>
            <w:tcW w:w="2880" w:type="dxa"/>
          </w:tcPr>
          <w:p w14:paraId="5517E5D0" w14:textId="2B8F9A74" w:rsidR="00645A8F" w:rsidRPr="00F76053" w:rsidRDefault="00D66D64" w:rsidP="008A334A">
            <w:pPr>
              <w:pStyle w:val="NoSpacing"/>
              <w:spacing w:before="40" w:after="40"/>
              <w:rPr>
                <w:rFonts w:ascii="Times New Roman" w:hAnsi="Times New Roman" w:cs="Times New Roman"/>
              </w:rPr>
            </w:pPr>
            <w:r>
              <w:rPr>
                <w:rFonts w:ascii="Times New Roman" w:hAnsi="Times New Roman" w:cs="Times New Roman"/>
              </w:rPr>
              <w:t>59</w:t>
            </w:r>
            <w:r w:rsidR="003124D5">
              <w:rPr>
                <w:rFonts w:ascii="Times New Roman" w:hAnsi="Times New Roman" w:cs="Times New Roman"/>
              </w:rPr>
              <w:t>.</w:t>
            </w:r>
            <w:r>
              <w:rPr>
                <w:rFonts w:ascii="Times New Roman" w:hAnsi="Times New Roman" w:cs="Times New Roman"/>
              </w:rPr>
              <w:t>5</w:t>
            </w:r>
            <w:r w:rsidR="003124D5">
              <w:rPr>
                <w:rFonts w:ascii="Times New Roman" w:hAnsi="Times New Roman" w:cs="Times New Roman"/>
              </w:rPr>
              <w:t xml:space="preserve">0 </w:t>
            </w:r>
            <w:r w:rsidR="00645A8F" w:rsidRPr="00F76053">
              <w:rPr>
                <w:rFonts w:ascii="Times New Roman" w:hAnsi="Times New Roman" w:cs="Times New Roman"/>
              </w:rPr>
              <w:t>-</w:t>
            </w:r>
            <w:r w:rsidR="003124D5">
              <w:rPr>
                <w:rFonts w:ascii="Times New Roman" w:hAnsi="Times New Roman" w:cs="Times New Roman"/>
              </w:rPr>
              <w:t xml:space="preserve"> </w:t>
            </w:r>
            <w:r w:rsidR="00645A8F" w:rsidRPr="00F76053">
              <w:rPr>
                <w:rFonts w:ascii="Times New Roman" w:hAnsi="Times New Roman" w:cs="Times New Roman"/>
              </w:rPr>
              <w:t>69.</w:t>
            </w:r>
            <w:r>
              <w:rPr>
                <w:rFonts w:ascii="Times New Roman" w:hAnsi="Times New Roman" w:cs="Times New Roman"/>
              </w:rPr>
              <w:t>4</w:t>
            </w:r>
            <w:r w:rsidR="00645A8F" w:rsidRPr="00F76053">
              <w:rPr>
                <w:rFonts w:ascii="Times New Roman" w:hAnsi="Times New Roman" w:cs="Times New Roman"/>
              </w:rPr>
              <w:t>9%</w:t>
            </w:r>
          </w:p>
        </w:tc>
      </w:tr>
      <w:tr w:rsidR="00C95C65" w:rsidRPr="00F76053" w14:paraId="659C0772" w14:textId="77777777" w:rsidTr="00C95C65">
        <w:trPr>
          <w:jc w:val="center"/>
        </w:trPr>
        <w:tc>
          <w:tcPr>
            <w:tcW w:w="504" w:type="dxa"/>
            <w:hideMark/>
          </w:tcPr>
          <w:p w14:paraId="53388D3E" w14:textId="77777777" w:rsidR="00645A8F" w:rsidRPr="00F76053" w:rsidRDefault="00645A8F" w:rsidP="008A334A">
            <w:pPr>
              <w:pStyle w:val="NoSpacing"/>
              <w:spacing w:before="40" w:after="40"/>
              <w:rPr>
                <w:rFonts w:ascii="Times New Roman" w:hAnsi="Times New Roman" w:cs="Times New Roman"/>
                <w:b/>
              </w:rPr>
            </w:pPr>
            <w:r w:rsidRPr="00F76053">
              <w:rPr>
                <w:rFonts w:ascii="Times New Roman" w:hAnsi="Times New Roman" w:cs="Times New Roman"/>
                <w:b/>
              </w:rPr>
              <w:t>B-</w:t>
            </w:r>
          </w:p>
        </w:tc>
        <w:tc>
          <w:tcPr>
            <w:tcW w:w="2880" w:type="dxa"/>
            <w:hideMark/>
          </w:tcPr>
          <w:p w14:paraId="3B8F63A8" w14:textId="5202800D" w:rsidR="00645A8F" w:rsidRPr="00F76053" w:rsidRDefault="00D66D64" w:rsidP="008A334A">
            <w:pPr>
              <w:pStyle w:val="NoSpacing"/>
              <w:spacing w:before="40" w:after="40"/>
              <w:rPr>
                <w:rFonts w:ascii="Times New Roman" w:hAnsi="Times New Roman" w:cs="Times New Roman"/>
              </w:rPr>
            </w:pPr>
            <w:r>
              <w:rPr>
                <w:rFonts w:ascii="Times New Roman" w:hAnsi="Times New Roman" w:cs="Times New Roman"/>
              </w:rPr>
              <w:t>79</w:t>
            </w:r>
            <w:r w:rsidR="003124D5">
              <w:rPr>
                <w:rFonts w:ascii="Times New Roman" w:hAnsi="Times New Roman" w:cs="Times New Roman"/>
              </w:rPr>
              <w:t>.</w:t>
            </w:r>
            <w:r>
              <w:rPr>
                <w:rFonts w:ascii="Times New Roman" w:hAnsi="Times New Roman" w:cs="Times New Roman"/>
              </w:rPr>
              <w:t>5</w:t>
            </w:r>
            <w:r w:rsidR="003124D5">
              <w:rPr>
                <w:rFonts w:ascii="Times New Roman" w:hAnsi="Times New Roman" w:cs="Times New Roman"/>
              </w:rPr>
              <w:t xml:space="preserve">0 </w:t>
            </w:r>
            <w:r w:rsidR="00645A8F" w:rsidRPr="00F76053">
              <w:rPr>
                <w:rFonts w:ascii="Times New Roman" w:hAnsi="Times New Roman" w:cs="Times New Roman"/>
              </w:rPr>
              <w:t>-</w:t>
            </w:r>
            <w:r w:rsidR="003124D5">
              <w:rPr>
                <w:rFonts w:ascii="Times New Roman" w:hAnsi="Times New Roman" w:cs="Times New Roman"/>
              </w:rPr>
              <w:t xml:space="preserve"> </w:t>
            </w:r>
            <w:r w:rsidR="00645A8F" w:rsidRPr="00F76053">
              <w:rPr>
                <w:rFonts w:ascii="Times New Roman" w:hAnsi="Times New Roman" w:cs="Times New Roman"/>
              </w:rPr>
              <w:t>82.</w:t>
            </w:r>
            <w:r>
              <w:rPr>
                <w:rFonts w:ascii="Times New Roman" w:hAnsi="Times New Roman" w:cs="Times New Roman"/>
              </w:rPr>
              <w:t>4</w:t>
            </w:r>
            <w:r w:rsidR="00645A8F" w:rsidRPr="00F76053">
              <w:rPr>
                <w:rFonts w:ascii="Times New Roman" w:hAnsi="Times New Roman" w:cs="Times New Roman"/>
              </w:rPr>
              <w:t>9%</w:t>
            </w:r>
          </w:p>
        </w:tc>
        <w:tc>
          <w:tcPr>
            <w:tcW w:w="0" w:type="auto"/>
          </w:tcPr>
          <w:p w14:paraId="06EEFF99" w14:textId="77777777" w:rsidR="00645A8F" w:rsidRPr="00F76053" w:rsidRDefault="00645A8F" w:rsidP="008A334A">
            <w:pPr>
              <w:pStyle w:val="NoSpacing"/>
              <w:spacing w:before="40" w:after="40"/>
              <w:rPr>
                <w:rFonts w:ascii="Times New Roman" w:hAnsi="Times New Roman" w:cs="Times New Roman"/>
                <w:b/>
              </w:rPr>
            </w:pPr>
            <w:r w:rsidRPr="00F76053">
              <w:rPr>
                <w:rFonts w:ascii="Times New Roman" w:hAnsi="Times New Roman" w:cs="Times New Roman"/>
                <w:b/>
              </w:rPr>
              <w:t>F</w:t>
            </w:r>
          </w:p>
        </w:tc>
        <w:tc>
          <w:tcPr>
            <w:tcW w:w="2880" w:type="dxa"/>
          </w:tcPr>
          <w:p w14:paraId="19D042B6" w14:textId="77777777" w:rsidR="00645A8F" w:rsidRPr="00F76053" w:rsidRDefault="003124D5" w:rsidP="008A334A">
            <w:pPr>
              <w:pStyle w:val="NoSpacing"/>
              <w:spacing w:before="40" w:after="40"/>
              <w:rPr>
                <w:rFonts w:ascii="Times New Roman" w:hAnsi="Times New Roman" w:cs="Times New Roman"/>
              </w:rPr>
            </w:pPr>
            <w:r>
              <w:rPr>
                <w:rFonts w:ascii="Times New Roman" w:hAnsi="Times New Roman" w:cs="Times New Roman"/>
              </w:rPr>
              <w:t>below</w:t>
            </w:r>
            <w:r w:rsidR="00645A8F" w:rsidRPr="00F76053">
              <w:rPr>
                <w:rFonts w:ascii="Times New Roman" w:hAnsi="Times New Roman" w:cs="Times New Roman"/>
              </w:rPr>
              <w:t xml:space="preserve"> 60%</w:t>
            </w:r>
          </w:p>
        </w:tc>
      </w:tr>
    </w:tbl>
    <w:p w14:paraId="2DD69D9F" w14:textId="77777777" w:rsidR="00D466E9" w:rsidRPr="00EE64C5" w:rsidRDefault="00D466E9" w:rsidP="00DE5D7C">
      <w:pPr>
        <w:pStyle w:val="NoSpacing"/>
        <w:rPr>
          <w:rFonts w:ascii="Times New Roman" w:hAnsi="Times New Roman" w:cs="Times New Roman"/>
        </w:rPr>
      </w:pPr>
    </w:p>
    <w:p w14:paraId="6EF25137" w14:textId="6376C7EA" w:rsidR="003F1D90" w:rsidRDefault="003F1D90" w:rsidP="005157EB">
      <w:pPr>
        <w:pStyle w:val="NoSpacing"/>
        <w:rPr>
          <w:rFonts w:ascii="Times New Roman" w:hAnsi="Times New Roman" w:cs="Times New Roman"/>
          <w:b/>
        </w:rPr>
      </w:pPr>
    </w:p>
    <w:p w14:paraId="5EE036AB" w14:textId="3CA0567A" w:rsidR="00FD0048" w:rsidRDefault="00FD0048" w:rsidP="005157EB">
      <w:pPr>
        <w:pStyle w:val="NoSpacing"/>
        <w:rPr>
          <w:rFonts w:ascii="Times New Roman" w:hAnsi="Times New Roman" w:cs="Times New Roman"/>
          <w:b/>
        </w:rPr>
      </w:pPr>
    </w:p>
    <w:p w14:paraId="0A53C44B" w14:textId="0B931E66" w:rsidR="00965BAC" w:rsidRPr="00F76053" w:rsidRDefault="00965BAC" w:rsidP="00965BAC">
      <w:pPr>
        <w:pStyle w:val="NoSpacing"/>
        <w:pBdr>
          <w:top w:val="single" w:sz="6" w:space="1" w:color="auto"/>
          <w:bottom w:val="single" w:sz="6" w:space="1" w:color="auto"/>
        </w:pBdr>
        <w:rPr>
          <w:rFonts w:ascii="Times New Roman" w:hAnsi="Times New Roman" w:cs="Times New Roman"/>
          <w:b/>
        </w:rPr>
      </w:pPr>
      <w:r>
        <w:rPr>
          <w:rFonts w:ascii="Times New Roman" w:hAnsi="Times New Roman" w:cs="Times New Roman"/>
          <w:b/>
        </w:rPr>
        <w:t>Unexcused Late Work</w:t>
      </w:r>
    </w:p>
    <w:p w14:paraId="6E226614" w14:textId="4842DAC7" w:rsidR="00965BAC" w:rsidRDefault="00965BAC" w:rsidP="005157EB">
      <w:pPr>
        <w:pStyle w:val="NoSpacing"/>
        <w:rPr>
          <w:rFonts w:ascii="Times New Roman" w:hAnsi="Times New Roman" w:cs="Times New Roman"/>
          <w:b/>
        </w:rPr>
      </w:pPr>
    </w:p>
    <w:p w14:paraId="47CFDF8E" w14:textId="22C09E9D" w:rsidR="00965BAC" w:rsidRPr="00B11B33" w:rsidRDefault="00965BAC" w:rsidP="005157EB">
      <w:pPr>
        <w:pStyle w:val="NoSpacing"/>
        <w:rPr>
          <w:rFonts w:ascii="Times New Roman" w:hAnsi="Times New Roman" w:cs="Times New Roman"/>
          <w:bCs/>
        </w:rPr>
      </w:pPr>
      <w:r w:rsidRPr="00B11B33">
        <w:rPr>
          <w:rFonts w:ascii="Times New Roman" w:hAnsi="Times New Roman" w:cs="Times New Roman"/>
          <w:bCs/>
          <w:i/>
          <w:iCs/>
        </w:rPr>
        <w:t>Unexcused late submissions will be penalized at a rate of 20% per day</w:t>
      </w:r>
      <w:r w:rsidR="00B11B33">
        <w:rPr>
          <w:rFonts w:ascii="Times New Roman" w:hAnsi="Times New Roman" w:cs="Times New Roman"/>
          <w:bCs/>
        </w:rPr>
        <w:t>. Unexcused assignments may not be turned in more than five days beyond the due date.</w:t>
      </w:r>
    </w:p>
    <w:p w14:paraId="4321FF81" w14:textId="77777777" w:rsidR="00965BAC" w:rsidRPr="00F76053" w:rsidRDefault="00965BAC" w:rsidP="005157EB">
      <w:pPr>
        <w:pStyle w:val="NoSpacing"/>
        <w:rPr>
          <w:rFonts w:ascii="Times New Roman" w:hAnsi="Times New Roman" w:cs="Times New Roman"/>
          <w:b/>
        </w:rPr>
      </w:pPr>
    </w:p>
    <w:p w14:paraId="6EB345E3" w14:textId="77777777" w:rsidR="00FD0048" w:rsidRPr="00DE5D7C" w:rsidRDefault="00FD0048" w:rsidP="00FD0048">
      <w:pPr>
        <w:pStyle w:val="NoSpacing"/>
        <w:pBdr>
          <w:top w:val="single" w:sz="6" w:space="1" w:color="auto"/>
          <w:bottom w:val="single" w:sz="6" w:space="1" w:color="auto"/>
        </w:pBdr>
        <w:rPr>
          <w:rFonts w:ascii="Times New Roman" w:hAnsi="Times New Roman" w:cs="Times New Roman"/>
          <w:b/>
        </w:rPr>
      </w:pPr>
      <w:r w:rsidRPr="00F76053">
        <w:rPr>
          <w:rFonts w:ascii="Times New Roman" w:hAnsi="Times New Roman" w:cs="Times New Roman"/>
          <w:b/>
        </w:rPr>
        <w:t>Syllabus Adjustments Statement</w:t>
      </w:r>
    </w:p>
    <w:p w14:paraId="6E8CFEE3" w14:textId="77777777" w:rsidR="00FD0048" w:rsidRDefault="00FD0048" w:rsidP="00FD0048">
      <w:pPr>
        <w:pStyle w:val="NoSpacing"/>
        <w:rPr>
          <w:rFonts w:ascii="Times New Roman" w:hAnsi="Times New Roman" w:cs="Times New Roman"/>
        </w:rPr>
      </w:pPr>
    </w:p>
    <w:p w14:paraId="321B3A2F" w14:textId="77777777" w:rsidR="00FD0048" w:rsidRDefault="00FD0048" w:rsidP="00FD0048">
      <w:pPr>
        <w:pStyle w:val="NoSpacing"/>
        <w:rPr>
          <w:rFonts w:ascii="Times New Roman" w:hAnsi="Times New Roman" w:cs="Times New Roman"/>
        </w:rPr>
      </w:pPr>
      <w:r w:rsidRPr="00F76053">
        <w:rPr>
          <w:rFonts w:ascii="Times New Roman" w:hAnsi="Times New Roman" w:cs="Times New Roman"/>
        </w:rPr>
        <w:t>The course syllabus is a general plan for the course; deviations announced to the class by the instructor may be necessary. It is therefore important to attend class, monitor your email and announcements on ELC and obtain notes when absent so that you remain informed. Topics, assignments, and due dates are all subject to change.</w:t>
      </w:r>
    </w:p>
    <w:p w14:paraId="6A2BDDC8" w14:textId="7282E975" w:rsidR="00FD0048" w:rsidRDefault="00FD0048">
      <w:pPr>
        <w:rPr>
          <w:rFonts w:ascii="Times New Roman" w:hAnsi="Times New Roman" w:cs="Times New Roman"/>
          <w:b/>
        </w:rPr>
      </w:pPr>
      <w:r>
        <w:rPr>
          <w:rFonts w:ascii="Times New Roman" w:hAnsi="Times New Roman" w:cs="Times New Roman"/>
          <w:b/>
        </w:rPr>
        <w:br w:type="page"/>
      </w:r>
    </w:p>
    <w:p w14:paraId="646C3B05" w14:textId="612297B3" w:rsidR="005157EB" w:rsidRPr="00F76053" w:rsidRDefault="005157EB" w:rsidP="005157EB">
      <w:pPr>
        <w:pStyle w:val="NoSpacing"/>
        <w:pBdr>
          <w:top w:val="single" w:sz="6" w:space="1" w:color="auto"/>
          <w:bottom w:val="single" w:sz="6" w:space="1" w:color="auto"/>
        </w:pBdr>
        <w:rPr>
          <w:rFonts w:ascii="Times New Roman" w:hAnsi="Times New Roman" w:cs="Times New Roman"/>
          <w:b/>
        </w:rPr>
      </w:pPr>
      <w:r>
        <w:rPr>
          <w:rFonts w:ascii="Times New Roman" w:hAnsi="Times New Roman" w:cs="Times New Roman"/>
          <w:b/>
        </w:rPr>
        <w:lastRenderedPageBreak/>
        <w:t>Additional Course Policies</w:t>
      </w:r>
    </w:p>
    <w:p w14:paraId="27211180" w14:textId="77777777" w:rsidR="005157EB" w:rsidRDefault="005157EB" w:rsidP="00DE5D7C">
      <w:pPr>
        <w:pStyle w:val="NoSpacing"/>
        <w:rPr>
          <w:rFonts w:ascii="Times New Roman" w:hAnsi="Times New Roman" w:cs="Times New Roman"/>
        </w:rPr>
      </w:pPr>
    </w:p>
    <w:p w14:paraId="45480AD4" w14:textId="0435B2D9" w:rsidR="006973C2" w:rsidRDefault="005157EB" w:rsidP="004B1922">
      <w:pPr>
        <w:pStyle w:val="NoSpacing"/>
        <w:rPr>
          <w:rFonts w:ascii="Times New Roman" w:hAnsi="Times New Roman" w:cs="Times New Roman"/>
        </w:rPr>
      </w:pPr>
      <w:r w:rsidRPr="005157EB">
        <w:rPr>
          <w:rFonts w:ascii="Times New Roman" w:hAnsi="Times New Roman" w:cs="Times New Roman"/>
          <w:b/>
          <w:i/>
        </w:rPr>
        <w:t>Classroom Behavior:</w:t>
      </w:r>
      <w:r>
        <w:rPr>
          <w:rFonts w:ascii="Times New Roman" w:hAnsi="Times New Roman" w:cs="Times New Roman"/>
        </w:rPr>
        <w:t xml:space="preserve"> </w:t>
      </w:r>
      <w:r w:rsidRPr="005157EB">
        <w:rPr>
          <w:rFonts w:ascii="Times New Roman" w:hAnsi="Times New Roman" w:cs="Times New Roman"/>
        </w:rPr>
        <w:t xml:space="preserve">I expect you to participate in class activities in a mature and appropriate manner. Disruptive or otherwise unacceptable behavior will not be </w:t>
      </w:r>
      <w:r w:rsidR="00A351B8" w:rsidRPr="005157EB">
        <w:rPr>
          <w:rFonts w:ascii="Times New Roman" w:hAnsi="Times New Roman" w:cs="Times New Roman"/>
        </w:rPr>
        <w:t>tolerated,</w:t>
      </w:r>
      <w:r w:rsidRPr="005157EB">
        <w:rPr>
          <w:rFonts w:ascii="Times New Roman" w:hAnsi="Times New Roman" w:cs="Times New Roman"/>
        </w:rPr>
        <w:t xml:space="preserve"> and you will be asked to leave the classroom. Disruptive students may be “disenrolled” from the course at the instructor’s discretion. This policy is not meant to stifle honest and frank academic discussions. Unacceptable behaviors include but are not limited to: “Facebooking or YouTubing,” reading newspapers or other non-course related material, working crossword puzzles or Sudoku, excessive talking, cell phone ringing, playing games on PDAs or other electronic devices, etc. Due to connectivity issues, cellular devices may be required to be on “airplane mode” or turned off when inside the classroom.</w:t>
      </w:r>
    </w:p>
    <w:p w14:paraId="32EAFF00" w14:textId="77777777" w:rsidR="004B1922" w:rsidRDefault="004B1922" w:rsidP="004B1922">
      <w:pPr>
        <w:pStyle w:val="NoSpacing"/>
        <w:rPr>
          <w:rFonts w:ascii="Times New Roman" w:hAnsi="Times New Roman" w:cs="Times New Roman"/>
          <w:b/>
          <w:i/>
        </w:rPr>
      </w:pPr>
    </w:p>
    <w:p w14:paraId="703A9ECE" w14:textId="1EE7FFAB" w:rsidR="005157EB" w:rsidRPr="005157EB" w:rsidRDefault="005157EB" w:rsidP="005157EB">
      <w:pPr>
        <w:pStyle w:val="NoSpacing"/>
        <w:rPr>
          <w:rFonts w:ascii="Times New Roman" w:hAnsi="Times New Roman" w:cs="Times New Roman"/>
        </w:rPr>
      </w:pPr>
      <w:r w:rsidRPr="005157EB">
        <w:rPr>
          <w:rFonts w:ascii="Times New Roman" w:hAnsi="Times New Roman" w:cs="Times New Roman"/>
          <w:b/>
          <w:i/>
        </w:rPr>
        <w:t>File Security:</w:t>
      </w:r>
      <w:r>
        <w:rPr>
          <w:rFonts w:ascii="Times New Roman" w:hAnsi="Times New Roman" w:cs="Times New Roman"/>
        </w:rPr>
        <w:t xml:space="preserve"> </w:t>
      </w:r>
      <w:r w:rsidRPr="005157EB">
        <w:rPr>
          <w:rFonts w:ascii="Times New Roman" w:hAnsi="Times New Roman" w:cs="Times New Roman"/>
        </w:rPr>
        <w:t>You are responsible for the reasonable security of your individual files. This can affect you in two ways:</w:t>
      </w:r>
    </w:p>
    <w:p w14:paraId="13EB3D66" w14:textId="77777777" w:rsidR="005157EB" w:rsidRPr="005157EB" w:rsidRDefault="005157EB" w:rsidP="005157EB">
      <w:pPr>
        <w:pStyle w:val="NoSpacing"/>
        <w:rPr>
          <w:rFonts w:ascii="Times New Roman" w:hAnsi="Times New Roman" w:cs="Times New Roman"/>
        </w:rPr>
      </w:pPr>
    </w:p>
    <w:p w14:paraId="429F2F92" w14:textId="77777777" w:rsidR="005157EB" w:rsidRPr="005157EB" w:rsidRDefault="005157EB" w:rsidP="005157EB">
      <w:pPr>
        <w:pStyle w:val="NoSpacing"/>
        <w:rPr>
          <w:rFonts w:ascii="Times New Roman" w:hAnsi="Times New Roman" w:cs="Times New Roman"/>
        </w:rPr>
      </w:pPr>
      <w:r w:rsidRPr="005157EB">
        <w:rPr>
          <w:rFonts w:ascii="Times New Roman" w:hAnsi="Times New Roman" w:cs="Times New Roman"/>
        </w:rPr>
        <w:t>First, you should keep backup copies of your work. If technical problems make a submitted copy unreadable, you will be required to submit a backup to have the work graded. Additionally, penalties may be assessed. If you have no backup copy or your backup copy is unusable, you earn a grade of zero (0) for that assignment.</w:t>
      </w:r>
    </w:p>
    <w:p w14:paraId="6FF0D2BF" w14:textId="77777777" w:rsidR="005157EB" w:rsidRPr="005157EB" w:rsidRDefault="005157EB" w:rsidP="005157EB">
      <w:pPr>
        <w:pStyle w:val="NoSpacing"/>
        <w:rPr>
          <w:rFonts w:ascii="Times New Roman" w:hAnsi="Times New Roman" w:cs="Times New Roman"/>
        </w:rPr>
      </w:pPr>
    </w:p>
    <w:p w14:paraId="01A53282" w14:textId="26BFCDE8" w:rsidR="005157EB" w:rsidRDefault="005157EB" w:rsidP="005157EB">
      <w:pPr>
        <w:pStyle w:val="NoSpacing"/>
        <w:rPr>
          <w:rFonts w:ascii="Times New Roman" w:hAnsi="Times New Roman" w:cs="Times New Roman"/>
        </w:rPr>
      </w:pPr>
      <w:r w:rsidRPr="005157EB">
        <w:rPr>
          <w:rFonts w:ascii="Times New Roman" w:hAnsi="Times New Roman" w:cs="Times New Roman"/>
        </w:rPr>
        <w:t>Second, with regard to Academic Honesty, you must take reasonable precautions to ensure that others cannot copy your files and submit them as their own. This means that, among other things: you should not allow other students to borrow your project files; you should use good password procedures for your accounts; and you should not leave copies of your files on the hard drives or desktops of shared computers. If you allow others to use your personal computer or if you use another computer to complete an assignment, be sure that you open and use only those files that you created. When someone copies your files, both of you are considered to have</w:t>
      </w:r>
      <w:r w:rsidR="00C17B39">
        <w:rPr>
          <w:rFonts w:ascii="Times New Roman" w:hAnsi="Times New Roman" w:cs="Times New Roman"/>
        </w:rPr>
        <w:t xml:space="preserve"> </w:t>
      </w:r>
      <w:r w:rsidRPr="005157EB">
        <w:rPr>
          <w:rFonts w:ascii="Times New Roman" w:hAnsi="Times New Roman" w:cs="Times New Roman"/>
        </w:rPr>
        <w:t>violated the Academic Honesty Code.</w:t>
      </w:r>
    </w:p>
    <w:p w14:paraId="398F460C" w14:textId="77777777" w:rsidR="005157EB" w:rsidRDefault="005157EB" w:rsidP="005157EB">
      <w:pPr>
        <w:pStyle w:val="NoSpacing"/>
        <w:rPr>
          <w:rFonts w:ascii="Times New Roman" w:hAnsi="Times New Roman" w:cs="Times New Roman"/>
        </w:rPr>
      </w:pPr>
    </w:p>
    <w:p w14:paraId="4BAD22E4" w14:textId="274AF7CD" w:rsidR="005157EB" w:rsidRDefault="005157EB" w:rsidP="005157EB">
      <w:pPr>
        <w:pStyle w:val="NoSpacing"/>
        <w:rPr>
          <w:rFonts w:ascii="Times New Roman" w:hAnsi="Times New Roman" w:cs="Times New Roman"/>
        </w:rPr>
      </w:pPr>
      <w:r w:rsidRPr="005157EB">
        <w:rPr>
          <w:rFonts w:ascii="Times New Roman" w:hAnsi="Times New Roman" w:cs="Times New Roman"/>
          <w:b/>
          <w:i/>
        </w:rPr>
        <w:t>Missed Classes; Assignments; Exams:</w:t>
      </w:r>
      <w:r>
        <w:rPr>
          <w:rFonts w:ascii="Times New Roman" w:hAnsi="Times New Roman" w:cs="Times New Roman"/>
        </w:rPr>
        <w:t xml:space="preserve"> </w:t>
      </w:r>
      <w:r w:rsidRPr="005157EB">
        <w:rPr>
          <w:rFonts w:ascii="Times New Roman" w:hAnsi="Times New Roman" w:cs="Times New Roman"/>
        </w:rPr>
        <w:t xml:space="preserve">If you legitimately need to miss a quiz, you must contact your </w:t>
      </w:r>
      <w:r w:rsidR="00455B05">
        <w:rPr>
          <w:rFonts w:ascii="Times New Roman" w:hAnsi="Times New Roman" w:cs="Times New Roman"/>
        </w:rPr>
        <w:t>Section</w:t>
      </w:r>
      <w:r w:rsidRPr="005157EB">
        <w:rPr>
          <w:rFonts w:ascii="Times New Roman" w:hAnsi="Times New Roman" w:cs="Times New Roman"/>
        </w:rPr>
        <w:t xml:space="preserve"> TA before the quiz takes place (unless extenuating circumstances prevent) to determine whether it is a valid absence and whether it requires documentation. Valid, documented reasons are determined by your lecture instructor. If you have a valid, documented reason for missing a quiz, the quiz grade may be dropped from your final grade calculation – making other quiz items weighted higher. A dropped quiz grade will appear blank in the gradebook.</w:t>
      </w:r>
    </w:p>
    <w:p w14:paraId="4C2060D7" w14:textId="77777777" w:rsidR="005157EB" w:rsidRDefault="005157EB" w:rsidP="005157EB">
      <w:pPr>
        <w:pStyle w:val="NoSpacing"/>
        <w:rPr>
          <w:rFonts w:ascii="Times New Roman" w:hAnsi="Times New Roman" w:cs="Times New Roman"/>
        </w:rPr>
      </w:pPr>
    </w:p>
    <w:p w14:paraId="112FF40C" w14:textId="77777777" w:rsidR="005157EB" w:rsidRDefault="005157EB" w:rsidP="005157EB">
      <w:pPr>
        <w:pStyle w:val="NoSpacing"/>
        <w:rPr>
          <w:rFonts w:ascii="Times New Roman" w:hAnsi="Times New Roman" w:cs="Times New Roman"/>
        </w:rPr>
      </w:pPr>
      <w:r w:rsidRPr="005157EB">
        <w:rPr>
          <w:rFonts w:ascii="Times New Roman" w:hAnsi="Times New Roman" w:cs="Times New Roman"/>
        </w:rPr>
        <w:t>If you legitimately need to miss the exam, you must contact your lecture professor before the day of the exam to determine whether it is a valid absence and whether it requires documentation. Valid, documented reasons are determined by your lecture instructor. If you have a valid, documented reason for missing the exam, you can work with the instructor to schedule a make-up.</w:t>
      </w:r>
    </w:p>
    <w:p w14:paraId="77B21EF6" w14:textId="77777777" w:rsidR="005157EB" w:rsidRDefault="005157EB" w:rsidP="005157EB">
      <w:pPr>
        <w:pStyle w:val="NoSpacing"/>
        <w:rPr>
          <w:rFonts w:ascii="Times New Roman" w:hAnsi="Times New Roman" w:cs="Times New Roman"/>
        </w:rPr>
      </w:pPr>
    </w:p>
    <w:p w14:paraId="075AC2D3" w14:textId="53AFE8F7" w:rsidR="005157EB" w:rsidRPr="005157EB" w:rsidRDefault="005157EB" w:rsidP="005157EB">
      <w:pPr>
        <w:pStyle w:val="NoSpacing"/>
        <w:rPr>
          <w:rFonts w:ascii="Times New Roman" w:hAnsi="Times New Roman" w:cs="Times New Roman"/>
          <w:b/>
          <w:i/>
        </w:rPr>
      </w:pPr>
      <w:r w:rsidRPr="005157EB">
        <w:rPr>
          <w:rFonts w:ascii="Times New Roman" w:hAnsi="Times New Roman" w:cs="Times New Roman"/>
          <w:b/>
          <w:i/>
        </w:rPr>
        <w:t>Grade Discussion &amp; Appeals</w:t>
      </w:r>
      <w:r>
        <w:rPr>
          <w:rFonts w:ascii="Times New Roman" w:hAnsi="Times New Roman" w:cs="Times New Roman"/>
          <w:b/>
          <w:i/>
        </w:rPr>
        <w:t xml:space="preserve">: </w:t>
      </w:r>
      <w:r w:rsidRPr="005157EB">
        <w:rPr>
          <w:rFonts w:ascii="Times New Roman" w:hAnsi="Times New Roman" w:cs="Times New Roman"/>
        </w:rPr>
        <w:t>It is the student’s responsibility to monitor his or her own grades.</w:t>
      </w:r>
      <w:r w:rsidR="0089182E">
        <w:rPr>
          <w:rFonts w:ascii="Times New Roman" w:hAnsi="Times New Roman" w:cs="Times New Roman"/>
        </w:rPr>
        <w:t xml:space="preserve"> </w:t>
      </w:r>
      <w:r w:rsidRPr="005157EB">
        <w:rPr>
          <w:rFonts w:ascii="Times New Roman" w:hAnsi="Times New Roman" w:cs="Times New Roman"/>
        </w:rPr>
        <w:t>If you think something has been graded incorrectly, you have 1 week from the grade submission date to dispute the grade – all disputes should be directed to your lecture TA via email.</w:t>
      </w:r>
    </w:p>
    <w:p w14:paraId="3FF0CB14" w14:textId="77777777" w:rsidR="005157EB" w:rsidRDefault="005157EB" w:rsidP="005157EB">
      <w:pPr>
        <w:pStyle w:val="NoSpacing"/>
        <w:rPr>
          <w:rFonts w:ascii="Times New Roman" w:hAnsi="Times New Roman" w:cs="Times New Roman"/>
        </w:rPr>
      </w:pPr>
    </w:p>
    <w:p w14:paraId="13ABA179" w14:textId="6C105685" w:rsidR="005157EB" w:rsidRDefault="005157EB" w:rsidP="005157EB">
      <w:pPr>
        <w:pStyle w:val="NoSpacing"/>
        <w:rPr>
          <w:rFonts w:ascii="Times New Roman" w:hAnsi="Times New Roman" w:cs="Times New Roman"/>
        </w:rPr>
      </w:pPr>
      <w:r w:rsidRPr="005157EB">
        <w:rPr>
          <w:rFonts w:ascii="Times New Roman" w:hAnsi="Times New Roman" w:cs="Times New Roman"/>
          <w:b/>
          <w:i/>
        </w:rPr>
        <w:t>Responsibility for Course Materials:</w:t>
      </w:r>
      <w:r w:rsidRPr="005157EB">
        <w:rPr>
          <w:rFonts w:ascii="Times New Roman" w:hAnsi="Times New Roman" w:cs="Times New Roman"/>
        </w:rPr>
        <w:t xml:space="preserve"> It is your responsibility to monitor eLC and Piazza and check your eLC email </w:t>
      </w:r>
      <w:r w:rsidR="00A351B8" w:rsidRPr="005157EB">
        <w:rPr>
          <w:rFonts w:ascii="Times New Roman" w:hAnsi="Times New Roman" w:cs="Times New Roman"/>
        </w:rPr>
        <w:t>daily</w:t>
      </w:r>
      <w:r w:rsidRPr="005157EB">
        <w:rPr>
          <w:rFonts w:ascii="Times New Roman" w:hAnsi="Times New Roman" w:cs="Times New Roman"/>
        </w:rPr>
        <w:t>. You are responsible for all material covered in class. If you are absent, you are responsible for obtaining the information you missed. To the maximum extent possible, class outlines, additional course materials, and announcements will be posted to the course eLC site. Important announcements (including due dates and quiz announcements) are also often posted to eLC and Piazza.</w:t>
      </w:r>
    </w:p>
    <w:p w14:paraId="6E244CE9" w14:textId="77777777" w:rsidR="00667930" w:rsidRPr="00EE64C5" w:rsidRDefault="00667930" w:rsidP="005157EB">
      <w:pPr>
        <w:pStyle w:val="NoSpacing"/>
        <w:rPr>
          <w:rFonts w:ascii="Times New Roman" w:hAnsi="Times New Roman" w:cs="Times New Roman"/>
        </w:rPr>
      </w:pPr>
    </w:p>
    <w:p w14:paraId="3A5E6551" w14:textId="77777777" w:rsidR="004A7890" w:rsidRPr="00F76053" w:rsidRDefault="004A7890" w:rsidP="00DE5D7C">
      <w:pPr>
        <w:pStyle w:val="NoSpacing"/>
        <w:rPr>
          <w:rFonts w:ascii="Times New Roman" w:hAnsi="Times New Roman" w:cs="Times New Roman"/>
          <w:b/>
        </w:rPr>
      </w:pPr>
    </w:p>
    <w:p w14:paraId="52619D68" w14:textId="77777777" w:rsidR="004A7890" w:rsidRPr="00F76053" w:rsidRDefault="004A7890" w:rsidP="00DE5D7C">
      <w:pPr>
        <w:pStyle w:val="NoSpacing"/>
        <w:pBdr>
          <w:top w:val="single" w:sz="6" w:space="1" w:color="auto"/>
          <w:bottom w:val="single" w:sz="6" w:space="1" w:color="auto"/>
        </w:pBdr>
        <w:rPr>
          <w:rFonts w:ascii="Times New Roman" w:hAnsi="Times New Roman" w:cs="Times New Roman"/>
          <w:b/>
        </w:rPr>
      </w:pPr>
      <w:r w:rsidRPr="00F76053">
        <w:rPr>
          <w:rFonts w:ascii="Times New Roman" w:hAnsi="Times New Roman" w:cs="Times New Roman"/>
          <w:b/>
        </w:rPr>
        <w:lastRenderedPageBreak/>
        <w:t>Academic Honesty</w:t>
      </w:r>
      <w:r w:rsidR="0047003A" w:rsidRPr="00F76053">
        <w:rPr>
          <w:rFonts w:ascii="Times New Roman" w:hAnsi="Times New Roman" w:cs="Times New Roman"/>
          <w:b/>
        </w:rPr>
        <w:t xml:space="preserve"> Statement</w:t>
      </w:r>
    </w:p>
    <w:p w14:paraId="05E0757A" w14:textId="77777777" w:rsidR="004A7890" w:rsidRPr="00F76053" w:rsidRDefault="004A7890" w:rsidP="00DE5D7C">
      <w:pPr>
        <w:pStyle w:val="NoSpacing"/>
        <w:rPr>
          <w:rFonts w:ascii="Times New Roman" w:hAnsi="Times New Roman" w:cs="Times New Roman"/>
        </w:rPr>
      </w:pPr>
    </w:p>
    <w:p w14:paraId="0F0782DE" w14:textId="77777777" w:rsidR="0047003A" w:rsidRDefault="004A7890" w:rsidP="00DE5D7C">
      <w:pPr>
        <w:pStyle w:val="NoSpacing"/>
        <w:rPr>
          <w:rFonts w:ascii="Times New Roman" w:hAnsi="Times New Roman" w:cs="Times New Roman"/>
        </w:rPr>
      </w:pPr>
      <w:r w:rsidRPr="00F76053">
        <w:rPr>
          <w:rFonts w:ascii="Times New Roman" w:hAnsi="Times New Roman" w:cs="Times New Roman"/>
        </w:rPr>
        <w:t xml:space="preserve">As a University of Georgia student, you have agreed to abide by the University’s academic honesty policy, “A Culture of Honesty,” and the Student Honor Code. All academic work must meet the standards described in “A Culture of Honesty” found at: </w:t>
      </w:r>
      <w:hyperlink r:id="rId13" w:history="1">
        <w:r w:rsidRPr="00F76053">
          <w:rPr>
            <w:rStyle w:val="Hyperlink"/>
            <w:rFonts w:ascii="Times New Roman" w:hAnsi="Times New Roman" w:cs="Times New Roman"/>
          </w:rPr>
          <w:t>www.uga.edu/honesty</w:t>
        </w:r>
      </w:hyperlink>
      <w:r w:rsidRPr="00F76053">
        <w:rPr>
          <w:rFonts w:ascii="Times New Roman" w:hAnsi="Times New Roman" w:cs="Times New Roman"/>
        </w:rPr>
        <w:t>. Lack of knowledge of the academic honesty policy is not a reasonabl</w:t>
      </w:r>
      <w:r w:rsidR="0047003A" w:rsidRPr="00F76053">
        <w:rPr>
          <w:rFonts w:ascii="Times New Roman" w:hAnsi="Times New Roman" w:cs="Times New Roman"/>
        </w:rPr>
        <w:t>e explanation for a violation.</w:t>
      </w:r>
    </w:p>
    <w:p w14:paraId="2E34454F" w14:textId="77777777" w:rsidR="00AF180A" w:rsidRDefault="00AF180A" w:rsidP="00DE5D7C">
      <w:pPr>
        <w:pStyle w:val="NoSpacing"/>
        <w:rPr>
          <w:rFonts w:ascii="Times New Roman" w:hAnsi="Times New Roman" w:cs="Times New Roman"/>
        </w:rPr>
      </w:pPr>
    </w:p>
    <w:p w14:paraId="6C2A2999" w14:textId="77777777" w:rsidR="004B1922" w:rsidRDefault="00AF180A" w:rsidP="004B1922">
      <w:pPr>
        <w:pStyle w:val="NoSpacing"/>
        <w:rPr>
          <w:rFonts w:ascii="Times New Roman" w:hAnsi="Times New Roman" w:cs="Times New Roman"/>
          <w:i/>
        </w:rPr>
      </w:pPr>
      <w:r w:rsidRPr="00AF180A">
        <w:rPr>
          <w:rFonts w:ascii="Times New Roman" w:hAnsi="Times New Roman" w:cs="Times New Roman"/>
          <w:i/>
        </w:rPr>
        <w:t>All alleged honor code violations will be reported to the Office of the Vice President for Instruction’s Academic Honesty Office. There will be no exceptions to this standard.</w:t>
      </w:r>
    </w:p>
    <w:p w14:paraId="6C0B1149" w14:textId="77777777" w:rsidR="004B1922" w:rsidRDefault="004B1922" w:rsidP="004B1922">
      <w:pPr>
        <w:pStyle w:val="NoSpacing"/>
        <w:rPr>
          <w:rFonts w:ascii="Times New Roman" w:hAnsi="Times New Roman" w:cs="Times New Roman"/>
          <w:i/>
        </w:rPr>
      </w:pPr>
    </w:p>
    <w:p w14:paraId="210B6A23" w14:textId="7FA30D75" w:rsidR="00DC41E6" w:rsidRPr="00F76053" w:rsidRDefault="00DC41E6" w:rsidP="004B1922">
      <w:pPr>
        <w:pStyle w:val="NoSpacing"/>
        <w:pBdr>
          <w:top w:val="single" w:sz="6" w:space="1" w:color="auto"/>
          <w:bottom w:val="single" w:sz="6" w:space="1" w:color="auto"/>
        </w:pBdr>
        <w:rPr>
          <w:rFonts w:ascii="Times New Roman" w:hAnsi="Times New Roman" w:cs="Times New Roman"/>
          <w:b/>
        </w:rPr>
      </w:pPr>
      <w:r>
        <w:rPr>
          <w:rFonts w:ascii="Times New Roman" w:hAnsi="Times New Roman" w:cs="Times New Roman"/>
          <w:b/>
        </w:rPr>
        <w:t xml:space="preserve">Disabilities and </w:t>
      </w:r>
      <w:r w:rsidR="001731C9">
        <w:rPr>
          <w:rFonts w:ascii="Times New Roman" w:hAnsi="Times New Roman" w:cs="Times New Roman"/>
          <w:b/>
        </w:rPr>
        <w:t>Accommodation</w:t>
      </w:r>
    </w:p>
    <w:p w14:paraId="5E8D661C" w14:textId="77777777" w:rsidR="004B1922" w:rsidRPr="00F76053" w:rsidRDefault="004B1922" w:rsidP="00DE5D7C">
      <w:pPr>
        <w:pStyle w:val="NoSpacing"/>
        <w:rPr>
          <w:rFonts w:ascii="Times New Roman" w:hAnsi="Times New Roman" w:cs="Times New Roman"/>
        </w:rPr>
      </w:pPr>
    </w:p>
    <w:p w14:paraId="1080C4AF" w14:textId="5D098220" w:rsidR="00DC41E6" w:rsidRDefault="00DC41E6" w:rsidP="00DE5D7C">
      <w:pPr>
        <w:pStyle w:val="NoSpacing"/>
        <w:rPr>
          <w:rFonts w:ascii="Times New Roman" w:hAnsi="Times New Roman" w:cs="Times New Roman"/>
        </w:rPr>
      </w:pPr>
      <w:r>
        <w:rPr>
          <w:rFonts w:ascii="Times New Roman" w:hAnsi="Times New Roman" w:cs="Times New Roman"/>
        </w:rPr>
        <w:t>Students with disabilities who require reasonable accommodation in order to participate in course activities or meet course requirements should contact me during office hours or by appointment. If you plan to request accommodations, please register with the Disability Resource Center (</w:t>
      </w:r>
      <w:hyperlink r:id="rId14" w:history="1">
        <w:r w:rsidRPr="00643EDF">
          <w:rPr>
            <w:rStyle w:val="Hyperlink"/>
            <w:rFonts w:ascii="Times New Roman" w:hAnsi="Times New Roman" w:cs="Times New Roman"/>
          </w:rPr>
          <w:t>http://drc.uga.edu</w:t>
        </w:r>
      </w:hyperlink>
      <w:r>
        <w:rPr>
          <w:rFonts w:ascii="Times New Roman" w:hAnsi="Times New Roman" w:cs="Times New Roman"/>
        </w:rPr>
        <w:t>), The University of Georgia, 114 Clark Howell Hall, Athens, GA 30602-3338.</w:t>
      </w:r>
    </w:p>
    <w:p w14:paraId="50D1E0F6" w14:textId="66D6BDA1" w:rsidR="00CF1A43" w:rsidRDefault="00CF1A43" w:rsidP="00DE5D7C">
      <w:pPr>
        <w:pStyle w:val="NoSpacing"/>
        <w:rPr>
          <w:rFonts w:ascii="Times New Roman" w:hAnsi="Times New Roman" w:cs="Times New Roman"/>
        </w:rPr>
      </w:pPr>
    </w:p>
    <w:p w14:paraId="2B8D4706" w14:textId="0FC63F4B" w:rsidR="00CF1A43" w:rsidRPr="00F76053" w:rsidRDefault="00497DBA" w:rsidP="00CF1A43">
      <w:pPr>
        <w:pStyle w:val="NoSpacing"/>
        <w:pBdr>
          <w:top w:val="single" w:sz="6" w:space="1" w:color="auto"/>
          <w:bottom w:val="single" w:sz="6" w:space="1" w:color="auto"/>
        </w:pBdr>
        <w:rPr>
          <w:rFonts w:ascii="Times New Roman" w:hAnsi="Times New Roman" w:cs="Times New Roman"/>
          <w:b/>
        </w:rPr>
      </w:pPr>
      <w:r>
        <w:rPr>
          <w:rFonts w:ascii="Times New Roman" w:hAnsi="Times New Roman" w:cs="Times New Roman"/>
          <w:b/>
        </w:rPr>
        <w:t>Mental Health &amp; Wellness</w:t>
      </w:r>
    </w:p>
    <w:p w14:paraId="66E1221E" w14:textId="65E6D4FA" w:rsidR="00CF1A43" w:rsidRDefault="00CF1A43" w:rsidP="00634E49">
      <w:pPr>
        <w:pStyle w:val="NoSpacing"/>
        <w:rPr>
          <w:rFonts w:ascii="Times New Roman" w:hAnsi="Times New Roman" w:cs="Times New Roman"/>
        </w:rPr>
      </w:pPr>
    </w:p>
    <w:p w14:paraId="7A4DBEE0" w14:textId="3AFE30A1" w:rsidR="00C17B39" w:rsidRPr="00C17B39" w:rsidRDefault="00C17B39" w:rsidP="00C17B39">
      <w:pPr>
        <w:rPr>
          <w:rFonts w:ascii="Times New Roman" w:hAnsi="Times New Roman" w:cs="Times New Roman"/>
        </w:rPr>
      </w:pPr>
      <w:r w:rsidRPr="00C17B39">
        <w:rPr>
          <w:rFonts w:ascii="Times New Roman" w:hAnsi="Times New Roman" w:cs="Times New Roman"/>
        </w:rPr>
        <w:t xml:space="preserve">If you or someone you know needs assistance, you are encouraged to contact Student Care and Outreach in the Division of Student Affairs at 706-542-7774 or visit </w:t>
      </w:r>
      <w:hyperlink r:id="rId15" w:history="1">
        <w:r w:rsidRPr="00B01BC6">
          <w:rPr>
            <w:rStyle w:val="Hyperlink"/>
            <w:rFonts w:ascii="Times New Roman" w:hAnsi="Times New Roman" w:cs="Times New Roman"/>
          </w:rPr>
          <w:t>https://sco.uga.edu</w:t>
        </w:r>
      </w:hyperlink>
      <w:r w:rsidRPr="00C17B39">
        <w:rPr>
          <w:rFonts w:ascii="Times New Roman" w:hAnsi="Times New Roman" w:cs="Times New Roman"/>
        </w:rPr>
        <w:t xml:space="preserve">. They will help you navigate any difficult circumstances you may be facing by connecting you with the appropriate resources or services. </w:t>
      </w:r>
    </w:p>
    <w:p w14:paraId="13A08E37" w14:textId="1858862C" w:rsidR="00C17B39" w:rsidRPr="00C17B39" w:rsidRDefault="00C17B39" w:rsidP="00C17B39">
      <w:pPr>
        <w:rPr>
          <w:rFonts w:ascii="Times New Roman" w:hAnsi="Times New Roman" w:cs="Times New Roman"/>
        </w:rPr>
      </w:pPr>
      <w:r w:rsidRPr="00C17B39">
        <w:rPr>
          <w:rFonts w:ascii="Times New Roman" w:hAnsi="Times New Roman" w:cs="Times New Roman"/>
        </w:rPr>
        <w:t>UGA has several resources for a student seeking mental health services (</w:t>
      </w:r>
      <w:hyperlink r:id="rId16" w:history="1">
        <w:r w:rsidRPr="00B01BC6">
          <w:rPr>
            <w:rStyle w:val="Hyperlink"/>
            <w:rFonts w:ascii="Times New Roman" w:hAnsi="Times New Roman" w:cs="Times New Roman"/>
          </w:rPr>
          <w:t>https://www.uhs.uga.edu/bewelluga/bewelluga</w:t>
        </w:r>
      </w:hyperlink>
      <w:r w:rsidRPr="00C17B39">
        <w:rPr>
          <w:rFonts w:ascii="Times New Roman" w:hAnsi="Times New Roman" w:cs="Times New Roman"/>
        </w:rPr>
        <w:t>) or crisis support (</w:t>
      </w:r>
      <w:hyperlink r:id="rId17" w:history="1">
        <w:r w:rsidRPr="00B01BC6">
          <w:rPr>
            <w:rStyle w:val="Hyperlink"/>
            <w:rFonts w:ascii="Times New Roman" w:hAnsi="Times New Roman" w:cs="Times New Roman"/>
          </w:rPr>
          <w:t>https://www.uhs.uga.edu/info/emergencies</w:t>
        </w:r>
      </w:hyperlink>
      <w:r>
        <w:rPr>
          <w:rFonts w:ascii="Times New Roman" w:hAnsi="Times New Roman" w:cs="Times New Roman"/>
        </w:rPr>
        <w:t>)</w:t>
      </w:r>
      <w:r w:rsidRPr="00C17B39">
        <w:rPr>
          <w:rFonts w:ascii="Times New Roman" w:hAnsi="Times New Roman" w:cs="Times New Roman"/>
        </w:rPr>
        <w:t xml:space="preserve">. </w:t>
      </w:r>
    </w:p>
    <w:p w14:paraId="117C8AC2" w14:textId="202B808C" w:rsidR="00C17B39" w:rsidRPr="00C17B39" w:rsidRDefault="00C17B39" w:rsidP="00C17B39">
      <w:pPr>
        <w:rPr>
          <w:rFonts w:ascii="Times New Roman" w:hAnsi="Times New Roman" w:cs="Times New Roman"/>
        </w:rPr>
      </w:pPr>
      <w:r w:rsidRPr="00C17B39">
        <w:rPr>
          <w:rFonts w:ascii="Times New Roman" w:hAnsi="Times New Roman" w:cs="Times New Roman"/>
        </w:rPr>
        <w:t>If you need help managing stress anxiety, relationships, etc., please visit BeWellUGA (</w:t>
      </w:r>
      <w:hyperlink r:id="rId18" w:history="1">
        <w:r w:rsidRPr="00B01BC6">
          <w:rPr>
            <w:rStyle w:val="Hyperlink"/>
            <w:rFonts w:ascii="Times New Roman" w:hAnsi="Times New Roman" w:cs="Times New Roman"/>
          </w:rPr>
          <w:t>https://www.uhs.uga.edu/bewelluga/bewelluga</w:t>
        </w:r>
      </w:hyperlink>
      <w:r w:rsidRPr="00C17B39">
        <w:rPr>
          <w:rFonts w:ascii="Times New Roman" w:hAnsi="Times New Roman" w:cs="Times New Roman"/>
        </w:rPr>
        <w:t>) for a list of FREE workshops, classes, mentoring, and health coaching led by licensed clinicians and health educators in the University Health Center.</w:t>
      </w:r>
    </w:p>
    <w:p w14:paraId="00F07DA7" w14:textId="77777777" w:rsidR="00C17B39" w:rsidRDefault="00C17B39" w:rsidP="00C17B39">
      <w:pPr>
        <w:rPr>
          <w:rFonts w:ascii="Times New Roman" w:hAnsi="Times New Roman" w:cs="Times New Roman"/>
        </w:rPr>
      </w:pPr>
      <w:r w:rsidRPr="00C17B39">
        <w:rPr>
          <w:rFonts w:ascii="Times New Roman" w:hAnsi="Times New Roman" w:cs="Times New Roman"/>
        </w:rPr>
        <w:t>Additional resources can be accessed through the UGA App.</w:t>
      </w:r>
    </w:p>
    <w:p w14:paraId="25111E20" w14:textId="4AFBA7CB" w:rsidR="00C17B39" w:rsidRPr="00F76053" w:rsidRDefault="00C17B39" w:rsidP="00C17B39">
      <w:pPr>
        <w:pStyle w:val="NoSpacing"/>
        <w:pBdr>
          <w:top w:val="single" w:sz="6" w:space="1" w:color="auto"/>
          <w:bottom w:val="single" w:sz="6" w:space="1" w:color="auto"/>
        </w:pBdr>
        <w:rPr>
          <w:rFonts w:ascii="Times New Roman" w:hAnsi="Times New Roman" w:cs="Times New Roman"/>
          <w:b/>
        </w:rPr>
      </w:pPr>
      <w:r>
        <w:rPr>
          <w:rFonts w:ascii="Times New Roman" w:hAnsi="Times New Roman" w:cs="Times New Roman"/>
          <w:b/>
        </w:rPr>
        <w:t>Diversity, Equity, Inclusion</w:t>
      </w:r>
    </w:p>
    <w:p w14:paraId="07E80575" w14:textId="77777777" w:rsidR="00C17B39" w:rsidRDefault="00C17B39" w:rsidP="00C17B39">
      <w:pPr>
        <w:spacing w:after="0" w:line="240" w:lineRule="auto"/>
        <w:rPr>
          <w:rFonts w:ascii="Times New Roman" w:hAnsi="Times New Roman" w:cs="Times New Roman"/>
        </w:rPr>
      </w:pPr>
    </w:p>
    <w:p w14:paraId="4AAA2C25" w14:textId="111E20E9" w:rsidR="00C17B39" w:rsidRPr="00625AA9" w:rsidRDefault="00C17B39" w:rsidP="00625AA9">
      <w:pPr>
        <w:spacing w:after="0" w:line="240" w:lineRule="auto"/>
        <w:rPr>
          <w:rFonts w:ascii="Times New Roman" w:hAnsi="Times New Roman" w:cs="Times New Roman"/>
        </w:rPr>
      </w:pPr>
      <w:r w:rsidRPr="00C17B39">
        <w:rPr>
          <w:rFonts w:ascii="Times New Roman" w:hAnsi="Times New Roman" w:cs="Times New Roman"/>
        </w:rPr>
        <w:t>The Terry College is committed to promoting diversity, equity, inclusion, and belonging among its students, faculty, and staff. This class welcomes the open exchange of ideas and values freedom of thought and expression. This class provides a professional environment that recognizes the inherent worth of every person. It aims to foster dignity, understanding, and mutual respect among all individuals in the class.</w:t>
      </w:r>
    </w:p>
    <w:sectPr w:rsidR="00C17B39" w:rsidRPr="00625AA9" w:rsidSect="00AE3D0E">
      <w:headerReference w:type="default" r:id="rId19"/>
      <w:footerReference w:type="default" r:id="rId20"/>
      <w:pgSz w:w="12240" w:h="15840"/>
      <w:pgMar w:top="1440" w:right="1296" w:bottom="1440"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1D29C" w14:textId="77777777" w:rsidR="00C45703" w:rsidRDefault="00C45703" w:rsidP="0093187F">
      <w:pPr>
        <w:spacing w:after="0" w:line="240" w:lineRule="auto"/>
      </w:pPr>
      <w:r>
        <w:separator/>
      </w:r>
    </w:p>
  </w:endnote>
  <w:endnote w:type="continuationSeparator" w:id="0">
    <w:p w14:paraId="50AFEB1F" w14:textId="77777777" w:rsidR="00C45703" w:rsidRDefault="00C45703" w:rsidP="00931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3613"/>
      <w:docPartObj>
        <w:docPartGallery w:val="Page Numbers (Bottom of Page)"/>
        <w:docPartUnique/>
      </w:docPartObj>
    </w:sdtPr>
    <w:sdtEndPr>
      <w:rPr>
        <w:rFonts w:ascii="Times New Roman" w:hAnsi="Times New Roman" w:cs="Times New Roman"/>
      </w:rPr>
    </w:sdtEndPr>
    <w:sdtContent>
      <w:p w14:paraId="5A7E9771" w14:textId="77777777" w:rsidR="00CF1A43" w:rsidRPr="00DC41E6" w:rsidRDefault="00CF1A43">
        <w:pPr>
          <w:pStyle w:val="Footer"/>
          <w:jc w:val="right"/>
          <w:rPr>
            <w:rFonts w:ascii="Times New Roman" w:hAnsi="Times New Roman" w:cs="Times New Roman"/>
          </w:rPr>
        </w:pPr>
        <w:r w:rsidRPr="00DC41E6">
          <w:rPr>
            <w:rFonts w:ascii="Times New Roman" w:hAnsi="Times New Roman" w:cs="Times New Roman"/>
          </w:rPr>
          <w:fldChar w:fldCharType="begin"/>
        </w:r>
        <w:r w:rsidRPr="00DC41E6">
          <w:rPr>
            <w:rFonts w:ascii="Times New Roman" w:hAnsi="Times New Roman" w:cs="Times New Roman"/>
          </w:rPr>
          <w:instrText xml:space="preserve"> PAGE   \* MERGEFORMAT </w:instrText>
        </w:r>
        <w:r w:rsidRPr="00DC41E6">
          <w:rPr>
            <w:rFonts w:ascii="Times New Roman" w:hAnsi="Times New Roman" w:cs="Times New Roman"/>
          </w:rPr>
          <w:fldChar w:fldCharType="separate"/>
        </w:r>
        <w:r>
          <w:rPr>
            <w:rFonts w:ascii="Times New Roman" w:hAnsi="Times New Roman" w:cs="Times New Roman"/>
            <w:noProof/>
          </w:rPr>
          <w:t>2</w:t>
        </w:r>
        <w:r w:rsidRPr="00DC41E6">
          <w:rPr>
            <w:rFonts w:ascii="Times New Roman" w:hAnsi="Times New Roman" w:cs="Times New Roman"/>
            <w:noProof/>
          </w:rPr>
          <w:fldChar w:fldCharType="end"/>
        </w:r>
      </w:p>
    </w:sdtContent>
  </w:sdt>
  <w:p w14:paraId="4584A40A" w14:textId="77777777" w:rsidR="00CF1A43" w:rsidRDefault="00CF1A43">
    <w:pPr>
      <w:pStyle w:val="Footer"/>
    </w:pPr>
  </w:p>
  <w:p w14:paraId="0C95F33F" w14:textId="77777777" w:rsidR="00CF1A43" w:rsidRDefault="00CF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0AFE9" w14:textId="77777777" w:rsidR="00C45703" w:rsidRDefault="00C45703" w:rsidP="0093187F">
      <w:pPr>
        <w:spacing w:after="0" w:line="240" w:lineRule="auto"/>
      </w:pPr>
      <w:r>
        <w:separator/>
      </w:r>
    </w:p>
  </w:footnote>
  <w:footnote w:type="continuationSeparator" w:id="0">
    <w:p w14:paraId="025ED51F" w14:textId="77777777" w:rsidR="00C45703" w:rsidRDefault="00C45703" w:rsidP="00931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4C085" w14:textId="7F8E7E4F" w:rsidR="00CF1A43" w:rsidRPr="001657FD" w:rsidRDefault="00CF1A43">
    <w:pPr>
      <w:pStyle w:val="Header"/>
      <w:rPr>
        <w:rFonts w:ascii="Times New Roman" w:hAnsi="Times New Roman" w:cs="Times New Roman"/>
        <w:color w:val="A6A6A6" w:themeColor="background1" w:themeShade="A6"/>
      </w:rPr>
    </w:pPr>
    <w:r w:rsidRPr="001657FD">
      <w:rPr>
        <w:rFonts w:ascii="Times New Roman" w:hAnsi="Times New Roman" w:cs="Times New Roman"/>
        <w:color w:val="A6A6A6" w:themeColor="background1" w:themeShade="A6"/>
      </w:rPr>
      <w:t>MIST 2090: Introduction to Information Systems in Business</w:t>
    </w:r>
    <w:r w:rsidRPr="001657FD">
      <w:rPr>
        <w:rFonts w:ascii="Times New Roman" w:hAnsi="Times New Roman" w:cs="Times New Roman"/>
        <w:color w:val="A6A6A6" w:themeColor="background1" w:themeShade="A6"/>
      </w:rPr>
      <w:ptab w:relativeTo="margin" w:alignment="right" w:leader="none"/>
    </w:r>
    <w:r w:rsidR="001A083C">
      <w:rPr>
        <w:rFonts w:ascii="Times New Roman" w:hAnsi="Times New Roman" w:cs="Times New Roman"/>
        <w:color w:val="A6A6A6" w:themeColor="background1" w:themeShade="A6"/>
      </w:rPr>
      <w:t>Spring</w:t>
    </w:r>
    <w:r w:rsidR="00870C31">
      <w:rPr>
        <w:rFonts w:ascii="Times New Roman" w:hAnsi="Times New Roman" w:cs="Times New Roman"/>
        <w:color w:val="A6A6A6" w:themeColor="background1" w:themeShade="A6"/>
      </w:rPr>
      <w:t xml:space="preserve"> 202</w:t>
    </w:r>
    <w:r w:rsidR="001A083C">
      <w:rPr>
        <w:rFonts w:ascii="Times New Roman" w:hAnsi="Times New Roman" w:cs="Times New Roman"/>
        <w:color w:val="A6A6A6" w:themeColor="background1" w:themeShade="A6"/>
      </w:rPr>
      <w:t>3</w:t>
    </w:r>
  </w:p>
  <w:p w14:paraId="4BCA8F33" w14:textId="77777777" w:rsidR="00CF1A43" w:rsidRPr="001657FD" w:rsidRDefault="00CF1A43">
    <w:pPr>
      <w:pStyle w:val="Header"/>
      <w:rPr>
        <w:rFonts w:ascii="Times New Roman" w:hAnsi="Times New Roman" w:cs="Times New Roman"/>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C4C"/>
    <w:multiLevelType w:val="hybridMultilevel"/>
    <w:tmpl w:val="D060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2794"/>
    <w:multiLevelType w:val="hybridMultilevel"/>
    <w:tmpl w:val="1B3A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1527B"/>
    <w:multiLevelType w:val="hybridMultilevel"/>
    <w:tmpl w:val="077A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B0C0D"/>
    <w:multiLevelType w:val="hybridMultilevel"/>
    <w:tmpl w:val="87D8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7047F"/>
    <w:multiLevelType w:val="hybridMultilevel"/>
    <w:tmpl w:val="73BA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03FA1"/>
    <w:multiLevelType w:val="hybridMultilevel"/>
    <w:tmpl w:val="1AB05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03FC8"/>
    <w:multiLevelType w:val="hybridMultilevel"/>
    <w:tmpl w:val="5D04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825F2"/>
    <w:multiLevelType w:val="hybridMultilevel"/>
    <w:tmpl w:val="DC9A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F0081"/>
    <w:multiLevelType w:val="hybridMultilevel"/>
    <w:tmpl w:val="156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80AA6"/>
    <w:multiLevelType w:val="hybridMultilevel"/>
    <w:tmpl w:val="54387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9747D49"/>
    <w:multiLevelType w:val="hybridMultilevel"/>
    <w:tmpl w:val="FC54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7461F"/>
    <w:multiLevelType w:val="hybridMultilevel"/>
    <w:tmpl w:val="BA7A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93C06"/>
    <w:multiLevelType w:val="hybridMultilevel"/>
    <w:tmpl w:val="FCB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63732"/>
    <w:multiLevelType w:val="hybridMultilevel"/>
    <w:tmpl w:val="6EB0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85311"/>
    <w:multiLevelType w:val="hybridMultilevel"/>
    <w:tmpl w:val="C19E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D10DB"/>
    <w:multiLevelType w:val="hybridMultilevel"/>
    <w:tmpl w:val="A538F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F4EF6"/>
    <w:multiLevelType w:val="hybridMultilevel"/>
    <w:tmpl w:val="E21C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C5E02"/>
    <w:multiLevelType w:val="hybridMultilevel"/>
    <w:tmpl w:val="7AA8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42193"/>
    <w:multiLevelType w:val="hybridMultilevel"/>
    <w:tmpl w:val="9748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067486"/>
    <w:multiLevelType w:val="hybridMultilevel"/>
    <w:tmpl w:val="3708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B4FC7"/>
    <w:multiLevelType w:val="hybridMultilevel"/>
    <w:tmpl w:val="6E72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D67D4"/>
    <w:multiLevelType w:val="hybridMultilevel"/>
    <w:tmpl w:val="0730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33D88"/>
    <w:multiLevelType w:val="hybridMultilevel"/>
    <w:tmpl w:val="C586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1E7933"/>
    <w:multiLevelType w:val="hybridMultilevel"/>
    <w:tmpl w:val="2780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468DF"/>
    <w:multiLevelType w:val="hybridMultilevel"/>
    <w:tmpl w:val="E5A6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23E9"/>
    <w:multiLevelType w:val="hybridMultilevel"/>
    <w:tmpl w:val="6A0C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8B7B9B"/>
    <w:multiLevelType w:val="hybridMultilevel"/>
    <w:tmpl w:val="F4D0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0668B"/>
    <w:multiLevelType w:val="hybridMultilevel"/>
    <w:tmpl w:val="6AD4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35EFE"/>
    <w:multiLevelType w:val="hybridMultilevel"/>
    <w:tmpl w:val="012C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18360A"/>
    <w:multiLevelType w:val="hybridMultilevel"/>
    <w:tmpl w:val="C18EF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58047B"/>
    <w:multiLevelType w:val="hybridMultilevel"/>
    <w:tmpl w:val="0EDC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C94F72"/>
    <w:multiLevelType w:val="hybridMultilevel"/>
    <w:tmpl w:val="E0DC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B3DA7"/>
    <w:multiLevelType w:val="hybridMultilevel"/>
    <w:tmpl w:val="C63C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E44A4"/>
    <w:multiLevelType w:val="hybridMultilevel"/>
    <w:tmpl w:val="FFD6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462967">
    <w:abstractNumId w:val="30"/>
  </w:num>
  <w:num w:numId="2" w16cid:durableId="1695694537">
    <w:abstractNumId w:val="24"/>
  </w:num>
  <w:num w:numId="3" w16cid:durableId="2071070486">
    <w:abstractNumId w:val="15"/>
  </w:num>
  <w:num w:numId="4" w16cid:durableId="740373393">
    <w:abstractNumId w:val="3"/>
  </w:num>
  <w:num w:numId="5" w16cid:durableId="1019506559">
    <w:abstractNumId w:val="5"/>
  </w:num>
  <w:num w:numId="6" w16cid:durableId="1231693714">
    <w:abstractNumId w:val="25"/>
  </w:num>
  <w:num w:numId="7" w16cid:durableId="397869166">
    <w:abstractNumId w:val="0"/>
  </w:num>
  <w:num w:numId="8" w16cid:durableId="1564754941">
    <w:abstractNumId w:val="8"/>
  </w:num>
  <w:num w:numId="9" w16cid:durableId="136646988">
    <w:abstractNumId w:val="16"/>
  </w:num>
  <w:num w:numId="10" w16cid:durableId="1022367374">
    <w:abstractNumId w:val="14"/>
  </w:num>
  <w:num w:numId="11" w16cid:durableId="1600943997">
    <w:abstractNumId w:val="33"/>
  </w:num>
  <w:num w:numId="12" w16cid:durableId="236214842">
    <w:abstractNumId w:val="22"/>
  </w:num>
  <w:num w:numId="13" w16cid:durableId="2588576">
    <w:abstractNumId w:val="13"/>
  </w:num>
  <w:num w:numId="14" w16cid:durableId="2086023881">
    <w:abstractNumId w:val="4"/>
  </w:num>
  <w:num w:numId="15" w16cid:durableId="1882128404">
    <w:abstractNumId w:val="18"/>
  </w:num>
  <w:num w:numId="16" w16cid:durableId="1504929235">
    <w:abstractNumId w:val="21"/>
  </w:num>
  <w:num w:numId="17" w16cid:durableId="481504435">
    <w:abstractNumId w:val="17"/>
  </w:num>
  <w:num w:numId="18" w16cid:durableId="1206332545">
    <w:abstractNumId w:val="19"/>
  </w:num>
  <w:num w:numId="19" w16cid:durableId="2046056223">
    <w:abstractNumId w:val="31"/>
  </w:num>
  <w:num w:numId="20" w16cid:durableId="1771197731">
    <w:abstractNumId w:val="11"/>
  </w:num>
  <w:num w:numId="21" w16cid:durableId="2026787536">
    <w:abstractNumId w:val="23"/>
  </w:num>
  <w:num w:numId="22" w16cid:durableId="1726836173">
    <w:abstractNumId w:val="10"/>
  </w:num>
  <w:num w:numId="23" w16cid:durableId="2091652429">
    <w:abstractNumId w:val="6"/>
  </w:num>
  <w:num w:numId="24" w16cid:durableId="805666181">
    <w:abstractNumId w:val="26"/>
  </w:num>
  <w:num w:numId="25" w16cid:durableId="617834022">
    <w:abstractNumId w:val="7"/>
  </w:num>
  <w:num w:numId="26" w16cid:durableId="154298958">
    <w:abstractNumId w:val="2"/>
  </w:num>
  <w:num w:numId="27" w16cid:durableId="2012487930">
    <w:abstractNumId w:val="28"/>
  </w:num>
  <w:num w:numId="28" w16cid:durableId="277611951">
    <w:abstractNumId w:val="20"/>
  </w:num>
  <w:num w:numId="29" w16cid:durableId="1933927692">
    <w:abstractNumId w:val="12"/>
  </w:num>
  <w:num w:numId="30" w16cid:durableId="1058406987">
    <w:abstractNumId w:val="32"/>
  </w:num>
  <w:num w:numId="31" w16cid:durableId="1657802095">
    <w:abstractNumId w:val="9"/>
  </w:num>
  <w:num w:numId="32" w16cid:durableId="650405601">
    <w:abstractNumId w:val="27"/>
  </w:num>
  <w:num w:numId="33" w16cid:durableId="536478637">
    <w:abstractNumId w:val="1"/>
  </w:num>
  <w:num w:numId="34" w16cid:durableId="1757751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23"/>
    <w:rsid w:val="000003A2"/>
    <w:rsid w:val="00006D40"/>
    <w:rsid w:val="00024EE3"/>
    <w:rsid w:val="00034157"/>
    <w:rsid w:val="00040AC3"/>
    <w:rsid w:val="0004202E"/>
    <w:rsid w:val="00062004"/>
    <w:rsid w:val="00063A5F"/>
    <w:rsid w:val="000938C4"/>
    <w:rsid w:val="00096B43"/>
    <w:rsid w:val="000A4070"/>
    <w:rsid w:val="00102D82"/>
    <w:rsid w:val="00146B9E"/>
    <w:rsid w:val="00153F29"/>
    <w:rsid w:val="0015411A"/>
    <w:rsid w:val="001657FD"/>
    <w:rsid w:val="00165BD2"/>
    <w:rsid w:val="00172EB4"/>
    <w:rsid w:val="001731C9"/>
    <w:rsid w:val="001914B0"/>
    <w:rsid w:val="001A083C"/>
    <w:rsid w:val="001C7733"/>
    <w:rsid w:val="001D0F7C"/>
    <w:rsid w:val="001D76C4"/>
    <w:rsid w:val="001E06A9"/>
    <w:rsid w:val="001E4DB9"/>
    <w:rsid w:val="001F2720"/>
    <w:rsid w:val="001F658D"/>
    <w:rsid w:val="001F6B7F"/>
    <w:rsid w:val="001F6E00"/>
    <w:rsid w:val="002073E9"/>
    <w:rsid w:val="00214FCF"/>
    <w:rsid w:val="00221829"/>
    <w:rsid w:val="00245591"/>
    <w:rsid w:val="002467D1"/>
    <w:rsid w:val="00265C35"/>
    <w:rsid w:val="00267D3D"/>
    <w:rsid w:val="00285CE9"/>
    <w:rsid w:val="00291E5F"/>
    <w:rsid w:val="002A1B0A"/>
    <w:rsid w:val="002E3F14"/>
    <w:rsid w:val="002E6F26"/>
    <w:rsid w:val="002F0DBE"/>
    <w:rsid w:val="002F39A4"/>
    <w:rsid w:val="00311324"/>
    <w:rsid w:val="003124D5"/>
    <w:rsid w:val="003170CF"/>
    <w:rsid w:val="003208EB"/>
    <w:rsid w:val="00321BC5"/>
    <w:rsid w:val="003237A1"/>
    <w:rsid w:val="0032659E"/>
    <w:rsid w:val="0033536B"/>
    <w:rsid w:val="00341A5D"/>
    <w:rsid w:val="0034277D"/>
    <w:rsid w:val="00344B39"/>
    <w:rsid w:val="00351A8F"/>
    <w:rsid w:val="00356060"/>
    <w:rsid w:val="00367BA4"/>
    <w:rsid w:val="0038094E"/>
    <w:rsid w:val="00382924"/>
    <w:rsid w:val="00391252"/>
    <w:rsid w:val="00392B27"/>
    <w:rsid w:val="00394068"/>
    <w:rsid w:val="00395D20"/>
    <w:rsid w:val="00396419"/>
    <w:rsid w:val="003B4E40"/>
    <w:rsid w:val="003B71C7"/>
    <w:rsid w:val="003C3A10"/>
    <w:rsid w:val="003D3AF8"/>
    <w:rsid w:val="003D5B50"/>
    <w:rsid w:val="003D7244"/>
    <w:rsid w:val="003F1D90"/>
    <w:rsid w:val="003F4853"/>
    <w:rsid w:val="003F5568"/>
    <w:rsid w:val="00412B8E"/>
    <w:rsid w:val="004159E4"/>
    <w:rsid w:val="004209CB"/>
    <w:rsid w:val="00420E1E"/>
    <w:rsid w:val="00437DA5"/>
    <w:rsid w:val="0044118F"/>
    <w:rsid w:val="00442098"/>
    <w:rsid w:val="00455B05"/>
    <w:rsid w:val="0046339E"/>
    <w:rsid w:val="0047003A"/>
    <w:rsid w:val="004726FB"/>
    <w:rsid w:val="00477A04"/>
    <w:rsid w:val="0048137A"/>
    <w:rsid w:val="00486480"/>
    <w:rsid w:val="00487086"/>
    <w:rsid w:val="00487D73"/>
    <w:rsid w:val="00497DBA"/>
    <w:rsid w:val="004A003C"/>
    <w:rsid w:val="004A1C41"/>
    <w:rsid w:val="004A6F9A"/>
    <w:rsid w:val="004A7890"/>
    <w:rsid w:val="004B1922"/>
    <w:rsid w:val="004B2991"/>
    <w:rsid w:val="004B44D6"/>
    <w:rsid w:val="004B5713"/>
    <w:rsid w:val="004B59DA"/>
    <w:rsid w:val="004C014C"/>
    <w:rsid w:val="004D1588"/>
    <w:rsid w:val="004E53B2"/>
    <w:rsid w:val="004F55C1"/>
    <w:rsid w:val="00500371"/>
    <w:rsid w:val="00511BB6"/>
    <w:rsid w:val="00513FC0"/>
    <w:rsid w:val="0051577B"/>
    <w:rsid w:val="005157EB"/>
    <w:rsid w:val="005201E6"/>
    <w:rsid w:val="00522F4D"/>
    <w:rsid w:val="00531C23"/>
    <w:rsid w:val="00534C11"/>
    <w:rsid w:val="0053583B"/>
    <w:rsid w:val="005365C2"/>
    <w:rsid w:val="00550FE4"/>
    <w:rsid w:val="00554EFF"/>
    <w:rsid w:val="00555F54"/>
    <w:rsid w:val="00574C27"/>
    <w:rsid w:val="0059228D"/>
    <w:rsid w:val="005A335C"/>
    <w:rsid w:val="005A558B"/>
    <w:rsid w:val="005A65E9"/>
    <w:rsid w:val="005B1207"/>
    <w:rsid w:val="005C4949"/>
    <w:rsid w:val="005D3E65"/>
    <w:rsid w:val="005D7FC4"/>
    <w:rsid w:val="005E0538"/>
    <w:rsid w:val="005F1C69"/>
    <w:rsid w:val="006045B7"/>
    <w:rsid w:val="00607120"/>
    <w:rsid w:val="00611A7A"/>
    <w:rsid w:val="006139E5"/>
    <w:rsid w:val="00624660"/>
    <w:rsid w:val="00625317"/>
    <w:rsid w:val="00625AA9"/>
    <w:rsid w:val="00633DF4"/>
    <w:rsid w:val="00634E49"/>
    <w:rsid w:val="00635B46"/>
    <w:rsid w:val="006375B4"/>
    <w:rsid w:val="006376D3"/>
    <w:rsid w:val="00643A80"/>
    <w:rsid w:val="006446D0"/>
    <w:rsid w:val="00645A8F"/>
    <w:rsid w:val="0066139E"/>
    <w:rsid w:val="00661F69"/>
    <w:rsid w:val="00667930"/>
    <w:rsid w:val="0067186A"/>
    <w:rsid w:val="006727C4"/>
    <w:rsid w:val="00673FE1"/>
    <w:rsid w:val="0067477B"/>
    <w:rsid w:val="00677A25"/>
    <w:rsid w:val="00692475"/>
    <w:rsid w:val="006973C2"/>
    <w:rsid w:val="006A2223"/>
    <w:rsid w:val="006A3808"/>
    <w:rsid w:val="006B2AA7"/>
    <w:rsid w:val="006B717A"/>
    <w:rsid w:val="006C0E02"/>
    <w:rsid w:val="006D6F5C"/>
    <w:rsid w:val="006D7BE4"/>
    <w:rsid w:val="006E63D3"/>
    <w:rsid w:val="006F074A"/>
    <w:rsid w:val="006F2283"/>
    <w:rsid w:val="0070337E"/>
    <w:rsid w:val="0070793A"/>
    <w:rsid w:val="0071562F"/>
    <w:rsid w:val="00716312"/>
    <w:rsid w:val="0072344A"/>
    <w:rsid w:val="00723992"/>
    <w:rsid w:val="00727F33"/>
    <w:rsid w:val="00763D76"/>
    <w:rsid w:val="00770082"/>
    <w:rsid w:val="00780A51"/>
    <w:rsid w:val="007858CB"/>
    <w:rsid w:val="007A3018"/>
    <w:rsid w:val="007B0DE3"/>
    <w:rsid w:val="007B18AB"/>
    <w:rsid w:val="007B35A8"/>
    <w:rsid w:val="007B61F6"/>
    <w:rsid w:val="007B7155"/>
    <w:rsid w:val="007C5473"/>
    <w:rsid w:val="007D3147"/>
    <w:rsid w:val="007E433D"/>
    <w:rsid w:val="007E7AAA"/>
    <w:rsid w:val="00803A16"/>
    <w:rsid w:val="0082104A"/>
    <w:rsid w:val="00834BD3"/>
    <w:rsid w:val="00835540"/>
    <w:rsid w:val="008529C0"/>
    <w:rsid w:val="0086089B"/>
    <w:rsid w:val="00870C31"/>
    <w:rsid w:val="008771FD"/>
    <w:rsid w:val="008774E8"/>
    <w:rsid w:val="008802DB"/>
    <w:rsid w:val="0089182E"/>
    <w:rsid w:val="008A334A"/>
    <w:rsid w:val="008A3CAF"/>
    <w:rsid w:val="008A7075"/>
    <w:rsid w:val="008B060C"/>
    <w:rsid w:val="008B3504"/>
    <w:rsid w:val="008B4A3F"/>
    <w:rsid w:val="008B629A"/>
    <w:rsid w:val="008C2787"/>
    <w:rsid w:val="008C704F"/>
    <w:rsid w:val="008D3243"/>
    <w:rsid w:val="008D53E3"/>
    <w:rsid w:val="008D5E19"/>
    <w:rsid w:val="00901320"/>
    <w:rsid w:val="00904F4F"/>
    <w:rsid w:val="00917A84"/>
    <w:rsid w:val="00924415"/>
    <w:rsid w:val="00924938"/>
    <w:rsid w:val="00926D51"/>
    <w:rsid w:val="0093187F"/>
    <w:rsid w:val="0095190F"/>
    <w:rsid w:val="00965BAC"/>
    <w:rsid w:val="009714AC"/>
    <w:rsid w:val="00973B21"/>
    <w:rsid w:val="00983F30"/>
    <w:rsid w:val="009A1F57"/>
    <w:rsid w:val="009B4038"/>
    <w:rsid w:val="009C3E9F"/>
    <w:rsid w:val="009C4CFC"/>
    <w:rsid w:val="009E1356"/>
    <w:rsid w:val="009F5A13"/>
    <w:rsid w:val="00A055D2"/>
    <w:rsid w:val="00A12CD3"/>
    <w:rsid w:val="00A313B9"/>
    <w:rsid w:val="00A33B19"/>
    <w:rsid w:val="00A351B8"/>
    <w:rsid w:val="00A354CE"/>
    <w:rsid w:val="00A35EC2"/>
    <w:rsid w:val="00A36D95"/>
    <w:rsid w:val="00A42D01"/>
    <w:rsid w:val="00A452EE"/>
    <w:rsid w:val="00A52A0C"/>
    <w:rsid w:val="00A60BDF"/>
    <w:rsid w:val="00A662F4"/>
    <w:rsid w:val="00A82DA4"/>
    <w:rsid w:val="00A91124"/>
    <w:rsid w:val="00A919E7"/>
    <w:rsid w:val="00A93AE8"/>
    <w:rsid w:val="00A96F21"/>
    <w:rsid w:val="00A97CF5"/>
    <w:rsid w:val="00AA30FF"/>
    <w:rsid w:val="00AA7065"/>
    <w:rsid w:val="00AC1839"/>
    <w:rsid w:val="00AC22DC"/>
    <w:rsid w:val="00AC4A87"/>
    <w:rsid w:val="00AC6A33"/>
    <w:rsid w:val="00AE3D0E"/>
    <w:rsid w:val="00AF180A"/>
    <w:rsid w:val="00B06A1F"/>
    <w:rsid w:val="00B11B33"/>
    <w:rsid w:val="00B17654"/>
    <w:rsid w:val="00B20BA2"/>
    <w:rsid w:val="00B22BEB"/>
    <w:rsid w:val="00B253DB"/>
    <w:rsid w:val="00B260A6"/>
    <w:rsid w:val="00B30AAC"/>
    <w:rsid w:val="00B322EC"/>
    <w:rsid w:val="00B61677"/>
    <w:rsid w:val="00B62685"/>
    <w:rsid w:val="00B723CE"/>
    <w:rsid w:val="00B83C7F"/>
    <w:rsid w:val="00BB106D"/>
    <w:rsid w:val="00BC73CB"/>
    <w:rsid w:val="00BD7B92"/>
    <w:rsid w:val="00BE6324"/>
    <w:rsid w:val="00BE6F5D"/>
    <w:rsid w:val="00BF1754"/>
    <w:rsid w:val="00BF1EBB"/>
    <w:rsid w:val="00BF2EDA"/>
    <w:rsid w:val="00BF48D1"/>
    <w:rsid w:val="00C05A68"/>
    <w:rsid w:val="00C078A6"/>
    <w:rsid w:val="00C17B39"/>
    <w:rsid w:val="00C3774E"/>
    <w:rsid w:val="00C45703"/>
    <w:rsid w:val="00C50DD5"/>
    <w:rsid w:val="00C5167C"/>
    <w:rsid w:val="00C607A4"/>
    <w:rsid w:val="00C6609B"/>
    <w:rsid w:val="00C70E08"/>
    <w:rsid w:val="00C95C65"/>
    <w:rsid w:val="00CA6565"/>
    <w:rsid w:val="00CB0205"/>
    <w:rsid w:val="00CB1C42"/>
    <w:rsid w:val="00CB2CE0"/>
    <w:rsid w:val="00CC7BAE"/>
    <w:rsid w:val="00CE7BAF"/>
    <w:rsid w:val="00CF1A43"/>
    <w:rsid w:val="00D06C8F"/>
    <w:rsid w:val="00D07A3C"/>
    <w:rsid w:val="00D11962"/>
    <w:rsid w:val="00D1220F"/>
    <w:rsid w:val="00D320B8"/>
    <w:rsid w:val="00D43F1D"/>
    <w:rsid w:val="00D466E9"/>
    <w:rsid w:val="00D66D64"/>
    <w:rsid w:val="00D6719E"/>
    <w:rsid w:val="00D71542"/>
    <w:rsid w:val="00D8475B"/>
    <w:rsid w:val="00D92B1A"/>
    <w:rsid w:val="00D96827"/>
    <w:rsid w:val="00DC41E6"/>
    <w:rsid w:val="00DD3F42"/>
    <w:rsid w:val="00DE5D7C"/>
    <w:rsid w:val="00DE6386"/>
    <w:rsid w:val="00E140C2"/>
    <w:rsid w:val="00E2465E"/>
    <w:rsid w:val="00E27A9F"/>
    <w:rsid w:val="00E3090B"/>
    <w:rsid w:val="00E410ED"/>
    <w:rsid w:val="00E4167E"/>
    <w:rsid w:val="00E53847"/>
    <w:rsid w:val="00E561CA"/>
    <w:rsid w:val="00E6202D"/>
    <w:rsid w:val="00E62E74"/>
    <w:rsid w:val="00E74A97"/>
    <w:rsid w:val="00E93A7D"/>
    <w:rsid w:val="00E950FE"/>
    <w:rsid w:val="00EA703B"/>
    <w:rsid w:val="00EA7574"/>
    <w:rsid w:val="00EB3ACC"/>
    <w:rsid w:val="00EB62E7"/>
    <w:rsid w:val="00ED5C86"/>
    <w:rsid w:val="00EE64C5"/>
    <w:rsid w:val="00EF0463"/>
    <w:rsid w:val="00EF1088"/>
    <w:rsid w:val="00EF4B33"/>
    <w:rsid w:val="00F162FD"/>
    <w:rsid w:val="00F21F9E"/>
    <w:rsid w:val="00F52B24"/>
    <w:rsid w:val="00F62540"/>
    <w:rsid w:val="00F63BEF"/>
    <w:rsid w:val="00F65EE6"/>
    <w:rsid w:val="00F67E4D"/>
    <w:rsid w:val="00F728CF"/>
    <w:rsid w:val="00F75C31"/>
    <w:rsid w:val="00F76053"/>
    <w:rsid w:val="00F7640F"/>
    <w:rsid w:val="00F83A77"/>
    <w:rsid w:val="00F87D6E"/>
    <w:rsid w:val="00F92215"/>
    <w:rsid w:val="00F94038"/>
    <w:rsid w:val="00FA3C4C"/>
    <w:rsid w:val="00FA67F5"/>
    <w:rsid w:val="00FC648A"/>
    <w:rsid w:val="00FC79D7"/>
    <w:rsid w:val="00FC7D98"/>
    <w:rsid w:val="00FD0048"/>
    <w:rsid w:val="00FE34B0"/>
    <w:rsid w:val="00FE6545"/>
    <w:rsid w:val="00FE7AA4"/>
    <w:rsid w:val="00FF50E8"/>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D64A2"/>
  <w15:docId w15:val="{93585526-C201-6F47-BA53-1D738DA0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065"/>
  </w:style>
  <w:style w:type="paragraph" w:styleId="Heading1">
    <w:name w:val="heading 1"/>
    <w:basedOn w:val="Normal"/>
    <w:next w:val="Normal"/>
    <w:link w:val="Heading1Char"/>
    <w:uiPriority w:val="9"/>
    <w:qFormat/>
    <w:rsid w:val="00034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531C2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531C2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Shading-Accent5">
    <w:name w:val="Colorful Shading Accent 5"/>
    <w:basedOn w:val="TableNormal"/>
    <w:uiPriority w:val="71"/>
    <w:rsid w:val="00531C23"/>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MediumShading2-Accent11">
    <w:name w:val="Medium Shading 2 - Accent 11"/>
    <w:basedOn w:val="TableNormal"/>
    <w:uiPriority w:val="64"/>
    <w:rsid w:val="00531C2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1">
    <w:name w:val="Colorful List Accent 1"/>
    <w:basedOn w:val="TableNormal"/>
    <w:uiPriority w:val="72"/>
    <w:rsid w:val="00531C23"/>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70793A"/>
    <w:pPr>
      <w:ind w:left="720"/>
      <w:contextualSpacing/>
    </w:pPr>
  </w:style>
  <w:style w:type="table" w:customStyle="1" w:styleId="LightList1">
    <w:name w:val="Light List1"/>
    <w:basedOn w:val="TableNormal"/>
    <w:uiPriority w:val="61"/>
    <w:rsid w:val="007079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931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7F"/>
  </w:style>
  <w:style w:type="paragraph" w:styleId="Footer">
    <w:name w:val="footer"/>
    <w:basedOn w:val="Normal"/>
    <w:link w:val="FooterChar"/>
    <w:uiPriority w:val="99"/>
    <w:unhideWhenUsed/>
    <w:rsid w:val="00931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7F"/>
  </w:style>
  <w:style w:type="paragraph" w:styleId="BalloonText">
    <w:name w:val="Balloon Text"/>
    <w:basedOn w:val="Normal"/>
    <w:link w:val="BalloonTextChar"/>
    <w:uiPriority w:val="99"/>
    <w:semiHidden/>
    <w:unhideWhenUsed/>
    <w:rsid w:val="00931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87F"/>
    <w:rPr>
      <w:rFonts w:ascii="Tahoma" w:hAnsi="Tahoma" w:cs="Tahoma"/>
      <w:sz w:val="16"/>
      <w:szCs w:val="16"/>
    </w:rPr>
  </w:style>
  <w:style w:type="paragraph" w:styleId="NoSpacing">
    <w:name w:val="No Spacing"/>
    <w:uiPriority w:val="1"/>
    <w:qFormat/>
    <w:rsid w:val="00A82DA4"/>
    <w:pPr>
      <w:spacing w:after="0" w:line="240" w:lineRule="auto"/>
    </w:pPr>
  </w:style>
  <w:style w:type="character" w:styleId="Hyperlink">
    <w:name w:val="Hyperlink"/>
    <w:basedOn w:val="DefaultParagraphFont"/>
    <w:uiPriority w:val="99"/>
    <w:unhideWhenUsed/>
    <w:rsid w:val="00034157"/>
    <w:rPr>
      <w:color w:val="0000FF" w:themeColor="hyperlink"/>
      <w:u w:val="single"/>
    </w:rPr>
  </w:style>
  <w:style w:type="character" w:customStyle="1" w:styleId="Heading1Char">
    <w:name w:val="Heading 1 Char"/>
    <w:basedOn w:val="DefaultParagraphFont"/>
    <w:link w:val="Heading1"/>
    <w:uiPriority w:val="9"/>
    <w:rsid w:val="0003415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A055D2"/>
    <w:rPr>
      <w:color w:val="800080" w:themeColor="followedHyperlink"/>
      <w:u w:val="single"/>
    </w:rPr>
  </w:style>
  <w:style w:type="character" w:styleId="UnresolvedMention">
    <w:name w:val="Unresolved Mention"/>
    <w:basedOn w:val="DefaultParagraphFont"/>
    <w:uiPriority w:val="99"/>
    <w:semiHidden/>
    <w:unhideWhenUsed/>
    <w:rsid w:val="00FC648A"/>
    <w:rPr>
      <w:color w:val="605E5C"/>
      <w:shd w:val="clear" w:color="auto" w:fill="E1DFDD"/>
    </w:rPr>
  </w:style>
  <w:style w:type="table" w:styleId="ListTable6Colorful">
    <w:name w:val="List Table 6 Colorful"/>
    <w:basedOn w:val="TableNormal"/>
    <w:uiPriority w:val="51"/>
    <w:rsid w:val="00BB106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BB106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6175">
      <w:bodyDiv w:val="1"/>
      <w:marLeft w:val="0"/>
      <w:marRight w:val="0"/>
      <w:marTop w:val="0"/>
      <w:marBottom w:val="0"/>
      <w:divBdr>
        <w:top w:val="none" w:sz="0" w:space="0" w:color="auto"/>
        <w:left w:val="none" w:sz="0" w:space="0" w:color="auto"/>
        <w:bottom w:val="none" w:sz="0" w:space="0" w:color="auto"/>
        <w:right w:val="none" w:sz="0" w:space="0" w:color="auto"/>
      </w:divBdr>
    </w:div>
    <w:div w:id="322588131">
      <w:bodyDiv w:val="1"/>
      <w:marLeft w:val="0"/>
      <w:marRight w:val="0"/>
      <w:marTop w:val="0"/>
      <w:marBottom w:val="0"/>
      <w:divBdr>
        <w:top w:val="none" w:sz="0" w:space="0" w:color="auto"/>
        <w:left w:val="none" w:sz="0" w:space="0" w:color="auto"/>
        <w:bottom w:val="none" w:sz="0" w:space="0" w:color="auto"/>
        <w:right w:val="none" w:sz="0" w:space="0" w:color="auto"/>
      </w:divBdr>
    </w:div>
    <w:div w:id="396514630">
      <w:bodyDiv w:val="1"/>
      <w:marLeft w:val="0"/>
      <w:marRight w:val="0"/>
      <w:marTop w:val="0"/>
      <w:marBottom w:val="0"/>
      <w:divBdr>
        <w:top w:val="none" w:sz="0" w:space="0" w:color="auto"/>
        <w:left w:val="none" w:sz="0" w:space="0" w:color="auto"/>
        <w:bottom w:val="none" w:sz="0" w:space="0" w:color="auto"/>
        <w:right w:val="none" w:sz="0" w:space="0" w:color="auto"/>
      </w:divBdr>
    </w:div>
    <w:div w:id="1006126828">
      <w:bodyDiv w:val="1"/>
      <w:marLeft w:val="0"/>
      <w:marRight w:val="0"/>
      <w:marTop w:val="0"/>
      <w:marBottom w:val="0"/>
      <w:divBdr>
        <w:top w:val="none" w:sz="0" w:space="0" w:color="auto"/>
        <w:left w:val="none" w:sz="0" w:space="0" w:color="auto"/>
        <w:bottom w:val="none" w:sz="0" w:space="0" w:color="auto"/>
        <w:right w:val="none" w:sz="0" w:space="0" w:color="auto"/>
      </w:divBdr>
    </w:div>
    <w:div w:id="16057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jetha@uga.edu" TargetMode="External"/><Relationship Id="rId13" Type="http://schemas.openxmlformats.org/officeDocument/2006/relationships/hyperlink" Target="http://www.uga.edu/honesty" TargetMode="External"/><Relationship Id="rId18" Type="http://schemas.openxmlformats.org/officeDocument/2006/relationships/hyperlink" Target="https://www.uhs.uga.edu/bewelluga/bewellu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its.uga.edu/learning_and_training/linkedinlearning/" TargetMode="External"/><Relationship Id="rId17" Type="http://schemas.openxmlformats.org/officeDocument/2006/relationships/hyperlink" Target="https://www.uhs.uga.edu/info/emergencies" TargetMode="External"/><Relationship Id="rId2" Type="http://schemas.openxmlformats.org/officeDocument/2006/relationships/numbering" Target="numbering.xml"/><Relationship Id="rId16" Type="http://schemas.openxmlformats.org/officeDocument/2006/relationships/hyperlink" Target="https://www.uhs.uga.edu/bewelluga/bewellug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co.uga.edu" TargetMode="External"/><Relationship Id="rId10" Type="http://schemas.openxmlformats.org/officeDocument/2006/relationships/hyperlink" Target="https://ugamail.uga.edu/download_office_proplu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drc.uga.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30B1B-933F-B443-B36E-9EE2820A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Karim-555</dc:creator>
  <cp:lastModifiedBy>KARIM JETHA</cp:lastModifiedBy>
  <cp:revision>4</cp:revision>
  <dcterms:created xsi:type="dcterms:W3CDTF">2023-01-10T11:27:00Z</dcterms:created>
  <dcterms:modified xsi:type="dcterms:W3CDTF">2023-01-10T11:28:00Z</dcterms:modified>
</cp:coreProperties>
</file>