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0B49" w14:textId="77777777" w:rsidR="00E315B7" w:rsidRPr="00B93311" w:rsidRDefault="00BB1E8C" w:rsidP="00BB1E8C">
      <w:pPr>
        <w:rPr>
          <w:rFonts w:asciiTheme="majorBidi" w:hAnsiTheme="majorBidi" w:cstheme="majorBidi"/>
          <w:b/>
          <w:bCs/>
          <w:lang w:val="en-US"/>
        </w:rPr>
      </w:pPr>
      <w:r w:rsidRPr="00B93311">
        <w:rPr>
          <w:rFonts w:asciiTheme="majorBidi" w:hAnsiTheme="majorBidi" w:cstheme="majorBidi"/>
          <w:b/>
          <w:bCs/>
          <w:lang w:val="en-US"/>
        </w:rPr>
        <w:t xml:space="preserve">Julian Linke </w:t>
      </w:r>
      <w:r w:rsidR="000C1835" w:rsidRPr="000C1835">
        <w:rPr>
          <w:rFonts w:asciiTheme="majorBidi" w:hAnsiTheme="majorBidi" w:cstheme="majorBidi"/>
          <w:b/>
          <w:bCs/>
          <w:lang w:val="en-US"/>
        </w:rPr>
        <w:t xml:space="preserve">Thesis </w:t>
      </w:r>
    </w:p>
    <w:p w14:paraId="5ED9CC3E" w14:textId="54829296" w:rsidR="00BB1E8C" w:rsidRPr="00B93311" w:rsidRDefault="00E315B7" w:rsidP="00BB1E8C">
      <w:pPr>
        <w:rPr>
          <w:rFonts w:asciiTheme="majorBidi" w:hAnsiTheme="majorBidi" w:cstheme="majorBidi"/>
          <w:b/>
          <w:bCs/>
          <w:lang w:val="en-US"/>
        </w:rPr>
      </w:pPr>
      <w:r w:rsidRPr="00B93311">
        <w:rPr>
          <w:rFonts w:asciiTheme="majorBidi" w:hAnsiTheme="majorBidi" w:cstheme="majorBidi"/>
          <w:b/>
          <w:bCs/>
          <w:lang w:val="en-US"/>
        </w:rPr>
        <w:t>E</w:t>
      </w:r>
      <w:r w:rsidR="000C1835" w:rsidRPr="000C1835">
        <w:rPr>
          <w:rFonts w:asciiTheme="majorBidi" w:hAnsiTheme="majorBidi" w:cstheme="majorBidi"/>
          <w:b/>
          <w:bCs/>
          <w:lang w:val="en-US"/>
        </w:rPr>
        <w:t xml:space="preserve">valuation report </w:t>
      </w:r>
    </w:p>
    <w:p w14:paraId="23A2A070" w14:textId="1CE9D05F" w:rsidR="00BB1E8C" w:rsidRPr="00DD60D5" w:rsidRDefault="00BB1E8C" w:rsidP="00BB1E8C">
      <w:pPr>
        <w:rPr>
          <w:rFonts w:asciiTheme="majorBidi" w:hAnsiTheme="majorBidi" w:cstheme="majorBidi"/>
          <w:lang w:val="en-US"/>
        </w:rPr>
      </w:pPr>
      <w:r w:rsidRPr="00DD60D5">
        <w:rPr>
          <w:rFonts w:asciiTheme="majorBidi" w:hAnsiTheme="majorBidi" w:cstheme="majorBidi"/>
          <w:lang w:val="en-US"/>
        </w:rPr>
        <w:t>Louis ten Bosch</w:t>
      </w:r>
    </w:p>
    <w:p w14:paraId="3526BD02" w14:textId="4E4FFDEA" w:rsidR="00BB1E8C" w:rsidRDefault="00B93311" w:rsidP="000C1835">
      <w:pPr>
        <w:rPr>
          <w:rFonts w:asciiTheme="majorBidi" w:hAnsiTheme="majorBidi" w:cstheme="majorBidi"/>
          <w:lang w:val="en-US"/>
        </w:rPr>
      </w:pPr>
      <w:r>
        <w:rPr>
          <w:rFonts w:asciiTheme="majorBidi" w:hAnsiTheme="majorBidi" w:cstheme="majorBidi"/>
          <w:lang w:val="en-US"/>
        </w:rPr>
        <w:t>Feb 20, 2025</w:t>
      </w:r>
    </w:p>
    <w:p w14:paraId="65A8C059" w14:textId="77777777" w:rsidR="00B93311" w:rsidRPr="00DD60D5" w:rsidRDefault="00B93311" w:rsidP="000C1835">
      <w:pPr>
        <w:rPr>
          <w:rFonts w:asciiTheme="majorBidi" w:hAnsiTheme="majorBidi" w:cstheme="majorBidi"/>
          <w:lang w:val="en-US"/>
        </w:rPr>
      </w:pPr>
    </w:p>
    <w:p w14:paraId="2C7F2144" w14:textId="77777777" w:rsidR="00DD60D5" w:rsidRPr="00DD60D5" w:rsidRDefault="00DD60D5" w:rsidP="00DD60D5">
      <w:pPr>
        <w:rPr>
          <w:rFonts w:asciiTheme="majorBidi" w:hAnsiTheme="majorBidi" w:cstheme="majorBidi"/>
          <w:b/>
          <w:bCs/>
          <w:lang w:val="en-US"/>
        </w:rPr>
      </w:pPr>
      <w:r w:rsidRPr="00DD60D5">
        <w:rPr>
          <w:rFonts w:asciiTheme="majorBidi" w:hAnsiTheme="majorBidi" w:cstheme="majorBidi"/>
          <w:b/>
          <w:bCs/>
          <w:lang w:val="en-US"/>
        </w:rPr>
        <w:t>General</w:t>
      </w:r>
    </w:p>
    <w:p w14:paraId="242C0273" w14:textId="114262F0" w:rsidR="00DD60D5" w:rsidRPr="00157378" w:rsidRDefault="00DD60D5" w:rsidP="00157378">
      <w:pPr>
        <w:rPr>
          <w:rFonts w:asciiTheme="majorBidi" w:hAnsiTheme="majorBidi" w:cstheme="majorBidi"/>
          <w:lang w:val="en-US"/>
        </w:rPr>
      </w:pPr>
      <w:r w:rsidRPr="00DD60D5">
        <w:rPr>
          <w:rFonts w:asciiTheme="majorBidi" w:hAnsiTheme="majorBidi" w:cstheme="majorBidi"/>
          <w:lang w:val="en-US"/>
        </w:rPr>
        <w:t>This thesis concerns the automatic recognition of read speech and conversational speech, with a focus on the performance of an array of HMM-based and end-2-end ASR systems in different configurations. The thesis text – based on pub</w:t>
      </w:r>
      <w:r w:rsidR="00044885">
        <w:rPr>
          <w:rFonts w:asciiTheme="majorBidi" w:hAnsiTheme="majorBidi" w:cstheme="majorBidi"/>
          <w:lang w:val="en-US"/>
        </w:rPr>
        <w:t>l</w:t>
      </w:r>
      <w:r w:rsidRPr="00DD60D5">
        <w:rPr>
          <w:rFonts w:asciiTheme="majorBidi" w:hAnsiTheme="majorBidi" w:cstheme="majorBidi"/>
          <w:lang w:val="en-US"/>
        </w:rPr>
        <w:t xml:space="preserve">ished papers – is written in a transparent way and rich in detail. </w:t>
      </w:r>
      <w:r w:rsidR="00157378">
        <w:rPr>
          <w:rFonts w:asciiTheme="majorBidi" w:hAnsiTheme="majorBidi" w:cstheme="majorBidi"/>
          <w:lang w:val="en-US"/>
        </w:rPr>
        <w:t>In fact, t</w:t>
      </w:r>
      <w:r w:rsidR="006B7142">
        <w:rPr>
          <w:rFonts w:asciiTheme="majorBidi" w:hAnsiTheme="majorBidi" w:cstheme="majorBidi"/>
          <w:lang w:val="en-US"/>
        </w:rPr>
        <w:t>his</w:t>
      </w:r>
      <w:r w:rsidR="00157378" w:rsidRPr="00157378">
        <w:rPr>
          <w:rFonts w:asciiTheme="majorBidi" w:hAnsiTheme="majorBidi" w:cstheme="majorBidi"/>
          <w:lang w:val="en-US"/>
        </w:rPr>
        <w:t xml:space="preserve"> thesis presents the first transformer-based prominence aware ASR system.</w:t>
      </w:r>
    </w:p>
    <w:p w14:paraId="4AF8F772" w14:textId="3F327D19" w:rsidR="00DD60D5" w:rsidRPr="00DD60D5" w:rsidRDefault="00DD60D5" w:rsidP="00044885">
      <w:pPr>
        <w:rPr>
          <w:rFonts w:asciiTheme="majorBidi" w:hAnsiTheme="majorBidi" w:cstheme="majorBidi"/>
          <w:lang w:val="en-US"/>
        </w:rPr>
      </w:pPr>
      <w:r w:rsidRPr="00DD60D5">
        <w:rPr>
          <w:rFonts w:asciiTheme="majorBidi" w:hAnsiTheme="majorBidi" w:cstheme="majorBidi"/>
          <w:lang w:val="en-US"/>
        </w:rPr>
        <w:t xml:space="preserve">It is known that conversational speech poses unique challenges compared to read or prepared speech – primarily due to e.g.  turn-taking, ungrammatical/incomplete utterances, disfluencies, restarts, informality in register, and a high degree of pronunciation variation.  Prosodic annotation tools and ASR systems perform significantly worse on conversational speech, compared to prepared speech. This thesis aims 1) to analyze acoustic representations for conversational speech using explainable AI methods, and 2) to improve the performance of prosodic prominence classification and ASR systems, as measured with standard performance measures. </w:t>
      </w:r>
    </w:p>
    <w:p w14:paraId="4C39AB87" w14:textId="77777777" w:rsidR="00DD60D5" w:rsidRPr="00DD60D5" w:rsidRDefault="00DD60D5" w:rsidP="00DD60D5">
      <w:pPr>
        <w:rPr>
          <w:rFonts w:asciiTheme="majorBidi" w:hAnsiTheme="majorBidi" w:cstheme="majorBidi"/>
          <w:lang w:val="en-US"/>
        </w:rPr>
      </w:pPr>
      <w:r w:rsidRPr="00DD60D5">
        <w:rPr>
          <w:rFonts w:asciiTheme="majorBidi" w:hAnsiTheme="majorBidi" w:cstheme="majorBidi"/>
          <w:lang w:val="en-US"/>
        </w:rPr>
        <w:t>The interesting and challenging aspect in this work is the combination of ASR systems and prosodic information as encoded through fine-tuning of self-supervised speech representations. The results clearly show a strong interaction with ASR WER measures and prosodic features of various kinds.</w:t>
      </w:r>
    </w:p>
    <w:p w14:paraId="5B762F16" w14:textId="77777777" w:rsidR="00DD60D5" w:rsidRPr="00DD60D5" w:rsidRDefault="00DD60D5" w:rsidP="00DD60D5">
      <w:pPr>
        <w:rPr>
          <w:rFonts w:asciiTheme="majorBidi" w:hAnsiTheme="majorBidi" w:cstheme="majorBidi"/>
          <w:lang w:val="en-US"/>
        </w:rPr>
      </w:pPr>
      <w:r w:rsidRPr="00DD60D5">
        <w:rPr>
          <w:rFonts w:asciiTheme="majorBidi" w:hAnsiTheme="majorBidi" w:cstheme="majorBidi"/>
          <w:lang w:val="en-US"/>
        </w:rPr>
        <w:t>The ASR tasks as described were challenging in the sense that data came from (under-resourced) conversational Austrian German, so with high variation from a (low-resourced) regional variety of a (well-resourced) language in addition to the high inter-speaker and inter-dyad variation.</w:t>
      </w:r>
    </w:p>
    <w:p w14:paraId="766219A7" w14:textId="77777777" w:rsidR="00DD60D5" w:rsidRPr="00DD60D5" w:rsidRDefault="00DD60D5" w:rsidP="000C1835">
      <w:pPr>
        <w:rPr>
          <w:rFonts w:asciiTheme="majorBidi" w:hAnsiTheme="majorBidi" w:cstheme="majorBidi"/>
          <w:lang w:val="en-US"/>
        </w:rPr>
      </w:pPr>
    </w:p>
    <w:p w14:paraId="342B9477" w14:textId="5B41E01B" w:rsidR="00AF737D" w:rsidRPr="000C1835" w:rsidRDefault="00DD60D5" w:rsidP="00AF737D">
      <w:pPr>
        <w:rPr>
          <w:rFonts w:asciiTheme="majorBidi" w:hAnsiTheme="majorBidi" w:cstheme="majorBidi"/>
          <w:lang w:val="en-US"/>
        </w:rPr>
      </w:pPr>
      <w:r>
        <w:rPr>
          <w:rFonts w:asciiTheme="majorBidi" w:hAnsiTheme="majorBidi" w:cstheme="majorBidi"/>
          <w:lang w:val="en-US"/>
        </w:rPr>
        <w:t>Assessment</w:t>
      </w:r>
      <w:r w:rsidR="00AF737D">
        <w:rPr>
          <w:rFonts w:asciiTheme="majorBidi" w:hAnsiTheme="majorBidi" w:cstheme="majorBidi"/>
          <w:lang w:val="en-US"/>
        </w:rPr>
        <w:t xml:space="preserve"> </w:t>
      </w:r>
      <w:r w:rsidR="00AF737D" w:rsidRPr="000C1835">
        <w:rPr>
          <w:rFonts w:asciiTheme="majorBidi" w:hAnsiTheme="majorBidi" w:cstheme="majorBidi"/>
          <w:lang w:val="en-US"/>
        </w:rPr>
        <w:t xml:space="preserve"> </w:t>
      </w:r>
      <w:r w:rsidR="00AF737D">
        <w:rPr>
          <w:rFonts w:asciiTheme="majorBidi" w:hAnsiTheme="majorBidi" w:cstheme="majorBidi"/>
          <w:lang w:val="en-US"/>
        </w:rPr>
        <w:t>(</w:t>
      </w:r>
      <w:r w:rsidR="00AF737D" w:rsidRPr="000C1835">
        <w:rPr>
          <w:rFonts w:asciiTheme="majorBidi" w:hAnsiTheme="majorBidi" w:cstheme="majorBidi"/>
          <w:lang w:val="en-US"/>
        </w:rPr>
        <w:t>“very good (1)”, “good (2)”, “satisfactory (3)”, “acceptable (4)”</w:t>
      </w:r>
      <w:r w:rsidR="00AF737D">
        <w:rPr>
          <w:rFonts w:asciiTheme="majorBidi" w:hAnsiTheme="majorBidi" w:cstheme="majorBidi"/>
          <w:lang w:val="en-US"/>
        </w:rPr>
        <w:t xml:space="preserve">, </w:t>
      </w:r>
      <w:r w:rsidR="00AF737D" w:rsidRPr="000C1835">
        <w:rPr>
          <w:rFonts w:asciiTheme="majorBidi" w:hAnsiTheme="majorBidi" w:cstheme="majorBidi"/>
          <w:lang w:val="en-US"/>
        </w:rPr>
        <w:t>“fail (5)”</w:t>
      </w:r>
      <w:r w:rsidR="00AF737D">
        <w:rPr>
          <w:rFonts w:asciiTheme="majorBidi" w:hAnsiTheme="majorBidi" w:cstheme="majorBidi"/>
          <w:lang w:val="en-US"/>
        </w:rPr>
        <w:t>)</w:t>
      </w:r>
    </w:p>
    <w:p w14:paraId="665D32CA" w14:textId="06EB76AB" w:rsidR="00DD60D5" w:rsidRDefault="00DD60D5" w:rsidP="000C1835">
      <w:pPr>
        <w:rPr>
          <w:rFonts w:asciiTheme="majorBidi" w:hAnsiTheme="majorBidi" w:cstheme="majorBidi"/>
          <w:lang w:val="en-US"/>
        </w:rPr>
      </w:pPr>
    </w:p>
    <w:tbl>
      <w:tblPr>
        <w:tblStyle w:val="TableGrid"/>
        <w:tblW w:w="0" w:type="auto"/>
        <w:tblLook w:val="04A0" w:firstRow="1" w:lastRow="0" w:firstColumn="1" w:lastColumn="0" w:noHBand="0" w:noVBand="1"/>
      </w:tblPr>
      <w:tblGrid>
        <w:gridCol w:w="1412"/>
        <w:gridCol w:w="6896"/>
        <w:gridCol w:w="754"/>
      </w:tblGrid>
      <w:tr w:rsidR="009964E8" w:rsidRPr="006B7142" w14:paraId="54FF427D" w14:textId="2D3F5FAF" w:rsidTr="00922A7E">
        <w:tc>
          <w:tcPr>
            <w:tcW w:w="1413" w:type="dxa"/>
          </w:tcPr>
          <w:p w14:paraId="6D1836E8" w14:textId="25958000" w:rsidR="009964E8" w:rsidRPr="006B7142" w:rsidRDefault="006B7142" w:rsidP="007C293A">
            <w:pPr>
              <w:rPr>
                <w:rFonts w:asciiTheme="majorBidi" w:hAnsiTheme="majorBidi" w:cstheme="majorBidi"/>
                <w:b/>
                <w:bCs/>
                <w:lang w:val="en-US"/>
              </w:rPr>
            </w:pPr>
            <w:r w:rsidRPr="006B7142">
              <w:rPr>
                <w:rFonts w:asciiTheme="majorBidi" w:hAnsiTheme="majorBidi" w:cstheme="majorBidi"/>
                <w:b/>
                <w:bCs/>
                <w:lang w:val="en-US"/>
              </w:rPr>
              <w:t>topic</w:t>
            </w:r>
          </w:p>
        </w:tc>
        <w:tc>
          <w:tcPr>
            <w:tcW w:w="6946" w:type="dxa"/>
          </w:tcPr>
          <w:p w14:paraId="13B11B41" w14:textId="19BD6B5E" w:rsidR="009964E8" w:rsidRPr="006B7142" w:rsidRDefault="006B7142" w:rsidP="007C293A">
            <w:pPr>
              <w:rPr>
                <w:rFonts w:asciiTheme="majorBidi" w:hAnsiTheme="majorBidi" w:cstheme="majorBidi"/>
                <w:b/>
                <w:bCs/>
                <w:lang w:val="en-US"/>
              </w:rPr>
            </w:pPr>
            <w:r w:rsidRPr="006B7142">
              <w:rPr>
                <w:rFonts w:asciiTheme="majorBidi" w:hAnsiTheme="majorBidi" w:cstheme="majorBidi"/>
                <w:b/>
                <w:bCs/>
                <w:lang w:val="en-US"/>
              </w:rPr>
              <w:t>comment</w:t>
            </w:r>
          </w:p>
        </w:tc>
        <w:tc>
          <w:tcPr>
            <w:tcW w:w="703" w:type="dxa"/>
          </w:tcPr>
          <w:p w14:paraId="734677B1" w14:textId="127EEBE5" w:rsidR="009964E8" w:rsidRPr="006B7142" w:rsidRDefault="006B7142" w:rsidP="007C293A">
            <w:pPr>
              <w:rPr>
                <w:rFonts w:asciiTheme="majorBidi" w:hAnsiTheme="majorBidi" w:cstheme="majorBidi"/>
                <w:b/>
                <w:bCs/>
                <w:lang w:val="en-US"/>
              </w:rPr>
            </w:pPr>
            <w:r w:rsidRPr="006B7142">
              <w:rPr>
                <w:rFonts w:asciiTheme="majorBidi" w:hAnsiTheme="majorBidi" w:cstheme="majorBidi"/>
                <w:b/>
                <w:bCs/>
                <w:lang w:val="en-US"/>
              </w:rPr>
              <w:t>grade</w:t>
            </w:r>
          </w:p>
        </w:tc>
      </w:tr>
      <w:tr w:rsidR="009964E8" w:rsidRPr="009964E8" w14:paraId="151FCCEC" w14:textId="6536889C" w:rsidTr="00922A7E">
        <w:tc>
          <w:tcPr>
            <w:tcW w:w="1413" w:type="dxa"/>
          </w:tcPr>
          <w:p w14:paraId="5FA697F0" w14:textId="77777777" w:rsidR="009964E8" w:rsidRPr="009964E8" w:rsidRDefault="009964E8" w:rsidP="007C293A">
            <w:pPr>
              <w:rPr>
                <w:rFonts w:asciiTheme="majorBidi" w:hAnsiTheme="majorBidi" w:cstheme="majorBidi"/>
                <w:lang w:val="en-US"/>
              </w:rPr>
            </w:pPr>
            <w:r w:rsidRPr="009964E8">
              <w:rPr>
                <w:rFonts w:asciiTheme="majorBidi" w:hAnsiTheme="majorBidi" w:cstheme="majorBidi"/>
                <w:lang w:val="en-US"/>
              </w:rPr>
              <w:t>Research questions</w:t>
            </w:r>
          </w:p>
        </w:tc>
        <w:tc>
          <w:tcPr>
            <w:tcW w:w="6946" w:type="dxa"/>
          </w:tcPr>
          <w:p w14:paraId="460516AD" w14:textId="2E611EF8" w:rsidR="009964E8" w:rsidRDefault="003765BE" w:rsidP="007C293A">
            <w:pPr>
              <w:rPr>
                <w:rFonts w:asciiTheme="majorBidi" w:hAnsiTheme="majorBidi" w:cstheme="majorBidi"/>
                <w:lang w:val="en-US"/>
              </w:rPr>
            </w:pPr>
            <w:r>
              <w:rPr>
                <w:rFonts w:asciiTheme="majorBidi" w:hAnsiTheme="majorBidi" w:cstheme="majorBidi"/>
                <w:lang w:val="en-US"/>
              </w:rPr>
              <w:t>Pro: the RQs are well formulated and very clear.</w:t>
            </w:r>
            <w:r w:rsidR="000C4067">
              <w:rPr>
                <w:rFonts w:asciiTheme="majorBidi" w:hAnsiTheme="majorBidi" w:cstheme="majorBidi"/>
                <w:lang w:val="en-US"/>
              </w:rPr>
              <w:t xml:space="preserve"> Interestingly they relate local phenomena (</w:t>
            </w:r>
            <w:r w:rsidR="00541F21">
              <w:rPr>
                <w:rFonts w:asciiTheme="majorBidi" w:hAnsiTheme="majorBidi" w:cstheme="majorBidi"/>
                <w:lang w:val="en-US"/>
              </w:rPr>
              <w:t xml:space="preserve">e.g. </w:t>
            </w:r>
            <w:r w:rsidR="000C4067">
              <w:rPr>
                <w:rFonts w:asciiTheme="majorBidi" w:hAnsiTheme="majorBidi" w:cstheme="majorBidi"/>
                <w:lang w:val="en-US"/>
              </w:rPr>
              <w:t xml:space="preserve">spectral details, </w:t>
            </w:r>
            <w:r w:rsidR="00541F21">
              <w:rPr>
                <w:rFonts w:asciiTheme="majorBidi" w:hAnsiTheme="majorBidi" w:cstheme="majorBidi"/>
                <w:lang w:val="en-US"/>
              </w:rPr>
              <w:t xml:space="preserve">local </w:t>
            </w:r>
            <w:r w:rsidR="000C4067">
              <w:rPr>
                <w:rFonts w:asciiTheme="majorBidi" w:hAnsiTheme="majorBidi" w:cstheme="majorBidi"/>
                <w:lang w:val="en-US"/>
              </w:rPr>
              <w:t>duration</w:t>
            </w:r>
            <w:r w:rsidR="00541F21">
              <w:rPr>
                <w:rFonts w:asciiTheme="majorBidi" w:hAnsiTheme="majorBidi" w:cstheme="majorBidi"/>
                <w:lang w:val="en-US"/>
              </w:rPr>
              <w:t xml:space="preserve"> information</w:t>
            </w:r>
            <w:r w:rsidR="000C4067">
              <w:rPr>
                <w:rFonts w:asciiTheme="majorBidi" w:hAnsiTheme="majorBidi" w:cstheme="majorBidi"/>
                <w:lang w:val="en-US"/>
              </w:rPr>
              <w:t>) with higher level phenomena (</w:t>
            </w:r>
            <w:r w:rsidR="00541F21">
              <w:rPr>
                <w:rFonts w:asciiTheme="majorBidi" w:hAnsiTheme="majorBidi" w:cstheme="majorBidi"/>
                <w:lang w:val="en-US"/>
              </w:rPr>
              <w:t>e.g. pitch, sentence duration)</w:t>
            </w:r>
            <w:r w:rsidR="008C148D">
              <w:rPr>
                <w:rFonts w:asciiTheme="majorBidi" w:hAnsiTheme="majorBidi" w:cstheme="majorBidi"/>
                <w:lang w:val="en-US"/>
              </w:rPr>
              <w:t>.</w:t>
            </w:r>
          </w:p>
          <w:p w14:paraId="7CEBA4B6" w14:textId="129D0F50" w:rsidR="00296A4A" w:rsidRPr="009964E8" w:rsidRDefault="00296A4A" w:rsidP="007C293A">
            <w:pPr>
              <w:rPr>
                <w:rFonts w:asciiTheme="majorBidi" w:hAnsiTheme="majorBidi" w:cstheme="majorBidi"/>
                <w:lang w:val="en-US"/>
              </w:rPr>
            </w:pPr>
            <w:r>
              <w:rPr>
                <w:rFonts w:asciiTheme="majorBidi" w:hAnsiTheme="majorBidi" w:cstheme="majorBidi"/>
                <w:lang w:val="en-US"/>
              </w:rPr>
              <w:t xml:space="preserve">Contra: a few RQs are really big. </w:t>
            </w:r>
            <w:r w:rsidR="00831CD3">
              <w:rPr>
                <w:rFonts w:asciiTheme="majorBidi" w:hAnsiTheme="majorBidi" w:cstheme="majorBidi"/>
                <w:lang w:val="en-US"/>
              </w:rPr>
              <w:t>Utterance</w:t>
            </w:r>
            <w:r w:rsidR="00EF0E24">
              <w:rPr>
                <w:rFonts w:asciiTheme="majorBidi" w:hAnsiTheme="majorBidi" w:cstheme="majorBidi"/>
                <w:lang w:val="en-US"/>
              </w:rPr>
              <w:t xml:space="preserve"> duration </w:t>
            </w:r>
            <w:r w:rsidR="00831CD3">
              <w:rPr>
                <w:rFonts w:asciiTheme="majorBidi" w:hAnsiTheme="majorBidi" w:cstheme="majorBidi"/>
                <w:lang w:val="en-US"/>
              </w:rPr>
              <w:t xml:space="preserve">might be </w:t>
            </w:r>
            <w:r w:rsidR="00EF0E24">
              <w:rPr>
                <w:rFonts w:asciiTheme="majorBidi" w:hAnsiTheme="majorBidi" w:cstheme="majorBidi"/>
                <w:lang w:val="en-US"/>
              </w:rPr>
              <w:t xml:space="preserve">confounded </w:t>
            </w:r>
            <w:r w:rsidR="00831CD3">
              <w:rPr>
                <w:rFonts w:asciiTheme="majorBidi" w:hAnsiTheme="majorBidi" w:cstheme="majorBidi"/>
                <w:lang w:val="en-US"/>
              </w:rPr>
              <w:t>with language model and so indirectly with content of</w:t>
            </w:r>
            <w:r w:rsidR="008C148D">
              <w:rPr>
                <w:rFonts w:asciiTheme="majorBidi" w:hAnsiTheme="majorBidi" w:cstheme="majorBidi"/>
                <w:lang w:val="en-US"/>
              </w:rPr>
              <w:t xml:space="preserve"> context.</w:t>
            </w:r>
          </w:p>
        </w:tc>
        <w:tc>
          <w:tcPr>
            <w:tcW w:w="703" w:type="dxa"/>
          </w:tcPr>
          <w:p w14:paraId="7823B3D1" w14:textId="7368FB6A" w:rsidR="009964E8" w:rsidRPr="009964E8" w:rsidRDefault="008A5960" w:rsidP="007C293A">
            <w:pPr>
              <w:rPr>
                <w:rFonts w:asciiTheme="majorBidi" w:hAnsiTheme="majorBidi" w:cstheme="majorBidi"/>
                <w:lang w:val="en-US"/>
              </w:rPr>
            </w:pPr>
            <w:r>
              <w:rPr>
                <w:rFonts w:asciiTheme="majorBidi" w:hAnsiTheme="majorBidi" w:cstheme="majorBidi"/>
                <w:lang w:val="en-US"/>
              </w:rPr>
              <w:t>1-2</w:t>
            </w:r>
          </w:p>
        </w:tc>
      </w:tr>
      <w:tr w:rsidR="009964E8" w:rsidRPr="009964E8" w14:paraId="64AC5F5E" w14:textId="15ADFEDF" w:rsidTr="00922A7E">
        <w:tc>
          <w:tcPr>
            <w:tcW w:w="1413" w:type="dxa"/>
          </w:tcPr>
          <w:p w14:paraId="00054172" w14:textId="77777777" w:rsidR="009964E8" w:rsidRPr="009964E8" w:rsidRDefault="009964E8" w:rsidP="007C293A">
            <w:pPr>
              <w:rPr>
                <w:rFonts w:asciiTheme="majorBidi" w:hAnsiTheme="majorBidi" w:cstheme="majorBidi"/>
                <w:lang w:val="en-US"/>
              </w:rPr>
            </w:pPr>
          </w:p>
        </w:tc>
        <w:tc>
          <w:tcPr>
            <w:tcW w:w="6946" w:type="dxa"/>
          </w:tcPr>
          <w:p w14:paraId="3B52EF99" w14:textId="77777777" w:rsidR="009964E8" w:rsidRPr="009964E8" w:rsidRDefault="009964E8" w:rsidP="007C293A">
            <w:pPr>
              <w:rPr>
                <w:rFonts w:asciiTheme="majorBidi" w:hAnsiTheme="majorBidi" w:cstheme="majorBidi"/>
                <w:lang w:val="en-US"/>
              </w:rPr>
            </w:pPr>
          </w:p>
        </w:tc>
        <w:tc>
          <w:tcPr>
            <w:tcW w:w="703" w:type="dxa"/>
          </w:tcPr>
          <w:p w14:paraId="4F1770C6" w14:textId="77777777" w:rsidR="009964E8" w:rsidRPr="009964E8" w:rsidRDefault="009964E8" w:rsidP="007C293A">
            <w:pPr>
              <w:rPr>
                <w:rFonts w:asciiTheme="majorBidi" w:hAnsiTheme="majorBidi" w:cstheme="majorBidi"/>
                <w:lang w:val="en-US"/>
              </w:rPr>
            </w:pPr>
          </w:p>
        </w:tc>
      </w:tr>
      <w:tr w:rsidR="009964E8" w:rsidRPr="009964E8" w14:paraId="2797F244" w14:textId="740E3B4B" w:rsidTr="00922A7E">
        <w:tc>
          <w:tcPr>
            <w:tcW w:w="1413" w:type="dxa"/>
          </w:tcPr>
          <w:p w14:paraId="43D398C1" w14:textId="77777777" w:rsidR="009964E8" w:rsidRPr="009964E8" w:rsidRDefault="009964E8" w:rsidP="007C293A">
            <w:pPr>
              <w:rPr>
                <w:rFonts w:asciiTheme="majorBidi" w:hAnsiTheme="majorBidi" w:cstheme="majorBidi"/>
                <w:lang w:val="en-US"/>
              </w:rPr>
            </w:pPr>
            <w:r w:rsidRPr="009964E8">
              <w:rPr>
                <w:rFonts w:asciiTheme="majorBidi" w:hAnsiTheme="majorBidi" w:cstheme="majorBidi"/>
                <w:lang w:val="en-US"/>
              </w:rPr>
              <w:t>Embedding of the work in the literature</w:t>
            </w:r>
          </w:p>
        </w:tc>
        <w:tc>
          <w:tcPr>
            <w:tcW w:w="6946" w:type="dxa"/>
          </w:tcPr>
          <w:p w14:paraId="0F1FBF08" w14:textId="77777777" w:rsidR="009964E8" w:rsidRDefault="00F55DB4" w:rsidP="007C293A">
            <w:pPr>
              <w:rPr>
                <w:rFonts w:asciiTheme="majorBidi" w:hAnsiTheme="majorBidi" w:cstheme="majorBidi"/>
                <w:lang w:val="en-US"/>
              </w:rPr>
            </w:pPr>
            <w:r>
              <w:rPr>
                <w:rFonts w:asciiTheme="majorBidi" w:hAnsiTheme="majorBidi" w:cstheme="majorBidi"/>
                <w:lang w:val="en-US"/>
              </w:rPr>
              <w:t xml:space="preserve">Pro: </w:t>
            </w:r>
            <w:r w:rsidR="001C26E4">
              <w:rPr>
                <w:rFonts w:asciiTheme="majorBidi" w:hAnsiTheme="majorBidi" w:cstheme="majorBidi"/>
                <w:lang w:val="en-US"/>
              </w:rPr>
              <w:t xml:space="preserve">The literature is very well covered and integrated in a </w:t>
            </w:r>
            <w:r w:rsidR="00CF47F5">
              <w:rPr>
                <w:rFonts w:asciiTheme="majorBidi" w:hAnsiTheme="majorBidi" w:cstheme="majorBidi"/>
                <w:lang w:val="en-US"/>
              </w:rPr>
              <w:t>senseful</w:t>
            </w:r>
            <w:r w:rsidR="001C26E4">
              <w:rPr>
                <w:rFonts w:asciiTheme="majorBidi" w:hAnsiTheme="majorBidi" w:cstheme="majorBidi"/>
                <w:lang w:val="en-US"/>
              </w:rPr>
              <w:t xml:space="preserve"> way</w:t>
            </w:r>
            <w:r w:rsidR="00CF47F5">
              <w:rPr>
                <w:rFonts w:asciiTheme="majorBidi" w:hAnsiTheme="majorBidi" w:cstheme="majorBidi"/>
                <w:lang w:val="en-US"/>
              </w:rPr>
              <w:t>.</w:t>
            </w:r>
            <w:r w:rsidR="000853F8">
              <w:rPr>
                <w:rFonts w:asciiTheme="majorBidi" w:hAnsiTheme="majorBidi" w:cstheme="majorBidi"/>
                <w:lang w:val="en-US"/>
              </w:rPr>
              <w:t xml:space="preserve"> </w:t>
            </w:r>
            <w:r w:rsidR="000607BE">
              <w:rPr>
                <w:rFonts w:asciiTheme="majorBidi" w:hAnsiTheme="majorBidi" w:cstheme="majorBidi"/>
                <w:lang w:val="en-US"/>
              </w:rPr>
              <w:t xml:space="preserve">The number of references to papers from 2024 is much lower compared to references to 2021-2-3 but this is of course logical given the time frame for aa </w:t>
            </w:r>
            <w:r w:rsidR="005F2CBA">
              <w:rPr>
                <w:rFonts w:asciiTheme="majorBidi" w:hAnsiTheme="majorBidi" w:cstheme="majorBidi"/>
                <w:lang w:val="en-US"/>
              </w:rPr>
              <w:t>PhD.</w:t>
            </w:r>
          </w:p>
          <w:p w14:paraId="26809AE2" w14:textId="388959D9" w:rsidR="005F2CBA" w:rsidRPr="009964E8" w:rsidRDefault="005F2CBA" w:rsidP="007C293A">
            <w:pPr>
              <w:rPr>
                <w:rFonts w:asciiTheme="majorBidi" w:hAnsiTheme="majorBidi" w:cstheme="majorBidi"/>
                <w:lang w:val="en-US"/>
              </w:rPr>
            </w:pPr>
            <w:r>
              <w:rPr>
                <w:rFonts w:asciiTheme="majorBidi" w:hAnsiTheme="majorBidi" w:cstheme="majorBidi"/>
                <w:lang w:val="en-US"/>
              </w:rPr>
              <w:t>Contra: none</w:t>
            </w:r>
          </w:p>
        </w:tc>
        <w:tc>
          <w:tcPr>
            <w:tcW w:w="703" w:type="dxa"/>
          </w:tcPr>
          <w:p w14:paraId="61059C43" w14:textId="70B1630C" w:rsidR="009964E8" w:rsidRPr="009964E8" w:rsidRDefault="005F2CBA" w:rsidP="007C293A">
            <w:pPr>
              <w:rPr>
                <w:rFonts w:asciiTheme="majorBidi" w:hAnsiTheme="majorBidi" w:cstheme="majorBidi"/>
                <w:lang w:val="en-US"/>
              </w:rPr>
            </w:pPr>
            <w:r>
              <w:rPr>
                <w:rFonts w:asciiTheme="majorBidi" w:hAnsiTheme="majorBidi" w:cstheme="majorBidi"/>
                <w:lang w:val="en-US"/>
              </w:rPr>
              <w:t>1-2</w:t>
            </w:r>
          </w:p>
        </w:tc>
      </w:tr>
      <w:tr w:rsidR="009964E8" w:rsidRPr="009964E8" w14:paraId="2CCB8E83" w14:textId="56AF2FF0" w:rsidTr="00922A7E">
        <w:tc>
          <w:tcPr>
            <w:tcW w:w="1413" w:type="dxa"/>
          </w:tcPr>
          <w:p w14:paraId="0B35DF7E" w14:textId="77777777" w:rsidR="009964E8" w:rsidRPr="009964E8" w:rsidRDefault="009964E8" w:rsidP="007C293A">
            <w:pPr>
              <w:rPr>
                <w:rFonts w:asciiTheme="majorBidi" w:hAnsiTheme="majorBidi" w:cstheme="majorBidi"/>
                <w:lang w:val="en-US"/>
              </w:rPr>
            </w:pPr>
          </w:p>
        </w:tc>
        <w:tc>
          <w:tcPr>
            <w:tcW w:w="6946" w:type="dxa"/>
          </w:tcPr>
          <w:p w14:paraId="4A6EB009" w14:textId="77777777" w:rsidR="009964E8" w:rsidRPr="009964E8" w:rsidRDefault="009964E8" w:rsidP="007C293A">
            <w:pPr>
              <w:rPr>
                <w:rFonts w:asciiTheme="majorBidi" w:hAnsiTheme="majorBidi" w:cstheme="majorBidi"/>
                <w:lang w:val="en-US"/>
              </w:rPr>
            </w:pPr>
          </w:p>
        </w:tc>
        <w:tc>
          <w:tcPr>
            <w:tcW w:w="703" w:type="dxa"/>
          </w:tcPr>
          <w:p w14:paraId="19CEF616" w14:textId="77777777" w:rsidR="009964E8" w:rsidRPr="009964E8" w:rsidRDefault="009964E8" w:rsidP="007C293A">
            <w:pPr>
              <w:rPr>
                <w:rFonts w:asciiTheme="majorBidi" w:hAnsiTheme="majorBidi" w:cstheme="majorBidi"/>
                <w:lang w:val="en-US"/>
              </w:rPr>
            </w:pPr>
          </w:p>
        </w:tc>
      </w:tr>
      <w:tr w:rsidR="009964E8" w:rsidRPr="009964E8" w14:paraId="29149157" w14:textId="59F9A89A" w:rsidTr="00922A7E">
        <w:tc>
          <w:tcPr>
            <w:tcW w:w="1413" w:type="dxa"/>
          </w:tcPr>
          <w:p w14:paraId="1826F1BD" w14:textId="77777777" w:rsidR="009964E8" w:rsidRPr="009964E8" w:rsidRDefault="009964E8" w:rsidP="007C293A">
            <w:pPr>
              <w:rPr>
                <w:rFonts w:asciiTheme="majorBidi" w:hAnsiTheme="majorBidi" w:cstheme="majorBidi"/>
                <w:lang w:val="en-US"/>
              </w:rPr>
            </w:pPr>
            <w:r w:rsidRPr="009964E8">
              <w:rPr>
                <w:rFonts w:asciiTheme="majorBidi" w:hAnsiTheme="majorBidi" w:cstheme="majorBidi"/>
                <w:lang w:val="en-US"/>
              </w:rPr>
              <w:t>O</w:t>
            </w:r>
            <w:r w:rsidRPr="000C1835">
              <w:rPr>
                <w:rFonts w:asciiTheme="majorBidi" w:hAnsiTheme="majorBidi" w:cstheme="majorBidi"/>
                <w:lang w:val="en-US"/>
              </w:rPr>
              <w:t>riginal</w:t>
            </w:r>
            <w:r w:rsidRPr="009964E8">
              <w:rPr>
                <w:rFonts w:asciiTheme="majorBidi" w:hAnsiTheme="majorBidi" w:cstheme="majorBidi"/>
                <w:lang w:val="en-US"/>
              </w:rPr>
              <w:t>ity</w:t>
            </w:r>
          </w:p>
        </w:tc>
        <w:tc>
          <w:tcPr>
            <w:tcW w:w="6946" w:type="dxa"/>
          </w:tcPr>
          <w:p w14:paraId="0404D91D" w14:textId="1D6EBDFF" w:rsidR="009964E8" w:rsidRDefault="006F4C23" w:rsidP="007C293A">
            <w:pPr>
              <w:rPr>
                <w:rFonts w:asciiTheme="majorBidi" w:hAnsiTheme="majorBidi" w:cstheme="majorBidi"/>
                <w:lang w:val="en-US"/>
              </w:rPr>
            </w:pPr>
            <w:r>
              <w:rPr>
                <w:rFonts w:asciiTheme="majorBidi" w:hAnsiTheme="majorBidi" w:cstheme="majorBidi"/>
                <w:lang w:val="en-US"/>
              </w:rPr>
              <w:t xml:space="preserve">Pro: </w:t>
            </w:r>
            <w:r w:rsidR="00D51F16">
              <w:rPr>
                <w:rFonts w:asciiTheme="majorBidi" w:hAnsiTheme="majorBidi" w:cstheme="majorBidi"/>
                <w:lang w:val="en-US"/>
              </w:rPr>
              <w:t>The thesis is original in combining old (and newer) questions with modern techniques.</w:t>
            </w:r>
          </w:p>
          <w:p w14:paraId="4F5FF3FF" w14:textId="77777777" w:rsidR="00C447D1" w:rsidRDefault="00C447D1" w:rsidP="007C293A">
            <w:pPr>
              <w:rPr>
                <w:rFonts w:asciiTheme="majorBidi" w:hAnsiTheme="majorBidi" w:cstheme="majorBidi"/>
                <w:lang w:val="en-US"/>
              </w:rPr>
            </w:pPr>
          </w:p>
          <w:p w14:paraId="76C0D2F8" w14:textId="771A0D51" w:rsidR="006F4C23" w:rsidRDefault="006F4C23" w:rsidP="007C293A">
            <w:pPr>
              <w:rPr>
                <w:rFonts w:asciiTheme="majorBidi" w:hAnsiTheme="majorBidi" w:cstheme="majorBidi"/>
                <w:lang w:val="en-US"/>
              </w:rPr>
            </w:pPr>
            <w:r>
              <w:rPr>
                <w:rFonts w:asciiTheme="majorBidi" w:hAnsiTheme="majorBidi" w:cstheme="majorBidi"/>
                <w:lang w:val="en-US"/>
              </w:rPr>
              <w:t>Contra: what co</w:t>
            </w:r>
            <w:r w:rsidR="000B0196">
              <w:rPr>
                <w:rFonts w:asciiTheme="majorBidi" w:hAnsiTheme="majorBidi" w:cstheme="majorBidi"/>
                <w:lang w:val="en-US"/>
              </w:rPr>
              <w:t>uld be strengthened is the future view o</w:t>
            </w:r>
            <w:r w:rsidR="00847AA7">
              <w:rPr>
                <w:rFonts w:asciiTheme="majorBidi" w:hAnsiTheme="majorBidi" w:cstheme="majorBidi"/>
                <w:lang w:val="en-US"/>
              </w:rPr>
              <w:t xml:space="preserve">f how to proceed. Now, the text </w:t>
            </w:r>
            <w:r w:rsidR="00E8728C">
              <w:rPr>
                <w:rFonts w:asciiTheme="majorBidi" w:hAnsiTheme="majorBidi" w:cstheme="majorBidi"/>
                <w:lang w:val="en-US"/>
              </w:rPr>
              <w:t>about future prospects is somewhat flat (section 5.2):</w:t>
            </w:r>
          </w:p>
          <w:p w14:paraId="21212E2F" w14:textId="77777777" w:rsidR="00847AA7" w:rsidRDefault="00847AA7" w:rsidP="00847AA7">
            <w:pPr>
              <w:rPr>
                <w:rFonts w:asciiTheme="majorBidi" w:hAnsiTheme="majorBidi" w:cstheme="majorBidi"/>
                <w:lang w:val="en-US"/>
              </w:rPr>
            </w:pPr>
            <w:r>
              <w:rPr>
                <w:rFonts w:asciiTheme="majorBidi" w:hAnsiTheme="majorBidi" w:cstheme="majorBidi"/>
                <w:lang w:val="en-US"/>
              </w:rPr>
              <w:lastRenderedPageBreak/>
              <w:t>“</w:t>
            </w:r>
            <w:r w:rsidRPr="00847AA7">
              <w:rPr>
                <w:rFonts w:asciiTheme="majorBidi" w:hAnsiTheme="majorBidi" w:cstheme="majorBidi"/>
                <w:lang w:val="en-US"/>
              </w:rPr>
              <w:t xml:space="preserve">First, </w:t>
            </w:r>
            <w:r w:rsidRPr="000E0E42">
              <w:rPr>
                <w:rFonts w:asciiTheme="majorBidi" w:hAnsiTheme="majorBidi" w:cstheme="majorBidi"/>
                <w:b/>
                <w:bCs/>
                <w:lang w:val="en-US"/>
              </w:rPr>
              <w:t>future work should explore all possible combinations of system configurations.</w:t>
            </w:r>
            <w:r w:rsidRPr="00847AA7">
              <w:rPr>
                <w:rFonts w:asciiTheme="majorBidi" w:hAnsiTheme="majorBidi" w:cstheme="majorBidi"/>
                <w:lang w:val="en-US"/>
              </w:rPr>
              <w:t xml:space="preserve"> For example, researchers could investigate how wav2vec2 fine-tuned on a corpus of canonical German read speech performs in the conversational speech setting. </w:t>
            </w:r>
            <w:r w:rsidRPr="00C447D1">
              <w:rPr>
                <w:rFonts w:asciiTheme="majorBidi" w:hAnsiTheme="majorBidi" w:cstheme="majorBidi"/>
                <w:b/>
                <w:bCs/>
                <w:lang w:val="en-US"/>
              </w:rPr>
              <w:t>Furthermore, given the peculiar performance of Whisper, an analysis of Whisper fine-tuned on GRASS is recommended.</w:t>
            </w:r>
            <w:r w:rsidRPr="00847AA7">
              <w:rPr>
                <w:rFonts w:asciiTheme="majorBidi" w:hAnsiTheme="majorBidi" w:cstheme="majorBidi"/>
                <w:lang w:val="en-US"/>
              </w:rPr>
              <w:t xml:space="preserve"> This would provide insights into the performance of a transformer-based ASR system without explicit linguistic knowledge that has been fine-tuned on data from the target language and style. Second</w:t>
            </w:r>
            <w:r w:rsidRPr="00C447D1">
              <w:rPr>
                <w:rFonts w:asciiTheme="majorBidi" w:hAnsiTheme="majorBidi" w:cstheme="majorBidi"/>
                <w:b/>
                <w:bCs/>
                <w:lang w:val="en-US"/>
              </w:rPr>
              <w:t>, future experiments should extend beyond one corpus to enhance the generalizability of the findings</w:t>
            </w:r>
            <w:r w:rsidRPr="00847AA7">
              <w:rPr>
                <w:rFonts w:asciiTheme="majorBidi" w:hAnsiTheme="majorBidi" w:cstheme="majorBidi"/>
                <w:lang w:val="en-US"/>
              </w:rPr>
              <w:t>”</w:t>
            </w:r>
          </w:p>
          <w:p w14:paraId="1FE6AF59" w14:textId="77777777" w:rsidR="00C87BEA" w:rsidRDefault="00C87BEA" w:rsidP="00847AA7">
            <w:pPr>
              <w:rPr>
                <w:rFonts w:asciiTheme="majorBidi" w:hAnsiTheme="majorBidi" w:cstheme="majorBidi"/>
                <w:lang w:val="en-US"/>
              </w:rPr>
            </w:pPr>
          </w:p>
          <w:p w14:paraId="16D5A10C" w14:textId="3C3ABFA7" w:rsidR="00E8728C" w:rsidRPr="00847AA7" w:rsidRDefault="00E8728C" w:rsidP="00847AA7">
            <w:pPr>
              <w:rPr>
                <w:rFonts w:asciiTheme="majorBidi" w:hAnsiTheme="majorBidi" w:cstheme="majorBidi"/>
                <w:lang w:val="en-US"/>
              </w:rPr>
            </w:pPr>
            <w:r>
              <w:rPr>
                <w:rFonts w:asciiTheme="majorBidi" w:hAnsiTheme="majorBidi" w:cstheme="majorBidi"/>
                <w:lang w:val="en-US"/>
              </w:rPr>
              <w:t xml:space="preserve">But </w:t>
            </w:r>
            <w:r w:rsidR="00F04B32">
              <w:rPr>
                <w:rFonts w:asciiTheme="majorBidi" w:hAnsiTheme="majorBidi" w:cstheme="majorBidi"/>
                <w:lang w:val="en-US"/>
              </w:rPr>
              <w:t xml:space="preserve">we know </w:t>
            </w:r>
            <w:r>
              <w:rPr>
                <w:rFonts w:asciiTheme="majorBidi" w:hAnsiTheme="majorBidi" w:cstheme="majorBidi"/>
                <w:lang w:val="en-US"/>
              </w:rPr>
              <w:t xml:space="preserve">it is quite hard to come up with good </w:t>
            </w:r>
            <w:r w:rsidR="00F04B32">
              <w:rPr>
                <w:rFonts w:asciiTheme="majorBidi" w:hAnsiTheme="majorBidi" w:cstheme="majorBidi"/>
                <w:lang w:val="en-US"/>
              </w:rPr>
              <w:t xml:space="preserve">recommendations – especially given the very fast progress at the </w:t>
            </w:r>
            <w:r w:rsidR="00C87BEA">
              <w:rPr>
                <w:rFonts w:asciiTheme="majorBidi" w:hAnsiTheme="majorBidi" w:cstheme="majorBidi"/>
                <w:lang w:val="en-US"/>
              </w:rPr>
              <w:t>computational (model)</w:t>
            </w:r>
            <w:r w:rsidR="00F04B32">
              <w:rPr>
                <w:rFonts w:asciiTheme="majorBidi" w:hAnsiTheme="majorBidi" w:cstheme="majorBidi"/>
                <w:lang w:val="en-US"/>
              </w:rPr>
              <w:t xml:space="preserve"> side.</w:t>
            </w:r>
          </w:p>
        </w:tc>
        <w:tc>
          <w:tcPr>
            <w:tcW w:w="703" w:type="dxa"/>
          </w:tcPr>
          <w:p w14:paraId="59C6096A" w14:textId="3561C3D8" w:rsidR="009964E8" w:rsidRPr="009964E8" w:rsidRDefault="00F0564B" w:rsidP="007C293A">
            <w:pPr>
              <w:rPr>
                <w:rFonts w:asciiTheme="majorBidi" w:hAnsiTheme="majorBidi" w:cstheme="majorBidi"/>
                <w:lang w:val="en-US"/>
              </w:rPr>
            </w:pPr>
            <w:r>
              <w:rPr>
                <w:rFonts w:asciiTheme="majorBidi" w:hAnsiTheme="majorBidi" w:cstheme="majorBidi"/>
                <w:lang w:val="en-US"/>
              </w:rPr>
              <w:lastRenderedPageBreak/>
              <w:t>2</w:t>
            </w:r>
          </w:p>
        </w:tc>
      </w:tr>
      <w:tr w:rsidR="009964E8" w:rsidRPr="009964E8" w14:paraId="671FFCFA" w14:textId="1FD525A7" w:rsidTr="00922A7E">
        <w:tc>
          <w:tcPr>
            <w:tcW w:w="1413" w:type="dxa"/>
          </w:tcPr>
          <w:p w14:paraId="15187A7E" w14:textId="77777777" w:rsidR="009964E8" w:rsidRPr="009964E8" w:rsidRDefault="009964E8" w:rsidP="007C293A">
            <w:pPr>
              <w:rPr>
                <w:rFonts w:asciiTheme="majorBidi" w:hAnsiTheme="majorBidi" w:cstheme="majorBidi"/>
                <w:lang w:val="en-US"/>
              </w:rPr>
            </w:pPr>
          </w:p>
        </w:tc>
        <w:tc>
          <w:tcPr>
            <w:tcW w:w="6946" w:type="dxa"/>
          </w:tcPr>
          <w:p w14:paraId="0C99A667" w14:textId="77777777" w:rsidR="009964E8" w:rsidRPr="009964E8" w:rsidRDefault="009964E8" w:rsidP="007C293A">
            <w:pPr>
              <w:rPr>
                <w:rFonts w:asciiTheme="majorBidi" w:hAnsiTheme="majorBidi" w:cstheme="majorBidi"/>
                <w:lang w:val="en-US"/>
              </w:rPr>
            </w:pPr>
          </w:p>
        </w:tc>
        <w:tc>
          <w:tcPr>
            <w:tcW w:w="703" w:type="dxa"/>
          </w:tcPr>
          <w:p w14:paraId="4F124179" w14:textId="77777777" w:rsidR="009964E8" w:rsidRPr="009964E8" w:rsidRDefault="009964E8" w:rsidP="007C293A">
            <w:pPr>
              <w:rPr>
                <w:rFonts w:asciiTheme="majorBidi" w:hAnsiTheme="majorBidi" w:cstheme="majorBidi"/>
                <w:lang w:val="en-US"/>
              </w:rPr>
            </w:pPr>
          </w:p>
        </w:tc>
      </w:tr>
      <w:tr w:rsidR="009964E8" w:rsidRPr="009964E8" w14:paraId="101F526B" w14:textId="359157C0" w:rsidTr="00922A7E">
        <w:tc>
          <w:tcPr>
            <w:tcW w:w="1413" w:type="dxa"/>
          </w:tcPr>
          <w:p w14:paraId="5138EE6B" w14:textId="77777777" w:rsidR="009964E8" w:rsidRPr="009964E8" w:rsidRDefault="009964E8" w:rsidP="007C293A">
            <w:pPr>
              <w:rPr>
                <w:rFonts w:asciiTheme="majorBidi" w:hAnsiTheme="majorBidi" w:cstheme="majorBidi"/>
                <w:lang w:val="en-US"/>
              </w:rPr>
            </w:pPr>
            <w:r w:rsidRPr="009964E8">
              <w:rPr>
                <w:rFonts w:asciiTheme="majorBidi" w:hAnsiTheme="majorBidi" w:cstheme="majorBidi"/>
                <w:lang w:val="en-US"/>
              </w:rPr>
              <w:t>Coherence</w:t>
            </w:r>
          </w:p>
        </w:tc>
        <w:tc>
          <w:tcPr>
            <w:tcW w:w="6946" w:type="dxa"/>
          </w:tcPr>
          <w:p w14:paraId="38544868" w14:textId="4655AF66" w:rsidR="009964E8" w:rsidRPr="009964E8" w:rsidRDefault="00F0564B" w:rsidP="007C293A">
            <w:pPr>
              <w:rPr>
                <w:rFonts w:asciiTheme="majorBidi" w:hAnsiTheme="majorBidi" w:cstheme="majorBidi"/>
                <w:lang w:val="en-US"/>
              </w:rPr>
            </w:pPr>
            <w:r>
              <w:rPr>
                <w:rFonts w:asciiTheme="majorBidi" w:hAnsiTheme="majorBidi" w:cstheme="majorBidi"/>
                <w:lang w:val="en-US"/>
              </w:rPr>
              <w:t xml:space="preserve">The </w:t>
            </w:r>
            <w:r w:rsidR="00922A7E">
              <w:rPr>
                <w:rFonts w:asciiTheme="majorBidi" w:hAnsiTheme="majorBidi" w:cstheme="majorBidi"/>
                <w:lang w:val="en-US"/>
              </w:rPr>
              <w:t>thesis</w:t>
            </w:r>
            <w:r>
              <w:rPr>
                <w:rFonts w:asciiTheme="majorBidi" w:hAnsiTheme="majorBidi" w:cstheme="majorBidi"/>
                <w:lang w:val="en-US"/>
              </w:rPr>
              <w:t xml:space="preserve"> is a coherent piece of work, nicely covered by two overarching big themes.</w:t>
            </w:r>
            <w:r w:rsidR="00922A7E">
              <w:rPr>
                <w:rFonts w:asciiTheme="majorBidi" w:hAnsiTheme="majorBidi" w:cstheme="majorBidi"/>
                <w:lang w:val="en-US"/>
              </w:rPr>
              <w:t xml:space="preserve"> The chapters are clearly closely related.</w:t>
            </w:r>
          </w:p>
        </w:tc>
        <w:tc>
          <w:tcPr>
            <w:tcW w:w="703" w:type="dxa"/>
          </w:tcPr>
          <w:p w14:paraId="23E01EDE" w14:textId="12A99B31" w:rsidR="009964E8" w:rsidRPr="009964E8" w:rsidRDefault="00F0564B" w:rsidP="007C293A">
            <w:pPr>
              <w:rPr>
                <w:rFonts w:asciiTheme="majorBidi" w:hAnsiTheme="majorBidi" w:cstheme="majorBidi"/>
                <w:lang w:val="en-US"/>
              </w:rPr>
            </w:pPr>
            <w:r>
              <w:rPr>
                <w:rFonts w:asciiTheme="majorBidi" w:hAnsiTheme="majorBidi" w:cstheme="majorBidi"/>
                <w:lang w:val="en-US"/>
              </w:rPr>
              <w:t>1</w:t>
            </w:r>
          </w:p>
        </w:tc>
      </w:tr>
      <w:tr w:rsidR="009964E8" w:rsidRPr="009964E8" w14:paraId="319ED2F5" w14:textId="517D6D86" w:rsidTr="00922A7E">
        <w:tc>
          <w:tcPr>
            <w:tcW w:w="1413" w:type="dxa"/>
          </w:tcPr>
          <w:p w14:paraId="1CA99AA8" w14:textId="77777777" w:rsidR="009964E8" w:rsidRPr="009964E8" w:rsidRDefault="009964E8" w:rsidP="007C293A">
            <w:pPr>
              <w:rPr>
                <w:rFonts w:asciiTheme="majorBidi" w:hAnsiTheme="majorBidi" w:cstheme="majorBidi"/>
                <w:lang w:val="en-US"/>
              </w:rPr>
            </w:pPr>
          </w:p>
        </w:tc>
        <w:tc>
          <w:tcPr>
            <w:tcW w:w="6946" w:type="dxa"/>
          </w:tcPr>
          <w:p w14:paraId="705A4AD8" w14:textId="77777777" w:rsidR="009964E8" w:rsidRPr="009964E8" w:rsidRDefault="009964E8" w:rsidP="007C293A">
            <w:pPr>
              <w:rPr>
                <w:rFonts w:asciiTheme="majorBidi" w:hAnsiTheme="majorBidi" w:cstheme="majorBidi"/>
                <w:lang w:val="en-US"/>
              </w:rPr>
            </w:pPr>
          </w:p>
        </w:tc>
        <w:tc>
          <w:tcPr>
            <w:tcW w:w="703" w:type="dxa"/>
          </w:tcPr>
          <w:p w14:paraId="53DF9E72" w14:textId="77777777" w:rsidR="009964E8" w:rsidRPr="009964E8" w:rsidRDefault="009964E8" w:rsidP="007C293A">
            <w:pPr>
              <w:rPr>
                <w:rFonts w:asciiTheme="majorBidi" w:hAnsiTheme="majorBidi" w:cstheme="majorBidi"/>
                <w:lang w:val="en-US"/>
              </w:rPr>
            </w:pPr>
          </w:p>
        </w:tc>
      </w:tr>
      <w:tr w:rsidR="009964E8" w:rsidRPr="009964E8" w14:paraId="3B964A4A" w14:textId="7B41A73E" w:rsidTr="00922A7E">
        <w:tc>
          <w:tcPr>
            <w:tcW w:w="1413" w:type="dxa"/>
          </w:tcPr>
          <w:p w14:paraId="350FD620" w14:textId="77777777" w:rsidR="009964E8" w:rsidRPr="009964E8" w:rsidRDefault="009964E8" w:rsidP="007C293A">
            <w:pPr>
              <w:rPr>
                <w:rFonts w:asciiTheme="majorBidi" w:hAnsiTheme="majorBidi" w:cstheme="majorBidi"/>
                <w:lang w:val="en-US"/>
              </w:rPr>
            </w:pPr>
            <w:r w:rsidRPr="009964E8">
              <w:rPr>
                <w:rFonts w:asciiTheme="majorBidi" w:hAnsiTheme="majorBidi" w:cstheme="majorBidi"/>
                <w:lang w:val="en-US"/>
              </w:rPr>
              <w:t>Presentation and language use</w:t>
            </w:r>
          </w:p>
        </w:tc>
        <w:tc>
          <w:tcPr>
            <w:tcW w:w="6946" w:type="dxa"/>
          </w:tcPr>
          <w:p w14:paraId="3B43B22E" w14:textId="6C494BEE" w:rsidR="009964E8" w:rsidRPr="009964E8" w:rsidRDefault="008E29C0" w:rsidP="007C293A">
            <w:pPr>
              <w:rPr>
                <w:rFonts w:asciiTheme="majorBidi" w:hAnsiTheme="majorBidi" w:cstheme="majorBidi"/>
                <w:lang w:val="en-US"/>
              </w:rPr>
            </w:pPr>
            <w:r>
              <w:rPr>
                <w:rFonts w:asciiTheme="majorBidi" w:hAnsiTheme="majorBidi" w:cstheme="majorBidi"/>
                <w:lang w:val="en-US"/>
              </w:rPr>
              <w:t xml:space="preserve">The thesis is a nice read and presents the topics </w:t>
            </w:r>
            <w:r w:rsidR="00BA2491">
              <w:rPr>
                <w:rFonts w:asciiTheme="majorBidi" w:hAnsiTheme="majorBidi" w:cstheme="majorBidi"/>
                <w:lang w:val="en-US"/>
              </w:rPr>
              <w:t>in a thorough manner.</w:t>
            </w:r>
          </w:p>
        </w:tc>
        <w:tc>
          <w:tcPr>
            <w:tcW w:w="703" w:type="dxa"/>
          </w:tcPr>
          <w:p w14:paraId="20B9E432" w14:textId="0ADEDE29" w:rsidR="009964E8" w:rsidRPr="009964E8" w:rsidRDefault="008E29C0" w:rsidP="007C293A">
            <w:pPr>
              <w:rPr>
                <w:rFonts w:asciiTheme="majorBidi" w:hAnsiTheme="majorBidi" w:cstheme="majorBidi"/>
                <w:lang w:val="en-US"/>
              </w:rPr>
            </w:pPr>
            <w:r>
              <w:rPr>
                <w:rFonts w:asciiTheme="majorBidi" w:hAnsiTheme="majorBidi" w:cstheme="majorBidi"/>
                <w:lang w:val="en-US"/>
              </w:rPr>
              <w:t>1</w:t>
            </w:r>
          </w:p>
        </w:tc>
      </w:tr>
      <w:tr w:rsidR="009964E8" w:rsidRPr="009964E8" w14:paraId="72B5850B" w14:textId="6C9B72AD" w:rsidTr="00922A7E">
        <w:tc>
          <w:tcPr>
            <w:tcW w:w="1413" w:type="dxa"/>
          </w:tcPr>
          <w:p w14:paraId="0FACC95C" w14:textId="77777777" w:rsidR="009964E8" w:rsidRPr="009964E8" w:rsidRDefault="009964E8" w:rsidP="007C293A">
            <w:pPr>
              <w:rPr>
                <w:rFonts w:asciiTheme="majorBidi" w:hAnsiTheme="majorBidi" w:cstheme="majorBidi"/>
                <w:lang w:val="en-US"/>
              </w:rPr>
            </w:pPr>
          </w:p>
        </w:tc>
        <w:tc>
          <w:tcPr>
            <w:tcW w:w="6946" w:type="dxa"/>
          </w:tcPr>
          <w:p w14:paraId="7FFE6221" w14:textId="77777777" w:rsidR="009964E8" w:rsidRPr="009964E8" w:rsidRDefault="009964E8" w:rsidP="007C293A">
            <w:pPr>
              <w:rPr>
                <w:rFonts w:asciiTheme="majorBidi" w:hAnsiTheme="majorBidi" w:cstheme="majorBidi"/>
                <w:lang w:val="en-US"/>
              </w:rPr>
            </w:pPr>
          </w:p>
        </w:tc>
        <w:tc>
          <w:tcPr>
            <w:tcW w:w="703" w:type="dxa"/>
          </w:tcPr>
          <w:p w14:paraId="228B357C" w14:textId="77777777" w:rsidR="009964E8" w:rsidRPr="009964E8" w:rsidRDefault="009964E8" w:rsidP="007C293A">
            <w:pPr>
              <w:rPr>
                <w:rFonts w:asciiTheme="majorBidi" w:hAnsiTheme="majorBidi" w:cstheme="majorBidi"/>
                <w:lang w:val="en-US"/>
              </w:rPr>
            </w:pPr>
          </w:p>
        </w:tc>
      </w:tr>
      <w:tr w:rsidR="009964E8" w:rsidRPr="009964E8" w14:paraId="7D7058ED" w14:textId="77777777" w:rsidTr="00922A7E">
        <w:tc>
          <w:tcPr>
            <w:tcW w:w="1413" w:type="dxa"/>
          </w:tcPr>
          <w:p w14:paraId="3C00164D" w14:textId="6F8292C7" w:rsidR="009964E8" w:rsidRPr="009964E8" w:rsidRDefault="009964E8" w:rsidP="007C293A">
            <w:pPr>
              <w:rPr>
                <w:rFonts w:asciiTheme="majorBidi" w:hAnsiTheme="majorBidi" w:cstheme="majorBidi"/>
                <w:lang w:val="en-US"/>
              </w:rPr>
            </w:pPr>
            <w:r>
              <w:rPr>
                <w:rFonts w:asciiTheme="majorBidi" w:hAnsiTheme="majorBidi" w:cstheme="majorBidi"/>
                <w:lang w:val="en-US"/>
              </w:rPr>
              <w:t>Overall</w:t>
            </w:r>
          </w:p>
        </w:tc>
        <w:tc>
          <w:tcPr>
            <w:tcW w:w="6946" w:type="dxa"/>
          </w:tcPr>
          <w:p w14:paraId="6A645705" w14:textId="77777777" w:rsidR="009964E8" w:rsidRPr="009964E8" w:rsidRDefault="009964E8" w:rsidP="007C293A">
            <w:pPr>
              <w:rPr>
                <w:rFonts w:asciiTheme="majorBidi" w:hAnsiTheme="majorBidi" w:cstheme="majorBidi"/>
                <w:lang w:val="en-US"/>
              </w:rPr>
            </w:pPr>
          </w:p>
        </w:tc>
        <w:tc>
          <w:tcPr>
            <w:tcW w:w="703" w:type="dxa"/>
          </w:tcPr>
          <w:p w14:paraId="266B4CDC" w14:textId="5A8DEC6B" w:rsidR="009964E8" w:rsidRPr="009964E8" w:rsidRDefault="008E29C0" w:rsidP="007C293A">
            <w:pPr>
              <w:rPr>
                <w:rFonts w:asciiTheme="majorBidi" w:hAnsiTheme="majorBidi" w:cstheme="majorBidi"/>
                <w:lang w:val="en-US"/>
              </w:rPr>
            </w:pPr>
            <w:r>
              <w:rPr>
                <w:rFonts w:asciiTheme="majorBidi" w:hAnsiTheme="majorBidi" w:cstheme="majorBidi"/>
                <w:lang w:val="en-US"/>
              </w:rPr>
              <w:t>1</w:t>
            </w:r>
          </w:p>
        </w:tc>
      </w:tr>
    </w:tbl>
    <w:p w14:paraId="7B1C0687" w14:textId="77777777" w:rsidR="006D712F" w:rsidRDefault="006D712F" w:rsidP="00194064">
      <w:pPr>
        <w:rPr>
          <w:rFonts w:asciiTheme="majorBidi" w:hAnsiTheme="majorBidi" w:cstheme="majorBidi"/>
          <w:lang w:val="en-US"/>
        </w:rPr>
      </w:pPr>
    </w:p>
    <w:p w14:paraId="2317B487" w14:textId="3BC04384" w:rsidR="006D712F" w:rsidRDefault="006D712F" w:rsidP="00AF737D">
      <w:pPr>
        <w:rPr>
          <w:rFonts w:asciiTheme="majorBidi" w:hAnsiTheme="majorBidi" w:cstheme="majorBidi"/>
          <w:lang w:val="en-US"/>
        </w:rPr>
      </w:pPr>
      <w:r w:rsidRPr="006D712F">
        <w:rPr>
          <w:rFonts w:asciiTheme="majorBidi" w:hAnsiTheme="majorBidi" w:cstheme="majorBidi"/>
          <w:lang w:val="en-US"/>
        </w:rPr>
        <w:t>Based on all considerations, I recommend to accept this</w:t>
      </w:r>
      <w:r w:rsidR="00AF737D">
        <w:rPr>
          <w:rFonts w:asciiTheme="majorBidi" w:hAnsiTheme="majorBidi" w:cstheme="majorBidi"/>
          <w:lang w:val="en-US"/>
        </w:rPr>
        <w:t xml:space="preserve"> </w:t>
      </w:r>
      <w:r w:rsidRPr="006D712F">
        <w:rPr>
          <w:rFonts w:asciiTheme="majorBidi" w:hAnsiTheme="majorBidi" w:cstheme="majorBidi"/>
          <w:lang w:val="en-US"/>
        </w:rPr>
        <w:t>dissertation and propose an overall grade of “</w:t>
      </w:r>
      <w:proofErr w:type="spellStart"/>
      <w:r w:rsidRPr="006D712F">
        <w:rPr>
          <w:rFonts w:asciiTheme="majorBidi" w:hAnsiTheme="majorBidi" w:cstheme="majorBidi"/>
          <w:lang w:val="en-US"/>
        </w:rPr>
        <w:t>sehr</w:t>
      </w:r>
      <w:proofErr w:type="spellEnd"/>
      <w:r w:rsidRPr="006D712F">
        <w:rPr>
          <w:rFonts w:asciiTheme="majorBidi" w:hAnsiTheme="majorBidi" w:cstheme="majorBidi"/>
          <w:lang w:val="en-US"/>
        </w:rPr>
        <w:t xml:space="preserve"> gut (1)”.</w:t>
      </w:r>
    </w:p>
    <w:p w14:paraId="2426CEA3" w14:textId="26110429" w:rsidR="00AF737D" w:rsidRPr="006D712F" w:rsidRDefault="00843CAE" w:rsidP="00AF737D">
      <w:pPr>
        <w:rPr>
          <w:rFonts w:asciiTheme="majorBidi" w:hAnsiTheme="majorBidi" w:cstheme="majorBidi"/>
          <w:lang w:val="en-US"/>
        </w:rPr>
      </w:pPr>
      <w:r>
        <w:rPr>
          <w:rFonts w:asciiTheme="majorBidi" w:hAnsiTheme="majorBidi" w:cstheme="majorBidi"/>
          <w:noProof/>
          <w:lang w:val="en-US"/>
        </w:rPr>
        <w:drawing>
          <wp:inline distT="0" distB="0" distL="0" distR="0" wp14:anchorId="75D96AA3" wp14:editId="7D8564FF">
            <wp:extent cx="2715694" cy="1000125"/>
            <wp:effectExtent l="0" t="0" r="8890" b="0"/>
            <wp:docPr id="1661767660" name="Picture 1" descr="A black line drawing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67660" name="Picture 1" descr="A black line drawing of a pla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19547" cy="1001544"/>
                    </a:xfrm>
                    <a:prstGeom prst="rect">
                      <a:avLst/>
                    </a:prstGeom>
                  </pic:spPr>
                </pic:pic>
              </a:graphicData>
            </a:graphic>
          </wp:inline>
        </w:drawing>
      </w:r>
    </w:p>
    <w:p w14:paraId="5F755284" w14:textId="41ED474B" w:rsidR="006D712F" w:rsidRPr="006D712F" w:rsidRDefault="006D712F" w:rsidP="006D712F">
      <w:pPr>
        <w:rPr>
          <w:rFonts w:asciiTheme="majorBidi" w:hAnsiTheme="majorBidi" w:cstheme="majorBidi"/>
          <w:lang w:val="en-US"/>
        </w:rPr>
      </w:pPr>
      <w:r w:rsidRPr="006D712F">
        <w:rPr>
          <w:rFonts w:asciiTheme="majorBidi" w:hAnsiTheme="majorBidi" w:cstheme="majorBidi"/>
          <w:lang w:val="en-US"/>
        </w:rPr>
        <w:t xml:space="preserve">Dr. </w:t>
      </w:r>
      <w:r>
        <w:rPr>
          <w:rFonts w:asciiTheme="majorBidi" w:hAnsiTheme="majorBidi" w:cstheme="majorBidi"/>
          <w:lang w:val="en-US"/>
        </w:rPr>
        <w:t>Louis ten Bosch</w:t>
      </w:r>
    </w:p>
    <w:p w14:paraId="2612C9C3" w14:textId="08B334D6" w:rsidR="006D712F" w:rsidRDefault="00AF737D" w:rsidP="006D712F">
      <w:pPr>
        <w:rPr>
          <w:rFonts w:asciiTheme="majorBidi" w:hAnsiTheme="majorBidi" w:cstheme="majorBidi"/>
        </w:rPr>
      </w:pPr>
      <w:r w:rsidRPr="00AF737D">
        <w:rPr>
          <w:rFonts w:asciiTheme="majorBidi" w:hAnsiTheme="majorBidi" w:cstheme="majorBidi"/>
        </w:rPr>
        <w:t>CLS, Radboud University, Nijmegen, N</w:t>
      </w:r>
      <w:r>
        <w:rPr>
          <w:rFonts w:asciiTheme="majorBidi" w:hAnsiTheme="majorBidi" w:cstheme="majorBidi"/>
        </w:rPr>
        <w:t>L</w:t>
      </w:r>
    </w:p>
    <w:p w14:paraId="0E28C586" w14:textId="77777777" w:rsidR="00AF737D" w:rsidRPr="00AF737D" w:rsidRDefault="00AF737D" w:rsidP="006D712F">
      <w:pPr>
        <w:rPr>
          <w:rFonts w:asciiTheme="majorBidi" w:hAnsiTheme="majorBidi" w:cstheme="majorBidi"/>
        </w:rPr>
      </w:pPr>
    </w:p>
    <w:p w14:paraId="1B0EDEE2" w14:textId="615A502F" w:rsidR="000C1835" w:rsidRPr="00DD60D5" w:rsidRDefault="0066768A" w:rsidP="00194064">
      <w:pPr>
        <w:rPr>
          <w:rFonts w:asciiTheme="majorBidi" w:hAnsiTheme="majorBidi" w:cstheme="majorBidi"/>
          <w:lang w:val="en-US"/>
        </w:rPr>
      </w:pPr>
      <w:r>
        <w:rPr>
          <w:rFonts w:asciiTheme="majorBidi" w:hAnsiTheme="majorBidi" w:cstheme="majorBidi"/>
          <w:lang w:val="en-US"/>
        </w:rPr>
        <w:t>My summary:</w:t>
      </w:r>
    </w:p>
    <w:p w14:paraId="2B3C4C03" w14:textId="6A7EE228" w:rsidR="00194064" w:rsidRPr="00DD60D5" w:rsidRDefault="00194064" w:rsidP="001C36BB">
      <w:pPr>
        <w:rPr>
          <w:rFonts w:asciiTheme="majorBidi" w:hAnsiTheme="majorBidi" w:cstheme="majorBidi"/>
          <w:lang w:val="en-US"/>
        </w:rPr>
      </w:pPr>
      <w:r w:rsidRPr="00BE6280">
        <w:rPr>
          <w:rFonts w:asciiTheme="majorBidi" w:hAnsiTheme="majorBidi" w:cstheme="majorBidi"/>
          <w:lang w:val="en-US"/>
        </w:rPr>
        <w:t xml:space="preserve">The research has two primary aims: (1) </w:t>
      </w:r>
      <w:r w:rsidR="00644995">
        <w:rPr>
          <w:rFonts w:asciiTheme="majorBidi" w:hAnsiTheme="majorBidi" w:cstheme="majorBidi"/>
          <w:lang w:val="en-US"/>
        </w:rPr>
        <w:t>a</w:t>
      </w:r>
      <w:r w:rsidR="00644995" w:rsidRPr="00644995">
        <w:rPr>
          <w:rFonts w:asciiTheme="majorBidi" w:hAnsiTheme="majorBidi" w:cstheme="majorBidi"/>
          <w:lang w:val="en-US"/>
        </w:rPr>
        <w:t>nalysis of acoustic representations and models for conversational speech with explainable machine learning methods</w:t>
      </w:r>
      <w:r w:rsidR="00644995">
        <w:rPr>
          <w:rFonts w:asciiTheme="majorBidi" w:hAnsiTheme="majorBidi" w:cstheme="majorBidi"/>
          <w:lang w:val="en-US"/>
        </w:rPr>
        <w:t xml:space="preserve">, </w:t>
      </w:r>
      <w:r w:rsidRPr="00BE6280">
        <w:rPr>
          <w:rFonts w:asciiTheme="majorBidi" w:hAnsiTheme="majorBidi" w:cstheme="majorBidi"/>
          <w:lang w:val="en-US"/>
        </w:rPr>
        <w:t xml:space="preserve">and (2) </w:t>
      </w:r>
      <w:r w:rsidR="0023743D">
        <w:rPr>
          <w:rFonts w:asciiTheme="majorBidi" w:hAnsiTheme="majorBidi" w:cstheme="majorBidi"/>
          <w:lang w:val="en-US"/>
        </w:rPr>
        <w:t>e</w:t>
      </w:r>
      <w:r w:rsidR="00196842" w:rsidRPr="00196842">
        <w:rPr>
          <w:rFonts w:asciiTheme="majorBidi" w:hAnsiTheme="majorBidi" w:cstheme="majorBidi"/>
          <w:lang w:val="en-US"/>
        </w:rPr>
        <w:t>valuation of acoustic representations and models for conversational speech with standard performance measurements</w:t>
      </w:r>
    </w:p>
    <w:p w14:paraId="6991CBB2" w14:textId="22442496" w:rsidR="00C33D60" w:rsidRPr="00DD60D5" w:rsidRDefault="00977DEF" w:rsidP="00977DEF">
      <w:pPr>
        <w:rPr>
          <w:rFonts w:asciiTheme="majorBidi" w:hAnsiTheme="majorBidi" w:cstheme="majorBidi"/>
          <w:lang w:val="en-US"/>
        </w:rPr>
      </w:pPr>
      <w:r w:rsidRPr="00DD60D5">
        <w:rPr>
          <w:rFonts w:asciiTheme="majorBidi" w:hAnsiTheme="majorBidi" w:cstheme="majorBidi"/>
          <w:lang w:val="en-US"/>
        </w:rPr>
        <w:t xml:space="preserve">For the </w:t>
      </w:r>
      <w:r w:rsidRPr="0066768A">
        <w:rPr>
          <w:rFonts w:asciiTheme="majorBidi" w:hAnsiTheme="majorBidi" w:cstheme="majorBidi"/>
          <w:b/>
          <w:bCs/>
          <w:lang w:val="en-US"/>
        </w:rPr>
        <w:t>first aim</w:t>
      </w:r>
      <w:r w:rsidRPr="00DD60D5">
        <w:rPr>
          <w:rFonts w:asciiTheme="majorBidi" w:hAnsiTheme="majorBidi" w:cstheme="majorBidi"/>
          <w:lang w:val="en-US"/>
        </w:rPr>
        <w:t xml:space="preserve"> of this thesis, several research questions</w:t>
      </w:r>
      <w:r w:rsidR="00C33D60" w:rsidRPr="00DD60D5">
        <w:rPr>
          <w:rFonts w:asciiTheme="majorBidi" w:hAnsiTheme="majorBidi" w:cstheme="majorBidi"/>
          <w:lang w:val="en-US"/>
        </w:rPr>
        <w:t xml:space="preserve"> were addressed</w:t>
      </w:r>
      <w:r w:rsidRPr="00DD60D5">
        <w:rPr>
          <w:rFonts w:asciiTheme="majorBidi" w:hAnsiTheme="majorBidi" w:cstheme="majorBidi"/>
          <w:lang w:val="en-US"/>
        </w:rPr>
        <w:t xml:space="preserve"> related to the analysis of acoustic representations and models for conversational speech with explainable machine learning methods</w:t>
      </w:r>
      <w:r w:rsidR="00194064" w:rsidRPr="00DD60D5">
        <w:rPr>
          <w:rFonts w:asciiTheme="majorBidi" w:hAnsiTheme="majorBidi" w:cstheme="majorBidi"/>
          <w:lang w:val="en-US"/>
        </w:rPr>
        <w:t>.</w:t>
      </w:r>
    </w:p>
    <w:p w14:paraId="74D0BBF6" w14:textId="7913664C" w:rsidR="00C33D60" w:rsidRPr="00DD60D5" w:rsidRDefault="00C33D60" w:rsidP="00C33D60">
      <w:pPr>
        <w:rPr>
          <w:rFonts w:asciiTheme="majorBidi" w:hAnsiTheme="majorBidi" w:cstheme="majorBidi"/>
          <w:lang w:val="en-US"/>
        </w:rPr>
      </w:pPr>
      <w:r w:rsidRPr="00DD60D5">
        <w:rPr>
          <w:rFonts w:asciiTheme="majorBidi" w:hAnsiTheme="majorBidi" w:cstheme="majorBidi"/>
          <w:lang w:val="en-US"/>
        </w:rPr>
        <w:t xml:space="preserve">[a] </w:t>
      </w:r>
      <w:r w:rsidR="00977DEF" w:rsidRPr="00DD60D5">
        <w:rPr>
          <w:rFonts w:asciiTheme="majorBidi" w:hAnsiTheme="majorBidi" w:cstheme="majorBidi"/>
          <w:lang w:val="en-US"/>
        </w:rPr>
        <w:t>analyzing the main acoustic cues of prosodic prominence for conversational speech (RQ1</w:t>
      </w:r>
      <w:r w:rsidR="001C36BB">
        <w:rPr>
          <w:rFonts w:asciiTheme="majorBidi" w:hAnsiTheme="majorBidi" w:cstheme="majorBidi"/>
          <w:lang w:val="en-US"/>
        </w:rPr>
        <w:t>)</w:t>
      </w:r>
    </w:p>
    <w:p w14:paraId="6BE20395" w14:textId="73B1532C" w:rsidR="00C33D60" w:rsidRPr="00DD60D5" w:rsidRDefault="00C33D60" w:rsidP="00C33D60">
      <w:pPr>
        <w:rPr>
          <w:rFonts w:asciiTheme="majorBidi" w:hAnsiTheme="majorBidi" w:cstheme="majorBidi"/>
          <w:lang w:val="en-US"/>
        </w:rPr>
      </w:pPr>
      <w:r w:rsidRPr="00DD60D5">
        <w:rPr>
          <w:rFonts w:asciiTheme="majorBidi" w:hAnsiTheme="majorBidi" w:cstheme="majorBidi"/>
          <w:lang w:val="en-US"/>
        </w:rPr>
        <w:t xml:space="preserve">b] </w:t>
      </w:r>
      <w:r w:rsidR="00977DEF" w:rsidRPr="00DD60D5">
        <w:rPr>
          <w:rFonts w:asciiTheme="majorBidi" w:hAnsiTheme="majorBidi" w:cstheme="majorBidi"/>
          <w:lang w:val="en-US"/>
        </w:rPr>
        <w:t>whether WERs of conversational speech are affected by utterance-level features (</w:t>
      </w:r>
      <w:r w:rsidRPr="00DD60D5">
        <w:rPr>
          <w:rFonts w:asciiTheme="majorBidi" w:hAnsiTheme="majorBidi" w:cstheme="majorBidi"/>
          <w:lang w:val="en-US"/>
        </w:rPr>
        <w:t>RQ2)</w:t>
      </w:r>
    </w:p>
    <w:p w14:paraId="7D99B6D8" w14:textId="45A190AB" w:rsidR="00C33D60" w:rsidRPr="00DD60D5" w:rsidRDefault="00C33D60" w:rsidP="00C33D60">
      <w:pPr>
        <w:rPr>
          <w:rFonts w:asciiTheme="majorBidi" w:hAnsiTheme="majorBidi" w:cstheme="majorBidi"/>
          <w:lang w:val="en-US"/>
        </w:rPr>
      </w:pPr>
      <w:r w:rsidRPr="00DD60D5">
        <w:rPr>
          <w:rFonts w:asciiTheme="majorBidi" w:hAnsiTheme="majorBidi" w:cstheme="majorBidi"/>
          <w:lang w:val="en-US"/>
        </w:rPr>
        <w:t xml:space="preserve">[c] </w:t>
      </w:r>
      <w:r w:rsidR="00977DEF" w:rsidRPr="00DD60D5">
        <w:rPr>
          <w:rFonts w:asciiTheme="majorBidi" w:hAnsiTheme="majorBidi" w:cstheme="majorBidi"/>
          <w:lang w:val="en-US"/>
        </w:rPr>
        <w:t>what shared discrete speech representations encode with respect to language varieties, speaking styles, and speakers (RQ3)</w:t>
      </w:r>
    </w:p>
    <w:p w14:paraId="79E0BFA8" w14:textId="33BFE310" w:rsidR="00977DEF" w:rsidRPr="00DD60D5" w:rsidRDefault="00C33D60" w:rsidP="00194064">
      <w:pPr>
        <w:rPr>
          <w:rFonts w:asciiTheme="majorBidi" w:hAnsiTheme="majorBidi" w:cstheme="majorBidi"/>
          <w:lang w:val="en-US"/>
        </w:rPr>
      </w:pPr>
      <w:r w:rsidRPr="00DD60D5">
        <w:rPr>
          <w:rFonts w:asciiTheme="majorBidi" w:hAnsiTheme="majorBidi" w:cstheme="majorBidi"/>
          <w:lang w:val="en-US"/>
        </w:rPr>
        <w:lastRenderedPageBreak/>
        <w:t xml:space="preserve">[d] </w:t>
      </w:r>
      <w:r w:rsidR="00977DEF" w:rsidRPr="00DD60D5">
        <w:rPr>
          <w:rFonts w:asciiTheme="majorBidi" w:hAnsiTheme="majorBidi" w:cstheme="majorBidi"/>
          <w:lang w:val="en-US"/>
        </w:rPr>
        <w:t>whether the fine-tuning of self-supervised speech representations implicitly encodes prosody (RQ4</w:t>
      </w:r>
      <w:r w:rsidR="001C36BB">
        <w:rPr>
          <w:rFonts w:asciiTheme="majorBidi" w:hAnsiTheme="majorBidi" w:cstheme="majorBidi"/>
          <w:lang w:val="en-US"/>
        </w:rPr>
        <w:t>)</w:t>
      </w:r>
    </w:p>
    <w:p w14:paraId="61491D56" w14:textId="77777777" w:rsidR="00BE6280" w:rsidRPr="00BE6280" w:rsidRDefault="00BE6280" w:rsidP="00BE6280">
      <w:pPr>
        <w:rPr>
          <w:rFonts w:asciiTheme="majorBidi" w:hAnsiTheme="majorBidi" w:cstheme="majorBidi"/>
          <w:lang w:val="en-US"/>
        </w:rPr>
      </w:pPr>
      <w:r w:rsidRPr="00BE6280">
        <w:rPr>
          <w:rFonts w:asciiTheme="majorBidi" w:hAnsiTheme="majorBidi" w:cstheme="majorBidi"/>
          <w:lang w:val="en-US"/>
        </w:rPr>
        <w:t>The first research objective involves analyzing acoustic cues of prosodic prominence. Using explainable machine learning models, the study confirms that durational features play a critical role in prominence classification. Novel entropy-based features, which encode F0 and RMS variations, provide an alternative to complex durational calculations while maintaining classification performance.</w:t>
      </w:r>
    </w:p>
    <w:p w14:paraId="4CF74D93" w14:textId="77777777" w:rsidR="00BE6280" w:rsidRPr="00BE6280" w:rsidRDefault="00BE6280" w:rsidP="00BE6280">
      <w:pPr>
        <w:rPr>
          <w:rFonts w:asciiTheme="majorBidi" w:hAnsiTheme="majorBidi" w:cstheme="majorBidi"/>
          <w:lang w:val="en-US"/>
        </w:rPr>
      </w:pPr>
      <w:r w:rsidRPr="00BE6280">
        <w:rPr>
          <w:rFonts w:asciiTheme="majorBidi" w:hAnsiTheme="majorBidi" w:cstheme="majorBidi"/>
          <w:lang w:val="en-US"/>
        </w:rPr>
        <w:t>The second research focus examines the effects of utterance-level features on ASR WERs. The study compares ASR architectures (Kaldi, wav2vec2, and Whisper) and finds that utterance length and articulation rate significantly impact performance. Whisper performs worse on short utterances but improves with longer ones, while other ASR models show different trends. Systems using linguistic information, such as a lexicon or language model, are more robust against high articulation rates.</w:t>
      </w:r>
    </w:p>
    <w:p w14:paraId="4667D85E" w14:textId="77777777" w:rsidR="00BE6280" w:rsidRPr="00BE6280" w:rsidRDefault="00BE6280" w:rsidP="00BE6280">
      <w:pPr>
        <w:rPr>
          <w:rFonts w:asciiTheme="majorBidi" w:hAnsiTheme="majorBidi" w:cstheme="majorBidi"/>
          <w:lang w:val="en-US"/>
        </w:rPr>
      </w:pPr>
      <w:r w:rsidRPr="00BE6280">
        <w:rPr>
          <w:rFonts w:asciiTheme="majorBidi" w:hAnsiTheme="majorBidi" w:cstheme="majorBidi"/>
          <w:lang w:val="en-US"/>
        </w:rPr>
        <w:t>A key finding is the role of F0 and RMS entropy-based features in ASR performance. Low pseudo-entropy values (indicating stable F0 contours) correlate with lower WERs, particularly for Whisper on short utterances. Additionally, the interaction between F0 entropy and articulation rate suggests that flatter F0 contours and slower speech improve ASR accuracy.</w:t>
      </w:r>
    </w:p>
    <w:p w14:paraId="18E4716E" w14:textId="1FA08D8F" w:rsidR="00BE6280" w:rsidRPr="00BE6280" w:rsidRDefault="00BE6280" w:rsidP="00BE6280">
      <w:pPr>
        <w:rPr>
          <w:rFonts w:asciiTheme="majorBidi" w:hAnsiTheme="majorBidi" w:cstheme="majorBidi"/>
          <w:lang w:val="en-US"/>
        </w:rPr>
      </w:pPr>
      <w:r w:rsidRPr="00BE6280">
        <w:rPr>
          <w:rFonts w:asciiTheme="majorBidi" w:hAnsiTheme="majorBidi" w:cstheme="majorBidi"/>
          <w:lang w:val="en-US"/>
        </w:rPr>
        <w:t>T</w:t>
      </w:r>
      <w:r w:rsidR="000235E4">
        <w:rPr>
          <w:rFonts w:asciiTheme="majorBidi" w:hAnsiTheme="majorBidi" w:cstheme="majorBidi"/>
          <w:lang w:val="en-US"/>
        </w:rPr>
        <w:t>his</w:t>
      </w:r>
      <w:r w:rsidRPr="00BE6280">
        <w:rPr>
          <w:rFonts w:asciiTheme="majorBidi" w:hAnsiTheme="majorBidi" w:cstheme="majorBidi"/>
          <w:lang w:val="en-US"/>
        </w:rPr>
        <w:t xml:space="preserve"> study also investigates pronunciation variation, particularly in Austrian German. Higher pronunciation deviations from standard Austrian German lead to increased WERs, especially for Whisper, which lacks in-domain fine-tuning. ASR systems with linguistic resources (e.g., Kaldi, wav2vec2 with lexicon) show better robustness against pronunciation variation.</w:t>
      </w:r>
    </w:p>
    <w:p w14:paraId="0EE0564A" w14:textId="77777777" w:rsidR="00BE6280" w:rsidRPr="00BE6280" w:rsidRDefault="00BE6280" w:rsidP="00BE6280">
      <w:pPr>
        <w:rPr>
          <w:rFonts w:asciiTheme="majorBidi" w:hAnsiTheme="majorBidi" w:cstheme="majorBidi"/>
          <w:lang w:val="en-US"/>
        </w:rPr>
      </w:pPr>
      <w:r w:rsidRPr="00BE6280">
        <w:rPr>
          <w:rFonts w:asciiTheme="majorBidi" w:hAnsiTheme="majorBidi" w:cstheme="majorBidi"/>
          <w:lang w:val="en-US"/>
        </w:rPr>
        <w:t>Lastly, the thesis examines the effect of utterance-level perplexity on ASR performance. While lower perplexity correlates with better WERs, this effect is weaker than other factors such as utterance length, articulation rate, F0 entropy, and pronunciation variation. The study recognizes the limitations of simple n-gram language models for capturing conversational speech nuances.</w:t>
      </w:r>
    </w:p>
    <w:p w14:paraId="53153744" w14:textId="77777777" w:rsidR="00557CE6" w:rsidRPr="00DD60D5" w:rsidRDefault="00557CE6">
      <w:pPr>
        <w:rPr>
          <w:rFonts w:asciiTheme="majorBidi" w:hAnsiTheme="majorBidi" w:cstheme="majorBidi"/>
          <w:lang w:val="en-US"/>
        </w:rPr>
      </w:pPr>
    </w:p>
    <w:p w14:paraId="4FA66FFB" w14:textId="28BF813E" w:rsidR="00557CE6" w:rsidRPr="00DD60D5" w:rsidRDefault="00557CE6" w:rsidP="00557CE6">
      <w:pPr>
        <w:rPr>
          <w:rFonts w:asciiTheme="majorBidi" w:hAnsiTheme="majorBidi" w:cstheme="majorBidi"/>
          <w:lang w:val="en-US"/>
        </w:rPr>
      </w:pPr>
      <w:r w:rsidRPr="00DD60D5">
        <w:rPr>
          <w:rFonts w:asciiTheme="majorBidi" w:hAnsiTheme="majorBidi" w:cstheme="majorBidi"/>
          <w:lang w:val="en-US"/>
        </w:rPr>
        <w:t xml:space="preserve">The </w:t>
      </w:r>
      <w:r w:rsidRPr="0066768A">
        <w:rPr>
          <w:rFonts w:asciiTheme="majorBidi" w:hAnsiTheme="majorBidi" w:cstheme="majorBidi"/>
          <w:b/>
          <w:bCs/>
          <w:lang w:val="en-US"/>
        </w:rPr>
        <w:t>second</w:t>
      </w:r>
      <w:r w:rsidRPr="00DD60D5">
        <w:rPr>
          <w:rFonts w:asciiTheme="majorBidi" w:hAnsiTheme="majorBidi" w:cstheme="majorBidi"/>
          <w:lang w:val="en-US"/>
        </w:rPr>
        <w:t xml:space="preserve"> </w:t>
      </w:r>
      <w:r w:rsidRPr="0066768A">
        <w:rPr>
          <w:rFonts w:asciiTheme="majorBidi" w:hAnsiTheme="majorBidi" w:cstheme="majorBidi"/>
          <w:b/>
          <w:bCs/>
          <w:lang w:val="en-US"/>
        </w:rPr>
        <w:t>aim</w:t>
      </w:r>
      <w:r w:rsidRPr="00DD60D5">
        <w:rPr>
          <w:rFonts w:asciiTheme="majorBidi" w:hAnsiTheme="majorBidi" w:cstheme="majorBidi"/>
          <w:lang w:val="en-US"/>
        </w:rPr>
        <w:t xml:space="preserve"> of this thesis addressed several research questions related to the evaluation of acoustic representations and models for conversational speech using standard performance measurements</w:t>
      </w:r>
      <w:r w:rsidR="00E15699">
        <w:rPr>
          <w:rFonts w:asciiTheme="majorBidi" w:hAnsiTheme="majorBidi" w:cstheme="majorBidi"/>
          <w:lang w:val="en-US"/>
        </w:rPr>
        <w:t>.</w:t>
      </w:r>
      <w:r w:rsidRPr="00DD60D5">
        <w:rPr>
          <w:rFonts w:asciiTheme="majorBidi" w:hAnsiTheme="majorBidi" w:cstheme="majorBidi"/>
          <w:lang w:val="en-US"/>
        </w:rPr>
        <w:t xml:space="preserve"> </w:t>
      </w:r>
      <w:r w:rsidR="00935BA8" w:rsidRPr="00DD60D5">
        <w:rPr>
          <w:rFonts w:asciiTheme="majorBidi" w:hAnsiTheme="majorBidi" w:cstheme="majorBidi"/>
          <w:lang w:val="en-US"/>
        </w:rPr>
        <w:t>Th</w:t>
      </w:r>
      <w:r w:rsidR="00E15699">
        <w:rPr>
          <w:rFonts w:asciiTheme="majorBidi" w:hAnsiTheme="majorBidi" w:cstheme="majorBidi"/>
          <w:lang w:val="en-US"/>
        </w:rPr>
        <w:t>is</w:t>
      </w:r>
      <w:r w:rsidR="00935BA8" w:rsidRPr="00DD60D5">
        <w:rPr>
          <w:rFonts w:asciiTheme="majorBidi" w:hAnsiTheme="majorBidi" w:cstheme="majorBidi"/>
          <w:lang w:val="en-US"/>
        </w:rPr>
        <w:t xml:space="preserve"> study</w:t>
      </w:r>
      <w:r w:rsidRPr="00DD60D5">
        <w:rPr>
          <w:rFonts w:asciiTheme="majorBidi" w:hAnsiTheme="majorBidi" w:cstheme="majorBidi"/>
          <w:lang w:val="en-US"/>
        </w:rPr>
        <w:t xml:space="preserve"> began by investigating whether word-level prominence classification results with prosodic features or word</w:t>
      </w:r>
      <w:r w:rsidR="00E87246" w:rsidRPr="00DD60D5">
        <w:rPr>
          <w:rFonts w:asciiTheme="majorBidi" w:hAnsiTheme="majorBidi" w:cstheme="majorBidi"/>
          <w:lang w:val="en-US"/>
        </w:rPr>
        <w:t xml:space="preserve"> </w:t>
      </w:r>
      <w:r w:rsidRPr="00DD60D5">
        <w:rPr>
          <w:rFonts w:asciiTheme="majorBidi" w:hAnsiTheme="majorBidi" w:cstheme="majorBidi"/>
          <w:lang w:val="en-US"/>
        </w:rPr>
        <w:t xml:space="preserve">level prominence detection results with fine-tuned speech representations align with inner-annotator agreements (RQ5). Subsequently, </w:t>
      </w:r>
      <w:r w:rsidR="00E87246" w:rsidRPr="00DD60D5">
        <w:rPr>
          <w:rFonts w:asciiTheme="majorBidi" w:hAnsiTheme="majorBidi" w:cstheme="majorBidi"/>
          <w:lang w:val="en-US"/>
        </w:rPr>
        <w:t>it</w:t>
      </w:r>
      <w:r w:rsidRPr="00DD60D5">
        <w:rPr>
          <w:rFonts w:asciiTheme="majorBidi" w:hAnsiTheme="majorBidi" w:cstheme="majorBidi"/>
          <w:lang w:val="en-US"/>
        </w:rPr>
        <w:t xml:space="preserve"> explored how low-resourced HMM-based ASR systems compare to low-resourced or data</w:t>
      </w:r>
      <w:r w:rsidR="00506AE4" w:rsidRPr="00DD60D5">
        <w:rPr>
          <w:rFonts w:asciiTheme="majorBidi" w:hAnsiTheme="majorBidi" w:cstheme="majorBidi"/>
          <w:lang w:val="en-US"/>
        </w:rPr>
        <w:t xml:space="preserve"> </w:t>
      </w:r>
      <w:r w:rsidRPr="00DD60D5">
        <w:rPr>
          <w:rFonts w:asciiTheme="majorBidi" w:hAnsiTheme="majorBidi" w:cstheme="majorBidi"/>
          <w:lang w:val="en-US"/>
        </w:rPr>
        <w:t>driven transformer-based ASR systems in terms of their effectiveness for recognizing Austrian German conversational speech (RQ6)</w:t>
      </w:r>
    </w:p>
    <w:p w14:paraId="0697C0C7" w14:textId="6DA570BA" w:rsidR="00215E33" w:rsidRPr="00215E33" w:rsidRDefault="00ED4AA6" w:rsidP="00ED4AA6">
      <w:pPr>
        <w:rPr>
          <w:rFonts w:asciiTheme="majorBidi" w:hAnsiTheme="majorBidi" w:cstheme="majorBidi"/>
          <w:lang w:val="en-US"/>
        </w:rPr>
      </w:pPr>
      <w:r>
        <w:rPr>
          <w:rFonts w:asciiTheme="majorBidi" w:hAnsiTheme="majorBidi" w:cstheme="majorBidi"/>
          <w:lang w:val="en-US"/>
        </w:rPr>
        <w:t>The study</w:t>
      </w:r>
      <w:r w:rsidR="008904DC" w:rsidRPr="00DD60D5">
        <w:rPr>
          <w:rFonts w:asciiTheme="majorBidi" w:hAnsiTheme="majorBidi" w:cstheme="majorBidi"/>
          <w:lang w:val="en-US"/>
        </w:rPr>
        <w:t xml:space="preserve"> investigate</w:t>
      </w:r>
      <w:r>
        <w:rPr>
          <w:rFonts w:asciiTheme="majorBidi" w:hAnsiTheme="majorBidi" w:cstheme="majorBidi"/>
          <w:lang w:val="en-US"/>
        </w:rPr>
        <w:t>d</w:t>
      </w:r>
      <w:r w:rsidR="008904DC" w:rsidRPr="00DD60D5">
        <w:rPr>
          <w:rFonts w:asciiTheme="majorBidi" w:hAnsiTheme="majorBidi" w:cstheme="majorBidi"/>
          <w:lang w:val="en-US"/>
        </w:rPr>
        <w:t xml:space="preserve"> </w:t>
      </w:r>
      <w:r w:rsidR="00215E33" w:rsidRPr="00215E33">
        <w:rPr>
          <w:rFonts w:asciiTheme="majorBidi" w:hAnsiTheme="majorBidi" w:cstheme="majorBidi"/>
          <w:lang w:val="en-US"/>
        </w:rPr>
        <w:t>how prominence detection and classification can be automated and how ASR systems perform under conversational speech conditions.</w:t>
      </w:r>
      <w:r>
        <w:rPr>
          <w:rFonts w:asciiTheme="majorBidi" w:hAnsiTheme="majorBidi" w:cstheme="majorBidi"/>
          <w:lang w:val="en-US"/>
        </w:rPr>
        <w:t xml:space="preserve"> </w:t>
      </w:r>
      <w:r w:rsidR="00215E33" w:rsidRPr="00215E33">
        <w:rPr>
          <w:rFonts w:asciiTheme="majorBidi" w:hAnsiTheme="majorBidi" w:cstheme="majorBidi"/>
          <w:lang w:val="en-US"/>
        </w:rPr>
        <w:t>Th</w:t>
      </w:r>
      <w:r w:rsidR="008904DC" w:rsidRPr="00DD60D5">
        <w:rPr>
          <w:rFonts w:asciiTheme="majorBidi" w:hAnsiTheme="majorBidi" w:cstheme="majorBidi"/>
          <w:lang w:val="en-US"/>
        </w:rPr>
        <w:t xml:space="preserve">is </w:t>
      </w:r>
      <w:r w:rsidR="00215E33" w:rsidRPr="00215E33">
        <w:rPr>
          <w:rFonts w:asciiTheme="majorBidi" w:hAnsiTheme="majorBidi" w:cstheme="majorBidi"/>
          <w:lang w:val="en-US"/>
        </w:rPr>
        <w:t>study first focuses on developing prominence classification and detection tools for conversational speech. Using prosodic features and random forest models, the classification tool aligns closely with human inter-rater agreements. For three prominence levels, the model achieved a cross-validation accuracy of 63% ± 7%, while for a binary classification (prominent vs. non-prominent), it reached 88% ± 5%. These results suggest that prominence classification can be effectively automated and that well-designed feature sets can eliminate the need for complex durational calculations.</w:t>
      </w:r>
    </w:p>
    <w:p w14:paraId="06CB4B18" w14:textId="77777777" w:rsidR="00215E33" w:rsidRPr="00215E33" w:rsidRDefault="00215E33" w:rsidP="00215E33">
      <w:pPr>
        <w:rPr>
          <w:rFonts w:asciiTheme="majorBidi" w:hAnsiTheme="majorBidi" w:cstheme="majorBidi"/>
          <w:lang w:val="en-US"/>
        </w:rPr>
      </w:pPr>
      <w:r w:rsidRPr="00215E33">
        <w:rPr>
          <w:rFonts w:asciiTheme="majorBidi" w:hAnsiTheme="majorBidi" w:cstheme="majorBidi"/>
          <w:lang w:val="en-US"/>
        </w:rPr>
        <w:t xml:space="preserve">A more advanced prominence detection tool based on </w:t>
      </w:r>
      <w:r w:rsidRPr="00215E33">
        <w:rPr>
          <w:rFonts w:asciiTheme="majorBidi" w:hAnsiTheme="majorBidi" w:cstheme="majorBidi"/>
          <w:b/>
          <w:bCs/>
          <w:lang w:val="en-US"/>
        </w:rPr>
        <w:t>wav2vec2</w:t>
      </w:r>
      <w:r w:rsidRPr="00215E33">
        <w:rPr>
          <w:rFonts w:asciiTheme="majorBidi" w:hAnsiTheme="majorBidi" w:cstheme="majorBidi"/>
          <w:lang w:val="en-US"/>
        </w:rPr>
        <w:t xml:space="preserve"> is also explored. Unlike traditional classification models, this tool operates directly on raw audio data, achieving results comparable to human annotations. The three-level prominence detector had an error rate of </w:t>
      </w:r>
      <w:r w:rsidRPr="00215E33">
        <w:rPr>
          <w:rFonts w:asciiTheme="majorBidi" w:hAnsiTheme="majorBidi" w:cstheme="majorBidi"/>
          <w:b/>
          <w:bCs/>
          <w:lang w:val="en-US"/>
        </w:rPr>
        <w:t>36.54% ± 0.92%</w:t>
      </w:r>
      <w:r w:rsidRPr="00215E33">
        <w:rPr>
          <w:rFonts w:asciiTheme="majorBidi" w:hAnsiTheme="majorBidi" w:cstheme="majorBidi"/>
          <w:lang w:val="en-US"/>
        </w:rPr>
        <w:t xml:space="preserve">, while the two-level detector performed better with an error rate of </w:t>
      </w:r>
      <w:r w:rsidRPr="00215E33">
        <w:rPr>
          <w:rFonts w:asciiTheme="majorBidi" w:hAnsiTheme="majorBidi" w:cstheme="majorBidi"/>
          <w:b/>
          <w:bCs/>
          <w:lang w:val="en-US"/>
        </w:rPr>
        <w:t>24.83% ± 1.79%</w:t>
      </w:r>
      <w:r w:rsidRPr="00215E33">
        <w:rPr>
          <w:rFonts w:asciiTheme="majorBidi" w:hAnsiTheme="majorBidi" w:cstheme="majorBidi"/>
          <w:lang w:val="en-US"/>
        </w:rPr>
        <w:t xml:space="preserve"> and accuracy of </w:t>
      </w:r>
      <w:r w:rsidRPr="00215E33">
        <w:rPr>
          <w:rFonts w:asciiTheme="majorBidi" w:hAnsiTheme="majorBidi" w:cstheme="majorBidi"/>
          <w:b/>
          <w:bCs/>
          <w:lang w:val="en-US"/>
        </w:rPr>
        <w:t>89.72% ± 3.26%</w:t>
      </w:r>
      <w:r w:rsidRPr="00215E33">
        <w:rPr>
          <w:rFonts w:asciiTheme="majorBidi" w:hAnsiTheme="majorBidi" w:cstheme="majorBidi"/>
          <w:lang w:val="en-US"/>
        </w:rPr>
        <w:t>. Unlike previous methods that rely on forced alignments requiring transcriptions, this approach aligns speech with prominence levels directly. These results indicate that modern self-</w:t>
      </w:r>
      <w:r w:rsidRPr="00215E33">
        <w:rPr>
          <w:rFonts w:asciiTheme="majorBidi" w:hAnsiTheme="majorBidi" w:cstheme="majorBidi"/>
          <w:lang w:val="en-US"/>
        </w:rPr>
        <w:lastRenderedPageBreak/>
        <w:t>supervised speech representations can effectively model prosodic prominence without the need for manual text-based alignment.</w:t>
      </w:r>
    </w:p>
    <w:p w14:paraId="6E30BED7" w14:textId="0E7134C5" w:rsidR="00215E33" w:rsidRPr="00215E33" w:rsidRDefault="009A2EB9" w:rsidP="006B546F">
      <w:pPr>
        <w:rPr>
          <w:rFonts w:asciiTheme="majorBidi" w:hAnsiTheme="majorBidi" w:cstheme="majorBidi"/>
          <w:lang w:val="en-US"/>
        </w:rPr>
      </w:pPr>
      <w:r>
        <w:rPr>
          <w:rFonts w:asciiTheme="majorBidi" w:hAnsiTheme="majorBidi" w:cstheme="majorBidi"/>
          <w:lang w:val="en-US"/>
        </w:rPr>
        <w:t xml:space="preserve">Next, the study </w:t>
      </w:r>
      <w:r w:rsidR="00215E33" w:rsidRPr="00215E33">
        <w:rPr>
          <w:rFonts w:asciiTheme="majorBidi" w:hAnsiTheme="majorBidi" w:cstheme="majorBidi"/>
          <w:lang w:val="en-US"/>
        </w:rPr>
        <w:t xml:space="preserve">compares different ASR </w:t>
      </w:r>
      <w:r w:rsidR="00215E33" w:rsidRPr="00215E33">
        <w:rPr>
          <w:rFonts w:asciiTheme="majorBidi" w:hAnsiTheme="majorBidi" w:cstheme="majorBidi"/>
          <w:b/>
          <w:bCs/>
          <w:lang w:val="en-US"/>
        </w:rPr>
        <w:t>architectures</w:t>
      </w:r>
      <w:r w:rsidR="00215E33" w:rsidRPr="00215E33">
        <w:rPr>
          <w:rFonts w:asciiTheme="majorBidi" w:hAnsiTheme="majorBidi" w:cstheme="majorBidi"/>
          <w:lang w:val="en-US"/>
        </w:rPr>
        <w:t xml:space="preserve"> to determine their effectiveness in transcribing Austrian German conversational speech. The study evaluates Kaldi, wav2vec2, and Whisper, considering various training strategies and data availability.</w:t>
      </w:r>
      <w:r w:rsidR="006B546F">
        <w:rPr>
          <w:rFonts w:asciiTheme="majorBidi" w:hAnsiTheme="majorBidi" w:cstheme="majorBidi"/>
          <w:lang w:val="en-US"/>
        </w:rPr>
        <w:t xml:space="preserve"> </w:t>
      </w:r>
      <w:r w:rsidR="00215E33" w:rsidRPr="00215E33">
        <w:rPr>
          <w:rFonts w:asciiTheme="majorBidi" w:hAnsiTheme="majorBidi" w:cstheme="majorBidi"/>
          <w:lang w:val="en-US"/>
        </w:rPr>
        <w:t xml:space="preserve">One key question </w:t>
      </w:r>
      <w:r w:rsidR="006B546F">
        <w:rPr>
          <w:rFonts w:asciiTheme="majorBidi" w:hAnsiTheme="majorBidi" w:cstheme="majorBidi"/>
          <w:lang w:val="en-US"/>
        </w:rPr>
        <w:t>was</w:t>
      </w:r>
      <w:r w:rsidR="00215E33" w:rsidRPr="00215E33">
        <w:rPr>
          <w:rFonts w:asciiTheme="majorBidi" w:hAnsiTheme="majorBidi" w:cstheme="majorBidi"/>
          <w:lang w:val="en-US"/>
        </w:rPr>
        <w:t xml:space="preserve"> how much training data is required for ASR to work effectively with conversational speech. Different training approaches yielded varying </w:t>
      </w:r>
      <w:r w:rsidR="00215E33" w:rsidRPr="00215E33">
        <w:rPr>
          <w:rFonts w:asciiTheme="majorBidi" w:hAnsiTheme="majorBidi" w:cstheme="majorBidi"/>
          <w:b/>
          <w:bCs/>
          <w:lang w:val="en-US"/>
        </w:rPr>
        <w:t>word error rates (WERs)</w:t>
      </w:r>
      <w:r w:rsidR="00215E33" w:rsidRPr="00215E33">
        <w:rPr>
          <w:rFonts w:asciiTheme="majorBidi" w:hAnsiTheme="majorBidi" w:cstheme="majorBidi"/>
          <w:lang w:val="en-US"/>
        </w:rPr>
        <w:t>:</w:t>
      </w:r>
    </w:p>
    <w:p w14:paraId="5F1642BA" w14:textId="405CBE5F" w:rsidR="00215E33" w:rsidRPr="00215E33" w:rsidRDefault="00215E33" w:rsidP="00215E33">
      <w:pPr>
        <w:numPr>
          <w:ilvl w:val="0"/>
          <w:numId w:val="1"/>
        </w:numPr>
        <w:rPr>
          <w:rFonts w:asciiTheme="majorBidi" w:hAnsiTheme="majorBidi" w:cstheme="majorBidi"/>
          <w:lang w:val="en-US"/>
        </w:rPr>
      </w:pPr>
      <w:r w:rsidRPr="00215E33">
        <w:rPr>
          <w:rFonts w:asciiTheme="majorBidi" w:hAnsiTheme="majorBidi" w:cstheme="majorBidi"/>
          <w:lang w:val="en-US"/>
        </w:rPr>
        <w:t xml:space="preserve">Kaldi </w:t>
      </w:r>
      <w:r w:rsidR="003F6C11">
        <w:rPr>
          <w:rFonts w:asciiTheme="majorBidi" w:hAnsiTheme="majorBidi" w:cstheme="majorBidi"/>
          <w:lang w:val="en-US"/>
        </w:rPr>
        <w:t xml:space="preserve">trained on GRASS SC </w:t>
      </w:r>
      <w:r w:rsidRPr="00215E33">
        <w:rPr>
          <w:rFonts w:asciiTheme="majorBidi" w:hAnsiTheme="majorBidi" w:cstheme="majorBidi"/>
          <w:lang w:val="en-US"/>
        </w:rPr>
        <w:t xml:space="preserve">with </w:t>
      </w:r>
      <w:r w:rsidRPr="00215E33">
        <w:rPr>
          <w:rFonts w:asciiTheme="majorBidi" w:hAnsiTheme="majorBidi" w:cstheme="majorBidi"/>
          <w:b/>
          <w:bCs/>
          <w:lang w:val="en-US"/>
        </w:rPr>
        <w:t>cross-entropy loss</w:t>
      </w:r>
      <w:r w:rsidRPr="00215E33">
        <w:rPr>
          <w:rFonts w:asciiTheme="majorBidi" w:hAnsiTheme="majorBidi" w:cstheme="majorBidi"/>
          <w:lang w:val="en-US"/>
        </w:rPr>
        <w:t xml:space="preserve">: </w:t>
      </w:r>
      <w:r w:rsidRPr="00215E33">
        <w:rPr>
          <w:rFonts w:asciiTheme="majorBidi" w:hAnsiTheme="majorBidi" w:cstheme="majorBidi"/>
          <w:b/>
          <w:bCs/>
          <w:lang w:val="en-US"/>
        </w:rPr>
        <w:t>51.87% ± 4.83%</w:t>
      </w:r>
    </w:p>
    <w:p w14:paraId="740AC6E3" w14:textId="77777777" w:rsidR="00215E33" w:rsidRPr="00215E33" w:rsidRDefault="00215E33" w:rsidP="00215E33">
      <w:pPr>
        <w:numPr>
          <w:ilvl w:val="0"/>
          <w:numId w:val="1"/>
        </w:numPr>
        <w:rPr>
          <w:rFonts w:asciiTheme="majorBidi" w:hAnsiTheme="majorBidi" w:cstheme="majorBidi"/>
          <w:lang w:val="en-US"/>
        </w:rPr>
      </w:pPr>
      <w:r w:rsidRPr="00215E33">
        <w:rPr>
          <w:rFonts w:asciiTheme="majorBidi" w:hAnsiTheme="majorBidi" w:cstheme="majorBidi"/>
          <w:lang w:val="en-US"/>
        </w:rPr>
        <w:t xml:space="preserve">Kaldi with </w:t>
      </w:r>
      <w:r w:rsidRPr="00215E33">
        <w:rPr>
          <w:rFonts w:asciiTheme="majorBidi" w:hAnsiTheme="majorBidi" w:cstheme="majorBidi"/>
          <w:b/>
          <w:bCs/>
          <w:lang w:val="en-US"/>
        </w:rPr>
        <w:t>LF-MMI criterion</w:t>
      </w:r>
      <w:r w:rsidRPr="00215E33">
        <w:rPr>
          <w:rFonts w:asciiTheme="majorBidi" w:hAnsiTheme="majorBidi" w:cstheme="majorBidi"/>
          <w:lang w:val="en-US"/>
        </w:rPr>
        <w:t xml:space="preserve">: </w:t>
      </w:r>
      <w:r w:rsidRPr="00215E33">
        <w:rPr>
          <w:rFonts w:asciiTheme="majorBidi" w:hAnsiTheme="majorBidi" w:cstheme="majorBidi"/>
          <w:b/>
          <w:bCs/>
          <w:lang w:val="en-US"/>
        </w:rPr>
        <w:t>42.86% ± 4.78%</w:t>
      </w:r>
    </w:p>
    <w:p w14:paraId="5C7CF331" w14:textId="77777777" w:rsidR="00215E33" w:rsidRPr="00215E33" w:rsidRDefault="00215E33" w:rsidP="00215E33">
      <w:pPr>
        <w:numPr>
          <w:ilvl w:val="0"/>
          <w:numId w:val="1"/>
        </w:numPr>
        <w:rPr>
          <w:rFonts w:asciiTheme="majorBidi" w:hAnsiTheme="majorBidi" w:cstheme="majorBidi"/>
          <w:lang w:val="en-US"/>
        </w:rPr>
      </w:pPr>
      <w:r w:rsidRPr="00215E33">
        <w:rPr>
          <w:rFonts w:asciiTheme="majorBidi" w:hAnsiTheme="majorBidi" w:cstheme="majorBidi"/>
          <w:lang w:val="en-US"/>
        </w:rPr>
        <w:t xml:space="preserve">wav2vec2 trained only on Austrian German speech: </w:t>
      </w:r>
      <w:r w:rsidRPr="00215E33">
        <w:rPr>
          <w:rFonts w:asciiTheme="majorBidi" w:hAnsiTheme="majorBidi" w:cstheme="majorBidi"/>
          <w:b/>
          <w:bCs/>
          <w:lang w:val="en-US"/>
        </w:rPr>
        <w:t>57.28% – 62.54%</w:t>
      </w:r>
    </w:p>
    <w:p w14:paraId="408A7B0A" w14:textId="77777777" w:rsidR="00215E33" w:rsidRPr="00215E33" w:rsidRDefault="00215E33" w:rsidP="00215E33">
      <w:pPr>
        <w:numPr>
          <w:ilvl w:val="0"/>
          <w:numId w:val="1"/>
        </w:numPr>
        <w:rPr>
          <w:rFonts w:asciiTheme="majorBidi" w:hAnsiTheme="majorBidi" w:cstheme="majorBidi"/>
          <w:lang w:val="en-US"/>
        </w:rPr>
      </w:pPr>
      <w:r w:rsidRPr="00215E33">
        <w:rPr>
          <w:rFonts w:asciiTheme="majorBidi" w:hAnsiTheme="majorBidi" w:cstheme="majorBidi"/>
          <w:lang w:val="en-US"/>
        </w:rPr>
        <w:t xml:space="preserve">wav2vec2 fine-tuned on multilingual data: </w:t>
      </w:r>
      <w:r w:rsidRPr="00215E33">
        <w:rPr>
          <w:rFonts w:asciiTheme="majorBidi" w:hAnsiTheme="majorBidi" w:cstheme="majorBidi"/>
          <w:b/>
          <w:bCs/>
          <w:lang w:val="en-US"/>
        </w:rPr>
        <w:t>25.06% – 22.79%</w:t>
      </w:r>
    </w:p>
    <w:p w14:paraId="1B9EF91D" w14:textId="77777777" w:rsidR="00215E33" w:rsidRPr="00215E33" w:rsidRDefault="00215E33" w:rsidP="00215E33">
      <w:pPr>
        <w:numPr>
          <w:ilvl w:val="0"/>
          <w:numId w:val="1"/>
        </w:numPr>
        <w:rPr>
          <w:rFonts w:asciiTheme="majorBidi" w:hAnsiTheme="majorBidi" w:cstheme="majorBidi"/>
          <w:lang w:val="en-US"/>
        </w:rPr>
      </w:pPr>
      <w:r w:rsidRPr="00215E33">
        <w:rPr>
          <w:rFonts w:asciiTheme="majorBidi" w:hAnsiTheme="majorBidi" w:cstheme="majorBidi"/>
          <w:lang w:val="en-US"/>
        </w:rPr>
        <w:t xml:space="preserve">Whisper (zero-shot, no fine-tuning): </w:t>
      </w:r>
      <w:r w:rsidRPr="00215E33">
        <w:rPr>
          <w:rFonts w:asciiTheme="majorBidi" w:hAnsiTheme="majorBidi" w:cstheme="majorBidi"/>
          <w:b/>
          <w:bCs/>
          <w:lang w:val="en-US"/>
        </w:rPr>
        <w:t>41.78% ± 8.23%</w:t>
      </w:r>
    </w:p>
    <w:p w14:paraId="3CC79624" w14:textId="77777777" w:rsidR="00215E33" w:rsidRPr="00215E33" w:rsidRDefault="00215E33" w:rsidP="00215E33">
      <w:pPr>
        <w:rPr>
          <w:rFonts w:asciiTheme="majorBidi" w:hAnsiTheme="majorBidi" w:cstheme="majorBidi"/>
          <w:lang w:val="en-US"/>
        </w:rPr>
      </w:pPr>
      <w:r w:rsidRPr="00215E33">
        <w:rPr>
          <w:rFonts w:asciiTheme="majorBidi" w:hAnsiTheme="majorBidi" w:cstheme="majorBidi"/>
          <w:lang w:val="en-US"/>
        </w:rPr>
        <w:t xml:space="preserve">The results suggest that </w:t>
      </w:r>
      <w:r w:rsidRPr="00215E33">
        <w:rPr>
          <w:rFonts w:asciiTheme="majorBidi" w:hAnsiTheme="majorBidi" w:cstheme="majorBidi"/>
          <w:b/>
          <w:bCs/>
          <w:lang w:val="en-US"/>
        </w:rPr>
        <w:t>fine-tuning on in-domain data significantly improves ASR performance</w:t>
      </w:r>
      <w:r w:rsidRPr="00215E33">
        <w:rPr>
          <w:rFonts w:asciiTheme="majorBidi" w:hAnsiTheme="majorBidi" w:cstheme="majorBidi"/>
          <w:lang w:val="en-US"/>
        </w:rPr>
        <w:t xml:space="preserve">, reducing WERs by approximately </w:t>
      </w:r>
      <w:r w:rsidRPr="00215E33">
        <w:rPr>
          <w:rFonts w:asciiTheme="majorBidi" w:hAnsiTheme="majorBidi" w:cstheme="majorBidi"/>
          <w:b/>
          <w:bCs/>
          <w:lang w:val="en-US"/>
        </w:rPr>
        <w:t>20%</w:t>
      </w:r>
      <w:r w:rsidRPr="00215E33">
        <w:rPr>
          <w:rFonts w:asciiTheme="majorBidi" w:hAnsiTheme="majorBidi" w:cstheme="majorBidi"/>
          <w:lang w:val="en-US"/>
        </w:rPr>
        <w:t>. However, large standard deviations indicate that conversational speech remains difficult to model consistently.</w:t>
      </w:r>
    </w:p>
    <w:p w14:paraId="2285B466" w14:textId="77777777" w:rsidR="00215E33" w:rsidRPr="00215E33" w:rsidRDefault="00215E33" w:rsidP="00215E33">
      <w:pPr>
        <w:rPr>
          <w:rFonts w:asciiTheme="majorBidi" w:hAnsiTheme="majorBidi" w:cstheme="majorBidi"/>
          <w:lang w:val="en-US"/>
        </w:rPr>
      </w:pPr>
      <w:r w:rsidRPr="00215E33">
        <w:rPr>
          <w:rFonts w:asciiTheme="majorBidi" w:hAnsiTheme="majorBidi" w:cstheme="majorBidi"/>
          <w:lang w:val="en-US"/>
        </w:rPr>
        <w:t xml:space="preserve">The robustness of ASR systems is another critical factor. While all systems performed well on </w:t>
      </w:r>
      <w:r w:rsidRPr="00215E33">
        <w:rPr>
          <w:rFonts w:asciiTheme="majorBidi" w:hAnsiTheme="majorBidi" w:cstheme="majorBidi"/>
          <w:b/>
          <w:bCs/>
          <w:lang w:val="en-US"/>
        </w:rPr>
        <w:t>read speech</w:t>
      </w:r>
      <w:r w:rsidRPr="00215E33">
        <w:rPr>
          <w:rFonts w:asciiTheme="majorBidi" w:hAnsiTheme="majorBidi" w:cstheme="majorBidi"/>
          <w:lang w:val="en-US"/>
        </w:rPr>
        <w:t xml:space="preserve"> (WERs between </w:t>
      </w:r>
      <w:r w:rsidRPr="00215E33">
        <w:rPr>
          <w:rFonts w:asciiTheme="majorBidi" w:hAnsiTheme="majorBidi" w:cstheme="majorBidi"/>
          <w:b/>
          <w:bCs/>
          <w:lang w:val="en-US"/>
        </w:rPr>
        <w:t>1.01% – 11.8%</w:t>
      </w:r>
      <w:r w:rsidRPr="00215E33">
        <w:rPr>
          <w:rFonts w:asciiTheme="majorBidi" w:hAnsiTheme="majorBidi" w:cstheme="majorBidi"/>
          <w:lang w:val="en-US"/>
        </w:rPr>
        <w:t xml:space="preserve">), they struggled with </w:t>
      </w:r>
      <w:r w:rsidRPr="00215E33">
        <w:rPr>
          <w:rFonts w:asciiTheme="majorBidi" w:hAnsiTheme="majorBidi" w:cstheme="majorBidi"/>
          <w:b/>
          <w:bCs/>
          <w:lang w:val="en-US"/>
        </w:rPr>
        <w:t>conversational speech</w:t>
      </w:r>
      <w:r w:rsidRPr="00215E33">
        <w:rPr>
          <w:rFonts w:asciiTheme="majorBidi" w:hAnsiTheme="majorBidi" w:cstheme="majorBidi"/>
          <w:lang w:val="en-US"/>
        </w:rPr>
        <w:t>:</w:t>
      </w:r>
    </w:p>
    <w:p w14:paraId="7E6671D6" w14:textId="77777777" w:rsidR="00215E33" w:rsidRPr="00215E33" w:rsidRDefault="00215E33" w:rsidP="00215E33">
      <w:pPr>
        <w:numPr>
          <w:ilvl w:val="0"/>
          <w:numId w:val="2"/>
        </w:numPr>
        <w:rPr>
          <w:rFonts w:asciiTheme="majorBidi" w:hAnsiTheme="majorBidi" w:cstheme="majorBidi"/>
        </w:rPr>
      </w:pPr>
      <w:proofErr w:type="spellStart"/>
      <w:r w:rsidRPr="00215E33">
        <w:rPr>
          <w:rFonts w:asciiTheme="majorBidi" w:hAnsiTheme="majorBidi" w:cstheme="majorBidi"/>
        </w:rPr>
        <w:t>Whisper</w:t>
      </w:r>
      <w:proofErr w:type="spellEnd"/>
      <w:r w:rsidRPr="00215E33">
        <w:rPr>
          <w:rFonts w:asciiTheme="majorBidi" w:hAnsiTheme="majorBidi" w:cstheme="majorBidi"/>
        </w:rPr>
        <w:t xml:space="preserve">: </w:t>
      </w:r>
      <w:r w:rsidRPr="00215E33">
        <w:rPr>
          <w:rFonts w:asciiTheme="majorBidi" w:hAnsiTheme="majorBidi" w:cstheme="majorBidi"/>
          <w:b/>
          <w:bCs/>
        </w:rPr>
        <w:t>41.78%</w:t>
      </w:r>
    </w:p>
    <w:p w14:paraId="3B2A1534" w14:textId="77777777" w:rsidR="00215E33" w:rsidRPr="00215E33" w:rsidRDefault="00215E33" w:rsidP="00215E33">
      <w:pPr>
        <w:numPr>
          <w:ilvl w:val="0"/>
          <w:numId w:val="2"/>
        </w:numPr>
        <w:rPr>
          <w:rFonts w:asciiTheme="majorBidi" w:hAnsiTheme="majorBidi" w:cstheme="majorBidi"/>
        </w:rPr>
      </w:pPr>
      <w:proofErr w:type="spellStart"/>
      <w:r w:rsidRPr="00215E33">
        <w:rPr>
          <w:rFonts w:asciiTheme="majorBidi" w:hAnsiTheme="majorBidi" w:cstheme="majorBidi"/>
        </w:rPr>
        <w:t>Kaldi</w:t>
      </w:r>
      <w:proofErr w:type="spellEnd"/>
      <w:r w:rsidRPr="00215E33">
        <w:rPr>
          <w:rFonts w:asciiTheme="majorBidi" w:hAnsiTheme="majorBidi" w:cstheme="majorBidi"/>
        </w:rPr>
        <w:t xml:space="preserve">: </w:t>
      </w:r>
      <w:r w:rsidRPr="00215E33">
        <w:rPr>
          <w:rFonts w:asciiTheme="majorBidi" w:hAnsiTheme="majorBidi" w:cstheme="majorBidi"/>
          <w:b/>
          <w:bCs/>
        </w:rPr>
        <w:t>42.86%</w:t>
      </w:r>
    </w:p>
    <w:p w14:paraId="587C4C79" w14:textId="77777777" w:rsidR="00215E33" w:rsidRPr="00215E33" w:rsidRDefault="00215E33" w:rsidP="00215E33">
      <w:pPr>
        <w:numPr>
          <w:ilvl w:val="0"/>
          <w:numId w:val="2"/>
        </w:numPr>
        <w:rPr>
          <w:rFonts w:asciiTheme="majorBidi" w:hAnsiTheme="majorBidi" w:cstheme="majorBidi"/>
          <w:lang w:val="en-US"/>
        </w:rPr>
      </w:pPr>
      <w:r w:rsidRPr="00215E33">
        <w:rPr>
          <w:rFonts w:asciiTheme="majorBidi" w:hAnsiTheme="majorBidi" w:cstheme="majorBidi"/>
          <w:lang w:val="en-US"/>
        </w:rPr>
        <w:t xml:space="preserve">wav2vec2: </w:t>
      </w:r>
      <w:r w:rsidRPr="00215E33">
        <w:rPr>
          <w:rFonts w:asciiTheme="majorBidi" w:hAnsiTheme="majorBidi" w:cstheme="majorBidi"/>
          <w:b/>
          <w:bCs/>
          <w:lang w:val="en-US"/>
        </w:rPr>
        <w:t>29.81% (without lexicon), 22.79% (with lexicon)</w:t>
      </w:r>
    </w:p>
    <w:p w14:paraId="338E9CF8" w14:textId="77777777" w:rsidR="00215E33" w:rsidRPr="00215E33" w:rsidRDefault="00215E33" w:rsidP="00215E33">
      <w:pPr>
        <w:rPr>
          <w:rFonts w:asciiTheme="majorBidi" w:hAnsiTheme="majorBidi" w:cstheme="majorBidi"/>
          <w:lang w:val="en-US"/>
        </w:rPr>
      </w:pPr>
      <w:r w:rsidRPr="00215E33">
        <w:rPr>
          <w:rFonts w:asciiTheme="majorBidi" w:hAnsiTheme="majorBidi" w:cstheme="majorBidi"/>
          <w:lang w:val="en-US"/>
        </w:rPr>
        <w:t xml:space="preserve">These findings indicate that </w:t>
      </w:r>
      <w:r w:rsidRPr="00215E33">
        <w:rPr>
          <w:rFonts w:asciiTheme="majorBidi" w:hAnsiTheme="majorBidi" w:cstheme="majorBidi"/>
          <w:b/>
          <w:bCs/>
          <w:lang w:val="en-US"/>
        </w:rPr>
        <w:t>no current ASR system is fully robust for Austrian German conversational speech</w:t>
      </w:r>
      <w:r w:rsidRPr="00215E33">
        <w:rPr>
          <w:rFonts w:asciiTheme="majorBidi" w:hAnsiTheme="majorBidi" w:cstheme="majorBidi"/>
          <w:lang w:val="en-US"/>
        </w:rPr>
        <w:t>, as all models showed significant performance variability across different conversations.</w:t>
      </w:r>
    </w:p>
    <w:p w14:paraId="0D09E281" w14:textId="4C46FDB9" w:rsidR="00215E33" w:rsidRPr="00215E33" w:rsidRDefault="00871F1D" w:rsidP="00215E33">
      <w:pPr>
        <w:rPr>
          <w:rFonts w:asciiTheme="majorBidi" w:hAnsiTheme="majorBidi" w:cstheme="majorBidi"/>
          <w:lang w:val="en-US"/>
        </w:rPr>
      </w:pPr>
      <w:r>
        <w:rPr>
          <w:rFonts w:asciiTheme="majorBidi" w:hAnsiTheme="majorBidi" w:cstheme="majorBidi"/>
          <w:lang w:val="en-US"/>
        </w:rPr>
        <w:t>M</w:t>
      </w:r>
      <w:r w:rsidR="00215E33" w:rsidRPr="00215E33">
        <w:rPr>
          <w:rFonts w:asciiTheme="majorBidi" w:hAnsiTheme="majorBidi" w:cstheme="majorBidi"/>
          <w:lang w:val="en-US"/>
        </w:rPr>
        <w:t>odern ASR systems, even with extensive pretraining, still struggle with conversational speech variability. While fine-tuning pre-trained models on domain-specific data improves performance, large standard deviations in WERs highlight the complexity of conversational speech recognition. The results reinforce the assumption that Austrian German remains a low-resourced variety, necessitating further advancements in ASR adaptation and robustness.</w:t>
      </w:r>
    </w:p>
    <w:p w14:paraId="5914994D" w14:textId="77777777" w:rsidR="00215E33" w:rsidRPr="00DD60D5" w:rsidRDefault="00215E33" w:rsidP="00557CE6">
      <w:pPr>
        <w:rPr>
          <w:rFonts w:asciiTheme="majorBidi" w:hAnsiTheme="majorBidi" w:cstheme="majorBidi"/>
          <w:lang w:val="en-US"/>
        </w:rPr>
      </w:pPr>
    </w:p>
    <w:sectPr w:rsidR="00215E33" w:rsidRPr="00DD60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2FB0"/>
    <w:multiLevelType w:val="multilevel"/>
    <w:tmpl w:val="44EC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332FB"/>
    <w:multiLevelType w:val="multilevel"/>
    <w:tmpl w:val="E72A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986081">
    <w:abstractNumId w:val="1"/>
  </w:num>
  <w:num w:numId="2" w16cid:durableId="1924756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F60"/>
    <w:rsid w:val="000235E4"/>
    <w:rsid w:val="00044885"/>
    <w:rsid w:val="000607BE"/>
    <w:rsid w:val="000853F8"/>
    <w:rsid w:val="000B0196"/>
    <w:rsid w:val="000C1835"/>
    <w:rsid w:val="000C4067"/>
    <w:rsid w:val="000E0E42"/>
    <w:rsid w:val="00105BAD"/>
    <w:rsid w:val="00147645"/>
    <w:rsid w:val="00157378"/>
    <w:rsid w:val="00194064"/>
    <w:rsid w:val="00196842"/>
    <w:rsid w:val="001C26E4"/>
    <w:rsid w:val="001C36BB"/>
    <w:rsid w:val="001D3C24"/>
    <w:rsid w:val="00215E33"/>
    <w:rsid w:val="0022700D"/>
    <w:rsid w:val="0023743D"/>
    <w:rsid w:val="0026426D"/>
    <w:rsid w:val="00296A4A"/>
    <w:rsid w:val="00340C8B"/>
    <w:rsid w:val="00341F60"/>
    <w:rsid w:val="003765BE"/>
    <w:rsid w:val="003F6C11"/>
    <w:rsid w:val="004605F6"/>
    <w:rsid w:val="00506AE4"/>
    <w:rsid w:val="005332BD"/>
    <w:rsid w:val="00541F21"/>
    <w:rsid w:val="00557CE6"/>
    <w:rsid w:val="005F2CBA"/>
    <w:rsid w:val="00644995"/>
    <w:rsid w:val="0066768A"/>
    <w:rsid w:val="006B546F"/>
    <w:rsid w:val="006B7142"/>
    <w:rsid w:val="006D712F"/>
    <w:rsid w:val="006F4C23"/>
    <w:rsid w:val="00745BAD"/>
    <w:rsid w:val="00831CD3"/>
    <w:rsid w:val="00843CAE"/>
    <w:rsid w:val="00847AA7"/>
    <w:rsid w:val="00871F1D"/>
    <w:rsid w:val="008904DC"/>
    <w:rsid w:val="008A5960"/>
    <w:rsid w:val="008B016E"/>
    <w:rsid w:val="008C148D"/>
    <w:rsid w:val="008E29C0"/>
    <w:rsid w:val="00904A34"/>
    <w:rsid w:val="00922A7E"/>
    <w:rsid w:val="00935BA8"/>
    <w:rsid w:val="00977DEF"/>
    <w:rsid w:val="009964E8"/>
    <w:rsid w:val="009A2EB9"/>
    <w:rsid w:val="00AF737D"/>
    <w:rsid w:val="00B93311"/>
    <w:rsid w:val="00BA2491"/>
    <w:rsid w:val="00BB1E8C"/>
    <w:rsid w:val="00BE6280"/>
    <w:rsid w:val="00C33D60"/>
    <w:rsid w:val="00C447D1"/>
    <w:rsid w:val="00C87BEA"/>
    <w:rsid w:val="00CF47F5"/>
    <w:rsid w:val="00D51F16"/>
    <w:rsid w:val="00DC749A"/>
    <w:rsid w:val="00DD60D5"/>
    <w:rsid w:val="00E15699"/>
    <w:rsid w:val="00E315B7"/>
    <w:rsid w:val="00E87246"/>
    <w:rsid w:val="00E8728C"/>
    <w:rsid w:val="00ED4AA6"/>
    <w:rsid w:val="00EF0E24"/>
    <w:rsid w:val="00F04B32"/>
    <w:rsid w:val="00F0564B"/>
    <w:rsid w:val="00F55DB4"/>
    <w:rsid w:val="00F74BCD"/>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63AD"/>
  <w15:chartTrackingRefBased/>
  <w15:docId w15:val="{65947BF4-AC68-4CC9-995C-D70865B1B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F60"/>
    <w:rPr>
      <w:rFonts w:eastAsiaTheme="majorEastAsia" w:cstheme="majorBidi"/>
      <w:color w:val="272727" w:themeColor="text1" w:themeTint="D8"/>
    </w:rPr>
  </w:style>
  <w:style w:type="paragraph" w:styleId="Title">
    <w:name w:val="Title"/>
    <w:basedOn w:val="Normal"/>
    <w:next w:val="Normal"/>
    <w:link w:val="TitleChar"/>
    <w:uiPriority w:val="10"/>
    <w:qFormat/>
    <w:rsid w:val="00341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F60"/>
    <w:pPr>
      <w:spacing w:before="160"/>
      <w:jc w:val="center"/>
    </w:pPr>
    <w:rPr>
      <w:i/>
      <w:iCs/>
      <w:color w:val="404040" w:themeColor="text1" w:themeTint="BF"/>
    </w:rPr>
  </w:style>
  <w:style w:type="character" w:customStyle="1" w:styleId="QuoteChar">
    <w:name w:val="Quote Char"/>
    <w:basedOn w:val="DefaultParagraphFont"/>
    <w:link w:val="Quote"/>
    <w:uiPriority w:val="29"/>
    <w:rsid w:val="00341F60"/>
    <w:rPr>
      <w:i/>
      <w:iCs/>
      <w:color w:val="404040" w:themeColor="text1" w:themeTint="BF"/>
    </w:rPr>
  </w:style>
  <w:style w:type="paragraph" w:styleId="ListParagraph">
    <w:name w:val="List Paragraph"/>
    <w:basedOn w:val="Normal"/>
    <w:uiPriority w:val="34"/>
    <w:qFormat/>
    <w:rsid w:val="00341F60"/>
    <w:pPr>
      <w:ind w:left="720"/>
      <w:contextualSpacing/>
    </w:pPr>
  </w:style>
  <w:style w:type="character" w:styleId="IntenseEmphasis">
    <w:name w:val="Intense Emphasis"/>
    <w:basedOn w:val="DefaultParagraphFont"/>
    <w:uiPriority w:val="21"/>
    <w:qFormat/>
    <w:rsid w:val="00341F60"/>
    <w:rPr>
      <w:i/>
      <w:iCs/>
      <w:color w:val="0F4761" w:themeColor="accent1" w:themeShade="BF"/>
    </w:rPr>
  </w:style>
  <w:style w:type="paragraph" w:styleId="IntenseQuote">
    <w:name w:val="Intense Quote"/>
    <w:basedOn w:val="Normal"/>
    <w:next w:val="Normal"/>
    <w:link w:val="IntenseQuoteChar"/>
    <w:uiPriority w:val="30"/>
    <w:qFormat/>
    <w:rsid w:val="00341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F60"/>
    <w:rPr>
      <w:i/>
      <w:iCs/>
      <w:color w:val="0F4761" w:themeColor="accent1" w:themeShade="BF"/>
    </w:rPr>
  </w:style>
  <w:style w:type="character" w:styleId="IntenseReference">
    <w:name w:val="Intense Reference"/>
    <w:basedOn w:val="DefaultParagraphFont"/>
    <w:uiPriority w:val="32"/>
    <w:qFormat/>
    <w:rsid w:val="00341F60"/>
    <w:rPr>
      <w:b/>
      <w:bCs/>
      <w:smallCaps/>
      <w:color w:val="0F4761" w:themeColor="accent1" w:themeShade="BF"/>
      <w:spacing w:val="5"/>
    </w:rPr>
  </w:style>
  <w:style w:type="table" w:styleId="TableGrid">
    <w:name w:val="Table Grid"/>
    <w:basedOn w:val="TableNormal"/>
    <w:uiPriority w:val="39"/>
    <w:rsid w:val="00996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8104">
      <w:bodyDiv w:val="1"/>
      <w:marLeft w:val="0"/>
      <w:marRight w:val="0"/>
      <w:marTop w:val="0"/>
      <w:marBottom w:val="0"/>
      <w:divBdr>
        <w:top w:val="none" w:sz="0" w:space="0" w:color="auto"/>
        <w:left w:val="none" w:sz="0" w:space="0" w:color="auto"/>
        <w:bottom w:val="none" w:sz="0" w:space="0" w:color="auto"/>
        <w:right w:val="none" w:sz="0" w:space="0" w:color="auto"/>
      </w:divBdr>
    </w:div>
    <w:div w:id="250086197">
      <w:bodyDiv w:val="1"/>
      <w:marLeft w:val="0"/>
      <w:marRight w:val="0"/>
      <w:marTop w:val="0"/>
      <w:marBottom w:val="0"/>
      <w:divBdr>
        <w:top w:val="none" w:sz="0" w:space="0" w:color="auto"/>
        <w:left w:val="none" w:sz="0" w:space="0" w:color="auto"/>
        <w:bottom w:val="none" w:sz="0" w:space="0" w:color="auto"/>
        <w:right w:val="none" w:sz="0" w:space="0" w:color="auto"/>
      </w:divBdr>
    </w:div>
    <w:div w:id="1634213645">
      <w:bodyDiv w:val="1"/>
      <w:marLeft w:val="0"/>
      <w:marRight w:val="0"/>
      <w:marTop w:val="0"/>
      <w:marBottom w:val="0"/>
      <w:divBdr>
        <w:top w:val="none" w:sz="0" w:space="0" w:color="auto"/>
        <w:left w:val="none" w:sz="0" w:space="0" w:color="auto"/>
        <w:bottom w:val="none" w:sz="0" w:space="0" w:color="auto"/>
        <w:right w:val="none" w:sz="0" w:space="0" w:color="auto"/>
      </w:divBdr>
    </w:div>
    <w:div w:id="1653099764">
      <w:bodyDiv w:val="1"/>
      <w:marLeft w:val="0"/>
      <w:marRight w:val="0"/>
      <w:marTop w:val="0"/>
      <w:marBottom w:val="0"/>
      <w:divBdr>
        <w:top w:val="none" w:sz="0" w:space="0" w:color="auto"/>
        <w:left w:val="none" w:sz="0" w:space="0" w:color="auto"/>
        <w:bottom w:val="none" w:sz="0" w:space="0" w:color="auto"/>
        <w:right w:val="none" w:sz="0" w:space="0" w:color="auto"/>
      </w:divBdr>
    </w:div>
    <w:div w:id="1678312997">
      <w:bodyDiv w:val="1"/>
      <w:marLeft w:val="0"/>
      <w:marRight w:val="0"/>
      <w:marTop w:val="0"/>
      <w:marBottom w:val="0"/>
      <w:divBdr>
        <w:top w:val="none" w:sz="0" w:space="0" w:color="auto"/>
        <w:left w:val="none" w:sz="0" w:space="0" w:color="auto"/>
        <w:bottom w:val="none" w:sz="0" w:space="0" w:color="auto"/>
        <w:right w:val="none" w:sz="0" w:space="0" w:color="auto"/>
      </w:divBdr>
    </w:div>
    <w:div w:id="2087800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84578d9-400d-4a5a-a7c7-e76ca47af400}" enabled="0" method="" siteId="{084578d9-400d-4a5a-a7c7-e76ca47af40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1670</Words>
  <Characters>9190</Characters>
  <Application>Microsoft Office Word</Application>
  <DocSecurity>0</DocSecurity>
  <Lines>76</Lines>
  <Paragraphs>21</Paragraphs>
  <ScaleCrop>false</ScaleCrop>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Bosch, L.F.M. ten (Louis)</dc:creator>
  <cp:keywords/>
  <dc:description/>
  <cp:lastModifiedBy>Bosch, L.F.M. ten (Louis)</cp:lastModifiedBy>
  <cp:revision>71</cp:revision>
  <dcterms:created xsi:type="dcterms:W3CDTF">2025-02-20T12:19:00Z</dcterms:created>
  <dcterms:modified xsi:type="dcterms:W3CDTF">2025-02-27T10:57:00Z</dcterms:modified>
</cp:coreProperties>
</file>