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87C0E" w14:textId="77777777" w:rsidR="008B0D17" w:rsidRPr="00A05C0E" w:rsidRDefault="008B0D17" w:rsidP="00BB69DC">
      <w:pPr>
        <w:pStyle w:val="NoSpacing"/>
        <w:jc w:val="center"/>
        <w:rPr>
          <w:lang w:val="en-GB"/>
        </w:rPr>
      </w:pPr>
    </w:p>
    <w:p w14:paraId="5593B7BB" w14:textId="17FBEABB" w:rsidR="005E2971" w:rsidRPr="00A260A6" w:rsidRDefault="005E2971" w:rsidP="00331250">
      <w:pPr>
        <w:spacing w:after="0" w:line="240" w:lineRule="auto"/>
        <w:jc w:val="center"/>
        <w:rPr>
          <w:sz w:val="24"/>
          <w:szCs w:val="24"/>
        </w:rPr>
      </w:pPr>
    </w:p>
    <w:p w14:paraId="6C45B496" w14:textId="60FE5FBE" w:rsidR="00DB7051" w:rsidRDefault="00F95856" w:rsidP="00DB7051">
      <w:pPr>
        <w:spacing w:after="0" w:line="240" w:lineRule="auto"/>
        <w:jc w:val="center"/>
        <w:rPr>
          <w:rFonts w:ascii="Garamond" w:hAnsi="Garamond"/>
          <w:b/>
          <w:bCs/>
          <w:sz w:val="28"/>
          <w:szCs w:val="28"/>
        </w:rPr>
      </w:pPr>
      <w:r>
        <w:rPr>
          <w:rFonts w:ascii="Garamond" w:hAnsi="Garamond"/>
          <w:b/>
          <w:bCs/>
          <w:sz w:val="28"/>
          <w:szCs w:val="28"/>
        </w:rPr>
        <w:t>Sixth</w:t>
      </w:r>
      <w:r w:rsidRPr="004D7DC8">
        <w:rPr>
          <w:rFonts w:ascii="Garamond" w:hAnsi="Garamond"/>
          <w:b/>
          <w:bCs/>
          <w:sz w:val="28"/>
          <w:szCs w:val="28"/>
        </w:rPr>
        <w:t xml:space="preserve"> </w:t>
      </w:r>
      <w:r w:rsidR="00DB7051" w:rsidRPr="004D7DC8">
        <w:rPr>
          <w:rFonts w:ascii="Garamond" w:hAnsi="Garamond"/>
          <w:b/>
          <w:bCs/>
          <w:sz w:val="28"/>
          <w:szCs w:val="28"/>
        </w:rPr>
        <w:t>International Forum on Long-Term Energy Scenarios (LTES) for the Clean Energy Transition</w:t>
      </w:r>
    </w:p>
    <w:p w14:paraId="6418E119" w14:textId="03B8C3B8" w:rsidR="00CF5500" w:rsidRPr="004D7DC8" w:rsidRDefault="00CF5500" w:rsidP="00DB7051">
      <w:pPr>
        <w:spacing w:after="0" w:line="240" w:lineRule="auto"/>
        <w:jc w:val="center"/>
        <w:rPr>
          <w:rFonts w:ascii="Garamond" w:hAnsi="Garamond"/>
          <w:b/>
          <w:bCs/>
          <w:sz w:val="28"/>
          <w:szCs w:val="28"/>
        </w:rPr>
      </w:pPr>
      <w:r>
        <w:rPr>
          <w:rFonts w:ascii="Garamond" w:hAnsi="Garamond"/>
          <w:b/>
          <w:bCs/>
          <w:sz w:val="28"/>
          <w:szCs w:val="28"/>
        </w:rPr>
        <w:t>Co-hosted with</w:t>
      </w:r>
      <w:r w:rsidR="00B45912">
        <w:rPr>
          <w:rFonts w:ascii="Garamond" w:hAnsi="Garamond"/>
          <w:b/>
          <w:bCs/>
          <w:sz w:val="28"/>
          <w:szCs w:val="28"/>
        </w:rPr>
        <w:t xml:space="preserve"> </w:t>
      </w:r>
      <w:r w:rsidR="006A5806">
        <w:rPr>
          <w:rFonts w:ascii="Garamond" w:hAnsi="Garamond"/>
          <w:b/>
          <w:bCs/>
          <w:sz w:val="28"/>
          <w:szCs w:val="28"/>
        </w:rPr>
        <w:t>Empowering People</w:t>
      </w:r>
      <w:r>
        <w:rPr>
          <w:rFonts w:ascii="Garamond" w:hAnsi="Garamond"/>
          <w:b/>
          <w:bCs/>
          <w:sz w:val="28"/>
          <w:szCs w:val="28"/>
        </w:rPr>
        <w:t xml:space="preserve"> </w:t>
      </w:r>
      <w:r w:rsidR="00B45912">
        <w:rPr>
          <w:rFonts w:ascii="Garamond" w:hAnsi="Garamond"/>
          <w:b/>
          <w:bCs/>
          <w:sz w:val="28"/>
          <w:szCs w:val="28"/>
        </w:rPr>
        <w:t xml:space="preserve">Initiative CEM </w:t>
      </w:r>
      <w:r>
        <w:rPr>
          <w:rFonts w:ascii="Garamond" w:hAnsi="Garamond"/>
          <w:b/>
          <w:bCs/>
          <w:sz w:val="28"/>
          <w:szCs w:val="28"/>
        </w:rPr>
        <w:t>(TBC)</w:t>
      </w:r>
    </w:p>
    <w:p w14:paraId="3C76A03D" w14:textId="77777777" w:rsidR="00EB2BC8" w:rsidRPr="004D7DC8" w:rsidRDefault="00EB2BC8" w:rsidP="00EB2BC8">
      <w:pPr>
        <w:spacing w:after="0" w:line="240" w:lineRule="auto"/>
        <w:jc w:val="center"/>
        <w:rPr>
          <w:rFonts w:ascii="Garamond" w:hAnsi="Garamond"/>
          <w:b/>
          <w:bCs/>
          <w:sz w:val="24"/>
          <w:szCs w:val="24"/>
        </w:rPr>
      </w:pPr>
      <w:bookmarkStart w:id="0" w:name="_Hlk167982786"/>
    </w:p>
    <w:p w14:paraId="3944523E" w14:textId="1B396578" w:rsidR="00EB2BC8" w:rsidRPr="004D7DC8" w:rsidRDefault="00EB2BC8" w:rsidP="00EB2BC8">
      <w:pPr>
        <w:spacing w:after="0" w:line="240" w:lineRule="auto"/>
        <w:jc w:val="center"/>
        <w:rPr>
          <w:rFonts w:ascii="Garamond" w:hAnsi="Garamond"/>
          <w:b/>
          <w:bCs/>
          <w:sz w:val="24"/>
          <w:szCs w:val="24"/>
        </w:rPr>
      </w:pPr>
      <w:r w:rsidRPr="004D7DC8">
        <w:rPr>
          <w:rFonts w:ascii="Garamond" w:hAnsi="Garamond"/>
          <w:b/>
          <w:bCs/>
          <w:sz w:val="24"/>
          <w:szCs w:val="24"/>
        </w:rPr>
        <w:t xml:space="preserve">Session </w:t>
      </w:r>
      <w:r w:rsidR="00F95856">
        <w:rPr>
          <w:rFonts w:ascii="Garamond" w:hAnsi="Garamond"/>
          <w:b/>
          <w:bCs/>
          <w:sz w:val="24"/>
          <w:szCs w:val="24"/>
        </w:rPr>
        <w:t>8</w:t>
      </w:r>
      <w:r w:rsidRPr="004D7DC8">
        <w:rPr>
          <w:rFonts w:ascii="Garamond" w:hAnsi="Garamond"/>
          <w:b/>
          <w:bCs/>
          <w:sz w:val="24"/>
          <w:szCs w:val="24"/>
        </w:rPr>
        <w:t xml:space="preserve">: </w:t>
      </w:r>
      <w:r w:rsidR="00F95856">
        <w:rPr>
          <w:rFonts w:ascii="Garamond" w:hAnsi="Garamond"/>
          <w:b/>
          <w:bCs/>
          <w:sz w:val="24"/>
          <w:szCs w:val="24"/>
        </w:rPr>
        <w:t>Just Transition and employment impacts in energy scenarios</w:t>
      </w:r>
    </w:p>
    <w:bookmarkEnd w:id="0"/>
    <w:p w14:paraId="62BF537B" w14:textId="77777777" w:rsidR="002A692E" w:rsidRPr="004D7DC8" w:rsidRDefault="002A692E" w:rsidP="002A692E">
      <w:pPr>
        <w:spacing w:after="0" w:line="240" w:lineRule="auto"/>
        <w:rPr>
          <w:rFonts w:ascii="Garamond" w:hAnsi="Garamond"/>
          <w:sz w:val="16"/>
          <w:szCs w:val="16"/>
        </w:rPr>
      </w:pPr>
    </w:p>
    <w:p w14:paraId="60F27D9C" w14:textId="77777777" w:rsidR="002A692E" w:rsidRPr="004D7DC8" w:rsidRDefault="002A692E" w:rsidP="002A692E">
      <w:pPr>
        <w:pStyle w:val="ListParagraph"/>
        <w:numPr>
          <w:ilvl w:val="0"/>
          <w:numId w:val="31"/>
        </w:numPr>
        <w:spacing w:after="160" w:line="259" w:lineRule="auto"/>
        <w:jc w:val="left"/>
        <w:rPr>
          <w:rFonts w:ascii="Garamond" w:hAnsi="Garamond"/>
          <w:b/>
          <w:bCs/>
          <w:sz w:val="24"/>
          <w:szCs w:val="24"/>
        </w:rPr>
      </w:pPr>
      <w:r w:rsidRPr="004D7DC8">
        <w:rPr>
          <w:rFonts w:ascii="Garamond" w:hAnsi="Garamond"/>
          <w:b/>
          <w:bCs/>
          <w:sz w:val="24"/>
          <w:szCs w:val="24"/>
        </w:rPr>
        <w:t xml:space="preserve">Description </w:t>
      </w:r>
    </w:p>
    <w:p w14:paraId="08F0C1E7" w14:textId="638CE92F" w:rsidR="00A62747" w:rsidRDefault="0064565D" w:rsidP="006B6F29">
      <w:pPr>
        <w:spacing w:line="240" w:lineRule="auto"/>
        <w:jc w:val="both"/>
        <w:rPr>
          <w:rFonts w:ascii="Garamond" w:hAnsi="Garamond"/>
          <w:sz w:val="24"/>
          <w:szCs w:val="24"/>
        </w:rPr>
      </w:pPr>
      <w:r w:rsidRPr="0064565D">
        <w:rPr>
          <w:rFonts w:ascii="Garamond" w:hAnsi="Garamond"/>
          <w:sz w:val="24"/>
          <w:szCs w:val="24"/>
        </w:rPr>
        <w:t>Energy transitions create significant labor market transformations that require careful analysis and policy design to ensure just and equitable outcomes. This session examines approaches for incorporating employment impacts, workforce transitions, and regional economic effects into LTES development</w:t>
      </w:r>
      <w:r w:rsidR="003D67F2">
        <w:rPr>
          <w:rFonts w:ascii="Garamond" w:hAnsi="Garamond"/>
          <w:sz w:val="24"/>
          <w:szCs w:val="24"/>
        </w:rPr>
        <w:t xml:space="preserve">, as well as </w:t>
      </w:r>
      <w:r w:rsidR="00D31862">
        <w:rPr>
          <w:rFonts w:ascii="Garamond" w:hAnsi="Garamond"/>
          <w:sz w:val="24"/>
          <w:szCs w:val="24"/>
        </w:rPr>
        <w:t xml:space="preserve">topics related to </w:t>
      </w:r>
      <w:r w:rsidR="003B7785">
        <w:rPr>
          <w:rFonts w:ascii="Garamond" w:hAnsi="Garamond"/>
          <w:sz w:val="24"/>
          <w:szCs w:val="24"/>
        </w:rPr>
        <w:t>the skills requ</w:t>
      </w:r>
      <w:r w:rsidR="0034133C">
        <w:rPr>
          <w:rFonts w:ascii="Garamond" w:hAnsi="Garamond"/>
          <w:sz w:val="24"/>
          <w:szCs w:val="24"/>
        </w:rPr>
        <w:t>ired to implement energy transition</w:t>
      </w:r>
      <w:r w:rsidR="003D67F2">
        <w:rPr>
          <w:rFonts w:ascii="Garamond" w:hAnsi="Garamond"/>
          <w:sz w:val="24"/>
          <w:szCs w:val="24"/>
        </w:rPr>
        <w:t>s</w:t>
      </w:r>
      <w:r w:rsidR="00153FA3">
        <w:rPr>
          <w:rFonts w:ascii="Garamond" w:hAnsi="Garamond"/>
          <w:sz w:val="24"/>
          <w:szCs w:val="24"/>
        </w:rPr>
        <w:t xml:space="preserve">, how governments can </w:t>
      </w:r>
      <w:r w:rsidR="00C16EDD">
        <w:rPr>
          <w:rFonts w:ascii="Garamond" w:hAnsi="Garamond"/>
          <w:sz w:val="24"/>
          <w:szCs w:val="24"/>
        </w:rPr>
        <w:t>support the fostering of these skills, as well as</w:t>
      </w:r>
      <w:r w:rsidR="00C4134F">
        <w:rPr>
          <w:rFonts w:ascii="Garamond" w:hAnsi="Garamond"/>
          <w:sz w:val="24"/>
          <w:szCs w:val="24"/>
        </w:rPr>
        <w:t xml:space="preserve"> training programs and</w:t>
      </w:r>
      <w:r w:rsidR="00C16EDD">
        <w:rPr>
          <w:rFonts w:ascii="Garamond" w:hAnsi="Garamond"/>
          <w:sz w:val="24"/>
          <w:szCs w:val="24"/>
        </w:rPr>
        <w:t xml:space="preserve"> </w:t>
      </w:r>
      <w:r w:rsidR="00FD7876">
        <w:rPr>
          <w:rFonts w:ascii="Garamond" w:hAnsi="Garamond"/>
          <w:sz w:val="24"/>
          <w:szCs w:val="24"/>
        </w:rPr>
        <w:t xml:space="preserve">social protections for </w:t>
      </w:r>
      <w:r w:rsidR="003827B7">
        <w:rPr>
          <w:rFonts w:ascii="Garamond" w:hAnsi="Garamond"/>
          <w:sz w:val="24"/>
          <w:szCs w:val="24"/>
        </w:rPr>
        <w:t xml:space="preserve">workers </w:t>
      </w:r>
      <w:r w:rsidR="0005212B">
        <w:rPr>
          <w:rFonts w:ascii="Garamond" w:hAnsi="Garamond"/>
          <w:sz w:val="24"/>
          <w:szCs w:val="24"/>
        </w:rPr>
        <w:t>with displaced skills</w:t>
      </w:r>
      <w:r w:rsidR="005675AA">
        <w:rPr>
          <w:rFonts w:ascii="Garamond" w:hAnsi="Garamond"/>
          <w:sz w:val="24"/>
          <w:szCs w:val="24"/>
        </w:rPr>
        <w:t>.</w:t>
      </w:r>
      <w:r w:rsidR="00FD7876">
        <w:rPr>
          <w:rFonts w:ascii="Garamond" w:hAnsi="Garamond"/>
          <w:sz w:val="24"/>
          <w:szCs w:val="24"/>
        </w:rPr>
        <w:t xml:space="preserve"> </w:t>
      </w:r>
      <w:r w:rsidR="005C4F07">
        <w:rPr>
          <w:rFonts w:ascii="Garamond" w:hAnsi="Garamond"/>
          <w:sz w:val="24"/>
          <w:szCs w:val="24"/>
        </w:rPr>
        <w:t xml:space="preserve">It will </w:t>
      </w:r>
      <w:r w:rsidR="009D3ED8">
        <w:rPr>
          <w:rFonts w:ascii="Garamond" w:hAnsi="Garamond"/>
          <w:sz w:val="24"/>
          <w:szCs w:val="24"/>
        </w:rPr>
        <w:t xml:space="preserve">discuss how scenario practitioners can use these insights to </w:t>
      </w:r>
      <w:r w:rsidR="0060269F">
        <w:rPr>
          <w:rFonts w:ascii="Garamond" w:hAnsi="Garamond"/>
          <w:sz w:val="24"/>
          <w:szCs w:val="24"/>
        </w:rPr>
        <w:t xml:space="preserve">steer policy discussions and build strategic coalitions, both </w:t>
      </w:r>
      <w:r w:rsidR="000262CD">
        <w:rPr>
          <w:rFonts w:ascii="Garamond" w:hAnsi="Garamond"/>
          <w:sz w:val="24"/>
          <w:szCs w:val="24"/>
        </w:rPr>
        <w:t>within the</w:t>
      </w:r>
      <w:r w:rsidR="0060269F">
        <w:rPr>
          <w:rFonts w:ascii="Garamond" w:hAnsi="Garamond"/>
          <w:sz w:val="24"/>
          <w:szCs w:val="24"/>
        </w:rPr>
        <w:t xml:space="preserve"> government (e.g. with the national </w:t>
      </w:r>
      <w:r w:rsidR="00E16155">
        <w:rPr>
          <w:rFonts w:ascii="Garamond" w:hAnsi="Garamond"/>
          <w:sz w:val="24"/>
          <w:szCs w:val="24"/>
        </w:rPr>
        <w:t>labor</w:t>
      </w:r>
      <w:r w:rsidR="0060269F">
        <w:rPr>
          <w:rFonts w:ascii="Garamond" w:hAnsi="Garamond"/>
          <w:sz w:val="24"/>
          <w:szCs w:val="24"/>
        </w:rPr>
        <w:t xml:space="preserve"> </w:t>
      </w:r>
      <w:r w:rsidR="00E16155">
        <w:rPr>
          <w:rFonts w:ascii="Garamond" w:hAnsi="Garamond"/>
          <w:sz w:val="24"/>
          <w:szCs w:val="24"/>
        </w:rPr>
        <w:t xml:space="preserve">and finance </w:t>
      </w:r>
      <w:r w:rsidR="0060269F">
        <w:rPr>
          <w:rFonts w:ascii="Garamond" w:hAnsi="Garamond"/>
          <w:sz w:val="24"/>
          <w:szCs w:val="24"/>
        </w:rPr>
        <w:t>ministr</w:t>
      </w:r>
      <w:r w:rsidR="00E16155">
        <w:rPr>
          <w:rFonts w:ascii="Garamond" w:hAnsi="Garamond"/>
          <w:sz w:val="24"/>
          <w:szCs w:val="24"/>
        </w:rPr>
        <w:t>ies</w:t>
      </w:r>
      <w:r w:rsidR="0060269F">
        <w:rPr>
          <w:rFonts w:ascii="Garamond" w:hAnsi="Garamond"/>
          <w:sz w:val="24"/>
          <w:szCs w:val="24"/>
        </w:rPr>
        <w:t xml:space="preserve">) and </w:t>
      </w:r>
      <w:r w:rsidR="000262CD">
        <w:rPr>
          <w:rFonts w:ascii="Garamond" w:hAnsi="Garamond"/>
          <w:sz w:val="24"/>
          <w:szCs w:val="24"/>
        </w:rPr>
        <w:t>with other organizations</w:t>
      </w:r>
      <w:r w:rsidR="00533FB3">
        <w:rPr>
          <w:rFonts w:ascii="Garamond" w:hAnsi="Garamond"/>
          <w:sz w:val="24"/>
          <w:szCs w:val="24"/>
        </w:rPr>
        <w:t xml:space="preserve"> (e.g. with </w:t>
      </w:r>
      <w:r w:rsidR="00E16155">
        <w:rPr>
          <w:rFonts w:ascii="Garamond" w:hAnsi="Garamond"/>
          <w:sz w:val="24"/>
          <w:szCs w:val="24"/>
        </w:rPr>
        <w:t>labor</w:t>
      </w:r>
      <w:r w:rsidR="00533FB3">
        <w:rPr>
          <w:rFonts w:ascii="Garamond" w:hAnsi="Garamond"/>
          <w:sz w:val="24"/>
          <w:szCs w:val="24"/>
        </w:rPr>
        <w:t xml:space="preserve"> unions, energy industries, </w:t>
      </w:r>
      <w:r w:rsidR="00E16155">
        <w:rPr>
          <w:rFonts w:ascii="Garamond" w:hAnsi="Garamond"/>
          <w:sz w:val="24"/>
          <w:szCs w:val="24"/>
        </w:rPr>
        <w:t>and civil society organizations)</w:t>
      </w:r>
      <w:r w:rsidR="000262CD">
        <w:rPr>
          <w:rFonts w:ascii="Garamond" w:hAnsi="Garamond"/>
          <w:sz w:val="24"/>
          <w:szCs w:val="24"/>
        </w:rPr>
        <w:t xml:space="preserve"> to </w:t>
      </w:r>
      <w:r w:rsidR="0058648C">
        <w:rPr>
          <w:rFonts w:ascii="Garamond" w:hAnsi="Garamond"/>
          <w:sz w:val="24"/>
          <w:szCs w:val="24"/>
        </w:rPr>
        <w:t xml:space="preserve">improve the quality of the LTES and </w:t>
      </w:r>
      <w:r w:rsidR="00E61093">
        <w:rPr>
          <w:rFonts w:ascii="Garamond" w:hAnsi="Garamond"/>
          <w:sz w:val="24"/>
          <w:szCs w:val="24"/>
        </w:rPr>
        <w:t>increase social acceptance.</w:t>
      </w:r>
    </w:p>
    <w:p w14:paraId="052D45EE" w14:textId="0BF06B3B" w:rsidR="00762467" w:rsidRDefault="00762467" w:rsidP="006B6F29">
      <w:pPr>
        <w:spacing w:line="240" w:lineRule="auto"/>
        <w:jc w:val="both"/>
        <w:rPr>
          <w:rFonts w:ascii="Garamond" w:hAnsi="Garamond"/>
          <w:sz w:val="24"/>
          <w:szCs w:val="24"/>
        </w:rPr>
      </w:pPr>
      <w:r>
        <w:rPr>
          <w:rFonts w:ascii="Garamond" w:hAnsi="Garamond"/>
          <w:sz w:val="24"/>
          <w:szCs w:val="24"/>
        </w:rPr>
        <w:t>Last year’s 5</w:t>
      </w:r>
      <w:r w:rsidRPr="00762467">
        <w:rPr>
          <w:rFonts w:ascii="Garamond" w:hAnsi="Garamond"/>
          <w:sz w:val="24"/>
          <w:szCs w:val="24"/>
          <w:vertAlign w:val="superscript"/>
        </w:rPr>
        <w:t>th</w:t>
      </w:r>
      <w:r>
        <w:rPr>
          <w:rFonts w:ascii="Garamond" w:hAnsi="Garamond"/>
          <w:sz w:val="24"/>
          <w:szCs w:val="24"/>
        </w:rPr>
        <w:t xml:space="preserve"> International LTES Forum featured a session </w:t>
      </w:r>
      <w:r w:rsidR="00E83871">
        <w:rPr>
          <w:rFonts w:ascii="Garamond" w:hAnsi="Garamond"/>
          <w:sz w:val="24"/>
          <w:szCs w:val="24"/>
        </w:rPr>
        <w:t xml:space="preserve">on </w:t>
      </w:r>
      <w:r w:rsidR="000B1031">
        <w:rPr>
          <w:rFonts w:ascii="Garamond" w:hAnsi="Garamond"/>
          <w:sz w:val="24"/>
          <w:szCs w:val="24"/>
        </w:rPr>
        <w:t>broadening traditional LTES to include socio-economic aspects</w:t>
      </w:r>
      <w:r w:rsidR="00845267">
        <w:rPr>
          <w:rFonts w:ascii="Garamond" w:hAnsi="Garamond"/>
          <w:sz w:val="24"/>
          <w:szCs w:val="24"/>
        </w:rPr>
        <w:t xml:space="preserve">, which </w:t>
      </w:r>
      <w:r w:rsidR="00845267" w:rsidRPr="00845267">
        <w:rPr>
          <w:rFonts w:ascii="Garamond" w:hAnsi="Garamond"/>
          <w:sz w:val="24"/>
          <w:szCs w:val="24"/>
        </w:rPr>
        <w:t xml:space="preserve">highlighted the value </w:t>
      </w:r>
      <w:r w:rsidR="00845267">
        <w:rPr>
          <w:rFonts w:ascii="Garamond" w:hAnsi="Garamond"/>
          <w:sz w:val="24"/>
          <w:szCs w:val="24"/>
        </w:rPr>
        <w:t>of</w:t>
      </w:r>
      <w:r w:rsidR="00845267" w:rsidRPr="00845267">
        <w:rPr>
          <w:rFonts w:ascii="Garamond" w:hAnsi="Garamond"/>
          <w:sz w:val="24"/>
          <w:szCs w:val="24"/>
        </w:rPr>
        <w:t xml:space="preserve"> modelling the cost of not transitioning and use these results to inform national policy making</w:t>
      </w:r>
      <w:r w:rsidR="00845267">
        <w:rPr>
          <w:rFonts w:ascii="Garamond" w:hAnsi="Garamond"/>
          <w:sz w:val="24"/>
          <w:szCs w:val="24"/>
        </w:rPr>
        <w:t>.</w:t>
      </w:r>
      <w:r w:rsidR="009A3FBF">
        <w:rPr>
          <w:rFonts w:ascii="Garamond" w:hAnsi="Garamond"/>
          <w:sz w:val="24"/>
          <w:szCs w:val="24"/>
        </w:rPr>
        <w:t xml:space="preserve"> It also identified </w:t>
      </w:r>
      <w:r w:rsidR="009A3FBF" w:rsidRPr="009A3FBF">
        <w:rPr>
          <w:rFonts w:ascii="Garamond" w:hAnsi="Garamond"/>
          <w:sz w:val="24"/>
          <w:szCs w:val="24"/>
        </w:rPr>
        <w:t>a need to improve th</w:t>
      </w:r>
      <w:r w:rsidR="009A3FBF">
        <w:rPr>
          <w:rFonts w:ascii="Garamond" w:hAnsi="Garamond"/>
          <w:sz w:val="24"/>
          <w:szCs w:val="24"/>
        </w:rPr>
        <w:t>e</w:t>
      </w:r>
      <w:r w:rsidR="009A3FBF" w:rsidRPr="009A3FBF">
        <w:rPr>
          <w:rFonts w:ascii="Garamond" w:hAnsi="Garamond"/>
          <w:sz w:val="24"/>
          <w:szCs w:val="24"/>
        </w:rPr>
        <w:t xml:space="preserve"> integration</w:t>
      </w:r>
      <w:r w:rsidR="009A3FBF">
        <w:rPr>
          <w:rFonts w:ascii="Garamond" w:hAnsi="Garamond"/>
          <w:sz w:val="24"/>
          <w:szCs w:val="24"/>
        </w:rPr>
        <w:t xml:space="preserve"> of socio-economic </w:t>
      </w:r>
      <w:r w:rsidR="0001725A">
        <w:rPr>
          <w:rFonts w:ascii="Garamond" w:hAnsi="Garamond"/>
          <w:sz w:val="24"/>
          <w:szCs w:val="24"/>
        </w:rPr>
        <w:t>and techno-economic energy modelling</w:t>
      </w:r>
      <w:r w:rsidR="009A3FBF" w:rsidRPr="009A3FBF">
        <w:rPr>
          <w:rFonts w:ascii="Garamond" w:hAnsi="Garamond"/>
          <w:sz w:val="24"/>
          <w:szCs w:val="24"/>
        </w:rPr>
        <w:t xml:space="preserve">, </w:t>
      </w:r>
      <w:r w:rsidR="00FE3F09">
        <w:rPr>
          <w:rFonts w:ascii="Garamond" w:hAnsi="Garamond"/>
          <w:sz w:val="24"/>
          <w:szCs w:val="24"/>
        </w:rPr>
        <w:t xml:space="preserve">as well as </w:t>
      </w:r>
      <w:r w:rsidR="00FE3F09" w:rsidRPr="00FE3F09">
        <w:rPr>
          <w:rFonts w:ascii="Garamond" w:hAnsi="Garamond"/>
          <w:sz w:val="24"/>
          <w:szCs w:val="24"/>
        </w:rPr>
        <w:t>clear communication and proper public participation</w:t>
      </w:r>
      <w:r w:rsidR="00FE3F09">
        <w:rPr>
          <w:rFonts w:ascii="Garamond" w:hAnsi="Garamond"/>
          <w:sz w:val="24"/>
          <w:szCs w:val="24"/>
        </w:rPr>
        <w:t xml:space="preserve"> to increase community acceptance. </w:t>
      </w:r>
      <w:r w:rsidR="00AF127B">
        <w:rPr>
          <w:rFonts w:ascii="Garamond" w:hAnsi="Garamond"/>
          <w:sz w:val="24"/>
          <w:szCs w:val="24"/>
        </w:rPr>
        <w:t xml:space="preserve">This year’s focus on employment impacts </w:t>
      </w:r>
      <w:r w:rsidR="00C04DD6">
        <w:rPr>
          <w:rFonts w:ascii="Garamond" w:hAnsi="Garamond"/>
          <w:sz w:val="24"/>
          <w:szCs w:val="24"/>
        </w:rPr>
        <w:t xml:space="preserve">within the wider socio-economic aspects aims to </w:t>
      </w:r>
      <w:r w:rsidR="008204AA">
        <w:rPr>
          <w:rFonts w:ascii="Garamond" w:hAnsi="Garamond"/>
          <w:sz w:val="24"/>
          <w:szCs w:val="24"/>
        </w:rPr>
        <w:t xml:space="preserve">foster a more concrete discussion on how to </w:t>
      </w:r>
      <w:r w:rsidR="00FE3F09">
        <w:rPr>
          <w:rFonts w:ascii="Garamond" w:hAnsi="Garamond"/>
          <w:sz w:val="24"/>
          <w:szCs w:val="24"/>
        </w:rPr>
        <w:t xml:space="preserve">integrate </w:t>
      </w:r>
      <w:r w:rsidR="00C41E97">
        <w:rPr>
          <w:rFonts w:ascii="Garamond" w:hAnsi="Garamond"/>
          <w:sz w:val="24"/>
          <w:szCs w:val="24"/>
        </w:rPr>
        <w:t>skills and employment aspects</w:t>
      </w:r>
      <w:r w:rsidR="00175046">
        <w:rPr>
          <w:rFonts w:ascii="Garamond" w:hAnsi="Garamond"/>
          <w:sz w:val="24"/>
          <w:szCs w:val="24"/>
        </w:rPr>
        <w:t xml:space="preserve"> </w:t>
      </w:r>
      <w:r w:rsidR="00A46312">
        <w:rPr>
          <w:rFonts w:ascii="Garamond" w:hAnsi="Garamond"/>
          <w:sz w:val="24"/>
          <w:szCs w:val="24"/>
        </w:rPr>
        <w:t>into the</w:t>
      </w:r>
      <w:r w:rsidR="00C41E97">
        <w:rPr>
          <w:rFonts w:ascii="Garamond" w:hAnsi="Garamond"/>
          <w:sz w:val="24"/>
          <w:szCs w:val="24"/>
        </w:rPr>
        <w:t xml:space="preserve"> energy</w:t>
      </w:r>
      <w:r w:rsidR="00A46312">
        <w:rPr>
          <w:rFonts w:ascii="Garamond" w:hAnsi="Garamond"/>
          <w:sz w:val="24"/>
          <w:szCs w:val="24"/>
        </w:rPr>
        <w:t xml:space="preserve"> </w:t>
      </w:r>
      <w:r w:rsidR="00C41E97">
        <w:rPr>
          <w:rFonts w:ascii="Garamond" w:hAnsi="Garamond"/>
          <w:sz w:val="24"/>
          <w:szCs w:val="24"/>
        </w:rPr>
        <w:t>scenario development</w:t>
      </w:r>
      <w:r w:rsidR="00A46312">
        <w:rPr>
          <w:rFonts w:ascii="Garamond" w:hAnsi="Garamond"/>
          <w:sz w:val="24"/>
          <w:szCs w:val="24"/>
        </w:rPr>
        <w:t xml:space="preserve"> process, as well as how to communicate the outcomes to </w:t>
      </w:r>
      <w:r w:rsidR="000C1273">
        <w:rPr>
          <w:rFonts w:ascii="Garamond" w:hAnsi="Garamond"/>
          <w:sz w:val="24"/>
          <w:szCs w:val="24"/>
        </w:rPr>
        <w:t xml:space="preserve">a wider audience </w:t>
      </w:r>
      <w:proofErr w:type="gramStart"/>
      <w:r w:rsidR="000C1273">
        <w:rPr>
          <w:rFonts w:ascii="Garamond" w:hAnsi="Garamond"/>
          <w:sz w:val="24"/>
          <w:szCs w:val="24"/>
        </w:rPr>
        <w:t>in order to</w:t>
      </w:r>
      <w:proofErr w:type="gramEnd"/>
      <w:r w:rsidR="000C1273">
        <w:rPr>
          <w:rFonts w:ascii="Garamond" w:hAnsi="Garamond"/>
          <w:sz w:val="24"/>
          <w:szCs w:val="24"/>
        </w:rPr>
        <w:t xml:space="preserve"> build</w:t>
      </w:r>
      <w:r w:rsidR="00A62747">
        <w:rPr>
          <w:rFonts w:ascii="Garamond" w:hAnsi="Garamond"/>
          <w:sz w:val="24"/>
          <w:szCs w:val="24"/>
        </w:rPr>
        <w:t xml:space="preserve"> politically durable coalitions for the just energy transition. </w:t>
      </w:r>
    </w:p>
    <w:p w14:paraId="1B7811C6" w14:textId="53364803" w:rsidR="00197542" w:rsidRPr="004D7DC8" w:rsidRDefault="00197542" w:rsidP="006F3B1C">
      <w:pPr>
        <w:spacing w:line="240" w:lineRule="auto"/>
        <w:rPr>
          <w:rFonts w:ascii="Garamond" w:hAnsi="Garamond"/>
          <w:sz w:val="24"/>
          <w:szCs w:val="24"/>
        </w:rPr>
      </w:pPr>
    </w:p>
    <w:p w14:paraId="71AC9E1C" w14:textId="393337B1" w:rsidR="00A05054" w:rsidRPr="004D7DC8" w:rsidRDefault="006C5153" w:rsidP="002A692E">
      <w:pPr>
        <w:pStyle w:val="ListParagraph"/>
        <w:numPr>
          <w:ilvl w:val="0"/>
          <w:numId w:val="31"/>
        </w:numPr>
        <w:spacing w:line="240" w:lineRule="auto"/>
        <w:rPr>
          <w:rFonts w:ascii="Garamond" w:hAnsi="Garamond"/>
          <w:b/>
          <w:bCs/>
          <w:sz w:val="24"/>
          <w:szCs w:val="24"/>
        </w:rPr>
      </w:pPr>
      <w:r w:rsidRPr="004D7DC8">
        <w:rPr>
          <w:rFonts w:ascii="Garamond" w:hAnsi="Garamond"/>
          <w:b/>
          <w:bCs/>
          <w:sz w:val="24"/>
          <w:szCs w:val="24"/>
        </w:rPr>
        <w:t>Objective</w:t>
      </w:r>
    </w:p>
    <w:p w14:paraId="50BD5F9E" w14:textId="3DC70441" w:rsidR="002A692E" w:rsidRPr="003141A6" w:rsidRDefault="001D5857" w:rsidP="002A692E">
      <w:pPr>
        <w:spacing w:after="0" w:line="240" w:lineRule="auto"/>
        <w:rPr>
          <w:rFonts w:ascii="Garamond" w:hAnsi="Garamond"/>
          <w:sz w:val="24"/>
          <w:szCs w:val="24"/>
        </w:rPr>
      </w:pPr>
      <w:r w:rsidRPr="003141A6">
        <w:rPr>
          <w:rFonts w:ascii="Garamond" w:hAnsi="Garamond"/>
          <w:sz w:val="24"/>
          <w:szCs w:val="24"/>
        </w:rPr>
        <w:t xml:space="preserve">This session will provide participants with an opportunity to share their experiences in incorporating </w:t>
      </w:r>
      <w:r w:rsidR="003F7CBC">
        <w:rPr>
          <w:rFonts w:ascii="Garamond" w:hAnsi="Garamond"/>
          <w:sz w:val="24"/>
          <w:szCs w:val="24"/>
        </w:rPr>
        <w:t>just transition and employment</w:t>
      </w:r>
      <w:r w:rsidRPr="003141A6">
        <w:rPr>
          <w:rFonts w:ascii="Garamond" w:hAnsi="Garamond"/>
          <w:sz w:val="24"/>
          <w:szCs w:val="24"/>
        </w:rPr>
        <w:t xml:space="preserve"> aspects in LTES</w:t>
      </w:r>
      <w:r w:rsidR="003F7CBC">
        <w:rPr>
          <w:rFonts w:ascii="Garamond" w:hAnsi="Garamond"/>
          <w:sz w:val="24"/>
          <w:szCs w:val="24"/>
        </w:rPr>
        <w:t xml:space="preserve">, as well as using the results for </w:t>
      </w:r>
      <w:r w:rsidR="000F094B">
        <w:rPr>
          <w:rFonts w:ascii="Garamond" w:hAnsi="Garamond"/>
          <w:sz w:val="24"/>
          <w:szCs w:val="24"/>
        </w:rPr>
        <w:t>strategic policymaking</w:t>
      </w:r>
      <w:r w:rsidR="00343E3D">
        <w:rPr>
          <w:rFonts w:ascii="Garamond" w:hAnsi="Garamond"/>
          <w:sz w:val="24"/>
          <w:szCs w:val="24"/>
        </w:rPr>
        <w:t xml:space="preserve"> and coalition building</w:t>
      </w:r>
      <w:r w:rsidR="000F094B">
        <w:rPr>
          <w:rFonts w:ascii="Garamond" w:hAnsi="Garamond"/>
          <w:sz w:val="24"/>
          <w:szCs w:val="24"/>
        </w:rPr>
        <w:t>.</w:t>
      </w:r>
      <w:r w:rsidR="000F094B" w:rsidRPr="000F094B">
        <w:t xml:space="preserve"> </w:t>
      </w:r>
      <w:r w:rsidR="000F094B" w:rsidRPr="000F094B">
        <w:rPr>
          <w:rFonts w:ascii="Garamond" w:hAnsi="Garamond"/>
          <w:sz w:val="24"/>
          <w:szCs w:val="24"/>
        </w:rPr>
        <w:t>Participants will gain insights on modeling job creation and displacement across energy sectors, analyzing skills requirements for new energy industries, and designing social protection measures for affected workers and communities.</w:t>
      </w:r>
      <w:r w:rsidRPr="003141A6">
        <w:rPr>
          <w:rFonts w:ascii="Garamond" w:hAnsi="Garamond"/>
          <w:sz w:val="24"/>
          <w:szCs w:val="24"/>
        </w:rPr>
        <w:t xml:space="preserve"> The sessions will </w:t>
      </w:r>
      <w:r w:rsidR="00BF71DF">
        <w:rPr>
          <w:rFonts w:ascii="Garamond" w:hAnsi="Garamond"/>
          <w:sz w:val="24"/>
          <w:szCs w:val="24"/>
        </w:rPr>
        <w:t>fulfill</w:t>
      </w:r>
      <w:r w:rsidRPr="003141A6">
        <w:rPr>
          <w:rFonts w:ascii="Garamond" w:hAnsi="Garamond"/>
          <w:sz w:val="24"/>
          <w:szCs w:val="24"/>
        </w:rPr>
        <w:t xml:space="preserve"> the following objectives:</w:t>
      </w:r>
    </w:p>
    <w:p w14:paraId="49BC3E76" w14:textId="5BDCCB5B" w:rsidR="001D5857" w:rsidRPr="003141A6" w:rsidRDefault="001D5857" w:rsidP="001D5857">
      <w:pPr>
        <w:pStyle w:val="ListParagraph"/>
        <w:numPr>
          <w:ilvl w:val="0"/>
          <w:numId w:val="38"/>
        </w:numPr>
        <w:spacing w:after="0" w:line="240" w:lineRule="auto"/>
        <w:rPr>
          <w:rFonts w:ascii="Garamond" w:hAnsi="Garamond" w:cstheme="minorHAnsi"/>
          <w:sz w:val="24"/>
          <w:szCs w:val="24"/>
          <w:lang w:val="en-US"/>
        </w:rPr>
      </w:pPr>
      <w:r w:rsidRPr="003141A6">
        <w:rPr>
          <w:rFonts w:ascii="Garamond" w:hAnsi="Garamond" w:cstheme="minorHAnsi"/>
          <w:sz w:val="24"/>
          <w:szCs w:val="24"/>
          <w:lang w:val="en-US"/>
        </w:rPr>
        <w:t xml:space="preserve">Understand how countries have incorporated </w:t>
      </w:r>
      <w:r w:rsidR="00ED3AD7">
        <w:rPr>
          <w:rFonts w:ascii="Garamond" w:hAnsi="Garamond" w:cstheme="minorHAnsi"/>
          <w:sz w:val="24"/>
          <w:szCs w:val="24"/>
          <w:lang w:val="en-US"/>
        </w:rPr>
        <w:t>employment</w:t>
      </w:r>
      <w:r w:rsidRPr="003141A6">
        <w:rPr>
          <w:rFonts w:ascii="Garamond" w:hAnsi="Garamond" w:cstheme="minorHAnsi"/>
          <w:sz w:val="24"/>
          <w:szCs w:val="24"/>
          <w:lang w:val="en-US"/>
        </w:rPr>
        <w:t xml:space="preserve"> aspects in </w:t>
      </w:r>
      <w:proofErr w:type="gramStart"/>
      <w:r w:rsidRPr="003141A6">
        <w:rPr>
          <w:rFonts w:ascii="Garamond" w:hAnsi="Garamond" w:cstheme="minorHAnsi"/>
          <w:sz w:val="24"/>
          <w:szCs w:val="24"/>
          <w:lang w:val="en-US"/>
        </w:rPr>
        <w:t>LTES</w:t>
      </w:r>
      <w:r w:rsidR="004D7DC8" w:rsidRPr="003141A6">
        <w:rPr>
          <w:rFonts w:ascii="Garamond" w:hAnsi="Garamond" w:cstheme="minorHAnsi"/>
          <w:sz w:val="24"/>
          <w:szCs w:val="24"/>
          <w:lang w:val="en-US"/>
        </w:rPr>
        <w:t>;</w:t>
      </w:r>
      <w:proofErr w:type="gramEnd"/>
    </w:p>
    <w:p w14:paraId="33C6021E" w14:textId="501C59DA" w:rsidR="001D5857" w:rsidRPr="003141A6" w:rsidRDefault="001D5857" w:rsidP="001D5857">
      <w:pPr>
        <w:pStyle w:val="ListParagraph"/>
        <w:numPr>
          <w:ilvl w:val="0"/>
          <w:numId w:val="38"/>
        </w:numPr>
        <w:spacing w:after="0" w:line="240" w:lineRule="auto"/>
        <w:rPr>
          <w:rFonts w:ascii="Garamond" w:hAnsi="Garamond" w:cstheme="minorHAnsi"/>
          <w:sz w:val="24"/>
          <w:szCs w:val="24"/>
          <w:lang w:val="en-US"/>
        </w:rPr>
      </w:pPr>
      <w:r w:rsidRPr="003141A6">
        <w:rPr>
          <w:rFonts w:ascii="Garamond" w:hAnsi="Garamond" w:cstheme="minorHAnsi"/>
          <w:sz w:val="24"/>
          <w:szCs w:val="24"/>
          <w:lang w:val="en-US"/>
        </w:rPr>
        <w:t xml:space="preserve">Discuss challenges and </w:t>
      </w:r>
      <w:r w:rsidR="00395DAA">
        <w:rPr>
          <w:rFonts w:ascii="Garamond" w:hAnsi="Garamond" w:cstheme="minorHAnsi"/>
          <w:sz w:val="24"/>
          <w:szCs w:val="24"/>
          <w:lang w:val="en-US"/>
        </w:rPr>
        <w:t xml:space="preserve">opportunities that arise when treating just transition and employment impacts as a core tenet of the energy transition, in terms of </w:t>
      </w:r>
      <w:r w:rsidR="004B5A00">
        <w:rPr>
          <w:rFonts w:ascii="Garamond" w:hAnsi="Garamond" w:cstheme="minorHAnsi"/>
          <w:sz w:val="24"/>
          <w:szCs w:val="24"/>
          <w:lang w:val="en-US"/>
        </w:rPr>
        <w:t>costs as well as avoided costs.</w:t>
      </w:r>
    </w:p>
    <w:p w14:paraId="41B15E15" w14:textId="0765727F" w:rsidR="00874772" w:rsidRDefault="001D5857" w:rsidP="001D5857">
      <w:pPr>
        <w:pStyle w:val="ListParagraph"/>
        <w:numPr>
          <w:ilvl w:val="0"/>
          <w:numId w:val="38"/>
        </w:numPr>
        <w:spacing w:after="0" w:line="240" w:lineRule="auto"/>
        <w:rPr>
          <w:rFonts w:ascii="Garamond" w:hAnsi="Garamond" w:cstheme="minorHAnsi"/>
          <w:sz w:val="24"/>
          <w:szCs w:val="24"/>
          <w:lang w:val="en-US"/>
        </w:rPr>
      </w:pPr>
      <w:r w:rsidRPr="003141A6">
        <w:rPr>
          <w:rFonts w:ascii="Garamond" w:hAnsi="Garamond" w:cstheme="minorHAnsi"/>
          <w:sz w:val="24"/>
          <w:szCs w:val="24"/>
          <w:lang w:val="en-US"/>
        </w:rPr>
        <w:t>Highlight the</w:t>
      </w:r>
      <w:r w:rsidR="00874772">
        <w:rPr>
          <w:rFonts w:ascii="Garamond" w:hAnsi="Garamond" w:cstheme="minorHAnsi"/>
          <w:sz w:val="24"/>
          <w:szCs w:val="24"/>
          <w:lang w:val="en-US"/>
        </w:rPr>
        <w:t xml:space="preserve"> potential of using employment impacts </w:t>
      </w:r>
      <w:r w:rsidR="00C12599">
        <w:rPr>
          <w:rFonts w:ascii="Garamond" w:hAnsi="Garamond" w:cstheme="minorHAnsi"/>
          <w:sz w:val="24"/>
          <w:szCs w:val="24"/>
          <w:lang w:val="en-US"/>
        </w:rPr>
        <w:t xml:space="preserve">to steer strategic </w:t>
      </w:r>
      <w:r w:rsidR="00395DAA">
        <w:rPr>
          <w:rFonts w:ascii="Garamond" w:hAnsi="Garamond" w:cstheme="minorHAnsi"/>
          <w:sz w:val="24"/>
          <w:szCs w:val="24"/>
          <w:lang w:val="en-US"/>
        </w:rPr>
        <w:t xml:space="preserve">policy </w:t>
      </w:r>
      <w:r w:rsidR="00C12599">
        <w:rPr>
          <w:rFonts w:ascii="Garamond" w:hAnsi="Garamond" w:cstheme="minorHAnsi"/>
          <w:sz w:val="24"/>
          <w:szCs w:val="24"/>
          <w:lang w:val="en-US"/>
        </w:rPr>
        <w:t>discussions</w:t>
      </w:r>
      <w:r w:rsidR="00395DAA">
        <w:rPr>
          <w:rFonts w:ascii="Garamond" w:hAnsi="Garamond" w:cstheme="minorHAnsi"/>
          <w:sz w:val="24"/>
          <w:szCs w:val="24"/>
          <w:lang w:val="en-US"/>
        </w:rPr>
        <w:t>.</w:t>
      </w:r>
    </w:p>
    <w:p w14:paraId="2073B59D" w14:textId="77777777" w:rsidR="001D5857" w:rsidRDefault="001D5857" w:rsidP="002A692E">
      <w:pPr>
        <w:spacing w:after="0" w:line="240" w:lineRule="auto"/>
        <w:rPr>
          <w:rFonts w:ascii="Garamond" w:hAnsi="Garamond"/>
          <w:sz w:val="24"/>
          <w:szCs w:val="24"/>
        </w:rPr>
      </w:pPr>
    </w:p>
    <w:p w14:paraId="63FF65A2" w14:textId="77777777" w:rsidR="008647D2" w:rsidRPr="003141A6" w:rsidRDefault="008647D2" w:rsidP="002A692E">
      <w:pPr>
        <w:spacing w:after="0" w:line="240" w:lineRule="auto"/>
        <w:rPr>
          <w:rFonts w:ascii="Garamond" w:hAnsi="Garamond"/>
          <w:sz w:val="24"/>
          <w:szCs w:val="24"/>
        </w:rPr>
      </w:pPr>
    </w:p>
    <w:p w14:paraId="180EC57C" w14:textId="43F647D7" w:rsidR="00EF14AF" w:rsidRPr="004D7DC8" w:rsidRDefault="006C5153" w:rsidP="002A692E">
      <w:pPr>
        <w:pStyle w:val="ListParagraph"/>
        <w:numPr>
          <w:ilvl w:val="0"/>
          <w:numId w:val="31"/>
        </w:numPr>
        <w:spacing w:after="0" w:line="240" w:lineRule="auto"/>
        <w:rPr>
          <w:rFonts w:ascii="Garamond" w:hAnsi="Garamond"/>
          <w:b/>
          <w:bCs/>
          <w:sz w:val="24"/>
          <w:szCs w:val="24"/>
        </w:rPr>
      </w:pPr>
      <w:r w:rsidRPr="004D7DC8">
        <w:rPr>
          <w:rFonts w:ascii="Garamond" w:hAnsi="Garamond"/>
          <w:b/>
          <w:bCs/>
          <w:sz w:val="24"/>
          <w:szCs w:val="24"/>
        </w:rPr>
        <w:t>Expected outcome</w:t>
      </w:r>
      <w:r w:rsidR="009A29DC" w:rsidRPr="004D7DC8">
        <w:rPr>
          <w:rFonts w:ascii="Garamond" w:hAnsi="Garamond"/>
          <w:b/>
          <w:bCs/>
          <w:sz w:val="24"/>
          <w:szCs w:val="24"/>
        </w:rPr>
        <w:t>s</w:t>
      </w:r>
    </w:p>
    <w:p w14:paraId="141988A6" w14:textId="793D2FDF" w:rsidR="006627C2" w:rsidRPr="004D7DC8" w:rsidRDefault="006627C2" w:rsidP="006627C2">
      <w:pPr>
        <w:spacing w:after="0" w:line="240" w:lineRule="auto"/>
        <w:rPr>
          <w:rFonts w:ascii="Garamond" w:hAnsi="Garamond"/>
          <w:sz w:val="24"/>
          <w:szCs w:val="24"/>
          <w:lang w:val="en-GB"/>
        </w:rPr>
      </w:pPr>
      <w:r w:rsidRPr="004D7DC8">
        <w:rPr>
          <w:rFonts w:ascii="Garamond" w:hAnsi="Garamond"/>
          <w:sz w:val="24"/>
          <w:szCs w:val="24"/>
        </w:rPr>
        <w:lastRenderedPageBreak/>
        <w:t xml:space="preserve">This session will </w:t>
      </w:r>
      <w:r w:rsidR="009E6209">
        <w:rPr>
          <w:rFonts w:ascii="Garamond" w:hAnsi="Garamond"/>
          <w:sz w:val="24"/>
          <w:szCs w:val="24"/>
        </w:rPr>
        <w:t>discuss</w:t>
      </w:r>
      <w:r w:rsidRPr="004D7DC8">
        <w:rPr>
          <w:rFonts w:ascii="Garamond" w:hAnsi="Garamond"/>
          <w:sz w:val="24"/>
          <w:szCs w:val="24"/>
        </w:rPr>
        <w:t xml:space="preserve"> </w:t>
      </w:r>
      <w:r w:rsidR="009E6209">
        <w:rPr>
          <w:rFonts w:ascii="Garamond" w:hAnsi="Garamond"/>
          <w:sz w:val="24"/>
          <w:szCs w:val="24"/>
        </w:rPr>
        <w:t>i</w:t>
      </w:r>
      <w:r w:rsidR="009E6209" w:rsidRPr="009E6209">
        <w:rPr>
          <w:rFonts w:ascii="Garamond" w:hAnsi="Garamond"/>
          <w:sz w:val="24"/>
          <w:szCs w:val="24"/>
        </w:rPr>
        <w:t>nsights into methodologies for integrating socio-economic indicators and just transition principles into LTES. Practical examples of how energy planning can identify and mitigate negative social impacts, while maximizing benefits like job creation and regional development.</w:t>
      </w:r>
    </w:p>
    <w:p w14:paraId="76A03E38" w14:textId="77777777" w:rsidR="00EB2BC8" w:rsidRPr="004D7DC8" w:rsidRDefault="00EB2BC8" w:rsidP="00B91237">
      <w:pPr>
        <w:pStyle w:val="ListBullet"/>
        <w:numPr>
          <w:ilvl w:val="0"/>
          <w:numId w:val="0"/>
        </w:numPr>
        <w:spacing w:after="0" w:line="240" w:lineRule="auto"/>
        <w:jc w:val="both"/>
        <w:rPr>
          <w:rFonts w:ascii="Garamond" w:hAnsi="Garamond"/>
          <w:sz w:val="24"/>
          <w:szCs w:val="24"/>
          <w:lang w:val="en-GB"/>
        </w:rPr>
      </w:pPr>
    </w:p>
    <w:p w14:paraId="0AFC08AC" w14:textId="4BFD267E" w:rsidR="00736DD5" w:rsidRPr="004D7DC8" w:rsidRDefault="008007E4" w:rsidP="002A692E">
      <w:pPr>
        <w:pStyle w:val="ListParagraph"/>
        <w:numPr>
          <w:ilvl w:val="0"/>
          <w:numId w:val="31"/>
        </w:numPr>
        <w:spacing w:line="240" w:lineRule="auto"/>
        <w:rPr>
          <w:rFonts w:ascii="Garamond" w:hAnsi="Garamond"/>
          <w:b/>
          <w:bCs/>
          <w:sz w:val="24"/>
          <w:szCs w:val="24"/>
        </w:rPr>
      </w:pPr>
      <w:r w:rsidRPr="004D7DC8">
        <w:rPr>
          <w:rFonts w:ascii="Garamond" w:hAnsi="Garamond"/>
          <w:b/>
          <w:bCs/>
          <w:sz w:val="24"/>
          <w:szCs w:val="24"/>
        </w:rPr>
        <w:t xml:space="preserve">Proposed </w:t>
      </w:r>
      <w:r w:rsidR="0046376F" w:rsidRPr="004D7DC8">
        <w:rPr>
          <w:rFonts w:ascii="Garamond" w:hAnsi="Garamond"/>
          <w:b/>
          <w:bCs/>
          <w:sz w:val="24"/>
          <w:szCs w:val="24"/>
        </w:rPr>
        <w:t>A</w:t>
      </w:r>
      <w:r w:rsidR="00736DD5" w:rsidRPr="004D7DC8">
        <w:rPr>
          <w:rFonts w:ascii="Garamond" w:hAnsi="Garamond"/>
          <w:b/>
          <w:bCs/>
          <w:sz w:val="24"/>
          <w:szCs w:val="24"/>
        </w:rPr>
        <w:t>genda</w:t>
      </w:r>
      <w:r w:rsidR="00324746" w:rsidRPr="004D7DC8">
        <w:rPr>
          <w:rFonts w:ascii="Garamond" w:hAnsi="Garamond"/>
          <w:b/>
          <w:bCs/>
          <w:sz w:val="24"/>
          <w:szCs w:val="24"/>
        </w:rPr>
        <w:t xml:space="preserve"> (</w:t>
      </w:r>
      <w:r w:rsidR="005B5A07">
        <w:rPr>
          <w:rFonts w:ascii="Garamond" w:hAnsi="Garamond"/>
          <w:b/>
          <w:bCs/>
          <w:sz w:val="24"/>
          <w:szCs w:val="24"/>
        </w:rPr>
        <w:t>10</w:t>
      </w:r>
      <w:r w:rsidR="00EB2BC8" w:rsidRPr="004D7DC8">
        <w:rPr>
          <w:rFonts w:ascii="Garamond" w:hAnsi="Garamond"/>
          <w:b/>
          <w:bCs/>
          <w:sz w:val="24"/>
          <w:szCs w:val="24"/>
        </w:rPr>
        <w:t>0</w:t>
      </w:r>
      <w:r w:rsidR="004C1A4F" w:rsidRPr="004D7DC8">
        <w:rPr>
          <w:rFonts w:ascii="Garamond" w:hAnsi="Garamond"/>
          <w:b/>
          <w:bCs/>
          <w:sz w:val="24"/>
          <w:szCs w:val="24"/>
        </w:rPr>
        <w:t xml:space="preserve"> minutes)</w:t>
      </w:r>
    </w:p>
    <w:tbl>
      <w:tblPr>
        <w:tblStyle w:val="TableGrid"/>
        <w:tblW w:w="0" w:type="auto"/>
        <w:tblLook w:val="04A0" w:firstRow="1" w:lastRow="0" w:firstColumn="1" w:lastColumn="0" w:noHBand="0" w:noVBand="1"/>
      </w:tblPr>
      <w:tblGrid>
        <w:gridCol w:w="1615"/>
        <w:gridCol w:w="7735"/>
      </w:tblGrid>
      <w:tr w:rsidR="0091786C" w:rsidRPr="004D7DC8" w14:paraId="482E57F1" w14:textId="77777777">
        <w:tc>
          <w:tcPr>
            <w:tcW w:w="1615" w:type="dxa"/>
          </w:tcPr>
          <w:p w14:paraId="56172576" w14:textId="77777777" w:rsidR="0091786C" w:rsidRPr="004D7DC8" w:rsidRDefault="0091786C">
            <w:pPr>
              <w:jc w:val="center"/>
              <w:rPr>
                <w:rFonts w:ascii="Garamond" w:hAnsi="Garamond"/>
                <w:b/>
                <w:bCs/>
                <w:sz w:val="24"/>
                <w:szCs w:val="24"/>
                <w:lang w:val="en-GB"/>
              </w:rPr>
            </w:pPr>
            <w:r w:rsidRPr="004D7DC8">
              <w:rPr>
                <w:rFonts w:ascii="Garamond" w:hAnsi="Garamond"/>
                <w:b/>
                <w:bCs/>
                <w:sz w:val="24"/>
                <w:szCs w:val="24"/>
                <w:lang w:val="en-GB"/>
              </w:rPr>
              <w:t>Time</w:t>
            </w:r>
          </w:p>
        </w:tc>
        <w:tc>
          <w:tcPr>
            <w:tcW w:w="7735" w:type="dxa"/>
          </w:tcPr>
          <w:p w14:paraId="51050219" w14:textId="77777777" w:rsidR="0091786C" w:rsidRPr="004D7DC8" w:rsidRDefault="0091786C">
            <w:pPr>
              <w:jc w:val="center"/>
              <w:rPr>
                <w:rFonts w:ascii="Garamond" w:hAnsi="Garamond"/>
                <w:b/>
                <w:bCs/>
                <w:sz w:val="24"/>
                <w:szCs w:val="24"/>
                <w:lang w:val="en-GB"/>
              </w:rPr>
            </w:pPr>
            <w:r w:rsidRPr="004D7DC8">
              <w:rPr>
                <w:rFonts w:ascii="Garamond" w:hAnsi="Garamond"/>
                <w:b/>
                <w:bCs/>
                <w:sz w:val="24"/>
                <w:szCs w:val="24"/>
                <w:lang w:val="en-GB"/>
              </w:rPr>
              <w:t>Content</w:t>
            </w:r>
          </w:p>
        </w:tc>
      </w:tr>
      <w:tr w:rsidR="0091786C" w:rsidRPr="00B45912" w14:paraId="704F8C38" w14:textId="77777777">
        <w:tc>
          <w:tcPr>
            <w:tcW w:w="1615" w:type="dxa"/>
          </w:tcPr>
          <w:p w14:paraId="34F090BE" w14:textId="77777777" w:rsidR="0091786C" w:rsidRPr="004D7DC8" w:rsidRDefault="0091786C">
            <w:pPr>
              <w:jc w:val="center"/>
              <w:rPr>
                <w:rFonts w:ascii="Garamond" w:hAnsi="Garamond"/>
                <w:sz w:val="24"/>
                <w:szCs w:val="24"/>
                <w:lang w:val="en-GB"/>
              </w:rPr>
            </w:pPr>
            <w:r w:rsidRPr="004D7DC8">
              <w:rPr>
                <w:rFonts w:ascii="Garamond" w:hAnsi="Garamond"/>
                <w:sz w:val="24"/>
                <w:szCs w:val="24"/>
                <w:lang w:val="en-GB"/>
              </w:rPr>
              <w:t>5 min</w:t>
            </w:r>
          </w:p>
        </w:tc>
        <w:tc>
          <w:tcPr>
            <w:tcW w:w="7735" w:type="dxa"/>
          </w:tcPr>
          <w:p w14:paraId="0BED9AD9" w14:textId="77777777" w:rsidR="0091786C" w:rsidRPr="00B45912" w:rsidRDefault="0091786C">
            <w:pPr>
              <w:rPr>
                <w:rFonts w:ascii="Garamond" w:hAnsi="Garamond"/>
                <w:color w:val="0070C0"/>
                <w:sz w:val="24"/>
                <w:szCs w:val="24"/>
                <w:lang w:val="nl-NL"/>
              </w:rPr>
            </w:pPr>
            <w:r w:rsidRPr="00B45912">
              <w:rPr>
                <w:rFonts w:ascii="Garamond" w:hAnsi="Garamond"/>
                <w:color w:val="0070C0"/>
                <w:sz w:val="24"/>
                <w:szCs w:val="24"/>
                <w:lang w:val="nl-NL"/>
              </w:rPr>
              <w:t>Welcome remarks and introduction</w:t>
            </w:r>
          </w:p>
          <w:p w14:paraId="355A37CC" w14:textId="77777777" w:rsidR="0091786C" w:rsidRPr="00B45912" w:rsidRDefault="0091786C">
            <w:pPr>
              <w:rPr>
                <w:rFonts w:ascii="Garamond" w:hAnsi="Garamond"/>
                <w:color w:val="0070C0"/>
                <w:sz w:val="24"/>
                <w:szCs w:val="24"/>
                <w:lang w:val="nl-NL"/>
              </w:rPr>
            </w:pPr>
          </w:p>
          <w:p w14:paraId="611B5317" w14:textId="26E64AB8" w:rsidR="0091786C" w:rsidRPr="00B45912" w:rsidRDefault="001A6012">
            <w:pPr>
              <w:rPr>
                <w:rFonts w:ascii="Garamond" w:hAnsi="Garamond"/>
                <w:color w:val="0070C0"/>
                <w:sz w:val="24"/>
                <w:szCs w:val="24"/>
              </w:rPr>
            </w:pPr>
            <w:r w:rsidRPr="00B45912">
              <w:rPr>
                <w:rFonts w:ascii="Garamond" w:hAnsi="Garamond"/>
                <w:sz w:val="24"/>
                <w:szCs w:val="24"/>
              </w:rPr>
              <w:t>Moderator</w:t>
            </w:r>
            <w:r w:rsidR="0091786C" w:rsidRPr="00B45912">
              <w:rPr>
                <w:rFonts w:ascii="Garamond" w:hAnsi="Garamond"/>
                <w:sz w:val="24"/>
                <w:szCs w:val="24"/>
              </w:rPr>
              <w:t xml:space="preserve">: </w:t>
            </w:r>
            <w:r w:rsidR="00B45912" w:rsidRPr="00B45912">
              <w:rPr>
                <w:rFonts w:ascii="Garamond" w:hAnsi="Garamond"/>
                <w:color w:val="0070C0"/>
                <w:sz w:val="24"/>
                <w:szCs w:val="24"/>
              </w:rPr>
              <w:t>European Commission, DG EMPL</w:t>
            </w:r>
            <w:r w:rsidR="006148AD" w:rsidRPr="00B45912">
              <w:rPr>
                <w:rFonts w:ascii="Garamond" w:hAnsi="Garamond"/>
                <w:color w:val="0070C0"/>
                <w:sz w:val="24"/>
                <w:szCs w:val="24"/>
              </w:rPr>
              <w:t xml:space="preserve"> (TBC)</w:t>
            </w:r>
          </w:p>
        </w:tc>
      </w:tr>
      <w:tr w:rsidR="0091786C" w:rsidRPr="004D7DC8" w14:paraId="22EF5CCA" w14:textId="77777777">
        <w:trPr>
          <w:trHeight w:val="70"/>
        </w:trPr>
        <w:tc>
          <w:tcPr>
            <w:tcW w:w="1615" w:type="dxa"/>
          </w:tcPr>
          <w:p w14:paraId="36C32BA4" w14:textId="7D2C7797" w:rsidR="0091786C" w:rsidRPr="004D7DC8" w:rsidRDefault="0091786C">
            <w:pPr>
              <w:jc w:val="center"/>
              <w:rPr>
                <w:rFonts w:ascii="Garamond" w:hAnsi="Garamond"/>
                <w:sz w:val="24"/>
                <w:szCs w:val="24"/>
                <w:lang w:val="en-GB"/>
              </w:rPr>
            </w:pPr>
            <w:r w:rsidRPr="00B45912">
              <w:rPr>
                <w:rFonts w:ascii="Garamond" w:hAnsi="Garamond"/>
                <w:sz w:val="24"/>
                <w:szCs w:val="24"/>
              </w:rPr>
              <w:t xml:space="preserve"> </w:t>
            </w:r>
            <w:r w:rsidR="00127E7F">
              <w:rPr>
                <w:rFonts w:ascii="Garamond" w:hAnsi="Garamond"/>
                <w:sz w:val="24"/>
                <w:szCs w:val="24"/>
                <w:lang w:val="en-GB"/>
              </w:rPr>
              <w:t>5</w:t>
            </w:r>
            <w:r w:rsidRPr="004D7DC8">
              <w:rPr>
                <w:rFonts w:ascii="Garamond" w:hAnsi="Garamond"/>
                <w:sz w:val="24"/>
                <w:szCs w:val="24"/>
                <w:lang w:val="en-GB"/>
              </w:rPr>
              <w:t xml:space="preserve"> mins</w:t>
            </w:r>
          </w:p>
        </w:tc>
        <w:tc>
          <w:tcPr>
            <w:tcW w:w="7735" w:type="dxa"/>
          </w:tcPr>
          <w:p w14:paraId="786E109C" w14:textId="0245990C" w:rsidR="0091786C" w:rsidRPr="004D7DC8" w:rsidRDefault="00D1359E">
            <w:pPr>
              <w:jc w:val="both"/>
              <w:rPr>
                <w:rFonts w:ascii="Garamond" w:hAnsi="Garamond"/>
                <w:sz w:val="24"/>
                <w:szCs w:val="24"/>
                <w:lang w:val="en-GB"/>
              </w:rPr>
            </w:pPr>
            <w:r>
              <w:rPr>
                <w:rFonts w:ascii="Garamond" w:hAnsi="Garamond"/>
                <w:sz w:val="24"/>
                <w:szCs w:val="24"/>
                <w:lang w:val="en-GB"/>
              </w:rPr>
              <w:t>Introductory presentation</w:t>
            </w:r>
          </w:p>
          <w:p w14:paraId="31802F4D" w14:textId="77777777" w:rsidR="0091786C" w:rsidRPr="004D7DC8" w:rsidRDefault="0091786C">
            <w:pPr>
              <w:jc w:val="both"/>
              <w:rPr>
                <w:rFonts w:ascii="Garamond" w:hAnsi="Garamond"/>
                <w:sz w:val="24"/>
                <w:szCs w:val="24"/>
                <w:lang w:val="en-GB"/>
              </w:rPr>
            </w:pPr>
          </w:p>
          <w:p w14:paraId="1DA375EA" w14:textId="0FB86809" w:rsidR="0091786C" w:rsidRPr="00F95856" w:rsidRDefault="0091786C">
            <w:pPr>
              <w:jc w:val="both"/>
              <w:rPr>
                <w:rFonts w:ascii="Garamond" w:hAnsi="Garamond"/>
                <w:i/>
                <w:iCs/>
                <w:sz w:val="24"/>
                <w:szCs w:val="24"/>
              </w:rPr>
            </w:pPr>
            <w:r w:rsidRPr="00F95856">
              <w:rPr>
                <w:rFonts w:ascii="Garamond" w:hAnsi="Garamond"/>
                <w:sz w:val="24"/>
                <w:szCs w:val="24"/>
              </w:rPr>
              <w:t>Presenter:</w:t>
            </w:r>
            <w:r w:rsidR="00972635">
              <w:rPr>
                <w:rFonts w:ascii="Garamond" w:hAnsi="Garamond"/>
                <w:sz w:val="24"/>
                <w:szCs w:val="24"/>
              </w:rPr>
              <w:t xml:space="preserve"> </w:t>
            </w:r>
            <w:r w:rsidR="000B676A">
              <w:rPr>
                <w:rFonts w:ascii="Garamond" w:hAnsi="Garamond"/>
                <w:sz w:val="24"/>
                <w:szCs w:val="24"/>
                <w:lang w:val="en-GB"/>
              </w:rPr>
              <w:t>Gondia Seck, IRENA</w:t>
            </w:r>
            <w:r w:rsidR="006148AD">
              <w:rPr>
                <w:rFonts w:ascii="Garamond" w:hAnsi="Garamond"/>
                <w:sz w:val="24"/>
                <w:szCs w:val="24"/>
                <w:lang w:val="en-GB"/>
              </w:rPr>
              <w:t xml:space="preserve"> (TBC)</w:t>
            </w:r>
          </w:p>
        </w:tc>
      </w:tr>
      <w:tr w:rsidR="0091786C" w:rsidRPr="004D7DC8" w14:paraId="1669A0B5" w14:textId="77777777" w:rsidTr="006148AD">
        <w:trPr>
          <w:trHeight w:val="2432"/>
        </w:trPr>
        <w:tc>
          <w:tcPr>
            <w:tcW w:w="1615" w:type="dxa"/>
          </w:tcPr>
          <w:p w14:paraId="0123EDF5" w14:textId="2A3613E7" w:rsidR="0091786C" w:rsidRDefault="005B5A07">
            <w:pPr>
              <w:jc w:val="center"/>
              <w:rPr>
                <w:rFonts w:ascii="Garamond" w:hAnsi="Garamond"/>
                <w:sz w:val="24"/>
                <w:szCs w:val="24"/>
                <w:lang w:val="en-GB"/>
              </w:rPr>
            </w:pPr>
            <w:r>
              <w:rPr>
                <w:rFonts w:ascii="Garamond" w:hAnsi="Garamond"/>
                <w:sz w:val="24"/>
                <w:szCs w:val="24"/>
                <w:lang w:val="en-GB"/>
              </w:rPr>
              <w:t xml:space="preserve">35 </w:t>
            </w:r>
            <w:r w:rsidR="0091786C" w:rsidRPr="004D7DC8">
              <w:rPr>
                <w:rFonts w:ascii="Garamond" w:hAnsi="Garamond"/>
                <w:sz w:val="24"/>
                <w:szCs w:val="24"/>
                <w:lang w:val="en-GB"/>
              </w:rPr>
              <w:t>mins</w:t>
            </w:r>
          </w:p>
          <w:p w14:paraId="53C76F7F" w14:textId="4D16BF52" w:rsidR="005B5A07" w:rsidRPr="004D7DC8" w:rsidRDefault="005B5A07" w:rsidP="005B5A07">
            <w:pPr>
              <w:rPr>
                <w:rFonts w:ascii="Garamond" w:hAnsi="Garamond"/>
                <w:sz w:val="24"/>
                <w:szCs w:val="24"/>
                <w:lang w:val="en-GB"/>
              </w:rPr>
            </w:pPr>
          </w:p>
        </w:tc>
        <w:tc>
          <w:tcPr>
            <w:tcW w:w="7735" w:type="dxa"/>
          </w:tcPr>
          <w:p w14:paraId="250D4B3B" w14:textId="74F5DE02" w:rsidR="0091786C" w:rsidRPr="004D7DC8" w:rsidRDefault="005B5A07">
            <w:pPr>
              <w:jc w:val="both"/>
              <w:rPr>
                <w:rFonts w:ascii="Garamond" w:hAnsi="Garamond"/>
                <w:sz w:val="24"/>
                <w:szCs w:val="24"/>
                <w:lang w:val="en-GB"/>
              </w:rPr>
            </w:pPr>
            <w:r>
              <w:rPr>
                <w:rFonts w:ascii="Garamond" w:hAnsi="Garamond"/>
                <w:sz w:val="24"/>
                <w:szCs w:val="24"/>
                <w:lang w:val="en-GB"/>
              </w:rPr>
              <w:t>Expert presentations</w:t>
            </w:r>
            <w:r w:rsidR="00A60F3A">
              <w:rPr>
                <w:rFonts w:ascii="Garamond" w:hAnsi="Garamond"/>
                <w:sz w:val="24"/>
                <w:szCs w:val="24"/>
                <w:lang w:val="en-GB"/>
              </w:rPr>
              <w:t xml:space="preserve"> (max. 7 minutes each, </w:t>
            </w:r>
            <w:r w:rsidR="003141A6">
              <w:rPr>
                <w:rFonts w:ascii="Garamond" w:hAnsi="Garamond"/>
                <w:sz w:val="24"/>
                <w:szCs w:val="24"/>
                <w:lang w:val="en-GB"/>
              </w:rPr>
              <w:t>5-6 slides)</w:t>
            </w:r>
            <w:r>
              <w:rPr>
                <w:rFonts w:ascii="Garamond" w:hAnsi="Garamond"/>
                <w:sz w:val="24"/>
                <w:szCs w:val="24"/>
                <w:lang w:val="en-GB"/>
              </w:rPr>
              <w:t>:</w:t>
            </w:r>
          </w:p>
          <w:p w14:paraId="0A0BE616" w14:textId="77777777" w:rsidR="0091786C" w:rsidRPr="004D7DC8" w:rsidRDefault="0091786C">
            <w:pPr>
              <w:jc w:val="both"/>
              <w:rPr>
                <w:rFonts w:ascii="Garamond" w:hAnsi="Garamond"/>
                <w:sz w:val="24"/>
                <w:szCs w:val="24"/>
                <w:lang w:val="en-GB"/>
              </w:rPr>
            </w:pPr>
          </w:p>
          <w:p w14:paraId="12659FC8" w14:textId="7A58D1E2" w:rsidR="00A60F3A" w:rsidRPr="00A60F3A" w:rsidRDefault="0091786C" w:rsidP="00A60F3A">
            <w:pPr>
              <w:rPr>
                <w:rFonts w:ascii="Garamond" w:hAnsi="Garamond"/>
                <w:sz w:val="24"/>
                <w:szCs w:val="24"/>
              </w:rPr>
            </w:pPr>
            <w:r w:rsidRPr="00A60F3A">
              <w:rPr>
                <w:rFonts w:ascii="Garamond" w:hAnsi="Garamond"/>
                <w:sz w:val="24"/>
                <w:szCs w:val="24"/>
              </w:rPr>
              <w:t>Presenter</w:t>
            </w:r>
            <w:r w:rsidR="00A60F3A">
              <w:rPr>
                <w:rFonts w:ascii="Garamond" w:hAnsi="Garamond"/>
                <w:sz w:val="24"/>
                <w:szCs w:val="24"/>
              </w:rPr>
              <w:t>s:</w:t>
            </w:r>
          </w:p>
          <w:p w14:paraId="174E9020" w14:textId="45409B3F" w:rsidR="00A87AB5" w:rsidRDefault="00A87AB5" w:rsidP="005B5A07">
            <w:pPr>
              <w:pStyle w:val="ListParagraph"/>
              <w:numPr>
                <w:ilvl w:val="0"/>
                <w:numId w:val="34"/>
              </w:numPr>
              <w:spacing w:after="0" w:line="240" w:lineRule="auto"/>
              <w:rPr>
                <w:rFonts w:ascii="Garamond" w:hAnsi="Garamond"/>
                <w:sz w:val="24"/>
                <w:szCs w:val="24"/>
              </w:rPr>
            </w:pPr>
            <w:r>
              <w:rPr>
                <w:rFonts w:ascii="Garamond" w:hAnsi="Garamond"/>
                <w:sz w:val="24"/>
                <w:szCs w:val="24"/>
              </w:rPr>
              <w:t>Canada</w:t>
            </w:r>
            <w:r w:rsidR="00566100">
              <w:rPr>
                <w:rFonts w:ascii="Garamond" w:hAnsi="Garamond"/>
                <w:sz w:val="24"/>
                <w:szCs w:val="24"/>
              </w:rPr>
              <w:t xml:space="preserve"> (TBC)</w:t>
            </w:r>
          </w:p>
          <w:p w14:paraId="46468F9C" w14:textId="0387B8F0" w:rsidR="00A87AB5" w:rsidRDefault="00A87AB5" w:rsidP="005B5A07">
            <w:pPr>
              <w:pStyle w:val="ListParagraph"/>
              <w:numPr>
                <w:ilvl w:val="0"/>
                <w:numId w:val="34"/>
              </w:numPr>
              <w:spacing w:after="0" w:line="240" w:lineRule="auto"/>
              <w:rPr>
                <w:rFonts w:ascii="Garamond" w:hAnsi="Garamond"/>
                <w:sz w:val="24"/>
                <w:szCs w:val="24"/>
              </w:rPr>
            </w:pPr>
            <w:r>
              <w:rPr>
                <w:rFonts w:ascii="Garamond" w:hAnsi="Garamond"/>
                <w:sz w:val="24"/>
                <w:szCs w:val="24"/>
              </w:rPr>
              <w:t>ILO</w:t>
            </w:r>
            <w:r w:rsidR="00566100">
              <w:rPr>
                <w:rFonts w:ascii="Garamond" w:hAnsi="Garamond"/>
                <w:sz w:val="24"/>
                <w:szCs w:val="24"/>
              </w:rPr>
              <w:t xml:space="preserve"> (TBC)</w:t>
            </w:r>
          </w:p>
          <w:p w14:paraId="14F4D30E" w14:textId="2F870B67" w:rsidR="00A87AB5" w:rsidRDefault="00A87AB5" w:rsidP="005B5A07">
            <w:pPr>
              <w:pStyle w:val="ListParagraph"/>
              <w:numPr>
                <w:ilvl w:val="0"/>
                <w:numId w:val="34"/>
              </w:numPr>
              <w:spacing w:after="0" w:line="240" w:lineRule="auto"/>
              <w:rPr>
                <w:rFonts w:ascii="Garamond" w:hAnsi="Garamond"/>
                <w:sz w:val="24"/>
                <w:szCs w:val="24"/>
              </w:rPr>
            </w:pPr>
            <w:r>
              <w:rPr>
                <w:rFonts w:ascii="Garamond" w:hAnsi="Garamond"/>
                <w:sz w:val="24"/>
                <w:szCs w:val="24"/>
              </w:rPr>
              <w:t>Thomas Krutzler,</w:t>
            </w:r>
            <w:r w:rsidR="00566100">
              <w:rPr>
                <w:rFonts w:ascii="Garamond" w:hAnsi="Garamond"/>
                <w:sz w:val="24"/>
                <w:szCs w:val="24"/>
              </w:rPr>
              <w:t xml:space="preserve"> Expert,</w:t>
            </w:r>
            <w:r>
              <w:rPr>
                <w:rFonts w:ascii="Garamond" w:hAnsi="Garamond"/>
                <w:sz w:val="24"/>
                <w:szCs w:val="24"/>
              </w:rPr>
              <w:t xml:space="preserve"> Austrian Environment Agency, Austria</w:t>
            </w:r>
            <w:r w:rsidR="00566100">
              <w:rPr>
                <w:rFonts w:ascii="Garamond" w:hAnsi="Garamond"/>
                <w:sz w:val="24"/>
                <w:szCs w:val="24"/>
              </w:rPr>
              <w:t xml:space="preserve"> (TBC)</w:t>
            </w:r>
          </w:p>
          <w:p w14:paraId="54D80FE1" w14:textId="68504EBD" w:rsidR="00A87AB5" w:rsidRPr="006148AD" w:rsidRDefault="00566100" w:rsidP="006148AD">
            <w:pPr>
              <w:pStyle w:val="ListParagraph"/>
              <w:numPr>
                <w:ilvl w:val="0"/>
                <w:numId w:val="34"/>
              </w:numPr>
              <w:spacing w:after="0" w:line="240" w:lineRule="auto"/>
              <w:rPr>
                <w:rFonts w:ascii="Garamond" w:hAnsi="Garamond"/>
                <w:sz w:val="24"/>
                <w:szCs w:val="24"/>
              </w:rPr>
            </w:pPr>
            <w:r>
              <w:rPr>
                <w:rFonts w:ascii="Garamond" w:hAnsi="Garamond"/>
                <w:sz w:val="24"/>
                <w:szCs w:val="24"/>
              </w:rPr>
              <w:t xml:space="preserve">Aurora Recio, </w:t>
            </w:r>
            <w:r w:rsidR="00DA486E">
              <w:rPr>
                <w:rFonts w:ascii="Garamond" w:hAnsi="Garamond"/>
                <w:sz w:val="24"/>
                <w:szCs w:val="24"/>
              </w:rPr>
              <w:t xml:space="preserve">Director, </w:t>
            </w:r>
            <w:r w:rsidR="006148AD" w:rsidRPr="006148AD">
              <w:rPr>
                <w:rFonts w:ascii="Garamond" w:hAnsi="Garamond"/>
                <w:sz w:val="24"/>
                <w:szCs w:val="24"/>
              </w:rPr>
              <w:t>Ministry for the Ecological Transition and the Demographic Challenge</w:t>
            </w:r>
            <w:r w:rsidR="006148AD">
              <w:rPr>
                <w:rFonts w:ascii="Garamond" w:hAnsi="Garamond"/>
                <w:sz w:val="24"/>
                <w:szCs w:val="24"/>
              </w:rPr>
              <w:t>, Spain (TBC)</w:t>
            </w:r>
          </w:p>
          <w:p w14:paraId="058690B2" w14:textId="43F1CDE6" w:rsidR="0091786C" w:rsidRPr="006148AD" w:rsidRDefault="0091786C" w:rsidP="006148AD">
            <w:pPr>
              <w:rPr>
                <w:rFonts w:ascii="Garamond" w:hAnsi="Garamond"/>
                <w:sz w:val="24"/>
                <w:szCs w:val="24"/>
              </w:rPr>
            </w:pPr>
          </w:p>
        </w:tc>
      </w:tr>
      <w:tr w:rsidR="0091786C" w:rsidRPr="004D7DC8" w14:paraId="291E52F5" w14:textId="77777777">
        <w:trPr>
          <w:trHeight w:val="305"/>
        </w:trPr>
        <w:tc>
          <w:tcPr>
            <w:tcW w:w="1615" w:type="dxa"/>
          </w:tcPr>
          <w:p w14:paraId="66902C25" w14:textId="135273C7" w:rsidR="0091786C" w:rsidRPr="004D7DC8" w:rsidRDefault="004D7DC8">
            <w:pPr>
              <w:jc w:val="center"/>
              <w:rPr>
                <w:rFonts w:ascii="Garamond" w:hAnsi="Garamond"/>
                <w:sz w:val="24"/>
                <w:szCs w:val="24"/>
                <w:lang w:val="en-GB"/>
              </w:rPr>
            </w:pPr>
            <w:r>
              <w:rPr>
                <w:rFonts w:ascii="Garamond" w:hAnsi="Garamond"/>
                <w:sz w:val="24"/>
                <w:szCs w:val="24"/>
                <w:lang w:val="en-GB"/>
              </w:rPr>
              <w:t>3</w:t>
            </w:r>
            <w:r w:rsidR="005B5A07">
              <w:rPr>
                <w:rFonts w:ascii="Garamond" w:hAnsi="Garamond"/>
                <w:sz w:val="24"/>
                <w:szCs w:val="24"/>
                <w:lang w:val="en-GB"/>
              </w:rPr>
              <w:t>5</w:t>
            </w:r>
            <w:r w:rsidR="0091786C" w:rsidRPr="004D7DC8">
              <w:rPr>
                <w:rFonts w:ascii="Garamond" w:hAnsi="Garamond"/>
                <w:sz w:val="24"/>
                <w:szCs w:val="24"/>
                <w:lang w:val="en-GB"/>
              </w:rPr>
              <w:t xml:space="preserve"> mins</w:t>
            </w:r>
          </w:p>
        </w:tc>
        <w:tc>
          <w:tcPr>
            <w:tcW w:w="7735" w:type="dxa"/>
          </w:tcPr>
          <w:p w14:paraId="43FA6D92" w14:textId="77777777" w:rsidR="0091786C" w:rsidRPr="004D7DC8" w:rsidRDefault="0091786C">
            <w:pPr>
              <w:jc w:val="both"/>
              <w:rPr>
                <w:rFonts w:ascii="Garamond" w:hAnsi="Garamond"/>
                <w:sz w:val="24"/>
                <w:szCs w:val="24"/>
                <w:lang w:val="en-GB"/>
              </w:rPr>
            </w:pPr>
            <w:r w:rsidRPr="004D7DC8">
              <w:rPr>
                <w:rFonts w:ascii="Garamond" w:hAnsi="Garamond"/>
                <w:sz w:val="24"/>
                <w:szCs w:val="24"/>
                <w:lang w:val="en-GB"/>
              </w:rPr>
              <w:t>Panel discussion</w:t>
            </w:r>
          </w:p>
          <w:p w14:paraId="687113CF" w14:textId="77777777" w:rsidR="002D23FE" w:rsidRPr="004D7DC8" w:rsidRDefault="002D23FE">
            <w:pPr>
              <w:rPr>
                <w:rFonts w:ascii="Garamond" w:hAnsi="Garamond"/>
                <w:sz w:val="24"/>
                <w:szCs w:val="24"/>
              </w:rPr>
            </w:pPr>
          </w:p>
          <w:p w14:paraId="5E882C74" w14:textId="75D4DE9B" w:rsidR="0091786C" w:rsidRPr="004D7DC8" w:rsidRDefault="00B45912">
            <w:pPr>
              <w:rPr>
                <w:rFonts w:ascii="Garamond" w:hAnsi="Garamond"/>
                <w:sz w:val="24"/>
                <w:szCs w:val="24"/>
              </w:rPr>
            </w:pPr>
            <w:r w:rsidRPr="00B45912">
              <w:rPr>
                <w:rFonts w:ascii="Garamond" w:hAnsi="Garamond"/>
                <w:sz w:val="24"/>
                <w:szCs w:val="24"/>
              </w:rPr>
              <w:t xml:space="preserve">Moderator: </w:t>
            </w:r>
            <w:r w:rsidRPr="00B45912">
              <w:rPr>
                <w:rFonts w:ascii="Garamond" w:hAnsi="Garamond"/>
                <w:color w:val="0070C0"/>
                <w:sz w:val="24"/>
                <w:szCs w:val="24"/>
              </w:rPr>
              <w:t>European Commission, DG EMPL (TBC)</w:t>
            </w:r>
          </w:p>
        </w:tc>
      </w:tr>
      <w:tr w:rsidR="0091786C" w:rsidRPr="004D7DC8" w14:paraId="3194DC75" w14:textId="77777777">
        <w:trPr>
          <w:trHeight w:val="305"/>
        </w:trPr>
        <w:tc>
          <w:tcPr>
            <w:tcW w:w="1615" w:type="dxa"/>
          </w:tcPr>
          <w:p w14:paraId="0B613B4D" w14:textId="77777777" w:rsidR="0091786C" w:rsidRPr="004D7DC8" w:rsidRDefault="0091786C">
            <w:pPr>
              <w:jc w:val="center"/>
              <w:rPr>
                <w:rFonts w:ascii="Garamond" w:hAnsi="Garamond"/>
                <w:sz w:val="24"/>
                <w:szCs w:val="24"/>
                <w:lang w:val="en-GB"/>
              </w:rPr>
            </w:pPr>
            <w:r w:rsidRPr="004D7DC8">
              <w:rPr>
                <w:rFonts w:ascii="Garamond" w:hAnsi="Garamond"/>
                <w:sz w:val="24"/>
                <w:szCs w:val="24"/>
                <w:lang w:val="en-GB"/>
              </w:rPr>
              <w:t>15 mins</w:t>
            </w:r>
          </w:p>
        </w:tc>
        <w:tc>
          <w:tcPr>
            <w:tcW w:w="7735" w:type="dxa"/>
          </w:tcPr>
          <w:p w14:paraId="2C2CB897" w14:textId="77777777" w:rsidR="0091786C" w:rsidRPr="004D7DC8" w:rsidRDefault="0091786C">
            <w:pPr>
              <w:jc w:val="both"/>
              <w:rPr>
                <w:rFonts w:ascii="Garamond" w:hAnsi="Garamond"/>
                <w:sz w:val="24"/>
                <w:szCs w:val="24"/>
                <w:lang w:val="en-GB"/>
              </w:rPr>
            </w:pPr>
            <w:r w:rsidRPr="004D7DC8">
              <w:rPr>
                <w:rFonts w:ascii="Garamond" w:hAnsi="Garamond"/>
                <w:sz w:val="24"/>
                <w:szCs w:val="24"/>
                <w:lang w:val="en-GB"/>
              </w:rPr>
              <w:t>Q&amp;A</w:t>
            </w:r>
          </w:p>
          <w:p w14:paraId="4AB23480" w14:textId="77777777" w:rsidR="0091786C" w:rsidRPr="004D7DC8" w:rsidRDefault="0091786C">
            <w:pPr>
              <w:jc w:val="both"/>
              <w:rPr>
                <w:rFonts w:ascii="Garamond" w:hAnsi="Garamond"/>
                <w:sz w:val="24"/>
                <w:szCs w:val="24"/>
                <w:lang w:val="en-GB"/>
              </w:rPr>
            </w:pPr>
          </w:p>
        </w:tc>
      </w:tr>
      <w:tr w:rsidR="0091786C" w:rsidRPr="006148AD" w14:paraId="672DE87F" w14:textId="77777777" w:rsidTr="005B5A07">
        <w:trPr>
          <w:trHeight w:val="827"/>
        </w:trPr>
        <w:tc>
          <w:tcPr>
            <w:tcW w:w="1615" w:type="dxa"/>
          </w:tcPr>
          <w:p w14:paraId="36DA32B2" w14:textId="77777777" w:rsidR="0091786C" w:rsidRPr="004D7DC8" w:rsidRDefault="0091786C">
            <w:pPr>
              <w:jc w:val="center"/>
              <w:rPr>
                <w:rFonts w:ascii="Garamond" w:hAnsi="Garamond"/>
                <w:sz w:val="24"/>
                <w:szCs w:val="24"/>
                <w:lang w:val="en-GB"/>
              </w:rPr>
            </w:pPr>
            <w:r w:rsidRPr="004D7DC8">
              <w:rPr>
                <w:rFonts w:ascii="Garamond" w:hAnsi="Garamond"/>
                <w:sz w:val="24"/>
                <w:szCs w:val="24"/>
                <w:lang w:val="en-GB"/>
              </w:rPr>
              <w:t>5 mins</w:t>
            </w:r>
          </w:p>
        </w:tc>
        <w:tc>
          <w:tcPr>
            <w:tcW w:w="7735" w:type="dxa"/>
          </w:tcPr>
          <w:p w14:paraId="5C687307" w14:textId="5703CC7A" w:rsidR="00096202" w:rsidRDefault="0091786C">
            <w:pPr>
              <w:jc w:val="both"/>
              <w:rPr>
                <w:rFonts w:ascii="Garamond" w:hAnsi="Garamond"/>
                <w:color w:val="000000" w:themeColor="text1"/>
                <w:sz w:val="24"/>
                <w:szCs w:val="24"/>
                <w:lang w:val="en-GB"/>
              </w:rPr>
            </w:pPr>
            <w:r w:rsidRPr="004D7DC8">
              <w:rPr>
                <w:rFonts w:ascii="Garamond" w:hAnsi="Garamond"/>
                <w:color w:val="000000" w:themeColor="text1"/>
                <w:sz w:val="24"/>
                <w:szCs w:val="24"/>
                <w:lang w:val="en-GB"/>
              </w:rPr>
              <w:t>Closing remarks</w:t>
            </w:r>
          </w:p>
          <w:p w14:paraId="0508459F" w14:textId="77777777" w:rsidR="00A57FC4" w:rsidRPr="004D7DC8" w:rsidRDefault="00A57FC4">
            <w:pPr>
              <w:jc w:val="both"/>
              <w:rPr>
                <w:rFonts w:ascii="Garamond" w:hAnsi="Garamond"/>
                <w:color w:val="000000" w:themeColor="text1"/>
                <w:sz w:val="24"/>
                <w:szCs w:val="24"/>
                <w:lang w:val="en-GB"/>
              </w:rPr>
            </w:pPr>
          </w:p>
          <w:p w14:paraId="4B3C6650" w14:textId="25557A45" w:rsidR="0091786C" w:rsidRPr="006A5806" w:rsidRDefault="00B45912">
            <w:pPr>
              <w:jc w:val="both"/>
              <w:rPr>
                <w:rFonts w:ascii="Garamond" w:hAnsi="Garamond"/>
                <w:color w:val="000000" w:themeColor="text1"/>
                <w:sz w:val="24"/>
                <w:szCs w:val="24"/>
              </w:rPr>
            </w:pPr>
            <w:r w:rsidRPr="00B45912">
              <w:rPr>
                <w:rFonts w:ascii="Garamond" w:hAnsi="Garamond"/>
                <w:sz w:val="24"/>
                <w:szCs w:val="24"/>
              </w:rPr>
              <w:t xml:space="preserve">Moderator: </w:t>
            </w:r>
            <w:r w:rsidRPr="00B45912">
              <w:rPr>
                <w:rFonts w:ascii="Garamond" w:hAnsi="Garamond"/>
                <w:color w:val="0070C0"/>
                <w:sz w:val="24"/>
                <w:szCs w:val="24"/>
              </w:rPr>
              <w:t>European Commission, DG EMPL (TBC)</w:t>
            </w:r>
          </w:p>
        </w:tc>
      </w:tr>
    </w:tbl>
    <w:p w14:paraId="1816775C" w14:textId="77777777" w:rsidR="00FC1972" w:rsidRPr="006A5806" w:rsidRDefault="00FC1972" w:rsidP="00BB69DC">
      <w:pPr>
        <w:spacing w:line="240" w:lineRule="auto"/>
        <w:rPr>
          <w:rFonts w:ascii="Garamond" w:hAnsi="Garamond"/>
          <w:sz w:val="24"/>
          <w:szCs w:val="24"/>
        </w:rPr>
      </w:pPr>
    </w:p>
    <w:p w14:paraId="3C5475CD" w14:textId="6F975E76" w:rsidR="00152E23" w:rsidRPr="004D7DC8" w:rsidRDefault="009F223F" w:rsidP="009F223F">
      <w:pPr>
        <w:pStyle w:val="ListParagraph"/>
        <w:numPr>
          <w:ilvl w:val="0"/>
          <w:numId w:val="31"/>
        </w:numPr>
        <w:spacing w:line="240" w:lineRule="auto"/>
        <w:rPr>
          <w:rFonts w:ascii="Garamond" w:hAnsi="Garamond"/>
          <w:b/>
          <w:bCs/>
          <w:sz w:val="24"/>
          <w:szCs w:val="24"/>
        </w:rPr>
      </w:pPr>
      <w:r w:rsidRPr="004D7DC8">
        <w:rPr>
          <w:rFonts w:ascii="Garamond" w:hAnsi="Garamond"/>
          <w:b/>
          <w:bCs/>
          <w:sz w:val="24"/>
          <w:szCs w:val="24"/>
        </w:rPr>
        <w:t>Suggested guiding questions</w:t>
      </w:r>
    </w:p>
    <w:p w14:paraId="5B205AB6" w14:textId="77777777" w:rsidR="007C0B98" w:rsidRPr="004D7DC8" w:rsidRDefault="007C0B98" w:rsidP="007C0B98">
      <w:pPr>
        <w:pStyle w:val="ListParagraph"/>
        <w:spacing w:line="240" w:lineRule="auto"/>
        <w:rPr>
          <w:rFonts w:ascii="Garamond" w:hAnsi="Garamond"/>
          <w:b/>
          <w:bCs/>
          <w:sz w:val="24"/>
          <w:szCs w:val="24"/>
        </w:rPr>
      </w:pPr>
    </w:p>
    <w:p w14:paraId="22D87DC6" w14:textId="77777777" w:rsidR="00B76208" w:rsidRDefault="00B76208" w:rsidP="00B76208">
      <w:pPr>
        <w:pStyle w:val="ListParagraph"/>
        <w:numPr>
          <w:ilvl w:val="0"/>
          <w:numId w:val="35"/>
        </w:numPr>
        <w:rPr>
          <w:rFonts w:ascii="Garamond" w:hAnsi="Garamond"/>
          <w:sz w:val="24"/>
          <w:szCs w:val="24"/>
          <w:lang w:val="en-US"/>
        </w:rPr>
      </w:pPr>
      <w:r w:rsidRPr="0051332D">
        <w:rPr>
          <w:rFonts w:ascii="Garamond" w:hAnsi="Garamond"/>
          <w:sz w:val="24"/>
          <w:szCs w:val="24"/>
          <w:lang w:val="en-US"/>
        </w:rPr>
        <w:t xml:space="preserve">How can LTES effectively model job creation and displacement across different energy sectors and regions? </w:t>
      </w:r>
    </w:p>
    <w:p w14:paraId="35ACD673" w14:textId="70C06032" w:rsidR="00B76208" w:rsidRDefault="00B76208" w:rsidP="00B76208">
      <w:pPr>
        <w:pStyle w:val="ListParagraph"/>
        <w:numPr>
          <w:ilvl w:val="0"/>
          <w:numId w:val="35"/>
        </w:numPr>
        <w:rPr>
          <w:rFonts w:ascii="Garamond" w:hAnsi="Garamond"/>
          <w:sz w:val="24"/>
          <w:szCs w:val="24"/>
          <w:lang w:val="en-US"/>
        </w:rPr>
      </w:pPr>
      <w:r w:rsidRPr="0051332D">
        <w:rPr>
          <w:rFonts w:ascii="Garamond" w:hAnsi="Garamond"/>
          <w:sz w:val="24"/>
          <w:szCs w:val="24"/>
          <w:lang w:val="en-US"/>
        </w:rPr>
        <w:t xml:space="preserve">What methodologies are used to analyze skills requirements for emerging clean energy industries? </w:t>
      </w:r>
      <w:r w:rsidR="004E1C0C">
        <w:rPr>
          <w:rFonts w:ascii="Garamond" w:hAnsi="Garamond"/>
          <w:sz w:val="24"/>
          <w:szCs w:val="24"/>
          <w:lang w:val="en-US"/>
        </w:rPr>
        <w:t>Are there any regional trends?</w:t>
      </w:r>
    </w:p>
    <w:p w14:paraId="1F6F20F3" w14:textId="77777777" w:rsidR="004E1C0C" w:rsidRPr="003B3D37" w:rsidRDefault="004E1C0C" w:rsidP="003B3D37">
      <w:pPr>
        <w:pStyle w:val="ListParagraph"/>
        <w:numPr>
          <w:ilvl w:val="0"/>
          <w:numId w:val="35"/>
        </w:numPr>
        <w:rPr>
          <w:rFonts w:ascii="Garamond" w:hAnsi="Garamond"/>
          <w:sz w:val="24"/>
          <w:szCs w:val="24"/>
          <w:lang w:val="en-US"/>
        </w:rPr>
      </w:pPr>
      <w:r w:rsidRPr="003B3D37">
        <w:rPr>
          <w:rFonts w:ascii="Garamond" w:hAnsi="Garamond"/>
          <w:sz w:val="24"/>
          <w:szCs w:val="24"/>
          <w:lang w:val="en-US"/>
        </w:rPr>
        <w:t>What technical capacity needs exist in different countries and regions that, when fulfilled, will lead to the proper inclusion of employment aspects in long-term energy planning?</w:t>
      </w:r>
    </w:p>
    <w:p w14:paraId="42ABC9BA" w14:textId="77777777" w:rsidR="00B76208" w:rsidRPr="00E0418E" w:rsidRDefault="00B76208" w:rsidP="00B76208">
      <w:pPr>
        <w:pStyle w:val="ListParagraph"/>
        <w:numPr>
          <w:ilvl w:val="0"/>
          <w:numId w:val="35"/>
        </w:numPr>
        <w:rPr>
          <w:rFonts w:ascii="Garamond" w:hAnsi="Garamond"/>
          <w:sz w:val="24"/>
          <w:szCs w:val="24"/>
          <w:lang w:val="en-US"/>
        </w:rPr>
      </w:pPr>
      <w:r w:rsidRPr="0051332D">
        <w:rPr>
          <w:rFonts w:ascii="Garamond" w:hAnsi="Garamond"/>
          <w:sz w:val="24"/>
          <w:szCs w:val="24"/>
          <w:lang w:val="en-US"/>
        </w:rPr>
        <w:t>How can scenario planning contribute to designing robust social protection measures and ensuring inclusivity for affected workers and communities?</w:t>
      </w:r>
    </w:p>
    <w:p w14:paraId="5846C94E" w14:textId="73C58AA4" w:rsidR="009552A5" w:rsidRPr="004E1C0C" w:rsidRDefault="00605089" w:rsidP="009552A5">
      <w:pPr>
        <w:pStyle w:val="ListParagraph"/>
        <w:numPr>
          <w:ilvl w:val="0"/>
          <w:numId w:val="35"/>
        </w:numPr>
        <w:rPr>
          <w:rFonts w:ascii="Garamond" w:hAnsi="Garamond"/>
          <w:sz w:val="24"/>
          <w:szCs w:val="24"/>
          <w:lang w:val="en-US"/>
        </w:rPr>
      </w:pPr>
      <w:r>
        <w:rPr>
          <w:rFonts w:ascii="Garamond" w:hAnsi="Garamond"/>
          <w:sz w:val="24"/>
          <w:szCs w:val="24"/>
          <w:lang w:val="en-US"/>
        </w:rPr>
        <w:t xml:space="preserve">How can </w:t>
      </w:r>
      <w:r w:rsidR="00E0418E">
        <w:rPr>
          <w:rFonts w:ascii="Garamond" w:hAnsi="Garamond"/>
          <w:sz w:val="24"/>
          <w:szCs w:val="24"/>
          <w:lang w:val="en-US"/>
        </w:rPr>
        <w:t xml:space="preserve">insights </w:t>
      </w:r>
      <w:r w:rsidR="0051332D">
        <w:rPr>
          <w:rFonts w:ascii="Garamond" w:hAnsi="Garamond"/>
          <w:sz w:val="24"/>
          <w:szCs w:val="24"/>
          <w:lang w:val="en-US"/>
        </w:rPr>
        <w:t>into</w:t>
      </w:r>
      <w:r w:rsidR="00E0418E">
        <w:rPr>
          <w:rFonts w:ascii="Garamond" w:hAnsi="Garamond"/>
          <w:sz w:val="24"/>
          <w:szCs w:val="24"/>
          <w:lang w:val="en-US"/>
        </w:rPr>
        <w:t xml:space="preserve"> employment impacts of the transition be used in strategic policy communication</w:t>
      </w:r>
      <w:r w:rsidR="00B77CC0">
        <w:rPr>
          <w:rFonts w:ascii="Garamond" w:hAnsi="Garamond"/>
          <w:sz w:val="24"/>
          <w:szCs w:val="24"/>
          <w:lang w:val="en-US"/>
        </w:rPr>
        <w:t xml:space="preserve"> and coalition building</w:t>
      </w:r>
      <w:r w:rsidR="00E0418E">
        <w:rPr>
          <w:rFonts w:ascii="Garamond" w:hAnsi="Garamond"/>
          <w:sz w:val="24"/>
          <w:szCs w:val="24"/>
          <w:lang w:val="en-US"/>
        </w:rPr>
        <w:t>?</w:t>
      </w:r>
    </w:p>
    <w:sectPr w:rsidR="009552A5" w:rsidRPr="004E1C0C" w:rsidSect="001E146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B7F1E" w14:textId="77777777" w:rsidR="000F38B4" w:rsidRDefault="000F38B4" w:rsidP="003D5064">
      <w:pPr>
        <w:spacing w:after="0" w:line="240" w:lineRule="auto"/>
      </w:pPr>
      <w:r>
        <w:separator/>
      </w:r>
    </w:p>
  </w:endnote>
  <w:endnote w:type="continuationSeparator" w:id="0">
    <w:p w14:paraId="3E1B67B2" w14:textId="77777777" w:rsidR="000F38B4" w:rsidRDefault="000F38B4" w:rsidP="003D5064">
      <w:pPr>
        <w:spacing w:after="0" w:line="240" w:lineRule="auto"/>
      </w:pPr>
      <w:r>
        <w:continuationSeparator/>
      </w:r>
    </w:p>
  </w:endnote>
  <w:endnote w:type="continuationNotice" w:id="1">
    <w:p w14:paraId="2D229CB8" w14:textId="77777777" w:rsidR="000F38B4" w:rsidRDefault="000F3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Gotham Narrow Book">
    <w:altName w:val="Tahoma"/>
    <w:panose1 w:val="00000000000000000000"/>
    <w:charset w:val="00"/>
    <w:family w:val="modern"/>
    <w:notTrueType/>
    <w:pitch w:val="variable"/>
    <w:sig w:usb0="A00000FF" w:usb1="40000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A992A" w14:textId="77777777" w:rsidR="00C73081" w:rsidRDefault="00C73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B27D0" w14:textId="77777777" w:rsidR="00C73081" w:rsidRDefault="00C73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B0A1D" w14:textId="77777777" w:rsidR="00C73081" w:rsidRDefault="00C73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CCFAE" w14:textId="77777777" w:rsidR="000F38B4" w:rsidRDefault="000F38B4" w:rsidP="003D5064">
      <w:pPr>
        <w:spacing w:after="0" w:line="240" w:lineRule="auto"/>
      </w:pPr>
      <w:r>
        <w:separator/>
      </w:r>
    </w:p>
  </w:footnote>
  <w:footnote w:type="continuationSeparator" w:id="0">
    <w:p w14:paraId="5F2C02EA" w14:textId="77777777" w:rsidR="000F38B4" w:rsidRDefault="000F38B4" w:rsidP="003D5064">
      <w:pPr>
        <w:spacing w:after="0" w:line="240" w:lineRule="auto"/>
      </w:pPr>
      <w:r>
        <w:continuationSeparator/>
      </w:r>
    </w:p>
  </w:footnote>
  <w:footnote w:type="continuationNotice" w:id="1">
    <w:p w14:paraId="4F4D1400" w14:textId="77777777" w:rsidR="000F38B4" w:rsidRDefault="000F3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198EF" w14:textId="77777777" w:rsidR="00C73081" w:rsidRDefault="00C73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5A4E4" w14:textId="24F57ED1" w:rsidR="00736DD5" w:rsidRDefault="00BC3CB8" w:rsidP="002A692E">
    <w:pPr>
      <w:pStyle w:val="Header"/>
      <w:jc w:val="right"/>
    </w:pPr>
    <w:r>
      <w:rPr>
        <w:noProof/>
      </w:rPr>
      <w:drawing>
        <wp:anchor distT="0" distB="0" distL="114300" distR="114300" simplePos="0" relativeHeight="251661312" behindDoc="0" locked="0" layoutInCell="1" allowOverlap="1" wp14:anchorId="790EE2B3" wp14:editId="666534E5">
          <wp:simplePos x="0" y="0"/>
          <wp:positionH relativeFrom="column">
            <wp:posOffset>3777732</wp:posOffset>
          </wp:positionH>
          <wp:positionV relativeFrom="paragraph">
            <wp:posOffset>-274485</wp:posOffset>
          </wp:positionV>
          <wp:extent cx="2751962" cy="633066"/>
          <wp:effectExtent l="0" t="0" r="0" b="0"/>
          <wp:wrapSquare wrapText="bothSides"/>
          <wp:docPr id="196167437"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962" cy="6330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DFD" w:rsidRPr="00AB2E3E">
      <w:rPr>
        <w:noProof/>
      </w:rPr>
      <w:drawing>
        <wp:anchor distT="0" distB="0" distL="114300" distR="114300" simplePos="0" relativeHeight="251659264" behindDoc="1" locked="0" layoutInCell="1" allowOverlap="1" wp14:anchorId="7E252110" wp14:editId="03EC80E1">
          <wp:simplePos x="0" y="0"/>
          <wp:positionH relativeFrom="margin">
            <wp:posOffset>-289748</wp:posOffset>
          </wp:positionH>
          <wp:positionV relativeFrom="paragraph">
            <wp:posOffset>-236855</wp:posOffset>
          </wp:positionV>
          <wp:extent cx="3831336" cy="548640"/>
          <wp:effectExtent l="0" t="0" r="0" b="3810"/>
          <wp:wrapTight wrapText="bothSides">
            <wp:wrapPolygon edited="0">
              <wp:start x="0" y="0"/>
              <wp:lineTo x="0" y="21000"/>
              <wp:lineTo x="21482" y="21000"/>
              <wp:lineTo x="21482" y="0"/>
              <wp:lineTo x="0" y="0"/>
            </wp:wrapPolygon>
          </wp:wrapTight>
          <wp:docPr id="1993492853"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92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A19CF" w14:textId="77777777" w:rsidR="00C73081" w:rsidRDefault="00C73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8989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9BFB2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89FB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9"/>
    <w:multiLevelType w:val="singleLevel"/>
    <w:tmpl w:val="3F78368E"/>
    <w:lvl w:ilvl="0">
      <w:start w:val="1"/>
      <w:numFmt w:val="decimal"/>
      <w:pStyle w:val="ListBullet"/>
      <w:lvlText w:val="%1."/>
      <w:lvlJc w:val="left"/>
      <w:pPr>
        <w:ind w:left="360" w:hanging="360"/>
      </w:pPr>
      <w:rPr>
        <w:rFonts w:hint="default"/>
      </w:rPr>
    </w:lvl>
  </w:abstractNum>
  <w:abstractNum w:abstractNumId="4" w15:restartNumberingAfterBreak="0">
    <w:nsid w:val="075E49A8"/>
    <w:multiLevelType w:val="hybridMultilevel"/>
    <w:tmpl w:val="F4201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319ED"/>
    <w:multiLevelType w:val="hybridMultilevel"/>
    <w:tmpl w:val="2088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E6996"/>
    <w:multiLevelType w:val="hybridMultilevel"/>
    <w:tmpl w:val="F5B6F32A"/>
    <w:lvl w:ilvl="0" w:tplc="0BA2BFF8">
      <w:numFmt w:val="bullet"/>
      <w:lvlText w:val="-"/>
      <w:lvlJc w:val="left"/>
      <w:pPr>
        <w:ind w:left="720" w:hanging="360"/>
      </w:pPr>
      <w:rPr>
        <w:rFonts w:ascii="Garamond" w:eastAsiaTheme="majorEastAsia" w:hAnsi="Garamond"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A276A"/>
    <w:multiLevelType w:val="hybridMultilevel"/>
    <w:tmpl w:val="5D4A54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597609"/>
    <w:multiLevelType w:val="hybridMultilevel"/>
    <w:tmpl w:val="0BFCFCEE"/>
    <w:lvl w:ilvl="0" w:tplc="EFD41FD2">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C73A1"/>
    <w:multiLevelType w:val="hybridMultilevel"/>
    <w:tmpl w:val="6BB2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C7A98"/>
    <w:multiLevelType w:val="hybridMultilevel"/>
    <w:tmpl w:val="F064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1CBC"/>
    <w:multiLevelType w:val="hybridMultilevel"/>
    <w:tmpl w:val="08FC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13F0B"/>
    <w:multiLevelType w:val="hybridMultilevel"/>
    <w:tmpl w:val="B0C6451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863D0A"/>
    <w:multiLevelType w:val="hybridMultilevel"/>
    <w:tmpl w:val="B106C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5C05F7"/>
    <w:multiLevelType w:val="hybridMultilevel"/>
    <w:tmpl w:val="447A80AE"/>
    <w:lvl w:ilvl="0" w:tplc="2A4AB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C7BEB"/>
    <w:multiLevelType w:val="hybridMultilevel"/>
    <w:tmpl w:val="4CA4B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1943BAA"/>
    <w:multiLevelType w:val="hybridMultilevel"/>
    <w:tmpl w:val="769EFC14"/>
    <w:lvl w:ilvl="0" w:tplc="2E606AAA">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47813"/>
    <w:multiLevelType w:val="hybridMultilevel"/>
    <w:tmpl w:val="39EA4364"/>
    <w:lvl w:ilvl="0" w:tplc="B71AE1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54966"/>
    <w:multiLevelType w:val="hybridMultilevel"/>
    <w:tmpl w:val="D7E64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57551"/>
    <w:multiLevelType w:val="hybridMultilevel"/>
    <w:tmpl w:val="3C70F5F6"/>
    <w:lvl w:ilvl="0" w:tplc="51D014D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24089"/>
    <w:multiLevelType w:val="hybridMultilevel"/>
    <w:tmpl w:val="AFD6225C"/>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D7022"/>
    <w:multiLevelType w:val="hybridMultilevel"/>
    <w:tmpl w:val="56B022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637CCE"/>
    <w:multiLevelType w:val="hybridMultilevel"/>
    <w:tmpl w:val="81E8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D2622"/>
    <w:multiLevelType w:val="hybridMultilevel"/>
    <w:tmpl w:val="236682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1FA525B"/>
    <w:multiLevelType w:val="hybridMultilevel"/>
    <w:tmpl w:val="7DA6B1EA"/>
    <w:lvl w:ilvl="0" w:tplc="0D42FC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710D"/>
    <w:multiLevelType w:val="hybridMultilevel"/>
    <w:tmpl w:val="92320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D04FB"/>
    <w:multiLevelType w:val="hybridMultilevel"/>
    <w:tmpl w:val="84E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60FA5"/>
    <w:multiLevelType w:val="hybridMultilevel"/>
    <w:tmpl w:val="A4389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521333">
    <w:abstractNumId w:val="6"/>
  </w:num>
  <w:num w:numId="2" w16cid:durableId="132912854">
    <w:abstractNumId w:val="3"/>
  </w:num>
  <w:num w:numId="3" w16cid:durableId="401173157">
    <w:abstractNumId w:val="3"/>
  </w:num>
  <w:num w:numId="4" w16cid:durableId="1091194857">
    <w:abstractNumId w:val="3"/>
  </w:num>
  <w:num w:numId="5" w16cid:durableId="1419398867">
    <w:abstractNumId w:val="3"/>
  </w:num>
  <w:num w:numId="6" w16cid:durableId="1729500544">
    <w:abstractNumId w:val="27"/>
  </w:num>
  <w:num w:numId="7" w16cid:durableId="277421201">
    <w:abstractNumId w:val="22"/>
  </w:num>
  <w:num w:numId="8" w16cid:durableId="888344015">
    <w:abstractNumId w:val="26"/>
  </w:num>
  <w:num w:numId="9" w16cid:durableId="586959816">
    <w:abstractNumId w:val="3"/>
  </w:num>
  <w:num w:numId="10" w16cid:durableId="793214466">
    <w:abstractNumId w:val="3"/>
  </w:num>
  <w:num w:numId="11" w16cid:durableId="195896199">
    <w:abstractNumId w:val="3"/>
  </w:num>
  <w:num w:numId="12" w16cid:durableId="122503709">
    <w:abstractNumId w:val="3"/>
  </w:num>
  <w:num w:numId="13" w16cid:durableId="1430736057">
    <w:abstractNumId w:val="3"/>
  </w:num>
  <w:num w:numId="14" w16cid:durableId="932973139">
    <w:abstractNumId w:val="11"/>
  </w:num>
  <w:num w:numId="15" w16cid:durableId="1677733987">
    <w:abstractNumId w:val="5"/>
  </w:num>
  <w:num w:numId="16" w16cid:durableId="1525552552">
    <w:abstractNumId w:val="3"/>
  </w:num>
  <w:num w:numId="17" w16cid:durableId="73865459">
    <w:abstractNumId w:val="13"/>
  </w:num>
  <w:num w:numId="18" w16cid:durableId="2085488188">
    <w:abstractNumId w:val="19"/>
  </w:num>
  <w:num w:numId="19" w16cid:durableId="1871917429">
    <w:abstractNumId w:val="17"/>
  </w:num>
  <w:num w:numId="20" w16cid:durableId="154807148">
    <w:abstractNumId w:val="21"/>
  </w:num>
  <w:num w:numId="21" w16cid:durableId="1524899737">
    <w:abstractNumId w:val="25"/>
  </w:num>
  <w:num w:numId="22" w16cid:durableId="1872299678">
    <w:abstractNumId w:val="3"/>
  </w:num>
  <w:num w:numId="23" w16cid:durableId="878709269">
    <w:abstractNumId w:val="3"/>
  </w:num>
  <w:num w:numId="24" w16cid:durableId="555043323">
    <w:abstractNumId w:val="3"/>
  </w:num>
  <w:num w:numId="25" w16cid:durableId="943536684">
    <w:abstractNumId w:val="28"/>
  </w:num>
  <w:num w:numId="26" w16cid:durableId="1380858220">
    <w:abstractNumId w:val="3"/>
  </w:num>
  <w:num w:numId="27" w16cid:durableId="150219809">
    <w:abstractNumId w:val="20"/>
  </w:num>
  <w:num w:numId="28" w16cid:durableId="493885437">
    <w:abstractNumId w:val="8"/>
  </w:num>
  <w:num w:numId="29" w16cid:durableId="1326661588">
    <w:abstractNumId w:val="23"/>
  </w:num>
  <w:num w:numId="30" w16cid:durableId="2137209963">
    <w:abstractNumId w:val="14"/>
  </w:num>
  <w:num w:numId="31" w16cid:durableId="1558932640">
    <w:abstractNumId w:val="18"/>
  </w:num>
  <w:num w:numId="32" w16cid:durableId="1485852136">
    <w:abstractNumId w:val="4"/>
  </w:num>
  <w:num w:numId="33" w16cid:durableId="1068725583">
    <w:abstractNumId w:val="7"/>
  </w:num>
  <w:num w:numId="34" w16cid:durableId="357199647">
    <w:abstractNumId w:val="15"/>
  </w:num>
  <w:num w:numId="35" w16cid:durableId="1761877017">
    <w:abstractNumId w:val="10"/>
  </w:num>
  <w:num w:numId="36" w16cid:durableId="1853765723">
    <w:abstractNumId w:val="9"/>
  </w:num>
  <w:num w:numId="37" w16cid:durableId="450132865">
    <w:abstractNumId w:val="16"/>
  </w:num>
  <w:num w:numId="38" w16cid:durableId="1845238149">
    <w:abstractNumId w:val="12"/>
  </w:num>
  <w:num w:numId="39" w16cid:durableId="1613169339">
    <w:abstractNumId w:val="24"/>
  </w:num>
  <w:num w:numId="40" w16cid:durableId="116685681">
    <w:abstractNumId w:val="0"/>
  </w:num>
  <w:num w:numId="41" w16cid:durableId="2031099041">
    <w:abstractNumId w:val="1"/>
  </w:num>
  <w:num w:numId="42" w16cid:durableId="200843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64"/>
    <w:rsid w:val="0000030E"/>
    <w:rsid w:val="000011D0"/>
    <w:rsid w:val="00004A33"/>
    <w:rsid w:val="00004E8B"/>
    <w:rsid w:val="00005C7C"/>
    <w:rsid w:val="0001098D"/>
    <w:rsid w:val="00013335"/>
    <w:rsid w:val="00016A43"/>
    <w:rsid w:val="0001712F"/>
    <w:rsid w:val="0001725A"/>
    <w:rsid w:val="00017DEC"/>
    <w:rsid w:val="000247C3"/>
    <w:rsid w:val="00024808"/>
    <w:rsid w:val="00024880"/>
    <w:rsid w:val="00025161"/>
    <w:rsid w:val="00025B65"/>
    <w:rsid w:val="000262CD"/>
    <w:rsid w:val="000265EF"/>
    <w:rsid w:val="00026738"/>
    <w:rsid w:val="00026D1D"/>
    <w:rsid w:val="00030E51"/>
    <w:rsid w:val="000312A2"/>
    <w:rsid w:val="0003259F"/>
    <w:rsid w:val="00033497"/>
    <w:rsid w:val="00033B4E"/>
    <w:rsid w:val="000374ED"/>
    <w:rsid w:val="0003755F"/>
    <w:rsid w:val="00037AEC"/>
    <w:rsid w:val="000400B8"/>
    <w:rsid w:val="00041552"/>
    <w:rsid w:val="000417A1"/>
    <w:rsid w:val="000423E7"/>
    <w:rsid w:val="00044A16"/>
    <w:rsid w:val="00045209"/>
    <w:rsid w:val="000459AD"/>
    <w:rsid w:val="00045A47"/>
    <w:rsid w:val="00047E76"/>
    <w:rsid w:val="00051BA7"/>
    <w:rsid w:val="0005212B"/>
    <w:rsid w:val="00054228"/>
    <w:rsid w:val="00054835"/>
    <w:rsid w:val="0005486E"/>
    <w:rsid w:val="0005577C"/>
    <w:rsid w:val="00055DEB"/>
    <w:rsid w:val="00056064"/>
    <w:rsid w:val="00056B68"/>
    <w:rsid w:val="00061CF9"/>
    <w:rsid w:val="00061F80"/>
    <w:rsid w:val="00062272"/>
    <w:rsid w:val="00062EE2"/>
    <w:rsid w:val="00063E65"/>
    <w:rsid w:val="00064E45"/>
    <w:rsid w:val="000679B4"/>
    <w:rsid w:val="000701E2"/>
    <w:rsid w:val="00070AF1"/>
    <w:rsid w:val="00070C4C"/>
    <w:rsid w:val="000711CD"/>
    <w:rsid w:val="00073848"/>
    <w:rsid w:val="00073CBC"/>
    <w:rsid w:val="000746D6"/>
    <w:rsid w:val="00075530"/>
    <w:rsid w:val="00076A1A"/>
    <w:rsid w:val="00077B1C"/>
    <w:rsid w:val="0008100B"/>
    <w:rsid w:val="000810D4"/>
    <w:rsid w:val="00084198"/>
    <w:rsid w:val="00086D44"/>
    <w:rsid w:val="0009167B"/>
    <w:rsid w:val="00092B0A"/>
    <w:rsid w:val="00093349"/>
    <w:rsid w:val="00093EC9"/>
    <w:rsid w:val="00094EAE"/>
    <w:rsid w:val="000956C0"/>
    <w:rsid w:val="00096202"/>
    <w:rsid w:val="00096AF6"/>
    <w:rsid w:val="000A015B"/>
    <w:rsid w:val="000A0C13"/>
    <w:rsid w:val="000A0ED9"/>
    <w:rsid w:val="000A1134"/>
    <w:rsid w:val="000A122F"/>
    <w:rsid w:val="000A194A"/>
    <w:rsid w:val="000A2BF7"/>
    <w:rsid w:val="000A3BCC"/>
    <w:rsid w:val="000A4F02"/>
    <w:rsid w:val="000A6FAA"/>
    <w:rsid w:val="000B00AE"/>
    <w:rsid w:val="000B0928"/>
    <w:rsid w:val="000B1031"/>
    <w:rsid w:val="000B12ED"/>
    <w:rsid w:val="000B4988"/>
    <w:rsid w:val="000B58DD"/>
    <w:rsid w:val="000B676A"/>
    <w:rsid w:val="000C1273"/>
    <w:rsid w:val="000C3265"/>
    <w:rsid w:val="000C3668"/>
    <w:rsid w:val="000C37B6"/>
    <w:rsid w:val="000C4432"/>
    <w:rsid w:val="000C5A6A"/>
    <w:rsid w:val="000C7112"/>
    <w:rsid w:val="000D0217"/>
    <w:rsid w:val="000D1374"/>
    <w:rsid w:val="000D30FA"/>
    <w:rsid w:val="000D35D1"/>
    <w:rsid w:val="000D35DB"/>
    <w:rsid w:val="000D36F4"/>
    <w:rsid w:val="000D376A"/>
    <w:rsid w:val="000D423D"/>
    <w:rsid w:val="000D6607"/>
    <w:rsid w:val="000D6B99"/>
    <w:rsid w:val="000D7965"/>
    <w:rsid w:val="000E443D"/>
    <w:rsid w:val="000E4EC1"/>
    <w:rsid w:val="000F094B"/>
    <w:rsid w:val="000F19FE"/>
    <w:rsid w:val="000F2C7D"/>
    <w:rsid w:val="000F38B4"/>
    <w:rsid w:val="000F48C5"/>
    <w:rsid w:val="000F4CE3"/>
    <w:rsid w:val="000F504E"/>
    <w:rsid w:val="000F7B41"/>
    <w:rsid w:val="00101096"/>
    <w:rsid w:val="001019C7"/>
    <w:rsid w:val="00101D4E"/>
    <w:rsid w:val="00101D8D"/>
    <w:rsid w:val="0010297D"/>
    <w:rsid w:val="00103F0A"/>
    <w:rsid w:val="00103F60"/>
    <w:rsid w:val="00104138"/>
    <w:rsid w:val="00104418"/>
    <w:rsid w:val="00104C85"/>
    <w:rsid w:val="00105208"/>
    <w:rsid w:val="001054E6"/>
    <w:rsid w:val="00106F08"/>
    <w:rsid w:val="001074E4"/>
    <w:rsid w:val="00107A28"/>
    <w:rsid w:val="001100B5"/>
    <w:rsid w:val="0011253B"/>
    <w:rsid w:val="00112AED"/>
    <w:rsid w:val="00113D17"/>
    <w:rsid w:val="00114036"/>
    <w:rsid w:val="0011418A"/>
    <w:rsid w:val="00114E30"/>
    <w:rsid w:val="0011500C"/>
    <w:rsid w:val="0011623D"/>
    <w:rsid w:val="001171F5"/>
    <w:rsid w:val="00117D6A"/>
    <w:rsid w:val="00120015"/>
    <w:rsid w:val="00120E37"/>
    <w:rsid w:val="001219A1"/>
    <w:rsid w:val="001223E4"/>
    <w:rsid w:val="00124F4C"/>
    <w:rsid w:val="00125267"/>
    <w:rsid w:val="00127E7F"/>
    <w:rsid w:val="00127E9B"/>
    <w:rsid w:val="001308C7"/>
    <w:rsid w:val="001308D1"/>
    <w:rsid w:val="00130D4E"/>
    <w:rsid w:val="00131B8E"/>
    <w:rsid w:val="001337F5"/>
    <w:rsid w:val="001347CA"/>
    <w:rsid w:val="00134BF9"/>
    <w:rsid w:val="001358A1"/>
    <w:rsid w:val="001372B3"/>
    <w:rsid w:val="0014214A"/>
    <w:rsid w:val="00143054"/>
    <w:rsid w:val="00143417"/>
    <w:rsid w:val="00146420"/>
    <w:rsid w:val="00147365"/>
    <w:rsid w:val="0014780A"/>
    <w:rsid w:val="00151693"/>
    <w:rsid w:val="001523E1"/>
    <w:rsid w:val="00152E23"/>
    <w:rsid w:val="0015320B"/>
    <w:rsid w:val="00153FA3"/>
    <w:rsid w:val="00155499"/>
    <w:rsid w:val="00155E2E"/>
    <w:rsid w:val="00157335"/>
    <w:rsid w:val="00157D4B"/>
    <w:rsid w:val="001609F9"/>
    <w:rsid w:val="00161228"/>
    <w:rsid w:val="001617D5"/>
    <w:rsid w:val="0016277F"/>
    <w:rsid w:val="00164E09"/>
    <w:rsid w:val="00165210"/>
    <w:rsid w:val="001653D7"/>
    <w:rsid w:val="0016555B"/>
    <w:rsid w:val="001655C5"/>
    <w:rsid w:val="001700D1"/>
    <w:rsid w:val="00173B5C"/>
    <w:rsid w:val="001745CB"/>
    <w:rsid w:val="0017495C"/>
    <w:rsid w:val="00175046"/>
    <w:rsid w:val="00176A68"/>
    <w:rsid w:val="00177044"/>
    <w:rsid w:val="0017761A"/>
    <w:rsid w:val="00181F0A"/>
    <w:rsid w:val="00184A27"/>
    <w:rsid w:val="00184A2D"/>
    <w:rsid w:val="00185B71"/>
    <w:rsid w:val="00185C11"/>
    <w:rsid w:val="00191296"/>
    <w:rsid w:val="001956DF"/>
    <w:rsid w:val="001962EC"/>
    <w:rsid w:val="00196AB9"/>
    <w:rsid w:val="00197542"/>
    <w:rsid w:val="00197980"/>
    <w:rsid w:val="00197F23"/>
    <w:rsid w:val="001A0DEB"/>
    <w:rsid w:val="001A6012"/>
    <w:rsid w:val="001A78DE"/>
    <w:rsid w:val="001B030C"/>
    <w:rsid w:val="001B1D6D"/>
    <w:rsid w:val="001B3583"/>
    <w:rsid w:val="001B37C3"/>
    <w:rsid w:val="001B46D9"/>
    <w:rsid w:val="001B6A34"/>
    <w:rsid w:val="001C0FE8"/>
    <w:rsid w:val="001C15A1"/>
    <w:rsid w:val="001C3583"/>
    <w:rsid w:val="001C36FD"/>
    <w:rsid w:val="001C3B97"/>
    <w:rsid w:val="001C50C7"/>
    <w:rsid w:val="001C6160"/>
    <w:rsid w:val="001C668D"/>
    <w:rsid w:val="001C6CA9"/>
    <w:rsid w:val="001C7071"/>
    <w:rsid w:val="001C7271"/>
    <w:rsid w:val="001C72E4"/>
    <w:rsid w:val="001D0209"/>
    <w:rsid w:val="001D0731"/>
    <w:rsid w:val="001D17CA"/>
    <w:rsid w:val="001D2209"/>
    <w:rsid w:val="001D293A"/>
    <w:rsid w:val="001D2B18"/>
    <w:rsid w:val="001D2B9C"/>
    <w:rsid w:val="001D392E"/>
    <w:rsid w:val="001D3E63"/>
    <w:rsid w:val="001D5857"/>
    <w:rsid w:val="001D5DBD"/>
    <w:rsid w:val="001D669C"/>
    <w:rsid w:val="001D6F8E"/>
    <w:rsid w:val="001E032B"/>
    <w:rsid w:val="001E1170"/>
    <w:rsid w:val="001E146E"/>
    <w:rsid w:val="001E32F3"/>
    <w:rsid w:val="001E38DF"/>
    <w:rsid w:val="001E3A18"/>
    <w:rsid w:val="001E3D17"/>
    <w:rsid w:val="001E3E64"/>
    <w:rsid w:val="001E41C6"/>
    <w:rsid w:val="001E6784"/>
    <w:rsid w:val="001F03DA"/>
    <w:rsid w:val="001F1A03"/>
    <w:rsid w:val="001F21A5"/>
    <w:rsid w:val="001F531E"/>
    <w:rsid w:val="001F62E9"/>
    <w:rsid w:val="00200BD6"/>
    <w:rsid w:val="00200DEC"/>
    <w:rsid w:val="002015E6"/>
    <w:rsid w:val="00201E69"/>
    <w:rsid w:val="00202B01"/>
    <w:rsid w:val="00203205"/>
    <w:rsid w:val="00204CBD"/>
    <w:rsid w:val="0020748C"/>
    <w:rsid w:val="00210E5E"/>
    <w:rsid w:val="00212D67"/>
    <w:rsid w:val="002142CC"/>
    <w:rsid w:val="00214A81"/>
    <w:rsid w:val="0021584C"/>
    <w:rsid w:val="002178E6"/>
    <w:rsid w:val="0021793D"/>
    <w:rsid w:val="0022262D"/>
    <w:rsid w:val="00222FB9"/>
    <w:rsid w:val="0022327B"/>
    <w:rsid w:val="00223668"/>
    <w:rsid w:val="00224345"/>
    <w:rsid w:val="0022509A"/>
    <w:rsid w:val="0022552C"/>
    <w:rsid w:val="0022618A"/>
    <w:rsid w:val="00226467"/>
    <w:rsid w:val="002266EE"/>
    <w:rsid w:val="00227D16"/>
    <w:rsid w:val="00232A94"/>
    <w:rsid w:val="00232DCD"/>
    <w:rsid w:val="00232EE2"/>
    <w:rsid w:val="002345D7"/>
    <w:rsid w:val="00234999"/>
    <w:rsid w:val="00234AA8"/>
    <w:rsid w:val="00234BE5"/>
    <w:rsid w:val="00235183"/>
    <w:rsid w:val="00236750"/>
    <w:rsid w:val="00236875"/>
    <w:rsid w:val="00236D53"/>
    <w:rsid w:val="00237D46"/>
    <w:rsid w:val="00237F72"/>
    <w:rsid w:val="00237FB9"/>
    <w:rsid w:val="00240851"/>
    <w:rsid w:val="002420AC"/>
    <w:rsid w:val="002428A4"/>
    <w:rsid w:val="00244164"/>
    <w:rsid w:val="00244CB1"/>
    <w:rsid w:val="00245110"/>
    <w:rsid w:val="00245C7E"/>
    <w:rsid w:val="0024693E"/>
    <w:rsid w:val="002478E7"/>
    <w:rsid w:val="00253B48"/>
    <w:rsid w:val="00254034"/>
    <w:rsid w:val="00254EC7"/>
    <w:rsid w:val="00264852"/>
    <w:rsid w:val="00264957"/>
    <w:rsid w:val="00264A79"/>
    <w:rsid w:val="002654FC"/>
    <w:rsid w:val="00266F64"/>
    <w:rsid w:val="00267703"/>
    <w:rsid w:val="0027008A"/>
    <w:rsid w:val="002708DB"/>
    <w:rsid w:val="00270A86"/>
    <w:rsid w:val="0027122F"/>
    <w:rsid w:val="0027136E"/>
    <w:rsid w:val="002724B3"/>
    <w:rsid w:val="00272826"/>
    <w:rsid w:val="00272D66"/>
    <w:rsid w:val="00276050"/>
    <w:rsid w:val="00277553"/>
    <w:rsid w:val="00277C3A"/>
    <w:rsid w:val="00277C9E"/>
    <w:rsid w:val="002807CE"/>
    <w:rsid w:val="00280AE3"/>
    <w:rsid w:val="00280B9B"/>
    <w:rsid w:val="00280DA8"/>
    <w:rsid w:val="00280E44"/>
    <w:rsid w:val="0028275D"/>
    <w:rsid w:val="0028329C"/>
    <w:rsid w:val="002852B7"/>
    <w:rsid w:val="002855BF"/>
    <w:rsid w:val="0028687C"/>
    <w:rsid w:val="00287BE3"/>
    <w:rsid w:val="00290AB6"/>
    <w:rsid w:val="00291618"/>
    <w:rsid w:val="0029196D"/>
    <w:rsid w:val="002928C4"/>
    <w:rsid w:val="002929CB"/>
    <w:rsid w:val="002932A8"/>
    <w:rsid w:val="002946A6"/>
    <w:rsid w:val="00294F66"/>
    <w:rsid w:val="00295D0A"/>
    <w:rsid w:val="002960D9"/>
    <w:rsid w:val="0029610E"/>
    <w:rsid w:val="00296C3D"/>
    <w:rsid w:val="002A0AC6"/>
    <w:rsid w:val="002A1466"/>
    <w:rsid w:val="002A1D22"/>
    <w:rsid w:val="002A1EC3"/>
    <w:rsid w:val="002A2258"/>
    <w:rsid w:val="002A3CE0"/>
    <w:rsid w:val="002A3F31"/>
    <w:rsid w:val="002A40F8"/>
    <w:rsid w:val="002A431A"/>
    <w:rsid w:val="002A692E"/>
    <w:rsid w:val="002A6DA6"/>
    <w:rsid w:val="002A7C8E"/>
    <w:rsid w:val="002B0EB4"/>
    <w:rsid w:val="002B1E1B"/>
    <w:rsid w:val="002B1E81"/>
    <w:rsid w:val="002B2850"/>
    <w:rsid w:val="002B400B"/>
    <w:rsid w:val="002B4B34"/>
    <w:rsid w:val="002B4D4B"/>
    <w:rsid w:val="002B604B"/>
    <w:rsid w:val="002B6F85"/>
    <w:rsid w:val="002B7E66"/>
    <w:rsid w:val="002B7F1D"/>
    <w:rsid w:val="002C0990"/>
    <w:rsid w:val="002C25D0"/>
    <w:rsid w:val="002C37EC"/>
    <w:rsid w:val="002C5CA9"/>
    <w:rsid w:val="002C67AF"/>
    <w:rsid w:val="002C6B8E"/>
    <w:rsid w:val="002C6D73"/>
    <w:rsid w:val="002C76E7"/>
    <w:rsid w:val="002D090B"/>
    <w:rsid w:val="002D1B94"/>
    <w:rsid w:val="002D23FE"/>
    <w:rsid w:val="002D2D4D"/>
    <w:rsid w:val="002D61A0"/>
    <w:rsid w:val="002D64D3"/>
    <w:rsid w:val="002D68A8"/>
    <w:rsid w:val="002E033E"/>
    <w:rsid w:val="002E090A"/>
    <w:rsid w:val="002E0AC2"/>
    <w:rsid w:val="002E0F7E"/>
    <w:rsid w:val="002E16A0"/>
    <w:rsid w:val="002E2A54"/>
    <w:rsid w:val="002E51E1"/>
    <w:rsid w:val="002E58CC"/>
    <w:rsid w:val="002E5B77"/>
    <w:rsid w:val="002E657A"/>
    <w:rsid w:val="002E68FC"/>
    <w:rsid w:val="002E6ED4"/>
    <w:rsid w:val="002E7FA6"/>
    <w:rsid w:val="002F0082"/>
    <w:rsid w:val="002F265C"/>
    <w:rsid w:val="002F26BB"/>
    <w:rsid w:val="002F2E7A"/>
    <w:rsid w:val="002F3BB0"/>
    <w:rsid w:val="002F49DE"/>
    <w:rsid w:val="002F6060"/>
    <w:rsid w:val="002F6116"/>
    <w:rsid w:val="003001DE"/>
    <w:rsid w:val="00302004"/>
    <w:rsid w:val="003051DA"/>
    <w:rsid w:val="00305AAB"/>
    <w:rsid w:val="00305FC2"/>
    <w:rsid w:val="0030749E"/>
    <w:rsid w:val="003076B5"/>
    <w:rsid w:val="003100FE"/>
    <w:rsid w:val="003111EB"/>
    <w:rsid w:val="00311540"/>
    <w:rsid w:val="00311E5E"/>
    <w:rsid w:val="003141A6"/>
    <w:rsid w:val="0031619E"/>
    <w:rsid w:val="00317C0C"/>
    <w:rsid w:val="003217A0"/>
    <w:rsid w:val="00324746"/>
    <w:rsid w:val="00325BB1"/>
    <w:rsid w:val="0032650F"/>
    <w:rsid w:val="00326537"/>
    <w:rsid w:val="00326F9B"/>
    <w:rsid w:val="003272C4"/>
    <w:rsid w:val="00327A86"/>
    <w:rsid w:val="00330AF8"/>
    <w:rsid w:val="00331250"/>
    <w:rsid w:val="003325D5"/>
    <w:rsid w:val="00335DFA"/>
    <w:rsid w:val="0033663B"/>
    <w:rsid w:val="00336F8F"/>
    <w:rsid w:val="003373B6"/>
    <w:rsid w:val="0034073E"/>
    <w:rsid w:val="0034133C"/>
    <w:rsid w:val="00341680"/>
    <w:rsid w:val="00341DF1"/>
    <w:rsid w:val="003421AE"/>
    <w:rsid w:val="003431DF"/>
    <w:rsid w:val="00343966"/>
    <w:rsid w:val="00343DA1"/>
    <w:rsid w:val="00343E3D"/>
    <w:rsid w:val="00344B20"/>
    <w:rsid w:val="003473B2"/>
    <w:rsid w:val="00350024"/>
    <w:rsid w:val="003500D1"/>
    <w:rsid w:val="0035157A"/>
    <w:rsid w:val="00353936"/>
    <w:rsid w:val="00353F12"/>
    <w:rsid w:val="0035644C"/>
    <w:rsid w:val="003566C5"/>
    <w:rsid w:val="00357A79"/>
    <w:rsid w:val="00357C5B"/>
    <w:rsid w:val="00360806"/>
    <w:rsid w:val="00360F0A"/>
    <w:rsid w:val="003613C5"/>
    <w:rsid w:val="00363D0C"/>
    <w:rsid w:val="00365816"/>
    <w:rsid w:val="00365C94"/>
    <w:rsid w:val="003672BA"/>
    <w:rsid w:val="00367843"/>
    <w:rsid w:val="003707F1"/>
    <w:rsid w:val="00372141"/>
    <w:rsid w:val="0037267F"/>
    <w:rsid w:val="00372D43"/>
    <w:rsid w:val="003763E2"/>
    <w:rsid w:val="00377297"/>
    <w:rsid w:val="0037731E"/>
    <w:rsid w:val="00377680"/>
    <w:rsid w:val="0038041B"/>
    <w:rsid w:val="003809F8"/>
    <w:rsid w:val="00381063"/>
    <w:rsid w:val="0038172D"/>
    <w:rsid w:val="003827B7"/>
    <w:rsid w:val="00383A88"/>
    <w:rsid w:val="00383E60"/>
    <w:rsid w:val="00384585"/>
    <w:rsid w:val="00386E73"/>
    <w:rsid w:val="00386EB8"/>
    <w:rsid w:val="00387429"/>
    <w:rsid w:val="00391DB2"/>
    <w:rsid w:val="00393A85"/>
    <w:rsid w:val="003949E5"/>
    <w:rsid w:val="00394E4E"/>
    <w:rsid w:val="00395D85"/>
    <w:rsid w:val="00395DAA"/>
    <w:rsid w:val="00395E16"/>
    <w:rsid w:val="0039649D"/>
    <w:rsid w:val="003A0384"/>
    <w:rsid w:val="003A165D"/>
    <w:rsid w:val="003A2C49"/>
    <w:rsid w:val="003A4C06"/>
    <w:rsid w:val="003A547B"/>
    <w:rsid w:val="003A6764"/>
    <w:rsid w:val="003A6C45"/>
    <w:rsid w:val="003A71EE"/>
    <w:rsid w:val="003B0225"/>
    <w:rsid w:val="003B2790"/>
    <w:rsid w:val="003B3D37"/>
    <w:rsid w:val="003B432E"/>
    <w:rsid w:val="003B4F00"/>
    <w:rsid w:val="003B5C10"/>
    <w:rsid w:val="003B6854"/>
    <w:rsid w:val="003B7729"/>
    <w:rsid w:val="003B7785"/>
    <w:rsid w:val="003C2571"/>
    <w:rsid w:val="003C39A6"/>
    <w:rsid w:val="003C39DF"/>
    <w:rsid w:val="003C43D5"/>
    <w:rsid w:val="003C676A"/>
    <w:rsid w:val="003D1012"/>
    <w:rsid w:val="003D16A3"/>
    <w:rsid w:val="003D1B0C"/>
    <w:rsid w:val="003D1CD8"/>
    <w:rsid w:val="003D1D1E"/>
    <w:rsid w:val="003D2564"/>
    <w:rsid w:val="003D5064"/>
    <w:rsid w:val="003D5CA3"/>
    <w:rsid w:val="003D67F2"/>
    <w:rsid w:val="003D70FA"/>
    <w:rsid w:val="003D756A"/>
    <w:rsid w:val="003D7BBB"/>
    <w:rsid w:val="003E34F8"/>
    <w:rsid w:val="003E4536"/>
    <w:rsid w:val="003E5928"/>
    <w:rsid w:val="003E5ABE"/>
    <w:rsid w:val="003E5F97"/>
    <w:rsid w:val="003E6096"/>
    <w:rsid w:val="003E69AA"/>
    <w:rsid w:val="003E7313"/>
    <w:rsid w:val="003E7714"/>
    <w:rsid w:val="003F155C"/>
    <w:rsid w:val="003F17D5"/>
    <w:rsid w:val="003F1CEE"/>
    <w:rsid w:val="003F23C0"/>
    <w:rsid w:val="003F48CB"/>
    <w:rsid w:val="003F4AA0"/>
    <w:rsid w:val="003F54D1"/>
    <w:rsid w:val="003F796A"/>
    <w:rsid w:val="003F7CBC"/>
    <w:rsid w:val="003F7F95"/>
    <w:rsid w:val="004001A1"/>
    <w:rsid w:val="004005E7"/>
    <w:rsid w:val="004006B5"/>
    <w:rsid w:val="00403B6D"/>
    <w:rsid w:val="00403F6C"/>
    <w:rsid w:val="00405595"/>
    <w:rsid w:val="00406DF8"/>
    <w:rsid w:val="004079E6"/>
    <w:rsid w:val="00410920"/>
    <w:rsid w:val="00410CFB"/>
    <w:rsid w:val="00411188"/>
    <w:rsid w:val="00411E61"/>
    <w:rsid w:val="0041260E"/>
    <w:rsid w:val="004134C3"/>
    <w:rsid w:val="004138FF"/>
    <w:rsid w:val="004143C2"/>
    <w:rsid w:val="004148B7"/>
    <w:rsid w:val="0041788C"/>
    <w:rsid w:val="00420858"/>
    <w:rsid w:val="00420BFB"/>
    <w:rsid w:val="004218EB"/>
    <w:rsid w:val="00423403"/>
    <w:rsid w:val="00423AEE"/>
    <w:rsid w:val="004244B3"/>
    <w:rsid w:val="0042468C"/>
    <w:rsid w:val="004247CE"/>
    <w:rsid w:val="00424D20"/>
    <w:rsid w:val="0042598F"/>
    <w:rsid w:val="00425B42"/>
    <w:rsid w:val="00426CFA"/>
    <w:rsid w:val="00427945"/>
    <w:rsid w:val="00427D2C"/>
    <w:rsid w:val="004318F5"/>
    <w:rsid w:val="00432001"/>
    <w:rsid w:val="0043299C"/>
    <w:rsid w:val="00433291"/>
    <w:rsid w:val="00434FDC"/>
    <w:rsid w:val="00435241"/>
    <w:rsid w:val="004358DD"/>
    <w:rsid w:val="0043629B"/>
    <w:rsid w:val="00440BC9"/>
    <w:rsid w:val="00440E49"/>
    <w:rsid w:val="0044143B"/>
    <w:rsid w:val="004452E7"/>
    <w:rsid w:val="0044668E"/>
    <w:rsid w:val="00452763"/>
    <w:rsid w:val="004549E7"/>
    <w:rsid w:val="00455D00"/>
    <w:rsid w:val="00456F29"/>
    <w:rsid w:val="00457CAB"/>
    <w:rsid w:val="00461EA3"/>
    <w:rsid w:val="004621B2"/>
    <w:rsid w:val="00463548"/>
    <w:rsid w:val="0046376F"/>
    <w:rsid w:val="00463BB9"/>
    <w:rsid w:val="00464622"/>
    <w:rsid w:val="00464D2F"/>
    <w:rsid w:val="00464E58"/>
    <w:rsid w:val="00466FE5"/>
    <w:rsid w:val="00467B07"/>
    <w:rsid w:val="004709A1"/>
    <w:rsid w:val="00470B83"/>
    <w:rsid w:val="00472D2C"/>
    <w:rsid w:val="004731B1"/>
    <w:rsid w:val="00473B8F"/>
    <w:rsid w:val="00476731"/>
    <w:rsid w:val="0047752D"/>
    <w:rsid w:val="00480136"/>
    <w:rsid w:val="00481E22"/>
    <w:rsid w:val="00482AC6"/>
    <w:rsid w:val="00482E2D"/>
    <w:rsid w:val="0048352D"/>
    <w:rsid w:val="0048360A"/>
    <w:rsid w:val="00483D92"/>
    <w:rsid w:val="00484059"/>
    <w:rsid w:val="004843E9"/>
    <w:rsid w:val="0048659F"/>
    <w:rsid w:val="0049033C"/>
    <w:rsid w:val="0049186D"/>
    <w:rsid w:val="0049201A"/>
    <w:rsid w:val="004923B5"/>
    <w:rsid w:val="00492E84"/>
    <w:rsid w:val="00493B47"/>
    <w:rsid w:val="00493B78"/>
    <w:rsid w:val="00494F6F"/>
    <w:rsid w:val="00495209"/>
    <w:rsid w:val="004960E5"/>
    <w:rsid w:val="004A1EC6"/>
    <w:rsid w:val="004A2995"/>
    <w:rsid w:val="004B1889"/>
    <w:rsid w:val="004B2921"/>
    <w:rsid w:val="004B2F41"/>
    <w:rsid w:val="004B3ECE"/>
    <w:rsid w:val="004B4390"/>
    <w:rsid w:val="004B45A1"/>
    <w:rsid w:val="004B462F"/>
    <w:rsid w:val="004B497E"/>
    <w:rsid w:val="004B5A00"/>
    <w:rsid w:val="004B5FF3"/>
    <w:rsid w:val="004B7984"/>
    <w:rsid w:val="004C0396"/>
    <w:rsid w:val="004C1A4F"/>
    <w:rsid w:val="004C3CCD"/>
    <w:rsid w:val="004C3D88"/>
    <w:rsid w:val="004C3FD0"/>
    <w:rsid w:val="004C6B9C"/>
    <w:rsid w:val="004C7250"/>
    <w:rsid w:val="004D0D54"/>
    <w:rsid w:val="004D20E8"/>
    <w:rsid w:val="004D2E4A"/>
    <w:rsid w:val="004D2EA7"/>
    <w:rsid w:val="004D4172"/>
    <w:rsid w:val="004D49AB"/>
    <w:rsid w:val="004D4CCC"/>
    <w:rsid w:val="004D4FF1"/>
    <w:rsid w:val="004D51C4"/>
    <w:rsid w:val="004D6EE6"/>
    <w:rsid w:val="004D71A6"/>
    <w:rsid w:val="004D7C5D"/>
    <w:rsid w:val="004D7DC8"/>
    <w:rsid w:val="004E0AA4"/>
    <w:rsid w:val="004E0B64"/>
    <w:rsid w:val="004E1C09"/>
    <w:rsid w:val="004E1C0C"/>
    <w:rsid w:val="004E22FA"/>
    <w:rsid w:val="004E2430"/>
    <w:rsid w:val="004E2963"/>
    <w:rsid w:val="004E33D5"/>
    <w:rsid w:val="004E37F6"/>
    <w:rsid w:val="004E3C6B"/>
    <w:rsid w:val="004E3CFD"/>
    <w:rsid w:val="004E66C4"/>
    <w:rsid w:val="004E7939"/>
    <w:rsid w:val="004E7EB6"/>
    <w:rsid w:val="004F0786"/>
    <w:rsid w:val="004F09CD"/>
    <w:rsid w:val="004F2A54"/>
    <w:rsid w:val="004F2EB2"/>
    <w:rsid w:val="004F3D32"/>
    <w:rsid w:val="004F4792"/>
    <w:rsid w:val="004F5EB8"/>
    <w:rsid w:val="004F7CA6"/>
    <w:rsid w:val="00503AC3"/>
    <w:rsid w:val="00504E6A"/>
    <w:rsid w:val="00505DE8"/>
    <w:rsid w:val="00507A9B"/>
    <w:rsid w:val="0051332D"/>
    <w:rsid w:val="005135A0"/>
    <w:rsid w:val="00517013"/>
    <w:rsid w:val="005222C2"/>
    <w:rsid w:val="00522B3C"/>
    <w:rsid w:val="00523E7A"/>
    <w:rsid w:val="00527564"/>
    <w:rsid w:val="005278DA"/>
    <w:rsid w:val="005303A7"/>
    <w:rsid w:val="00530C1D"/>
    <w:rsid w:val="005321C5"/>
    <w:rsid w:val="0053261A"/>
    <w:rsid w:val="00533FB3"/>
    <w:rsid w:val="0053438A"/>
    <w:rsid w:val="00534C47"/>
    <w:rsid w:val="005443EA"/>
    <w:rsid w:val="00544415"/>
    <w:rsid w:val="0054483F"/>
    <w:rsid w:val="00544DF9"/>
    <w:rsid w:val="00545544"/>
    <w:rsid w:val="005506AE"/>
    <w:rsid w:val="00550F2C"/>
    <w:rsid w:val="0055309A"/>
    <w:rsid w:val="005534B9"/>
    <w:rsid w:val="00553F43"/>
    <w:rsid w:val="0055547E"/>
    <w:rsid w:val="0055654D"/>
    <w:rsid w:val="005578DF"/>
    <w:rsid w:val="00560875"/>
    <w:rsid w:val="0056124A"/>
    <w:rsid w:val="005626A8"/>
    <w:rsid w:val="005631EE"/>
    <w:rsid w:val="00563375"/>
    <w:rsid w:val="00563F1F"/>
    <w:rsid w:val="00564AE0"/>
    <w:rsid w:val="00566100"/>
    <w:rsid w:val="005675AA"/>
    <w:rsid w:val="00567FD7"/>
    <w:rsid w:val="00570223"/>
    <w:rsid w:val="005703C7"/>
    <w:rsid w:val="00572351"/>
    <w:rsid w:val="005732FA"/>
    <w:rsid w:val="005734AB"/>
    <w:rsid w:val="00577858"/>
    <w:rsid w:val="00583C93"/>
    <w:rsid w:val="00584765"/>
    <w:rsid w:val="00584CBD"/>
    <w:rsid w:val="005858F4"/>
    <w:rsid w:val="00585933"/>
    <w:rsid w:val="0058648C"/>
    <w:rsid w:val="00586CBB"/>
    <w:rsid w:val="005872C5"/>
    <w:rsid w:val="00587544"/>
    <w:rsid w:val="005905D2"/>
    <w:rsid w:val="00591DCD"/>
    <w:rsid w:val="005937D6"/>
    <w:rsid w:val="00593A2C"/>
    <w:rsid w:val="00593D6C"/>
    <w:rsid w:val="0059431F"/>
    <w:rsid w:val="00594557"/>
    <w:rsid w:val="00594E23"/>
    <w:rsid w:val="005952E7"/>
    <w:rsid w:val="005957D6"/>
    <w:rsid w:val="0059593A"/>
    <w:rsid w:val="0059661F"/>
    <w:rsid w:val="005966C8"/>
    <w:rsid w:val="005966D2"/>
    <w:rsid w:val="00596B30"/>
    <w:rsid w:val="00596CE8"/>
    <w:rsid w:val="0059745B"/>
    <w:rsid w:val="005A0778"/>
    <w:rsid w:val="005A1B9F"/>
    <w:rsid w:val="005A1D48"/>
    <w:rsid w:val="005A3080"/>
    <w:rsid w:val="005A4E84"/>
    <w:rsid w:val="005A5424"/>
    <w:rsid w:val="005A54EF"/>
    <w:rsid w:val="005A6B58"/>
    <w:rsid w:val="005A7ADA"/>
    <w:rsid w:val="005B0680"/>
    <w:rsid w:val="005B298B"/>
    <w:rsid w:val="005B30BB"/>
    <w:rsid w:val="005B342D"/>
    <w:rsid w:val="005B3A40"/>
    <w:rsid w:val="005B4F95"/>
    <w:rsid w:val="005B5A07"/>
    <w:rsid w:val="005B6CF0"/>
    <w:rsid w:val="005B7150"/>
    <w:rsid w:val="005C0508"/>
    <w:rsid w:val="005C16AB"/>
    <w:rsid w:val="005C2FCF"/>
    <w:rsid w:val="005C44B7"/>
    <w:rsid w:val="005C4E98"/>
    <w:rsid w:val="005C4F07"/>
    <w:rsid w:val="005C5E7E"/>
    <w:rsid w:val="005C6912"/>
    <w:rsid w:val="005C7E3B"/>
    <w:rsid w:val="005D0A11"/>
    <w:rsid w:val="005D11CC"/>
    <w:rsid w:val="005D4936"/>
    <w:rsid w:val="005D58FF"/>
    <w:rsid w:val="005E0930"/>
    <w:rsid w:val="005E1A70"/>
    <w:rsid w:val="005E2877"/>
    <w:rsid w:val="005E2971"/>
    <w:rsid w:val="005E2B0A"/>
    <w:rsid w:val="005E340C"/>
    <w:rsid w:val="005E35AE"/>
    <w:rsid w:val="005E3E63"/>
    <w:rsid w:val="005E3EEC"/>
    <w:rsid w:val="005E4772"/>
    <w:rsid w:val="005E4F9B"/>
    <w:rsid w:val="005E5082"/>
    <w:rsid w:val="005E662B"/>
    <w:rsid w:val="005E6D9B"/>
    <w:rsid w:val="005E7A6B"/>
    <w:rsid w:val="005E7F1F"/>
    <w:rsid w:val="005F14E9"/>
    <w:rsid w:val="005F1779"/>
    <w:rsid w:val="005F3BBE"/>
    <w:rsid w:val="005F417E"/>
    <w:rsid w:val="005F42FA"/>
    <w:rsid w:val="005F5B83"/>
    <w:rsid w:val="005F6A34"/>
    <w:rsid w:val="005F7CAF"/>
    <w:rsid w:val="00600175"/>
    <w:rsid w:val="00601818"/>
    <w:rsid w:val="0060269F"/>
    <w:rsid w:val="00602945"/>
    <w:rsid w:val="006039B4"/>
    <w:rsid w:val="006049A2"/>
    <w:rsid w:val="00604EB1"/>
    <w:rsid w:val="00605089"/>
    <w:rsid w:val="00605A3E"/>
    <w:rsid w:val="00607863"/>
    <w:rsid w:val="00607B0D"/>
    <w:rsid w:val="00607E80"/>
    <w:rsid w:val="006110DD"/>
    <w:rsid w:val="00612924"/>
    <w:rsid w:val="00613D85"/>
    <w:rsid w:val="006148AD"/>
    <w:rsid w:val="00615612"/>
    <w:rsid w:val="006161BA"/>
    <w:rsid w:val="006162E9"/>
    <w:rsid w:val="006207D3"/>
    <w:rsid w:val="00622C62"/>
    <w:rsid w:val="00623F4A"/>
    <w:rsid w:val="0062416F"/>
    <w:rsid w:val="0062484D"/>
    <w:rsid w:val="00625268"/>
    <w:rsid w:val="00626AA4"/>
    <w:rsid w:val="0062714D"/>
    <w:rsid w:val="00630BEA"/>
    <w:rsid w:val="00631A69"/>
    <w:rsid w:val="00632CD9"/>
    <w:rsid w:val="00634F24"/>
    <w:rsid w:val="00635581"/>
    <w:rsid w:val="00635F0E"/>
    <w:rsid w:val="00640A57"/>
    <w:rsid w:val="006454CD"/>
    <w:rsid w:val="0064565D"/>
    <w:rsid w:val="00645C53"/>
    <w:rsid w:val="00646028"/>
    <w:rsid w:val="006467E6"/>
    <w:rsid w:val="00652513"/>
    <w:rsid w:val="0065284E"/>
    <w:rsid w:val="006528C9"/>
    <w:rsid w:val="00653780"/>
    <w:rsid w:val="00654820"/>
    <w:rsid w:val="00655529"/>
    <w:rsid w:val="00656827"/>
    <w:rsid w:val="00656DCB"/>
    <w:rsid w:val="00660C74"/>
    <w:rsid w:val="006616A4"/>
    <w:rsid w:val="0066255C"/>
    <w:rsid w:val="006627C2"/>
    <w:rsid w:val="00662F32"/>
    <w:rsid w:val="00663E0E"/>
    <w:rsid w:val="00666A44"/>
    <w:rsid w:val="0066799F"/>
    <w:rsid w:val="00667B40"/>
    <w:rsid w:val="0067004A"/>
    <w:rsid w:val="00670A8B"/>
    <w:rsid w:val="00671528"/>
    <w:rsid w:val="00671CB6"/>
    <w:rsid w:val="006722C0"/>
    <w:rsid w:val="00676107"/>
    <w:rsid w:val="00676AEE"/>
    <w:rsid w:val="00681AEC"/>
    <w:rsid w:val="00681B56"/>
    <w:rsid w:val="006835B4"/>
    <w:rsid w:val="00684C9E"/>
    <w:rsid w:val="00684D0D"/>
    <w:rsid w:val="00685AA9"/>
    <w:rsid w:val="0068703E"/>
    <w:rsid w:val="00687CBB"/>
    <w:rsid w:val="00690090"/>
    <w:rsid w:val="00692761"/>
    <w:rsid w:val="00692958"/>
    <w:rsid w:val="006939D8"/>
    <w:rsid w:val="00693C99"/>
    <w:rsid w:val="00695EB9"/>
    <w:rsid w:val="006A05A7"/>
    <w:rsid w:val="006A0E2F"/>
    <w:rsid w:val="006A0E70"/>
    <w:rsid w:val="006A181A"/>
    <w:rsid w:val="006A1B3A"/>
    <w:rsid w:val="006A1C31"/>
    <w:rsid w:val="006A2569"/>
    <w:rsid w:val="006A260A"/>
    <w:rsid w:val="006A3131"/>
    <w:rsid w:val="006A43E8"/>
    <w:rsid w:val="006A5806"/>
    <w:rsid w:val="006A70BD"/>
    <w:rsid w:val="006B0EB5"/>
    <w:rsid w:val="006B6A3A"/>
    <w:rsid w:val="006B6F29"/>
    <w:rsid w:val="006C003B"/>
    <w:rsid w:val="006C05C0"/>
    <w:rsid w:val="006C128A"/>
    <w:rsid w:val="006C2254"/>
    <w:rsid w:val="006C34F9"/>
    <w:rsid w:val="006C5153"/>
    <w:rsid w:val="006C5630"/>
    <w:rsid w:val="006C7B18"/>
    <w:rsid w:val="006C7C84"/>
    <w:rsid w:val="006C7E70"/>
    <w:rsid w:val="006D13CE"/>
    <w:rsid w:val="006D2EB8"/>
    <w:rsid w:val="006D49F2"/>
    <w:rsid w:val="006D51C6"/>
    <w:rsid w:val="006D5A16"/>
    <w:rsid w:val="006D5A38"/>
    <w:rsid w:val="006D5D3A"/>
    <w:rsid w:val="006D751E"/>
    <w:rsid w:val="006E1257"/>
    <w:rsid w:val="006E1A54"/>
    <w:rsid w:val="006E4438"/>
    <w:rsid w:val="006E53D2"/>
    <w:rsid w:val="006E607A"/>
    <w:rsid w:val="006E624B"/>
    <w:rsid w:val="006E7C64"/>
    <w:rsid w:val="006E7E75"/>
    <w:rsid w:val="006F0FEA"/>
    <w:rsid w:val="006F1357"/>
    <w:rsid w:val="006F1C59"/>
    <w:rsid w:val="006F1F82"/>
    <w:rsid w:val="006F2FAC"/>
    <w:rsid w:val="006F3587"/>
    <w:rsid w:val="006F3658"/>
    <w:rsid w:val="006F3B1C"/>
    <w:rsid w:val="006F3FE6"/>
    <w:rsid w:val="006F4990"/>
    <w:rsid w:val="006F4CB0"/>
    <w:rsid w:val="006F6602"/>
    <w:rsid w:val="006F7B25"/>
    <w:rsid w:val="006F7EE6"/>
    <w:rsid w:val="00700AC2"/>
    <w:rsid w:val="00701D7B"/>
    <w:rsid w:val="007031CB"/>
    <w:rsid w:val="00703AE8"/>
    <w:rsid w:val="00703AFF"/>
    <w:rsid w:val="00704869"/>
    <w:rsid w:val="00704AFB"/>
    <w:rsid w:val="00704E07"/>
    <w:rsid w:val="007063ED"/>
    <w:rsid w:val="00710C16"/>
    <w:rsid w:val="00711CC9"/>
    <w:rsid w:val="0071298E"/>
    <w:rsid w:val="00715E4F"/>
    <w:rsid w:val="00716873"/>
    <w:rsid w:val="007169C9"/>
    <w:rsid w:val="00717B39"/>
    <w:rsid w:val="00720F81"/>
    <w:rsid w:val="00720FAF"/>
    <w:rsid w:val="00721529"/>
    <w:rsid w:val="00721E89"/>
    <w:rsid w:val="00721F7E"/>
    <w:rsid w:val="00722DB2"/>
    <w:rsid w:val="00724050"/>
    <w:rsid w:val="007255FF"/>
    <w:rsid w:val="00726498"/>
    <w:rsid w:val="007270AF"/>
    <w:rsid w:val="00727C2C"/>
    <w:rsid w:val="007302EB"/>
    <w:rsid w:val="00730888"/>
    <w:rsid w:val="00730EEE"/>
    <w:rsid w:val="00731159"/>
    <w:rsid w:val="00731554"/>
    <w:rsid w:val="00732738"/>
    <w:rsid w:val="00732F88"/>
    <w:rsid w:val="007333D2"/>
    <w:rsid w:val="00733F01"/>
    <w:rsid w:val="0073491D"/>
    <w:rsid w:val="00734FB7"/>
    <w:rsid w:val="00736DD5"/>
    <w:rsid w:val="00741E96"/>
    <w:rsid w:val="00741FD0"/>
    <w:rsid w:val="007422DB"/>
    <w:rsid w:val="007441A9"/>
    <w:rsid w:val="00745189"/>
    <w:rsid w:val="00745600"/>
    <w:rsid w:val="00745CA1"/>
    <w:rsid w:val="00747483"/>
    <w:rsid w:val="00747FD4"/>
    <w:rsid w:val="00750019"/>
    <w:rsid w:val="00753B57"/>
    <w:rsid w:val="007551B4"/>
    <w:rsid w:val="00757CE1"/>
    <w:rsid w:val="00757E12"/>
    <w:rsid w:val="00761252"/>
    <w:rsid w:val="007612C5"/>
    <w:rsid w:val="00762467"/>
    <w:rsid w:val="00764C22"/>
    <w:rsid w:val="00770D46"/>
    <w:rsid w:val="0077180B"/>
    <w:rsid w:val="0077192B"/>
    <w:rsid w:val="00771A75"/>
    <w:rsid w:val="00775623"/>
    <w:rsid w:val="00777BFE"/>
    <w:rsid w:val="00777F68"/>
    <w:rsid w:val="0078070C"/>
    <w:rsid w:val="007818F7"/>
    <w:rsid w:val="00781912"/>
    <w:rsid w:val="007856DF"/>
    <w:rsid w:val="007872F8"/>
    <w:rsid w:val="00791CE1"/>
    <w:rsid w:val="007925B2"/>
    <w:rsid w:val="00792748"/>
    <w:rsid w:val="00793695"/>
    <w:rsid w:val="00793784"/>
    <w:rsid w:val="007937F1"/>
    <w:rsid w:val="00795B6E"/>
    <w:rsid w:val="007A07BA"/>
    <w:rsid w:val="007A1C33"/>
    <w:rsid w:val="007A2584"/>
    <w:rsid w:val="007A3A1B"/>
    <w:rsid w:val="007A3EB7"/>
    <w:rsid w:val="007A40BB"/>
    <w:rsid w:val="007A43AE"/>
    <w:rsid w:val="007A5C81"/>
    <w:rsid w:val="007A5D6F"/>
    <w:rsid w:val="007A63DA"/>
    <w:rsid w:val="007B200C"/>
    <w:rsid w:val="007B423C"/>
    <w:rsid w:val="007B6EA3"/>
    <w:rsid w:val="007B7066"/>
    <w:rsid w:val="007C0B98"/>
    <w:rsid w:val="007C109D"/>
    <w:rsid w:val="007C140F"/>
    <w:rsid w:val="007C14E6"/>
    <w:rsid w:val="007C1CE8"/>
    <w:rsid w:val="007C3E76"/>
    <w:rsid w:val="007C432A"/>
    <w:rsid w:val="007C5140"/>
    <w:rsid w:val="007C5207"/>
    <w:rsid w:val="007C7E5F"/>
    <w:rsid w:val="007D050E"/>
    <w:rsid w:val="007D0766"/>
    <w:rsid w:val="007D0E47"/>
    <w:rsid w:val="007D6297"/>
    <w:rsid w:val="007D67B5"/>
    <w:rsid w:val="007D78FE"/>
    <w:rsid w:val="007D792F"/>
    <w:rsid w:val="007E1960"/>
    <w:rsid w:val="007E47C7"/>
    <w:rsid w:val="007E691A"/>
    <w:rsid w:val="007E6EBE"/>
    <w:rsid w:val="007F02AE"/>
    <w:rsid w:val="007F0DA6"/>
    <w:rsid w:val="007F100A"/>
    <w:rsid w:val="007F12B5"/>
    <w:rsid w:val="007F16F7"/>
    <w:rsid w:val="007F2715"/>
    <w:rsid w:val="007F4297"/>
    <w:rsid w:val="007F52DF"/>
    <w:rsid w:val="007F6758"/>
    <w:rsid w:val="007F7C95"/>
    <w:rsid w:val="007F7D06"/>
    <w:rsid w:val="007F7D7A"/>
    <w:rsid w:val="008007E4"/>
    <w:rsid w:val="00800C56"/>
    <w:rsid w:val="00803EB5"/>
    <w:rsid w:val="0080413F"/>
    <w:rsid w:val="00806A1E"/>
    <w:rsid w:val="0080714D"/>
    <w:rsid w:val="0081321B"/>
    <w:rsid w:val="00813A47"/>
    <w:rsid w:val="00813CC2"/>
    <w:rsid w:val="00813E88"/>
    <w:rsid w:val="00813F00"/>
    <w:rsid w:val="0081548D"/>
    <w:rsid w:val="00816B96"/>
    <w:rsid w:val="008204AA"/>
    <w:rsid w:val="00820537"/>
    <w:rsid w:val="00820A77"/>
    <w:rsid w:val="00820F4C"/>
    <w:rsid w:val="00821826"/>
    <w:rsid w:val="00822A23"/>
    <w:rsid w:val="00822EF4"/>
    <w:rsid w:val="008231FE"/>
    <w:rsid w:val="008248D2"/>
    <w:rsid w:val="0082687E"/>
    <w:rsid w:val="00826C15"/>
    <w:rsid w:val="00827484"/>
    <w:rsid w:val="0082756A"/>
    <w:rsid w:val="0082766E"/>
    <w:rsid w:val="00827B11"/>
    <w:rsid w:val="00831C0A"/>
    <w:rsid w:val="00832291"/>
    <w:rsid w:val="008352C6"/>
    <w:rsid w:val="008353EB"/>
    <w:rsid w:val="00837071"/>
    <w:rsid w:val="0084315D"/>
    <w:rsid w:val="0084431F"/>
    <w:rsid w:val="00845267"/>
    <w:rsid w:val="00845805"/>
    <w:rsid w:val="00847413"/>
    <w:rsid w:val="00847BDD"/>
    <w:rsid w:val="008507AB"/>
    <w:rsid w:val="00851183"/>
    <w:rsid w:val="00851E8F"/>
    <w:rsid w:val="008530AF"/>
    <w:rsid w:val="00853D1B"/>
    <w:rsid w:val="00854127"/>
    <w:rsid w:val="0085536C"/>
    <w:rsid w:val="00855F9C"/>
    <w:rsid w:val="00860D9D"/>
    <w:rsid w:val="008647D2"/>
    <w:rsid w:val="00865037"/>
    <w:rsid w:val="00865BA1"/>
    <w:rsid w:val="008702F5"/>
    <w:rsid w:val="00870F34"/>
    <w:rsid w:val="00871E63"/>
    <w:rsid w:val="008725BD"/>
    <w:rsid w:val="00872C44"/>
    <w:rsid w:val="008736D7"/>
    <w:rsid w:val="00874189"/>
    <w:rsid w:val="00874772"/>
    <w:rsid w:val="00876A89"/>
    <w:rsid w:val="0087744E"/>
    <w:rsid w:val="0087778E"/>
    <w:rsid w:val="00880EC4"/>
    <w:rsid w:val="00881DB4"/>
    <w:rsid w:val="008827A2"/>
    <w:rsid w:val="00884E48"/>
    <w:rsid w:val="00885395"/>
    <w:rsid w:val="008854B4"/>
    <w:rsid w:val="00887218"/>
    <w:rsid w:val="00887B2C"/>
    <w:rsid w:val="00890865"/>
    <w:rsid w:val="008914AF"/>
    <w:rsid w:val="00891E7B"/>
    <w:rsid w:val="00892246"/>
    <w:rsid w:val="00892A51"/>
    <w:rsid w:val="0089425B"/>
    <w:rsid w:val="00896D02"/>
    <w:rsid w:val="00897597"/>
    <w:rsid w:val="00897B10"/>
    <w:rsid w:val="008A1E50"/>
    <w:rsid w:val="008A2A1E"/>
    <w:rsid w:val="008A5B2C"/>
    <w:rsid w:val="008A7592"/>
    <w:rsid w:val="008B0148"/>
    <w:rsid w:val="008B0D17"/>
    <w:rsid w:val="008B0ED1"/>
    <w:rsid w:val="008B4372"/>
    <w:rsid w:val="008B5760"/>
    <w:rsid w:val="008B5EDE"/>
    <w:rsid w:val="008B63E0"/>
    <w:rsid w:val="008B700C"/>
    <w:rsid w:val="008B7428"/>
    <w:rsid w:val="008C111B"/>
    <w:rsid w:val="008C5CC7"/>
    <w:rsid w:val="008C6118"/>
    <w:rsid w:val="008C66BE"/>
    <w:rsid w:val="008C75DD"/>
    <w:rsid w:val="008D0385"/>
    <w:rsid w:val="008D2814"/>
    <w:rsid w:val="008D2D60"/>
    <w:rsid w:val="008D3210"/>
    <w:rsid w:val="008D338A"/>
    <w:rsid w:val="008D3D97"/>
    <w:rsid w:val="008D59F1"/>
    <w:rsid w:val="008D5B2A"/>
    <w:rsid w:val="008D5C45"/>
    <w:rsid w:val="008D6437"/>
    <w:rsid w:val="008D64A9"/>
    <w:rsid w:val="008E16CF"/>
    <w:rsid w:val="008E29B0"/>
    <w:rsid w:val="008E3A89"/>
    <w:rsid w:val="008E4526"/>
    <w:rsid w:val="008E4E5D"/>
    <w:rsid w:val="008E5D95"/>
    <w:rsid w:val="008E6137"/>
    <w:rsid w:val="008E6801"/>
    <w:rsid w:val="008E70DB"/>
    <w:rsid w:val="008E7C2F"/>
    <w:rsid w:val="008F08C8"/>
    <w:rsid w:val="008F49B9"/>
    <w:rsid w:val="008F6042"/>
    <w:rsid w:val="009003DD"/>
    <w:rsid w:val="00900598"/>
    <w:rsid w:val="00900879"/>
    <w:rsid w:val="00900D18"/>
    <w:rsid w:val="009020C3"/>
    <w:rsid w:val="00902459"/>
    <w:rsid w:val="00902658"/>
    <w:rsid w:val="0090331F"/>
    <w:rsid w:val="009054E7"/>
    <w:rsid w:val="00907279"/>
    <w:rsid w:val="0091082C"/>
    <w:rsid w:val="0091178B"/>
    <w:rsid w:val="00911A39"/>
    <w:rsid w:val="00912074"/>
    <w:rsid w:val="00912D6E"/>
    <w:rsid w:val="00913158"/>
    <w:rsid w:val="009155DE"/>
    <w:rsid w:val="0091786C"/>
    <w:rsid w:val="00920297"/>
    <w:rsid w:val="00922B59"/>
    <w:rsid w:val="00923350"/>
    <w:rsid w:val="00923441"/>
    <w:rsid w:val="0092735E"/>
    <w:rsid w:val="00927C3E"/>
    <w:rsid w:val="00930AFA"/>
    <w:rsid w:val="00932A48"/>
    <w:rsid w:val="00934A5D"/>
    <w:rsid w:val="00934E8B"/>
    <w:rsid w:val="00935585"/>
    <w:rsid w:val="00935601"/>
    <w:rsid w:val="009361E5"/>
    <w:rsid w:val="009362CA"/>
    <w:rsid w:val="00936EA7"/>
    <w:rsid w:val="00937E2A"/>
    <w:rsid w:val="0094013C"/>
    <w:rsid w:val="009414FC"/>
    <w:rsid w:val="00942E27"/>
    <w:rsid w:val="00943D7B"/>
    <w:rsid w:val="0094461E"/>
    <w:rsid w:val="00944F3A"/>
    <w:rsid w:val="00946EDA"/>
    <w:rsid w:val="0094751B"/>
    <w:rsid w:val="00950685"/>
    <w:rsid w:val="00950ABE"/>
    <w:rsid w:val="009511B1"/>
    <w:rsid w:val="00951D36"/>
    <w:rsid w:val="00952890"/>
    <w:rsid w:val="00952ABF"/>
    <w:rsid w:val="00953C77"/>
    <w:rsid w:val="00954E63"/>
    <w:rsid w:val="009552A5"/>
    <w:rsid w:val="00955811"/>
    <w:rsid w:val="0095693A"/>
    <w:rsid w:val="00956C56"/>
    <w:rsid w:val="00956E30"/>
    <w:rsid w:val="009573AD"/>
    <w:rsid w:val="00963243"/>
    <w:rsid w:val="009638AE"/>
    <w:rsid w:val="00964BAE"/>
    <w:rsid w:val="00965A2D"/>
    <w:rsid w:val="00965FDF"/>
    <w:rsid w:val="009678CE"/>
    <w:rsid w:val="00967FE4"/>
    <w:rsid w:val="00970418"/>
    <w:rsid w:val="00970D00"/>
    <w:rsid w:val="00972635"/>
    <w:rsid w:val="00973552"/>
    <w:rsid w:val="0097384F"/>
    <w:rsid w:val="009742A2"/>
    <w:rsid w:val="009743DE"/>
    <w:rsid w:val="00975321"/>
    <w:rsid w:val="0097692B"/>
    <w:rsid w:val="00976C74"/>
    <w:rsid w:val="00981FCC"/>
    <w:rsid w:val="00983AD3"/>
    <w:rsid w:val="009844A5"/>
    <w:rsid w:val="0098565B"/>
    <w:rsid w:val="00986A36"/>
    <w:rsid w:val="00987178"/>
    <w:rsid w:val="00987E46"/>
    <w:rsid w:val="00990F1F"/>
    <w:rsid w:val="0099156F"/>
    <w:rsid w:val="00991F2C"/>
    <w:rsid w:val="00993CCA"/>
    <w:rsid w:val="0099458F"/>
    <w:rsid w:val="00994A68"/>
    <w:rsid w:val="00995746"/>
    <w:rsid w:val="00997207"/>
    <w:rsid w:val="00997BE2"/>
    <w:rsid w:val="009A15CE"/>
    <w:rsid w:val="009A29DC"/>
    <w:rsid w:val="009A3FBF"/>
    <w:rsid w:val="009A6B27"/>
    <w:rsid w:val="009A6BF6"/>
    <w:rsid w:val="009A7378"/>
    <w:rsid w:val="009A765A"/>
    <w:rsid w:val="009B0196"/>
    <w:rsid w:val="009B0565"/>
    <w:rsid w:val="009B16FF"/>
    <w:rsid w:val="009B1A69"/>
    <w:rsid w:val="009B2199"/>
    <w:rsid w:val="009B30EA"/>
    <w:rsid w:val="009B3B19"/>
    <w:rsid w:val="009B4381"/>
    <w:rsid w:val="009B43B6"/>
    <w:rsid w:val="009B570D"/>
    <w:rsid w:val="009B7149"/>
    <w:rsid w:val="009C0BDB"/>
    <w:rsid w:val="009C34E3"/>
    <w:rsid w:val="009C3E7F"/>
    <w:rsid w:val="009C5392"/>
    <w:rsid w:val="009C5DFD"/>
    <w:rsid w:val="009C650A"/>
    <w:rsid w:val="009C669F"/>
    <w:rsid w:val="009C760B"/>
    <w:rsid w:val="009D0654"/>
    <w:rsid w:val="009D0E3B"/>
    <w:rsid w:val="009D2D5B"/>
    <w:rsid w:val="009D320F"/>
    <w:rsid w:val="009D3DF6"/>
    <w:rsid w:val="009D3ED8"/>
    <w:rsid w:val="009D445D"/>
    <w:rsid w:val="009D57C1"/>
    <w:rsid w:val="009D79CB"/>
    <w:rsid w:val="009E14BD"/>
    <w:rsid w:val="009E157F"/>
    <w:rsid w:val="009E1D76"/>
    <w:rsid w:val="009E21B3"/>
    <w:rsid w:val="009E283A"/>
    <w:rsid w:val="009E29D7"/>
    <w:rsid w:val="009E3217"/>
    <w:rsid w:val="009E6209"/>
    <w:rsid w:val="009E6364"/>
    <w:rsid w:val="009E6596"/>
    <w:rsid w:val="009F0CA6"/>
    <w:rsid w:val="009F19D7"/>
    <w:rsid w:val="009F223F"/>
    <w:rsid w:val="009F36B6"/>
    <w:rsid w:val="009F47DF"/>
    <w:rsid w:val="009F728E"/>
    <w:rsid w:val="009F73DA"/>
    <w:rsid w:val="00A00E4F"/>
    <w:rsid w:val="00A0218E"/>
    <w:rsid w:val="00A021FE"/>
    <w:rsid w:val="00A03C34"/>
    <w:rsid w:val="00A048BA"/>
    <w:rsid w:val="00A05054"/>
    <w:rsid w:val="00A05C0E"/>
    <w:rsid w:val="00A10B2B"/>
    <w:rsid w:val="00A10CFF"/>
    <w:rsid w:val="00A11C6D"/>
    <w:rsid w:val="00A14922"/>
    <w:rsid w:val="00A155AF"/>
    <w:rsid w:val="00A15755"/>
    <w:rsid w:val="00A16795"/>
    <w:rsid w:val="00A17671"/>
    <w:rsid w:val="00A17BB8"/>
    <w:rsid w:val="00A21004"/>
    <w:rsid w:val="00A2118B"/>
    <w:rsid w:val="00A21D55"/>
    <w:rsid w:val="00A22FBC"/>
    <w:rsid w:val="00A2392D"/>
    <w:rsid w:val="00A260A6"/>
    <w:rsid w:val="00A26C7A"/>
    <w:rsid w:val="00A26DDF"/>
    <w:rsid w:val="00A277BB"/>
    <w:rsid w:val="00A30389"/>
    <w:rsid w:val="00A324A3"/>
    <w:rsid w:val="00A33F9D"/>
    <w:rsid w:val="00A3447B"/>
    <w:rsid w:val="00A36447"/>
    <w:rsid w:val="00A40263"/>
    <w:rsid w:val="00A40580"/>
    <w:rsid w:val="00A418C4"/>
    <w:rsid w:val="00A437B5"/>
    <w:rsid w:val="00A43ACD"/>
    <w:rsid w:val="00A46312"/>
    <w:rsid w:val="00A466D1"/>
    <w:rsid w:val="00A47357"/>
    <w:rsid w:val="00A50218"/>
    <w:rsid w:val="00A50DE7"/>
    <w:rsid w:val="00A50FBB"/>
    <w:rsid w:val="00A53B63"/>
    <w:rsid w:val="00A54319"/>
    <w:rsid w:val="00A57FC4"/>
    <w:rsid w:val="00A606C6"/>
    <w:rsid w:val="00A6076A"/>
    <w:rsid w:val="00A60F3A"/>
    <w:rsid w:val="00A61492"/>
    <w:rsid w:val="00A62747"/>
    <w:rsid w:val="00A628D1"/>
    <w:rsid w:val="00A62954"/>
    <w:rsid w:val="00A64320"/>
    <w:rsid w:val="00A65C4B"/>
    <w:rsid w:val="00A67003"/>
    <w:rsid w:val="00A67675"/>
    <w:rsid w:val="00A716A6"/>
    <w:rsid w:val="00A71C56"/>
    <w:rsid w:val="00A726EA"/>
    <w:rsid w:val="00A72AE8"/>
    <w:rsid w:val="00A7310A"/>
    <w:rsid w:val="00A7340F"/>
    <w:rsid w:val="00A75EA5"/>
    <w:rsid w:val="00A76833"/>
    <w:rsid w:val="00A76C18"/>
    <w:rsid w:val="00A76D04"/>
    <w:rsid w:val="00A76DAA"/>
    <w:rsid w:val="00A812B7"/>
    <w:rsid w:val="00A812F2"/>
    <w:rsid w:val="00A81DD0"/>
    <w:rsid w:val="00A82877"/>
    <w:rsid w:val="00A847C1"/>
    <w:rsid w:val="00A850FC"/>
    <w:rsid w:val="00A854E5"/>
    <w:rsid w:val="00A85D2A"/>
    <w:rsid w:val="00A87632"/>
    <w:rsid w:val="00A87AB5"/>
    <w:rsid w:val="00A900FB"/>
    <w:rsid w:val="00A927A9"/>
    <w:rsid w:val="00A92AB3"/>
    <w:rsid w:val="00A9352D"/>
    <w:rsid w:val="00A93FC0"/>
    <w:rsid w:val="00A94269"/>
    <w:rsid w:val="00A96155"/>
    <w:rsid w:val="00A969A6"/>
    <w:rsid w:val="00A97146"/>
    <w:rsid w:val="00A972CB"/>
    <w:rsid w:val="00AA063E"/>
    <w:rsid w:val="00AA1DAD"/>
    <w:rsid w:val="00AA29C7"/>
    <w:rsid w:val="00AA2B12"/>
    <w:rsid w:val="00AA34F6"/>
    <w:rsid w:val="00AA41F9"/>
    <w:rsid w:val="00AA4269"/>
    <w:rsid w:val="00AA7162"/>
    <w:rsid w:val="00AA72AD"/>
    <w:rsid w:val="00AA7B9C"/>
    <w:rsid w:val="00AB27AA"/>
    <w:rsid w:val="00AB540B"/>
    <w:rsid w:val="00AB6C84"/>
    <w:rsid w:val="00AB7BC5"/>
    <w:rsid w:val="00AC0078"/>
    <w:rsid w:val="00AC1325"/>
    <w:rsid w:val="00AC1A15"/>
    <w:rsid w:val="00AC2133"/>
    <w:rsid w:val="00AC235B"/>
    <w:rsid w:val="00AC266D"/>
    <w:rsid w:val="00AC31A5"/>
    <w:rsid w:val="00AC33D8"/>
    <w:rsid w:val="00AC34F0"/>
    <w:rsid w:val="00AC36BD"/>
    <w:rsid w:val="00AC461C"/>
    <w:rsid w:val="00AC4E8E"/>
    <w:rsid w:val="00AC72D7"/>
    <w:rsid w:val="00AD0310"/>
    <w:rsid w:val="00AD0430"/>
    <w:rsid w:val="00AD08BA"/>
    <w:rsid w:val="00AD1C1A"/>
    <w:rsid w:val="00AD2486"/>
    <w:rsid w:val="00AD2628"/>
    <w:rsid w:val="00AD2BB8"/>
    <w:rsid w:val="00AD347B"/>
    <w:rsid w:val="00AD4423"/>
    <w:rsid w:val="00AD5858"/>
    <w:rsid w:val="00AE0CBA"/>
    <w:rsid w:val="00AE19C5"/>
    <w:rsid w:val="00AE1D38"/>
    <w:rsid w:val="00AE1F34"/>
    <w:rsid w:val="00AE1F9B"/>
    <w:rsid w:val="00AE2945"/>
    <w:rsid w:val="00AE3C71"/>
    <w:rsid w:val="00AE5184"/>
    <w:rsid w:val="00AE52DA"/>
    <w:rsid w:val="00AE5652"/>
    <w:rsid w:val="00AF1047"/>
    <w:rsid w:val="00AF127B"/>
    <w:rsid w:val="00AF1365"/>
    <w:rsid w:val="00AF196A"/>
    <w:rsid w:val="00AF3494"/>
    <w:rsid w:val="00AF3E5F"/>
    <w:rsid w:val="00AF517C"/>
    <w:rsid w:val="00AF5A2C"/>
    <w:rsid w:val="00AF6795"/>
    <w:rsid w:val="00AF7639"/>
    <w:rsid w:val="00AF7CC6"/>
    <w:rsid w:val="00B00194"/>
    <w:rsid w:val="00B00881"/>
    <w:rsid w:val="00B0289E"/>
    <w:rsid w:val="00B03D00"/>
    <w:rsid w:val="00B04CA2"/>
    <w:rsid w:val="00B05780"/>
    <w:rsid w:val="00B05FE3"/>
    <w:rsid w:val="00B0657E"/>
    <w:rsid w:val="00B11156"/>
    <w:rsid w:val="00B17532"/>
    <w:rsid w:val="00B202F4"/>
    <w:rsid w:val="00B21E02"/>
    <w:rsid w:val="00B221CD"/>
    <w:rsid w:val="00B233EF"/>
    <w:rsid w:val="00B23C4B"/>
    <w:rsid w:val="00B23C8B"/>
    <w:rsid w:val="00B243D4"/>
    <w:rsid w:val="00B302B7"/>
    <w:rsid w:val="00B30825"/>
    <w:rsid w:val="00B30B37"/>
    <w:rsid w:val="00B345A2"/>
    <w:rsid w:val="00B34C50"/>
    <w:rsid w:val="00B40A29"/>
    <w:rsid w:val="00B41E33"/>
    <w:rsid w:val="00B42C92"/>
    <w:rsid w:val="00B437CC"/>
    <w:rsid w:val="00B45152"/>
    <w:rsid w:val="00B453C5"/>
    <w:rsid w:val="00B45912"/>
    <w:rsid w:val="00B46344"/>
    <w:rsid w:val="00B46CC3"/>
    <w:rsid w:val="00B51EDF"/>
    <w:rsid w:val="00B5202F"/>
    <w:rsid w:val="00B52F29"/>
    <w:rsid w:val="00B5426C"/>
    <w:rsid w:val="00B55288"/>
    <w:rsid w:val="00B575F6"/>
    <w:rsid w:val="00B608A7"/>
    <w:rsid w:val="00B60B85"/>
    <w:rsid w:val="00B626FB"/>
    <w:rsid w:val="00B64C66"/>
    <w:rsid w:val="00B6526C"/>
    <w:rsid w:val="00B65EF0"/>
    <w:rsid w:val="00B65FDC"/>
    <w:rsid w:val="00B675C6"/>
    <w:rsid w:val="00B67767"/>
    <w:rsid w:val="00B67EC4"/>
    <w:rsid w:val="00B72DD5"/>
    <w:rsid w:val="00B72E23"/>
    <w:rsid w:val="00B734F7"/>
    <w:rsid w:val="00B73A87"/>
    <w:rsid w:val="00B73D32"/>
    <w:rsid w:val="00B73EE3"/>
    <w:rsid w:val="00B7545C"/>
    <w:rsid w:val="00B759EC"/>
    <w:rsid w:val="00B75A0D"/>
    <w:rsid w:val="00B76208"/>
    <w:rsid w:val="00B7621A"/>
    <w:rsid w:val="00B76AAD"/>
    <w:rsid w:val="00B77CC0"/>
    <w:rsid w:val="00B8100A"/>
    <w:rsid w:val="00B810B3"/>
    <w:rsid w:val="00B810F9"/>
    <w:rsid w:val="00B82033"/>
    <w:rsid w:val="00B82734"/>
    <w:rsid w:val="00B84FBB"/>
    <w:rsid w:val="00B853B1"/>
    <w:rsid w:val="00B85434"/>
    <w:rsid w:val="00B866B8"/>
    <w:rsid w:val="00B869A3"/>
    <w:rsid w:val="00B86EFD"/>
    <w:rsid w:val="00B87100"/>
    <w:rsid w:val="00B87488"/>
    <w:rsid w:val="00B91237"/>
    <w:rsid w:val="00B91D9B"/>
    <w:rsid w:val="00B943C4"/>
    <w:rsid w:val="00B952A3"/>
    <w:rsid w:val="00B97997"/>
    <w:rsid w:val="00B97ADC"/>
    <w:rsid w:val="00BA02A3"/>
    <w:rsid w:val="00BA1FBA"/>
    <w:rsid w:val="00BA2767"/>
    <w:rsid w:val="00BA2DAD"/>
    <w:rsid w:val="00BA3F90"/>
    <w:rsid w:val="00BA66E9"/>
    <w:rsid w:val="00BA7202"/>
    <w:rsid w:val="00BB02F0"/>
    <w:rsid w:val="00BB1892"/>
    <w:rsid w:val="00BB24B6"/>
    <w:rsid w:val="00BB2B2E"/>
    <w:rsid w:val="00BB35D7"/>
    <w:rsid w:val="00BB3F6D"/>
    <w:rsid w:val="00BB479C"/>
    <w:rsid w:val="00BB606D"/>
    <w:rsid w:val="00BB69DC"/>
    <w:rsid w:val="00BB6AE6"/>
    <w:rsid w:val="00BB6D8E"/>
    <w:rsid w:val="00BC3CB8"/>
    <w:rsid w:val="00BC3E39"/>
    <w:rsid w:val="00BC4F4B"/>
    <w:rsid w:val="00BC5F9E"/>
    <w:rsid w:val="00BC6674"/>
    <w:rsid w:val="00BC70D6"/>
    <w:rsid w:val="00BC7799"/>
    <w:rsid w:val="00BD06C4"/>
    <w:rsid w:val="00BD0BE4"/>
    <w:rsid w:val="00BD2384"/>
    <w:rsid w:val="00BD78A0"/>
    <w:rsid w:val="00BE0F3C"/>
    <w:rsid w:val="00BE1BDD"/>
    <w:rsid w:val="00BE3B48"/>
    <w:rsid w:val="00BE57B0"/>
    <w:rsid w:val="00BE6038"/>
    <w:rsid w:val="00BE729D"/>
    <w:rsid w:val="00BE765C"/>
    <w:rsid w:val="00BE765E"/>
    <w:rsid w:val="00BE7EA6"/>
    <w:rsid w:val="00BF18B0"/>
    <w:rsid w:val="00BF4775"/>
    <w:rsid w:val="00BF4E1E"/>
    <w:rsid w:val="00BF4EF3"/>
    <w:rsid w:val="00BF60AF"/>
    <w:rsid w:val="00BF66D4"/>
    <w:rsid w:val="00BF6BA6"/>
    <w:rsid w:val="00BF71DF"/>
    <w:rsid w:val="00BF7F3B"/>
    <w:rsid w:val="00C01238"/>
    <w:rsid w:val="00C01845"/>
    <w:rsid w:val="00C01E13"/>
    <w:rsid w:val="00C03593"/>
    <w:rsid w:val="00C04DD6"/>
    <w:rsid w:val="00C050AB"/>
    <w:rsid w:val="00C05EED"/>
    <w:rsid w:val="00C06085"/>
    <w:rsid w:val="00C06937"/>
    <w:rsid w:val="00C115BC"/>
    <w:rsid w:val="00C12599"/>
    <w:rsid w:val="00C128E0"/>
    <w:rsid w:val="00C13438"/>
    <w:rsid w:val="00C14D7D"/>
    <w:rsid w:val="00C16D0C"/>
    <w:rsid w:val="00C16EDD"/>
    <w:rsid w:val="00C223B9"/>
    <w:rsid w:val="00C2322C"/>
    <w:rsid w:val="00C245CD"/>
    <w:rsid w:val="00C27056"/>
    <w:rsid w:val="00C27D20"/>
    <w:rsid w:val="00C30612"/>
    <w:rsid w:val="00C31411"/>
    <w:rsid w:val="00C31625"/>
    <w:rsid w:val="00C31F48"/>
    <w:rsid w:val="00C32C71"/>
    <w:rsid w:val="00C33039"/>
    <w:rsid w:val="00C352FF"/>
    <w:rsid w:val="00C354FD"/>
    <w:rsid w:val="00C363BA"/>
    <w:rsid w:val="00C364AC"/>
    <w:rsid w:val="00C3695B"/>
    <w:rsid w:val="00C370FF"/>
    <w:rsid w:val="00C37A50"/>
    <w:rsid w:val="00C4134F"/>
    <w:rsid w:val="00C41E97"/>
    <w:rsid w:val="00C41EA1"/>
    <w:rsid w:val="00C476EE"/>
    <w:rsid w:val="00C5117A"/>
    <w:rsid w:val="00C53A38"/>
    <w:rsid w:val="00C53E3F"/>
    <w:rsid w:val="00C54359"/>
    <w:rsid w:val="00C54C6D"/>
    <w:rsid w:val="00C55165"/>
    <w:rsid w:val="00C61B16"/>
    <w:rsid w:val="00C63A0B"/>
    <w:rsid w:val="00C63FD2"/>
    <w:rsid w:val="00C646FB"/>
    <w:rsid w:val="00C653FA"/>
    <w:rsid w:val="00C66E91"/>
    <w:rsid w:val="00C676EF"/>
    <w:rsid w:val="00C7108F"/>
    <w:rsid w:val="00C71547"/>
    <w:rsid w:val="00C7164B"/>
    <w:rsid w:val="00C725EC"/>
    <w:rsid w:val="00C73081"/>
    <w:rsid w:val="00C73B4C"/>
    <w:rsid w:val="00C76DD9"/>
    <w:rsid w:val="00C77AFF"/>
    <w:rsid w:val="00C77BE4"/>
    <w:rsid w:val="00C80D91"/>
    <w:rsid w:val="00C80FE3"/>
    <w:rsid w:val="00C815B2"/>
    <w:rsid w:val="00C81D33"/>
    <w:rsid w:val="00C82A75"/>
    <w:rsid w:val="00C8348A"/>
    <w:rsid w:val="00C84C97"/>
    <w:rsid w:val="00C850A0"/>
    <w:rsid w:val="00C8523C"/>
    <w:rsid w:val="00C85F4D"/>
    <w:rsid w:val="00C871E7"/>
    <w:rsid w:val="00C91F8C"/>
    <w:rsid w:val="00C930CE"/>
    <w:rsid w:val="00C940D3"/>
    <w:rsid w:val="00C9468C"/>
    <w:rsid w:val="00C9508C"/>
    <w:rsid w:val="00C97C0B"/>
    <w:rsid w:val="00CA4368"/>
    <w:rsid w:val="00CA56D9"/>
    <w:rsid w:val="00CA5730"/>
    <w:rsid w:val="00CA675C"/>
    <w:rsid w:val="00CA6ED1"/>
    <w:rsid w:val="00CB143E"/>
    <w:rsid w:val="00CB1C59"/>
    <w:rsid w:val="00CB3942"/>
    <w:rsid w:val="00CB42A8"/>
    <w:rsid w:val="00CB466D"/>
    <w:rsid w:val="00CB758F"/>
    <w:rsid w:val="00CC08BE"/>
    <w:rsid w:val="00CC1146"/>
    <w:rsid w:val="00CC2AFA"/>
    <w:rsid w:val="00CC41F4"/>
    <w:rsid w:val="00CC4D5E"/>
    <w:rsid w:val="00CC73F8"/>
    <w:rsid w:val="00CD16CF"/>
    <w:rsid w:val="00CD1AF4"/>
    <w:rsid w:val="00CD3654"/>
    <w:rsid w:val="00CD682A"/>
    <w:rsid w:val="00CD7D7E"/>
    <w:rsid w:val="00CE02D1"/>
    <w:rsid w:val="00CE08B1"/>
    <w:rsid w:val="00CE3FA4"/>
    <w:rsid w:val="00CE525B"/>
    <w:rsid w:val="00CE5B31"/>
    <w:rsid w:val="00CF06FD"/>
    <w:rsid w:val="00CF2B86"/>
    <w:rsid w:val="00CF4F75"/>
    <w:rsid w:val="00CF5491"/>
    <w:rsid w:val="00CF5500"/>
    <w:rsid w:val="00CF5DB5"/>
    <w:rsid w:val="00D00DBA"/>
    <w:rsid w:val="00D02667"/>
    <w:rsid w:val="00D035FC"/>
    <w:rsid w:val="00D05303"/>
    <w:rsid w:val="00D1359E"/>
    <w:rsid w:val="00D16792"/>
    <w:rsid w:val="00D229E6"/>
    <w:rsid w:val="00D23281"/>
    <w:rsid w:val="00D23BA1"/>
    <w:rsid w:val="00D23CCD"/>
    <w:rsid w:val="00D25998"/>
    <w:rsid w:val="00D26098"/>
    <w:rsid w:val="00D263B5"/>
    <w:rsid w:val="00D265BE"/>
    <w:rsid w:val="00D26AE8"/>
    <w:rsid w:val="00D2730D"/>
    <w:rsid w:val="00D277BD"/>
    <w:rsid w:val="00D310B4"/>
    <w:rsid w:val="00D31291"/>
    <w:rsid w:val="00D31373"/>
    <w:rsid w:val="00D31862"/>
    <w:rsid w:val="00D31F45"/>
    <w:rsid w:val="00D32239"/>
    <w:rsid w:val="00D3286A"/>
    <w:rsid w:val="00D335F2"/>
    <w:rsid w:val="00D339BF"/>
    <w:rsid w:val="00D33B73"/>
    <w:rsid w:val="00D341AB"/>
    <w:rsid w:val="00D34419"/>
    <w:rsid w:val="00D36516"/>
    <w:rsid w:val="00D402CB"/>
    <w:rsid w:val="00D42737"/>
    <w:rsid w:val="00D42DE4"/>
    <w:rsid w:val="00D43D4B"/>
    <w:rsid w:val="00D43FEB"/>
    <w:rsid w:val="00D44772"/>
    <w:rsid w:val="00D45D47"/>
    <w:rsid w:val="00D471FF"/>
    <w:rsid w:val="00D51D08"/>
    <w:rsid w:val="00D51DE5"/>
    <w:rsid w:val="00D51FCD"/>
    <w:rsid w:val="00D53AA4"/>
    <w:rsid w:val="00D55AD7"/>
    <w:rsid w:val="00D56627"/>
    <w:rsid w:val="00D57DBE"/>
    <w:rsid w:val="00D60D2B"/>
    <w:rsid w:val="00D6200A"/>
    <w:rsid w:val="00D62138"/>
    <w:rsid w:val="00D62E80"/>
    <w:rsid w:val="00D63CEB"/>
    <w:rsid w:val="00D6456E"/>
    <w:rsid w:val="00D6608F"/>
    <w:rsid w:val="00D666E2"/>
    <w:rsid w:val="00D66FCE"/>
    <w:rsid w:val="00D728DA"/>
    <w:rsid w:val="00D72DE2"/>
    <w:rsid w:val="00D75099"/>
    <w:rsid w:val="00D8222B"/>
    <w:rsid w:val="00D82316"/>
    <w:rsid w:val="00D84130"/>
    <w:rsid w:val="00D842C7"/>
    <w:rsid w:val="00D84BEC"/>
    <w:rsid w:val="00D85C62"/>
    <w:rsid w:val="00D90A00"/>
    <w:rsid w:val="00D9115F"/>
    <w:rsid w:val="00D912E9"/>
    <w:rsid w:val="00D93472"/>
    <w:rsid w:val="00D94C6B"/>
    <w:rsid w:val="00D94C90"/>
    <w:rsid w:val="00D95A6A"/>
    <w:rsid w:val="00D965E8"/>
    <w:rsid w:val="00D97733"/>
    <w:rsid w:val="00D97D89"/>
    <w:rsid w:val="00DA2543"/>
    <w:rsid w:val="00DA3F52"/>
    <w:rsid w:val="00DA486E"/>
    <w:rsid w:val="00DA5EE7"/>
    <w:rsid w:val="00DA70D4"/>
    <w:rsid w:val="00DA7281"/>
    <w:rsid w:val="00DB05BE"/>
    <w:rsid w:val="00DB142B"/>
    <w:rsid w:val="00DB27EC"/>
    <w:rsid w:val="00DB3097"/>
    <w:rsid w:val="00DB34BB"/>
    <w:rsid w:val="00DB3958"/>
    <w:rsid w:val="00DB4A56"/>
    <w:rsid w:val="00DB7051"/>
    <w:rsid w:val="00DB7A4B"/>
    <w:rsid w:val="00DC0390"/>
    <w:rsid w:val="00DC1927"/>
    <w:rsid w:val="00DC1F6D"/>
    <w:rsid w:val="00DC3533"/>
    <w:rsid w:val="00DD0EE4"/>
    <w:rsid w:val="00DD271B"/>
    <w:rsid w:val="00DD2C2C"/>
    <w:rsid w:val="00DD3696"/>
    <w:rsid w:val="00DD6B73"/>
    <w:rsid w:val="00DE16B4"/>
    <w:rsid w:val="00DE29AC"/>
    <w:rsid w:val="00DE4798"/>
    <w:rsid w:val="00DE47B8"/>
    <w:rsid w:val="00DE5CA6"/>
    <w:rsid w:val="00DE7487"/>
    <w:rsid w:val="00DE75FD"/>
    <w:rsid w:val="00DF00F1"/>
    <w:rsid w:val="00DF14E2"/>
    <w:rsid w:val="00DF32CC"/>
    <w:rsid w:val="00DF44D8"/>
    <w:rsid w:val="00DF4887"/>
    <w:rsid w:val="00DF581E"/>
    <w:rsid w:val="00DF5EEF"/>
    <w:rsid w:val="00DF681A"/>
    <w:rsid w:val="00DF7F86"/>
    <w:rsid w:val="00E00E63"/>
    <w:rsid w:val="00E01435"/>
    <w:rsid w:val="00E0185B"/>
    <w:rsid w:val="00E02A57"/>
    <w:rsid w:val="00E031EE"/>
    <w:rsid w:val="00E0418E"/>
    <w:rsid w:val="00E04468"/>
    <w:rsid w:val="00E044B1"/>
    <w:rsid w:val="00E0765D"/>
    <w:rsid w:val="00E10827"/>
    <w:rsid w:val="00E11EF4"/>
    <w:rsid w:val="00E145E0"/>
    <w:rsid w:val="00E14B8B"/>
    <w:rsid w:val="00E1524D"/>
    <w:rsid w:val="00E154CA"/>
    <w:rsid w:val="00E1604B"/>
    <w:rsid w:val="00E16155"/>
    <w:rsid w:val="00E1632B"/>
    <w:rsid w:val="00E168D4"/>
    <w:rsid w:val="00E1798E"/>
    <w:rsid w:val="00E20203"/>
    <w:rsid w:val="00E20556"/>
    <w:rsid w:val="00E20CB8"/>
    <w:rsid w:val="00E2171F"/>
    <w:rsid w:val="00E21D29"/>
    <w:rsid w:val="00E222EE"/>
    <w:rsid w:val="00E22878"/>
    <w:rsid w:val="00E2322B"/>
    <w:rsid w:val="00E232BC"/>
    <w:rsid w:val="00E23B36"/>
    <w:rsid w:val="00E2553C"/>
    <w:rsid w:val="00E3456B"/>
    <w:rsid w:val="00E36055"/>
    <w:rsid w:val="00E36919"/>
    <w:rsid w:val="00E377AC"/>
    <w:rsid w:val="00E46FF6"/>
    <w:rsid w:val="00E47175"/>
    <w:rsid w:val="00E47E0A"/>
    <w:rsid w:val="00E50096"/>
    <w:rsid w:val="00E50905"/>
    <w:rsid w:val="00E52807"/>
    <w:rsid w:val="00E5457A"/>
    <w:rsid w:val="00E5578B"/>
    <w:rsid w:val="00E56282"/>
    <w:rsid w:val="00E61093"/>
    <w:rsid w:val="00E6159A"/>
    <w:rsid w:val="00E61917"/>
    <w:rsid w:val="00E626B9"/>
    <w:rsid w:val="00E63A14"/>
    <w:rsid w:val="00E650D5"/>
    <w:rsid w:val="00E663A8"/>
    <w:rsid w:val="00E66C93"/>
    <w:rsid w:val="00E67933"/>
    <w:rsid w:val="00E67F68"/>
    <w:rsid w:val="00E7079E"/>
    <w:rsid w:val="00E70D49"/>
    <w:rsid w:val="00E7228F"/>
    <w:rsid w:val="00E72B09"/>
    <w:rsid w:val="00E72CA1"/>
    <w:rsid w:val="00E73E85"/>
    <w:rsid w:val="00E73EBB"/>
    <w:rsid w:val="00E742C8"/>
    <w:rsid w:val="00E74B1F"/>
    <w:rsid w:val="00E755A7"/>
    <w:rsid w:val="00E756DF"/>
    <w:rsid w:val="00E7609E"/>
    <w:rsid w:val="00E76AF3"/>
    <w:rsid w:val="00E76B4F"/>
    <w:rsid w:val="00E775EF"/>
    <w:rsid w:val="00E822D7"/>
    <w:rsid w:val="00E82A71"/>
    <w:rsid w:val="00E8364B"/>
    <w:rsid w:val="00E83792"/>
    <w:rsid w:val="00E83871"/>
    <w:rsid w:val="00E83BA3"/>
    <w:rsid w:val="00E858F5"/>
    <w:rsid w:val="00E864F1"/>
    <w:rsid w:val="00E874C2"/>
    <w:rsid w:val="00E87D11"/>
    <w:rsid w:val="00E9183B"/>
    <w:rsid w:val="00E9184A"/>
    <w:rsid w:val="00E92BBE"/>
    <w:rsid w:val="00E93A24"/>
    <w:rsid w:val="00E972D1"/>
    <w:rsid w:val="00E97890"/>
    <w:rsid w:val="00EA015E"/>
    <w:rsid w:val="00EA0B59"/>
    <w:rsid w:val="00EA1297"/>
    <w:rsid w:val="00EA1A52"/>
    <w:rsid w:val="00EA1C40"/>
    <w:rsid w:val="00EA31E9"/>
    <w:rsid w:val="00EA3571"/>
    <w:rsid w:val="00EA5804"/>
    <w:rsid w:val="00EA686D"/>
    <w:rsid w:val="00EA7DB8"/>
    <w:rsid w:val="00EB05A4"/>
    <w:rsid w:val="00EB09BA"/>
    <w:rsid w:val="00EB150F"/>
    <w:rsid w:val="00EB1E33"/>
    <w:rsid w:val="00EB2296"/>
    <w:rsid w:val="00EB2BC8"/>
    <w:rsid w:val="00EB336F"/>
    <w:rsid w:val="00EB618A"/>
    <w:rsid w:val="00EB6D5A"/>
    <w:rsid w:val="00EC11AE"/>
    <w:rsid w:val="00EC5EE2"/>
    <w:rsid w:val="00EC74F9"/>
    <w:rsid w:val="00ED1035"/>
    <w:rsid w:val="00ED3AD7"/>
    <w:rsid w:val="00ED4306"/>
    <w:rsid w:val="00ED5D22"/>
    <w:rsid w:val="00EE1C15"/>
    <w:rsid w:val="00EE1F6B"/>
    <w:rsid w:val="00EE4831"/>
    <w:rsid w:val="00EE5201"/>
    <w:rsid w:val="00EE5274"/>
    <w:rsid w:val="00EE617D"/>
    <w:rsid w:val="00EE67F2"/>
    <w:rsid w:val="00EE7ED7"/>
    <w:rsid w:val="00EF14AF"/>
    <w:rsid w:val="00EF2960"/>
    <w:rsid w:val="00EF3CCB"/>
    <w:rsid w:val="00EF46E0"/>
    <w:rsid w:val="00EF4B26"/>
    <w:rsid w:val="00EF5AE6"/>
    <w:rsid w:val="00EF6BC6"/>
    <w:rsid w:val="00EF6DF0"/>
    <w:rsid w:val="00F02031"/>
    <w:rsid w:val="00F0444C"/>
    <w:rsid w:val="00F05078"/>
    <w:rsid w:val="00F07022"/>
    <w:rsid w:val="00F11C96"/>
    <w:rsid w:val="00F133F7"/>
    <w:rsid w:val="00F13743"/>
    <w:rsid w:val="00F153A4"/>
    <w:rsid w:val="00F162DE"/>
    <w:rsid w:val="00F17861"/>
    <w:rsid w:val="00F20F18"/>
    <w:rsid w:val="00F217AA"/>
    <w:rsid w:val="00F217FC"/>
    <w:rsid w:val="00F21DC7"/>
    <w:rsid w:val="00F2312C"/>
    <w:rsid w:val="00F23EC0"/>
    <w:rsid w:val="00F24F27"/>
    <w:rsid w:val="00F24FBB"/>
    <w:rsid w:val="00F256FF"/>
    <w:rsid w:val="00F27705"/>
    <w:rsid w:val="00F3194A"/>
    <w:rsid w:val="00F31C1D"/>
    <w:rsid w:val="00F31FA2"/>
    <w:rsid w:val="00F3746B"/>
    <w:rsid w:val="00F378DD"/>
    <w:rsid w:val="00F41689"/>
    <w:rsid w:val="00F41748"/>
    <w:rsid w:val="00F45031"/>
    <w:rsid w:val="00F52CC2"/>
    <w:rsid w:val="00F52F0B"/>
    <w:rsid w:val="00F559D5"/>
    <w:rsid w:val="00F55DDF"/>
    <w:rsid w:val="00F5617E"/>
    <w:rsid w:val="00F61551"/>
    <w:rsid w:val="00F62417"/>
    <w:rsid w:val="00F62702"/>
    <w:rsid w:val="00F6356A"/>
    <w:rsid w:val="00F6413A"/>
    <w:rsid w:val="00F6628E"/>
    <w:rsid w:val="00F662FA"/>
    <w:rsid w:val="00F6641D"/>
    <w:rsid w:val="00F66877"/>
    <w:rsid w:val="00F700CD"/>
    <w:rsid w:val="00F70A98"/>
    <w:rsid w:val="00F70C5D"/>
    <w:rsid w:val="00F7138F"/>
    <w:rsid w:val="00F742A5"/>
    <w:rsid w:val="00F751DE"/>
    <w:rsid w:val="00F75273"/>
    <w:rsid w:val="00F76BCA"/>
    <w:rsid w:val="00F80126"/>
    <w:rsid w:val="00F80408"/>
    <w:rsid w:val="00F80584"/>
    <w:rsid w:val="00F8330C"/>
    <w:rsid w:val="00F840ED"/>
    <w:rsid w:val="00F84AF7"/>
    <w:rsid w:val="00F84B44"/>
    <w:rsid w:val="00F84CC6"/>
    <w:rsid w:val="00F86191"/>
    <w:rsid w:val="00F877D6"/>
    <w:rsid w:val="00F87C75"/>
    <w:rsid w:val="00F90C8D"/>
    <w:rsid w:val="00F90FB0"/>
    <w:rsid w:val="00F91B92"/>
    <w:rsid w:val="00F94017"/>
    <w:rsid w:val="00F9543B"/>
    <w:rsid w:val="00F95830"/>
    <w:rsid w:val="00F95856"/>
    <w:rsid w:val="00FA0FC7"/>
    <w:rsid w:val="00FA3448"/>
    <w:rsid w:val="00FA58EF"/>
    <w:rsid w:val="00FA7016"/>
    <w:rsid w:val="00FB0C0D"/>
    <w:rsid w:val="00FB0D74"/>
    <w:rsid w:val="00FB0EC6"/>
    <w:rsid w:val="00FB26F2"/>
    <w:rsid w:val="00FB2D73"/>
    <w:rsid w:val="00FB485F"/>
    <w:rsid w:val="00FB60ED"/>
    <w:rsid w:val="00FB7E6A"/>
    <w:rsid w:val="00FC136F"/>
    <w:rsid w:val="00FC1972"/>
    <w:rsid w:val="00FC24AC"/>
    <w:rsid w:val="00FC2A18"/>
    <w:rsid w:val="00FC44E8"/>
    <w:rsid w:val="00FC450C"/>
    <w:rsid w:val="00FC46E9"/>
    <w:rsid w:val="00FC4D31"/>
    <w:rsid w:val="00FC6565"/>
    <w:rsid w:val="00FD0233"/>
    <w:rsid w:val="00FD144F"/>
    <w:rsid w:val="00FD284E"/>
    <w:rsid w:val="00FD2B47"/>
    <w:rsid w:val="00FD31CD"/>
    <w:rsid w:val="00FD4939"/>
    <w:rsid w:val="00FD5198"/>
    <w:rsid w:val="00FD7775"/>
    <w:rsid w:val="00FD7876"/>
    <w:rsid w:val="00FE03D9"/>
    <w:rsid w:val="00FE09DD"/>
    <w:rsid w:val="00FE3F09"/>
    <w:rsid w:val="00FE4226"/>
    <w:rsid w:val="00FE5E0D"/>
    <w:rsid w:val="00FE61B2"/>
    <w:rsid w:val="00FF14CE"/>
    <w:rsid w:val="00FF1ABD"/>
    <w:rsid w:val="00FF3B25"/>
    <w:rsid w:val="00FF3EA4"/>
    <w:rsid w:val="00FF5287"/>
    <w:rsid w:val="00FF559F"/>
    <w:rsid w:val="00FF7144"/>
    <w:rsid w:val="019BAB0A"/>
    <w:rsid w:val="047B7A2C"/>
    <w:rsid w:val="0648CA6A"/>
    <w:rsid w:val="082D5AF8"/>
    <w:rsid w:val="084CE2DD"/>
    <w:rsid w:val="0C7C43D4"/>
    <w:rsid w:val="0C953732"/>
    <w:rsid w:val="0D3F8F95"/>
    <w:rsid w:val="0D46F88E"/>
    <w:rsid w:val="0E181435"/>
    <w:rsid w:val="0ECDF01C"/>
    <w:rsid w:val="0FC79967"/>
    <w:rsid w:val="10444ADF"/>
    <w:rsid w:val="185DAF77"/>
    <w:rsid w:val="1BB1397C"/>
    <w:rsid w:val="1C5F0EFA"/>
    <w:rsid w:val="1DA8CA4E"/>
    <w:rsid w:val="1E71ED9F"/>
    <w:rsid w:val="1F512155"/>
    <w:rsid w:val="25CC1AD0"/>
    <w:rsid w:val="26D19DB3"/>
    <w:rsid w:val="27430793"/>
    <w:rsid w:val="279281E0"/>
    <w:rsid w:val="286D6E14"/>
    <w:rsid w:val="295FAFCF"/>
    <w:rsid w:val="2BAC7743"/>
    <w:rsid w:val="2C18CCBE"/>
    <w:rsid w:val="2CDF3225"/>
    <w:rsid w:val="2CF53ADE"/>
    <w:rsid w:val="2D48F829"/>
    <w:rsid w:val="2E69CF39"/>
    <w:rsid w:val="2EEE50E2"/>
    <w:rsid w:val="320BF056"/>
    <w:rsid w:val="3430838A"/>
    <w:rsid w:val="358CA44C"/>
    <w:rsid w:val="36578B10"/>
    <w:rsid w:val="3709E8FD"/>
    <w:rsid w:val="39DAD0B5"/>
    <w:rsid w:val="39EA8683"/>
    <w:rsid w:val="3ABA49C4"/>
    <w:rsid w:val="3C078FCE"/>
    <w:rsid w:val="3D53B716"/>
    <w:rsid w:val="3E1B6A92"/>
    <w:rsid w:val="40BFAFB3"/>
    <w:rsid w:val="40FB77CD"/>
    <w:rsid w:val="439F833A"/>
    <w:rsid w:val="43F9A46C"/>
    <w:rsid w:val="4433188F"/>
    <w:rsid w:val="444B572C"/>
    <w:rsid w:val="459ECAD4"/>
    <w:rsid w:val="496204FA"/>
    <w:rsid w:val="4D5C2EF6"/>
    <w:rsid w:val="4E94B607"/>
    <w:rsid w:val="4E9D005C"/>
    <w:rsid w:val="4EA5BF08"/>
    <w:rsid w:val="51C99670"/>
    <w:rsid w:val="52F46C51"/>
    <w:rsid w:val="54485CF4"/>
    <w:rsid w:val="55553DE9"/>
    <w:rsid w:val="5E01447D"/>
    <w:rsid w:val="63D710C6"/>
    <w:rsid w:val="6449A2F1"/>
    <w:rsid w:val="66719D02"/>
    <w:rsid w:val="668D1C19"/>
    <w:rsid w:val="6A155962"/>
    <w:rsid w:val="6CD1649C"/>
    <w:rsid w:val="6E1ACC4B"/>
    <w:rsid w:val="72448F23"/>
    <w:rsid w:val="75954843"/>
    <w:rsid w:val="7818710B"/>
    <w:rsid w:val="7A818D4D"/>
    <w:rsid w:val="7CA6B414"/>
    <w:rsid w:val="7DF69D1A"/>
    <w:rsid w:val="7E14EF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CDD89"/>
  <w15:chartTrackingRefBased/>
  <w15:docId w15:val="{7EA17309-3691-4B77-AE05-5347E37B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5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064"/>
  </w:style>
  <w:style w:type="paragraph" w:styleId="Footer">
    <w:name w:val="footer"/>
    <w:basedOn w:val="Normal"/>
    <w:link w:val="FooterChar"/>
    <w:uiPriority w:val="99"/>
    <w:unhideWhenUsed/>
    <w:rsid w:val="003D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064"/>
  </w:style>
  <w:style w:type="character" w:styleId="Hyperlink">
    <w:name w:val="Hyperlink"/>
    <w:basedOn w:val="DefaultParagraphFont"/>
    <w:uiPriority w:val="99"/>
    <w:unhideWhenUsed/>
    <w:rsid w:val="00F2312C"/>
    <w:rPr>
      <w:color w:val="0563C1" w:themeColor="hyperlink"/>
      <w:u w:val="single"/>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1D17CA"/>
    <w:pPr>
      <w:spacing w:after="200" w:line="276" w:lineRule="auto"/>
      <w:ind w:left="720"/>
      <w:contextualSpacing/>
      <w:jc w:val="both"/>
    </w:pPr>
    <w:rPr>
      <w:rFonts w:ascii="Gotham Narrow Book" w:hAnsi="Gotham Narrow Book" w:cstheme="minorBidi"/>
      <w:lang w:val="en-GB"/>
    </w:r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1D17CA"/>
    <w:rPr>
      <w:rFonts w:ascii="Gotham Narrow Book" w:hAnsi="Gotham Narrow Book" w:cstheme="minorBidi"/>
      <w:lang w:val="en-GB"/>
    </w:rPr>
  </w:style>
  <w:style w:type="paragraph" w:styleId="ListBullet">
    <w:name w:val="List Bullet"/>
    <w:basedOn w:val="Normal"/>
    <w:uiPriority w:val="99"/>
    <w:unhideWhenUsed/>
    <w:rsid w:val="000D423D"/>
    <w:pPr>
      <w:numPr>
        <w:numId w:val="2"/>
      </w:numPr>
      <w:contextualSpacing/>
    </w:pPr>
  </w:style>
  <w:style w:type="character" w:styleId="UnresolvedMention">
    <w:name w:val="Unresolved Mention"/>
    <w:basedOn w:val="DefaultParagraphFont"/>
    <w:uiPriority w:val="99"/>
    <w:semiHidden/>
    <w:unhideWhenUsed/>
    <w:rsid w:val="0011623D"/>
    <w:rPr>
      <w:color w:val="605E5C"/>
      <w:shd w:val="clear" w:color="auto" w:fill="E1DFDD"/>
    </w:rPr>
  </w:style>
  <w:style w:type="character" w:styleId="CommentReference">
    <w:name w:val="annotation reference"/>
    <w:basedOn w:val="DefaultParagraphFont"/>
    <w:uiPriority w:val="99"/>
    <w:semiHidden/>
    <w:unhideWhenUsed/>
    <w:rsid w:val="006C5630"/>
    <w:rPr>
      <w:sz w:val="16"/>
      <w:szCs w:val="16"/>
    </w:rPr>
  </w:style>
  <w:style w:type="paragraph" w:styleId="CommentText">
    <w:name w:val="annotation text"/>
    <w:basedOn w:val="Normal"/>
    <w:link w:val="CommentTextChar"/>
    <w:uiPriority w:val="99"/>
    <w:unhideWhenUsed/>
    <w:rsid w:val="006C5630"/>
    <w:pPr>
      <w:spacing w:line="240" w:lineRule="auto"/>
    </w:pPr>
    <w:rPr>
      <w:sz w:val="20"/>
      <w:szCs w:val="20"/>
    </w:rPr>
  </w:style>
  <w:style w:type="character" w:customStyle="1" w:styleId="CommentTextChar">
    <w:name w:val="Comment Text Char"/>
    <w:basedOn w:val="DefaultParagraphFont"/>
    <w:link w:val="CommentText"/>
    <w:uiPriority w:val="99"/>
    <w:rsid w:val="006C5630"/>
    <w:rPr>
      <w:sz w:val="20"/>
      <w:szCs w:val="20"/>
    </w:rPr>
  </w:style>
  <w:style w:type="paragraph" w:styleId="CommentSubject">
    <w:name w:val="annotation subject"/>
    <w:basedOn w:val="CommentText"/>
    <w:next w:val="CommentText"/>
    <w:link w:val="CommentSubjectChar"/>
    <w:uiPriority w:val="99"/>
    <w:semiHidden/>
    <w:unhideWhenUsed/>
    <w:rsid w:val="006C5630"/>
    <w:rPr>
      <w:b/>
      <w:bCs/>
    </w:rPr>
  </w:style>
  <w:style w:type="character" w:customStyle="1" w:styleId="CommentSubjectChar">
    <w:name w:val="Comment Subject Char"/>
    <w:basedOn w:val="CommentTextChar"/>
    <w:link w:val="CommentSubject"/>
    <w:uiPriority w:val="99"/>
    <w:semiHidden/>
    <w:rsid w:val="006C5630"/>
    <w:rPr>
      <w:b/>
      <w:bCs/>
      <w:sz w:val="20"/>
      <w:szCs w:val="20"/>
    </w:rPr>
  </w:style>
  <w:style w:type="paragraph" w:styleId="Revision">
    <w:name w:val="Revision"/>
    <w:hidden/>
    <w:uiPriority w:val="99"/>
    <w:semiHidden/>
    <w:rsid w:val="004D4CCC"/>
    <w:pPr>
      <w:spacing w:after="0" w:line="240" w:lineRule="auto"/>
    </w:pPr>
  </w:style>
  <w:style w:type="character" w:styleId="Mention">
    <w:name w:val="Mention"/>
    <w:basedOn w:val="DefaultParagraphFont"/>
    <w:uiPriority w:val="99"/>
    <w:unhideWhenUsed/>
    <w:rsid w:val="005A1B9F"/>
    <w:rPr>
      <w:color w:val="2B579A"/>
      <w:shd w:val="clear" w:color="auto" w:fill="E1DFDD"/>
    </w:rPr>
  </w:style>
  <w:style w:type="paragraph" w:styleId="FootnoteText">
    <w:name w:val="footnote text"/>
    <w:basedOn w:val="Normal"/>
    <w:link w:val="FootnoteTextChar"/>
    <w:uiPriority w:val="99"/>
    <w:semiHidden/>
    <w:unhideWhenUsed/>
    <w:rsid w:val="00FC1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36F"/>
    <w:rPr>
      <w:sz w:val="20"/>
      <w:szCs w:val="20"/>
    </w:rPr>
  </w:style>
  <w:style w:type="character" w:styleId="FootnoteReference">
    <w:name w:val="footnote reference"/>
    <w:basedOn w:val="DefaultParagraphFont"/>
    <w:uiPriority w:val="99"/>
    <w:semiHidden/>
    <w:unhideWhenUsed/>
    <w:rsid w:val="00FC136F"/>
    <w:rPr>
      <w:vertAlign w:val="superscript"/>
    </w:rPr>
  </w:style>
  <w:style w:type="paragraph" w:styleId="NoSpacing">
    <w:name w:val="No Spacing"/>
    <w:uiPriority w:val="1"/>
    <w:qFormat/>
    <w:rsid w:val="00DA3F52"/>
    <w:pPr>
      <w:spacing w:after="0" w:line="240" w:lineRule="auto"/>
    </w:pPr>
  </w:style>
  <w:style w:type="character" w:customStyle="1" w:styleId="ui-provider">
    <w:name w:val="ui-provider"/>
    <w:basedOn w:val="DefaultParagraphFont"/>
    <w:rsid w:val="00E1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43833">
      <w:bodyDiv w:val="1"/>
      <w:marLeft w:val="0"/>
      <w:marRight w:val="0"/>
      <w:marTop w:val="0"/>
      <w:marBottom w:val="0"/>
      <w:divBdr>
        <w:top w:val="none" w:sz="0" w:space="0" w:color="auto"/>
        <w:left w:val="none" w:sz="0" w:space="0" w:color="auto"/>
        <w:bottom w:val="none" w:sz="0" w:space="0" w:color="auto"/>
        <w:right w:val="none" w:sz="0" w:space="0" w:color="auto"/>
      </w:divBdr>
    </w:div>
    <w:div w:id="951517777">
      <w:bodyDiv w:val="1"/>
      <w:marLeft w:val="0"/>
      <w:marRight w:val="0"/>
      <w:marTop w:val="0"/>
      <w:marBottom w:val="0"/>
      <w:divBdr>
        <w:top w:val="none" w:sz="0" w:space="0" w:color="auto"/>
        <w:left w:val="none" w:sz="0" w:space="0" w:color="auto"/>
        <w:bottom w:val="none" w:sz="0" w:space="0" w:color="auto"/>
        <w:right w:val="none" w:sz="0" w:space="0" w:color="auto"/>
      </w:divBdr>
    </w:div>
    <w:div w:id="955329911">
      <w:bodyDiv w:val="1"/>
      <w:marLeft w:val="0"/>
      <w:marRight w:val="0"/>
      <w:marTop w:val="0"/>
      <w:marBottom w:val="0"/>
      <w:divBdr>
        <w:top w:val="none" w:sz="0" w:space="0" w:color="auto"/>
        <w:left w:val="none" w:sz="0" w:space="0" w:color="auto"/>
        <w:bottom w:val="none" w:sz="0" w:space="0" w:color="auto"/>
        <w:right w:val="none" w:sz="0" w:space="0" w:color="auto"/>
      </w:divBdr>
    </w:div>
    <w:div w:id="1746415008">
      <w:bodyDiv w:val="1"/>
      <w:marLeft w:val="0"/>
      <w:marRight w:val="0"/>
      <w:marTop w:val="0"/>
      <w:marBottom w:val="0"/>
      <w:divBdr>
        <w:top w:val="none" w:sz="0" w:space="0" w:color="auto"/>
        <w:left w:val="none" w:sz="0" w:space="0" w:color="auto"/>
        <w:bottom w:val="none" w:sz="0" w:space="0" w:color="auto"/>
        <w:right w:val="none" w:sz="0" w:space="0" w:color="auto"/>
      </w:divBdr>
    </w:div>
    <w:div w:id="1756243872">
      <w:bodyDiv w:val="1"/>
      <w:marLeft w:val="0"/>
      <w:marRight w:val="0"/>
      <w:marTop w:val="0"/>
      <w:marBottom w:val="0"/>
      <w:divBdr>
        <w:top w:val="none" w:sz="0" w:space="0" w:color="auto"/>
        <w:left w:val="none" w:sz="0" w:space="0" w:color="auto"/>
        <w:bottom w:val="none" w:sz="0" w:space="0" w:color="auto"/>
        <w:right w:val="none" w:sz="0" w:space="0" w:color="auto"/>
      </w:divBdr>
    </w:div>
    <w:div w:id="1864006155">
      <w:bodyDiv w:val="1"/>
      <w:marLeft w:val="0"/>
      <w:marRight w:val="0"/>
      <w:marTop w:val="0"/>
      <w:marBottom w:val="0"/>
      <w:divBdr>
        <w:top w:val="none" w:sz="0" w:space="0" w:color="auto"/>
        <w:left w:val="none" w:sz="0" w:space="0" w:color="auto"/>
        <w:bottom w:val="none" w:sz="0" w:space="0" w:color="auto"/>
        <w:right w:val="none" w:sz="0" w:space="0" w:color="auto"/>
      </w:divBdr>
    </w:div>
    <w:div w:id="2006592141">
      <w:bodyDiv w:val="1"/>
      <w:marLeft w:val="0"/>
      <w:marRight w:val="0"/>
      <w:marTop w:val="0"/>
      <w:marBottom w:val="0"/>
      <w:divBdr>
        <w:top w:val="none" w:sz="0" w:space="0" w:color="auto"/>
        <w:left w:val="none" w:sz="0" w:space="0" w:color="auto"/>
        <w:bottom w:val="none" w:sz="0" w:space="0" w:color="auto"/>
        <w:right w:val="none" w:sz="0" w:space="0" w:color="auto"/>
      </w:divBdr>
      <w:divsChild>
        <w:div w:id="84502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SharedWithUsers xmlns="e60c6458-b656-4940-80dc-9d11abcd190a">
      <UserInfo>
        <DisplayName>Juan Jose Garcia Mendez</DisplayName>
        <AccountId>32</AccountId>
        <AccountType/>
      </UserInfo>
      <UserInfo>
        <DisplayName>Ana Laura Gonzalez Perez</DisplayName>
        <AccountId>2171</AccountId>
        <AccountType/>
      </UserInfo>
      <UserInfo>
        <DisplayName>Iris van der Lugt</DisplayName>
        <AccountId>193</AccountId>
        <AccountType/>
      </UserInfo>
      <UserInfo>
        <DisplayName>Long-term Energy Scenarios for the Clean Energy Transition</DisplayName>
        <AccountId>568</AccountId>
        <AccountType/>
      </UserInfo>
    </SharedWithUsers>
  </documentManagement>
</p:properties>
</file>

<file path=customXml/itemProps1.xml><?xml version="1.0" encoding="utf-8"?>
<ds:datastoreItem xmlns:ds="http://schemas.openxmlformats.org/officeDocument/2006/customXml" ds:itemID="{4272FD2C-F9A1-42BC-939C-49D37B5379C8}">
  <ds:schemaRefs>
    <ds:schemaRef ds:uri="http://schemas.openxmlformats.org/officeDocument/2006/bibliography"/>
  </ds:schemaRefs>
</ds:datastoreItem>
</file>

<file path=customXml/itemProps2.xml><?xml version="1.0" encoding="utf-8"?>
<ds:datastoreItem xmlns:ds="http://schemas.openxmlformats.org/officeDocument/2006/customXml" ds:itemID="{0C3AA3C8-7071-4DE8-A897-09E37B4F7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39DCD-5907-4F6C-B6C5-8E104C2FF583}">
  <ds:schemaRefs>
    <ds:schemaRef ds:uri="http://schemas.microsoft.com/sharepoint/v3/contenttype/forms"/>
  </ds:schemaRefs>
</ds:datastoreItem>
</file>

<file path=customXml/itemProps4.xml><?xml version="1.0" encoding="utf-8"?>
<ds:datastoreItem xmlns:ds="http://schemas.openxmlformats.org/officeDocument/2006/customXml" ds:itemID="{EE820B1D-BAAA-4185-AC60-89817B1747E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2</Pages>
  <Words>636</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Garcia Mendez</dc:creator>
  <cp:keywords/>
  <dc:description/>
  <cp:lastModifiedBy>Angela Khanali Mutsotso</cp:lastModifiedBy>
  <cp:revision>79</cp:revision>
  <cp:lastPrinted>2023-03-05T01:27:00Z</cp:lastPrinted>
  <dcterms:created xsi:type="dcterms:W3CDTF">2025-08-04T14:30:00Z</dcterms:created>
  <dcterms:modified xsi:type="dcterms:W3CDTF">2025-08-25T10:51:00Z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0x010100D708519F7531EA4AAA46666CF297C792</vt:lpwstr>
  </property>
  <property fmtid="{D5CDD505-2E9C-101B-9397-08002B2CF9AE}" pid="3" name="MediaServiceImageTags">
    <vt:lpwstr/>
  </property>
  <property fmtid="{D5CDD505-2E9C-101B-9397-08002B2CF9AE}" pid="4" name="GrammarlyDocumentId">
    <vt:lpwstr>ecf5f207f3834561d1d9a7a329c10f413c357d8fde50c4ad677eca51b260ea19</vt:lpwstr>
  </property>
</Properties>
</file>