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2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Гомес</w:t>
      </w:r>
      <w:r>
        <w:t xml:space="preserve"> </w:t>
      </w:r>
      <w:r>
        <w:t xml:space="preserve">Лопес</w:t>
      </w:r>
      <w:r>
        <w:t xml:space="preserve"> </w:t>
      </w:r>
      <w:r>
        <w:t xml:space="preserve">Теофания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2 Этап:</w:t>
      </w:r>
    </w:p>
    <w:p>
      <w:pPr>
        <w:pStyle w:val="CaptionedFigure"/>
      </w:pPr>
      <w:r>
        <w:drawing>
          <wp:inline>
            <wp:extent cx="3733800" cy="2162575"/>
            <wp:effectExtent b="0" l="0" r="0" t="0"/>
            <wp:docPr descr="Задание 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Удаленный сервер - это компьютер, находящийся в дата-центре, к которому можно получить удаленный доступ через сеть Интернет.</w:t>
      </w:r>
    </w:p>
    <w:p>
      <w:pPr>
        <w:pStyle w:val="CaptionedFigure"/>
      </w:pPr>
      <w:r>
        <w:drawing>
          <wp:inline>
            <wp:extent cx="3733800" cy="2041046"/>
            <wp:effectExtent b="0" l="0" r="0" t="0"/>
            <wp:docPr descr="Задание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Только id_rsa.pub, так как он является открытым.</w:t>
      </w:r>
    </w:p>
    <w:p>
      <w:pPr>
        <w:pStyle w:val="CaptionedFigure"/>
      </w:pPr>
      <w:r>
        <w:drawing>
          <wp:inline>
            <wp:extent cx="3733800" cy="3040605"/>
            <wp:effectExtent b="0" l="0" r="0" t="0"/>
            <wp:docPr descr="Задание 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-r = Recursively copy entire directories. Note that scp follows symbolic links encountered in the tree traversal.</w:t>
      </w:r>
    </w:p>
    <w:p>
      <w:pPr>
        <w:pStyle w:val="CaptionedFigure"/>
      </w:pPr>
      <w:r>
        <w:drawing>
          <wp:inline>
            <wp:extent cx="3733800" cy="2618068"/>
            <wp:effectExtent b="0" l="0" r="0" t="0"/>
            <wp:docPr descr="Задание 4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8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>
      <w:pPr>
        <w:pStyle w:val="CaptionedFigure"/>
      </w:pPr>
      <w:r>
        <w:drawing>
          <wp:inline>
            <wp:extent cx="3733800" cy="2782270"/>
            <wp:effectExtent b="0" l="0" r="0" t="0"/>
            <wp:docPr descr="Задание 5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FileZilla — свободный многоязычный проект, посвящённый приложениям для FTP.</w:t>
      </w:r>
    </w:p>
    <w:p>
      <w:pPr>
        <w:pStyle w:val="CaptionedFigure"/>
      </w:pPr>
      <w:r>
        <w:drawing>
          <wp:inline>
            <wp:extent cx="3733800" cy="2079364"/>
            <wp:effectExtent b="0" l="0" r="0" t="0"/>
            <wp:docPr descr="Задание 6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CaptionedFigure"/>
      </w:pPr>
      <w:r>
        <w:drawing>
          <wp:inline>
            <wp:extent cx="3733800" cy="2282322"/>
            <wp:effectExtent b="0" l="0" r="0" t="0"/>
            <wp:docPr descr="Задание 7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2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CaptionedFigure"/>
      </w:pPr>
      <w:r>
        <w:drawing>
          <wp:inline>
            <wp:extent cx="3733800" cy="2255425"/>
            <wp:effectExtent b="0" l="0" r="0" t="0"/>
            <wp:docPr descr="Задание 8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CaptionedFigure"/>
      </w:pPr>
      <w:r>
        <w:drawing>
          <wp:inline>
            <wp:extent cx="3733800" cy="2578655"/>
            <wp:effectExtent b="0" l="0" r="0" t="0"/>
            <wp:docPr descr="Задание 9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-align</w:t>
      </w:r>
      <w:r>
        <w:t xml:space="preserve"> </w:t>
      </w:r>
      <w:r>
        <w:t xml:space="preserve">Do full multiple alignment.</w:t>
      </w:r>
    </w:p>
    <w:p>
      <w:pPr>
        <w:pStyle w:val="CaptionedFigure"/>
      </w:pPr>
      <w:r>
        <w:drawing>
          <wp:inline>
            <wp:extent cx="3733800" cy="2906722"/>
            <wp:effectExtent b="0" l="0" r="0" t="0"/>
            <wp:docPr descr="Задание 10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Комбинация Ctrl+С - завершает процесс.</w:t>
      </w:r>
      <w:r>
        <w:t xml:space="preserve"> </w:t>
      </w:r>
      <w:r>
        <w:t xml:space="preserve">Комбинация Ctrl+Z - приостанавливает процесс.</w:t>
      </w:r>
    </w:p>
    <w:p>
      <w:pPr>
        <w:pStyle w:val="CaptionedFigure"/>
      </w:pPr>
      <w:r>
        <w:drawing>
          <wp:inline>
            <wp:extent cx="3733800" cy="2216377"/>
            <wp:effectExtent b="0" l="0" r="0" t="0"/>
            <wp:docPr descr="Задание 11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6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CaptionedFigure"/>
      </w:pPr>
      <w:r>
        <w:drawing>
          <wp:inline>
            <wp:extent cx="3733800" cy="1948284"/>
            <wp:effectExtent b="0" l="0" r="0" t="0"/>
            <wp:docPr descr="Задание 12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8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>
      <w:pPr>
        <w:pStyle w:val="CaptionedFigure"/>
      </w:pPr>
      <w:r>
        <w:drawing>
          <wp:inline>
            <wp:extent cx="3733800" cy="2245183"/>
            <wp:effectExtent b="0" l="0" r="0" t="0"/>
            <wp:docPr descr="Задание 13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5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Запущенная программа потребляет ресурсы CPU, а остановленная нет.</w:t>
      </w:r>
    </w:p>
    <w:p>
      <w:pPr>
        <w:pStyle w:val="CaptionedFigure"/>
      </w:pPr>
      <w:r>
        <w:drawing>
          <wp:inline>
            <wp:extent cx="3733800" cy="2345741"/>
            <wp:effectExtent b="0" l="0" r="0" t="0"/>
            <wp:docPr descr="Задание 15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5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15</w:t>
      </w:r>
    </w:p>
    <w:p>
      <w:pPr>
        <w:pStyle w:val="BodyText"/>
      </w:pPr>
      <w:r>
        <w:t xml:space="preserve">Приостановленное приложение не выполняет новых действий, поэтому не занимает вычислительные ресурсы компьютера (CPU 0%).</w:t>
      </w:r>
    </w:p>
    <w:p>
      <w:pPr>
        <w:pStyle w:val="CaptionedFigure"/>
      </w:pPr>
      <w:r>
        <w:drawing>
          <wp:inline>
            <wp:extent cx="3733800" cy="2384004"/>
            <wp:effectExtent b="0" l="0" r="0" t="0"/>
            <wp:docPr descr="Задание 16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16</w:t>
      </w:r>
    </w:p>
    <w:p>
      <w:pPr>
        <w:pStyle w:val="CaptionedFigure"/>
      </w:pPr>
      <w:r>
        <w:drawing>
          <wp:inline>
            <wp:extent cx="3733800" cy="2098440"/>
            <wp:effectExtent b="0" l="0" r="0" t="0"/>
            <wp:docPr descr="Задание 17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8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17</w:t>
      </w:r>
    </w:p>
    <w:p>
      <w:pPr>
        <w:pStyle w:val="CaptionedFigure"/>
      </w:pPr>
      <w:r>
        <w:drawing>
          <wp:inline>
            <wp:extent cx="3733800" cy="3410733"/>
            <wp:effectExtent b="0" l="0" r="0" t="0"/>
            <wp:docPr descr="Задание 18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0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18</w:t>
      </w:r>
    </w:p>
    <w:p>
      <w:pPr>
        <w:pStyle w:val="SourceCode"/>
      </w:pPr>
      <w:r>
        <w:rPr>
          <w:rStyle w:val="VerbatimChar"/>
        </w:rPr>
        <w:t xml:space="preserve">echo "306174 reads; of these:</w:t>
      </w:r>
      <w:r>
        <w:br/>
      </w:r>
      <w:r>
        <w:rPr>
          <w:rStyle w:val="VerbatimChar"/>
        </w:rPr>
        <w:t xml:space="preserve">  306174 (100.00%) were unpaired; of these:</w:t>
      </w:r>
      <w:r>
        <w:br/>
      </w:r>
      <w:r>
        <w:rPr>
          <w:rStyle w:val="VerbatimChar"/>
        </w:rPr>
        <w:t xml:space="preserve">    11 (0.00%) aligned 0 times</w:t>
      </w:r>
      <w:r>
        <w:br/>
      </w:r>
      <w:r>
        <w:rPr>
          <w:rStyle w:val="VerbatimChar"/>
        </w:rPr>
        <w:t xml:space="preserve">    305580 (99.81%) aligned exactly 1 time</w:t>
      </w:r>
      <w:r>
        <w:br/>
      </w:r>
      <w:r>
        <w:rPr>
          <w:rStyle w:val="VerbatimChar"/>
        </w:rPr>
        <w:t xml:space="preserve">    583 (0.19%) aligned &gt;1 times</w:t>
      </w:r>
      <w:r>
        <w:br/>
      </w:r>
      <w:r>
        <w:rPr>
          <w:rStyle w:val="VerbatimChar"/>
        </w:rPr>
        <w:t xml:space="preserve">100.00% overall alignment rate" &gt; bowtie.log</w:t>
      </w:r>
    </w:p>
    <w:p>
      <w:pPr>
        <w:pStyle w:val="CaptionedFigure"/>
      </w:pPr>
      <w:r>
        <w:drawing>
          <wp:inline>
            <wp:extent cx="3733800" cy="2301905"/>
            <wp:effectExtent b="0" l="0" r="0" t="0"/>
            <wp:docPr descr="Задание 19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1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19</w:t>
      </w:r>
    </w:p>
    <w:p>
      <w:pPr>
        <w:pStyle w:val="CaptionedFigure"/>
      </w:pPr>
      <w:r>
        <w:drawing>
          <wp:inline>
            <wp:extent cx="3733800" cy="3010688"/>
            <wp:effectExtent b="0" l="0" r="0" t="0"/>
            <wp:docPr descr="Задание 20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20</w:t>
      </w:r>
    </w:p>
    <w:p>
      <w:pPr>
        <w:pStyle w:val="BodyText"/>
      </w:pPr>
      <w:r>
        <w:t xml:space="preserve">exit завершает работу tmux</w:t>
      </w:r>
    </w:p>
    <w:p>
      <w:pPr>
        <w:pStyle w:val="CaptionedFigure"/>
      </w:pPr>
      <w:r>
        <w:drawing>
          <wp:inline>
            <wp:extent cx="3733800" cy="1498697"/>
            <wp:effectExtent b="0" l="0" r="0" t="0"/>
            <wp:docPr descr="Задание 21" title="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8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21</w:t>
      </w:r>
    </w:p>
    <w:p>
      <w:pPr>
        <w:pStyle w:val="BodyText"/>
      </w:pPr>
      <w:r>
        <w:t xml:space="preserve">Мы заходили на сервер с терминала, который и закрыли, а tmux будет продолжать свою работу на сервере.</w:t>
      </w:r>
    </w:p>
    <w:p>
      <w:pPr>
        <w:pStyle w:val="CaptionedFigure"/>
      </w:pPr>
      <w:r>
        <w:drawing>
          <wp:inline>
            <wp:extent cx="3733800" cy="1609682"/>
            <wp:effectExtent b="0" l="0" r="0" t="0"/>
            <wp:docPr descr="Задание 22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22</w:t>
      </w:r>
    </w:p>
    <w:p>
      <w:pPr>
        <w:pStyle w:val="BodyText"/>
      </w:pPr>
      <w:r>
        <w:t xml:space="preserve">Ещё будет предупреждение о том, что работа завершится. Запущенный процесс во вкладке, конечно же, при её закрытии, пропадёт.</w:t>
      </w:r>
    </w:p>
    <w:p>
      <w:pPr>
        <w:pStyle w:val="CaptionedFigure"/>
      </w:pPr>
      <w:r>
        <w:drawing>
          <wp:inline>
            <wp:extent cx="3733800" cy="2268475"/>
            <wp:effectExtent b="0" l="0" r="0" t="0"/>
            <wp:docPr descr="Задание 23" title="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23</w:t>
      </w:r>
    </w:p>
    <w:p>
      <w:pPr>
        <w:pStyle w:val="BodyText"/>
      </w:pPr>
      <w:r>
        <w:t xml:space="preserve">Ctrl+b c - создать новое окно;</w:t>
      </w:r>
    </w:p>
    <w:p>
      <w:pPr>
        <w:pStyle w:val="CaptionedFigure"/>
      </w:pPr>
      <w:r>
        <w:drawing>
          <wp:inline>
            <wp:extent cx="3733800" cy="1424772"/>
            <wp:effectExtent b="0" l="0" r="0" t="0"/>
            <wp:docPr descr="Задание 24" title="" id="89" name="Picture"/>
            <a:graphic>
              <a:graphicData uri="http://schemas.openxmlformats.org/drawingml/2006/picture">
                <pic:pic>
                  <pic:nvPicPr>
                    <pic:cNvPr descr="image/2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4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24</w:t>
      </w:r>
    </w:p>
    <w:p>
      <w:pPr>
        <w:pStyle w:val="BodyText"/>
      </w:pPr>
      <w:r>
        <w:t xml:space="preserve">Можно закрыть одно из делений вкладки выполнив команды Ctrl+B и Х.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более сложными командами в Линукс.</w:t>
      </w:r>
    </w:p>
    <w:bookmarkEnd w:id="92"/>
    <w:bookmarkStart w:id="94" w:name="список-литературы"/>
    <w:p>
      <w:pPr>
        <w:pStyle w:val="Heading1"/>
      </w:pPr>
      <w:r>
        <w:t xml:space="preserve">Список литературы</w:t>
      </w:r>
    </w:p>
    <w:bookmarkStart w:id="93" w:name="refs"/>
    <w:bookmarkEnd w:id="93"/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 этапа внешних курсов</dc:title>
  <dc:creator>Гомес Лопес Теофания</dc:creator>
  <dc:language>ru-RU</dc:language>
  <cp:keywords/>
  <dcterms:created xsi:type="dcterms:W3CDTF">2025-05-13T13:38:05Z</dcterms:created>
  <dcterms:modified xsi:type="dcterms:W3CDTF">2025-05-13T13:38:05Z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на сервере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