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Chocolate, 2014. roteiro e direção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https://www.youtube.com/watch?v=wenIV4Ht_zk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Documentário A Terra é Nossa! 2015 operação de câmera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Sinopse: Os assentados do Horto de Aimorés, localizado entre as cidades de Bauru e Pederneiras – SP, são os personagens principais desse documentário que visa explorar não somente temas do assentamento, como também de suas vidas, abarcando o contexto da reforma agrária no Brasil e passando por assuntos pungentes como o sofrimento e o preconceito enfrentados por eles. </w:t>
        <w:br w:type="textWrapping"/>
        <w:br w:type="textWrapping"/>
        <w:t xml:space="preserve">Duração: 23min 10s</w:t>
        <w:br w:type="textWrapping"/>
        <w:br w:type="textWrapping"/>
        <w:t xml:space="preserve">Ano: 2015.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https://www.youtube.com/watch?v=es1gzJIcjkk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Vinheta As Brumas, 2017 ilustração e composição final no after effects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https://youtu.be/11dG90PZPYk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Amanara. roteiro, captação de som, 2016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https://www.youtube.com/watch?v=417ZGRfgaZk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Cítrica, 2017 captação de áudio e câmera adicional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https://vimeo.com/208545785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videoinstalation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younglungs aguardeee ahahaha (Aguardando, sua linda inteligente talentosa maravilhosa gostosa cheirosa)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animações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Robes, o astronauta. Stopmotion em massinha animação 2014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https://youtu.be/Pfd9qwLKW-c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Lyric Video da m´suica Goodbye - Lysergic Thoughts. Stop motion em massinha criação, storyboard, animação e composição final 2017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https://www.youtube.com/watch?v=fQMHfgPFcsw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Amanara, rotoscopia feita no photoshop 2016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https://www.youtube.com/watch?v=nnTOXRDJ15g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Realização do evento “CineRecreio” oficinas de animação para o CEVAC (Centro de Valorização da Criança) da cidade de Bauru 2017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https://www.youtube.com/watch?v=5YxSUv8Xscs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Pfd9qwLKW-c" TargetMode="External"/><Relationship Id="rId10" Type="http://schemas.openxmlformats.org/officeDocument/2006/relationships/hyperlink" Target="https://vimeo.com/208545785" TargetMode="External"/><Relationship Id="rId13" Type="http://schemas.openxmlformats.org/officeDocument/2006/relationships/hyperlink" Target="https://www.youtube.com/watch?v=nnTOXRDJ15g" TargetMode="External"/><Relationship Id="rId12" Type="http://schemas.openxmlformats.org/officeDocument/2006/relationships/hyperlink" Target="https://www.youtube.com/watch?v=fQMHfgPFcs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17ZGRfgaZk" TargetMode="External"/><Relationship Id="rId14" Type="http://schemas.openxmlformats.org/officeDocument/2006/relationships/hyperlink" Target="https://www.youtube.com/watch?v=5YxSUv8Xs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enIV4Ht_zk" TargetMode="External"/><Relationship Id="rId7" Type="http://schemas.openxmlformats.org/officeDocument/2006/relationships/hyperlink" Target="https://www.youtube.com/watch?v=es1gzJIcjkk" TargetMode="External"/><Relationship Id="rId8" Type="http://schemas.openxmlformats.org/officeDocument/2006/relationships/hyperlink" Target="https://youtu.be/11dG90PZPY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