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7" w:rsidRPr="00246EB5" w:rsidRDefault="007419CA" w:rsidP="00246EB5">
      <w:pPr>
        <w:pStyle w:val="Heading1"/>
      </w:pPr>
      <w:proofErr w:type="spellStart"/>
      <w:r w:rsidRPr="00246EB5">
        <w:t>Tìm</w:t>
      </w:r>
      <w:proofErr w:type="spellEnd"/>
      <w:r w:rsidRPr="00246EB5">
        <w:t xml:space="preserve"> </w:t>
      </w:r>
      <w:proofErr w:type="spellStart"/>
      <w:r w:rsidRPr="00246EB5">
        <w:t>hiểu</w:t>
      </w:r>
      <w:proofErr w:type="spellEnd"/>
      <w:r w:rsidRPr="00246EB5">
        <w:t xml:space="preserve"> </w:t>
      </w:r>
      <w:proofErr w:type="spellStart"/>
      <w:r w:rsidRPr="00246EB5">
        <w:t>về</w:t>
      </w:r>
      <w:proofErr w:type="spellEnd"/>
      <w:r w:rsidRPr="00246EB5">
        <w:t xml:space="preserve"> Less</w:t>
      </w:r>
    </w:p>
    <w:p w:rsidR="007419CA" w:rsidRPr="00246EB5" w:rsidRDefault="007419CA" w:rsidP="00246EB5">
      <w:pPr>
        <w:pStyle w:val="Heading2"/>
      </w:pPr>
      <w:r w:rsidRPr="00246EB5">
        <w:t xml:space="preserve">Less </w:t>
      </w:r>
      <w:proofErr w:type="spellStart"/>
      <w:r w:rsidRPr="00246EB5">
        <w:t>là</w:t>
      </w:r>
      <w:proofErr w:type="spellEnd"/>
      <w:r w:rsidRPr="00246EB5">
        <w:t xml:space="preserve"> </w:t>
      </w:r>
      <w:proofErr w:type="spellStart"/>
      <w:r w:rsidRPr="00246EB5">
        <w:t>gì</w:t>
      </w:r>
      <w:proofErr w:type="spellEnd"/>
    </w:p>
    <w:p w:rsidR="007419CA" w:rsidRPr="00246EB5" w:rsidRDefault="007419CA" w:rsidP="00246EB5">
      <w:pPr>
        <w:jc w:val="both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 xml:space="preserve">Less </w:t>
      </w:r>
      <w:proofErr w:type="spellStart"/>
      <w:r w:rsidRPr="00246EB5">
        <w:rPr>
          <w:rFonts w:cstheme="minorHAnsi"/>
          <w:sz w:val="24"/>
          <w:szCs w:val="24"/>
        </w:rPr>
        <w:t>là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từ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viết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tắt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của</w:t>
      </w:r>
      <w:proofErr w:type="spellEnd"/>
      <w:r w:rsidRPr="00246EB5">
        <w:rPr>
          <w:rFonts w:cstheme="minorHAnsi"/>
          <w:sz w:val="24"/>
          <w:szCs w:val="24"/>
        </w:rPr>
        <w:t xml:space="preserve"> Learner Style Sheets. Less </w:t>
      </w:r>
      <w:proofErr w:type="spellStart"/>
      <w:r w:rsidRPr="00246EB5">
        <w:rPr>
          <w:rFonts w:cstheme="minorHAnsi"/>
          <w:sz w:val="24"/>
          <w:szCs w:val="24"/>
        </w:rPr>
        <w:t>là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ngôn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ngữ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tiền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xử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lý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động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thế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được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biên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dịch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thành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css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thể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chạy</w:t>
      </w:r>
      <w:proofErr w:type="spellEnd"/>
      <w:r w:rsidRPr="00246EB5">
        <w:rPr>
          <w:rFonts w:cstheme="minorHAnsi"/>
          <w:sz w:val="24"/>
          <w:szCs w:val="24"/>
        </w:rPr>
        <w:t xml:space="preserve"> ở </w:t>
      </w:r>
      <w:proofErr w:type="spellStart"/>
      <w:r w:rsidRPr="00246EB5">
        <w:rPr>
          <w:rFonts w:cstheme="minorHAnsi"/>
          <w:sz w:val="24"/>
          <w:szCs w:val="24"/>
        </w:rPr>
        <w:t>phía</w:t>
      </w:r>
      <w:proofErr w:type="spellEnd"/>
      <w:r w:rsidRPr="00246EB5">
        <w:rPr>
          <w:rFonts w:cstheme="minorHAnsi"/>
          <w:sz w:val="24"/>
          <w:szCs w:val="24"/>
        </w:rPr>
        <w:t xml:space="preserve"> client </w:t>
      </w:r>
      <w:proofErr w:type="spellStart"/>
      <w:r w:rsidRPr="00246EB5">
        <w:rPr>
          <w:rFonts w:cstheme="minorHAnsi"/>
          <w:sz w:val="24"/>
          <w:szCs w:val="24"/>
        </w:rPr>
        <w:t>hoặc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phía</w:t>
      </w:r>
      <w:proofErr w:type="spellEnd"/>
      <w:r w:rsidRPr="00246EB5">
        <w:rPr>
          <w:rFonts w:cstheme="minorHAnsi"/>
          <w:sz w:val="24"/>
          <w:szCs w:val="24"/>
        </w:rPr>
        <w:t xml:space="preserve"> server</w:t>
      </w:r>
    </w:p>
    <w:p w:rsidR="007419CA" w:rsidRPr="00246EB5" w:rsidRDefault="007419CA" w:rsidP="00246EB5">
      <w:pPr>
        <w:jc w:val="both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 xml:space="preserve">Less </w:t>
      </w:r>
      <w:proofErr w:type="spellStart"/>
      <w:r w:rsidRPr="00246EB5">
        <w:rPr>
          <w:rFonts w:cstheme="minorHAnsi"/>
          <w:sz w:val="24"/>
          <w:szCs w:val="24"/>
        </w:rPr>
        <w:t>là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một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css</w:t>
      </w:r>
      <w:proofErr w:type="spellEnd"/>
      <w:r w:rsidRPr="00246EB5">
        <w:rPr>
          <w:rFonts w:cstheme="minorHAnsi"/>
          <w:sz w:val="24"/>
          <w:szCs w:val="24"/>
        </w:rPr>
        <w:t xml:space="preserve"> preprocessor, </w:t>
      </w:r>
      <w:proofErr w:type="spellStart"/>
      <w:r w:rsidRPr="00246EB5">
        <w:rPr>
          <w:rFonts w:cstheme="minorHAnsi"/>
          <w:sz w:val="24"/>
          <w:szCs w:val="24"/>
        </w:rPr>
        <w:t>nó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dùng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để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khắc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phục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nhược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điểm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của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css</w:t>
      </w:r>
      <w:proofErr w:type="spellEnd"/>
      <w:r w:rsidRPr="00246EB5">
        <w:rPr>
          <w:rFonts w:cstheme="minorHAnsi"/>
          <w:sz w:val="24"/>
          <w:szCs w:val="24"/>
        </w:rPr>
        <w:t xml:space="preserve">, </w:t>
      </w:r>
      <w:proofErr w:type="spellStart"/>
      <w:r w:rsidRPr="00246EB5">
        <w:rPr>
          <w:rFonts w:cstheme="minorHAnsi"/>
          <w:sz w:val="24"/>
          <w:szCs w:val="24"/>
        </w:rPr>
        <w:t>giúp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đoạn</w:t>
      </w:r>
      <w:proofErr w:type="spellEnd"/>
      <w:r w:rsidRPr="00246EB5">
        <w:rPr>
          <w:rFonts w:cstheme="minorHAnsi"/>
          <w:sz w:val="24"/>
          <w:szCs w:val="24"/>
        </w:rPr>
        <w:t xml:space="preserve"> code </w:t>
      </w:r>
      <w:proofErr w:type="spellStart"/>
      <w:r w:rsidRPr="00246EB5">
        <w:rPr>
          <w:rFonts w:cstheme="minorHAnsi"/>
          <w:sz w:val="24"/>
          <w:szCs w:val="24"/>
        </w:rPr>
        <w:t>ngắn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gọn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dễ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quản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lý</w:t>
      </w:r>
      <w:proofErr w:type="spellEnd"/>
      <w:r w:rsidR="006E6C1C">
        <w:rPr>
          <w:rFonts w:cstheme="minorHAnsi"/>
          <w:sz w:val="24"/>
          <w:szCs w:val="24"/>
        </w:rPr>
        <w:t>.</w:t>
      </w:r>
    </w:p>
    <w:p w:rsidR="007419CA" w:rsidRPr="00246EB5" w:rsidRDefault="007419CA" w:rsidP="00246EB5">
      <w:pPr>
        <w:pStyle w:val="Heading2"/>
      </w:pPr>
      <w:proofErr w:type="spellStart"/>
      <w:r w:rsidRPr="00246EB5">
        <w:t>Cài</w:t>
      </w:r>
      <w:proofErr w:type="spellEnd"/>
      <w:r w:rsidRPr="00246EB5">
        <w:t xml:space="preserve"> </w:t>
      </w:r>
      <w:proofErr w:type="spellStart"/>
      <w:r w:rsidRPr="00246EB5">
        <w:t>đặt</w:t>
      </w:r>
      <w:proofErr w:type="spellEnd"/>
      <w:r w:rsidRPr="00246EB5">
        <w:t xml:space="preserve"> </w:t>
      </w:r>
      <w:proofErr w:type="spellStart"/>
      <w:r w:rsidRPr="00246EB5">
        <w:t>trên</w:t>
      </w:r>
      <w:proofErr w:type="spellEnd"/>
      <w:r w:rsidRPr="00246EB5">
        <w:t xml:space="preserve"> client side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7419CA" w:rsidRPr="00246EB5" w:rsidTr="00B20708">
        <w:trPr>
          <w:trHeight w:val="1304"/>
        </w:trPr>
        <w:tc>
          <w:tcPr>
            <w:tcW w:w="9350" w:type="dxa"/>
            <w:shd w:val="clear" w:color="auto" w:fill="FFFFFF" w:themeFill="background1"/>
          </w:tcPr>
          <w:p w:rsidR="007419CA" w:rsidRPr="00246EB5" w:rsidRDefault="007419CA" w:rsidP="00246EB5">
            <w:pPr>
              <w:jc w:val="both"/>
              <w:rPr>
                <w:rFonts w:cstheme="minorHAnsi"/>
                <w:sz w:val="24"/>
                <w:szCs w:val="24"/>
                <w:highlight w:val="lightGray"/>
              </w:rPr>
            </w:pP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9124"/>
            </w:tblGrid>
            <w:tr w:rsidR="007419CA" w:rsidRPr="00246EB5" w:rsidTr="00B20708">
              <w:tc>
                <w:tcPr>
                  <w:tcW w:w="9124" w:type="dxa"/>
                  <w:shd w:val="clear" w:color="auto" w:fill="000000" w:themeFill="text1"/>
                </w:tcPr>
                <w:p w:rsidR="007419CA" w:rsidRPr="00907795" w:rsidRDefault="007419CA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&lt;</w:t>
                  </w: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link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rel</w:t>
                  </w:r>
                  <w:proofErr w:type="spellEnd"/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=”stylesheet</w:t>
                  </w:r>
                  <w:proofErr w:type="gramEnd"/>
                  <w:r w:rsidRPr="00907795">
                    <w:rPr>
                      <w:rFonts w:ascii="Consolas" w:hAnsi="Consolas" w:cstheme="minorHAnsi"/>
                      <w:szCs w:val="24"/>
                    </w:rPr>
                    <w:t>/les” type=”text/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css</w:t>
                  </w:r>
                  <w:proofErr w:type="spellEnd"/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” 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href</w:t>
                  </w:r>
                  <w:proofErr w:type="spellEnd"/>
                  <w:r w:rsidRPr="00907795">
                    <w:rPr>
                      <w:rFonts w:ascii="Consolas" w:hAnsi="Consolas" w:cstheme="minorHAnsi"/>
                      <w:szCs w:val="24"/>
                    </w:rPr>
                    <w:t>=”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styles.less</w:t>
                  </w:r>
                  <w:proofErr w:type="spellEnd"/>
                  <w:r w:rsidRPr="00907795">
                    <w:rPr>
                      <w:rFonts w:ascii="Consolas" w:hAnsi="Consolas" w:cstheme="minorHAnsi"/>
                      <w:szCs w:val="24"/>
                    </w:rPr>
                    <w:t>”&gt;</w:t>
                  </w:r>
                </w:p>
                <w:p w:rsidR="007419CA" w:rsidRPr="00907795" w:rsidRDefault="00637DE3" w:rsidP="00246EB5">
                  <w:pPr>
                    <w:jc w:val="both"/>
                    <w:rPr>
                      <w:rFonts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&lt;</w:t>
                  </w: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script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src</w:t>
                  </w:r>
                  <w:proofErr w:type="spellEnd"/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= “less.js” type = “text/</w:t>
                  </w:r>
                  <w:proofErr w:type="spellStart"/>
                  <w:r w:rsidRPr="00907795">
                    <w:rPr>
                      <w:rFonts w:ascii="Consolas" w:hAnsi="Consolas" w:cstheme="minorHAnsi"/>
                      <w:szCs w:val="24"/>
                    </w:rPr>
                    <w:t>javascript</w:t>
                  </w:r>
                  <w:proofErr w:type="spellEnd"/>
                  <w:r w:rsidRPr="00907795">
                    <w:rPr>
                      <w:rFonts w:ascii="Consolas" w:hAnsi="Consolas" w:cstheme="minorHAnsi"/>
                      <w:szCs w:val="24"/>
                    </w:rPr>
                    <w:t>”&gt;&lt;</w:t>
                  </w: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/script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&gt;</w:t>
                  </w:r>
                </w:p>
              </w:tc>
            </w:tr>
          </w:tbl>
          <w:p w:rsidR="007419CA" w:rsidRPr="00246EB5" w:rsidRDefault="007419CA" w:rsidP="00246EB5">
            <w:pPr>
              <w:jc w:val="both"/>
              <w:rPr>
                <w:rFonts w:cstheme="minorHAnsi"/>
                <w:sz w:val="24"/>
                <w:szCs w:val="24"/>
                <w:highlight w:val="lightGray"/>
              </w:rPr>
            </w:pPr>
          </w:p>
        </w:tc>
      </w:tr>
    </w:tbl>
    <w:p w:rsidR="007419CA" w:rsidRPr="00246EB5" w:rsidRDefault="007419CA" w:rsidP="00246EB5">
      <w:pPr>
        <w:jc w:val="both"/>
        <w:rPr>
          <w:rFonts w:cstheme="minorHAnsi"/>
          <w:sz w:val="24"/>
          <w:szCs w:val="24"/>
        </w:rPr>
      </w:pPr>
    </w:p>
    <w:p w:rsidR="00637DE3" w:rsidRPr="00246EB5" w:rsidRDefault="00637DE3" w:rsidP="00246EB5">
      <w:pPr>
        <w:pStyle w:val="Heading2"/>
      </w:pPr>
      <w:r w:rsidRPr="00246EB5">
        <w:t>Variables</w:t>
      </w:r>
    </w:p>
    <w:p w:rsidR="00635F37" w:rsidRDefault="00637DE3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t>Cú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6EB5">
        <w:rPr>
          <w:rFonts w:cstheme="minorHAnsi"/>
          <w:sz w:val="24"/>
          <w:szCs w:val="24"/>
        </w:rPr>
        <w:t>pháp</w:t>
      </w:r>
      <w:proofErr w:type="spellEnd"/>
      <w:r w:rsidRPr="00246EB5">
        <w:rPr>
          <w:rFonts w:cstheme="minorHAnsi"/>
          <w:sz w:val="24"/>
          <w:szCs w:val="24"/>
        </w:rPr>
        <w:t xml:space="preserve"> :</w:t>
      </w:r>
      <w:proofErr w:type="gramEnd"/>
      <w:r w:rsidRPr="00246EB5">
        <w:rPr>
          <w:rFonts w:cstheme="minorHAnsi"/>
          <w:sz w:val="24"/>
          <w:szCs w:val="24"/>
        </w:rPr>
        <w:t xml:space="preserve"> </w:t>
      </w:r>
    </w:p>
    <w:p w:rsidR="00637DE3" w:rsidRPr="00246EB5" w:rsidRDefault="00637DE3" w:rsidP="00635F37">
      <w:pPr>
        <w:jc w:val="center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>@</w:t>
      </w:r>
      <w:proofErr w:type="spellStart"/>
      <w:r w:rsidRPr="00246EB5">
        <w:rPr>
          <w:rFonts w:cstheme="minorHAnsi"/>
          <w:sz w:val="24"/>
          <w:szCs w:val="24"/>
        </w:rPr>
        <w:t>variable_name</w:t>
      </w:r>
      <w:proofErr w:type="spellEnd"/>
      <w:r w:rsidRPr="00246EB5">
        <w:rPr>
          <w:rFonts w:cstheme="minorHAnsi"/>
          <w:sz w:val="24"/>
          <w:szCs w:val="24"/>
        </w:rPr>
        <w:t>: value;</w:t>
      </w:r>
    </w:p>
    <w:p w:rsidR="00637DE3" w:rsidRPr="00246EB5" w:rsidRDefault="00637DE3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t>Việc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khai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báo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biến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sử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lại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biến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sẽ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dễ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dàng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việc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đổi</w:t>
      </w:r>
      <w:proofErr w:type="spellEnd"/>
      <w:r w:rsidRPr="00246EB5">
        <w:rPr>
          <w:rFonts w:cstheme="minorHAnsi"/>
          <w:sz w:val="24"/>
          <w:szCs w:val="24"/>
        </w:rPr>
        <w:t xml:space="preserve"> code</w:t>
      </w:r>
      <w:r w:rsidR="00635F37">
        <w:rPr>
          <w:rFonts w:cstheme="minorHAnsi"/>
          <w:sz w:val="24"/>
          <w:szCs w:val="24"/>
        </w:rPr>
        <w:t>.</w:t>
      </w:r>
    </w:p>
    <w:p w:rsidR="00637DE3" w:rsidRPr="00246EB5" w:rsidRDefault="00637DE3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t>Xét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hai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ví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dụ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sau</w:t>
      </w:r>
      <w:proofErr w:type="spellEnd"/>
      <w:r w:rsidR="00635F37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637DE3" w:rsidRPr="00246EB5" w:rsidTr="00B20708">
        <w:trPr>
          <w:trHeight w:val="4905"/>
        </w:trPr>
        <w:tc>
          <w:tcPr>
            <w:tcW w:w="4675" w:type="dxa"/>
            <w:shd w:val="clear" w:color="auto" w:fill="FFFFFF" w:themeFill="background1"/>
          </w:tcPr>
          <w:p w:rsidR="00637DE3" w:rsidRPr="00246EB5" w:rsidRDefault="00637DE3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246EB5">
              <w:rPr>
                <w:rFonts w:cstheme="minorHAnsi"/>
                <w:sz w:val="24"/>
                <w:szCs w:val="24"/>
              </w:rPr>
              <w:t>VD1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4449"/>
            </w:tblGrid>
            <w:tr w:rsidR="00637DE3" w:rsidRPr="00246EB5" w:rsidTr="00B20708">
              <w:trPr>
                <w:trHeight w:val="4247"/>
              </w:trPr>
              <w:tc>
                <w:tcPr>
                  <w:tcW w:w="4449" w:type="dxa"/>
                  <w:shd w:val="clear" w:color="auto" w:fill="000000" w:themeFill="text1"/>
                </w:tcPr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r w:rsidR="00635F37">
                    <w:rPr>
                      <w:rFonts w:ascii="Consolas" w:hAnsi="Consolas" w:cstheme="minorHAnsi"/>
                      <w:szCs w:val="24"/>
                    </w:rPr>
                    <w:t>c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#444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r w:rsidR="00635F37">
                    <w:rPr>
                      <w:rFonts w:ascii="Consolas" w:hAnsi="Consolas" w:cstheme="minorHAnsi"/>
                      <w:szCs w:val="24"/>
                    </w:rPr>
                    <w:t>f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20px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907795" w:rsidRDefault="00637DE3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button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 {</w:t>
                  </w:r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#444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20px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</w:t>
                  </w:r>
                  <w:proofErr w:type="spellStart"/>
                  <w:r w:rsidR="00637DE3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fff</w:t>
                  </w:r>
                  <w:proofErr w:type="spellEnd"/>
                  <w:r w:rsidR="00637DE3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907795" w:rsidRDefault="00637DE3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637DE3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.sidebar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#444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20px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#222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246EB5" w:rsidRDefault="00DD6C1D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</w:tc>
            </w:tr>
          </w:tbl>
          <w:p w:rsidR="00637DE3" w:rsidRPr="00246EB5" w:rsidRDefault="00637DE3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637DE3" w:rsidRPr="00246EB5" w:rsidRDefault="00637DE3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246EB5">
              <w:rPr>
                <w:rFonts w:cstheme="minorHAnsi"/>
                <w:sz w:val="24"/>
                <w:szCs w:val="24"/>
              </w:rPr>
              <w:t>VD2: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4449"/>
            </w:tblGrid>
            <w:tr w:rsidR="00637DE3" w:rsidRPr="00246EB5" w:rsidTr="00B20708">
              <w:trPr>
                <w:trHeight w:val="4247"/>
              </w:trPr>
              <w:tc>
                <w:tcPr>
                  <w:tcW w:w="4449" w:type="dxa"/>
                  <w:shd w:val="clear" w:color="auto" w:fill="000000" w:themeFill="text1"/>
                </w:tcPr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</w:t>
                  </w:r>
                  <w:proofErr w:type="gramStart"/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color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:</w:t>
                  </w:r>
                  <w:proofErr w:type="gramEnd"/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#444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@set-font-size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: </w:t>
                  </w:r>
                  <w:r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20px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@set-color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@set-font-size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271FE8">
                    <w:rPr>
                      <w:rFonts w:ascii="Consolas" w:hAnsi="Consolas" w:cstheme="minorHAnsi"/>
                      <w:color w:val="FF0000"/>
                      <w:szCs w:val="24"/>
                    </w:rPr>
                    <w:t>b</w:t>
                  </w:r>
                  <w:r w:rsidR="00DD6C1D" w:rsidRPr="00271FE8">
                    <w:rPr>
                      <w:rFonts w:ascii="Consolas" w:hAnsi="Consolas" w:cstheme="minorHAnsi"/>
                      <w:color w:val="FF0000"/>
                      <w:szCs w:val="24"/>
                    </w:rPr>
                    <w:t>utton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@set-color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@set-font-size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</w:t>
                  </w:r>
                  <w:proofErr w:type="spellStart"/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fff</w:t>
                  </w:r>
                  <w:proofErr w:type="spell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.sidebar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@set-color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@set-font-size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#222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637DE3" w:rsidRPr="00246EB5" w:rsidRDefault="00DD6C1D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</w:tc>
            </w:tr>
          </w:tbl>
          <w:p w:rsidR="00637DE3" w:rsidRPr="00246EB5" w:rsidRDefault="00637DE3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637DE3" w:rsidRPr="00246EB5" w:rsidRDefault="00637DE3" w:rsidP="00246EB5">
      <w:pPr>
        <w:jc w:val="both"/>
        <w:rPr>
          <w:rFonts w:cstheme="minorHAnsi"/>
          <w:sz w:val="24"/>
          <w:szCs w:val="24"/>
        </w:rPr>
      </w:pPr>
    </w:p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lastRenderedPageBreak/>
        <w:t>Trong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r w:rsidRPr="0010184B">
        <w:rPr>
          <w:rFonts w:cstheme="minorHAnsi"/>
          <w:b/>
          <w:sz w:val="24"/>
          <w:szCs w:val="24"/>
        </w:rPr>
        <w:t>VD1</w:t>
      </w:r>
      <w:r w:rsidRPr="00246EB5">
        <w:rPr>
          <w:rFonts w:cstheme="minorHAnsi"/>
          <w:sz w:val="24"/>
          <w:szCs w:val="24"/>
        </w:rPr>
        <w:t xml:space="preserve">, </w:t>
      </w:r>
      <w:proofErr w:type="spellStart"/>
      <w:r w:rsidRPr="00246EB5">
        <w:rPr>
          <w:rFonts w:cstheme="minorHAnsi"/>
          <w:sz w:val="24"/>
          <w:szCs w:val="24"/>
        </w:rPr>
        <w:t>tất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cả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màu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kích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thước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chữ</w:t>
      </w:r>
      <w:proofErr w:type="spellEnd"/>
      <w:r w:rsidRPr="00246EB5">
        <w:rPr>
          <w:rFonts w:cstheme="minorHAnsi"/>
          <w:sz w:val="24"/>
          <w:szCs w:val="24"/>
        </w:rPr>
        <w:t xml:space="preserve"> ở </w:t>
      </w:r>
      <w:proofErr w:type="spellStart"/>
      <w:r w:rsidRPr="00246EB5">
        <w:rPr>
          <w:rFonts w:cstheme="minorHAnsi"/>
          <w:sz w:val="24"/>
          <w:szCs w:val="24"/>
        </w:rPr>
        <w:t>trong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thẻ</w:t>
      </w:r>
      <w:proofErr w:type="spellEnd"/>
      <w:r w:rsidRPr="00246EB5">
        <w:rPr>
          <w:rFonts w:cstheme="minorHAnsi"/>
          <w:sz w:val="24"/>
          <w:szCs w:val="24"/>
        </w:rPr>
        <w:t xml:space="preserve"> p, button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sidebar </w:t>
      </w:r>
      <w:proofErr w:type="spellStart"/>
      <w:r w:rsidRPr="00246EB5">
        <w:rPr>
          <w:rFonts w:cstheme="minorHAnsi"/>
          <w:sz w:val="24"/>
          <w:szCs w:val="24"/>
        </w:rPr>
        <w:t>đều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đồng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bộ</w:t>
      </w:r>
      <w:proofErr w:type="spellEnd"/>
      <w:r w:rsidRPr="00246EB5">
        <w:rPr>
          <w:rFonts w:cstheme="minorHAnsi"/>
          <w:sz w:val="24"/>
          <w:szCs w:val="24"/>
        </w:rPr>
        <w:t xml:space="preserve">. </w:t>
      </w:r>
      <w:proofErr w:type="spellStart"/>
      <w:r w:rsidRPr="00246EB5">
        <w:rPr>
          <w:rFonts w:cstheme="minorHAnsi"/>
          <w:sz w:val="24"/>
          <w:szCs w:val="24"/>
        </w:rPr>
        <w:t>Vậy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khi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muốn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đổi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thuộc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tính</w:t>
      </w:r>
      <w:proofErr w:type="spellEnd"/>
      <w:r w:rsidRPr="00246EB5">
        <w:rPr>
          <w:rFonts w:cstheme="minorHAnsi"/>
          <w:sz w:val="24"/>
          <w:szCs w:val="24"/>
        </w:rPr>
        <w:t xml:space="preserve"> ta </w:t>
      </w:r>
      <w:proofErr w:type="spellStart"/>
      <w:r w:rsidRPr="00246EB5">
        <w:rPr>
          <w:rFonts w:cstheme="minorHAnsi"/>
          <w:sz w:val="24"/>
          <w:szCs w:val="24"/>
        </w:rPr>
        <w:t>sẽ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phải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thủ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công</w:t>
      </w:r>
      <w:proofErr w:type="spellEnd"/>
      <w:r w:rsidRPr="00246EB5">
        <w:rPr>
          <w:rFonts w:cstheme="minorHAnsi"/>
          <w:sz w:val="24"/>
          <w:szCs w:val="24"/>
        </w:rPr>
        <w:t xml:space="preserve"> ở </w:t>
      </w:r>
      <w:proofErr w:type="spellStart"/>
      <w:r w:rsidRPr="00246EB5">
        <w:rPr>
          <w:rFonts w:cstheme="minorHAnsi"/>
          <w:sz w:val="24"/>
          <w:szCs w:val="24"/>
        </w:rPr>
        <w:t>tất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cả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mọi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nơi</w:t>
      </w:r>
      <w:proofErr w:type="spellEnd"/>
      <w:r w:rsidRPr="00246EB5">
        <w:rPr>
          <w:rFonts w:cstheme="minorHAnsi"/>
          <w:sz w:val="24"/>
          <w:szCs w:val="24"/>
        </w:rPr>
        <w:t>.</w:t>
      </w:r>
    </w:p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t>Còn</w:t>
      </w:r>
      <w:proofErr w:type="spellEnd"/>
      <w:r w:rsidRPr="00246EB5">
        <w:rPr>
          <w:rFonts w:cstheme="minorHAnsi"/>
          <w:sz w:val="24"/>
          <w:szCs w:val="24"/>
        </w:rPr>
        <w:t xml:space="preserve"> ở </w:t>
      </w:r>
      <w:r w:rsidRPr="0010184B">
        <w:rPr>
          <w:rFonts w:cstheme="minorHAnsi"/>
          <w:b/>
          <w:sz w:val="24"/>
          <w:szCs w:val="24"/>
        </w:rPr>
        <w:t>VD2</w:t>
      </w:r>
      <w:r w:rsidRPr="00246EB5">
        <w:rPr>
          <w:rFonts w:cstheme="minorHAnsi"/>
          <w:sz w:val="24"/>
          <w:szCs w:val="24"/>
        </w:rPr>
        <w:t xml:space="preserve">, ta </w:t>
      </w:r>
      <w:proofErr w:type="spellStart"/>
      <w:r w:rsidRPr="00246EB5">
        <w:rPr>
          <w:rFonts w:cstheme="minorHAnsi"/>
          <w:sz w:val="24"/>
          <w:szCs w:val="24"/>
        </w:rPr>
        <w:t>khai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báo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biến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r w:rsidRPr="0010184B">
        <w:rPr>
          <w:rFonts w:cstheme="minorHAnsi"/>
          <w:b/>
          <w:i/>
          <w:sz w:val="24"/>
          <w:szCs w:val="24"/>
        </w:rPr>
        <w:t>@set-color</w:t>
      </w:r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r w:rsidRPr="0010184B">
        <w:rPr>
          <w:rFonts w:cstheme="minorHAnsi"/>
          <w:b/>
          <w:i/>
          <w:sz w:val="24"/>
          <w:szCs w:val="24"/>
        </w:rPr>
        <w:t>@set-font-size</w:t>
      </w:r>
      <w:r w:rsidRPr="0010184B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10184B">
        <w:rPr>
          <w:rFonts w:cstheme="minorHAnsi"/>
          <w:b/>
          <w:i/>
          <w:sz w:val="24"/>
          <w:szCs w:val="24"/>
        </w:rPr>
        <w:t>rồi</w:t>
      </w:r>
      <w:proofErr w:type="spellEnd"/>
      <w:r w:rsidRPr="0010184B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lưu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giá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trị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nó</w:t>
      </w:r>
      <w:proofErr w:type="spellEnd"/>
      <w:r w:rsidRPr="00246EB5">
        <w:rPr>
          <w:rFonts w:cstheme="minorHAnsi"/>
          <w:sz w:val="24"/>
          <w:szCs w:val="24"/>
        </w:rPr>
        <w:t xml:space="preserve">, </w:t>
      </w:r>
      <w:proofErr w:type="spellStart"/>
      <w:r w:rsidRPr="00246EB5">
        <w:rPr>
          <w:rFonts w:cstheme="minorHAnsi"/>
          <w:sz w:val="24"/>
          <w:szCs w:val="24"/>
        </w:rPr>
        <w:t>mỗi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khi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cần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đổi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thì</w:t>
      </w:r>
      <w:proofErr w:type="spellEnd"/>
      <w:r w:rsidRPr="00246EB5">
        <w:rPr>
          <w:rFonts w:cstheme="minorHAnsi"/>
          <w:sz w:val="24"/>
          <w:szCs w:val="24"/>
        </w:rPr>
        <w:t xml:space="preserve"> ta </w:t>
      </w:r>
      <w:proofErr w:type="spellStart"/>
      <w:r w:rsidRPr="00246EB5">
        <w:rPr>
          <w:rFonts w:cstheme="minorHAnsi"/>
          <w:sz w:val="24"/>
          <w:szCs w:val="24"/>
        </w:rPr>
        <w:t>chỉ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cần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đổi</w:t>
      </w:r>
      <w:proofErr w:type="spellEnd"/>
      <w:r w:rsidRPr="00246EB5">
        <w:rPr>
          <w:rFonts w:cstheme="minorHAnsi"/>
          <w:sz w:val="24"/>
          <w:szCs w:val="24"/>
        </w:rPr>
        <w:t xml:space="preserve"> ở </w:t>
      </w:r>
      <w:proofErr w:type="spellStart"/>
      <w:r w:rsidRPr="00246EB5">
        <w:rPr>
          <w:rFonts w:cstheme="minorHAnsi"/>
          <w:sz w:val="24"/>
          <w:szCs w:val="24"/>
        </w:rPr>
        <w:t>vị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trí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khai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báo</w:t>
      </w:r>
      <w:proofErr w:type="spellEnd"/>
      <w:r w:rsidRPr="00246EB5">
        <w:rPr>
          <w:rFonts w:cstheme="minorHAnsi"/>
          <w:sz w:val="24"/>
          <w:szCs w:val="24"/>
        </w:rPr>
        <w:t>.</w:t>
      </w:r>
    </w:p>
    <w:p w:rsidR="00637DE3" w:rsidRPr="00246EB5" w:rsidRDefault="00637DE3" w:rsidP="00246EB5">
      <w:pPr>
        <w:pStyle w:val="Heading2"/>
      </w:pPr>
      <w:proofErr w:type="spellStart"/>
      <w:r w:rsidRPr="00246EB5">
        <w:t>Mixins</w:t>
      </w:r>
      <w:proofErr w:type="spellEnd"/>
    </w:p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 xml:space="preserve">Ta </w:t>
      </w:r>
      <w:proofErr w:type="spellStart"/>
      <w:r w:rsidRPr="00246EB5">
        <w:rPr>
          <w:rFonts w:cstheme="minorHAnsi"/>
          <w:sz w:val="24"/>
          <w:szCs w:val="24"/>
        </w:rPr>
        <w:t>có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thể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lồng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</w:t>
      </w:r>
      <w:proofErr w:type="spellEnd"/>
      <w:r w:rsidRPr="00246EB5">
        <w:rPr>
          <w:rFonts w:cstheme="minorHAnsi"/>
          <w:sz w:val="24"/>
          <w:szCs w:val="24"/>
        </w:rPr>
        <w:t xml:space="preserve"> class, id </w:t>
      </w:r>
      <w:proofErr w:type="spellStart"/>
      <w:r w:rsidRPr="00246EB5">
        <w:rPr>
          <w:rFonts w:cstheme="minorHAnsi"/>
          <w:sz w:val="24"/>
          <w:szCs w:val="24"/>
        </w:rPr>
        <w:t>này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vào</w:t>
      </w:r>
      <w:proofErr w:type="spellEnd"/>
      <w:r w:rsidRPr="00246EB5">
        <w:rPr>
          <w:rFonts w:cstheme="minorHAnsi"/>
          <w:sz w:val="24"/>
          <w:szCs w:val="24"/>
        </w:rPr>
        <w:t xml:space="preserve"> class, id </w:t>
      </w:r>
      <w:proofErr w:type="spellStart"/>
      <w:r w:rsidRPr="00246EB5">
        <w:rPr>
          <w:rFonts w:cstheme="minorHAnsi"/>
          <w:sz w:val="24"/>
          <w:szCs w:val="24"/>
        </w:rPr>
        <w:t>khác</w:t>
      </w:r>
      <w:proofErr w:type="spellEnd"/>
    </w:p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  <w:proofErr w:type="spellStart"/>
      <w:r w:rsidRPr="00246EB5">
        <w:rPr>
          <w:rFonts w:cstheme="minorHAnsi"/>
          <w:sz w:val="24"/>
          <w:szCs w:val="24"/>
        </w:rPr>
        <w:t>Xét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hai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ví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dụ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sau</w:t>
      </w:r>
      <w:proofErr w:type="spellEnd"/>
      <w:r w:rsidRPr="00246EB5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DD6C1D" w:rsidRPr="00246EB5" w:rsidTr="00B20708">
        <w:trPr>
          <w:trHeight w:val="3681"/>
        </w:trPr>
        <w:tc>
          <w:tcPr>
            <w:tcW w:w="4675" w:type="dxa"/>
            <w:shd w:val="clear" w:color="auto" w:fill="FFFFFF" w:themeFill="background1"/>
          </w:tcPr>
          <w:p w:rsidR="00DD6C1D" w:rsidRPr="00246EB5" w:rsidRDefault="00DD6C1D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246EB5">
              <w:rPr>
                <w:rFonts w:cstheme="minorHAnsi"/>
                <w:sz w:val="24"/>
                <w:szCs w:val="24"/>
              </w:rPr>
              <w:t>VD1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449"/>
            </w:tblGrid>
            <w:tr w:rsidR="00DD6C1D" w:rsidRPr="00246EB5" w:rsidTr="00B20708">
              <w:trPr>
                <w:trHeight w:val="3023"/>
              </w:trPr>
              <w:tc>
                <w:tcPr>
                  <w:tcW w:w="4449" w:type="dxa"/>
                  <w:shd w:val="clear" w:color="auto" w:fill="000000" w:themeFill="text1"/>
                </w:tcPr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.button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-1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w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i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dth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80px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h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eight: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30px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ackground: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red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.button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-2</w:t>
                  </w:r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w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i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dth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80px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h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eight: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30px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ackground: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red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olor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white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246EB5" w:rsidRDefault="00DD6C1D" w:rsidP="00246EB5">
                  <w:pPr>
                    <w:jc w:val="both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</w:p>
              </w:tc>
            </w:tr>
          </w:tbl>
          <w:p w:rsidR="00DD6C1D" w:rsidRPr="00246EB5" w:rsidRDefault="00DD6C1D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DD6C1D" w:rsidRPr="00246EB5" w:rsidRDefault="00DD6C1D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246EB5">
              <w:rPr>
                <w:rFonts w:cstheme="minorHAnsi"/>
                <w:sz w:val="24"/>
                <w:szCs w:val="24"/>
              </w:rPr>
              <w:t>VD2: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4449"/>
            </w:tblGrid>
            <w:tr w:rsidR="00DD6C1D" w:rsidRPr="00246EB5" w:rsidTr="00B20708">
              <w:trPr>
                <w:trHeight w:val="3113"/>
              </w:trPr>
              <w:tc>
                <w:tcPr>
                  <w:tcW w:w="4449" w:type="dxa"/>
                  <w:shd w:val="clear" w:color="auto" w:fill="000000" w:themeFill="text1"/>
                </w:tcPr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.button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-1</w:t>
                  </w:r>
                  <w:r w:rsidR="00FA442D"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 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(</w:t>
                  </w:r>
                  <w:r w:rsidR="00FA442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@width 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 xml:space="preserve">: </w:t>
                  </w:r>
                  <w:r w:rsidR="00FA442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80px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)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spellStart"/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w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itdth</w:t>
                  </w:r>
                  <w:proofErr w:type="spell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:</w:t>
                  </w:r>
                  <w:proofErr w:type="gramEnd"/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FA442D" w:rsidRPr="00635F37">
                    <w:rPr>
                      <w:rFonts w:ascii="Consolas" w:hAnsi="Consolas" w:cstheme="minorHAnsi"/>
                      <w:color w:val="FF0000"/>
                      <w:szCs w:val="24"/>
                    </w:rPr>
                    <w:t>@width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h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eight: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30px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b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ackground: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red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.button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 xml:space="preserve">-2 </w:t>
                  </w:r>
                  <w:r w:rsidRPr="00907795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="00DD6C1D"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.button</w:t>
                  </w:r>
                  <w:proofErr w:type="gramEnd"/>
                  <w:r w:rsidR="00DD6C1D" w:rsidRPr="00271FE8">
                    <w:rPr>
                      <w:rFonts w:ascii="Consolas" w:hAnsi="Consolas" w:cstheme="minorHAnsi"/>
                      <w:color w:val="70AD47" w:themeColor="accent6"/>
                      <w:szCs w:val="24"/>
                    </w:rPr>
                    <w:t>-1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(</w:t>
                  </w:r>
                  <w:r w:rsidR="00FA442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100px</w:t>
                  </w:r>
                  <w:r w:rsidR="00FA442D" w:rsidRPr="00907795">
                    <w:rPr>
                      <w:rFonts w:ascii="Consolas" w:hAnsi="Consolas" w:cstheme="minorHAnsi"/>
                      <w:szCs w:val="24"/>
                    </w:rPr>
                    <w:t>)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907795">
                    <w:rPr>
                      <w:rFonts w:ascii="Consolas" w:hAnsi="Consolas" w:cstheme="minorHAnsi"/>
                      <w:szCs w:val="24"/>
                    </w:rPr>
                    <w:t>c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olor :</w:t>
                  </w:r>
                  <w:proofErr w:type="gramEnd"/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DD6C1D" w:rsidRPr="00635F37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white</w:t>
                  </w:r>
                  <w:r w:rsidR="00DD6C1D" w:rsidRPr="00907795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DD6C1D" w:rsidRPr="00907795" w:rsidRDefault="00DD6C1D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907795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DD6C1D" w:rsidRPr="00246EB5" w:rsidRDefault="00DD6C1D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DD6C1D" w:rsidRPr="00246EB5" w:rsidRDefault="00DD6C1D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</w:p>
    <w:p w:rsidR="00DD6C1D" w:rsidRPr="00246EB5" w:rsidRDefault="00DD6C1D" w:rsidP="00246EB5">
      <w:pPr>
        <w:jc w:val="both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 xml:space="preserve">Ở </w:t>
      </w:r>
      <w:r w:rsidRPr="0010184B">
        <w:rPr>
          <w:rFonts w:cstheme="minorHAnsi"/>
          <w:b/>
          <w:sz w:val="24"/>
          <w:szCs w:val="24"/>
        </w:rPr>
        <w:t>VD1</w:t>
      </w:r>
      <w:r w:rsidRPr="00246EB5">
        <w:rPr>
          <w:rFonts w:cstheme="minorHAnsi"/>
          <w:sz w:val="24"/>
          <w:szCs w:val="24"/>
        </w:rPr>
        <w:t xml:space="preserve">, ta </w:t>
      </w:r>
      <w:proofErr w:type="spellStart"/>
      <w:r w:rsidRPr="00246EB5">
        <w:rPr>
          <w:rFonts w:cstheme="minorHAnsi"/>
          <w:sz w:val="24"/>
          <w:szCs w:val="24"/>
        </w:rPr>
        <w:t>phải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thiết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6EB5">
        <w:rPr>
          <w:rFonts w:cstheme="minorHAnsi"/>
          <w:sz w:val="24"/>
          <w:szCs w:val="24"/>
        </w:rPr>
        <w:t>lập</w:t>
      </w:r>
      <w:proofErr w:type="spellEnd"/>
      <w:r w:rsidRPr="00246EB5">
        <w:rPr>
          <w:rFonts w:cstheme="minorHAnsi"/>
          <w:sz w:val="24"/>
          <w:szCs w:val="24"/>
        </w:rPr>
        <w:t xml:space="preserve">  </w:t>
      </w:r>
      <w:proofErr w:type="spellStart"/>
      <w:r w:rsidRPr="00246EB5">
        <w:rPr>
          <w:rFonts w:cstheme="minorHAnsi"/>
          <w:sz w:val="24"/>
          <w:szCs w:val="24"/>
        </w:rPr>
        <w:t>thuộc</w:t>
      </w:r>
      <w:proofErr w:type="spellEnd"/>
      <w:proofErr w:type="gram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tính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cả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hai</w:t>
      </w:r>
      <w:proofErr w:type="spellEnd"/>
      <w:r w:rsidRPr="00246EB5">
        <w:rPr>
          <w:rFonts w:cstheme="minorHAnsi"/>
          <w:sz w:val="24"/>
          <w:szCs w:val="24"/>
        </w:rPr>
        <w:t xml:space="preserve"> button </w:t>
      </w:r>
      <w:proofErr w:type="spellStart"/>
      <w:r w:rsidRPr="00246EB5">
        <w:rPr>
          <w:rFonts w:cstheme="minorHAnsi"/>
          <w:sz w:val="24"/>
          <w:szCs w:val="24"/>
        </w:rPr>
        <w:t>một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độc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lập</w:t>
      </w:r>
      <w:proofErr w:type="spellEnd"/>
      <w:r w:rsidRPr="00246EB5">
        <w:rPr>
          <w:rFonts w:cstheme="minorHAnsi"/>
          <w:sz w:val="24"/>
          <w:szCs w:val="24"/>
        </w:rPr>
        <w:t xml:space="preserve">, </w:t>
      </w:r>
      <w:proofErr w:type="spellStart"/>
      <w:r w:rsidRPr="00246EB5">
        <w:rPr>
          <w:rFonts w:cstheme="minorHAnsi"/>
          <w:sz w:val="24"/>
          <w:szCs w:val="24"/>
        </w:rPr>
        <w:t>mặc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dù</w:t>
      </w:r>
      <w:proofErr w:type="spellEnd"/>
      <w:r w:rsidRPr="00246EB5">
        <w:rPr>
          <w:rFonts w:cstheme="minorHAnsi"/>
          <w:sz w:val="24"/>
          <w:szCs w:val="24"/>
        </w:rPr>
        <w:t xml:space="preserve"> 2 button </w:t>
      </w:r>
      <w:proofErr w:type="spellStart"/>
      <w:r w:rsidRPr="00246EB5">
        <w:rPr>
          <w:rFonts w:cstheme="minorHAnsi"/>
          <w:sz w:val="24"/>
          <w:szCs w:val="24"/>
        </w:rPr>
        <w:t>có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rất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nhiều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điểm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tương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đồng</w:t>
      </w:r>
      <w:proofErr w:type="spellEnd"/>
      <w:r w:rsidRPr="00246EB5">
        <w:rPr>
          <w:rFonts w:cstheme="minorHAnsi"/>
          <w:sz w:val="24"/>
          <w:szCs w:val="24"/>
        </w:rPr>
        <w:t xml:space="preserve">. </w:t>
      </w:r>
      <w:proofErr w:type="spellStart"/>
      <w:r w:rsidRPr="00246EB5">
        <w:rPr>
          <w:rFonts w:cstheme="minorHAnsi"/>
          <w:sz w:val="24"/>
          <w:szCs w:val="24"/>
        </w:rPr>
        <w:t>Thay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vì</w:t>
      </w:r>
      <w:proofErr w:type="spellEnd"/>
      <w:r w:rsidRPr="00246EB5">
        <w:rPr>
          <w:rFonts w:cstheme="minorHAnsi"/>
          <w:sz w:val="24"/>
          <w:szCs w:val="24"/>
        </w:rPr>
        <w:t xml:space="preserve"> copy </w:t>
      </w:r>
      <w:proofErr w:type="spellStart"/>
      <w:r w:rsidRPr="00246EB5">
        <w:rPr>
          <w:rFonts w:cstheme="minorHAnsi"/>
          <w:sz w:val="24"/>
          <w:szCs w:val="24"/>
        </w:rPr>
        <w:t>lại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đoạn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thuộc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tính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giống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nhau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thì</w:t>
      </w:r>
      <w:proofErr w:type="spellEnd"/>
      <w:r w:rsidRPr="00246EB5">
        <w:rPr>
          <w:rFonts w:cstheme="minorHAnsi"/>
          <w:sz w:val="24"/>
          <w:szCs w:val="24"/>
        </w:rPr>
        <w:t xml:space="preserve"> ta </w:t>
      </w:r>
      <w:proofErr w:type="spellStart"/>
      <w:r w:rsidRPr="00246EB5">
        <w:rPr>
          <w:rFonts w:cstheme="minorHAnsi"/>
          <w:sz w:val="24"/>
          <w:szCs w:val="24"/>
        </w:rPr>
        <w:t>có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thể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gọi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thẳng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r w:rsidRPr="0010184B">
        <w:rPr>
          <w:rFonts w:cstheme="minorHAnsi"/>
          <w:b/>
          <w:i/>
          <w:sz w:val="24"/>
          <w:szCs w:val="24"/>
        </w:rPr>
        <w:t>button-1</w:t>
      </w:r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vào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trong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r w:rsidR="00FA442D" w:rsidRPr="0010184B">
        <w:rPr>
          <w:rFonts w:cstheme="minorHAnsi"/>
          <w:b/>
          <w:i/>
          <w:sz w:val="24"/>
          <w:szCs w:val="24"/>
        </w:rPr>
        <w:t>button-2</w:t>
      </w:r>
      <w:r w:rsidR="00FA442D" w:rsidRPr="00246EB5">
        <w:rPr>
          <w:rFonts w:cstheme="minorHAnsi"/>
          <w:sz w:val="24"/>
          <w:szCs w:val="24"/>
        </w:rPr>
        <w:t xml:space="preserve"> (</w:t>
      </w:r>
      <w:r w:rsidR="00FA442D" w:rsidRPr="0010184B">
        <w:rPr>
          <w:rFonts w:cstheme="minorHAnsi"/>
          <w:b/>
          <w:sz w:val="24"/>
          <w:szCs w:val="24"/>
        </w:rPr>
        <w:t>VD2</w:t>
      </w:r>
      <w:r w:rsidR="00FA442D" w:rsidRPr="00246EB5">
        <w:rPr>
          <w:rFonts w:cstheme="minorHAnsi"/>
          <w:sz w:val="24"/>
          <w:szCs w:val="24"/>
        </w:rPr>
        <w:t xml:space="preserve">), </w:t>
      </w:r>
      <w:proofErr w:type="spellStart"/>
      <w:r w:rsidR="00FA442D" w:rsidRPr="00246EB5">
        <w:rPr>
          <w:rFonts w:cstheme="minorHAnsi"/>
          <w:sz w:val="24"/>
          <w:szCs w:val="24"/>
        </w:rPr>
        <w:t>cùng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lúc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có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thể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thay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đổi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các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giá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trị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như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ý </w:t>
      </w:r>
      <w:proofErr w:type="spellStart"/>
      <w:r w:rsidR="00FA442D" w:rsidRPr="00246EB5">
        <w:rPr>
          <w:rFonts w:cstheme="minorHAnsi"/>
          <w:sz w:val="24"/>
          <w:szCs w:val="24"/>
        </w:rPr>
        <w:t>muốn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nhờ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việc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khai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báo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biến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như</w:t>
      </w:r>
      <w:proofErr w:type="spellEnd"/>
      <w:r w:rsidR="00FA442D" w:rsidRPr="00246EB5">
        <w:rPr>
          <w:rFonts w:cstheme="minorHAnsi"/>
          <w:sz w:val="24"/>
          <w:szCs w:val="24"/>
        </w:rPr>
        <w:t xml:space="preserve"> </w:t>
      </w:r>
      <w:proofErr w:type="spellStart"/>
      <w:r w:rsidR="00FA442D" w:rsidRPr="00246EB5">
        <w:rPr>
          <w:rFonts w:cstheme="minorHAnsi"/>
          <w:sz w:val="24"/>
          <w:szCs w:val="24"/>
        </w:rPr>
        <w:t>trên</w:t>
      </w:r>
      <w:proofErr w:type="spellEnd"/>
      <w:r w:rsidR="00FA442D" w:rsidRPr="00246EB5">
        <w:rPr>
          <w:rFonts w:cstheme="minorHAnsi"/>
          <w:sz w:val="24"/>
          <w:szCs w:val="24"/>
        </w:rPr>
        <w:t>.</w:t>
      </w:r>
    </w:p>
    <w:p w:rsidR="00FA442D" w:rsidRPr="00246EB5" w:rsidRDefault="00FA442D" w:rsidP="00246EB5">
      <w:pPr>
        <w:jc w:val="both"/>
        <w:rPr>
          <w:rFonts w:cstheme="minorHAnsi"/>
          <w:sz w:val="24"/>
          <w:szCs w:val="24"/>
        </w:rPr>
      </w:pPr>
    </w:p>
    <w:p w:rsidR="00637DE3" w:rsidRDefault="00637DE3" w:rsidP="00246EB5">
      <w:pPr>
        <w:pStyle w:val="Heading2"/>
      </w:pPr>
      <w:proofErr w:type="spellStart"/>
      <w:r w:rsidRPr="00246EB5">
        <w:t>Netsing</w:t>
      </w:r>
      <w:proofErr w:type="spellEnd"/>
      <w:r w:rsidRPr="00246EB5">
        <w:t xml:space="preserve"> &amp; scope</w:t>
      </w:r>
    </w:p>
    <w:p w:rsidR="006E6C1C" w:rsidRPr="006E6C1C" w:rsidRDefault="006E6C1C" w:rsidP="006E6C1C">
      <w:pPr>
        <w:rPr>
          <w:sz w:val="24"/>
        </w:rPr>
      </w:pPr>
      <w:proofErr w:type="spellStart"/>
      <w:r w:rsidRPr="006E6C1C">
        <w:rPr>
          <w:sz w:val="24"/>
        </w:rPr>
        <w:t>Xét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hai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ví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dụ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sau</w:t>
      </w:r>
      <w:proofErr w:type="spellEnd"/>
      <w:r w:rsidRPr="006E6C1C">
        <w:rPr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4A32EB" w:rsidRPr="00246EB5" w:rsidTr="00B20708">
        <w:trPr>
          <w:trHeight w:val="4023"/>
        </w:trPr>
        <w:tc>
          <w:tcPr>
            <w:tcW w:w="4675" w:type="dxa"/>
            <w:shd w:val="clear" w:color="auto" w:fill="FFFFFF" w:themeFill="background1"/>
          </w:tcPr>
          <w:p w:rsidR="004A32EB" w:rsidRPr="00B20708" w:rsidRDefault="004A32EB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B20708">
              <w:rPr>
                <w:rFonts w:cstheme="minorHAnsi"/>
                <w:sz w:val="24"/>
                <w:szCs w:val="24"/>
              </w:rPr>
              <w:lastRenderedPageBreak/>
              <w:t>VD1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449"/>
            </w:tblGrid>
            <w:tr w:rsidR="004A32EB" w:rsidRPr="00B20708" w:rsidTr="00B20708">
              <w:trPr>
                <w:trHeight w:val="3365"/>
              </w:trPr>
              <w:tc>
                <w:tcPr>
                  <w:tcW w:w="4449" w:type="dxa"/>
                  <w:shd w:val="clear" w:color="auto" w:fill="000000" w:themeFill="text1"/>
                </w:tcPr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m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ain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B20708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yellow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4A32EB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m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ain p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c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red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4A32EB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m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ain article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b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ackground: 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blue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4A32EB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m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ain article p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B20708">
                    <w:rPr>
                      <w:rFonts w:ascii="Consolas" w:hAnsi="Consolas" w:cstheme="minorHAnsi"/>
                      <w:szCs w:val="24"/>
                    </w:rPr>
                    <w:t>c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olor :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white</w:t>
                  </w:r>
                  <w:proofErr w:type="gramEnd"/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4A32EB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B20708" w:rsidRDefault="004A32EB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4A32EB" w:rsidRPr="00B20708" w:rsidRDefault="004A32EB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4A32EB" w:rsidRPr="00B20708" w:rsidRDefault="004A32EB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B20708">
              <w:rPr>
                <w:rFonts w:cstheme="minorHAnsi"/>
                <w:sz w:val="24"/>
                <w:szCs w:val="24"/>
              </w:rPr>
              <w:t>VD2:</w:t>
            </w: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4449"/>
            </w:tblGrid>
            <w:tr w:rsidR="004A32EB" w:rsidRPr="00246EB5" w:rsidTr="00B20708">
              <w:trPr>
                <w:trHeight w:val="3275"/>
              </w:trPr>
              <w:tc>
                <w:tcPr>
                  <w:tcW w:w="4449" w:type="dxa"/>
                  <w:shd w:val="clear" w:color="auto" w:fill="000000" w:themeFill="text1"/>
                </w:tcPr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m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ain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 {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B20708">
                    <w:rPr>
                      <w:rFonts w:ascii="Consolas" w:hAnsi="Consolas" w:cstheme="minorHAnsi"/>
                      <w:szCs w:val="24"/>
                    </w:rPr>
                    <w:t>b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ackground :</w:t>
                  </w:r>
                  <w:proofErr w:type="gramEnd"/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 xml:space="preserve"> yellow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   c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olor: 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red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a</w:t>
                  </w:r>
                  <w:r w:rsidR="004A32EB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rticle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   b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 xml:space="preserve">ackground: 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blue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 </w:t>
                  </w: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  </w:t>
                  </w: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4A32EB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      </w:t>
                  </w:r>
                  <w:proofErr w:type="gramStart"/>
                  <w:r w:rsidRPr="00B20708">
                    <w:rPr>
                      <w:rFonts w:ascii="Consolas" w:hAnsi="Consolas" w:cstheme="minorHAnsi"/>
                      <w:szCs w:val="24"/>
                    </w:rPr>
                    <w:t>c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olor :</w:t>
                  </w:r>
                  <w:r w:rsidR="004A32EB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white</w:t>
                  </w:r>
                  <w:proofErr w:type="gramEnd"/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321AA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  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321AA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</w:t>
                  </w:r>
                  <w:r w:rsidR="004A32EB"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907795" w:rsidRDefault="004A32EB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4A32EB" w:rsidRPr="00246EB5" w:rsidRDefault="004A32EB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4A32EB" w:rsidRPr="00246EB5" w:rsidRDefault="004A32EB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4A32EB" w:rsidRPr="00246EB5" w:rsidRDefault="004A32EB" w:rsidP="00246EB5">
      <w:pPr>
        <w:jc w:val="both"/>
        <w:rPr>
          <w:rFonts w:cstheme="minorHAnsi"/>
          <w:sz w:val="24"/>
          <w:szCs w:val="24"/>
        </w:rPr>
      </w:pPr>
    </w:p>
    <w:p w:rsidR="004A32EB" w:rsidRPr="00246EB5" w:rsidRDefault="004A32EB" w:rsidP="00246EB5">
      <w:pPr>
        <w:jc w:val="both"/>
        <w:rPr>
          <w:rFonts w:cstheme="minorHAnsi"/>
          <w:sz w:val="24"/>
          <w:szCs w:val="24"/>
        </w:rPr>
      </w:pPr>
      <w:r w:rsidRPr="00246EB5">
        <w:rPr>
          <w:rFonts w:cstheme="minorHAnsi"/>
          <w:sz w:val="24"/>
          <w:szCs w:val="24"/>
        </w:rPr>
        <w:t xml:space="preserve">Ở </w:t>
      </w:r>
      <w:r w:rsidRPr="0010184B">
        <w:rPr>
          <w:rFonts w:cstheme="minorHAnsi"/>
          <w:b/>
          <w:sz w:val="24"/>
          <w:szCs w:val="24"/>
        </w:rPr>
        <w:t>VD1</w:t>
      </w:r>
      <w:r w:rsidRPr="00246EB5">
        <w:rPr>
          <w:rFonts w:cstheme="minorHAnsi"/>
          <w:sz w:val="24"/>
          <w:szCs w:val="24"/>
        </w:rPr>
        <w:t xml:space="preserve">, </w:t>
      </w:r>
      <w:proofErr w:type="spellStart"/>
      <w:r w:rsidRPr="00246EB5">
        <w:rPr>
          <w:rFonts w:cstheme="minorHAnsi"/>
          <w:sz w:val="24"/>
          <w:szCs w:val="24"/>
        </w:rPr>
        <w:t>mỗi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lần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xét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thuộc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tính</w:t>
      </w:r>
      <w:proofErr w:type="spellEnd"/>
      <w:r w:rsidRPr="00246EB5">
        <w:rPr>
          <w:rFonts w:cstheme="minorHAnsi"/>
          <w:sz w:val="24"/>
          <w:szCs w:val="24"/>
        </w:rPr>
        <w:t xml:space="preserve"> ta </w:t>
      </w:r>
      <w:proofErr w:type="spellStart"/>
      <w:r w:rsidRPr="00246EB5">
        <w:rPr>
          <w:rFonts w:cstheme="minorHAnsi"/>
          <w:sz w:val="24"/>
          <w:szCs w:val="24"/>
        </w:rPr>
        <w:t>phải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chỉ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định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cụ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thể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thẻ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lồng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nhau</w:t>
      </w:r>
      <w:proofErr w:type="spellEnd"/>
      <w:r w:rsidRPr="00246EB5">
        <w:rPr>
          <w:rFonts w:cstheme="minorHAnsi"/>
          <w:sz w:val="24"/>
          <w:szCs w:val="24"/>
        </w:rPr>
        <w:t xml:space="preserve">. </w:t>
      </w:r>
      <w:proofErr w:type="spellStart"/>
      <w:r w:rsidRPr="00246EB5">
        <w:rPr>
          <w:rFonts w:cstheme="minorHAnsi"/>
          <w:sz w:val="24"/>
          <w:szCs w:val="24"/>
        </w:rPr>
        <w:t>Còn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r w:rsidRPr="0010184B">
        <w:rPr>
          <w:rFonts w:cstheme="minorHAnsi"/>
          <w:b/>
          <w:sz w:val="24"/>
          <w:szCs w:val="24"/>
        </w:rPr>
        <w:t>VD2</w:t>
      </w:r>
      <w:r w:rsidRPr="00246EB5">
        <w:rPr>
          <w:rFonts w:cstheme="minorHAnsi"/>
          <w:sz w:val="24"/>
          <w:szCs w:val="24"/>
        </w:rPr>
        <w:t xml:space="preserve"> ta </w:t>
      </w:r>
      <w:proofErr w:type="spellStart"/>
      <w:r w:rsidRPr="00246EB5">
        <w:rPr>
          <w:rFonts w:cstheme="minorHAnsi"/>
          <w:sz w:val="24"/>
          <w:szCs w:val="24"/>
        </w:rPr>
        <w:t>chì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cần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chỉ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ra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thẻ</w:t>
      </w:r>
      <w:proofErr w:type="spellEnd"/>
      <w:r w:rsidRPr="00246EB5">
        <w:rPr>
          <w:rFonts w:cstheme="minorHAnsi"/>
          <w:sz w:val="24"/>
          <w:szCs w:val="24"/>
        </w:rPr>
        <w:t xml:space="preserve"> cha </w:t>
      </w:r>
      <w:proofErr w:type="spellStart"/>
      <w:r w:rsidRPr="00246EB5">
        <w:rPr>
          <w:rFonts w:cstheme="minorHAnsi"/>
          <w:sz w:val="24"/>
          <w:szCs w:val="24"/>
        </w:rPr>
        <w:t>lớn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nhất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rồi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xét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lần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lượt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thuộc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tính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cho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các</w:t>
      </w:r>
      <w:proofErr w:type="spellEnd"/>
      <w:r w:rsidRPr="00246EB5">
        <w:rPr>
          <w:rFonts w:cstheme="minorHAnsi"/>
          <w:sz w:val="24"/>
          <w:szCs w:val="24"/>
        </w:rPr>
        <w:t xml:space="preserve"> </w:t>
      </w:r>
      <w:proofErr w:type="spellStart"/>
      <w:r w:rsidRPr="00246EB5">
        <w:rPr>
          <w:rFonts w:cstheme="minorHAnsi"/>
          <w:sz w:val="24"/>
          <w:szCs w:val="24"/>
        </w:rPr>
        <w:t>thẻ</w:t>
      </w:r>
      <w:proofErr w:type="spellEnd"/>
      <w:r w:rsidRPr="00246EB5">
        <w:rPr>
          <w:rFonts w:cstheme="minorHAnsi"/>
          <w:sz w:val="24"/>
          <w:szCs w:val="24"/>
        </w:rPr>
        <w:t xml:space="preserve"> con.</w:t>
      </w:r>
    </w:p>
    <w:p w:rsidR="00637DE3" w:rsidRDefault="00637DE3" w:rsidP="00246EB5">
      <w:pPr>
        <w:pStyle w:val="Heading2"/>
      </w:pPr>
      <w:r w:rsidRPr="00246EB5">
        <w:t>Operators</w:t>
      </w:r>
    </w:p>
    <w:p w:rsidR="006E6C1C" w:rsidRPr="006E6C1C" w:rsidRDefault="006E6C1C" w:rsidP="006E6C1C">
      <w:pPr>
        <w:rPr>
          <w:sz w:val="24"/>
        </w:rPr>
      </w:pPr>
      <w:proofErr w:type="spellStart"/>
      <w:r w:rsidRPr="006E6C1C">
        <w:rPr>
          <w:sz w:val="24"/>
        </w:rPr>
        <w:t>Xét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hai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ví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dụ</w:t>
      </w:r>
      <w:proofErr w:type="spellEnd"/>
      <w:r w:rsidRPr="006E6C1C">
        <w:rPr>
          <w:sz w:val="24"/>
        </w:rPr>
        <w:t xml:space="preserve"> </w:t>
      </w:r>
      <w:proofErr w:type="spellStart"/>
      <w:r w:rsidRPr="006E6C1C">
        <w:rPr>
          <w:sz w:val="24"/>
        </w:rPr>
        <w:t>sau</w:t>
      </w:r>
      <w:proofErr w:type="spellEnd"/>
      <w:r w:rsidRPr="006E6C1C">
        <w:rPr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A35A14" w:rsidRPr="00246EB5" w:rsidTr="00B20708">
        <w:trPr>
          <w:trHeight w:val="2646"/>
        </w:trPr>
        <w:tc>
          <w:tcPr>
            <w:tcW w:w="4675" w:type="dxa"/>
            <w:shd w:val="clear" w:color="auto" w:fill="FFFFFF" w:themeFill="background1"/>
          </w:tcPr>
          <w:p w:rsidR="00A35A14" w:rsidRPr="00B20708" w:rsidRDefault="00A35A14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B20708">
              <w:rPr>
                <w:rFonts w:cstheme="minorHAnsi"/>
                <w:sz w:val="24"/>
                <w:szCs w:val="24"/>
              </w:rPr>
              <w:t>VD1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449"/>
            </w:tblGrid>
            <w:tr w:rsidR="00A35A14" w:rsidRPr="00B20708" w:rsidTr="00B20708">
              <w:trPr>
                <w:trHeight w:val="1988"/>
              </w:trPr>
              <w:tc>
                <w:tcPr>
                  <w:tcW w:w="4449" w:type="dxa"/>
                  <w:shd w:val="clear" w:color="auto" w:fill="000000" w:themeFill="text1"/>
                </w:tcPr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A35A14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20px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A35A14" w:rsidRPr="00B20708" w:rsidRDefault="00A35A1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a</w:t>
                  </w:r>
                  <w:r w:rsidR="00A35A14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rticle 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 xml:space="preserve">ont-size: </w:t>
                  </w:r>
                  <w:r w:rsidR="00A35A14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30px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A35A14" w:rsidRPr="00B20708" w:rsidRDefault="00A35A1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A35A14" w:rsidRPr="00B20708" w:rsidRDefault="00A35A14" w:rsidP="00246EB5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A35A14" w:rsidRPr="00B20708" w:rsidRDefault="00A35A14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A35A14" w:rsidRPr="00B20708" w:rsidRDefault="00A35A14" w:rsidP="00246EB5">
            <w:pPr>
              <w:jc w:val="both"/>
              <w:rPr>
                <w:rFonts w:cstheme="minorHAnsi"/>
                <w:sz w:val="24"/>
                <w:szCs w:val="24"/>
              </w:rPr>
            </w:pPr>
            <w:r w:rsidRPr="00B20708">
              <w:rPr>
                <w:rFonts w:cstheme="minorHAnsi"/>
                <w:sz w:val="24"/>
                <w:szCs w:val="24"/>
              </w:rPr>
              <w:t>VD2:</w:t>
            </w:r>
          </w:p>
          <w:tbl>
            <w:tblPr>
              <w:tblStyle w:val="TableGrid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449"/>
            </w:tblGrid>
            <w:tr w:rsidR="00A35A14" w:rsidRPr="00246EB5" w:rsidTr="00B20708">
              <w:trPr>
                <w:trHeight w:val="1988"/>
              </w:trPr>
              <w:tc>
                <w:tcPr>
                  <w:tcW w:w="4449" w:type="dxa"/>
                  <w:shd w:val="clear" w:color="auto" w:fill="000000" w:themeFill="text1"/>
                </w:tcPr>
                <w:p w:rsidR="00A35A14" w:rsidRPr="00B20708" w:rsidRDefault="00A35A1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@base-</w:t>
                  </w: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size </w:t>
                  </w:r>
                  <w:r w:rsidRPr="00B20708">
                    <w:rPr>
                      <w:rFonts w:ascii="Consolas" w:hAnsi="Consolas" w:cstheme="minorHAnsi"/>
                      <w:szCs w:val="24"/>
                    </w:rPr>
                    <w:t>:</w:t>
                  </w:r>
                  <w:proofErr w:type="gramEnd"/>
                  <w:r w:rsidRPr="00271FE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 xml:space="preserve"> 20px</w:t>
                  </w:r>
                  <w:r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proofErr w:type="gramStart"/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p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{</w:t>
                  </w:r>
                  <w:proofErr w:type="gramEnd"/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proofErr w:type="gramStart"/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size :</w:t>
                  </w:r>
                  <w:proofErr w:type="gramEnd"/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 xml:space="preserve"> </w:t>
                  </w:r>
                  <w:r w:rsidR="00A35A14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@base-size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A35A14" w:rsidRPr="00B20708" w:rsidRDefault="00A35A1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a</w:t>
                  </w:r>
                  <w:r w:rsidR="00A35A14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rticle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 xml:space="preserve"> {</w:t>
                  </w:r>
                </w:p>
                <w:p w:rsidR="00A35A14" w:rsidRPr="00B20708" w:rsidRDefault="00321AA4" w:rsidP="00246EB5">
                  <w:pPr>
                    <w:jc w:val="both"/>
                    <w:rPr>
                      <w:rFonts w:ascii="Consolas" w:hAnsi="Consolas" w:cstheme="minorHAnsi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 xml:space="preserve">   f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ont-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 xml:space="preserve">size: </w:t>
                  </w:r>
                  <w:r w:rsidR="00A35A14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>@base-size</w:t>
                  </w:r>
                  <w:r w:rsidR="00A35A14" w:rsidRPr="00B20708">
                    <w:rPr>
                      <w:rFonts w:ascii="Consolas" w:hAnsi="Consolas" w:cstheme="minorHAnsi"/>
                      <w:color w:val="FF0000"/>
                      <w:szCs w:val="24"/>
                    </w:rPr>
                    <w:t xml:space="preserve"> 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+</w:t>
                  </w:r>
                  <w:r w:rsidR="00A35A14" w:rsidRPr="00B20708">
                    <w:rPr>
                      <w:rFonts w:ascii="Consolas" w:hAnsi="Consolas" w:cstheme="minorHAnsi"/>
                      <w:color w:val="BF8F00" w:themeColor="accent4" w:themeShade="BF"/>
                      <w:szCs w:val="24"/>
                    </w:rPr>
                    <w:t>10px</w:t>
                  </w:r>
                  <w:r w:rsidR="00A35A14" w:rsidRPr="00B20708">
                    <w:rPr>
                      <w:rFonts w:ascii="Consolas" w:hAnsi="Consolas" w:cstheme="minorHAnsi"/>
                      <w:szCs w:val="24"/>
                    </w:rPr>
                    <w:t>;</w:t>
                  </w:r>
                </w:p>
                <w:p w:rsidR="00A35A14" w:rsidRPr="00321AA4" w:rsidRDefault="00A35A14" w:rsidP="00246EB5">
                  <w:pPr>
                    <w:jc w:val="both"/>
                    <w:rPr>
                      <w:rFonts w:ascii="Consolas" w:hAnsi="Consolas" w:cstheme="minorHAnsi"/>
                      <w:sz w:val="24"/>
                      <w:szCs w:val="24"/>
                    </w:rPr>
                  </w:pPr>
                  <w:r w:rsidRPr="00B20708">
                    <w:rPr>
                      <w:rFonts w:ascii="Consolas" w:hAnsi="Consolas" w:cstheme="minorHAnsi"/>
                      <w:szCs w:val="24"/>
                    </w:rPr>
                    <w:t>}</w:t>
                  </w:r>
                </w:p>
              </w:tc>
            </w:tr>
          </w:tbl>
          <w:p w:rsidR="00A35A14" w:rsidRPr="00246EB5" w:rsidRDefault="00A35A14" w:rsidP="00246EB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A35A14" w:rsidRPr="00246EB5" w:rsidRDefault="00A35A14" w:rsidP="00246EB5">
      <w:pPr>
        <w:jc w:val="both"/>
        <w:rPr>
          <w:rFonts w:cstheme="minorHAnsi"/>
          <w:sz w:val="24"/>
          <w:szCs w:val="24"/>
        </w:rPr>
      </w:pPr>
    </w:p>
    <w:p w:rsidR="00A06679" w:rsidRPr="00635F37" w:rsidRDefault="00A35A14" w:rsidP="00635F37">
      <w:pPr>
        <w:pStyle w:val="NoSpacing"/>
        <w:rPr>
          <w:sz w:val="24"/>
        </w:rPr>
      </w:pPr>
      <w:r w:rsidRPr="00635F37">
        <w:rPr>
          <w:sz w:val="24"/>
        </w:rPr>
        <w:t xml:space="preserve">Ở </w:t>
      </w:r>
      <w:r w:rsidRPr="0010184B">
        <w:rPr>
          <w:b/>
          <w:sz w:val="24"/>
        </w:rPr>
        <w:t>VD1</w:t>
      </w:r>
      <w:r w:rsidRPr="00635F37">
        <w:rPr>
          <w:sz w:val="24"/>
        </w:rPr>
        <w:t xml:space="preserve">, </w:t>
      </w:r>
      <w:r w:rsidRPr="0010184B">
        <w:rPr>
          <w:b/>
          <w:i/>
          <w:sz w:val="24"/>
        </w:rPr>
        <w:t>font-size</w:t>
      </w:r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của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thẻ</w:t>
      </w:r>
      <w:proofErr w:type="spellEnd"/>
      <w:r w:rsidRPr="00635F37">
        <w:rPr>
          <w:sz w:val="24"/>
        </w:rPr>
        <w:t xml:space="preserve"> </w:t>
      </w:r>
      <w:r w:rsidRPr="0010184B">
        <w:rPr>
          <w:b/>
          <w:i/>
          <w:sz w:val="24"/>
        </w:rPr>
        <w:t>&lt;p&gt;</w:t>
      </w:r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và</w:t>
      </w:r>
      <w:proofErr w:type="spellEnd"/>
      <w:r w:rsidRPr="00635F37">
        <w:rPr>
          <w:sz w:val="24"/>
        </w:rPr>
        <w:t xml:space="preserve"> </w:t>
      </w:r>
      <w:r w:rsidRPr="0010184B">
        <w:rPr>
          <w:b/>
          <w:i/>
          <w:sz w:val="24"/>
        </w:rPr>
        <w:t>&lt;article&gt;</w:t>
      </w:r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cách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nhau</w:t>
      </w:r>
      <w:proofErr w:type="spellEnd"/>
      <w:r w:rsidRPr="00635F37">
        <w:rPr>
          <w:sz w:val="24"/>
        </w:rPr>
        <w:t xml:space="preserve"> </w:t>
      </w:r>
      <w:r w:rsidRPr="0010184B">
        <w:rPr>
          <w:b/>
          <w:i/>
          <w:sz w:val="24"/>
        </w:rPr>
        <w:t>10px</w:t>
      </w:r>
      <w:r w:rsidRPr="00635F37">
        <w:rPr>
          <w:sz w:val="24"/>
        </w:rPr>
        <w:t xml:space="preserve">, </w:t>
      </w:r>
      <w:proofErr w:type="spellStart"/>
      <w:r w:rsidRPr="00635F37">
        <w:rPr>
          <w:sz w:val="24"/>
        </w:rPr>
        <w:t>vậy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mỗi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lần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thay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đổi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giá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trị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sẽ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phải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thay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đổi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cả</w:t>
      </w:r>
      <w:proofErr w:type="spellEnd"/>
      <w:r w:rsidRPr="00635F37">
        <w:rPr>
          <w:sz w:val="24"/>
        </w:rPr>
        <w:t xml:space="preserve"> </w:t>
      </w:r>
      <w:proofErr w:type="spellStart"/>
      <w:r w:rsidRPr="00635F37">
        <w:rPr>
          <w:sz w:val="24"/>
        </w:rPr>
        <w:t>hai</w:t>
      </w:r>
      <w:proofErr w:type="spellEnd"/>
      <w:r w:rsidR="002F6464" w:rsidRPr="00635F37">
        <w:rPr>
          <w:sz w:val="24"/>
        </w:rPr>
        <w:t xml:space="preserve">. </w:t>
      </w:r>
      <w:proofErr w:type="spellStart"/>
      <w:r w:rsidR="002F6464" w:rsidRPr="00635F37">
        <w:rPr>
          <w:sz w:val="24"/>
        </w:rPr>
        <w:t>Còn</w:t>
      </w:r>
      <w:proofErr w:type="spellEnd"/>
      <w:r w:rsidR="002F6464" w:rsidRPr="00635F37">
        <w:rPr>
          <w:sz w:val="24"/>
        </w:rPr>
        <w:t xml:space="preserve"> </w:t>
      </w:r>
      <w:r w:rsidR="002F6464" w:rsidRPr="0010184B">
        <w:rPr>
          <w:b/>
          <w:sz w:val="24"/>
        </w:rPr>
        <w:t>VD2</w:t>
      </w:r>
      <w:r w:rsidR="002F6464" w:rsidRPr="00635F37">
        <w:rPr>
          <w:sz w:val="24"/>
        </w:rPr>
        <w:t xml:space="preserve">, </w:t>
      </w:r>
      <w:proofErr w:type="spellStart"/>
      <w:r w:rsidR="002F6464" w:rsidRPr="00635F37">
        <w:rPr>
          <w:sz w:val="24"/>
        </w:rPr>
        <w:t>việc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dùng</w:t>
      </w:r>
      <w:proofErr w:type="spellEnd"/>
      <w:r w:rsidR="002F6464" w:rsidRPr="00635F37">
        <w:rPr>
          <w:sz w:val="24"/>
        </w:rPr>
        <w:t xml:space="preserve"> </w:t>
      </w:r>
      <w:r w:rsidR="002F6464" w:rsidRPr="0010184B">
        <w:rPr>
          <w:b/>
          <w:i/>
          <w:sz w:val="24"/>
        </w:rPr>
        <w:t>operator +</w:t>
      </w:r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và</w:t>
      </w:r>
      <w:proofErr w:type="spellEnd"/>
      <w:r w:rsidR="002F6464" w:rsidRPr="00635F37">
        <w:rPr>
          <w:sz w:val="24"/>
        </w:rPr>
        <w:t xml:space="preserve"> </w:t>
      </w:r>
      <w:bookmarkStart w:id="0" w:name="_GoBack"/>
      <w:r w:rsidR="002F6464" w:rsidRPr="0010184B">
        <w:rPr>
          <w:b/>
          <w:i/>
          <w:sz w:val="24"/>
        </w:rPr>
        <w:t xml:space="preserve">variable </w:t>
      </w:r>
      <w:bookmarkEnd w:id="0"/>
      <w:proofErr w:type="spellStart"/>
      <w:r w:rsidR="002F6464" w:rsidRPr="00635F37">
        <w:rPr>
          <w:sz w:val="24"/>
        </w:rPr>
        <w:t>sẽ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giúp</w:t>
      </w:r>
      <w:proofErr w:type="spellEnd"/>
      <w:r w:rsidR="002F6464" w:rsidRPr="00635F37">
        <w:rPr>
          <w:sz w:val="24"/>
        </w:rPr>
        <w:t xml:space="preserve"> ta </w:t>
      </w:r>
      <w:proofErr w:type="spellStart"/>
      <w:r w:rsidR="002F6464" w:rsidRPr="00635F37">
        <w:rPr>
          <w:sz w:val="24"/>
        </w:rPr>
        <w:t>dễ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dàng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thay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đổi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giá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trị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thuộc</w:t>
      </w:r>
      <w:proofErr w:type="spellEnd"/>
      <w:r w:rsidR="002F6464" w:rsidRPr="00635F37">
        <w:rPr>
          <w:sz w:val="24"/>
        </w:rPr>
        <w:t xml:space="preserve"> </w:t>
      </w:r>
      <w:proofErr w:type="spellStart"/>
      <w:r w:rsidR="002F6464" w:rsidRPr="00635F37">
        <w:rPr>
          <w:sz w:val="24"/>
        </w:rPr>
        <w:t>tính</w:t>
      </w:r>
      <w:proofErr w:type="spellEnd"/>
      <w:r w:rsidR="002F6464" w:rsidRPr="00635F37">
        <w:rPr>
          <w:sz w:val="24"/>
        </w:rPr>
        <w:t>.</w:t>
      </w:r>
    </w:p>
    <w:sectPr w:rsidR="00A06679" w:rsidRPr="0063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CA"/>
    <w:rsid w:val="0010184B"/>
    <w:rsid w:val="00246EB5"/>
    <w:rsid w:val="00271FE8"/>
    <w:rsid w:val="002F6464"/>
    <w:rsid w:val="00321AA4"/>
    <w:rsid w:val="00335AAB"/>
    <w:rsid w:val="004775D7"/>
    <w:rsid w:val="004A32EB"/>
    <w:rsid w:val="00635F37"/>
    <w:rsid w:val="00637DE3"/>
    <w:rsid w:val="006E6C1C"/>
    <w:rsid w:val="007419CA"/>
    <w:rsid w:val="0079760C"/>
    <w:rsid w:val="00907795"/>
    <w:rsid w:val="00A06679"/>
    <w:rsid w:val="00A35A14"/>
    <w:rsid w:val="00B20708"/>
    <w:rsid w:val="00DD6C1D"/>
    <w:rsid w:val="00F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ECE6"/>
  <w15:chartTrackingRefBased/>
  <w15:docId w15:val="{D81B3B4F-76AF-4889-8711-1F83CF5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5F3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AB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37"/>
    <w:rPr>
      <w:rFonts w:eastAsiaTheme="majorEastAsia" w:cstheme="majorBidi"/>
      <w:b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AAB"/>
    <w:rPr>
      <w:rFonts w:eastAsiaTheme="majorEastAsia" w:cstheme="majorBidi"/>
      <w:b/>
      <w:color w:val="0070C0"/>
      <w:sz w:val="26"/>
      <w:szCs w:val="26"/>
    </w:rPr>
  </w:style>
  <w:style w:type="table" w:styleId="TableGrid">
    <w:name w:val="Table Grid"/>
    <w:basedOn w:val="TableNormal"/>
    <w:uiPriority w:val="39"/>
    <w:rsid w:val="0074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7419CA"/>
  </w:style>
  <w:style w:type="paragraph" w:styleId="NoSpacing">
    <w:name w:val="No Spacing"/>
    <w:uiPriority w:val="1"/>
    <w:qFormat/>
    <w:rsid w:val="00635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10</cp:revision>
  <dcterms:created xsi:type="dcterms:W3CDTF">2020-10-02T07:29:00Z</dcterms:created>
  <dcterms:modified xsi:type="dcterms:W3CDTF">2020-10-02T09:08:00Z</dcterms:modified>
</cp:coreProperties>
</file>