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60A" w:rsidRPr="00FB360A" w:rsidRDefault="00FB360A" w:rsidP="00FB360A">
      <w:pPr>
        <w:widowControl/>
        <w:jc w:val="left"/>
        <w:rPr>
          <w:rFonts w:ascii="宋体" w:eastAsia="宋体" w:hAnsi="宋体" w:cs="宋体"/>
          <w:kern w:val="0"/>
          <w:sz w:val="24"/>
          <w:szCs w:val="24"/>
        </w:rPr>
      </w:pPr>
      <w:r w:rsidRPr="00FB360A">
        <w:rPr>
          <w:rFonts w:ascii="宋体" w:eastAsia="宋体" w:hAnsi="宋体" w:cs="宋体"/>
          <w:kern w:val="0"/>
          <w:sz w:val="24"/>
          <w:szCs w:val="24"/>
        </w:rPr>
        <w:t xml:space="preserve">This topic has not yet been rated - </w:t>
      </w:r>
      <w:hyperlink r:id="rId4" w:anchor="feedback" w:tooltip="Rate this topic" w:history="1">
        <w:r w:rsidRPr="00FB360A">
          <w:rPr>
            <w:rFonts w:ascii="宋体" w:eastAsia="宋体" w:hAnsi="宋体" w:cs="宋体"/>
            <w:color w:val="0000FF"/>
            <w:kern w:val="0"/>
            <w:sz w:val="24"/>
            <w:szCs w:val="24"/>
            <w:u w:val="single"/>
          </w:rPr>
          <w:t>Rate this topic</w:t>
        </w:r>
      </w:hyperlink>
      <w:r w:rsidRPr="00FB360A">
        <w:rPr>
          <w:rFonts w:ascii="宋体" w:eastAsia="宋体" w:hAnsi="宋体" w:cs="宋体"/>
          <w:kern w:val="0"/>
          <w:sz w:val="24"/>
          <w:szCs w:val="24"/>
        </w:rPr>
        <w:t xml:space="preserve"> </w:t>
      </w:r>
    </w:p>
    <w:p w:rsidR="00FB360A" w:rsidRPr="00FB360A" w:rsidRDefault="00FB360A" w:rsidP="00FB360A">
      <w:pPr>
        <w:widowControl/>
        <w:spacing w:before="100" w:beforeAutospacing="1" w:after="100" w:afterAutospacing="1"/>
        <w:jc w:val="left"/>
        <w:rPr>
          <w:rFonts w:ascii="宋体" w:eastAsia="宋体" w:hAnsi="宋体" w:cs="宋体"/>
          <w:kern w:val="0"/>
          <w:sz w:val="24"/>
          <w:szCs w:val="24"/>
        </w:rPr>
      </w:pPr>
      <w:r w:rsidRPr="00FB360A">
        <w:rPr>
          <w:rFonts w:ascii="宋体" w:eastAsia="宋体" w:hAnsi="宋体" w:cs="宋体"/>
          <w:kern w:val="0"/>
          <w:sz w:val="24"/>
          <w:szCs w:val="24"/>
        </w:rPr>
        <w:t>Although the terms width and pitch are often used interchangeably, their meanings are distinctly different. It is important to understand these meanings, and how to interpret the values that Microsoft Direct3D uses to describe them.</w:t>
      </w:r>
    </w:p>
    <w:p w:rsidR="00FB360A" w:rsidRPr="00FB360A" w:rsidRDefault="00FB360A" w:rsidP="00FB360A">
      <w:pPr>
        <w:widowControl/>
        <w:spacing w:before="100" w:beforeAutospacing="1" w:after="100" w:afterAutospacing="1"/>
        <w:jc w:val="left"/>
        <w:rPr>
          <w:rFonts w:ascii="宋体" w:eastAsia="宋体" w:hAnsi="宋体" w:cs="宋体"/>
          <w:kern w:val="0"/>
          <w:sz w:val="24"/>
          <w:szCs w:val="24"/>
        </w:rPr>
      </w:pPr>
      <w:r w:rsidRPr="00FB360A">
        <w:rPr>
          <w:rFonts w:ascii="宋体" w:eastAsia="宋体" w:hAnsi="宋体" w:cs="宋体"/>
          <w:kern w:val="0"/>
          <w:sz w:val="24"/>
          <w:szCs w:val="24"/>
        </w:rPr>
        <w:t xml:space="preserve">Direct3D uses the </w:t>
      </w:r>
      <w:hyperlink r:id="rId5" w:history="1">
        <w:r w:rsidRPr="00FB360A">
          <w:rPr>
            <w:rFonts w:ascii="宋体" w:eastAsia="宋体" w:hAnsi="宋体" w:cs="宋体"/>
            <w:color w:val="0000FF"/>
            <w:kern w:val="0"/>
            <w:sz w:val="24"/>
            <w:szCs w:val="24"/>
            <w:u w:val="single"/>
          </w:rPr>
          <w:t>SurfaceDescription</w:t>
        </w:r>
      </w:hyperlink>
      <w:r w:rsidRPr="00FB360A">
        <w:rPr>
          <w:rFonts w:ascii="宋体" w:eastAsia="宋体" w:hAnsi="宋体" w:cs="宋体"/>
          <w:kern w:val="0"/>
          <w:sz w:val="24"/>
          <w:szCs w:val="24"/>
        </w:rPr>
        <w:t xml:space="preserve"> structure to carry information that describes a surface. Among other things, this structure is defined to contain information about a surface's dimensions, as well as how those dimensions are represented in memory. The structure uses the </w:t>
      </w:r>
      <w:hyperlink r:id="rId6" w:history="1">
        <w:r w:rsidRPr="00FB360A">
          <w:rPr>
            <w:rFonts w:ascii="宋体" w:eastAsia="宋体" w:hAnsi="宋体" w:cs="宋体"/>
            <w:color w:val="0000FF"/>
            <w:kern w:val="0"/>
            <w:sz w:val="24"/>
            <w:szCs w:val="24"/>
            <w:u w:val="single"/>
          </w:rPr>
          <w:t>Height</w:t>
        </w:r>
      </w:hyperlink>
      <w:r w:rsidRPr="00FB360A">
        <w:rPr>
          <w:rFonts w:ascii="宋体" w:eastAsia="宋体" w:hAnsi="宋体" w:cs="宋体"/>
          <w:kern w:val="0"/>
          <w:sz w:val="24"/>
          <w:szCs w:val="24"/>
        </w:rPr>
        <w:t xml:space="preserve"> and </w:t>
      </w:r>
      <w:hyperlink r:id="rId7" w:history="1">
        <w:r w:rsidRPr="00FB360A">
          <w:rPr>
            <w:rFonts w:ascii="宋体" w:eastAsia="宋体" w:hAnsi="宋体" w:cs="宋体"/>
            <w:color w:val="0000FF"/>
            <w:kern w:val="0"/>
            <w:sz w:val="24"/>
            <w:szCs w:val="24"/>
            <w:u w:val="single"/>
          </w:rPr>
          <w:t>Width</w:t>
        </w:r>
      </w:hyperlink>
      <w:r w:rsidRPr="00FB360A">
        <w:rPr>
          <w:rFonts w:ascii="宋体" w:eastAsia="宋体" w:hAnsi="宋体" w:cs="宋体"/>
          <w:kern w:val="0"/>
          <w:sz w:val="24"/>
          <w:szCs w:val="24"/>
        </w:rPr>
        <w:t xml:space="preserve"> members to describe the logical dimensions of the surface. Both members are measured in pixels. Therefore, the </w:t>
      </w:r>
      <w:hyperlink r:id="rId8" w:history="1">
        <w:r w:rsidRPr="00FB360A">
          <w:rPr>
            <w:rFonts w:ascii="宋体" w:eastAsia="宋体" w:hAnsi="宋体" w:cs="宋体"/>
            <w:color w:val="0000FF"/>
            <w:kern w:val="0"/>
            <w:sz w:val="24"/>
            <w:szCs w:val="24"/>
            <w:u w:val="single"/>
          </w:rPr>
          <w:t>Height</w:t>
        </w:r>
      </w:hyperlink>
      <w:r w:rsidRPr="00FB360A">
        <w:rPr>
          <w:rFonts w:ascii="宋体" w:eastAsia="宋体" w:hAnsi="宋体" w:cs="宋体"/>
          <w:kern w:val="0"/>
          <w:sz w:val="24"/>
          <w:szCs w:val="24"/>
        </w:rPr>
        <w:t xml:space="preserve"> and </w:t>
      </w:r>
      <w:hyperlink r:id="rId9" w:history="1">
        <w:r w:rsidRPr="00FB360A">
          <w:rPr>
            <w:rFonts w:ascii="宋体" w:eastAsia="宋体" w:hAnsi="宋体" w:cs="宋体"/>
            <w:color w:val="0000FF"/>
            <w:kern w:val="0"/>
            <w:sz w:val="24"/>
            <w:szCs w:val="24"/>
            <w:u w:val="single"/>
          </w:rPr>
          <w:t>Width</w:t>
        </w:r>
      </w:hyperlink>
      <w:r w:rsidRPr="00FB360A">
        <w:rPr>
          <w:rFonts w:ascii="宋体" w:eastAsia="宋体" w:hAnsi="宋体" w:cs="宋体"/>
          <w:kern w:val="0"/>
          <w:sz w:val="24"/>
          <w:szCs w:val="24"/>
        </w:rPr>
        <w:t xml:space="preserve"> values for a 640x480 surface are the same whether it is an 8-bit surface or a 24-bit RGB surface.</w:t>
      </w:r>
    </w:p>
    <w:p w:rsidR="00FB360A" w:rsidRPr="00FB360A" w:rsidRDefault="00FB360A" w:rsidP="00FB360A">
      <w:pPr>
        <w:widowControl/>
        <w:spacing w:before="100" w:beforeAutospacing="1" w:after="100" w:afterAutospacing="1"/>
        <w:jc w:val="left"/>
        <w:rPr>
          <w:rFonts w:ascii="宋体" w:eastAsia="宋体" w:hAnsi="宋体" w:cs="宋体"/>
          <w:kern w:val="0"/>
          <w:sz w:val="24"/>
          <w:szCs w:val="24"/>
        </w:rPr>
      </w:pPr>
      <w:r w:rsidRPr="00FB360A">
        <w:rPr>
          <w:rFonts w:ascii="宋体" w:eastAsia="宋体" w:hAnsi="宋体" w:cs="宋体"/>
          <w:kern w:val="0"/>
          <w:sz w:val="24"/>
          <w:szCs w:val="24"/>
        </w:rPr>
        <w:t xml:space="preserve">When a surface is locked using the </w:t>
      </w:r>
      <w:hyperlink r:id="rId10" w:history="1">
        <w:r w:rsidRPr="00FB360A">
          <w:rPr>
            <w:rFonts w:ascii="宋体" w:eastAsia="宋体" w:hAnsi="宋体" w:cs="宋体"/>
            <w:color w:val="0000FF"/>
            <w:kern w:val="0"/>
            <w:sz w:val="24"/>
            <w:szCs w:val="24"/>
            <w:u w:val="single"/>
          </w:rPr>
          <w:t>Surface.LockRectangle</w:t>
        </w:r>
      </w:hyperlink>
      <w:r w:rsidRPr="00FB360A">
        <w:rPr>
          <w:rFonts w:ascii="宋体" w:eastAsia="宋体" w:hAnsi="宋体" w:cs="宋体"/>
          <w:kern w:val="0"/>
          <w:sz w:val="24"/>
          <w:szCs w:val="24"/>
        </w:rPr>
        <w:t xml:space="preserve"> method, and depending on the method overload called, the method returns either a </w:t>
      </w:r>
      <w:hyperlink r:id="rId11" w:history="1">
        <w:r w:rsidRPr="00FB360A">
          <w:rPr>
            <w:rFonts w:ascii="宋体" w:eastAsia="宋体" w:hAnsi="宋体" w:cs="宋体"/>
            <w:color w:val="0000FF"/>
            <w:kern w:val="0"/>
            <w:sz w:val="24"/>
            <w:szCs w:val="24"/>
            <w:u w:val="single"/>
          </w:rPr>
          <w:t>GraphicsStream</w:t>
        </w:r>
      </w:hyperlink>
      <w:r w:rsidRPr="00FB360A">
        <w:rPr>
          <w:rFonts w:ascii="宋体" w:eastAsia="宋体" w:hAnsi="宋体" w:cs="宋体"/>
          <w:kern w:val="0"/>
          <w:sz w:val="24"/>
          <w:szCs w:val="24"/>
        </w:rPr>
        <w:t xml:space="preserve"> object or an </w:t>
      </w:r>
      <w:hyperlink r:id="rId12" w:history="1">
        <w:r w:rsidRPr="00FB360A">
          <w:rPr>
            <w:rFonts w:ascii="宋体" w:eastAsia="宋体" w:hAnsi="宋体" w:cs="宋体"/>
            <w:color w:val="0000FF"/>
            <w:kern w:val="0"/>
            <w:sz w:val="24"/>
            <w:szCs w:val="24"/>
            <w:u w:val="single"/>
          </w:rPr>
          <w:t>Array</w:t>
        </w:r>
        <w:r>
          <w:rPr>
            <w:rFonts w:ascii="宋体" w:eastAsia="宋体" w:hAnsi="宋体" w:cs="宋体"/>
            <w:noProof/>
            <w:color w:val="0000FF"/>
            <w:kern w:val="0"/>
            <w:sz w:val="24"/>
            <w:szCs w:val="24"/>
          </w:rPr>
          <w:drawing>
            <wp:inline distT="0" distB="0" distL="0" distR="0">
              <wp:extent cx="161925" cy="104775"/>
              <wp:effectExtent l="19050" t="0" r="9525" b="0"/>
              <wp:docPr id="1" name="leave-site" descr="Leave Sit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site" descr="Leave Site">
                        <a:hlinkClick r:id="rId12"/>
                      </pic:cNvPr>
                      <pic:cNvPicPr>
                        <a:picLocks noChangeAspect="1" noChangeArrowheads="1"/>
                      </pic:cNvPicPr>
                    </pic:nvPicPr>
                    <pic:blipFill>
                      <a:blip r:embed="rId13"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hyperlink>
      <w:r w:rsidRPr="00FB360A">
        <w:rPr>
          <w:rFonts w:ascii="宋体" w:eastAsia="宋体" w:hAnsi="宋体" w:cs="宋体"/>
          <w:kern w:val="0"/>
          <w:sz w:val="24"/>
          <w:szCs w:val="24"/>
        </w:rPr>
        <w:t xml:space="preserve"> filled with the surface data. The pitch of the surface is passed back in the </w:t>
      </w:r>
      <w:r w:rsidRPr="00FB360A">
        <w:rPr>
          <w:rFonts w:ascii="宋体" w:eastAsia="宋体" w:hAnsi="宋体" w:cs="宋体"/>
          <w:i/>
          <w:iCs/>
          <w:kern w:val="0"/>
          <w:sz w:val="24"/>
          <w:szCs w:val="24"/>
        </w:rPr>
        <w:t>pitch</w:t>
      </w:r>
      <w:r w:rsidRPr="00FB360A">
        <w:rPr>
          <w:rFonts w:ascii="宋体" w:eastAsia="宋体" w:hAnsi="宋体" w:cs="宋体"/>
          <w:kern w:val="0"/>
          <w:sz w:val="24"/>
          <w:szCs w:val="24"/>
        </w:rPr>
        <w:t xml:space="preserve"> parameter. The value returned in the </w:t>
      </w:r>
      <w:r w:rsidRPr="00FB360A">
        <w:rPr>
          <w:rFonts w:ascii="宋体" w:eastAsia="宋体" w:hAnsi="宋体" w:cs="宋体"/>
          <w:i/>
          <w:iCs/>
          <w:kern w:val="0"/>
          <w:sz w:val="24"/>
          <w:szCs w:val="24"/>
        </w:rPr>
        <w:t>pitch</w:t>
      </w:r>
      <w:r w:rsidRPr="00FB360A">
        <w:rPr>
          <w:rFonts w:ascii="宋体" w:eastAsia="宋体" w:hAnsi="宋体" w:cs="宋体"/>
          <w:kern w:val="0"/>
          <w:sz w:val="24"/>
          <w:szCs w:val="24"/>
        </w:rPr>
        <w:t xml:space="preserve"> parameter describes the surface's memory pitch, also called stride. Pitch is the distance, in bytes, between two memory addresses that represent the beginning of one bitmap line and the beginning of the next bitmap line. Because pitch is measured in bytes rather than pixels, a 640x480x8 surface has a very different pitch value than a surface with the same dimensions but a different pixel format. Additionally, the pitch value sometimes reflects bytes that Direct3D has reserved as a cache, so it is not safe to assume that pitch is simply the width multiplied by the number of bytes per pixel. Rather, visualize the difference between width and pitch as shown in the following illustration.</w:t>
      </w:r>
    </w:p>
    <w:p w:rsidR="00FB360A" w:rsidRPr="00FB360A" w:rsidRDefault="00FB360A" w:rsidP="00FB360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76625" cy="1009650"/>
            <wp:effectExtent l="19050" t="0" r="9525" b="0"/>
            <wp:docPr id="2" name="pitch" descr="Pitch and width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ch" descr="Pitch and width difference"/>
                    <pic:cNvPicPr>
                      <a:picLocks noChangeAspect="1" noChangeArrowheads="1"/>
                    </pic:cNvPicPr>
                  </pic:nvPicPr>
                  <pic:blipFill>
                    <a:blip r:embed="rId14" cstate="print"/>
                    <a:srcRect/>
                    <a:stretch>
                      <a:fillRect/>
                    </a:stretch>
                  </pic:blipFill>
                  <pic:spPr bwMode="auto">
                    <a:xfrm>
                      <a:off x="0" y="0"/>
                      <a:ext cx="3476625" cy="1009650"/>
                    </a:xfrm>
                    <a:prstGeom prst="rect">
                      <a:avLst/>
                    </a:prstGeom>
                    <a:noFill/>
                    <a:ln w="9525">
                      <a:noFill/>
                      <a:miter lim="800000"/>
                      <a:headEnd/>
                      <a:tailEnd/>
                    </a:ln>
                  </pic:spPr>
                </pic:pic>
              </a:graphicData>
            </a:graphic>
          </wp:inline>
        </w:drawing>
      </w:r>
    </w:p>
    <w:p w:rsidR="00FB360A" w:rsidRPr="00FB360A" w:rsidRDefault="00FB360A" w:rsidP="00FB360A">
      <w:pPr>
        <w:widowControl/>
        <w:spacing w:before="100" w:beforeAutospacing="1" w:after="100" w:afterAutospacing="1"/>
        <w:jc w:val="left"/>
        <w:rPr>
          <w:rFonts w:ascii="宋体" w:eastAsia="宋体" w:hAnsi="宋体" w:cs="宋体"/>
          <w:kern w:val="0"/>
          <w:sz w:val="24"/>
          <w:szCs w:val="24"/>
        </w:rPr>
      </w:pPr>
      <w:r w:rsidRPr="00FB360A">
        <w:rPr>
          <w:rFonts w:ascii="宋体" w:eastAsia="宋体" w:hAnsi="宋体" w:cs="宋体"/>
          <w:kern w:val="0"/>
          <w:sz w:val="24"/>
          <w:szCs w:val="24"/>
        </w:rPr>
        <w:t>In this figure, the front buffer and back buffer are both 640x480x8, and the cache is 384x480x8.</w:t>
      </w:r>
    </w:p>
    <w:p w:rsidR="00FB360A" w:rsidRPr="00FB360A" w:rsidRDefault="00FB360A" w:rsidP="00FB360A">
      <w:pPr>
        <w:widowControl/>
        <w:spacing w:before="100" w:beforeAutospacing="1" w:after="100" w:afterAutospacing="1"/>
        <w:jc w:val="left"/>
        <w:rPr>
          <w:rFonts w:ascii="宋体" w:eastAsia="宋体" w:hAnsi="宋体" w:cs="宋体"/>
          <w:kern w:val="0"/>
          <w:sz w:val="24"/>
          <w:szCs w:val="24"/>
        </w:rPr>
      </w:pPr>
      <w:proofErr w:type="gramStart"/>
      <w:r w:rsidRPr="00FB360A">
        <w:rPr>
          <w:rFonts w:ascii="宋体" w:eastAsia="宋体" w:hAnsi="宋体" w:cs="宋体"/>
          <w:kern w:val="0"/>
          <w:sz w:val="24"/>
          <w:szCs w:val="24"/>
        </w:rPr>
        <w:t>When accessing surfaces directly, take care to stay within the memory allocated for the dimensions of the surface and stay out of any memory reserved for cache.</w:t>
      </w:r>
      <w:proofErr w:type="gramEnd"/>
      <w:r w:rsidRPr="00FB360A">
        <w:rPr>
          <w:rFonts w:ascii="宋体" w:eastAsia="宋体" w:hAnsi="宋体" w:cs="宋体"/>
          <w:kern w:val="0"/>
          <w:sz w:val="24"/>
          <w:szCs w:val="24"/>
        </w:rPr>
        <w:t xml:space="preserve"> Also, when locking only a portion of a surface, you must stay within the rectangle you specify when locking the surface. </w:t>
      </w:r>
      <w:r w:rsidRPr="00FB360A">
        <w:rPr>
          <w:rFonts w:ascii="宋体" w:eastAsia="宋体" w:hAnsi="宋体" w:cs="宋体"/>
          <w:kern w:val="0"/>
          <w:sz w:val="24"/>
          <w:szCs w:val="24"/>
        </w:rPr>
        <w:lastRenderedPageBreak/>
        <w:t xml:space="preserve">Failure to follow these guidelines will lead to unpredictable results. When rendering directly into surface memory, always use the pitch returned by the </w:t>
      </w:r>
      <w:hyperlink r:id="rId15" w:history="1">
        <w:r w:rsidRPr="00FB360A">
          <w:rPr>
            <w:rFonts w:ascii="宋体" w:eastAsia="宋体" w:hAnsi="宋体" w:cs="宋体"/>
            <w:color w:val="0000FF"/>
            <w:kern w:val="0"/>
            <w:sz w:val="24"/>
            <w:szCs w:val="24"/>
            <w:u w:val="single"/>
          </w:rPr>
          <w:t>Surface.LockRectangle</w:t>
        </w:r>
      </w:hyperlink>
      <w:r w:rsidRPr="00FB360A">
        <w:rPr>
          <w:rFonts w:ascii="宋体" w:eastAsia="宋体" w:hAnsi="宋体" w:cs="宋体"/>
          <w:kern w:val="0"/>
          <w:sz w:val="24"/>
          <w:szCs w:val="24"/>
        </w:rPr>
        <w:t xml:space="preserve"> method. Do not assume a pitch based solely on the display mode. If your application works on some display adapters but looks garbled on others, this may be the cause of the problem.</w:t>
      </w:r>
    </w:p>
    <w:p w:rsidR="00D22BA4" w:rsidRPr="00FB360A" w:rsidRDefault="00D22BA4"/>
    <w:sectPr w:rsidR="00D22BA4" w:rsidRPr="00FB360A" w:rsidSect="00D22BA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B360A"/>
    <w:rsid w:val="00D22BA4"/>
    <w:rsid w:val="00FB36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A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atingtext">
    <w:name w:val="ratingtext"/>
    <w:basedOn w:val="DefaultParagraphFont"/>
    <w:rsid w:val="00FB360A"/>
  </w:style>
  <w:style w:type="character" w:styleId="Hyperlink">
    <w:name w:val="Hyperlink"/>
    <w:basedOn w:val="DefaultParagraphFont"/>
    <w:uiPriority w:val="99"/>
    <w:semiHidden/>
    <w:unhideWhenUsed/>
    <w:rsid w:val="00FB360A"/>
    <w:rPr>
      <w:color w:val="0000FF"/>
      <w:u w:val="single"/>
    </w:rPr>
  </w:style>
  <w:style w:type="paragraph" w:styleId="NormalWeb">
    <w:name w:val="Normal (Web)"/>
    <w:basedOn w:val="Normal"/>
    <w:uiPriority w:val="99"/>
    <w:semiHidden/>
    <w:unhideWhenUsed/>
    <w:rsid w:val="00FB360A"/>
    <w:pPr>
      <w:widowControl/>
      <w:spacing w:before="100" w:beforeAutospacing="1" w:after="100" w:afterAutospacing="1"/>
      <w:jc w:val="left"/>
    </w:pPr>
    <w:rPr>
      <w:rFonts w:ascii="宋体" w:eastAsia="宋体" w:hAnsi="宋体" w:cs="宋体"/>
      <w:kern w:val="0"/>
      <w:sz w:val="24"/>
      <w:szCs w:val="24"/>
    </w:rPr>
  </w:style>
  <w:style w:type="character" w:customStyle="1" w:styleId="clsglossary">
    <w:name w:val="clsglossary"/>
    <w:basedOn w:val="DefaultParagraphFont"/>
    <w:rsid w:val="00FB360A"/>
  </w:style>
  <w:style w:type="character" w:styleId="Emphasis">
    <w:name w:val="Emphasis"/>
    <w:basedOn w:val="DefaultParagraphFont"/>
    <w:uiPriority w:val="20"/>
    <w:qFormat/>
    <w:rsid w:val="00FB360A"/>
    <w:rPr>
      <w:i/>
      <w:iCs/>
    </w:rPr>
  </w:style>
  <w:style w:type="paragraph" w:styleId="BalloonText">
    <w:name w:val="Balloon Text"/>
    <w:basedOn w:val="Normal"/>
    <w:link w:val="BalloonTextChar"/>
    <w:uiPriority w:val="99"/>
    <w:semiHidden/>
    <w:unhideWhenUsed/>
    <w:rsid w:val="00FB360A"/>
    <w:rPr>
      <w:sz w:val="16"/>
      <w:szCs w:val="16"/>
    </w:rPr>
  </w:style>
  <w:style w:type="character" w:customStyle="1" w:styleId="BalloonTextChar">
    <w:name w:val="Balloon Text Char"/>
    <w:basedOn w:val="DefaultParagraphFont"/>
    <w:link w:val="BalloonText"/>
    <w:uiPriority w:val="99"/>
    <w:semiHidden/>
    <w:rsid w:val="00FB360A"/>
    <w:rPr>
      <w:sz w:val="16"/>
      <w:szCs w:val="16"/>
    </w:rPr>
  </w:style>
</w:styles>
</file>

<file path=word/webSettings.xml><?xml version="1.0" encoding="utf-8"?>
<w:webSettings xmlns:r="http://schemas.openxmlformats.org/officeDocument/2006/relationships" xmlns:w="http://schemas.openxmlformats.org/wordprocessingml/2006/main">
  <w:divs>
    <w:div w:id="729613683">
      <w:bodyDiv w:val="1"/>
      <w:marLeft w:val="0"/>
      <w:marRight w:val="0"/>
      <w:marTop w:val="0"/>
      <w:marBottom w:val="0"/>
      <w:divBdr>
        <w:top w:val="none" w:sz="0" w:space="0" w:color="auto"/>
        <w:left w:val="none" w:sz="0" w:space="0" w:color="auto"/>
        <w:bottom w:val="none" w:sz="0" w:space="0" w:color="auto"/>
        <w:right w:val="none" w:sz="0" w:space="0" w:color="auto"/>
      </w:divBdr>
      <w:divsChild>
        <w:div w:id="625158912">
          <w:marLeft w:val="0"/>
          <w:marRight w:val="0"/>
          <w:marTop w:val="0"/>
          <w:marBottom w:val="0"/>
          <w:divBdr>
            <w:top w:val="none" w:sz="0" w:space="0" w:color="auto"/>
            <w:left w:val="none" w:sz="0" w:space="0" w:color="auto"/>
            <w:bottom w:val="none" w:sz="0" w:space="0" w:color="auto"/>
            <w:right w:val="none" w:sz="0" w:space="0" w:color="auto"/>
          </w:divBdr>
          <w:divsChild>
            <w:div w:id="1466198815">
              <w:marLeft w:val="0"/>
              <w:marRight w:val="0"/>
              <w:marTop w:val="0"/>
              <w:marBottom w:val="0"/>
              <w:divBdr>
                <w:top w:val="none" w:sz="0" w:space="0" w:color="auto"/>
                <w:left w:val="none" w:sz="0" w:space="0" w:color="auto"/>
                <w:bottom w:val="none" w:sz="0" w:space="0" w:color="auto"/>
                <w:right w:val="none" w:sz="0" w:space="0" w:color="auto"/>
              </w:divBdr>
              <w:divsChild>
                <w:div w:id="873083407">
                  <w:marLeft w:val="0"/>
                  <w:marRight w:val="0"/>
                  <w:marTop w:val="0"/>
                  <w:marBottom w:val="0"/>
                  <w:divBdr>
                    <w:top w:val="none" w:sz="0" w:space="0" w:color="auto"/>
                    <w:left w:val="none" w:sz="0" w:space="0" w:color="auto"/>
                    <w:bottom w:val="none" w:sz="0" w:space="0" w:color="auto"/>
                    <w:right w:val="none" w:sz="0" w:space="0" w:color="auto"/>
                  </w:divBdr>
                  <w:divsChild>
                    <w:div w:id="915356904">
                      <w:marLeft w:val="0"/>
                      <w:marRight w:val="0"/>
                      <w:marTop w:val="0"/>
                      <w:marBottom w:val="0"/>
                      <w:divBdr>
                        <w:top w:val="none" w:sz="0" w:space="0" w:color="auto"/>
                        <w:left w:val="none" w:sz="0" w:space="0" w:color="auto"/>
                        <w:bottom w:val="none" w:sz="0" w:space="0" w:color="auto"/>
                        <w:right w:val="none" w:sz="0" w:space="0" w:color="auto"/>
                      </w:divBdr>
                    </w:div>
                  </w:divsChild>
                </w:div>
                <w:div w:id="1009793978">
                  <w:marLeft w:val="0"/>
                  <w:marRight w:val="0"/>
                  <w:marTop w:val="0"/>
                  <w:marBottom w:val="0"/>
                  <w:divBdr>
                    <w:top w:val="none" w:sz="0" w:space="0" w:color="auto"/>
                    <w:left w:val="none" w:sz="0" w:space="0" w:color="auto"/>
                    <w:bottom w:val="none" w:sz="0" w:space="0" w:color="auto"/>
                    <w:right w:val="none" w:sz="0" w:space="0" w:color="auto"/>
                  </w:divBdr>
                  <w:divsChild>
                    <w:div w:id="1369529739">
                      <w:marLeft w:val="0"/>
                      <w:marRight w:val="0"/>
                      <w:marTop w:val="0"/>
                      <w:marBottom w:val="0"/>
                      <w:divBdr>
                        <w:top w:val="none" w:sz="0" w:space="0" w:color="auto"/>
                        <w:left w:val="none" w:sz="0" w:space="0" w:color="auto"/>
                        <w:bottom w:val="none" w:sz="0" w:space="0" w:color="auto"/>
                        <w:right w:val="none" w:sz="0" w:space="0" w:color="auto"/>
                      </w:divBdr>
                      <w:divsChild>
                        <w:div w:id="1932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ms847814.aspx" TargetMode="External"/><Relationship Id="rId13"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msdn.microsoft.com/en-us/library/windows/desktop/ms847820.aspx" TargetMode="External"/><Relationship Id="rId12" Type="http://schemas.openxmlformats.org/officeDocument/2006/relationships/hyperlink" Target="http://msdn.microsoft.com/en-us/library/windows/desktop/system.array(v=vs.85).asp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sdn.microsoft.com/en-us/library/windows/desktop/ms847814.aspx" TargetMode="External"/><Relationship Id="rId11" Type="http://schemas.openxmlformats.org/officeDocument/2006/relationships/hyperlink" Target="http://msdn.microsoft.com/en-us/library/windows/desktop/ms919643.aspx" TargetMode="External"/><Relationship Id="rId5" Type="http://schemas.openxmlformats.org/officeDocument/2006/relationships/hyperlink" Target="http://msdn.microsoft.com/en-us/library/windows/desktop/ms847812.aspx" TargetMode="External"/><Relationship Id="rId15" Type="http://schemas.openxmlformats.org/officeDocument/2006/relationships/hyperlink" Target="http://msdn.microsoft.com/en-us/library/windows/desktop/ms880864.aspx" TargetMode="External"/><Relationship Id="rId10" Type="http://schemas.openxmlformats.org/officeDocument/2006/relationships/hyperlink" Target="http://msdn.microsoft.com/en-us/library/windows/desktop/ms880864.aspx" TargetMode="External"/><Relationship Id="rId4" Type="http://schemas.openxmlformats.org/officeDocument/2006/relationships/hyperlink" Target="http://msdn.microsoft.com/en-us/library/windows/desktop/bb153351(v=vs.85).aspx" TargetMode="External"/><Relationship Id="rId9" Type="http://schemas.openxmlformats.org/officeDocument/2006/relationships/hyperlink" Target="http://msdn.microsoft.com/en-us/library/windows/desktop/ms847820.aspx"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2938</Characters>
  <Application>Microsoft Office Word</Application>
  <DocSecurity>0</DocSecurity>
  <Lines>24</Lines>
  <Paragraphs>6</Paragraphs>
  <ScaleCrop>false</ScaleCrop>
  <Company>Intel Corporation</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tianhaox</dc:creator>
  <cp:keywords/>
  <dc:description/>
  <cp:lastModifiedBy>tianhaox</cp:lastModifiedBy>
  <cp:revision>3</cp:revision>
  <dcterms:created xsi:type="dcterms:W3CDTF">2012-08-09T07:33:00Z</dcterms:created>
  <dcterms:modified xsi:type="dcterms:W3CDTF">2012-08-09T07:33:00Z</dcterms:modified>
</cp:coreProperties>
</file>