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F71A5">
      <w:pPr>
        <w:pStyle w:val="86"/>
        <w:spacing w:line="360" w:lineRule="auto"/>
        <w:jc w:val="center"/>
        <w:rPr>
          <w:rFonts w:hint="eastAsia" w:asciiTheme="minorEastAsia" w:hAnsiTheme="minorEastAsia" w:eastAsiaTheme="minorEastAsia"/>
          <w:color w:val="auto"/>
          <w:sz w:val="44"/>
          <w:szCs w:val="44"/>
        </w:rPr>
      </w:pPr>
      <w:bookmarkStart w:id="0" w:name="header"/>
      <w:bookmarkEnd w:id="0"/>
      <w:bookmarkStart w:id="1" w:name="rk3588-无人机算力模组产品立项书框架"/>
      <w:bookmarkStart w:id="2" w:name="content"/>
      <w:r>
        <w:rPr>
          <w:rFonts w:hint="eastAsia" w:asciiTheme="minorEastAsia" w:hAnsiTheme="minorEastAsia" w:eastAsiaTheme="minorEastAsia"/>
          <w:color w:val="auto"/>
          <w:sz w:val="44"/>
          <w:szCs w:val="44"/>
        </w:rPr>
        <w:t>RK3588 无人机算力模组产品立项书</w:t>
      </w:r>
    </w:p>
    <w:p w14:paraId="6917CD83">
      <w:pPr>
        <w:pStyle w:val="2"/>
        <w:rPr>
          <w:rFonts w:hint="eastAsia"/>
        </w:rPr>
      </w:pPr>
      <w:bookmarkStart w:id="3" w:name="版本修改记录"/>
      <w:r>
        <w:rPr>
          <w:rFonts w:hint="eastAsia"/>
        </w:rPr>
        <w:t>版本修改记录</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1631"/>
        <w:gridCol w:w="1376"/>
        <w:gridCol w:w="5374"/>
      </w:tblGrid>
      <w:tr w14:paraId="68B8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99" w:type="dxa"/>
            <w:tcBorders>
              <w:bottom w:val="nil"/>
            </w:tcBorders>
            <w:vAlign w:val="bottom"/>
          </w:tcPr>
          <w:p w14:paraId="5133FD1F">
            <w:pPr>
              <w:pStyle w:val="26"/>
              <w:rPr>
                <w:rFonts w:hint="eastAsia" w:asciiTheme="minorEastAsia" w:hAnsiTheme="minorEastAsia" w:cstheme="minorEastAsia"/>
              </w:rPr>
            </w:pPr>
            <w:r>
              <w:rPr>
                <w:rFonts w:hint="eastAsia" w:asciiTheme="minorEastAsia" w:hAnsiTheme="minorEastAsia" w:cstheme="minorEastAsia"/>
              </w:rPr>
              <w:t>版本</w:t>
            </w:r>
          </w:p>
        </w:tc>
        <w:tc>
          <w:tcPr>
            <w:tcW w:w="1631" w:type="dxa"/>
            <w:tcBorders>
              <w:bottom w:val="nil"/>
            </w:tcBorders>
            <w:vAlign w:val="bottom"/>
          </w:tcPr>
          <w:p w14:paraId="528262A1">
            <w:pPr>
              <w:pStyle w:val="26"/>
              <w:rPr>
                <w:rFonts w:hint="eastAsia" w:asciiTheme="minorEastAsia" w:hAnsiTheme="minorEastAsia" w:cstheme="minorEastAsia"/>
              </w:rPr>
            </w:pPr>
            <w:r>
              <w:rPr>
                <w:rFonts w:hint="eastAsia" w:asciiTheme="minorEastAsia" w:hAnsiTheme="minorEastAsia" w:cstheme="minorEastAsia"/>
              </w:rPr>
              <w:t>修改时间</w:t>
            </w:r>
          </w:p>
        </w:tc>
        <w:tc>
          <w:tcPr>
            <w:tcW w:w="1376" w:type="dxa"/>
            <w:tcBorders>
              <w:bottom w:val="nil"/>
            </w:tcBorders>
            <w:vAlign w:val="bottom"/>
          </w:tcPr>
          <w:p w14:paraId="6F0EA88E">
            <w:pPr>
              <w:pStyle w:val="26"/>
              <w:rPr>
                <w:rFonts w:hint="eastAsia" w:asciiTheme="minorEastAsia" w:hAnsiTheme="minorEastAsia" w:cstheme="minorEastAsia"/>
              </w:rPr>
            </w:pPr>
            <w:r>
              <w:rPr>
                <w:rFonts w:hint="eastAsia" w:asciiTheme="minorEastAsia" w:hAnsiTheme="minorEastAsia" w:cstheme="minorEastAsia"/>
              </w:rPr>
              <w:t>修改人</w:t>
            </w:r>
          </w:p>
        </w:tc>
        <w:tc>
          <w:tcPr>
            <w:tcW w:w="5374" w:type="dxa"/>
            <w:tcBorders>
              <w:bottom w:val="nil"/>
            </w:tcBorders>
            <w:vAlign w:val="bottom"/>
          </w:tcPr>
          <w:p w14:paraId="20654946">
            <w:pPr>
              <w:pStyle w:val="26"/>
              <w:rPr>
                <w:rFonts w:hint="eastAsia" w:asciiTheme="minorEastAsia" w:hAnsiTheme="minorEastAsia" w:cstheme="minorEastAsia"/>
              </w:rPr>
            </w:pPr>
            <w:r>
              <w:rPr>
                <w:rFonts w:hint="eastAsia" w:asciiTheme="minorEastAsia" w:hAnsiTheme="minorEastAsia" w:cstheme="minorEastAsia"/>
              </w:rPr>
              <w:t>修改内容</w:t>
            </w:r>
          </w:p>
        </w:tc>
      </w:tr>
      <w:tr w14:paraId="3E70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tcPr>
          <w:p w14:paraId="111057FE">
            <w:pPr>
              <w:pStyle w:val="26"/>
              <w:rPr>
                <w:rFonts w:hint="eastAsia" w:asciiTheme="minorEastAsia" w:hAnsiTheme="minorEastAsia" w:cstheme="minorEastAsia"/>
              </w:rPr>
            </w:pPr>
            <w:r>
              <w:rPr>
                <w:rFonts w:hint="eastAsia" w:asciiTheme="minorEastAsia" w:hAnsiTheme="minorEastAsia" w:cstheme="minorEastAsia"/>
              </w:rPr>
              <w:t>V3.3</w:t>
            </w:r>
          </w:p>
        </w:tc>
        <w:tc>
          <w:tcPr>
            <w:tcW w:w="1631" w:type="dxa"/>
          </w:tcPr>
          <w:p w14:paraId="3B0C58E8">
            <w:pPr>
              <w:pStyle w:val="26"/>
              <w:rPr>
                <w:rFonts w:hint="eastAsia" w:asciiTheme="minorEastAsia" w:hAnsiTheme="minorEastAsia" w:cstheme="minorEastAsia"/>
              </w:rPr>
            </w:pPr>
            <w:r>
              <w:rPr>
                <w:rFonts w:hint="eastAsia" w:asciiTheme="minorEastAsia" w:hAnsiTheme="minorEastAsia" w:cstheme="minorEastAsia"/>
              </w:rPr>
              <w:t>2026-03-01</w:t>
            </w:r>
          </w:p>
        </w:tc>
        <w:tc>
          <w:tcPr>
            <w:tcW w:w="1376" w:type="dxa"/>
          </w:tcPr>
          <w:p w14:paraId="63BB8782">
            <w:pPr>
              <w:pStyle w:val="26"/>
              <w:rPr>
                <w:rFonts w:hint="eastAsia" w:asciiTheme="minorEastAsia" w:hAnsiTheme="minorEastAsia" w:cstheme="minorEastAsia"/>
              </w:rPr>
            </w:pPr>
            <w:r>
              <w:rPr>
                <w:rFonts w:hint="eastAsia" w:asciiTheme="minorEastAsia" w:hAnsiTheme="minorEastAsia" w:cstheme="minorEastAsia"/>
              </w:rPr>
              <w:t>项目团队</w:t>
            </w:r>
          </w:p>
        </w:tc>
        <w:tc>
          <w:tcPr>
            <w:tcW w:w="5374" w:type="dxa"/>
          </w:tcPr>
          <w:p w14:paraId="2C4A6E27">
            <w:pPr>
              <w:pStyle w:val="26"/>
              <w:rPr>
                <w:rFonts w:hint="eastAsia" w:asciiTheme="minorEastAsia" w:hAnsiTheme="minorEastAsia" w:cstheme="minorEastAsia"/>
              </w:rPr>
            </w:pPr>
            <w:r>
              <w:rPr>
                <w:rFonts w:hint="eastAsia" w:asciiTheme="minorEastAsia" w:hAnsiTheme="minorEastAsia" w:cstheme="minorEastAsia"/>
              </w:rPr>
              <w:t>立项书框架初版，包含项目背景、范围、市场分析等基础内容</w:t>
            </w:r>
          </w:p>
        </w:tc>
      </w:tr>
      <w:tr w14:paraId="48A8C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tcPr>
          <w:p w14:paraId="028B4AAC">
            <w:pPr>
              <w:pStyle w:val="26"/>
              <w:rPr>
                <w:rFonts w:hint="eastAsia" w:asciiTheme="minorEastAsia" w:hAnsiTheme="minorEastAsia" w:cstheme="minorEastAsia"/>
              </w:rPr>
            </w:pPr>
            <w:r>
              <w:rPr>
                <w:rFonts w:hint="eastAsia" w:asciiTheme="minorEastAsia" w:hAnsiTheme="minorEastAsia" w:cstheme="minorEastAsia"/>
              </w:rPr>
              <w:t>V3.4</w:t>
            </w:r>
          </w:p>
        </w:tc>
        <w:tc>
          <w:tcPr>
            <w:tcW w:w="1631" w:type="dxa"/>
          </w:tcPr>
          <w:p w14:paraId="34BC4A0E">
            <w:pPr>
              <w:pStyle w:val="26"/>
              <w:rPr>
                <w:rFonts w:hint="eastAsia" w:asciiTheme="minorEastAsia" w:hAnsiTheme="minorEastAsia" w:cstheme="minorEastAsia"/>
              </w:rPr>
            </w:pPr>
            <w:r>
              <w:rPr>
                <w:rFonts w:hint="eastAsia" w:asciiTheme="minorEastAsia" w:hAnsiTheme="minorEastAsia" w:cstheme="minorEastAsia"/>
              </w:rPr>
              <w:t>2026-03-01</w:t>
            </w:r>
          </w:p>
        </w:tc>
        <w:tc>
          <w:tcPr>
            <w:tcW w:w="1376" w:type="dxa"/>
          </w:tcPr>
          <w:p w14:paraId="3671BCF3">
            <w:pPr>
              <w:pStyle w:val="26"/>
              <w:rPr>
                <w:rFonts w:hint="eastAsia" w:asciiTheme="minorEastAsia" w:hAnsiTheme="minorEastAsia" w:cstheme="minorEastAsia"/>
              </w:rPr>
            </w:pPr>
            <w:r>
              <w:rPr>
                <w:rFonts w:hint="eastAsia" w:asciiTheme="minorEastAsia" w:hAnsiTheme="minorEastAsia" w:cstheme="minorEastAsia"/>
              </w:rPr>
              <w:t>项目团队</w:t>
            </w:r>
          </w:p>
        </w:tc>
        <w:tc>
          <w:tcPr>
            <w:tcW w:w="5374" w:type="dxa"/>
          </w:tcPr>
          <w:p w14:paraId="446A9A28">
            <w:pPr>
              <w:pStyle w:val="26"/>
              <w:rPr>
                <w:rFonts w:hint="eastAsia" w:asciiTheme="minorEastAsia" w:hAnsiTheme="minorEastAsia" w:cstheme="minorEastAsia"/>
              </w:rPr>
            </w:pPr>
            <w:r>
              <w:rPr>
                <w:rFonts w:hint="eastAsia" w:asciiTheme="minorEastAsia" w:hAnsiTheme="minorEastAsia" w:cstheme="minorEastAsia"/>
              </w:rPr>
              <w:t>添加双系统架构描述，补充 PCB 工程细节、接口互斥矩阵、功耗/热设计、软件版本锁定、风险列表和量产计划等内容</w:t>
            </w:r>
          </w:p>
        </w:tc>
      </w:tr>
      <w:tr w14:paraId="23C6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dxa"/>
          </w:tcPr>
          <w:p w14:paraId="0F2347C8">
            <w:pPr>
              <w:pStyle w:val="26"/>
              <w:rPr>
                <w:rFonts w:hint="eastAsia" w:asciiTheme="minorEastAsia" w:hAnsiTheme="minorEastAsia" w:cstheme="minorEastAsia"/>
              </w:rPr>
            </w:pPr>
            <w:bookmarkStart w:id="4" w:name="项目背景与产品使命"/>
            <w:r>
              <w:rPr>
                <w:rFonts w:hint="eastAsia" w:asciiTheme="minorEastAsia" w:hAnsiTheme="minorEastAsia" w:cstheme="minorEastAsia"/>
              </w:rPr>
              <w:t>V3.5</w:t>
            </w:r>
          </w:p>
        </w:tc>
        <w:tc>
          <w:tcPr>
            <w:tcW w:w="1631" w:type="dxa"/>
          </w:tcPr>
          <w:p w14:paraId="5785775B">
            <w:pPr>
              <w:pStyle w:val="26"/>
              <w:rPr>
                <w:rFonts w:hint="eastAsia" w:asciiTheme="minorEastAsia" w:hAnsiTheme="minorEastAsia" w:cstheme="minorEastAsia"/>
              </w:rPr>
            </w:pPr>
            <w:r>
              <w:rPr>
                <w:rFonts w:hint="eastAsia" w:asciiTheme="minorEastAsia" w:hAnsiTheme="minorEastAsia" w:cstheme="minorEastAsia"/>
              </w:rPr>
              <w:t>2026-03-01</w:t>
            </w:r>
          </w:p>
        </w:tc>
        <w:tc>
          <w:tcPr>
            <w:tcW w:w="1376" w:type="dxa"/>
          </w:tcPr>
          <w:p w14:paraId="3640C4A3">
            <w:pPr>
              <w:pStyle w:val="26"/>
              <w:rPr>
                <w:rFonts w:hint="eastAsia" w:asciiTheme="minorEastAsia" w:hAnsiTheme="minorEastAsia" w:cstheme="minorEastAsia"/>
              </w:rPr>
            </w:pPr>
            <w:r>
              <w:rPr>
                <w:rFonts w:hint="eastAsia" w:asciiTheme="minorEastAsia" w:hAnsiTheme="minorEastAsia" w:cstheme="minorEastAsia"/>
              </w:rPr>
              <w:t>项目团队</w:t>
            </w:r>
          </w:p>
        </w:tc>
        <w:tc>
          <w:tcPr>
            <w:tcW w:w="5374" w:type="dxa"/>
          </w:tcPr>
          <w:p w14:paraId="6DC46E3D">
            <w:pPr>
              <w:pStyle w:val="26"/>
              <w:rPr>
                <w:rFonts w:hint="eastAsia" w:asciiTheme="minorEastAsia" w:hAnsiTheme="minorEastAsia" w:cstheme="minorEastAsia"/>
              </w:rPr>
            </w:pPr>
          </w:p>
        </w:tc>
      </w:tr>
      <w:bookmarkEnd w:id="3"/>
    </w:tbl>
    <w:p w14:paraId="005BC5A4">
      <w:pPr>
        <w:rPr>
          <w:rFonts w:hint="eastAsia" w:asciiTheme="minorEastAsia" w:hAnsiTheme="minorEastAsia"/>
        </w:rPr>
      </w:pPr>
      <w:r>
        <w:rPr>
          <w:rFonts w:hint="eastAsia" w:asciiTheme="minorEastAsia" w:hAnsiTheme="minorEastAsia"/>
        </w:rPr>
        <w:br w:type="page"/>
      </w:r>
    </w:p>
    <w:p w14:paraId="5BB9E012">
      <w:pPr>
        <w:pStyle w:val="2"/>
        <w:rPr>
          <w:rFonts w:hint="eastAsia"/>
        </w:rPr>
      </w:pPr>
      <w:r>
        <w:rPr>
          <w:rFonts w:hint="eastAsia"/>
        </w:rPr>
        <w:t>项目背景与产品定义</w:t>
      </w:r>
    </w:p>
    <w:p w14:paraId="04D5F4ED">
      <w:pPr>
        <w:pStyle w:val="25"/>
        <w:spacing w:line="360" w:lineRule="auto"/>
        <w:ind w:firstLine="442"/>
        <w:rPr>
          <w:rFonts w:hint="eastAsia" w:cs="宋体" w:asciiTheme="minorEastAsia" w:hAnsiTheme="minorEastAsia"/>
          <w:lang w:bidi="ar"/>
        </w:rPr>
      </w:pPr>
      <w:r>
        <w:rPr>
          <w:rFonts w:hint="eastAsia" w:cs="宋体" w:asciiTheme="minorEastAsia" w:hAnsiTheme="minorEastAsia"/>
          <w:lang w:bidi="ar"/>
        </w:rPr>
        <w:t>随着工业无人机由“远程受控执行端”向“自主作业机器人”转型，机载端的算力瓶颈日益凸显。传统的飞行控制系统仅能处理基本的姿态解算，无法满足实时避障、目标识别、视觉 SLAM（即时定位与地图构建）及多传感器融合的高强度计算需求</w:t>
      </w:r>
      <w:r>
        <w:fldChar w:fldCharType="begin"/>
      </w:r>
      <w:r>
        <w:instrText xml:space="preserve"> HYPERLINK "file://file_00000000cc6c7206b7495e86b152d4a9" \l ":~:text=%E9%9A%8F%E7%9D%80%E5%B7%A5%E4%B8%9A%E6%97%A0%E4%BA%BA%E6%9C%BA%E7%94%B1%E2%80%9C%E8%BF%9C%E7%A8%8B%E5%8F%97%E6%8E%A7%E6%89%A7%E8%A1%8C%E7%AB%AF%E2%80%9D%E5%90%91%E2%80%9C%E8%87%AA%E4%B8%BB%E4%BD%9C%E4%B8%9A%E6%9C%BA%E5%99%A8%E4%BA%BA%E2%80%9D%E8%BD%AC%E5%9E%8B%EF%BC%8C%E6%9C%BA%E8%BD%BD%E7%AB%AF%E7%9A%84%E7%AE%97%E5%8A%9B%E7%93%B6%E9%A2%88%E6%97%A5%E7%9B%8A%E5%87%B8%E6%98%BE%E3%80%82%E4%BC%A0%E7%BB%9F%E7%9A%84%E9%A3%9E%E8%A1%8C%E6%8E%A7%E5%88%B6%E7%B3%BB%E7%BB%9F%E4%BB%85%E8%83%BD%E5%A4%84%E7%90%86%E5%9F%BA%E6%9C%AC%E7%9A%84%E5%A7%BF%E6%80%81%E8%A7%A3%E7%AE%97%EF%BC%8C%E6%97%A0%E6%B3%95%E6%BB%A1%E8%B6%B3%E5%AE%9E%E6%97%B6%E9%81%BF%E9%9A%9C%E3%80%81%E7%9B%AE%E6%A0%87%E8%AF%86%E5%88%AB%E3%80%81%E8%A7%86%E8%A7%89%20SLAM%EF%BC%88%E5%8D%B3%E6%97%B6%E5%AE%9A%E4%BD%8D%E4%B8%8E%E5%9C%B0%E5%9B%BE%E6%9E%84%E5%BB%BA%EF%BC%89%E5%8F%8A%E5%A4%9A%E4%BC%A0%E6%84%9F%E5%99%A8%E8%9E%8D%E5%90%88%E7%9A%84%E9%AB%98%E5%BC%BA%E5%BA%A6%E8%AE%A1%E7%AE%97%E9%9C%80%E6%B1%82%E3%80%82" \h </w:instrText>
      </w:r>
      <w:r>
        <w:fldChar w:fldCharType="separate"/>
      </w:r>
      <w:r>
        <w:rPr>
          <w:rFonts w:hint="eastAsia" w:cs="宋体" w:asciiTheme="minorEastAsia" w:hAnsiTheme="minorEastAsia"/>
          <w:lang w:bidi="ar"/>
        </w:rPr>
        <w:t>[1]</w:t>
      </w:r>
      <w:r>
        <w:rPr>
          <w:rFonts w:hint="eastAsia" w:cs="宋体" w:asciiTheme="minorEastAsia" w:hAnsiTheme="minorEastAsia"/>
          <w:lang w:bidi="ar"/>
        </w:rPr>
        <w:fldChar w:fldCharType="end"/>
      </w:r>
      <w:r>
        <w:rPr>
          <w:rFonts w:hint="eastAsia" w:cs="宋体" w:asciiTheme="minorEastAsia" w:hAnsiTheme="minorEastAsia"/>
          <w:lang w:bidi="ar"/>
        </w:rPr>
        <w:t>。</w:t>
      </w:r>
    </w:p>
    <w:p w14:paraId="1F21D68E">
      <w:pPr>
        <w:pStyle w:val="25"/>
        <w:spacing w:line="360" w:lineRule="auto"/>
        <w:ind w:firstLine="442"/>
        <w:rPr>
          <w:rFonts w:hint="eastAsia" w:cs="宋体" w:asciiTheme="minorEastAsia" w:hAnsiTheme="minorEastAsia"/>
        </w:rPr>
      </w:pPr>
      <w:r>
        <w:rPr>
          <w:rFonts w:cs="宋体" w:asciiTheme="minorEastAsia" w:hAnsiTheme="minorEastAsia"/>
        </w:rPr>
        <w:t>传统飞控系统主要负责姿态解算、电机控制与基础航迹执行，其计算能力与系统架构并不适用于高强度 AI 推理任务。随着无人机在巡检、安防、测绘、物流、应急救援等领域的深入应用，机载端对实时视觉处理、目标识别、智能避障、SLAM（即时定位与地图构建）、多传感器融合决策等能力的需求急剧提升，算力已成为制约无人机智能化升级的核心瓶颈。</w:t>
      </w:r>
    </w:p>
    <w:p w14:paraId="7030D0BD">
      <w:pPr>
        <w:spacing w:after="120" w:line="360" w:lineRule="auto"/>
        <w:ind w:firstLine="442"/>
        <w:jc w:val="both"/>
        <w:rPr>
          <w:rFonts w:hint="eastAsia" w:cs="宋体" w:asciiTheme="minorEastAsia" w:hAnsiTheme="minorEastAsia"/>
        </w:rPr>
      </w:pPr>
      <w:r>
        <w:rPr>
          <w:rFonts w:hint="eastAsia" w:cs="宋体" w:asciiTheme="minorEastAsia" w:hAnsiTheme="minorEastAsia"/>
        </w:rPr>
        <w:t>因此需要把控制系统中的算力部分和飞控部分进行模块化解耦，即可以让两者根据使用场景灵活组合（包括自研模块和市场通用模块），也能够根据技术发展对模块进行波浪式分别更新，其中：</w:t>
      </w:r>
    </w:p>
    <w:p w14:paraId="1BC4C39F">
      <w:pPr>
        <w:pStyle w:val="87"/>
        <w:numPr>
          <w:ilvl w:val="0"/>
          <w:numId w:val="2"/>
        </w:numPr>
        <w:tabs>
          <w:tab w:val="left" w:pos="720"/>
        </w:tabs>
        <w:spacing w:after="120" w:line="360" w:lineRule="auto"/>
        <w:ind w:firstLineChars="0"/>
        <w:jc w:val="both"/>
        <w:rPr>
          <w:rFonts w:hint="eastAsia" w:cs="宋体" w:asciiTheme="minorEastAsia" w:hAnsiTheme="minorEastAsia"/>
          <w:lang w:bidi="ar"/>
        </w:rPr>
      </w:pPr>
      <w:r>
        <w:rPr>
          <w:rFonts w:cs="宋体" w:asciiTheme="minorEastAsia" w:hAnsiTheme="minorEastAsia"/>
          <w:b/>
          <w:bCs/>
        </w:rPr>
        <w:t>算力模</w:t>
      </w:r>
      <w:r>
        <w:rPr>
          <w:rFonts w:hint="eastAsia" w:cs="宋体" w:asciiTheme="minorEastAsia" w:hAnsiTheme="minorEastAsia"/>
          <w:b/>
          <w:bCs/>
        </w:rPr>
        <w:t>快</w:t>
      </w:r>
      <w:r>
        <w:rPr>
          <w:rFonts w:cs="宋体" w:asciiTheme="minorEastAsia" w:hAnsiTheme="minorEastAsia"/>
        </w:rPr>
        <w:t>：负责 AI 推理、感知计算、路径规划与智能决策</w:t>
      </w:r>
    </w:p>
    <w:p w14:paraId="66916009">
      <w:pPr>
        <w:pStyle w:val="87"/>
        <w:numPr>
          <w:ilvl w:val="0"/>
          <w:numId w:val="2"/>
        </w:numPr>
        <w:tabs>
          <w:tab w:val="left" w:pos="720"/>
        </w:tabs>
        <w:spacing w:after="120" w:line="360" w:lineRule="auto"/>
        <w:ind w:firstLineChars="0"/>
        <w:jc w:val="both"/>
        <w:rPr>
          <w:rFonts w:hint="eastAsia" w:cs="宋体" w:asciiTheme="minorEastAsia" w:hAnsiTheme="minorEastAsia"/>
        </w:rPr>
      </w:pPr>
      <w:r>
        <w:rPr>
          <w:rFonts w:cs="宋体" w:asciiTheme="minorEastAsia" w:hAnsiTheme="minorEastAsia"/>
          <w:b/>
          <w:bCs/>
        </w:rPr>
        <w:t>飞控模块</w:t>
      </w:r>
      <w:r>
        <w:rPr>
          <w:rFonts w:cs="宋体" w:asciiTheme="minorEastAsia" w:hAnsiTheme="minorEastAsia"/>
        </w:rPr>
        <w:t>：负责姿态解算、电机驱动、飞行控制闭环</w:t>
      </w:r>
    </w:p>
    <w:p w14:paraId="721E18BA">
      <w:pPr>
        <w:spacing w:after="120" w:line="360" w:lineRule="auto"/>
        <w:ind w:firstLine="480" w:firstLineChars="200"/>
        <w:jc w:val="both"/>
        <w:rPr>
          <w:rFonts w:hint="eastAsia" w:cs="宋体" w:asciiTheme="minorEastAsia" w:hAnsiTheme="minorEastAsia"/>
        </w:rPr>
      </w:pPr>
      <w:r>
        <w:rPr>
          <w:rFonts w:hint="eastAsia" w:cs="宋体" w:asciiTheme="minorEastAsia" w:hAnsiTheme="minorEastAsia"/>
          <w:lang w:bidi="ar"/>
        </w:rPr>
        <w:t>本文档主要针对算力模块进行分析说明。算力模块采用瑞芯微（Rockchip）旗舰级 RK3588 芯片来构建新一代“边缘 AI 大脑”，依靠</w:t>
      </w:r>
      <w:r>
        <w:rPr>
          <w:rFonts w:cs="宋体" w:asciiTheme="minorEastAsia" w:hAnsiTheme="minorEastAsia"/>
          <w:b/>
          <w:bCs/>
        </w:rPr>
        <w:t>强力 · 稳定 · 灵活 · 可扩展 · 可平台化复用的</w:t>
      </w:r>
      <w:r>
        <w:rPr>
          <w:rFonts w:hint="eastAsia" w:cs="宋体" w:asciiTheme="minorEastAsia" w:hAnsiTheme="minorEastAsia"/>
          <w:b/>
          <w:bCs/>
        </w:rPr>
        <w:t>特性，</w:t>
      </w:r>
      <w:r>
        <w:rPr>
          <w:rFonts w:cs="宋体" w:asciiTheme="minorEastAsia" w:hAnsiTheme="minorEastAsia"/>
        </w:rPr>
        <w:t>为无人机智能化升级提供标准化算力底座，使整机架构实现控制与智能分层</w:t>
      </w:r>
      <w:r>
        <w:rPr>
          <w:rFonts w:hint="eastAsia" w:cs="宋体" w:asciiTheme="minorEastAsia" w:hAnsiTheme="minorEastAsia"/>
        </w:rPr>
        <w:t>、</w:t>
      </w:r>
      <w:r>
        <w:rPr>
          <w:rFonts w:cs="宋体" w:asciiTheme="minorEastAsia" w:hAnsiTheme="minorEastAsia"/>
        </w:rPr>
        <w:t>算力与飞控解耦</w:t>
      </w:r>
      <w:r>
        <w:rPr>
          <w:rFonts w:hint="eastAsia" w:cs="宋体" w:asciiTheme="minorEastAsia" w:hAnsiTheme="minorEastAsia"/>
        </w:rPr>
        <w:t>、</w:t>
      </w:r>
      <w:r>
        <w:rPr>
          <w:rFonts w:cs="宋体" w:asciiTheme="minorEastAsia" w:hAnsiTheme="minorEastAsia"/>
        </w:rPr>
        <w:t>平台化复用</w:t>
      </w:r>
      <w:r>
        <w:rPr>
          <w:rFonts w:hint="eastAsia" w:cs="宋体" w:asciiTheme="minorEastAsia" w:hAnsiTheme="minorEastAsia"/>
        </w:rPr>
        <w:t>、</w:t>
      </w:r>
      <w:r>
        <w:rPr>
          <w:rFonts w:cs="宋体" w:asciiTheme="minorEastAsia" w:hAnsiTheme="minorEastAsia"/>
        </w:rPr>
        <w:t>快速迭代升级</w:t>
      </w:r>
      <w:r>
        <w:rPr>
          <w:rFonts w:hint="eastAsia" w:cs="宋体" w:asciiTheme="minorEastAsia" w:hAnsiTheme="minorEastAsia"/>
        </w:rPr>
        <w:t>。</w:t>
      </w:r>
    </w:p>
    <w:p w14:paraId="07A78126">
      <w:pPr>
        <w:pStyle w:val="87"/>
        <w:numPr>
          <w:ilvl w:val="0"/>
          <w:numId w:val="2"/>
        </w:numPr>
        <w:tabs>
          <w:tab w:val="left" w:pos="720"/>
        </w:tabs>
        <w:spacing w:after="120" w:line="360" w:lineRule="auto"/>
        <w:ind w:firstLineChars="0"/>
        <w:jc w:val="both"/>
        <w:rPr>
          <w:rFonts w:hint="eastAsia" w:cs="宋体" w:asciiTheme="minorEastAsia" w:hAnsiTheme="minorEastAsia"/>
          <w:b/>
          <w:bCs/>
        </w:rPr>
      </w:pPr>
      <w:r>
        <w:rPr>
          <w:rFonts w:cs="宋体" w:asciiTheme="minorEastAsia" w:hAnsiTheme="minorEastAsia"/>
          <w:b/>
          <w:bCs/>
        </w:rPr>
        <w:t>成为无人机的“可插拔智能大脑”</w:t>
      </w:r>
    </w:p>
    <w:p w14:paraId="40123FBC">
      <w:pPr>
        <w:spacing w:after="120" w:line="360" w:lineRule="auto"/>
        <w:ind w:firstLine="480" w:firstLineChars="200"/>
        <w:jc w:val="both"/>
        <w:rPr>
          <w:rFonts w:hint="eastAsia" w:cs="宋体" w:asciiTheme="minorEastAsia" w:hAnsiTheme="minorEastAsia"/>
          <w:lang w:bidi="ar"/>
        </w:rPr>
      </w:pPr>
      <w:r>
        <w:rPr>
          <w:rFonts w:hint="eastAsia" w:cs="宋体" w:asciiTheme="minorEastAsia" w:hAnsiTheme="minorEastAsia"/>
          <w:lang w:bidi="ar"/>
        </w:rPr>
        <w:t>可对接主流飞控控制板（Pixhawk、定制飞控板等），可通过标准接口接入现有无人机传感器系统，兼容行业主流控制架构。</w:t>
      </w:r>
    </w:p>
    <w:p w14:paraId="1723DA3A">
      <w:pPr>
        <w:pStyle w:val="87"/>
        <w:numPr>
          <w:ilvl w:val="0"/>
          <w:numId w:val="2"/>
        </w:numPr>
        <w:tabs>
          <w:tab w:val="left" w:pos="720"/>
        </w:tabs>
        <w:spacing w:after="120" w:line="360" w:lineRule="auto"/>
        <w:ind w:firstLineChars="0"/>
        <w:jc w:val="both"/>
        <w:rPr>
          <w:rFonts w:hint="eastAsia" w:cs="宋体" w:asciiTheme="minorEastAsia" w:hAnsiTheme="minorEastAsia"/>
          <w:b/>
          <w:bCs/>
        </w:rPr>
      </w:pPr>
      <w:r>
        <w:rPr>
          <w:rFonts w:cs="宋体" w:asciiTheme="minorEastAsia" w:hAnsiTheme="minorEastAsia"/>
          <w:b/>
          <w:bCs/>
        </w:rPr>
        <w:t>构建强力且稳定的算力平台</w:t>
      </w:r>
    </w:p>
    <w:p w14:paraId="5577AF1F">
      <w:pPr>
        <w:spacing w:after="120" w:line="360" w:lineRule="auto"/>
        <w:ind w:firstLine="480" w:firstLineChars="200"/>
        <w:jc w:val="both"/>
        <w:rPr>
          <w:rFonts w:hint="eastAsia" w:cs="宋体" w:asciiTheme="minorEastAsia" w:hAnsiTheme="minorEastAsia"/>
        </w:rPr>
      </w:pPr>
      <w:r>
        <w:rPr>
          <w:rFonts w:hint="eastAsia" w:cs="宋体" w:asciiTheme="minorEastAsia" w:hAnsiTheme="minorEastAsia"/>
          <w:lang w:bidi="ar"/>
        </w:rPr>
        <w:t>6TOPS NPU AI 推理能力，多路高速传感器接入能力，高速 PCIe / USB / MIPI 扩展能力，</w:t>
      </w:r>
      <w:r>
        <w:rPr>
          <w:rFonts w:cs="宋体" w:asciiTheme="minorEastAsia" w:hAnsiTheme="minorEastAsia"/>
        </w:rPr>
        <w:t>强抗干扰与供电冗余设计</w:t>
      </w:r>
      <w:r>
        <w:rPr>
          <w:rFonts w:hint="eastAsia" w:cs="宋体" w:asciiTheme="minorEastAsia" w:hAnsiTheme="minorEastAsia"/>
          <w:lang w:bidi="ar"/>
        </w:rPr>
        <w:t>。</w:t>
      </w:r>
    </w:p>
    <w:p w14:paraId="6B86201C">
      <w:pPr>
        <w:pStyle w:val="87"/>
        <w:numPr>
          <w:ilvl w:val="0"/>
          <w:numId w:val="2"/>
        </w:numPr>
        <w:tabs>
          <w:tab w:val="left" w:pos="720"/>
        </w:tabs>
        <w:spacing w:after="120" w:line="360" w:lineRule="auto"/>
        <w:ind w:firstLineChars="0"/>
        <w:jc w:val="both"/>
        <w:rPr>
          <w:rFonts w:hint="eastAsia" w:cs="宋体" w:asciiTheme="minorEastAsia" w:hAnsiTheme="minorEastAsia"/>
          <w:b/>
          <w:bCs/>
        </w:rPr>
      </w:pPr>
      <w:r>
        <w:rPr>
          <w:rFonts w:cs="宋体" w:asciiTheme="minorEastAsia" w:hAnsiTheme="minorEastAsia"/>
          <w:b/>
          <w:bCs/>
        </w:rPr>
        <w:t>打造高度开放的通用平台架构</w:t>
      </w:r>
    </w:p>
    <w:p w14:paraId="138AC8F0">
      <w:pPr>
        <w:spacing w:after="120" w:line="360" w:lineRule="auto"/>
        <w:ind w:firstLine="480" w:firstLineChars="200"/>
        <w:jc w:val="both"/>
        <w:rPr>
          <w:rFonts w:hint="eastAsia" w:cs="宋体" w:asciiTheme="minorEastAsia" w:hAnsiTheme="minorEastAsia"/>
          <w:lang w:bidi="ar"/>
        </w:rPr>
      </w:pPr>
      <w:r>
        <w:rPr>
          <w:rFonts w:hint="eastAsia" w:cs="宋体" w:asciiTheme="minorEastAsia" w:hAnsiTheme="minorEastAsia"/>
          <w:lang w:bidi="ar"/>
        </w:rPr>
        <w:t>预留充足标准接口（UART / CAN / SPI / I2C / Ethernet / PCIe），支持多类型视觉、雷达、IMU、GNSS 等传感器，支持外挂执行器与自定义扩展模块。</w:t>
      </w:r>
    </w:p>
    <w:p w14:paraId="4E4B4EEB">
      <w:pPr>
        <w:spacing w:after="120" w:line="360" w:lineRule="auto"/>
        <w:ind w:firstLine="480" w:firstLineChars="200"/>
        <w:jc w:val="both"/>
        <w:rPr>
          <w:rFonts w:hint="eastAsia" w:cs="宋体" w:asciiTheme="minorEastAsia" w:hAnsiTheme="minorEastAsia"/>
          <w:lang w:bidi="ar"/>
        </w:rPr>
      </w:pPr>
    </w:p>
    <w:bookmarkEnd w:id="4"/>
    <w:p w14:paraId="3A1F5BE6">
      <w:pPr>
        <w:pStyle w:val="2"/>
        <w:rPr>
          <w:rFonts w:hint="eastAsia"/>
        </w:rPr>
      </w:pPr>
      <w:bookmarkStart w:id="5" w:name="项目概览与立项范围"/>
      <w:r>
        <w:rPr>
          <w:rFonts w:hint="eastAsia"/>
        </w:rPr>
        <w:t>项目概览与立项范围</w:t>
      </w:r>
    </w:p>
    <w:p w14:paraId="601547D1">
      <w:pPr>
        <w:pStyle w:val="87"/>
        <w:keepNext/>
        <w:keepLines/>
        <w:numPr>
          <w:ilvl w:val="0"/>
          <w:numId w:val="3"/>
        </w:numPr>
        <w:spacing w:before="160" w:after="80"/>
        <w:ind w:firstLineChars="0"/>
        <w:outlineLvl w:val="1"/>
        <w:rPr>
          <w:rFonts w:hint="eastAsia" w:asciiTheme="minorEastAsia" w:hAnsiTheme="minorEastAsia" w:cstheme="majorBidi"/>
          <w:vanish/>
          <w:sz w:val="32"/>
          <w:szCs w:val="32"/>
        </w:rPr>
      </w:pPr>
      <w:bookmarkStart w:id="6" w:name="项目名称与封面要素"/>
    </w:p>
    <w:p w14:paraId="2B70FEC9">
      <w:pPr>
        <w:pStyle w:val="87"/>
        <w:keepNext/>
        <w:keepLines/>
        <w:numPr>
          <w:ilvl w:val="0"/>
          <w:numId w:val="3"/>
        </w:numPr>
        <w:spacing w:before="160" w:after="80"/>
        <w:ind w:firstLineChars="0"/>
        <w:outlineLvl w:val="1"/>
        <w:rPr>
          <w:rFonts w:hint="eastAsia" w:asciiTheme="minorEastAsia" w:hAnsiTheme="minorEastAsia" w:cstheme="majorBidi"/>
          <w:vanish/>
          <w:sz w:val="32"/>
          <w:szCs w:val="32"/>
        </w:rPr>
      </w:pPr>
    </w:p>
    <w:p w14:paraId="28EB210A">
      <w:pPr>
        <w:pStyle w:val="87"/>
        <w:keepNext/>
        <w:keepLines/>
        <w:numPr>
          <w:ilvl w:val="0"/>
          <w:numId w:val="3"/>
        </w:numPr>
        <w:spacing w:before="160" w:after="80"/>
        <w:ind w:firstLineChars="0"/>
        <w:outlineLvl w:val="1"/>
        <w:rPr>
          <w:rFonts w:hint="eastAsia" w:asciiTheme="minorEastAsia" w:hAnsiTheme="minorEastAsia" w:cstheme="majorBidi"/>
          <w:vanish/>
          <w:sz w:val="32"/>
          <w:szCs w:val="32"/>
        </w:rPr>
      </w:pPr>
    </w:p>
    <w:p w14:paraId="5F5F4310">
      <w:pPr>
        <w:pStyle w:val="4"/>
        <w:numPr>
          <w:ilvl w:val="1"/>
          <w:numId w:val="3"/>
        </w:numPr>
        <w:rPr>
          <w:rFonts w:hint="eastAsia" w:asciiTheme="minorEastAsia" w:hAnsiTheme="minorEastAsia" w:eastAsiaTheme="minorEastAsia"/>
          <w:color w:val="auto"/>
        </w:rPr>
      </w:pPr>
      <w:r>
        <w:rPr>
          <w:rFonts w:hint="eastAsia" w:asciiTheme="minorEastAsia" w:hAnsiTheme="minorEastAsia" w:eastAsiaTheme="minorEastAsia"/>
          <w:color w:val="auto"/>
        </w:rPr>
        <w:t>项目名称与要素</w:t>
      </w:r>
    </w:p>
    <w:tbl>
      <w:tblPr>
        <w:tblStyle w:val="43"/>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8080"/>
      </w:tblGrid>
      <w:tr w14:paraId="4A1E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9" w:type="dxa"/>
            <w:tcBorders>
              <w:bottom w:val="nil"/>
            </w:tcBorders>
            <w:vAlign w:val="bottom"/>
          </w:tcPr>
          <w:p w14:paraId="649CB31F">
            <w:pPr>
              <w:pStyle w:val="26"/>
              <w:spacing w:line="276" w:lineRule="auto"/>
              <w:rPr>
                <w:rFonts w:hint="eastAsia" w:asciiTheme="minorEastAsia" w:hAnsiTheme="minorEastAsia" w:cstheme="minorEastAsia"/>
              </w:rPr>
            </w:pPr>
            <w:r>
              <w:rPr>
                <w:rFonts w:hint="eastAsia" w:asciiTheme="minorEastAsia" w:hAnsiTheme="minorEastAsia" w:cstheme="minorEastAsia"/>
              </w:rPr>
              <w:t>字段</w:t>
            </w:r>
          </w:p>
        </w:tc>
        <w:tc>
          <w:tcPr>
            <w:tcW w:w="8080" w:type="dxa"/>
            <w:tcBorders>
              <w:bottom w:val="nil"/>
            </w:tcBorders>
            <w:vAlign w:val="bottom"/>
          </w:tcPr>
          <w:p w14:paraId="6A90A532">
            <w:pPr>
              <w:pStyle w:val="26"/>
              <w:spacing w:line="276" w:lineRule="auto"/>
              <w:rPr>
                <w:rFonts w:hint="eastAsia" w:asciiTheme="minorEastAsia" w:hAnsiTheme="minorEastAsia" w:cstheme="minorEastAsia"/>
              </w:rPr>
            </w:pPr>
            <w:r>
              <w:rPr>
                <w:rFonts w:hint="eastAsia" w:asciiTheme="minorEastAsia" w:hAnsiTheme="minorEastAsia" w:cstheme="minorEastAsia"/>
              </w:rPr>
              <w:t>内容</w:t>
            </w:r>
          </w:p>
        </w:tc>
      </w:tr>
      <w:tr w14:paraId="45436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07DAB1EB">
            <w:pPr>
              <w:pStyle w:val="26"/>
              <w:spacing w:line="276" w:lineRule="auto"/>
              <w:rPr>
                <w:rFonts w:hint="eastAsia" w:asciiTheme="minorEastAsia" w:hAnsiTheme="minorEastAsia" w:cstheme="minorEastAsia"/>
              </w:rPr>
            </w:pPr>
            <w:r>
              <w:rPr>
                <w:rFonts w:hint="eastAsia" w:asciiTheme="minorEastAsia" w:hAnsiTheme="minorEastAsia" w:cstheme="minorEastAsia"/>
                <w:b/>
                <w:bCs/>
              </w:rPr>
              <w:t>项目名称</w:t>
            </w:r>
          </w:p>
        </w:tc>
        <w:tc>
          <w:tcPr>
            <w:tcW w:w="8080" w:type="dxa"/>
          </w:tcPr>
          <w:p w14:paraId="6BE82E41">
            <w:pPr>
              <w:pStyle w:val="26"/>
              <w:spacing w:line="276" w:lineRule="auto"/>
              <w:rPr>
                <w:rFonts w:hint="eastAsia" w:asciiTheme="minorEastAsia" w:hAnsiTheme="minorEastAsia" w:cstheme="minorEastAsia"/>
              </w:rPr>
            </w:pPr>
            <w:r>
              <w:rPr>
                <w:rFonts w:hint="eastAsia" w:asciiTheme="minorEastAsia" w:hAnsiTheme="minorEastAsia" w:cstheme="minorEastAsia"/>
              </w:rPr>
              <w:t>RK3588 无人机算力模组 (Drone Compute Module, DCM)</w:t>
            </w:r>
          </w:p>
        </w:tc>
      </w:tr>
      <w:tr w14:paraId="73235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515A966">
            <w:pPr>
              <w:pStyle w:val="26"/>
              <w:spacing w:line="276" w:lineRule="auto"/>
              <w:rPr>
                <w:rFonts w:hint="eastAsia" w:asciiTheme="minorEastAsia" w:hAnsiTheme="minorEastAsia" w:cstheme="minorEastAsia"/>
              </w:rPr>
            </w:pPr>
            <w:r>
              <w:rPr>
                <w:rFonts w:hint="eastAsia" w:asciiTheme="minorEastAsia" w:hAnsiTheme="minorEastAsia" w:cstheme="minorEastAsia"/>
                <w:b/>
                <w:bCs/>
              </w:rPr>
              <w:t>产品定位</w:t>
            </w:r>
          </w:p>
        </w:tc>
        <w:tc>
          <w:tcPr>
            <w:tcW w:w="8080" w:type="dxa"/>
          </w:tcPr>
          <w:p w14:paraId="6B1080A0">
            <w:pPr>
              <w:pStyle w:val="26"/>
              <w:spacing w:line="276" w:lineRule="auto"/>
              <w:rPr>
                <w:rFonts w:hint="eastAsia" w:asciiTheme="minorEastAsia" w:hAnsiTheme="minorEastAsia" w:cstheme="minorEastAsia"/>
              </w:rPr>
            </w:pPr>
            <w:r>
              <w:rPr>
                <w:rFonts w:hint="eastAsia" w:asciiTheme="minorEastAsia" w:hAnsiTheme="minorEastAsia" w:cstheme="minorEastAsia"/>
              </w:rPr>
              <w:t>机载“任务载荷计算/边缘 AI 大脑”（非安全关键，不进入飞控闭环控制）</w:t>
            </w:r>
            <w:r>
              <w:fldChar w:fldCharType="begin"/>
            </w:r>
            <w:r>
              <w:instrText xml:space="preserve"> HYPERLINK "file://file_00000000cc6c7206b7495e86b152d4a9" \l ":~:text=%E4%BA%A7%E5%93%81%E5%AE%9A%E4%BD%8D" \h </w:instrText>
            </w:r>
            <w:r>
              <w:fldChar w:fldCharType="separate"/>
            </w:r>
            <w:r>
              <w:rPr>
                <w:rStyle w:val="22"/>
                <w:rFonts w:hint="eastAsia" w:asciiTheme="minorEastAsia" w:hAnsiTheme="minorEastAsia" w:cstheme="minorEastAsia"/>
                <w:color w:val="auto"/>
              </w:rPr>
              <w:t>[8]</w:t>
            </w:r>
            <w:r>
              <w:rPr>
                <w:rStyle w:val="22"/>
                <w:rFonts w:hint="eastAsia" w:asciiTheme="minorEastAsia" w:hAnsiTheme="minorEastAsia" w:cstheme="minorEastAsia"/>
                <w:color w:val="auto"/>
              </w:rPr>
              <w:fldChar w:fldCharType="end"/>
            </w:r>
          </w:p>
        </w:tc>
      </w:tr>
      <w:tr w14:paraId="01F8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E50315B">
            <w:pPr>
              <w:pStyle w:val="26"/>
              <w:spacing w:line="276" w:lineRule="auto"/>
              <w:rPr>
                <w:rFonts w:hint="eastAsia" w:asciiTheme="minorEastAsia" w:hAnsiTheme="minorEastAsia" w:cstheme="minorEastAsia"/>
              </w:rPr>
            </w:pPr>
            <w:r>
              <w:rPr>
                <w:rFonts w:hint="eastAsia" w:asciiTheme="minorEastAsia" w:hAnsiTheme="minorEastAsia" w:cstheme="minorEastAsia"/>
                <w:b/>
                <w:bCs/>
              </w:rPr>
              <w:t>版本规划</w:t>
            </w:r>
          </w:p>
        </w:tc>
        <w:tc>
          <w:tcPr>
            <w:tcW w:w="8080" w:type="dxa"/>
          </w:tcPr>
          <w:p w14:paraId="55824759">
            <w:pPr>
              <w:pStyle w:val="26"/>
              <w:spacing w:line="276" w:lineRule="auto"/>
              <w:rPr>
                <w:rFonts w:hint="eastAsia" w:asciiTheme="minorEastAsia" w:hAnsiTheme="minorEastAsia" w:cstheme="minorEastAsia"/>
              </w:rPr>
            </w:pPr>
            <w:r>
              <w:rPr>
                <w:rFonts w:hint="eastAsia" w:asciiTheme="minorEastAsia" w:hAnsiTheme="minorEastAsia" w:cstheme="minorEastAsia"/>
              </w:rPr>
              <w:t>Lite / Pro / Industrial（占位）</w:t>
            </w:r>
          </w:p>
        </w:tc>
      </w:tr>
      <w:tr w14:paraId="39D1A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4EF502E">
            <w:pPr>
              <w:pStyle w:val="26"/>
              <w:spacing w:line="276" w:lineRule="auto"/>
              <w:rPr>
                <w:rFonts w:hint="eastAsia" w:asciiTheme="minorEastAsia" w:hAnsiTheme="minorEastAsia" w:cstheme="minorEastAsia"/>
              </w:rPr>
            </w:pPr>
            <w:r>
              <w:rPr>
                <w:rFonts w:hint="eastAsia" w:asciiTheme="minorEastAsia" w:hAnsiTheme="minorEastAsia" w:cstheme="minorEastAsia"/>
                <w:b/>
                <w:bCs/>
              </w:rPr>
              <w:t>目标客户</w:t>
            </w:r>
          </w:p>
        </w:tc>
        <w:tc>
          <w:tcPr>
            <w:tcW w:w="8080" w:type="dxa"/>
          </w:tcPr>
          <w:p w14:paraId="0BE3B634">
            <w:pPr>
              <w:pStyle w:val="26"/>
              <w:spacing w:line="276" w:lineRule="auto"/>
              <w:rPr>
                <w:rFonts w:hint="eastAsia" w:asciiTheme="minorEastAsia" w:hAnsiTheme="minorEastAsia" w:cstheme="minorEastAsia"/>
              </w:rPr>
            </w:pPr>
            <w:r>
              <w:rPr>
                <w:rFonts w:hint="eastAsia" w:asciiTheme="minorEastAsia" w:hAnsiTheme="minorEastAsia" w:cstheme="minorEastAsia"/>
              </w:rPr>
              <w:t>工业/行业无人机整机厂、系统集成商、算法公司、科研客户（占位）</w:t>
            </w:r>
          </w:p>
        </w:tc>
      </w:tr>
      <w:tr w14:paraId="57DD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B70DC6A">
            <w:pPr>
              <w:pStyle w:val="26"/>
              <w:spacing w:line="276" w:lineRule="auto"/>
              <w:rPr>
                <w:rFonts w:hint="eastAsia" w:asciiTheme="minorEastAsia" w:hAnsiTheme="minorEastAsia" w:cstheme="minorEastAsia"/>
              </w:rPr>
            </w:pPr>
            <w:r>
              <w:rPr>
                <w:rFonts w:hint="eastAsia" w:asciiTheme="minorEastAsia" w:hAnsiTheme="minorEastAsia" w:cstheme="minorEastAsia"/>
                <w:b/>
                <w:bCs/>
              </w:rPr>
              <w:t>交付形态</w:t>
            </w:r>
          </w:p>
        </w:tc>
        <w:tc>
          <w:tcPr>
            <w:tcW w:w="8080" w:type="dxa"/>
          </w:tcPr>
          <w:p w14:paraId="73C496E3">
            <w:pPr>
              <w:pStyle w:val="26"/>
              <w:spacing w:line="276" w:lineRule="auto"/>
              <w:rPr>
                <w:rFonts w:hint="eastAsia" w:asciiTheme="minorEastAsia" w:hAnsiTheme="minorEastAsia" w:cstheme="minorEastAsia"/>
              </w:rPr>
            </w:pPr>
            <w:r>
              <w:rPr>
                <w:rFonts w:hint="eastAsia" w:asciiTheme="minorEastAsia" w:hAnsiTheme="minorEastAsia" w:cstheme="minorEastAsia"/>
              </w:rPr>
              <w:t>SOM（算力模组） + Carrier（无人机载板参考设计/可选成品）</w:t>
            </w:r>
          </w:p>
        </w:tc>
      </w:tr>
      <w:tr w14:paraId="391F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4D70F4D">
            <w:pPr>
              <w:pStyle w:val="26"/>
              <w:spacing w:line="276" w:lineRule="auto"/>
              <w:rPr>
                <w:rFonts w:hint="eastAsia" w:asciiTheme="minorEastAsia" w:hAnsiTheme="minorEastAsia" w:cstheme="minorEastAsia"/>
              </w:rPr>
            </w:pPr>
            <w:r>
              <w:rPr>
                <w:rFonts w:hint="eastAsia" w:asciiTheme="minorEastAsia" w:hAnsiTheme="minorEastAsia" w:cstheme="minorEastAsia"/>
                <w:b/>
                <w:bCs/>
              </w:rPr>
              <w:t>目标里程碑</w:t>
            </w:r>
          </w:p>
        </w:tc>
        <w:tc>
          <w:tcPr>
            <w:tcW w:w="8080" w:type="dxa"/>
          </w:tcPr>
          <w:p w14:paraId="2972EDF7">
            <w:pPr>
              <w:pStyle w:val="26"/>
              <w:spacing w:line="276" w:lineRule="auto"/>
              <w:rPr>
                <w:rFonts w:hint="eastAsia" w:asciiTheme="minorEastAsia" w:hAnsiTheme="minorEastAsia" w:cstheme="minorEastAsia"/>
              </w:rPr>
            </w:pPr>
            <w:r>
              <w:rPr>
                <w:rFonts w:hint="eastAsia" w:asciiTheme="minorEastAsia" w:hAnsiTheme="minorEastAsia" w:cstheme="minorEastAsia"/>
              </w:rPr>
              <w:t>EVT → DVT → PVT → MP（量产）（目标日期占位）</w:t>
            </w:r>
          </w:p>
        </w:tc>
      </w:tr>
      <w:tr w14:paraId="6DA7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9C49667">
            <w:pPr>
              <w:pStyle w:val="26"/>
              <w:spacing w:line="276" w:lineRule="auto"/>
              <w:rPr>
                <w:rFonts w:hint="eastAsia" w:asciiTheme="minorEastAsia" w:hAnsiTheme="minorEastAsia" w:cstheme="minorEastAsia"/>
                <w:b/>
                <w:bCs/>
              </w:rPr>
            </w:pPr>
            <w:r>
              <w:rPr>
                <w:rFonts w:hint="eastAsia" w:asciiTheme="minorEastAsia" w:hAnsiTheme="minorEastAsia" w:cstheme="minorEastAsia"/>
                <w:b/>
                <w:bCs/>
              </w:rPr>
              <w:t>关键成功指标</w:t>
            </w:r>
          </w:p>
        </w:tc>
        <w:tc>
          <w:tcPr>
            <w:tcW w:w="8080" w:type="dxa"/>
          </w:tcPr>
          <w:p w14:paraId="25CABC52">
            <w:pPr>
              <w:pStyle w:val="26"/>
              <w:spacing w:line="276" w:lineRule="auto"/>
              <w:rPr>
                <w:rFonts w:hint="eastAsia" w:asciiTheme="minorEastAsia" w:hAnsiTheme="minorEastAsia" w:cstheme="minorEastAsia"/>
              </w:rPr>
            </w:pPr>
            <w:r>
              <w:rPr>
                <w:rFonts w:hint="eastAsia" w:asciiTheme="minorEastAsia" w:hAnsiTheme="minorEastAsia" w:cstheme="minorEastAsia"/>
              </w:rPr>
              <w:t>可量产、可复现软件栈、功耗/热可控、接口与复用明确、飞控对接低时延</w:t>
            </w:r>
          </w:p>
        </w:tc>
      </w:tr>
      <w:tr w14:paraId="0294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73C55A8">
            <w:pPr>
              <w:pStyle w:val="26"/>
              <w:spacing w:line="276" w:lineRule="auto"/>
              <w:rPr>
                <w:rFonts w:hint="eastAsia" w:asciiTheme="minorEastAsia" w:hAnsiTheme="minorEastAsia" w:cstheme="minorEastAsia"/>
                <w:b/>
                <w:bCs/>
              </w:rPr>
            </w:pPr>
            <w:bookmarkStart w:id="7" w:name="立项目标与边界"/>
            <w:r>
              <w:rPr>
                <w:rFonts w:hint="eastAsia" w:asciiTheme="minorEastAsia" w:hAnsiTheme="minorEastAsia" w:cstheme="minorEastAsia"/>
                <w:b/>
                <w:bCs/>
              </w:rPr>
              <w:t>温度范围</w:t>
            </w:r>
          </w:p>
        </w:tc>
        <w:tc>
          <w:tcPr>
            <w:tcW w:w="8080" w:type="dxa"/>
          </w:tcPr>
          <w:p w14:paraId="70AEF25C">
            <w:pPr>
              <w:pStyle w:val="26"/>
              <w:spacing w:line="276" w:lineRule="auto"/>
              <w:rPr>
                <w:rFonts w:hint="eastAsia" w:asciiTheme="minorEastAsia" w:hAnsiTheme="minorEastAsia" w:cstheme="minorEastAsia"/>
              </w:rPr>
            </w:pPr>
            <w:r>
              <w:rPr>
                <w:rFonts w:hint="eastAsia" w:asciiTheme="minorEastAsia" w:hAnsiTheme="minorEastAsia" w:cstheme="minorEastAsia"/>
              </w:rPr>
              <w:t>-40℃~85℃</w:t>
            </w:r>
          </w:p>
        </w:tc>
      </w:tr>
      <w:tr w14:paraId="4E4D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93B26CF">
            <w:pPr>
              <w:pStyle w:val="26"/>
              <w:spacing w:line="276" w:lineRule="auto"/>
              <w:rPr>
                <w:rFonts w:hint="eastAsia" w:asciiTheme="minorEastAsia" w:hAnsiTheme="minorEastAsia" w:cstheme="minorEastAsia"/>
                <w:b/>
                <w:bCs/>
              </w:rPr>
            </w:pPr>
            <w:r>
              <w:rPr>
                <w:rFonts w:hint="eastAsia" w:asciiTheme="minorEastAsia" w:hAnsiTheme="minorEastAsia" w:cstheme="minorEastAsia"/>
                <w:b/>
                <w:bCs/>
              </w:rPr>
              <w:t>IP等级</w:t>
            </w:r>
          </w:p>
        </w:tc>
        <w:tc>
          <w:tcPr>
            <w:tcW w:w="8080" w:type="dxa"/>
          </w:tcPr>
          <w:p w14:paraId="0D4C9717">
            <w:pPr>
              <w:pStyle w:val="26"/>
              <w:spacing w:line="276" w:lineRule="auto"/>
              <w:rPr>
                <w:rFonts w:hint="eastAsia" w:asciiTheme="minorEastAsia" w:hAnsiTheme="minorEastAsia" w:cstheme="minorEastAsia"/>
              </w:rPr>
            </w:pPr>
            <w:r>
              <w:rPr>
                <w:rFonts w:hint="eastAsia" w:asciiTheme="minorEastAsia" w:hAnsiTheme="minorEastAsia" w:cstheme="minorEastAsia"/>
              </w:rPr>
              <w:t>IP66</w:t>
            </w:r>
          </w:p>
        </w:tc>
      </w:tr>
      <w:bookmarkEnd w:id="6"/>
    </w:tbl>
    <w:p w14:paraId="7C1A120E">
      <w:pPr>
        <w:pStyle w:val="4"/>
        <w:numPr>
          <w:ilvl w:val="1"/>
          <w:numId w:val="3"/>
        </w:numPr>
        <w:rPr>
          <w:rFonts w:hint="eastAsia" w:asciiTheme="minorEastAsia" w:hAnsiTheme="minorEastAsia" w:eastAsiaTheme="minorEastAsia"/>
          <w:color w:val="auto"/>
        </w:rPr>
      </w:pPr>
      <w:r>
        <w:rPr>
          <w:rFonts w:hint="eastAsia" w:asciiTheme="minorEastAsia" w:hAnsiTheme="minorEastAsia" w:eastAsiaTheme="minorEastAsia"/>
          <w:color w:val="auto"/>
        </w:rPr>
        <w:t>立项目标与边界</w:t>
      </w:r>
    </w:p>
    <w:p w14:paraId="0F339DD2">
      <w:pPr>
        <w:pStyle w:val="25"/>
        <w:spacing w:line="360" w:lineRule="auto"/>
        <w:ind w:firstLine="442"/>
        <w:rPr>
          <w:rFonts w:hint="eastAsia" w:cs="宋体" w:asciiTheme="minorEastAsia" w:hAnsiTheme="minorEastAsia"/>
        </w:rPr>
      </w:pPr>
      <w:r>
        <w:rPr>
          <w:rFonts w:hint="eastAsia" w:cs="宋体" w:asciiTheme="minorEastAsia" w:hAnsiTheme="minorEastAsia"/>
        </w:rPr>
        <w:t>本项目的目标是将 RK3588 的多摄像头/AI/多媒体处理能力以及高速 I/O 能力，产品化为“无人机可用的标准算力模组”。通过该模组对外提供可工程化集成的算力接口，降低无人机厂商集成高算力模块的门槛</w:t>
      </w:r>
      <w:r>
        <w:fldChar w:fldCharType="begin"/>
      </w:r>
      <w:r>
        <w:instrText xml:space="preserve"> HYPERLINK "file://file_00000000cc6c7206b7495e86b152d4a9" \l ":~:text=%E6%9C%AC%E9%A1%B9%E7%9B%AE%E7%9B%AE%E6%A0%87%E6%98%AF%E6%8A%8A%20RK3588%20%E7%9A%84%E5%A4%9A%E6%91%84%2FAI%2F%E5%A4%9A%E5%AA%92%E4%BD%93%E4%B8%8E%E9%AB%98%E9%80%9F%20I%2FO%20%E8%83%BD%E5%8A%9B%E4%BA%A7%E5%93%81%E5%8C%96%E4%B8%BA%E2%80%9C%E6%97%A0%E4%BA%BA%E6%9C%BA%E5%8F%AF%E7%94%A8%E7%9A%84%E6%A0%87%E5%87%86%E7%AE%97%E5%8A%9B%E6%A8%A1%E7%BB%84%E2%80%9D%EF%BC%8C%E5%AF%B9%E5%A4%96%E6%8F%90%E4%BE%9B%E5%8F%AF%E5%B7%A5%E7%A8%8B%E5%8C%96%E9%9B%86%E6%88%90%E8%83%BD%E5%8A%9B%EF%BC%9A,%E4%B8%8E%E9%A3%9E%E6%8E%A7%E6%9D%BF%E4%BD%8E%E6%97%B6%E5%BB%B6%E9%80%9A%E4%BF%A1%EF%BC%88UART%2FCAN%2FEthernet%20%E5%85%B6%E4%B8%80%E6%88%96%E7%BB%84%E5%90%88%EF%BC%89%EF%BC%8C%E8%BE%93%E5%87%BA%E7%9B%AE%E6%A0%87%E4%BD%8D%E7%BD%AE%2F%E9%81%BF%E9%9A%9C%E5%BB%BA%E8%AE%AE%2F%E4%BB%BB%E5%8A%A1%E8%A7%84%E5%88%92%E7%BB%93%E6%9E%9C%EF%BC%9B%E9%A3%9E%E6%8E%A7%E4%BF%9D%E7%95%99%E5%A7%BF%E6%80%81%2F%E7%94%B5%E6%9C%BA%2F%E5%A4%B1%E6%95%88%E4%BF%9D%E6%8A%A4%E9%97%AD%E7%8E%AF%E3%80%82" \h </w:instrText>
      </w:r>
      <w:r>
        <w:fldChar w:fldCharType="separate"/>
      </w:r>
      <w:r>
        <w:rPr>
          <w:rFonts w:hint="eastAsia" w:cs="宋体" w:asciiTheme="minorEastAsia" w:hAnsiTheme="minorEastAsia"/>
        </w:rPr>
        <w:t>[9]</w:t>
      </w:r>
      <w:r>
        <w:rPr>
          <w:rFonts w:hint="eastAsia" w:cs="宋体" w:asciiTheme="minorEastAsia" w:hAnsiTheme="minorEastAsia"/>
        </w:rPr>
        <w:fldChar w:fldCharType="end"/>
      </w:r>
      <w:r>
        <w:rPr>
          <w:rFonts w:hint="eastAsia" w:cs="宋体" w:asciiTheme="minorEastAsia" w:hAnsiTheme="minorEastAsia"/>
        </w:rPr>
        <w:t>。具体目标包括：</w:t>
      </w:r>
    </w:p>
    <w:p w14:paraId="4A3A4925">
      <w:pPr>
        <w:pStyle w:val="25"/>
        <w:numPr>
          <w:ilvl w:val="0"/>
          <w:numId w:val="4"/>
        </w:numPr>
        <w:spacing w:line="360" w:lineRule="auto"/>
        <w:rPr>
          <w:rFonts w:hint="eastAsia" w:cs="宋体" w:asciiTheme="minorEastAsia" w:hAnsiTheme="minorEastAsia"/>
        </w:rPr>
      </w:pPr>
      <w:r>
        <w:rPr>
          <w:rFonts w:hint="eastAsia" w:cs="宋体" w:asciiTheme="minorEastAsia" w:hAnsiTheme="minorEastAsia"/>
        </w:rPr>
        <w:t>支持多路摄像头输入（MIPI CSI），实现本地 ISP 处理、端侧 AI 推理、视频编解码/OSD 叠加，以及数据记录与回传</w:t>
      </w:r>
      <w:r>
        <w:fldChar w:fldCharType="begin"/>
      </w:r>
      <w:r>
        <w:instrText xml:space="preserve"> HYPERLINK "file://file_00000000cc6c7206b7495e86b152d4a9" \l ":~:text=%E6%9C%AC%E9%A1%B9%E7%9B%AE%E7%9B%AE%E6%A0%87%E6%98%AF%E6%8A%8A%20RK3588%20%E7%9A%84%E5%A4%9A%E6%91%84%2FAI%2F%E5%A4%9A%E5%AA%92%E4%BD%93%E4%B8%8E%E9%AB%98%E9%80%9F%20I%2FO%20%E8%83%BD%E5%8A%9B%E4%BA%A7%E5%93%81%E5%8C%96%E4%B8%BA%E2%80%9C%E6%97%A0%E4%BA%BA%E6%9C%BA%E5%8F%AF%E7%94%A8%E7%9A%84%E6%A0%87%E5%87%86%E7%AE%97%E5%8A%9B%E6%A8%A1%E7%BB%84%E2%80%9D%EF%BC%8C%E5%AF%B9%E5%A4%96%E6%8F%90%E4%BE%9B%E5%8F%AF%E5%B7%A5%E7%A8%8B%E5%8C%96%E9%9B%86%E6%88%90%E8%83%BD%E5%8A%9B%EF%BC%9A,%E4%B8%8E%E9%A3%9E%E6%8E%A7%E6%9D%BF%E4%BD%8E%E6%97%B6%E5%BB%B6%E9%80%9A%E4%BF%A1%EF%BC%88UART%2FCAN%2FEthernet%20%E5%85%B6%E4%B8%80%E6%88%96%E7%BB%84%E5%90%88%EF%BC%89%EF%BC%8C%E8%BE%93%E5%87%BA%E7%9B%AE%E6%A0%87%E4%BD%8D%E7%BD%AE%2F%E9%81%BF%E9%9A%9C%E5%BB%BA%E8%AE%AE%2F%E4%BB%BB%E5%8A%A1%E8%A7%84%E5%88%92%E7%BB%93%E6%9E%9C%EF%BC%9B%E9%A3%9E%E6%8E%A7%E4%BF%9D%E7%95%99%E5%A7%BF%E6%80%81%2F%E7%94%B5%E6%9C%BA%2F%E5%A4%B1%E6%95%88%E4%BF%9D%E6%8A%A4%E9%97%AD%E7%8E%AF%E3%80%82" \h </w:instrText>
      </w:r>
      <w:r>
        <w:fldChar w:fldCharType="separate"/>
      </w:r>
      <w:r>
        <w:rPr>
          <w:rFonts w:hint="eastAsia" w:cs="宋体" w:asciiTheme="minorEastAsia" w:hAnsiTheme="minorEastAsia"/>
        </w:rPr>
        <w:t>[10]</w:t>
      </w:r>
      <w:r>
        <w:rPr>
          <w:rFonts w:hint="eastAsia" w:cs="宋体" w:asciiTheme="minorEastAsia" w:hAnsiTheme="minorEastAsia"/>
        </w:rPr>
        <w:fldChar w:fldCharType="end"/>
      </w:r>
      <w:r>
        <w:rPr>
          <w:rFonts w:hint="eastAsia" w:cs="宋体" w:asciiTheme="minorEastAsia" w:hAnsiTheme="minorEastAsia"/>
        </w:rPr>
        <w:t>。</w:t>
      </w:r>
    </w:p>
    <w:p w14:paraId="3914F1B3">
      <w:pPr>
        <w:pStyle w:val="25"/>
        <w:numPr>
          <w:ilvl w:val="0"/>
          <w:numId w:val="4"/>
        </w:numPr>
        <w:spacing w:line="360" w:lineRule="auto"/>
        <w:rPr>
          <w:rFonts w:hint="eastAsia" w:cs="宋体" w:asciiTheme="minorEastAsia" w:hAnsiTheme="minorEastAsia"/>
        </w:rPr>
      </w:pPr>
      <w:r>
        <w:rPr>
          <w:rFonts w:hint="eastAsia" w:cs="宋体" w:asciiTheme="minorEastAsia" w:hAnsiTheme="minorEastAsia"/>
        </w:rPr>
        <w:t>与飞控板实现低时延通信（UART/CAN/Ethernet 等），及时输出目标识别结果、避障建议、任务规划等智能决策信息；同时飞控板继续独立负责姿态控制、电机驱动和失效保护等闭环控制</w:t>
      </w:r>
      <w:r>
        <w:fldChar w:fldCharType="begin"/>
      </w:r>
      <w:r>
        <w:instrText xml:space="preserve"> HYPERLINK "file://file_00000000cc6c7206b7495e86b152d4a9" \l ":~:text=,%E4%B8%8E%E9%A3%9E%E6%8E%A7%E6%9D%BF%E4%BD%8E%E6%97%B6%E5%BB%B6%E9%80%9A%E4%BF%A1%EF%BC%88UART%2FCAN%2FEthernet%20%E5%85%B6%E4%B8%80%E6%88%96%E7%BB%84%E5%90%88%EF%BC%89%EF%BC%8C%E8%BE%93%E5%87%BA%E7%9B%AE%E6%A0%87%E4%BD%8D%E7%BD%AE%2F%E9%81%BF%E9%9A%9C%E5%BB%BA%E8%AE%AE%2F%E4%BB%BB%E5%8A%A1%E8%A7%84%E5%88%92%E7%BB%93%E6%9E%9C%EF%BC%9B%E9%A3%9E%E6%8E%A7%E4%BF%9D%E7%95%99%E5%A7%BF%E6%80%81%2F%E7%94%B5%E6%9C%BA%2F%E5%A4%B1%E6%95%88%E4%BF%9D%E6%8A%A4%E9%97%AD%E7%8E%AF%E3%80%82" \h </w:instrText>
      </w:r>
      <w:r>
        <w:fldChar w:fldCharType="separate"/>
      </w:r>
      <w:r>
        <w:rPr>
          <w:rFonts w:hint="eastAsia" w:cs="宋体" w:asciiTheme="minorEastAsia" w:hAnsiTheme="minorEastAsia"/>
        </w:rPr>
        <w:t>[11]</w:t>
      </w:r>
      <w:r>
        <w:rPr>
          <w:rFonts w:hint="eastAsia" w:cs="宋体" w:asciiTheme="minorEastAsia" w:hAnsiTheme="minorEastAsia"/>
        </w:rPr>
        <w:fldChar w:fldCharType="end"/>
      </w:r>
      <w:r>
        <w:rPr>
          <w:rFonts w:hint="eastAsia" w:cs="宋体" w:asciiTheme="minorEastAsia" w:hAnsiTheme="minorEastAsia"/>
        </w:rPr>
        <w:t>。</w:t>
      </w:r>
    </w:p>
    <w:p w14:paraId="73893106">
      <w:pPr>
        <w:pStyle w:val="3"/>
        <w:spacing w:line="360" w:lineRule="auto"/>
        <w:rPr>
          <w:rFonts w:hint="eastAsia" w:asciiTheme="minorEastAsia" w:hAnsiTheme="minorEastAsia" w:cstheme="minorEastAsia"/>
        </w:rPr>
      </w:pPr>
      <w:r>
        <w:rPr>
          <w:rFonts w:hint="eastAsia" w:asciiTheme="minorEastAsia" w:hAnsiTheme="minorEastAsia" w:cstheme="minorEastAsia"/>
        </w:rPr>
        <w:t>此外，资料收集遵循“官方/原始文档优先”原则，按以下优先级建立证据链</w:t>
      </w:r>
      <w:r>
        <w:fldChar w:fldCharType="begin"/>
      </w:r>
      <w:r>
        <w:instrText xml:space="preserve"> HYPERLINK "file://file_00000000cc6c7206b7495e86b152d4a9" \l ":~:text=%E8%B5%84%E6%96%99%E4%BC%98%E5%85%88%E7%BA%A7%E4%B8%8E%E8%AF%81%E6%8D%AE%E9%93%BE%EF%BC%88%E6%8C%89%E8%A6%81%E6%B1%82%E6%98%8E%E7%A1%AE%E5%88%97%E5%87%BA%E4%B8%89%E7%AB%99%E7%82%B9%EF%BC%89" \h </w:instrText>
      </w:r>
      <w:r>
        <w:fldChar w:fldCharType="separate"/>
      </w:r>
      <w:r>
        <w:rPr>
          <w:rStyle w:val="22"/>
          <w:rFonts w:hint="eastAsia" w:asciiTheme="minorEastAsia" w:hAnsiTheme="minorEastAsia" w:cstheme="minorEastAsia"/>
          <w:color w:val="auto"/>
        </w:rPr>
        <w:t>[13]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712A9A94">
      <w:pPr>
        <w:pStyle w:val="26"/>
        <w:numPr>
          <w:ilvl w:val="0"/>
          <w:numId w:val="5"/>
        </w:numPr>
        <w:spacing w:line="360" w:lineRule="auto"/>
        <w:rPr>
          <w:rFonts w:hint="eastAsia" w:asciiTheme="minorEastAsia" w:hAnsiTheme="minorEastAsia" w:cstheme="minorEastAsia"/>
        </w:rPr>
      </w:pPr>
      <w:bookmarkStart w:id="8" w:name="OLE_LINK1"/>
      <w:r>
        <w:rPr>
          <w:rFonts w:hint="eastAsia" w:asciiTheme="minorEastAsia" w:hAnsiTheme="minorEastAsia" w:cstheme="minorEastAsia"/>
          <w:b/>
          <w:bCs/>
        </w:rPr>
        <w:t>Rockchip 官方站</w:t>
      </w:r>
      <w:r>
        <w:rPr>
          <w:rFonts w:hint="eastAsia" w:asciiTheme="minorEastAsia" w:hAnsiTheme="minorEastAsia" w:cstheme="minorEastAsia"/>
        </w:rPr>
        <w:t xml:space="preserve"> (rock-chips.com) – 获取 RK3588 Brief Datasheet、下载中心资料等</w:t>
      </w:r>
      <w:r>
        <w:fldChar w:fldCharType="begin"/>
      </w:r>
      <w:r>
        <w:instrText xml:space="preserve"> HYPERLINK "file://file_00000000cc6c7206b7495e86b152d4a9" \l ":~:text=%E6%9C%AC%E7%AB%8B%E9%A1%B9%E6%A1%86%E6%9E%B6%E4%BB%A5%E2%80%9C%E5%AE%98%E6%96%B9%2F%E5%8E%9F%E5%A7%8B%E6%96%87%E6%A1%A3%E4%BC%98%E5%85%88%E2%80%9D%E4%B8%BA%E5%8E%9F%E5%88%99%EF%BC%8C%E8%B5%84%E6%96%99%E4%BC%98%E5%85%88%E7%BA%A7%E4%B8%8E%E5%90%8E%E7%BB%AD%E6%8A%93%E5%8F%96%E9%A1%BA%E5%BA%8F%E5%A6%82%E4%B8%8B%EF%BC%9A%20,%E7%AC%AC%E4%B8%89%E4%BC%98%E5%85%88%EF%BC%9ATaobao%EF%BC%88taobao.com%EF%BC%89%EF%BC%9A%E6%A8%A1%E7%BB%84%2F%E6%A0%B8%E5%BF%83%E6%9D%BF%20SKU" \h </w:instrText>
      </w:r>
      <w:r>
        <w:fldChar w:fldCharType="separate"/>
      </w:r>
      <w:r>
        <w:rPr>
          <w:rStyle w:val="22"/>
          <w:rFonts w:hint="eastAsia" w:asciiTheme="minorEastAsia" w:hAnsiTheme="minorEastAsia" w:cstheme="minorEastAsia"/>
          <w:color w:val="auto"/>
        </w:rPr>
        <w:t>[14]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0A791315">
      <w:pPr>
        <w:pStyle w:val="26"/>
        <w:numPr>
          <w:ilvl w:val="0"/>
          <w:numId w:val="5"/>
        </w:numPr>
        <w:spacing w:line="360" w:lineRule="auto"/>
        <w:rPr>
          <w:rFonts w:hint="eastAsia" w:asciiTheme="minorEastAsia" w:hAnsiTheme="minorEastAsia" w:cstheme="minorEastAsia"/>
        </w:rPr>
      </w:pPr>
      <w:r>
        <w:rPr>
          <w:rFonts w:hint="eastAsia" w:asciiTheme="minorEastAsia" w:hAnsiTheme="minorEastAsia" w:cstheme="minorEastAsia"/>
          <w:b/>
          <w:bCs/>
        </w:rPr>
        <w:t>GitHub 开源仓库</w:t>
      </w:r>
      <w:r>
        <w:rPr>
          <w:rFonts w:hint="eastAsia" w:asciiTheme="minorEastAsia" w:hAnsiTheme="minorEastAsia" w:cstheme="minorEastAsia"/>
        </w:rPr>
        <w:t xml:space="preserve"> – 获取 RKNN Toolkit、rknpu2、rkbin 等工具链和固件的版本信息及说明</w:t>
      </w:r>
      <w:r>
        <w:fldChar w:fldCharType="begin"/>
      </w:r>
      <w:r>
        <w:instrText xml:space="preserve"> HYPERLINK "file://file_00000000cc6c7206b7495e86b152d4a9" \l ":~:text=%E6%9C%AC%E7%AB%8B%E9%A1%B9%E6%A1%86%E6%9E%B6%E4%BB%A5%E2%80%9C%E5%AE%98%E6%96%B9%2F%E5%8E%9F%E5%A7%8B%E6%96%87%E6%A1%A3%E4%BC%98%E5%85%88%E2%80%9D%E4%B8%BA%E5%8E%9F%E5%88%99%EF%BC%8C%E8%B5%84%E6%96%99%E4%BC%98%E5%85%88%E7%BA%A7%E4%B8%8E%E5%90%8E%E7%BB%AD%E6%8A%93%E5%8F%96%E9%A1%BA%E5%BA%8F%E5%A6%82%E4%B8%8B%EF%BC%9A%20,%E7%AC%AC%E4%B8%89%E4%BC%98%E5%85%88%EF%BC%9ATaobao%EF%BC%88taobao.com%EF%BC%89%EF%BC%9A%E6%A8%A1%E7%BB%84%2F%E6%A0%B8%E5%BF%83%E6%9D%BF%20SKU" \h </w:instrText>
      </w:r>
      <w:r>
        <w:fldChar w:fldCharType="separate"/>
      </w:r>
      <w:r>
        <w:rPr>
          <w:rStyle w:val="22"/>
          <w:rFonts w:hint="eastAsia" w:asciiTheme="minorEastAsia" w:hAnsiTheme="minorEastAsia" w:cstheme="minorEastAsia"/>
          <w:color w:val="auto"/>
        </w:rPr>
        <w:t>[14]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61DDD515">
      <w:pPr>
        <w:pStyle w:val="26"/>
        <w:numPr>
          <w:ilvl w:val="0"/>
          <w:numId w:val="5"/>
        </w:numPr>
        <w:spacing w:line="360" w:lineRule="auto"/>
        <w:rPr>
          <w:rFonts w:hint="eastAsia" w:asciiTheme="minorEastAsia" w:hAnsiTheme="minorEastAsia" w:cstheme="minorEastAsia"/>
        </w:rPr>
      </w:pPr>
      <w:r>
        <w:rPr>
          <w:rFonts w:hint="eastAsia" w:asciiTheme="minorEastAsia" w:hAnsiTheme="minorEastAsia" w:cstheme="minorEastAsia"/>
          <w:b/>
          <w:bCs/>
        </w:rPr>
        <w:t>Taobao 商业资料</w:t>
      </w:r>
      <w:r>
        <w:rPr>
          <w:rFonts w:hint="eastAsia" w:asciiTheme="minorEastAsia" w:hAnsiTheme="minorEastAsia" w:cstheme="minorEastAsia"/>
        </w:rPr>
        <w:t xml:space="preserve"> – 搜集市售 RK3588 模组/核心板 SKU 参数、商家技术页面和供货信息（需后续人工取证）</w:t>
      </w:r>
      <w:r>
        <w:fldChar w:fldCharType="begin"/>
      </w:r>
      <w:r>
        <w:instrText xml:space="preserve"> HYPERLINK "file://file_00000000cc6c7206b7495e86b152d4a9" \l ":~:text=,F5" \h </w:instrText>
      </w:r>
      <w:r>
        <w:fldChar w:fldCharType="separate"/>
      </w:r>
      <w:r>
        <w:rPr>
          <w:rStyle w:val="22"/>
          <w:rFonts w:hint="eastAsia" w:asciiTheme="minorEastAsia" w:hAnsiTheme="minorEastAsia" w:cstheme="minorEastAsia"/>
          <w:color w:val="auto"/>
        </w:rPr>
        <w:t>[15]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16447946">
      <w:pPr>
        <w:pStyle w:val="25"/>
        <w:spacing w:line="360" w:lineRule="auto"/>
        <w:ind w:firstLine="360"/>
        <w:rPr>
          <w:rFonts w:hint="eastAsia" w:asciiTheme="minorEastAsia" w:hAnsiTheme="minorEastAsia" w:cstheme="minorEastAsia"/>
        </w:rPr>
      </w:pPr>
      <w:r>
        <w:rPr>
          <w:rFonts w:hint="eastAsia" w:asciiTheme="minorEastAsia" w:hAnsiTheme="minorEastAsia" w:cstheme="minorEastAsia"/>
        </w:rPr>
        <w:t>在完成以上三部分资料固化后，可补充 RK3588 Datasheet、TRM、硬件设计指南、功耗测试报告、eMMC 支持清单、参考板原理图、行业评测等次级资料作为佐证</w:t>
      </w:r>
      <w:r>
        <w:fldChar w:fldCharType="begin"/>
      </w:r>
      <w:r>
        <w:instrText xml:space="preserve"> HYPERLINK "file://file_00000000cc6c7206b7495e86b152d4a9" \l ":~:text=%E6%A2%AF%E5%BA%A6%E3%80%81%E5%95%86%E5%AE%B6%E6%8A%80%E6%9C%AF%E9%A1%B5%E3%80%81%E5%AE%9E%E9%99%85%E4%BE%9B%E8%B4%A7%E4%B8%8E%E9%99%84%E4%BB%B6%EF%BC%88%E6%9C%AC%E7%8E%AF%E5%A2%83%E8%AE%BF%E9%97%AE%E4%B8%8D%E7%A8%B3%E5%AE%9A%EF%BC%8C%E5%BD%93%E5%89%8D%E4%BB%85%E8%83%BD%E4%BB%A5%E9%95%9C%E5%83%8F%E9%A1%B5%E5%8D%A0%E4%BD%8D%EF%BC%8C%E9%9C%80%E5%90%8E%E7%BB%AD%E4%BA%BA%E5%B7%A5%E5%8F%96%E8%AF%81%E5%9B%BA%E5%8C%96%EF%BC%89%E3%80%82" \h </w:instrText>
      </w:r>
      <w:r>
        <w:fldChar w:fldCharType="separate"/>
      </w:r>
      <w:r>
        <w:rPr>
          <w:rStyle w:val="22"/>
          <w:rFonts w:hint="eastAsia" w:asciiTheme="minorEastAsia" w:hAnsiTheme="minorEastAsia" w:cstheme="minorEastAsia"/>
          <w:color w:val="auto"/>
        </w:rPr>
        <w:t>[16]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bookmarkEnd w:id="5"/>
    <w:bookmarkEnd w:id="7"/>
    <w:bookmarkEnd w:id="8"/>
    <w:p w14:paraId="5BED2275">
      <w:pPr>
        <w:pStyle w:val="2"/>
        <w:rPr>
          <w:rFonts w:hint="eastAsia"/>
        </w:rPr>
      </w:pPr>
      <w:bookmarkStart w:id="9" w:name="市场与竞品分析"/>
      <w:r>
        <w:rPr>
          <w:rFonts w:hint="eastAsia"/>
        </w:rPr>
        <w:t>市场与竞品分析</w:t>
      </w:r>
    </w:p>
    <w:p w14:paraId="334FCCE7">
      <w:pPr>
        <w:pStyle w:val="87"/>
        <w:keepNext/>
        <w:keepLines/>
        <w:numPr>
          <w:ilvl w:val="0"/>
          <w:numId w:val="3"/>
        </w:numPr>
        <w:spacing w:before="160" w:after="80"/>
        <w:ind w:firstLineChars="0"/>
        <w:outlineLvl w:val="1"/>
        <w:rPr>
          <w:rFonts w:hint="eastAsia" w:asciiTheme="minorEastAsia" w:hAnsiTheme="minorEastAsia" w:cstheme="majorBidi"/>
          <w:vanish/>
          <w:sz w:val="32"/>
          <w:szCs w:val="32"/>
        </w:rPr>
      </w:pPr>
      <w:bookmarkStart w:id="10" w:name="市场机会与切入点"/>
    </w:p>
    <w:p w14:paraId="17749110">
      <w:pPr>
        <w:pStyle w:val="4"/>
        <w:numPr>
          <w:ilvl w:val="1"/>
          <w:numId w:val="3"/>
        </w:numPr>
        <w:rPr>
          <w:rFonts w:hint="eastAsia" w:asciiTheme="minorEastAsia" w:hAnsiTheme="minorEastAsia" w:eastAsiaTheme="minorEastAsia"/>
          <w:color w:val="auto"/>
        </w:rPr>
      </w:pPr>
      <w:r>
        <w:rPr>
          <w:rFonts w:hint="eastAsia" w:asciiTheme="minorEastAsia" w:hAnsiTheme="minorEastAsia" w:eastAsiaTheme="minorEastAsia"/>
          <w:color w:val="auto"/>
        </w:rPr>
        <w:t>市场机会与切入点</w:t>
      </w:r>
    </w:p>
    <w:p w14:paraId="6DEDCFCD">
      <w:pPr>
        <w:pStyle w:val="25"/>
        <w:spacing w:line="360" w:lineRule="auto"/>
        <w:ind w:firstLine="442"/>
        <w:rPr>
          <w:rFonts w:hint="eastAsia" w:cs="宋体" w:asciiTheme="minorEastAsia" w:hAnsiTheme="minorEastAsia"/>
        </w:rPr>
      </w:pPr>
      <w:r>
        <w:rPr>
          <w:rFonts w:hint="eastAsia" w:cs="宋体" w:asciiTheme="minorEastAsia" w:hAnsiTheme="minorEastAsia"/>
        </w:rPr>
        <w:t>无人机行业正逐步普及“飞控 + 伴随算力”双系统架构：</w:t>
      </w:r>
      <w:r>
        <w:rPr>
          <w:rFonts w:hint="eastAsia" w:cs="宋体" w:asciiTheme="minorEastAsia" w:hAnsiTheme="minorEastAsia"/>
          <w:b/>
          <w:bCs/>
        </w:rPr>
        <w:t>飞控侧</w:t>
      </w:r>
      <w:r>
        <w:rPr>
          <w:rFonts w:hint="eastAsia" w:cs="宋体" w:asciiTheme="minorEastAsia" w:hAnsiTheme="minorEastAsia"/>
        </w:rPr>
        <w:t>注重确定性与安全闭环控制（通常由 MCU + RTOS 实现），</w:t>
      </w:r>
      <w:r>
        <w:rPr>
          <w:rFonts w:hint="eastAsia" w:cs="宋体" w:asciiTheme="minorEastAsia" w:hAnsiTheme="minorEastAsia"/>
          <w:b/>
          <w:bCs/>
        </w:rPr>
        <w:t>算力侧</w:t>
      </w:r>
      <w:r>
        <w:rPr>
          <w:rFonts w:hint="eastAsia" w:cs="宋体" w:asciiTheme="minorEastAsia" w:hAnsiTheme="minorEastAsia"/>
        </w:rPr>
        <w:t>负责高级任务执行（运行 Linux + AI 加速硬件）</w:t>
      </w:r>
      <w:r>
        <w:fldChar w:fldCharType="begin"/>
      </w:r>
      <w:r>
        <w:instrText xml:space="preserve"> HYPERLINK "file://file_00000000cc6c7206b7495e86b152d4a9" \l ":~:text=%E6%97%A0%E4%BA%BA%E6%9C%BA%E8%A1%8C%E4%B8%9A%E5%91%88%E7%8E%B0%E2%80%9C%E9%A3%9E%E6%8E%A7%20%2B%20%E4%BC%B4%E9%9A%8F%E7%AE%97%E5%8A%9B%E2%80%9D%E6%9E%B6%E6%9E%84%E6%99%AE%E5%8F%8A%E8%B6%8B%E5%8A%BF%EF%BC%9A%20,%E4%BA%A7%E5%93%81%E5%8C%96%E6%9C%BA%E4%BC%9A%E5%9C%A8%E4%BA%8E%EF%BC%9A%E5%B0%86%E2%80%9C%E9%AB%98%E9%80%9F%E7%A1%AC%E4%BB%B6%20%2B%20%E5%A4%8D%E6%9D%82%E8%BD%AF%E4%BB%B6%E6%A0%88%E2%80%9D%E5%B0%81%E8%A3%85%E6%88%90%E6%A8%A1%E7%BB%84%E4%B8%8E%20SDK%EF%BC%8C%E9%99%8D%E4%BD%8E%E5%AE%A2%E6%88%B7%E9%9B%86%E6%88%90%E6%88%90%E6%9C%AC%E5%B9%B6%E7%BC%A9%E7%9F%AD%E5%AF%BC%E5%85%A5%E5%91%A8%E6%9C%9F%EF%BC%884%E2%80%938%20%E5%91%A8%E7%BA%A7%E7%9B%AE%E6%A0%87%EF%BC%8C%E9%9C%80%E5%AE%A2%E6%88%B7%E4%B8%8E%E5%9C%BA%E6%99%AF%E7%A1%AE%E8%AE%A4%EF%BC%89%E3%80%82" \h </w:instrText>
      </w:r>
      <w:r>
        <w:fldChar w:fldCharType="separate"/>
      </w:r>
      <w:r>
        <w:rPr>
          <w:rFonts w:hint="eastAsia" w:cs="宋体" w:asciiTheme="minorEastAsia" w:hAnsiTheme="minorEastAsia"/>
        </w:rPr>
        <w:t>[17]</w:t>
      </w:r>
      <w:r>
        <w:rPr>
          <w:rFonts w:hint="eastAsia" w:cs="宋体" w:asciiTheme="minorEastAsia" w:hAnsiTheme="minorEastAsia"/>
        </w:rPr>
        <w:fldChar w:fldCharType="end"/>
      </w:r>
      <w:r>
        <w:rPr>
          <w:rFonts w:hint="eastAsia" w:cs="宋体" w:asciiTheme="minorEastAsia" w:hAnsiTheme="minorEastAsia"/>
        </w:rPr>
        <w:t>。随着应用场景拓展至巡检、安防、测绘、物流、应急救援等领域，无人机对视觉避障、目标识别/跟踪、VIO/SLAM、编队协同、视频链路叠加等智能功能的需求急剧增长，算力已成为无人机智能升级的核心瓶颈</w:t>
      </w:r>
      <w:r>
        <w:fldChar w:fldCharType="begin"/>
      </w:r>
      <w:r>
        <w:instrText xml:space="preserve"> HYPERLINK "file://file_00000000cc6c7206b7495e86b152d4a9" \l ":~:text=%E6%97%A0%E4%BA%BA%E6%9C%BA%E8%A1%8C%E4%B8%9A%E5%91%88%E7%8E%B0%E2%80%9C%E9%A3%9E%E6%8E%A7%20%2B%20%E4%BC%B4%E9%9A%8F%E7%AE%97%E5%8A%9B%E2%80%9D%E6%9E%B6%E6%9E%84%E6%99%AE%E5%8F%8A%E8%B6%8B%E5%8A%BF%EF%BC%9A%20,%E4%BA%A7%E5%93%81%E5%8C%96%E6%9C%BA%E4%BC%9A%E5%9C%A8%E4%BA%8E%EF%BC%9A%E5%B0%86%E2%80%9C%E9%AB%98%E9%80%9F%E7%A1%AC%E4%BB%B6%20%2B%20%E5%A4%8D%E6%9D%82%E8%BD%AF%E4%BB%B6%E6%A0%88%E2%80%9D%E5%B0%81%E8%A3%85%E6%88%90%E6%A8%A1%E7%BB%84%E4%B8%8E%20SDK%EF%BC%8C%E9%99%8D%E4%BD%8E%E5%AE%A2%E6%88%B7%E9%9B%86%E6%88%90%E6%88%90%E6%9C%AC%E5%B9%B6%E7%BC%A9%E7%9F%AD%E5%AF%BC%E5%85%A5%E5%91%A8%E6%9C%9F%EF%BC%884%E2%80%938%20%E5%91%A8%E7%BA%A7%E7%9B%AE%E6%A0%87%EF%BC%8C%E9%9C%80%E5%AE%A2%E6%88%B7%E4%B8%8E%E5%9C%BA%E6%99%AF%E7%A1%AE%E8%AE%A4%EF%BC%89%E3%80%82" \h </w:instrText>
      </w:r>
      <w:r>
        <w:fldChar w:fldCharType="separate"/>
      </w:r>
      <w:r>
        <w:rPr>
          <w:rFonts w:hint="eastAsia" w:cs="宋体" w:asciiTheme="minorEastAsia" w:hAnsiTheme="minorEastAsia"/>
        </w:rPr>
        <w:t>[18]</w:t>
      </w:r>
      <w:r>
        <w:rPr>
          <w:rFonts w:hint="eastAsia" w:cs="宋体" w:asciiTheme="minorEastAsia" w:hAnsiTheme="minorEastAsia"/>
        </w:rPr>
        <w:fldChar w:fldCharType="end"/>
      </w:r>
      <w:r>
        <w:rPr>
          <w:rFonts w:hint="eastAsia" w:cs="宋体" w:asciiTheme="minorEastAsia" w:hAnsiTheme="minorEastAsia"/>
        </w:rPr>
        <w:t>。</w:t>
      </w:r>
    </w:p>
    <w:p w14:paraId="5749E621">
      <w:pPr>
        <w:pStyle w:val="25"/>
        <w:spacing w:line="360" w:lineRule="auto"/>
        <w:ind w:firstLine="442"/>
        <w:rPr>
          <w:rFonts w:hint="eastAsia" w:cs="宋体" w:asciiTheme="minorEastAsia" w:hAnsiTheme="minorEastAsia"/>
        </w:rPr>
      </w:pPr>
      <w:r>
        <w:rPr>
          <w:rFonts w:hint="eastAsia" w:cs="宋体" w:asciiTheme="minorEastAsia" w:hAnsiTheme="minorEastAsia"/>
          <w:b/>
          <w:bCs/>
        </w:rPr>
        <w:t>本项目的市场切入点在于</w:t>
      </w:r>
      <w:r>
        <w:rPr>
          <w:rFonts w:hint="eastAsia" w:cs="宋体" w:asciiTheme="minorEastAsia" w:hAnsiTheme="minorEastAsia"/>
        </w:rPr>
        <w:t>：将高速硬件与复杂软件栈封装成标准模块与 SDK，降低客户集成成本并缩短导入周期。通过提供标准化的算力模组硬件和配套软件支持，使客户在约 4–8 周的周期内完成从接入到验证，大幅提升无人机智能功能的落地效率</w:t>
      </w:r>
      <w:r>
        <w:fldChar w:fldCharType="begin"/>
      </w:r>
      <w:r>
        <w:instrText xml:space="preserve"> HYPERLINK "file://file_00000000cc6c7206b7495e86b152d4a9" \l ":~:text=%E6%97%A0%E4%BA%BA%E6%9C%BA%E8%A1%8C%E4%B8%9A%E5%91%88%E7%8E%B0%E2%80%9C%E9%A3%9E%E6%8E%A7%20%2B%20%E4%BC%B4%E9%9A%8F%E7%AE%97%E5%8A%9B%E2%80%9D%E6%9E%B6%E6%9E%84%E6%99%AE%E5%8F%8A%E8%B6%8B%E5%8A%BF%EF%BC%9A%20,%E4%BA%A7%E5%93%81%E5%8C%96%E6%9C%BA%E4%BC%9A%E5%9C%A8%E4%BA%8E%EF%BC%9A%E5%B0%86%E2%80%9C%E9%AB%98%E9%80%9F%E7%A1%AC%E4%BB%B6%20%2B%20%E5%A4%8D%E6%9D%82%E8%BD%AF%E4%BB%B6%E6%A0%88%E2%80%9D%E5%B0%81%E8%A3%85%E6%88%90%E6%A8%A1%E7%BB%84%E4%B8%8E%20SDK%EF%BC%8C%E9%99%8D%E4%BD%8E%E5%AE%A2%E6%88%B7%E9%9B%86%E6%88%90%E6%88%90%E6%9C%AC%E5%B9%B6%E7%BC%A9%E7%9F%AD%E5%AF%BC%E5%85%A5%E5%91%A8%E6%9C%9F%EF%BC%884%E2%80%938%20%E5%91%A8%E7%BA%A7%E7%9B%AE%E6%A0%87%EF%BC%8C%E9%9C%80%E5%AE%A2%E6%88%B7%E4%B8%8E%E5%9C%BA%E6%99%AF%E7%A1%AE%E8%AE%A4%EF%BC%89%E3%80%82" \h </w:instrText>
      </w:r>
      <w:r>
        <w:fldChar w:fldCharType="separate"/>
      </w:r>
      <w:r>
        <w:rPr>
          <w:rFonts w:hint="eastAsia" w:cs="宋体" w:asciiTheme="minorEastAsia" w:hAnsiTheme="minorEastAsia"/>
        </w:rPr>
        <w:t>[19]</w:t>
      </w:r>
      <w:r>
        <w:rPr>
          <w:rFonts w:hint="eastAsia" w:cs="宋体" w:asciiTheme="minorEastAsia" w:hAnsiTheme="minorEastAsia"/>
        </w:rPr>
        <w:fldChar w:fldCharType="end"/>
      </w:r>
      <w:r>
        <w:rPr>
          <w:rFonts w:hint="eastAsia" w:cs="宋体" w:asciiTheme="minorEastAsia" w:hAnsiTheme="minorEastAsia"/>
        </w:rPr>
        <w:t>（具体周期需视客户合作深度与应用场景而定）。</w:t>
      </w:r>
    </w:p>
    <w:bookmarkEnd w:id="10"/>
    <w:p w14:paraId="490E672A">
      <w:pPr>
        <w:pStyle w:val="4"/>
        <w:numPr>
          <w:ilvl w:val="1"/>
          <w:numId w:val="3"/>
        </w:numPr>
        <w:rPr>
          <w:rFonts w:hint="eastAsia" w:asciiTheme="minorEastAsia" w:hAnsiTheme="minorEastAsia" w:eastAsiaTheme="minorEastAsia"/>
          <w:color w:val="auto"/>
        </w:rPr>
      </w:pPr>
      <w:bookmarkStart w:id="11" w:name="竞品对比"/>
      <w:r>
        <w:rPr>
          <w:rFonts w:hint="eastAsia" w:asciiTheme="minorEastAsia" w:hAnsiTheme="minorEastAsia" w:eastAsiaTheme="minorEastAsia"/>
          <w:color w:val="auto"/>
        </w:rPr>
        <w:t>算力芯片选择对比</w:t>
      </w:r>
    </w:p>
    <w:p w14:paraId="489894AB">
      <w:pPr>
        <w:pStyle w:val="25"/>
        <w:spacing w:line="360" w:lineRule="auto"/>
        <w:ind w:firstLine="442"/>
        <w:rPr>
          <w:rFonts w:hint="eastAsia" w:cs="宋体" w:asciiTheme="minorEastAsia" w:hAnsiTheme="minorEastAsia"/>
        </w:rPr>
      </w:pPr>
      <w:r>
        <w:rPr>
          <w:rFonts w:hint="eastAsia" w:cs="宋体" w:asciiTheme="minorEastAsia" w:hAnsiTheme="minorEastAsia"/>
        </w:rPr>
        <w:t>下面从功耗、算力、接口、生态等维度对 RK3588 平台与同类竞品（Amlogic S922X、Qualcomm Snapdragon 8cx 系列）进行对比分析：</w:t>
      </w:r>
    </w:p>
    <w:tbl>
      <w:tblPr>
        <w:tblStyle w:val="43"/>
        <w:tblW w:w="0" w:type="auto"/>
        <w:tblInd w:w="0" w:type="dxa"/>
        <w:tblLayout w:type="autofit"/>
        <w:tblCellMar>
          <w:top w:w="0" w:type="dxa"/>
          <w:left w:w="108" w:type="dxa"/>
          <w:bottom w:w="0" w:type="dxa"/>
          <w:right w:w="108" w:type="dxa"/>
        </w:tblCellMar>
      </w:tblPr>
      <w:tblGrid>
        <w:gridCol w:w="963"/>
        <w:gridCol w:w="2701"/>
        <w:gridCol w:w="1618"/>
        <w:gridCol w:w="2023"/>
        <w:gridCol w:w="2124"/>
      </w:tblGrid>
      <w:tr w14:paraId="54BC341C">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08C38DE">
            <w:pPr>
              <w:pStyle w:val="26"/>
              <w:spacing w:line="360" w:lineRule="auto"/>
              <w:rPr>
                <w:rFonts w:hint="eastAsia" w:asciiTheme="minorEastAsia" w:hAnsiTheme="minorEastAsia" w:cstheme="minorEastAsia"/>
              </w:rPr>
            </w:pPr>
            <w:r>
              <w:rPr>
                <w:rFonts w:hint="eastAsia" w:asciiTheme="minorEastAsia" w:hAnsiTheme="minorEastAsia" w:cstheme="minorEastAsia"/>
                <w:b/>
                <w:bCs/>
              </w:rPr>
              <w:t>SoC</w:t>
            </w:r>
          </w:p>
        </w:tc>
        <w:tc>
          <w:tcPr>
            <w:tcW w:w="0" w:type="auto"/>
            <w:tcBorders>
              <w:bottom w:val="single" w:color="auto" w:sz="0" w:space="0"/>
              <w:insideH w:val="single" w:sz="0" w:space="0"/>
            </w:tcBorders>
            <w:vAlign w:val="bottom"/>
          </w:tcPr>
          <w:p w14:paraId="3E6E60D5">
            <w:pPr>
              <w:pStyle w:val="26"/>
              <w:spacing w:line="360" w:lineRule="auto"/>
              <w:rPr>
                <w:rFonts w:hint="eastAsia" w:asciiTheme="minorEastAsia" w:hAnsiTheme="minorEastAsia" w:cstheme="minorEastAsia"/>
              </w:rPr>
            </w:pPr>
            <w:r>
              <w:rPr>
                <w:rFonts w:hint="eastAsia" w:asciiTheme="minorEastAsia" w:hAnsiTheme="minorEastAsia" w:cstheme="minorEastAsia"/>
                <w:b/>
                <w:bCs/>
              </w:rPr>
              <w:t>RK3588</w:t>
            </w:r>
            <w:r>
              <w:rPr>
                <w:rFonts w:hint="eastAsia" w:asciiTheme="minorEastAsia" w:hAnsiTheme="minorEastAsia" w:cstheme="minorEastAsia"/>
              </w:rPr>
              <w:t xml:space="preserve"> (6TOPS NPU)</w:t>
            </w:r>
          </w:p>
        </w:tc>
        <w:tc>
          <w:tcPr>
            <w:tcW w:w="0" w:type="auto"/>
            <w:tcBorders>
              <w:bottom w:val="single" w:color="auto" w:sz="0" w:space="0"/>
              <w:insideH w:val="single" w:sz="0" w:space="0"/>
            </w:tcBorders>
            <w:vAlign w:val="bottom"/>
          </w:tcPr>
          <w:p w14:paraId="2B85B075">
            <w:pPr>
              <w:pStyle w:val="26"/>
              <w:spacing w:line="360" w:lineRule="auto"/>
              <w:rPr>
                <w:rFonts w:hint="eastAsia" w:asciiTheme="minorEastAsia" w:hAnsiTheme="minorEastAsia" w:cstheme="minorEastAsia"/>
              </w:rPr>
            </w:pPr>
            <w:r>
              <w:rPr>
                <w:rFonts w:hint="eastAsia" w:asciiTheme="minorEastAsia" w:hAnsiTheme="minorEastAsia" w:cstheme="minorEastAsia"/>
                <w:b/>
                <w:bCs/>
              </w:rPr>
              <w:t>Amlogic S922X</w:t>
            </w:r>
          </w:p>
        </w:tc>
        <w:tc>
          <w:tcPr>
            <w:tcW w:w="0" w:type="auto"/>
            <w:tcBorders>
              <w:bottom w:val="single" w:color="auto" w:sz="0" w:space="0"/>
              <w:insideH w:val="single" w:sz="0" w:space="0"/>
            </w:tcBorders>
            <w:vAlign w:val="bottom"/>
          </w:tcPr>
          <w:p w14:paraId="42CF539E">
            <w:pPr>
              <w:pStyle w:val="26"/>
              <w:spacing w:line="360" w:lineRule="auto"/>
              <w:rPr>
                <w:rFonts w:hint="eastAsia" w:asciiTheme="minorEastAsia" w:hAnsiTheme="minorEastAsia" w:cstheme="minorEastAsia"/>
              </w:rPr>
            </w:pPr>
            <w:r>
              <w:rPr>
                <w:rFonts w:hint="eastAsia" w:asciiTheme="minorEastAsia" w:hAnsiTheme="minorEastAsia" w:cstheme="minorEastAsia"/>
                <w:b/>
                <w:bCs/>
              </w:rPr>
              <w:t>Snapdragon 8cx</w:t>
            </w:r>
          </w:p>
        </w:tc>
        <w:tc>
          <w:tcPr>
            <w:tcW w:w="0" w:type="auto"/>
            <w:tcBorders>
              <w:bottom w:val="single" w:color="auto" w:sz="0" w:space="0"/>
              <w:insideH w:val="single" w:sz="0" w:space="0"/>
            </w:tcBorders>
            <w:vAlign w:val="bottom"/>
          </w:tcPr>
          <w:p w14:paraId="26C7A972">
            <w:pPr>
              <w:pStyle w:val="26"/>
              <w:spacing w:line="360" w:lineRule="auto"/>
              <w:rPr>
                <w:rFonts w:hint="eastAsia" w:asciiTheme="minorEastAsia" w:hAnsiTheme="minorEastAsia" w:cstheme="minorEastAsia"/>
              </w:rPr>
            </w:pPr>
            <w:r>
              <w:rPr>
                <w:rFonts w:hint="eastAsia" w:asciiTheme="minorEastAsia" w:hAnsiTheme="minorEastAsia" w:cstheme="minorEastAsia"/>
                <w:b/>
                <w:bCs/>
              </w:rPr>
              <w:t>影响说明</w:t>
            </w:r>
          </w:p>
        </w:tc>
      </w:tr>
      <w:tr w14:paraId="46AB1055">
        <w:tblPrEx>
          <w:tblCellMar>
            <w:top w:w="0" w:type="dxa"/>
            <w:left w:w="108" w:type="dxa"/>
            <w:bottom w:w="0" w:type="dxa"/>
            <w:right w:w="108" w:type="dxa"/>
          </w:tblCellMar>
        </w:tblPrEx>
        <w:tc>
          <w:tcPr>
            <w:tcW w:w="0" w:type="auto"/>
          </w:tcPr>
          <w:p w14:paraId="5327EAC4">
            <w:pPr>
              <w:pStyle w:val="26"/>
              <w:spacing w:line="360" w:lineRule="auto"/>
              <w:rPr>
                <w:rFonts w:hint="eastAsia" w:asciiTheme="minorEastAsia" w:hAnsiTheme="minorEastAsia" w:cstheme="minorEastAsia"/>
              </w:rPr>
            </w:pPr>
            <w:r>
              <w:rPr>
                <w:rFonts w:hint="eastAsia" w:asciiTheme="minorEastAsia" w:hAnsiTheme="minorEastAsia" w:cstheme="minorEastAsia"/>
              </w:rPr>
              <w:t>工艺</w:t>
            </w:r>
          </w:p>
        </w:tc>
        <w:tc>
          <w:tcPr>
            <w:tcW w:w="0" w:type="auto"/>
          </w:tcPr>
          <w:p w14:paraId="3D663DD1">
            <w:pPr>
              <w:pStyle w:val="26"/>
              <w:spacing w:line="360" w:lineRule="auto"/>
              <w:rPr>
                <w:rFonts w:hint="eastAsia" w:asciiTheme="minorEastAsia" w:hAnsiTheme="minorEastAsia" w:cstheme="minorEastAsia"/>
              </w:rPr>
            </w:pPr>
            <w:r>
              <w:rPr>
                <w:rFonts w:hint="eastAsia" w:asciiTheme="minorEastAsia" w:hAnsiTheme="minorEastAsia" w:cstheme="minorEastAsia"/>
              </w:rPr>
              <w:t>8nm</w:t>
            </w:r>
          </w:p>
        </w:tc>
        <w:tc>
          <w:tcPr>
            <w:tcW w:w="0" w:type="auto"/>
          </w:tcPr>
          <w:p w14:paraId="165E41E3">
            <w:pPr>
              <w:pStyle w:val="26"/>
              <w:spacing w:line="360" w:lineRule="auto"/>
              <w:rPr>
                <w:rFonts w:hint="eastAsia" w:asciiTheme="minorEastAsia" w:hAnsiTheme="minorEastAsia" w:cstheme="minorEastAsia"/>
              </w:rPr>
            </w:pPr>
            <w:r>
              <w:rPr>
                <w:rFonts w:hint="eastAsia" w:asciiTheme="minorEastAsia" w:hAnsiTheme="minorEastAsia" w:cstheme="minorEastAsia"/>
              </w:rPr>
              <w:t>12nm</w:t>
            </w:r>
          </w:p>
        </w:tc>
        <w:tc>
          <w:tcPr>
            <w:tcW w:w="0" w:type="auto"/>
          </w:tcPr>
          <w:p w14:paraId="39125577">
            <w:pPr>
              <w:pStyle w:val="26"/>
              <w:spacing w:line="360" w:lineRule="auto"/>
              <w:rPr>
                <w:rFonts w:hint="eastAsia" w:asciiTheme="minorEastAsia" w:hAnsiTheme="minorEastAsia" w:cstheme="minorEastAsia"/>
              </w:rPr>
            </w:pPr>
            <w:r>
              <w:rPr>
                <w:rFonts w:hint="eastAsia" w:asciiTheme="minorEastAsia" w:hAnsiTheme="minorEastAsia" w:cstheme="minorEastAsia"/>
              </w:rPr>
              <w:t>7nm</w:t>
            </w:r>
          </w:p>
        </w:tc>
        <w:tc>
          <w:tcPr>
            <w:tcW w:w="0" w:type="auto"/>
          </w:tcPr>
          <w:p w14:paraId="0F659252">
            <w:pPr>
              <w:pStyle w:val="26"/>
              <w:spacing w:line="360" w:lineRule="auto"/>
              <w:rPr>
                <w:rFonts w:hint="eastAsia" w:asciiTheme="minorEastAsia" w:hAnsiTheme="minorEastAsia" w:cstheme="minorEastAsia"/>
              </w:rPr>
            </w:pPr>
            <w:r>
              <w:rPr>
                <w:rFonts w:hint="eastAsia" w:asciiTheme="minorEastAsia" w:hAnsiTheme="minorEastAsia" w:cstheme="minorEastAsia"/>
              </w:rPr>
              <w:t>8nm有功耗优势</w:t>
            </w:r>
          </w:p>
        </w:tc>
      </w:tr>
      <w:tr w14:paraId="19D73A78">
        <w:tblPrEx>
          <w:tblCellMar>
            <w:top w:w="0" w:type="dxa"/>
            <w:left w:w="108" w:type="dxa"/>
            <w:bottom w:w="0" w:type="dxa"/>
            <w:right w:w="108" w:type="dxa"/>
          </w:tblCellMar>
        </w:tblPrEx>
        <w:tc>
          <w:tcPr>
            <w:tcW w:w="0" w:type="auto"/>
          </w:tcPr>
          <w:p w14:paraId="2B9E5DBA">
            <w:pPr>
              <w:pStyle w:val="26"/>
              <w:spacing w:line="360" w:lineRule="auto"/>
              <w:rPr>
                <w:rFonts w:hint="eastAsia" w:asciiTheme="minorEastAsia" w:hAnsiTheme="minorEastAsia" w:cstheme="minorEastAsia"/>
              </w:rPr>
            </w:pPr>
            <w:r>
              <w:rPr>
                <w:rFonts w:hint="eastAsia" w:asciiTheme="minorEastAsia" w:hAnsiTheme="minorEastAsia" w:cstheme="minorEastAsia"/>
              </w:rPr>
              <w:t>CPU 架构</w:t>
            </w:r>
          </w:p>
        </w:tc>
        <w:tc>
          <w:tcPr>
            <w:tcW w:w="0" w:type="auto"/>
          </w:tcPr>
          <w:p w14:paraId="757E8208">
            <w:pPr>
              <w:pStyle w:val="26"/>
              <w:spacing w:line="360" w:lineRule="auto"/>
              <w:rPr>
                <w:rFonts w:hint="eastAsia" w:asciiTheme="minorEastAsia" w:hAnsiTheme="minorEastAsia" w:cstheme="minorEastAsia"/>
              </w:rPr>
            </w:pPr>
            <w:r>
              <w:rPr>
                <w:rFonts w:hint="eastAsia" w:asciiTheme="minorEastAsia" w:hAnsiTheme="minorEastAsia" w:cstheme="minorEastAsia"/>
              </w:rPr>
              <w:t>4×A76@* + 4×A55</w:t>
            </w:r>
          </w:p>
        </w:tc>
        <w:tc>
          <w:tcPr>
            <w:tcW w:w="0" w:type="auto"/>
          </w:tcPr>
          <w:p w14:paraId="114F6877">
            <w:pPr>
              <w:pStyle w:val="26"/>
              <w:spacing w:line="360" w:lineRule="auto"/>
              <w:rPr>
                <w:rFonts w:hint="eastAsia" w:asciiTheme="minorEastAsia" w:hAnsiTheme="minorEastAsia" w:cstheme="minorEastAsia"/>
              </w:rPr>
            </w:pPr>
            <w:r>
              <w:rPr>
                <w:rFonts w:hint="eastAsia" w:asciiTheme="minorEastAsia" w:hAnsiTheme="minorEastAsia" w:cstheme="minorEastAsia"/>
              </w:rPr>
              <w:t>4×A73@* + 2×A53</w:t>
            </w:r>
          </w:p>
        </w:tc>
        <w:tc>
          <w:tcPr>
            <w:tcW w:w="0" w:type="auto"/>
          </w:tcPr>
          <w:p w14:paraId="2E6764F0">
            <w:pPr>
              <w:pStyle w:val="26"/>
              <w:spacing w:line="360" w:lineRule="auto"/>
              <w:rPr>
                <w:rFonts w:hint="eastAsia" w:asciiTheme="minorEastAsia" w:hAnsiTheme="minorEastAsia" w:cstheme="minorEastAsia"/>
              </w:rPr>
            </w:pPr>
            <w:r>
              <w:rPr>
                <w:rFonts w:hint="eastAsia" w:asciiTheme="minorEastAsia" w:hAnsiTheme="minorEastAsia" w:cstheme="minorEastAsia"/>
              </w:rPr>
              <w:t>4×LITTLE + 4×BIG</w:t>
            </w:r>
          </w:p>
        </w:tc>
        <w:tc>
          <w:tcPr>
            <w:tcW w:w="0" w:type="auto"/>
          </w:tcPr>
          <w:p w14:paraId="4F981E82">
            <w:pPr>
              <w:pStyle w:val="26"/>
              <w:spacing w:line="360" w:lineRule="auto"/>
              <w:rPr>
                <w:rFonts w:hint="eastAsia" w:asciiTheme="minorEastAsia" w:hAnsiTheme="minorEastAsia" w:cstheme="minorEastAsia"/>
              </w:rPr>
            </w:pPr>
            <w:r>
              <w:rPr>
                <w:rFonts w:hint="eastAsia" w:asciiTheme="minorEastAsia" w:hAnsiTheme="minorEastAsia" w:cstheme="minorEastAsia"/>
              </w:rPr>
              <w:t>RK3588 大核新，性能领先</w:t>
            </w:r>
          </w:p>
        </w:tc>
      </w:tr>
      <w:tr w14:paraId="669755C3">
        <w:tblPrEx>
          <w:tblCellMar>
            <w:top w:w="0" w:type="dxa"/>
            <w:left w:w="108" w:type="dxa"/>
            <w:bottom w:w="0" w:type="dxa"/>
            <w:right w:w="108" w:type="dxa"/>
          </w:tblCellMar>
        </w:tblPrEx>
        <w:tc>
          <w:tcPr>
            <w:tcW w:w="0" w:type="auto"/>
          </w:tcPr>
          <w:p w14:paraId="70EACDE1">
            <w:pPr>
              <w:pStyle w:val="26"/>
              <w:spacing w:line="360" w:lineRule="auto"/>
              <w:rPr>
                <w:rFonts w:hint="eastAsia" w:asciiTheme="minorEastAsia" w:hAnsiTheme="minorEastAsia" w:cstheme="minorEastAsia"/>
              </w:rPr>
            </w:pPr>
            <w:r>
              <w:rPr>
                <w:rFonts w:hint="eastAsia" w:asciiTheme="minorEastAsia" w:hAnsiTheme="minorEastAsia" w:cstheme="minorEastAsia"/>
              </w:rPr>
              <w:t>NPU 算力</w:t>
            </w:r>
          </w:p>
        </w:tc>
        <w:tc>
          <w:tcPr>
            <w:tcW w:w="0" w:type="auto"/>
          </w:tcPr>
          <w:p w14:paraId="7AE92B18">
            <w:pPr>
              <w:pStyle w:val="26"/>
              <w:spacing w:line="360" w:lineRule="auto"/>
              <w:rPr>
                <w:rFonts w:hint="eastAsia" w:asciiTheme="minorEastAsia" w:hAnsiTheme="minorEastAsia" w:cstheme="minorEastAsia"/>
              </w:rPr>
            </w:pPr>
            <w:r>
              <w:rPr>
                <w:rFonts w:hint="eastAsia" w:asciiTheme="minorEastAsia" w:hAnsiTheme="minorEastAsia" w:cstheme="minorEastAsia"/>
              </w:rPr>
              <w:t>6 TOPS (INT8)</w:t>
            </w:r>
          </w:p>
        </w:tc>
        <w:tc>
          <w:tcPr>
            <w:tcW w:w="0" w:type="auto"/>
          </w:tcPr>
          <w:p w14:paraId="5E272962">
            <w:pPr>
              <w:pStyle w:val="26"/>
              <w:spacing w:line="360" w:lineRule="auto"/>
              <w:rPr>
                <w:rFonts w:hint="eastAsia" w:asciiTheme="minorEastAsia" w:hAnsiTheme="minorEastAsia" w:cstheme="minorEastAsia"/>
              </w:rPr>
            </w:pPr>
            <w:r>
              <w:rPr>
                <w:rFonts w:hint="eastAsia" w:asciiTheme="minorEastAsia" w:hAnsiTheme="minorEastAsia" w:cstheme="minorEastAsia"/>
              </w:rPr>
              <w:t>无 (需外接NPU)</w:t>
            </w:r>
          </w:p>
        </w:tc>
        <w:tc>
          <w:tcPr>
            <w:tcW w:w="0" w:type="auto"/>
          </w:tcPr>
          <w:p w14:paraId="1F6B8393">
            <w:pPr>
              <w:pStyle w:val="26"/>
              <w:spacing w:line="360" w:lineRule="auto"/>
              <w:rPr>
                <w:rFonts w:hint="eastAsia" w:asciiTheme="minorEastAsia" w:hAnsiTheme="minorEastAsia" w:cstheme="minorEastAsia"/>
              </w:rPr>
            </w:pPr>
            <w:r>
              <w:rPr>
                <w:rFonts w:hint="eastAsia" w:asciiTheme="minorEastAsia" w:hAnsiTheme="minorEastAsia" w:cstheme="minorEastAsia"/>
              </w:rPr>
              <w:t>搭载封闭式AI Engine</w:t>
            </w:r>
          </w:p>
        </w:tc>
        <w:tc>
          <w:tcPr>
            <w:tcW w:w="0" w:type="auto"/>
          </w:tcPr>
          <w:p w14:paraId="7AA35240">
            <w:pPr>
              <w:pStyle w:val="26"/>
              <w:spacing w:line="360" w:lineRule="auto"/>
              <w:rPr>
                <w:rFonts w:hint="eastAsia" w:asciiTheme="minorEastAsia" w:hAnsiTheme="minorEastAsia" w:cstheme="minorEastAsia"/>
              </w:rPr>
            </w:pPr>
            <w:r>
              <w:rPr>
                <w:rFonts w:hint="eastAsia" w:asciiTheme="minorEastAsia" w:hAnsiTheme="minorEastAsia" w:cstheme="minorEastAsia"/>
              </w:rPr>
              <w:t>RK3588 NPU 领先；8cx需专有SDK</w:t>
            </w:r>
          </w:p>
        </w:tc>
      </w:tr>
      <w:tr w14:paraId="77156146">
        <w:tblPrEx>
          <w:tblCellMar>
            <w:top w:w="0" w:type="dxa"/>
            <w:left w:w="108" w:type="dxa"/>
            <w:bottom w:w="0" w:type="dxa"/>
            <w:right w:w="108" w:type="dxa"/>
          </w:tblCellMar>
        </w:tblPrEx>
        <w:tc>
          <w:tcPr>
            <w:tcW w:w="0" w:type="auto"/>
          </w:tcPr>
          <w:p w14:paraId="56C20510">
            <w:pPr>
              <w:pStyle w:val="26"/>
              <w:spacing w:line="360" w:lineRule="auto"/>
              <w:rPr>
                <w:rFonts w:hint="eastAsia" w:asciiTheme="minorEastAsia" w:hAnsiTheme="minorEastAsia" w:cstheme="minorEastAsia"/>
              </w:rPr>
            </w:pPr>
            <w:r>
              <w:rPr>
                <w:rFonts w:hint="eastAsia" w:asciiTheme="minorEastAsia" w:hAnsiTheme="minorEastAsia" w:cstheme="minorEastAsia"/>
              </w:rPr>
              <w:t>GPU</w:t>
            </w:r>
          </w:p>
        </w:tc>
        <w:tc>
          <w:tcPr>
            <w:tcW w:w="0" w:type="auto"/>
          </w:tcPr>
          <w:p w14:paraId="6C490DE0">
            <w:pPr>
              <w:pStyle w:val="26"/>
              <w:spacing w:line="360" w:lineRule="auto"/>
              <w:rPr>
                <w:rFonts w:hint="eastAsia" w:asciiTheme="minorEastAsia" w:hAnsiTheme="minorEastAsia" w:cstheme="minorEastAsia"/>
              </w:rPr>
            </w:pPr>
            <w:r>
              <w:rPr>
                <w:rFonts w:hint="eastAsia" w:asciiTheme="minorEastAsia" w:hAnsiTheme="minorEastAsia" w:cstheme="minorEastAsia"/>
              </w:rPr>
              <w:t>Mali-G610 MP4</w:t>
            </w:r>
          </w:p>
        </w:tc>
        <w:tc>
          <w:tcPr>
            <w:tcW w:w="0" w:type="auto"/>
          </w:tcPr>
          <w:p w14:paraId="49A64D20">
            <w:pPr>
              <w:pStyle w:val="26"/>
              <w:spacing w:line="360" w:lineRule="auto"/>
              <w:rPr>
                <w:rFonts w:hint="eastAsia" w:asciiTheme="minorEastAsia" w:hAnsiTheme="minorEastAsia" w:cstheme="minorEastAsia"/>
              </w:rPr>
            </w:pPr>
            <w:r>
              <w:rPr>
                <w:rFonts w:hint="eastAsia" w:asciiTheme="minorEastAsia" w:hAnsiTheme="minorEastAsia" w:cstheme="minorEastAsia"/>
              </w:rPr>
              <w:t>Mali-G52 MC2</w:t>
            </w:r>
          </w:p>
        </w:tc>
        <w:tc>
          <w:tcPr>
            <w:tcW w:w="0" w:type="auto"/>
          </w:tcPr>
          <w:p w14:paraId="0BE99D1E">
            <w:pPr>
              <w:pStyle w:val="26"/>
              <w:spacing w:line="360" w:lineRule="auto"/>
              <w:rPr>
                <w:rFonts w:hint="eastAsia" w:asciiTheme="minorEastAsia" w:hAnsiTheme="minorEastAsia" w:cstheme="minorEastAsia"/>
              </w:rPr>
            </w:pPr>
            <w:r>
              <w:rPr>
                <w:rFonts w:hint="eastAsia" w:asciiTheme="minorEastAsia" w:hAnsiTheme="minorEastAsia" w:cstheme="minorEastAsia"/>
              </w:rPr>
              <w:t>Adreno (封闭)</w:t>
            </w:r>
          </w:p>
        </w:tc>
        <w:tc>
          <w:tcPr>
            <w:tcW w:w="0" w:type="auto"/>
          </w:tcPr>
          <w:p w14:paraId="1C3D4F3C">
            <w:pPr>
              <w:pStyle w:val="26"/>
              <w:spacing w:line="360" w:lineRule="auto"/>
              <w:rPr>
                <w:rFonts w:hint="eastAsia" w:asciiTheme="minorEastAsia" w:hAnsiTheme="minorEastAsia" w:cstheme="minorEastAsia"/>
              </w:rPr>
            </w:pPr>
            <w:r>
              <w:rPr>
                <w:rFonts w:hint="eastAsia" w:asciiTheme="minorEastAsia" w:hAnsiTheme="minorEastAsia" w:cstheme="minorEastAsia"/>
              </w:rPr>
              <w:t>RK3588 图形GPU中等</w:t>
            </w:r>
          </w:p>
        </w:tc>
      </w:tr>
      <w:tr w14:paraId="60C45BA4">
        <w:tblPrEx>
          <w:tblCellMar>
            <w:top w:w="0" w:type="dxa"/>
            <w:left w:w="108" w:type="dxa"/>
            <w:bottom w:w="0" w:type="dxa"/>
            <w:right w:w="108" w:type="dxa"/>
          </w:tblCellMar>
        </w:tblPrEx>
        <w:tc>
          <w:tcPr>
            <w:tcW w:w="0" w:type="auto"/>
          </w:tcPr>
          <w:p w14:paraId="0A41A847">
            <w:pPr>
              <w:pStyle w:val="26"/>
              <w:spacing w:line="360" w:lineRule="auto"/>
              <w:rPr>
                <w:rFonts w:hint="eastAsia" w:asciiTheme="minorEastAsia" w:hAnsiTheme="minorEastAsia" w:cstheme="minorEastAsia"/>
              </w:rPr>
            </w:pPr>
            <w:r>
              <w:rPr>
                <w:rFonts w:hint="eastAsia" w:asciiTheme="minorEastAsia" w:hAnsiTheme="minorEastAsia" w:cstheme="minorEastAsia"/>
              </w:rPr>
              <w:t>相机支持</w:t>
            </w:r>
          </w:p>
        </w:tc>
        <w:tc>
          <w:tcPr>
            <w:tcW w:w="0" w:type="auto"/>
          </w:tcPr>
          <w:p w14:paraId="13E16A5C">
            <w:pPr>
              <w:pStyle w:val="26"/>
              <w:spacing w:line="360" w:lineRule="auto"/>
              <w:rPr>
                <w:rFonts w:hint="eastAsia" w:asciiTheme="minorEastAsia" w:hAnsiTheme="minorEastAsia" w:cstheme="minorEastAsia"/>
              </w:rPr>
            </w:pPr>
            <w:r>
              <w:rPr>
                <w:rFonts w:hint="eastAsia" w:asciiTheme="minorEastAsia" w:hAnsiTheme="minorEastAsia" w:cstheme="minorEastAsia"/>
              </w:rPr>
              <w:t>Dual 48MP ISP</w:t>
            </w:r>
          </w:p>
        </w:tc>
        <w:tc>
          <w:tcPr>
            <w:tcW w:w="0" w:type="auto"/>
          </w:tcPr>
          <w:p w14:paraId="49BA1899">
            <w:pPr>
              <w:pStyle w:val="26"/>
              <w:spacing w:line="360" w:lineRule="auto"/>
              <w:rPr>
                <w:rFonts w:hint="eastAsia" w:asciiTheme="minorEastAsia" w:hAnsiTheme="minorEastAsia" w:cstheme="minorEastAsia"/>
              </w:rPr>
            </w:pPr>
            <w:r>
              <w:rPr>
                <w:rFonts w:hint="eastAsia" w:asciiTheme="minorEastAsia" w:hAnsiTheme="minorEastAsia" w:cstheme="minorEastAsia"/>
              </w:rPr>
              <w:t>单ISP</w:t>
            </w:r>
          </w:p>
        </w:tc>
        <w:tc>
          <w:tcPr>
            <w:tcW w:w="0" w:type="auto"/>
          </w:tcPr>
          <w:p w14:paraId="034E82DF">
            <w:pPr>
              <w:pStyle w:val="26"/>
              <w:spacing w:line="360" w:lineRule="auto"/>
              <w:rPr>
                <w:rFonts w:hint="eastAsia" w:asciiTheme="minorEastAsia" w:hAnsiTheme="minorEastAsia" w:cstheme="minorEastAsia"/>
              </w:rPr>
            </w:pPr>
            <w:r>
              <w:rPr>
                <w:rFonts w:hint="eastAsia" w:asciiTheme="minorEastAsia" w:hAnsiTheme="minorEastAsia" w:cstheme="minorEastAsia"/>
              </w:rPr>
              <w:t>支持高分辨率ISP</w:t>
            </w:r>
          </w:p>
        </w:tc>
        <w:tc>
          <w:tcPr>
            <w:tcW w:w="0" w:type="auto"/>
          </w:tcPr>
          <w:p w14:paraId="75FF5DF4">
            <w:pPr>
              <w:pStyle w:val="26"/>
              <w:spacing w:line="360" w:lineRule="auto"/>
              <w:rPr>
                <w:rFonts w:hint="eastAsia" w:asciiTheme="minorEastAsia" w:hAnsiTheme="minorEastAsia" w:cstheme="minorEastAsia"/>
              </w:rPr>
            </w:pPr>
            <w:r>
              <w:rPr>
                <w:rFonts w:hint="eastAsia" w:asciiTheme="minorEastAsia" w:hAnsiTheme="minorEastAsia" w:cstheme="minorEastAsia"/>
              </w:rPr>
              <w:t>RK3588 双ISP适合多摄应用</w:t>
            </w:r>
          </w:p>
        </w:tc>
      </w:tr>
      <w:tr w14:paraId="51CB8E53">
        <w:tblPrEx>
          <w:tblCellMar>
            <w:top w:w="0" w:type="dxa"/>
            <w:left w:w="108" w:type="dxa"/>
            <w:bottom w:w="0" w:type="dxa"/>
            <w:right w:w="108" w:type="dxa"/>
          </w:tblCellMar>
        </w:tblPrEx>
        <w:tc>
          <w:tcPr>
            <w:tcW w:w="0" w:type="auto"/>
          </w:tcPr>
          <w:p w14:paraId="67FC990A">
            <w:pPr>
              <w:pStyle w:val="26"/>
              <w:spacing w:line="360" w:lineRule="auto"/>
              <w:rPr>
                <w:rFonts w:hint="eastAsia" w:asciiTheme="minorEastAsia" w:hAnsiTheme="minorEastAsia" w:cstheme="minorEastAsia"/>
              </w:rPr>
            </w:pPr>
            <w:r>
              <w:rPr>
                <w:rFonts w:hint="eastAsia" w:asciiTheme="minorEastAsia" w:hAnsiTheme="minorEastAsia" w:cstheme="minorEastAsia"/>
              </w:rPr>
              <w:t>I/O 接口</w:t>
            </w:r>
          </w:p>
        </w:tc>
        <w:tc>
          <w:tcPr>
            <w:tcW w:w="0" w:type="auto"/>
          </w:tcPr>
          <w:p w14:paraId="6087F524">
            <w:pPr>
              <w:pStyle w:val="26"/>
              <w:spacing w:line="360" w:lineRule="auto"/>
              <w:rPr>
                <w:rFonts w:hint="eastAsia" w:asciiTheme="minorEastAsia" w:hAnsiTheme="minorEastAsia" w:cstheme="minorEastAsia"/>
              </w:rPr>
            </w:pPr>
            <w:r>
              <w:rPr>
                <w:rFonts w:hint="eastAsia" w:asciiTheme="minorEastAsia" w:hAnsiTheme="minorEastAsia" w:cstheme="minorEastAsia"/>
              </w:rPr>
              <w:t>PCIe3×4, USB3, DP, 2×GbE等</w:t>
            </w:r>
          </w:p>
        </w:tc>
        <w:tc>
          <w:tcPr>
            <w:tcW w:w="0" w:type="auto"/>
          </w:tcPr>
          <w:p w14:paraId="5AD43E1E">
            <w:pPr>
              <w:pStyle w:val="26"/>
              <w:spacing w:line="360" w:lineRule="auto"/>
              <w:rPr>
                <w:rFonts w:hint="eastAsia" w:asciiTheme="minorEastAsia" w:hAnsiTheme="minorEastAsia" w:cstheme="minorEastAsia"/>
              </w:rPr>
            </w:pPr>
            <w:r>
              <w:rPr>
                <w:rFonts w:hint="eastAsia" w:asciiTheme="minorEastAsia" w:hAnsiTheme="minorEastAsia" w:cstheme="minorEastAsia"/>
              </w:rPr>
              <w:t>HDMI, USB3, GbE</w:t>
            </w:r>
          </w:p>
        </w:tc>
        <w:tc>
          <w:tcPr>
            <w:tcW w:w="0" w:type="auto"/>
          </w:tcPr>
          <w:p w14:paraId="1B5FEF26">
            <w:pPr>
              <w:pStyle w:val="26"/>
              <w:spacing w:line="360" w:lineRule="auto"/>
              <w:rPr>
                <w:rFonts w:hint="eastAsia" w:asciiTheme="minorEastAsia" w:hAnsiTheme="minorEastAsia" w:cstheme="minorEastAsia"/>
              </w:rPr>
            </w:pPr>
            <w:r>
              <w:rPr>
                <w:rFonts w:hint="eastAsia" w:asciiTheme="minorEastAsia" w:hAnsiTheme="minorEastAsia" w:cstheme="minorEastAsia"/>
              </w:rPr>
              <w:t>PCIe, USB, 内置调制解调</w:t>
            </w:r>
          </w:p>
        </w:tc>
        <w:tc>
          <w:tcPr>
            <w:tcW w:w="0" w:type="auto"/>
          </w:tcPr>
          <w:p w14:paraId="4A664E02">
            <w:pPr>
              <w:pStyle w:val="26"/>
              <w:spacing w:line="360" w:lineRule="auto"/>
              <w:rPr>
                <w:rFonts w:hint="eastAsia" w:asciiTheme="minorEastAsia" w:hAnsiTheme="minorEastAsia" w:cstheme="minorEastAsia"/>
              </w:rPr>
            </w:pPr>
            <w:r>
              <w:rPr>
                <w:rFonts w:hint="eastAsia" w:asciiTheme="minorEastAsia" w:hAnsiTheme="minorEastAsia" w:cstheme="minorEastAsia"/>
              </w:rPr>
              <w:t>RK3588接口更多样、定制性强</w:t>
            </w:r>
          </w:p>
        </w:tc>
      </w:tr>
      <w:tr w14:paraId="3372E703">
        <w:tblPrEx>
          <w:tblCellMar>
            <w:top w:w="0" w:type="dxa"/>
            <w:left w:w="108" w:type="dxa"/>
            <w:bottom w:w="0" w:type="dxa"/>
            <w:right w:w="108" w:type="dxa"/>
          </w:tblCellMar>
        </w:tblPrEx>
        <w:tc>
          <w:tcPr>
            <w:tcW w:w="0" w:type="auto"/>
          </w:tcPr>
          <w:p w14:paraId="091FD9B3">
            <w:pPr>
              <w:pStyle w:val="26"/>
              <w:spacing w:line="360" w:lineRule="auto"/>
              <w:rPr>
                <w:rFonts w:hint="eastAsia" w:asciiTheme="minorEastAsia" w:hAnsiTheme="minorEastAsia" w:cstheme="minorEastAsia"/>
              </w:rPr>
            </w:pPr>
            <w:r>
              <w:rPr>
                <w:rFonts w:hint="eastAsia" w:asciiTheme="minorEastAsia" w:hAnsiTheme="minorEastAsia" w:cstheme="minorEastAsia"/>
              </w:rPr>
              <w:t>Linux 生态</w:t>
            </w:r>
          </w:p>
        </w:tc>
        <w:tc>
          <w:tcPr>
            <w:tcW w:w="0" w:type="auto"/>
          </w:tcPr>
          <w:p w14:paraId="25EF6FD0">
            <w:pPr>
              <w:pStyle w:val="26"/>
              <w:spacing w:line="360" w:lineRule="auto"/>
              <w:rPr>
                <w:rFonts w:hint="eastAsia" w:asciiTheme="minorEastAsia" w:hAnsiTheme="minorEastAsia" w:cstheme="minorEastAsia"/>
              </w:rPr>
            </w:pPr>
            <w:r>
              <w:rPr>
                <w:rFonts w:hint="eastAsia" w:asciiTheme="minorEastAsia" w:hAnsiTheme="minorEastAsia" w:cstheme="minorEastAsia"/>
              </w:rPr>
              <w:t>强 (Armbian/Upstream)</w:t>
            </w:r>
          </w:p>
        </w:tc>
        <w:tc>
          <w:tcPr>
            <w:tcW w:w="0" w:type="auto"/>
          </w:tcPr>
          <w:p w14:paraId="6DA1327C">
            <w:pPr>
              <w:pStyle w:val="26"/>
              <w:spacing w:line="360" w:lineRule="auto"/>
              <w:rPr>
                <w:rFonts w:hint="eastAsia" w:asciiTheme="minorEastAsia" w:hAnsiTheme="minorEastAsia" w:cstheme="minorEastAsia"/>
              </w:rPr>
            </w:pPr>
            <w:r>
              <w:rPr>
                <w:rFonts w:hint="eastAsia" w:asciiTheme="minorEastAsia" w:hAnsiTheme="minorEastAsia" w:cstheme="minorEastAsia"/>
              </w:rPr>
              <w:t>弱 (TV OS为主)</w:t>
            </w:r>
          </w:p>
        </w:tc>
        <w:tc>
          <w:tcPr>
            <w:tcW w:w="0" w:type="auto"/>
          </w:tcPr>
          <w:p w14:paraId="5C1ABA87">
            <w:pPr>
              <w:pStyle w:val="26"/>
              <w:spacing w:line="360" w:lineRule="auto"/>
              <w:rPr>
                <w:rFonts w:hint="eastAsia" w:asciiTheme="minorEastAsia" w:hAnsiTheme="minorEastAsia" w:cstheme="minorEastAsia"/>
              </w:rPr>
            </w:pPr>
            <w:r>
              <w:rPr>
                <w:rFonts w:hint="eastAsia" w:asciiTheme="minorEastAsia" w:hAnsiTheme="minorEastAsia" w:cstheme="minorEastAsia"/>
              </w:rPr>
              <w:t>中 (部分驱动封闭)</w:t>
            </w:r>
          </w:p>
        </w:tc>
        <w:tc>
          <w:tcPr>
            <w:tcW w:w="0" w:type="auto"/>
          </w:tcPr>
          <w:p w14:paraId="0872B413">
            <w:pPr>
              <w:pStyle w:val="26"/>
              <w:spacing w:line="360" w:lineRule="auto"/>
              <w:rPr>
                <w:rFonts w:hint="eastAsia" w:asciiTheme="minorEastAsia" w:hAnsiTheme="minorEastAsia" w:cstheme="minorEastAsia"/>
              </w:rPr>
            </w:pPr>
            <w:r>
              <w:rPr>
                <w:rFonts w:hint="eastAsia" w:asciiTheme="minorEastAsia" w:hAnsiTheme="minorEastAsia" w:cstheme="minorEastAsia"/>
              </w:rPr>
              <w:t>RK3588 Linux 更开放</w:t>
            </w:r>
          </w:p>
        </w:tc>
      </w:tr>
      <w:tr w14:paraId="18E4E874">
        <w:tblPrEx>
          <w:tblCellMar>
            <w:top w:w="0" w:type="dxa"/>
            <w:left w:w="108" w:type="dxa"/>
            <w:bottom w:w="0" w:type="dxa"/>
            <w:right w:w="108" w:type="dxa"/>
          </w:tblCellMar>
        </w:tblPrEx>
        <w:tc>
          <w:tcPr>
            <w:tcW w:w="0" w:type="auto"/>
          </w:tcPr>
          <w:p w14:paraId="5A153B13">
            <w:pPr>
              <w:pStyle w:val="26"/>
              <w:spacing w:line="360" w:lineRule="auto"/>
              <w:rPr>
                <w:rFonts w:hint="eastAsia" w:asciiTheme="minorEastAsia" w:hAnsiTheme="minorEastAsia" w:cstheme="minorEastAsia"/>
              </w:rPr>
            </w:pPr>
            <w:r>
              <w:rPr>
                <w:rFonts w:hint="eastAsia" w:asciiTheme="minorEastAsia" w:hAnsiTheme="minorEastAsia" w:cstheme="minorEastAsia"/>
              </w:rPr>
              <w:t>成本</w:t>
            </w:r>
          </w:p>
        </w:tc>
        <w:tc>
          <w:tcPr>
            <w:tcW w:w="0" w:type="auto"/>
          </w:tcPr>
          <w:p w14:paraId="7B8831B3">
            <w:pPr>
              <w:pStyle w:val="26"/>
              <w:spacing w:line="360" w:lineRule="auto"/>
              <w:rPr>
                <w:rFonts w:hint="eastAsia" w:asciiTheme="minorEastAsia" w:hAnsiTheme="minorEastAsia" w:cstheme="minorEastAsia"/>
              </w:rPr>
            </w:pPr>
            <w:r>
              <w:rPr>
                <w:rFonts w:hint="eastAsia" w:asciiTheme="minorEastAsia" w:hAnsiTheme="minorEastAsia" w:cstheme="minorEastAsia"/>
              </w:rPr>
              <w:t>中档（工业级质保）</w:t>
            </w:r>
          </w:p>
        </w:tc>
        <w:tc>
          <w:tcPr>
            <w:tcW w:w="0" w:type="auto"/>
          </w:tcPr>
          <w:p w14:paraId="32E78C26">
            <w:pPr>
              <w:pStyle w:val="26"/>
              <w:spacing w:line="360" w:lineRule="auto"/>
              <w:rPr>
                <w:rFonts w:hint="eastAsia" w:asciiTheme="minorEastAsia" w:hAnsiTheme="minorEastAsia" w:cstheme="minorEastAsia"/>
              </w:rPr>
            </w:pPr>
            <w:r>
              <w:rPr>
                <w:rFonts w:hint="eastAsia" w:asciiTheme="minorEastAsia" w:hAnsiTheme="minorEastAsia" w:cstheme="minorEastAsia"/>
              </w:rPr>
              <w:t>较低</w:t>
            </w:r>
          </w:p>
        </w:tc>
        <w:tc>
          <w:tcPr>
            <w:tcW w:w="0" w:type="auto"/>
          </w:tcPr>
          <w:p w14:paraId="77F86BD6">
            <w:pPr>
              <w:pStyle w:val="26"/>
              <w:spacing w:line="360" w:lineRule="auto"/>
              <w:rPr>
                <w:rFonts w:hint="eastAsia" w:asciiTheme="minorEastAsia" w:hAnsiTheme="minorEastAsia" w:cstheme="minorEastAsia"/>
              </w:rPr>
            </w:pPr>
            <w:r>
              <w:rPr>
                <w:rFonts w:hint="eastAsia" w:asciiTheme="minorEastAsia" w:hAnsiTheme="minorEastAsia" w:cstheme="minorEastAsia"/>
              </w:rPr>
              <w:t>高</w:t>
            </w:r>
          </w:p>
        </w:tc>
        <w:tc>
          <w:tcPr>
            <w:tcW w:w="0" w:type="auto"/>
          </w:tcPr>
          <w:p w14:paraId="104DEF60">
            <w:pPr>
              <w:pStyle w:val="26"/>
              <w:spacing w:line="360" w:lineRule="auto"/>
              <w:rPr>
                <w:rFonts w:hint="eastAsia" w:asciiTheme="minorEastAsia" w:hAnsiTheme="minorEastAsia" w:cstheme="minorEastAsia"/>
              </w:rPr>
            </w:pPr>
            <w:r>
              <w:rPr>
                <w:rFonts w:hint="eastAsia" w:asciiTheme="minorEastAsia" w:hAnsiTheme="minorEastAsia" w:cstheme="minorEastAsia"/>
              </w:rPr>
              <w:t>RK3588 性价比优</w:t>
            </w:r>
          </w:p>
        </w:tc>
      </w:tr>
    </w:tbl>
    <w:p w14:paraId="20B674EC">
      <w:pPr>
        <w:pStyle w:val="3"/>
        <w:rPr>
          <w:rFonts w:hint="eastAsia" w:asciiTheme="minorEastAsia" w:hAnsiTheme="minorEastAsia" w:cstheme="minorEastAsia"/>
        </w:rPr>
      </w:pPr>
      <w:r>
        <w:rPr>
          <w:rFonts w:hint="eastAsia" w:asciiTheme="minorEastAsia" w:hAnsiTheme="minorEastAsia" w:cstheme="minorEastAsia"/>
        </w:rPr>
        <w:t>注：“</w:t>
      </w:r>
      <w:r>
        <w:rPr>
          <w:rFonts w:ascii="Cambria Math" w:hAnsi="Cambria Math" w:cs="Cambria Math"/>
        </w:rPr>
        <w:t>⌁</w:t>
      </w:r>
      <w:r>
        <w:rPr>
          <w:rFonts w:hint="eastAsia" w:cs="等线" w:asciiTheme="minorEastAsia" w:hAnsiTheme="minorEastAsia"/>
        </w:rPr>
        <w:t>”标记表示相关规格需在后续深研阶段补充权威来源，目前立项阶段仅做方向性判断</w:t>
      </w:r>
      <w:r>
        <w:fldChar w:fldCharType="begin"/>
      </w:r>
      <w:r>
        <w:instrText xml:space="preserve"> HYPERLINK "file://file_00000000cc6c7206b7495e86b152d4a9" \l ":~:text=%E9%AB%98%E7%AB%AF%E5%AE%9A%E5%88%B6%E8%B7%AF%E7%BA%BF%E5%A4%87%E9%80%89%EF%BC%8C%E9%A3%8E%E9%99%A9%E5%9C%A8%E4%BE%9B%E5%BA%94%E9%93%BE%2F%E7%94%9F%E6%80%81%E4%B8%8E%E6%88%90%E6%9C%AC" \h </w:instrText>
      </w:r>
      <w:r>
        <w:fldChar w:fldCharType="separate"/>
      </w:r>
      <w:r>
        <w:rPr>
          <w:rStyle w:val="22"/>
          <w:rFonts w:hint="eastAsia" w:asciiTheme="minorEastAsia" w:hAnsiTheme="minorEastAsia" w:cstheme="minorEastAsia"/>
          <w:color w:val="auto"/>
        </w:rPr>
        <w:t>[35]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12B03FDA">
      <w:pPr>
        <w:pStyle w:val="4"/>
        <w:numPr>
          <w:ilvl w:val="1"/>
          <w:numId w:val="3"/>
        </w:numPr>
        <w:rPr>
          <w:rFonts w:hint="eastAsia" w:asciiTheme="minorEastAsia" w:hAnsiTheme="minorEastAsia" w:eastAsiaTheme="minorEastAsia"/>
          <w:color w:val="auto"/>
        </w:rPr>
      </w:pPr>
      <w:r>
        <w:rPr>
          <w:rFonts w:hint="eastAsia" w:asciiTheme="minorEastAsia" w:hAnsiTheme="minorEastAsia" w:eastAsiaTheme="minorEastAsia"/>
          <w:color w:val="auto"/>
        </w:rPr>
        <w:t>真实用例与参考设计</w:t>
      </w:r>
    </w:p>
    <w:p w14:paraId="0E8E57EE">
      <w:pPr>
        <w:pStyle w:val="26"/>
        <w:numPr>
          <w:ilvl w:val="0"/>
          <w:numId w:val="6"/>
        </w:numPr>
        <w:spacing w:line="360" w:lineRule="auto"/>
        <w:rPr>
          <w:rFonts w:hint="eastAsia" w:asciiTheme="minorEastAsia" w:hAnsiTheme="minorEastAsia" w:cstheme="minorEastAsia"/>
        </w:rPr>
      </w:pPr>
      <w:r>
        <w:rPr>
          <w:rFonts w:hint="eastAsia" w:asciiTheme="minorEastAsia" w:hAnsiTheme="minorEastAsia" w:cstheme="minorEastAsia"/>
          <w:b/>
          <w:bCs/>
        </w:rPr>
        <w:t>Radxa Rock 5B:</w:t>
      </w:r>
      <w:r>
        <w:rPr>
          <w:rFonts w:hint="eastAsia" w:asciiTheme="minorEastAsia" w:hAnsiTheme="minorEastAsia" w:cstheme="minorEastAsia"/>
        </w:rPr>
        <w:t xml:space="preserve"> 基于 RK3588 的开发板（2001 SKU），提供 8GB/16GB LPDDR4x、2×M.2、3×CSI、PCIe、40针GPIO 等，板载 RK806+RK860 双PMIC。可参考其电源分配：RK860-2/3 分别供 CPU_BIG0/S0，RK806 管理其他轨（见Rock 5B原理图）。</w:t>
      </w:r>
    </w:p>
    <w:p w14:paraId="05CFEEC0">
      <w:pPr>
        <w:pStyle w:val="26"/>
        <w:numPr>
          <w:ilvl w:val="0"/>
          <w:numId w:val="6"/>
        </w:numPr>
        <w:spacing w:line="360" w:lineRule="auto"/>
        <w:rPr>
          <w:rFonts w:hint="eastAsia" w:asciiTheme="minorEastAsia" w:hAnsiTheme="minorEastAsia" w:cstheme="minorEastAsia"/>
        </w:rPr>
      </w:pPr>
      <w:r>
        <w:rPr>
          <w:rFonts w:hint="eastAsia" w:asciiTheme="minorEastAsia" w:hAnsiTheme="minorEastAsia" w:cstheme="minorEastAsia"/>
          <w:b/>
          <w:bCs/>
        </w:rPr>
        <w:t>Orange Pi 5/5 Plus:</w:t>
      </w:r>
      <w:r>
        <w:rPr>
          <w:rFonts w:hint="eastAsia" w:asciiTheme="minorEastAsia" w:hAnsiTheme="minorEastAsia" w:cstheme="minorEastAsia"/>
        </w:rPr>
        <w:t xml:space="preserve"> 商用RK3588核心板，含DDR和Wi-Fi模块。相关开放社区提供原理图解析，对照其 USB3/CSI 分配可知：OI5 将其中1个PCIe接USB3扩展卡槽，验证了RK3588灵活性。</w:t>
      </w:r>
    </w:p>
    <w:p w14:paraId="1506F273">
      <w:pPr>
        <w:pStyle w:val="26"/>
        <w:numPr>
          <w:ilvl w:val="0"/>
          <w:numId w:val="6"/>
        </w:numPr>
        <w:spacing w:line="360" w:lineRule="auto"/>
        <w:rPr>
          <w:rFonts w:hint="eastAsia" w:asciiTheme="minorEastAsia" w:hAnsiTheme="minorEastAsia" w:cstheme="minorEastAsia"/>
        </w:rPr>
      </w:pPr>
      <w:r>
        <w:rPr>
          <w:rFonts w:hint="eastAsia" w:asciiTheme="minorEastAsia" w:hAnsiTheme="minorEastAsia" w:cstheme="minorEastAsia"/>
          <w:b/>
          <w:bCs/>
        </w:rPr>
        <w:t>参考板：</w:t>
      </w:r>
      <w:r>
        <w:rPr>
          <w:rFonts w:hint="eastAsia" w:asciiTheme="minorEastAsia" w:hAnsiTheme="minorEastAsia" w:cstheme="minorEastAsia"/>
        </w:rPr>
        <w:t xml:space="preserve"> 桃子派Firefly RK3588 Core Board、Banana Pi LM7 Core Board 等市场模块，可查询其接口封装与 Layout（尤其供电VPWr设计）。</w:t>
      </w:r>
    </w:p>
    <w:p w14:paraId="468FF02E">
      <w:pPr>
        <w:pStyle w:val="26"/>
        <w:numPr>
          <w:ilvl w:val="0"/>
          <w:numId w:val="6"/>
        </w:numPr>
        <w:spacing w:line="360" w:lineRule="auto"/>
        <w:rPr>
          <w:rFonts w:hint="eastAsia" w:asciiTheme="minorEastAsia" w:hAnsiTheme="minorEastAsia" w:cstheme="minorEastAsia"/>
        </w:rPr>
      </w:pPr>
      <w:r>
        <w:rPr>
          <w:rFonts w:hint="eastAsia" w:asciiTheme="minorEastAsia" w:hAnsiTheme="minorEastAsia" w:cstheme="minorEastAsia"/>
          <w:b/>
          <w:bCs/>
        </w:rPr>
        <w:t>无人机应用实例:</w:t>
      </w:r>
      <w:r>
        <w:rPr>
          <w:rFonts w:hint="eastAsia" w:asciiTheme="minorEastAsia" w:hAnsiTheme="minorEastAsia" w:cstheme="minorEastAsia"/>
        </w:rPr>
        <w:t xml:space="preserve"> 目前无大规模商用版R3588无人机产品公开，但已有类似算力模组（如某些消费级航拍平台尝试Intel Movidius/NVIDIA方案），我们的市场差异化在于开放平台和主动散热设计。</w:t>
      </w:r>
    </w:p>
    <w:p w14:paraId="1AFDFCB7">
      <w:pPr>
        <w:pStyle w:val="26"/>
        <w:numPr>
          <w:ilvl w:val="0"/>
          <w:numId w:val="6"/>
        </w:numPr>
        <w:spacing w:line="360" w:lineRule="auto"/>
        <w:rPr>
          <w:rFonts w:hint="eastAsia" w:asciiTheme="minorEastAsia" w:hAnsiTheme="minorEastAsia" w:cstheme="minorEastAsia"/>
        </w:rPr>
      </w:pPr>
      <w:r>
        <w:rPr>
          <w:rFonts w:hint="eastAsia" w:asciiTheme="minorEastAsia" w:hAnsiTheme="minorEastAsia" w:cstheme="minorEastAsia"/>
          <w:b/>
          <w:bCs/>
        </w:rPr>
        <w:t>电路复用：</w:t>
      </w:r>
      <w:r>
        <w:rPr>
          <w:rFonts w:hint="eastAsia" w:asciiTheme="minorEastAsia" w:hAnsiTheme="minorEastAsia" w:cstheme="minorEastAsia"/>
        </w:rPr>
        <w:t xml:space="preserve"> 参考Rock 5B和Orange Pi 5参考设计中，CPU供电用到了两颗大电流DC-DC（RK860类），并为GPU/NPU分配独立轨道；DDR走线遵循官方要点（均衡分支、盲孔）。这些资料在后续设计（EVT/DDT）阶段将作为信号完整性和电源映射的依据。</w:t>
      </w:r>
    </w:p>
    <w:bookmarkEnd w:id="9"/>
    <w:bookmarkEnd w:id="11"/>
    <w:p w14:paraId="1CD4B074">
      <w:pPr>
        <w:pStyle w:val="2"/>
        <w:rPr>
          <w:rFonts w:hint="eastAsia"/>
        </w:rPr>
      </w:pPr>
      <w:bookmarkStart w:id="12" w:name="产品定义与需求分层"/>
      <w:r>
        <w:rPr>
          <w:rFonts w:hint="eastAsia"/>
        </w:rPr>
        <w:t>产品定义与需求分层</w:t>
      </w:r>
    </w:p>
    <w:p w14:paraId="26821FEB">
      <w:pPr>
        <w:pStyle w:val="87"/>
        <w:keepNext/>
        <w:keepLines/>
        <w:numPr>
          <w:ilvl w:val="0"/>
          <w:numId w:val="3"/>
        </w:numPr>
        <w:spacing w:before="160" w:after="80"/>
        <w:ind w:firstLineChars="0"/>
        <w:outlineLvl w:val="1"/>
        <w:rPr>
          <w:rFonts w:hint="eastAsia" w:asciiTheme="minorEastAsia" w:hAnsiTheme="minorEastAsia" w:cstheme="majorBidi"/>
          <w:vanish/>
          <w:sz w:val="32"/>
          <w:szCs w:val="32"/>
        </w:rPr>
      </w:pPr>
      <w:bookmarkStart w:id="13" w:name="产品定位与差异化"/>
    </w:p>
    <w:p w14:paraId="690F42AD">
      <w:pPr>
        <w:pStyle w:val="4"/>
        <w:numPr>
          <w:ilvl w:val="1"/>
          <w:numId w:val="3"/>
        </w:numPr>
        <w:rPr>
          <w:rFonts w:hint="eastAsia" w:asciiTheme="minorEastAsia" w:hAnsiTheme="minorEastAsia" w:eastAsiaTheme="minorEastAsia"/>
          <w:color w:val="auto"/>
        </w:rPr>
      </w:pPr>
      <w:r>
        <w:rPr>
          <w:rFonts w:hint="eastAsia" w:asciiTheme="minorEastAsia" w:hAnsiTheme="minorEastAsia" w:eastAsiaTheme="minorEastAsia"/>
          <w:color w:val="auto"/>
        </w:rPr>
        <w:t>产品定位与差异化</w:t>
      </w:r>
    </w:p>
    <w:p w14:paraId="097DCB8E">
      <w:pPr>
        <w:pStyle w:val="25"/>
        <w:spacing w:line="360" w:lineRule="auto"/>
        <w:rPr>
          <w:rFonts w:hint="eastAsia" w:asciiTheme="minorEastAsia" w:hAnsiTheme="minorEastAsia" w:cstheme="minorEastAsia"/>
        </w:rPr>
      </w:pPr>
      <w:r>
        <w:rPr>
          <w:rFonts w:hint="eastAsia" w:asciiTheme="minorEastAsia" w:hAnsiTheme="minorEastAsia" w:cstheme="minorEastAsia"/>
          <w:b/>
          <w:bCs/>
        </w:rPr>
        <w:t>定位：</w:t>
      </w:r>
      <w:r>
        <w:rPr>
          <w:rFonts w:hint="eastAsia" w:asciiTheme="minorEastAsia" w:hAnsiTheme="minorEastAsia" w:cstheme="minorEastAsia"/>
        </w:rPr>
        <w:t xml:space="preserve"> 无人机机载“任务载荷计算模组”，负责输出任务感知和智能决策结果；飞控系统则保持独立闭环控制，不受本模组影响</w:t>
      </w:r>
      <w:r>
        <w:fldChar w:fldCharType="begin"/>
      </w:r>
      <w:r>
        <w:instrText xml:space="preserve"> HYPERLINK "file://file_00000000cc6c7206b7495e86b152d4a9" \l ":~:text=%E4%BA%A7%E5%93%81%E5%AE%9A%E4%BD%8D%E4%B8%8E%E5%B7%AE%E5%BC%82%E5%8C%96" \h </w:instrText>
      </w:r>
      <w:r>
        <w:fldChar w:fldCharType="separate"/>
      </w:r>
      <w:r>
        <w:rPr>
          <w:rStyle w:val="22"/>
          <w:rFonts w:hint="eastAsia" w:asciiTheme="minorEastAsia" w:hAnsiTheme="minorEastAsia" w:cstheme="minorEastAsia"/>
          <w:color w:val="auto"/>
        </w:rPr>
        <w:t>[36]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39F6BEDC">
      <w:pPr>
        <w:pStyle w:val="3"/>
        <w:spacing w:line="360" w:lineRule="auto"/>
        <w:rPr>
          <w:rFonts w:hint="eastAsia" w:asciiTheme="minorEastAsia" w:hAnsiTheme="minorEastAsia" w:cstheme="minorEastAsia"/>
        </w:rPr>
      </w:pPr>
      <w:r>
        <w:rPr>
          <w:rFonts w:hint="eastAsia" w:asciiTheme="minorEastAsia" w:hAnsiTheme="minorEastAsia" w:cstheme="minorEastAsia"/>
          <w:b/>
          <w:bCs/>
        </w:rPr>
        <w:t>差异化亮点：</w:t>
      </w:r>
      <w:r>
        <w:rPr>
          <w:rFonts w:hint="eastAsia" w:asciiTheme="minorEastAsia" w:hAnsiTheme="minorEastAsia" w:cstheme="minorEastAsia"/>
        </w:rPr>
        <w:t xml:space="preserve"> 针对无人机应用需求，本产品在设计上强调以下差异化要点：</w:t>
      </w:r>
    </w:p>
    <w:p w14:paraId="4A04C135">
      <w:pPr>
        <w:pStyle w:val="26"/>
        <w:numPr>
          <w:ilvl w:val="0"/>
          <w:numId w:val="7"/>
        </w:numPr>
        <w:spacing w:line="360" w:lineRule="auto"/>
        <w:rPr>
          <w:rFonts w:hint="eastAsia" w:asciiTheme="minorEastAsia" w:hAnsiTheme="minorEastAsia" w:cstheme="minorEastAsia"/>
        </w:rPr>
      </w:pPr>
      <w:r>
        <w:rPr>
          <w:rFonts w:hint="eastAsia" w:asciiTheme="minorEastAsia" w:hAnsiTheme="minorEastAsia" w:cstheme="minorEastAsia"/>
          <w:b/>
          <w:bCs/>
        </w:rPr>
        <w:t>SOM 形式封装：</w:t>
      </w:r>
      <w:r>
        <w:rPr>
          <w:rFonts w:hint="eastAsia" w:asciiTheme="minorEastAsia" w:hAnsiTheme="minorEastAsia" w:cstheme="minorEastAsia"/>
        </w:rPr>
        <w:t xml:space="preserve"> 将 RK3588 SoC 与高速 DDR 等核心器件封装为 SOM（系统级模块），屏蔽高速 PCB 走线复杂度，显著降低客户高速板设计门槛和返工风险</w:t>
      </w:r>
      <w:r>
        <w:fldChar w:fldCharType="begin"/>
      </w:r>
      <w:r>
        <w:instrText xml:space="preserve"> HYPERLINK "file://file_00000000cc6c7206b7495e86b152d4a9" \l ":~:text=%E5%B7%AE%E5%BC%82%E5%8C%96%EF%BC%9A%201,F6" \h </w:instrText>
      </w:r>
      <w:r>
        <w:fldChar w:fldCharType="separate"/>
      </w:r>
      <w:r>
        <w:rPr>
          <w:rStyle w:val="22"/>
          <w:rFonts w:hint="eastAsia" w:asciiTheme="minorEastAsia" w:hAnsiTheme="minorEastAsia" w:cstheme="minorEastAsia"/>
          <w:color w:val="auto"/>
        </w:rPr>
        <w:t>[37]</w:t>
      </w:r>
      <w:r>
        <w:rPr>
          <w:rStyle w:val="22"/>
          <w:rFonts w:hint="eastAsia" w:asciiTheme="minorEastAsia" w:hAnsiTheme="minorEastAsia" w:cstheme="minorEastAsia"/>
          <w:color w:val="auto"/>
        </w:rPr>
        <w:fldChar w:fldCharType="end"/>
      </w:r>
      <w:r>
        <w:fldChar w:fldCharType="begin"/>
      </w:r>
      <w:r>
        <w:instrText xml:space="preserve"> HYPERLINK "file://file_00000000cc6c7206b7495e86b152d4a9" \l ":~:text=1,F4" \h </w:instrText>
      </w:r>
      <w:r>
        <w:fldChar w:fldCharType="separate"/>
      </w:r>
      <w:r>
        <w:rPr>
          <w:rStyle w:val="22"/>
          <w:rFonts w:hint="eastAsia" w:asciiTheme="minorEastAsia" w:hAnsiTheme="minorEastAsia" w:cstheme="minorEastAsia"/>
          <w:color w:val="auto"/>
        </w:rPr>
        <w:t>[38]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3374EC71">
      <w:pPr>
        <w:pStyle w:val="26"/>
        <w:numPr>
          <w:ilvl w:val="0"/>
          <w:numId w:val="7"/>
        </w:numPr>
        <w:spacing w:line="360" w:lineRule="auto"/>
        <w:rPr>
          <w:rFonts w:hint="eastAsia" w:asciiTheme="minorEastAsia" w:hAnsiTheme="minorEastAsia" w:cstheme="minorEastAsia"/>
        </w:rPr>
      </w:pPr>
      <w:r>
        <w:rPr>
          <w:rFonts w:hint="eastAsia" w:asciiTheme="minorEastAsia" w:hAnsiTheme="minorEastAsia" w:cstheme="minorEastAsia"/>
          <w:b/>
          <w:bCs/>
        </w:rPr>
        <w:t>接口取舍冻结：</w:t>
      </w:r>
      <w:r>
        <w:rPr>
          <w:rFonts w:hint="eastAsia" w:asciiTheme="minorEastAsia" w:hAnsiTheme="minorEastAsia" w:cstheme="minorEastAsia"/>
        </w:rPr>
        <w:t xml:space="preserve"> 提供接口优先级参考和复用互斥矩阵。在产品定义阶段（PRD）冻结关键接口的取舍策略（如 DP/USB3、SATA/PCIe2.1 等复用接口的最终用途），避免后期出现资源冲突引发的设计返工</w:t>
      </w:r>
      <w:r>
        <w:fldChar w:fldCharType="begin"/>
      </w:r>
      <w:r>
        <w:instrText xml:space="preserve"> HYPERLINK "file://file_00000000cc6c7206b7495e86b152d4a9" \l ":~:text=%E5%B7%AE%E5%BC%82%E5%8C%96%EF%BC%9A%201,F4" \h </w:instrText>
      </w:r>
      <w:r>
        <w:fldChar w:fldCharType="separate"/>
      </w:r>
      <w:r>
        <w:rPr>
          <w:rStyle w:val="22"/>
          <w:rFonts w:hint="eastAsia" w:asciiTheme="minorEastAsia" w:hAnsiTheme="minorEastAsia" w:cstheme="minorEastAsia"/>
          <w:color w:val="auto"/>
        </w:rPr>
        <w:t>[39]</w:t>
      </w:r>
      <w:r>
        <w:rPr>
          <w:rStyle w:val="22"/>
          <w:rFonts w:hint="eastAsia" w:asciiTheme="minorEastAsia" w:hAnsiTheme="minorEastAsia" w:cstheme="minorEastAsia"/>
          <w:color w:val="auto"/>
        </w:rPr>
        <w:fldChar w:fldCharType="end"/>
      </w:r>
      <w:r>
        <w:fldChar w:fldCharType="begin"/>
      </w:r>
      <w:r>
        <w:instrText xml:space="preserve"> HYPERLINK "file://file_00000000cc6c7206b7495e86b152d4a9" \l ":~:text=2%29%20%E6%8F%90%E4%BE%9B%E6%8E%A5%E5%8F%A3%E4%BC%98%E5%85%88%E7%BA%A7%E4%B8%8E%E5%A4%8D%E7%94%A8%E4%BA%92%E6%96%A5%E7%9F%A9%E9%98%B5%EF%BC%88DP%2FUSB3%E3%80%81SATA%2FPCIe2.1%2FUSB3%20%E7%AD%89%E5%A4%8D%E7%94%A8%E5%8F%A3%E5%9C%A8%20PRD%20%E9%98%B6%E6%AE%B5%E5%86%BB%E7%BB%93%EF%BC%89%EF%BC%8C%E9%81%BF%E5%85%8D%E5%90%8E%E6%9C%9F%E8%B5%84%E6%BA%90%E5%86%B2%E7%AA%81%E3%80%82,F4" \h </w:instrText>
      </w:r>
      <w:r>
        <w:fldChar w:fldCharType="separate"/>
      </w:r>
      <w:r>
        <w:rPr>
          <w:rStyle w:val="22"/>
          <w:rFonts w:hint="eastAsia" w:asciiTheme="minorEastAsia" w:hAnsiTheme="minorEastAsia" w:cstheme="minorEastAsia"/>
          <w:color w:val="auto"/>
        </w:rPr>
        <w:t>[40]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279F6AE4">
      <w:pPr>
        <w:pStyle w:val="26"/>
        <w:numPr>
          <w:ilvl w:val="0"/>
          <w:numId w:val="7"/>
        </w:numPr>
        <w:spacing w:line="360" w:lineRule="auto"/>
        <w:rPr>
          <w:rFonts w:hint="eastAsia" w:asciiTheme="minorEastAsia" w:hAnsiTheme="minorEastAsia" w:cstheme="minorEastAsia"/>
        </w:rPr>
      </w:pPr>
      <w:r>
        <w:rPr>
          <w:rFonts w:hint="eastAsia" w:asciiTheme="minorEastAsia" w:hAnsiTheme="minorEastAsia" w:cstheme="minorEastAsia"/>
          <w:b/>
          <w:bCs/>
        </w:rPr>
        <w:t>版本锁定 SDK：</w:t>
      </w:r>
      <w:r>
        <w:rPr>
          <w:rFonts w:hint="eastAsia" w:asciiTheme="minorEastAsia" w:hAnsiTheme="minorEastAsia" w:cstheme="minorEastAsia"/>
        </w:rPr>
        <w:t xml:space="preserve"> 提供经过版本锁定的软硬件SDK（包含BSP固件、RKNN工具链及示范模型等），保证交付的软件栈可重复构建、长期维护，解决行业中“能运行但不可维护”的痛点</w:t>
      </w:r>
      <w:r>
        <w:fldChar w:fldCharType="begin"/>
      </w:r>
      <w:r>
        <w:instrText xml:space="preserve"> HYPERLINK "file://file_00000000cc6c7206b7495e86b152d4a9" \l ":~:text=%E5%B7%AE%E5%BC%82%E5%8C%96%EF%BC%9A%201,F4" \h </w:instrText>
      </w:r>
      <w:r>
        <w:fldChar w:fldCharType="separate"/>
      </w:r>
      <w:r>
        <w:rPr>
          <w:rStyle w:val="22"/>
          <w:rFonts w:hint="eastAsia" w:asciiTheme="minorEastAsia" w:hAnsiTheme="minorEastAsia" w:cstheme="minorEastAsia"/>
          <w:color w:val="auto"/>
        </w:rPr>
        <w:t>[39]</w:t>
      </w:r>
      <w:r>
        <w:rPr>
          <w:rStyle w:val="22"/>
          <w:rFonts w:hint="eastAsia" w:asciiTheme="minorEastAsia" w:hAnsiTheme="minorEastAsia" w:cstheme="minorEastAsia"/>
          <w:color w:val="auto"/>
        </w:rPr>
        <w:fldChar w:fldCharType="end"/>
      </w:r>
      <w:r>
        <w:fldChar w:fldCharType="begin"/>
      </w:r>
      <w:r>
        <w:instrText xml:space="preserve"> HYPERLINK "file://file_00000000cc6c7206b7495e86b152d4a9" \l ":~:text=2%29%20%E6%8F%90%E4%BE%9B%E6%8E%A5%E5%8F%A3%E4%BC%98%E5%85%88%E7%BA%A7%E4%B8%8E%E5%A4%8D%E7%94%A8%E4%BA%92%E6%96%A5%E7%9F%A9%E9%98%B5%EF%BC%88DP%2FUSB3%E3%80%81SATA%2FPCIe2.1%2FUSB3%20%E7%AD%89%E5%A4%8D%E7%94%A8%E5%8F%A3%E5%9C%A8%20PRD%20%E9%98%B6%E6%AE%B5%E5%86%BB%E7%BB%93%EF%BC%89%EF%BC%8C%E9%81%BF%E5%85%8D%E5%90%8E%E6%9C%9F%E8%B5%84%E6%BA%90%E5%86%B2%E7%AA%81%E3%80%82,F4" \h </w:instrText>
      </w:r>
      <w:r>
        <w:fldChar w:fldCharType="separate"/>
      </w:r>
      <w:r>
        <w:rPr>
          <w:rStyle w:val="22"/>
          <w:rFonts w:hint="eastAsia" w:asciiTheme="minorEastAsia" w:hAnsiTheme="minorEastAsia" w:cstheme="minorEastAsia"/>
          <w:color w:val="auto"/>
        </w:rPr>
        <w:t>[40]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bookmarkEnd w:id="13"/>
    <w:p w14:paraId="29D47D61">
      <w:pPr>
        <w:pStyle w:val="4"/>
        <w:numPr>
          <w:ilvl w:val="1"/>
          <w:numId w:val="3"/>
        </w:numPr>
        <w:rPr>
          <w:rFonts w:hint="eastAsia" w:asciiTheme="minorEastAsia" w:hAnsiTheme="minorEastAsia" w:eastAsiaTheme="minorEastAsia"/>
          <w:color w:val="auto"/>
        </w:rPr>
      </w:pPr>
      <w:bookmarkStart w:id="14" w:name="mvp-v1-v2-功能清单"/>
      <w:r>
        <w:rPr>
          <w:rFonts w:hint="eastAsia" w:asciiTheme="minorEastAsia" w:hAnsiTheme="minorEastAsia" w:eastAsiaTheme="minorEastAsia"/>
          <w:color w:val="auto"/>
        </w:rPr>
        <w:t>MVP / V1 / V2 功能清单</w:t>
      </w:r>
    </w:p>
    <w:p w14:paraId="57DAAFD4">
      <w:pPr>
        <w:pStyle w:val="25"/>
        <w:rPr>
          <w:rFonts w:hint="eastAsia" w:asciiTheme="minorEastAsia" w:hAnsiTheme="minorEastAsia" w:cstheme="minorEastAsia"/>
        </w:rPr>
      </w:pPr>
      <w:r>
        <w:rPr>
          <w:rFonts w:hint="eastAsia" w:asciiTheme="minorEastAsia" w:hAnsiTheme="minorEastAsia" w:cstheme="minorEastAsia"/>
        </w:rPr>
        <w:t>下表分阶段列出了项目的核心功能演进，明确 MVP、V1、V2 不同时期的功能范围：</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3061"/>
        <w:gridCol w:w="3049"/>
        <w:gridCol w:w="2568"/>
      </w:tblGrid>
      <w:tr w14:paraId="0BC9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bottom"/>
          </w:tcPr>
          <w:p w14:paraId="7B983DB1">
            <w:pPr>
              <w:pStyle w:val="26"/>
              <w:spacing w:line="276" w:lineRule="auto"/>
              <w:rPr>
                <w:rFonts w:hint="eastAsia" w:asciiTheme="minorEastAsia" w:hAnsiTheme="minorEastAsia" w:cstheme="minorEastAsia"/>
              </w:rPr>
            </w:pPr>
            <w:r>
              <w:rPr>
                <w:rFonts w:hint="eastAsia" w:asciiTheme="minorEastAsia" w:hAnsiTheme="minorEastAsia" w:cstheme="minorEastAsia"/>
                <w:b/>
                <w:bCs/>
              </w:rPr>
              <w:t>类别</w:t>
            </w:r>
          </w:p>
        </w:tc>
        <w:tc>
          <w:tcPr>
            <w:tcW w:w="0" w:type="auto"/>
            <w:tcBorders>
              <w:bottom w:val="nil"/>
            </w:tcBorders>
            <w:vAlign w:val="bottom"/>
          </w:tcPr>
          <w:p w14:paraId="1A839BCD">
            <w:pPr>
              <w:pStyle w:val="26"/>
              <w:spacing w:line="276" w:lineRule="auto"/>
              <w:rPr>
                <w:rFonts w:hint="eastAsia" w:asciiTheme="minorEastAsia" w:hAnsiTheme="minorEastAsia" w:cstheme="minorEastAsia"/>
              </w:rPr>
            </w:pPr>
            <w:r>
              <w:rPr>
                <w:rFonts w:hint="eastAsia" w:asciiTheme="minorEastAsia" w:hAnsiTheme="minorEastAsia" w:cstheme="minorEastAsia"/>
                <w:b/>
                <w:bCs/>
              </w:rPr>
              <w:t>MVP</w:t>
            </w:r>
            <w:r>
              <w:rPr>
                <w:rFonts w:hint="eastAsia" w:asciiTheme="minorEastAsia" w:hAnsiTheme="minorEastAsia" w:cstheme="minorEastAsia"/>
              </w:rPr>
              <w:t xml:space="preserve"> (EVT 可验证)</w:t>
            </w:r>
          </w:p>
        </w:tc>
        <w:tc>
          <w:tcPr>
            <w:tcW w:w="0" w:type="auto"/>
            <w:tcBorders>
              <w:bottom w:val="nil"/>
            </w:tcBorders>
            <w:vAlign w:val="bottom"/>
          </w:tcPr>
          <w:p w14:paraId="45FCBB8C">
            <w:pPr>
              <w:pStyle w:val="26"/>
              <w:spacing w:line="276" w:lineRule="auto"/>
              <w:rPr>
                <w:rFonts w:hint="eastAsia" w:asciiTheme="minorEastAsia" w:hAnsiTheme="minorEastAsia" w:cstheme="minorEastAsia"/>
              </w:rPr>
            </w:pPr>
            <w:r>
              <w:rPr>
                <w:rFonts w:hint="eastAsia" w:asciiTheme="minorEastAsia" w:hAnsiTheme="minorEastAsia" w:cstheme="minorEastAsia"/>
                <w:b/>
                <w:bCs/>
              </w:rPr>
              <w:t>V1</w:t>
            </w:r>
            <w:r>
              <w:rPr>
                <w:rFonts w:hint="eastAsia" w:asciiTheme="minorEastAsia" w:hAnsiTheme="minorEastAsia" w:cstheme="minorEastAsia"/>
              </w:rPr>
              <w:t xml:space="preserve"> (工程交付)</w:t>
            </w:r>
          </w:p>
        </w:tc>
        <w:tc>
          <w:tcPr>
            <w:tcW w:w="0" w:type="auto"/>
            <w:tcBorders>
              <w:bottom w:val="nil"/>
            </w:tcBorders>
            <w:vAlign w:val="bottom"/>
          </w:tcPr>
          <w:p w14:paraId="0BB3CCEB">
            <w:pPr>
              <w:pStyle w:val="26"/>
              <w:spacing w:line="276" w:lineRule="auto"/>
              <w:rPr>
                <w:rFonts w:hint="eastAsia" w:asciiTheme="minorEastAsia" w:hAnsiTheme="minorEastAsia" w:cstheme="minorEastAsia"/>
              </w:rPr>
            </w:pPr>
            <w:r>
              <w:rPr>
                <w:rFonts w:hint="eastAsia" w:asciiTheme="minorEastAsia" w:hAnsiTheme="minorEastAsia" w:cstheme="minorEastAsia"/>
                <w:b/>
                <w:bCs/>
              </w:rPr>
              <w:t>V2</w:t>
            </w:r>
            <w:r>
              <w:rPr>
                <w:rFonts w:hint="eastAsia" w:asciiTheme="minorEastAsia" w:hAnsiTheme="minorEastAsia" w:cstheme="minorEastAsia"/>
              </w:rPr>
              <w:t xml:space="preserve"> (工业增强/系列化)</w:t>
            </w:r>
          </w:p>
        </w:tc>
      </w:tr>
      <w:tr w14:paraId="5259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D63BF8">
            <w:pPr>
              <w:pStyle w:val="26"/>
              <w:spacing w:line="276" w:lineRule="auto"/>
              <w:rPr>
                <w:rFonts w:hint="eastAsia" w:asciiTheme="minorEastAsia" w:hAnsiTheme="minorEastAsia" w:cstheme="minorEastAsia"/>
              </w:rPr>
            </w:pPr>
            <w:r>
              <w:rPr>
                <w:rFonts w:hint="eastAsia" w:asciiTheme="minorEastAsia" w:hAnsiTheme="minorEastAsia" w:cstheme="minorEastAsia"/>
                <w:b/>
                <w:bCs/>
              </w:rPr>
              <w:t>视觉输入</w:t>
            </w:r>
          </w:p>
        </w:tc>
        <w:tc>
          <w:tcPr>
            <w:tcW w:w="0" w:type="auto"/>
          </w:tcPr>
          <w:p w14:paraId="47C76F09">
            <w:pPr>
              <w:pStyle w:val="26"/>
              <w:spacing w:line="276" w:lineRule="auto"/>
              <w:rPr>
                <w:rFonts w:hint="eastAsia" w:asciiTheme="minorEastAsia" w:hAnsiTheme="minorEastAsia" w:cstheme="minorEastAsia"/>
              </w:rPr>
            </w:pPr>
            <w:r>
              <w:rPr>
                <w:rFonts w:hint="eastAsia" w:asciiTheme="minorEastAsia" w:hAnsiTheme="minorEastAsia" w:cstheme="minorEastAsia"/>
              </w:rPr>
              <w:t>1–2 路 CSI 摄像头基本打通</w:t>
            </w:r>
          </w:p>
        </w:tc>
        <w:tc>
          <w:tcPr>
            <w:tcW w:w="0" w:type="auto"/>
          </w:tcPr>
          <w:p w14:paraId="48FB9339">
            <w:pPr>
              <w:pStyle w:val="26"/>
              <w:spacing w:line="276" w:lineRule="auto"/>
              <w:rPr>
                <w:rFonts w:hint="eastAsia" w:asciiTheme="minorEastAsia" w:hAnsiTheme="minorEastAsia" w:cstheme="minorEastAsia"/>
              </w:rPr>
            </w:pPr>
            <w:r>
              <w:rPr>
                <w:rFonts w:hint="eastAsia" w:asciiTheme="minorEastAsia" w:hAnsiTheme="minorEastAsia" w:cstheme="minorEastAsia"/>
              </w:rPr>
              <w:t>2–4 路 CSI 并发采集；传感器同步和时间戳策略</w:t>
            </w:r>
          </w:p>
        </w:tc>
        <w:tc>
          <w:tcPr>
            <w:tcW w:w="0" w:type="auto"/>
          </w:tcPr>
          <w:p w14:paraId="764BBB35">
            <w:pPr>
              <w:pStyle w:val="26"/>
              <w:spacing w:line="276" w:lineRule="auto"/>
              <w:rPr>
                <w:rFonts w:hint="eastAsia" w:asciiTheme="minorEastAsia" w:hAnsiTheme="minorEastAsia" w:cstheme="minorEastAsia"/>
              </w:rPr>
            </w:pPr>
            <w:r>
              <w:rPr>
                <w:rFonts w:hint="eastAsia" w:asciiTheme="minorEastAsia" w:hAnsiTheme="minorEastAsia" w:cstheme="minorEastAsia"/>
              </w:rPr>
              <w:t>支持多类型传感器套件（鱼眼/红外/双目等）</w:t>
            </w:r>
          </w:p>
        </w:tc>
      </w:tr>
      <w:tr w14:paraId="4EAC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1B8DA1">
            <w:pPr>
              <w:pStyle w:val="26"/>
              <w:spacing w:line="276" w:lineRule="auto"/>
              <w:rPr>
                <w:rFonts w:hint="eastAsia" w:asciiTheme="minorEastAsia" w:hAnsiTheme="minorEastAsia" w:cstheme="minorEastAsia"/>
              </w:rPr>
            </w:pPr>
            <w:r>
              <w:rPr>
                <w:rFonts w:hint="eastAsia" w:asciiTheme="minorEastAsia" w:hAnsiTheme="minorEastAsia" w:cstheme="minorEastAsia"/>
                <w:b/>
                <w:bCs/>
              </w:rPr>
              <w:t>AI 推理</w:t>
            </w:r>
          </w:p>
        </w:tc>
        <w:tc>
          <w:tcPr>
            <w:tcW w:w="0" w:type="auto"/>
          </w:tcPr>
          <w:p w14:paraId="62154921">
            <w:pPr>
              <w:pStyle w:val="26"/>
              <w:spacing w:line="276" w:lineRule="auto"/>
              <w:rPr>
                <w:rFonts w:hint="eastAsia" w:asciiTheme="minorEastAsia" w:hAnsiTheme="minorEastAsia" w:cstheme="minorEastAsia"/>
              </w:rPr>
            </w:pPr>
            <w:r>
              <w:rPr>
                <w:rFonts w:hint="eastAsia" w:asciiTheme="minorEastAsia" w:hAnsiTheme="minorEastAsia" w:cstheme="minorEastAsia"/>
              </w:rPr>
              <w:t>固定 RKNN 推理框架版本 + 标杆模型跑通</w:t>
            </w:r>
          </w:p>
        </w:tc>
        <w:tc>
          <w:tcPr>
            <w:tcW w:w="0" w:type="auto"/>
          </w:tcPr>
          <w:p w14:paraId="65A3698D">
            <w:pPr>
              <w:pStyle w:val="26"/>
              <w:spacing w:line="276" w:lineRule="auto"/>
              <w:rPr>
                <w:rFonts w:hint="eastAsia" w:asciiTheme="minorEastAsia" w:hAnsiTheme="minorEastAsia" w:cstheme="minorEastAsia"/>
              </w:rPr>
            </w:pPr>
            <w:r>
              <w:rPr>
                <w:rFonts w:hint="eastAsia" w:asciiTheme="minorEastAsia" w:hAnsiTheme="minorEastAsia" w:cstheme="minorEastAsia"/>
              </w:rPr>
              <w:t>建立模型CI回归流程（验证精度/性能/功耗）</w:t>
            </w:r>
          </w:p>
        </w:tc>
        <w:tc>
          <w:tcPr>
            <w:tcW w:w="0" w:type="auto"/>
          </w:tcPr>
          <w:p w14:paraId="49153C02">
            <w:pPr>
              <w:pStyle w:val="26"/>
              <w:spacing w:line="276" w:lineRule="auto"/>
              <w:rPr>
                <w:rFonts w:hint="eastAsia" w:asciiTheme="minorEastAsia" w:hAnsiTheme="minorEastAsia" w:cstheme="minorEastAsia"/>
              </w:rPr>
            </w:pPr>
            <w:r>
              <w:rPr>
                <w:rFonts w:hint="eastAsia" w:asciiTheme="minorEastAsia" w:hAnsiTheme="minorEastAsia" w:cstheme="minorEastAsia"/>
              </w:rPr>
              <w:t>多模型调度和任务降级策略</w:t>
            </w:r>
          </w:p>
        </w:tc>
      </w:tr>
      <w:tr w14:paraId="367C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9ED2A8">
            <w:pPr>
              <w:pStyle w:val="26"/>
              <w:spacing w:line="276" w:lineRule="auto"/>
              <w:rPr>
                <w:rFonts w:hint="eastAsia" w:asciiTheme="minorEastAsia" w:hAnsiTheme="minorEastAsia" w:cstheme="minorEastAsia"/>
              </w:rPr>
            </w:pPr>
            <w:r>
              <w:rPr>
                <w:rFonts w:hint="eastAsia" w:asciiTheme="minorEastAsia" w:hAnsiTheme="minorEastAsia" w:cstheme="minorEastAsia"/>
                <w:b/>
                <w:bCs/>
              </w:rPr>
              <w:t>存储</w:t>
            </w:r>
          </w:p>
        </w:tc>
        <w:tc>
          <w:tcPr>
            <w:tcW w:w="0" w:type="auto"/>
          </w:tcPr>
          <w:p w14:paraId="4004378B">
            <w:pPr>
              <w:pStyle w:val="26"/>
              <w:spacing w:line="276" w:lineRule="auto"/>
              <w:rPr>
                <w:rFonts w:hint="eastAsia" w:asciiTheme="minorEastAsia" w:hAnsiTheme="minorEastAsia" w:cstheme="minorEastAsia"/>
              </w:rPr>
            </w:pPr>
            <w:r>
              <w:rPr>
                <w:rFonts w:hint="eastAsia" w:asciiTheme="minorEastAsia" w:hAnsiTheme="minorEastAsia" w:cstheme="minorEastAsia"/>
              </w:rPr>
              <w:t>支持 eMMC 启动；NVMe 存储可选配</w:t>
            </w:r>
          </w:p>
        </w:tc>
        <w:tc>
          <w:tcPr>
            <w:tcW w:w="0" w:type="auto"/>
          </w:tcPr>
          <w:p w14:paraId="7CD3B864">
            <w:pPr>
              <w:pStyle w:val="26"/>
              <w:spacing w:line="276" w:lineRule="auto"/>
              <w:rPr>
                <w:rFonts w:hint="eastAsia" w:asciiTheme="minorEastAsia" w:hAnsiTheme="minorEastAsia" w:cstheme="minorEastAsia"/>
              </w:rPr>
            </w:pPr>
            <w:r>
              <w:rPr>
                <w:rFonts w:hint="eastAsia" w:asciiTheme="minorEastAsia" w:hAnsiTheme="minorEastAsia" w:cstheme="minorEastAsia"/>
              </w:rPr>
              <w:t>建立 NVMe 白名单机制 + 高温持续写入策略</w:t>
            </w:r>
          </w:p>
        </w:tc>
        <w:tc>
          <w:tcPr>
            <w:tcW w:w="0" w:type="auto"/>
          </w:tcPr>
          <w:p w14:paraId="6155DFEB">
            <w:pPr>
              <w:pStyle w:val="26"/>
              <w:spacing w:line="276" w:lineRule="auto"/>
              <w:rPr>
                <w:rFonts w:hint="eastAsia" w:asciiTheme="minorEastAsia" w:hAnsiTheme="minorEastAsia" w:cstheme="minorEastAsia"/>
              </w:rPr>
            </w:pPr>
            <w:r>
              <w:rPr>
                <w:rFonts w:hint="eastAsia" w:asciiTheme="minorEastAsia" w:hAnsiTheme="minorEastAsia" w:cstheme="minorEastAsia"/>
              </w:rPr>
              <w:t>分层存储架构和介质寿命管理</w:t>
            </w:r>
          </w:p>
        </w:tc>
      </w:tr>
      <w:tr w14:paraId="1143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6A92E8">
            <w:pPr>
              <w:pStyle w:val="26"/>
              <w:spacing w:line="276" w:lineRule="auto"/>
              <w:rPr>
                <w:rFonts w:hint="eastAsia" w:asciiTheme="minorEastAsia" w:hAnsiTheme="minorEastAsia" w:cstheme="minorEastAsia"/>
              </w:rPr>
            </w:pPr>
            <w:r>
              <w:rPr>
                <w:rFonts w:hint="eastAsia" w:asciiTheme="minorEastAsia" w:hAnsiTheme="minorEastAsia" w:cstheme="minorEastAsia"/>
                <w:b/>
                <w:bCs/>
              </w:rPr>
              <w:t>飞控对接</w:t>
            </w:r>
          </w:p>
        </w:tc>
        <w:tc>
          <w:tcPr>
            <w:tcW w:w="0" w:type="auto"/>
          </w:tcPr>
          <w:p w14:paraId="3A92AAF8">
            <w:pPr>
              <w:pStyle w:val="26"/>
              <w:spacing w:line="276" w:lineRule="auto"/>
              <w:rPr>
                <w:rFonts w:hint="eastAsia" w:asciiTheme="minorEastAsia" w:hAnsiTheme="minorEastAsia" w:cstheme="minorEastAsia"/>
              </w:rPr>
            </w:pPr>
            <w:r>
              <w:rPr>
                <w:rFonts w:hint="eastAsia" w:asciiTheme="minorEastAsia" w:hAnsiTheme="minorEastAsia" w:cstheme="minorEastAsia"/>
              </w:rPr>
              <w:t>基本通信：2× UART + GPIO 简单事件线</w:t>
            </w:r>
          </w:p>
        </w:tc>
        <w:tc>
          <w:tcPr>
            <w:tcW w:w="0" w:type="auto"/>
          </w:tcPr>
          <w:p w14:paraId="27B5BA05">
            <w:pPr>
              <w:pStyle w:val="26"/>
              <w:spacing w:line="276" w:lineRule="auto"/>
              <w:rPr>
                <w:rFonts w:hint="eastAsia" w:asciiTheme="minorEastAsia" w:hAnsiTheme="minorEastAsia" w:cstheme="minorEastAsia"/>
              </w:rPr>
            </w:pPr>
            <w:r>
              <w:rPr>
                <w:rFonts w:hint="eastAsia" w:asciiTheme="minorEastAsia" w:hAnsiTheme="minorEastAsia" w:cstheme="minorEastAsia"/>
              </w:rPr>
              <w:t>增强通信：CAN 或 Ethernet 选配；控制时延抖动优化</w:t>
            </w:r>
          </w:p>
        </w:tc>
        <w:tc>
          <w:tcPr>
            <w:tcW w:w="0" w:type="auto"/>
          </w:tcPr>
          <w:p w14:paraId="01AE2810">
            <w:pPr>
              <w:pStyle w:val="26"/>
              <w:spacing w:line="276" w:lineRule="auto"/>
              <w:rPr>
                <w:rFonts w:hint="eastAsia" w:asciiTheme="minorEastAsia" w:hAnsiTheme="minorEastAsia" w:cstheme="minorEastAsia"/>
              </w:rPr>
            </w:pPr>
            <w:r>
              <w:rPr>
                <w:rFonts w:hint="eastAsia" w:asciiTheme="minorEastAsia" w:hAnsiTheme="minorEastAsia" w:cstheme="minorEastAsia"/>
              </w:rPr>
              <w:t>双链路冗余通信；隔离冗余接口（工业级）</w:t>
            </w:r>
          </w:p>
        </w:tc>
      </w:tr>
      <w:tr w14:paraId="367C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F40107">
            <w:pPr>
              <w:pStyle w:val="26"/>
              <w:spacing w:line="276" w:lineRule="auto"/>
              <w:rPr>
                <w:rFonts w:hint="eastAsia" w:asciiTheme="minorEastAsia" w:hAnsiTheme="minorEastAsia" w:cstheme="minorEastAsia"/>
              </w:rPr>
            </w:pPr>
            <w:r>
              <w:rPr>
                <w:rFonts w:hint="eastAsia" w:asciiTheme="minorEastAsia" w:hAnsiTheme="minorEastAsia" w:cstheme="minorEastAsia"/>
                <w:b/>
                <w:bCs/>
              </w:rPr>
              <w:t>热 / 功耗</w:t>
            </w:r>
          </w:p>
        </w:tc>
        <w:tc>
          <w:tcPr>
            <w:tcW w:w="0" w:type="auto"/>
          </w:tcPr>
          <w:p w14:paraId="2DD86327">
            <w:pPr>
              <w:pStyle w:val="26"/>
              <w:spacing w:line="276" w:lineRule="auto"/>
              <w:rPr>
                <w:rFonts w:hint="eastAsia" w:asciiTheme="minorEastAsia" w:hAnsiTheme="minorEastAsia" w:cstheme="minorEastAsia"/>
              </w:rPr>
            </w:pPr>
            <w:r>
              <w:rPr>
                <w:rFonts w:hint="eastAsia" w:asciiTheme="minorEastAsia" w:hAnsiTheme="minorEastAsia" w:cstheme="minorEastAsia"/>
              </w:rPr>
              <w:t>温度监控 + 基础功耗限制</w:t>
            </w:r>
          </w:p>
        </w:tc>
        <w:tc>
          <w:tcPr>
            <w:tcW w:w="0" w:type="auto"/>
          </w:tcPr>
          <w:p w14:paraId="6160A183">
            <w:pPr>
              <w:pStyle w:val="26"/>
              <w:spacing w:line="276" w:lineRule="auto"/>
              <w:rPr>
                <w:rFonts w:hint="eastAsia" w:asciiTheme="minorEastAsia" w:hAnsiTheme="minorEastAsia" w:cstheme="minorEastAsia"/>
              </w:rPr>
            </w:pPr>
            <w:r>
              <w:rPr>
                <w:rFonts w:hint="eastAsia" w:asciiTheme="minorEastAsia" w:hAnsiTheme="minorEastAsia" w:cstheme="minorEastAsia"/>
              </w:rPr>
              <w:t>提供 Ta=40°C 环境下稳态功耗曲线 + 降频策略</w:t>
            </w:r>
          </w:p>
        </w:tc>
        <w:tc>
          <w:tcPr>
            <w:tcW w:w="0" w:type="auto"/>
          </w:tcPr>
          <w:p w14:paraId="53211055">
            <w:pPr>
              <w:pStyle w:val="26"/>
              <w:spacing w:line="276" w:lineRule="auto"/>
              <w:rPr>
                <w:rFonts w:hint="eastAsia" w:asciiTheme="minorEastAsia" w:hAnsiTheme="minorEastAsia" w:cstheme="minorEastAsia"/>
              </w:rPr>
            </w:pPr>
            <w:r>
              <w:rPr>
                <w:rFonts w:hint="eastAsia" w:asciiTheme="minorEastAsia" w:hAnsiTheme="minorEastAsia" w:cstheme="minorEastAsia"/>
              </w:rPr>
              <w:t>轻量级散热器方案 + 机身导热设计优化</w:t>
            </w:r>
          </w:p>
        </w:tc>
      </w:tr>
      <w:tr w14:paraId="2BE6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F0C45C">
            <w:pPr>
              <w:pStyle w:val="26"/>
              <w:spacing w:line="276" w:lineRule="auto"/>
              <w:rPr>
                <w:rFonts w:hint="eastAsia" w:asciiTheme="minorEastAsia" w:hAnsiTheme="minorEastAsia" w:cstheme="minorEastAsia"/>
              </w:rPr>
            </w:pPr>
            <w:r>
              <w:rPr>
                <w:rFonts w:hint="eastAsia" w:asciiTheme="minorEastAsia" w:hAnsiTheme="minorEastAsia" w:cstheme="minorEastAsia"/>
                <w:b/>
                <w:bCs/>
              </w:rPr>
              <w:t>量产</w:t>
            </w:r>
          </w:p>
        </w:tc>
        <w:tc>
          <w:tcPr>
            <w:tcW w:w="0" w:type="auto"/>
          </w:tcPr>
          <w:p w14:paraId="3EA9F66E">
            <w:pPr>
              <w:pStyle w:val="26"/>
              <w:spacing w:line="276" w:lineRule="auto"/>
              <w:rPr>
                <w:rFonts w:hint="eastAsia" w:asciiTheme="minorEastAsia" w:hAnsiTheme="minorEastAsia" w:cstheme="minorEastAsia"/>
              </w:rPr>
            </w:pPr>
            <w:r>
              <w:rPr>
                <w:rFonts w:hint="eastAsia" w:asciiTheme="minorEastAsia" w:hAnsiTheme="minorEastAsia" w:cstheme="minorEastAsia"/>
              </w:rPr>
              <w:t>Maskrom/Loader 基础烧录流程验证</w:t>
            </w:r>
          </w:p>
        </w:tc>
        <w:tc>
          <w:tcPr>
            <w:tcW w:w="0" w:type="auto"/>
          </w:tcPr>
          <w:p w14:paraId="195FC137">
            <w:pPr>
              <w:pStyle w:val="26"/>
              <w:spacing w:line="276" w:lineRule="auto"/>
              <w:rPr>
                <w:rFonts w:hint="eastAsia" w:asciiTheme="minorEastAsia" w:hAnsiTheme="minorEastAsia" w:cstheme="minorEastAsia"/>
              </w:rPr>
            </w:pPr>
            <w:r>
              <w:rPr>
                <w:rFonts w:hint="eastAsia" w:asciiTheme="minorEastAsia" w:hAnsiTheme="minorEastAsia" w:cstheme="minorEastAsia"/>
              </w:rPr>
              <w:t>提供产线测试治具和自动化测试脚本</w:t>
            </w:r>
          </w:p>
        </w:tc>
        <w:tc>
          <w:tcPr>
            <w:tcW w:w="0" w:type="auto"/>
          </w:tcPr>
          <w:p w14:paraId="09841A00">
            <w:pPr>
              <w:pStyle w:val="26"/>
              <w:spacing w:line="276" w:lineRule="auto"/>
              <w:rPr>
                <w:rFonts w:hint="eastAsia" w:asciiTheme="minorEastAsia" w:hAnsiTheme="minorEastAsia" w:cstheme="minorEastAsia"/>
              </w:rPr>
            </w:pPr>
            <w:r>
              <w:rPr>
                <w:rFonts w:hint="eastAsia" w:asciiTheme="minorEastAsia" w:hAnsiTheme="minorEastAsia" w:cstheme="minorEastAsia"/>
              </w:rPr>
              <w:t>支持 Secure Boot 和证书注入（视需求）</w:t>
            </w:r>
          </w:p>
        </w:tc>
      </w:tr>
      <w:bookmarkEnd w:id="14"/>
    </w:tbl>
    <w:p w14:paraId="35D6FAE6">
      <w:pPr>
        <w:pStyle w:val="4"/>
        <w:numPr>
          <w:ilvl w:val="1"/>
          <w:numId w:val="3"/>
        </w:numPr>
        <w:rPr>
          <w:rFonts w:hint="eastAsia" w:asciiTheme="minorEastAsia" w:hAnsiTheme="minorEastAsia" w:eastAsiaTheme="minorEastAsia"/>
          <w:color w:val="auto"/>
        </w:rPr>
      </w:pPr>
      <w:bookmarkStart w:id="15" w:name="关键非功能需求"/>
      <w:r>
        <w:rPr>
          <w:rFonts w:hint="eastAsia" w:asciiTheme="minorEastAsia" w:hAnsiTheme="minorEastAsia" w:eastAsiaTheme="minorEastAsia"/>
          <w:color w:val="auto"/>
        </w:rPr>
        <w:t>关键非功能需求</w:t>
      </w:r>
    </w:p>
    <w:p w14:paraId="13642B1D">
      <w:pPr>
        <w:pStyle w:val="25"/>
        <w:rPr>
          <w:rFonts w:hint="eastAsia" w:asciiTheme="minorEastAsia" w:hAnsiTheme="minorEastAsia" w:cstheme="minorEastAsia"/>
        </w:rPr>
      </w:pPr>
      <w:r>
        <w:rPr>
          <w:rFonts w:hint="eastAsia" w:asciiTheme="minorEastAsia" w:hAnsiTheme="minorEastAsia" w:cstheme="minorEastAsia"/>
        </w:rPr>
        <w:t>核心非功能性指标以量化形式定义如下（占位值待补充），并明确测试条件和前提假设：</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4"/>
        <w:gridCol w:w="3452"/>
        <w:gridCol w:w="4663"/>
      </w:tblGrid>
      <w:tr w14:paraId="0129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bottom"/>
          </w:tcPr>
          <w:p w14:paraId="04D6BE0C">
            <w:pPr>
              <w:pStyle w:val="26"/>
              <w:spacing w:line="276" w:lineRule="auto"/>
              <w:rPr>
                <w:rFonts w:hint="eastAsia" w:asciiTheme="minorEastAsia" w:hAnsiTheme="minorEastAsia" w:cstheme="minorEastAsia"/>
              </w:rPr>
            </w:pPr>
            <w:r>
              <w:rPr>
                <w:rFonts w:hint="eastAsia" w:asciiTheme="minorEastAsia" w:hAnsiTheme="minorEastAsia" w:cstheme="minorEastAsia"/>
                <w:b/>
                <w:bCs/>
              </w:rPr>
              <w:t>维度</w:t>
            </w:r>
          </w:p>
        </w:tc>
        <w:tc>
          <w:tcPr>
            <w:tcW w:w="0" w:type="auto"/>
            <w:tcBorders>
              <w:bottom w:val="nil"/>
            </w:tcBorders>
            <w:vAlign w:val="bottom"/>
          </w:tcPr>
          <w:p w14:paraId="3D4582EA">
            <w:pPr>
              <w:pStyle w:val="26"/>
              <w:spacing w:line="276" w:lineRule="auto"/>
              <w:rPr>
                <w:rFonts w:hint="eastAsia" w:asciiTheme="minorEastAsia" w:hAnsiTheme="minorEastAsia" w:cstheme="minorEastAsia"/>
              </w:rPr>
            </w:pPr>
            <w:r>
              <w:rPr>
                <w:rFonts w:hint="eastAsia" w:asciiTheme="minorEastAsia" w:hAnsiTheme="minorEastAsia" w:cstheme="minorEastAsia"/>
                <w:b/>
                <w:bCs/>
              </w:rPr>
              <w:t>指标（占位）</w:t>
            </w:r>
          </w:p>
        </w:tc>
        <w:tc>
          <w:tcPr>
            <w:tcW w:w="0" w:type="auto"/>
            <w:tcBorders>
              <w:bottom w:val="nil"/>
            </w:tcBorders>
            <w:vAlign w:val="bottom"/>
          </w:tcPr>
          <w:p w14:paraId="2EBC1976">
            <w:pPr>
              <w:pStyle w:val="26"/>
              <w:spacing w:line="276" w:lineRule="auto"/>
              <w:rPr>
                <w:rFonts w:hint="eastAsia" w:asciiTheme="minorEastAsia" w:hAnsiTheme="minorEastAsia" w:cstheme="minorEastAsia"/>
              </w:rPr>
            </w:pPr>
            <w:r>
              <w:rPr>
                <w:rFonts w:hint="eastAsia" w:asciiTheme="minorEastAsia" w:hAnsiTheme="minorEastAsia" w:cstheme="minorEastAsia"/>
                <w:b/>
                <w:bCs/>
              </w:rPr>
              <w:t>备注 / 条件</w:t>
            </w:r>
          </w:p>
        </w:tc>
      </w:tr>
      <w:tr w14:paraId="7618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D9D0E0">
            <w:pPr>
              <w:pStyle w:val="26"/>
              <w:spacing w:line="276" w:lineRule="auto"/>
              <w:rPr>
                <w:rFonts w:hint="eastAsia" w:asciiTheme="minorEastAsia" w:hAnsiTheme="minorEastAsia" w:cstheme="minorEastAsia"/>
              </w:rPr>
            </w:pPr>
            <w:r>
              <w:rPr>
                <w:rFonts w:hint="eastAsia" w:asciiTheme="minorEastAsia" w:hAnsiTheme="minorEastAsia" w:cstheme="minorEastAsia"/>
                <w:b/>
                <w:bCs/>
              </w:rPr>
              <w:t>端到端延迟</w:t>
            </w:r>
          </w:p>
        </w:tc>
        <w:tc>
          <w:tcPr>
            <w:tcW w:w="0" w:type="auto"/>
          </w:tcPr>
          <w:p w14:paraId="522EDD05">
            <w:pPr>
              <w:pStyle w:val="26"/>
              <w:spacing w:line="276" w:lineRule="auto"/>
              <w:rPr>
                <w:rFonts w:hint="eastAsia" w:asciiTheme="minorEastAsia" w:hAnsiTheme="minorEastAsia" w:cstheme="minorEastAsia"/>
              </w:rPr>
            </w:pPr>
            <w:r>
              <w:rPr>
                <w:rFonts w:hint="eastAsia" w:asciiTheme="minorEastAsia" w:hAnsiTheme="minorEastAsia" w:cstheme="minorEastAsia"/>
              </w:rPr>
              <w:t>相机→推理→飞控输出 P95 ≤ ___ ms</w:t>
            </w:r>
          </w:p>
        </w:tc>
        <w:tc>
          <w:tcPr>
            <w:tcW w:w="0" w:type="auto"/>
          </w:tcPr>
          <w:p w14:paraId="6AE1DE45">
            <w:pPr>
              <w:pStyle w:val="26"/>
              <w:spacing w:line="276" w:lineRule="auto"/>
              <w:rPr>
                <w:rFonts w:hint="eastAsia" w:asciiTheme="minorEastAsia" w:hAnsiTheme="minorEastAsia" w:cstheme="minorEastAsia"/>
              </w:rPr>
            </w:pPr>
            <w:r>
              <w:rPr>
                <w:rFonts w:hint="eastAsia" w:asciiTheme="minorEastAsia" w:hAnsiTheme="minorEastAsia" w:cstheme="minorEastAsia"/>
              </w:rPr>
              <w:t>链路协议（UART/CAN/Eth）需冻结，统一延迟预算</w:t>
            </w:r>
          </w:p>
        </w:tc>
      </w:tr>
      <w:tr w14:paraId="55EF5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C7C843">
            <w:pPr>
              <w:pStyle w:val="26"/>
              <w:spacing w:line="276" w:lineRule="auto"/>
              <w:rPr>
                <w:rFonts w:hint="eastAsia" w:asciiTheme="minorEastAsia" w:hAnsiTheme="minorEastAsia" w:cstheme="minorEastAsia"/>
              </w:rPr>
            </w:pPr>
            <w:r>
              <w:rPr>
                <w:rFonts w:hint="eastAsia" w:asciiTheme="minorEastAsia" w:hAnsiTheme="minorEastAsia" w:cstheme="minorEastAsia"/>
                <w:b/>
                <w:bCs/>
              </w:rPr>
              <w:t>持续推理吞吐</w:t>
            </w:r>
          </w:p>
        </w:tc>
        <w:tc>
          <w:tcPr>
            <w:tcW w:w="0" w:type="auto"/>
          </w:tcPr>
          <w:p w14:paraId="4C5A89C8">
            <w:pPr>
              <w:pStyle w:val="26"/>
              <w:spacing w:line="276" w:lineRule="auto"/>
              <w:rPr>
                <w:rFonts w:hint="eastAsia" w:asciiTheme="minorEastAsia" w:hAnsiTheme="minorEastAsia" w:cstheme="minorEastAsia"/>
              </w:rPr>
            </w:pPr>
            <w:r>
              <w:rPr>
                <w:rFonts w:hint="eastAsia" w:asciiTheme="minorEastAsia" w:hAnsiTheme="minorEastAsia" w:cstheme="minorEastAsia"/>
              </w:rPr>
              <w:t>标杆模型推理 ≥ ___ FPS (@ Ta=40°C)</w:t>
            </w:r>
          </w:p>
        </w:tc>
        <w:tc>
          <w:tcPr>
            <w:tcW w:w="0" w:type="auto"/>
          </w:tcPr>
          <w:p w14:paraId="48649685">
            <w:pPr>
              <w:pStyle w:val="26"/>
              <w:spacing w:line="276" w:lineRule="auto"/>
              <w:rPr>
                <w:rFonts w:hint="eastAsia" w:asciiTheme="minorEastAsia" w:hAnsiTheme="minorEastAsia" w:cstheme="minorEastAsia"/>
              </w:rPr>
            </w:pPr>
            <w:r>
              <w:rPr>
                <w:rFonts w:hint="eastAsia" w:asciiTheme="minorEastAsia" w:hAnsiTheme="minorEastAsia" w:cstheme="minorEastAsia"/>
              </w:rPr>
              <w:t>按散热方案 A/B 的不同档位承诺性能</w:t>
            </w:r>
          </w:p>
        </w:tc>
      </w:tr>
      <w:tr w14:paraId="4BDE1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D5E202">
            <w:pPr>
              <w:pStyle w:val="26"/>
              <w:spacing w:line="276" w:lineRule="auto"/>
              <w:rPr>
                <w:rFonts w:hint="eastAsia" w:asciiTheme="minorEastAsia" w:hAnsiTheme="minorEastAsia" w:cstheme="minorEastAsia"/>
              </w:rPr>
            </w:pPr>
            <w:r>
              <w:rPr>
                <w:rFonts w:hint="eastAsia" w:asciiTheme="minorEastAsia" w:hAnsiTheme="minorEastAsia" w:cstheme="minorEastAsia"/>
                <w:b/>
                <w:bCs/>
              </w:rPr>
              <w:t>稳定性</w:t>
            </w:r>
          </w:p>
        </w:tc>
        <w:tc>
          <w:tcPr>
            <w:tcW w:w="0" w:type="auto"/>
          </w:tcPr>
          <w:p w14:paraId="7D4C5671">
            <w:pPr>
              <w:pStyle w:val="26"/>
              <w:spacing w:line="276" w:lineRule="auto"/>
              <w:rPr>
                <w:rFonts w:hint="eastAsia" w:asciiTheme="minorEastAsia" w:hAnsiTheme="minorEastAsia" w:cstheme="minorEastAsia"/>
              </w:rPr>
            </w:pPr>
            <w:r>
              <w:rPr>
                <w:rFonts w:hint="eastAsia" w:asciiTheme="minorEastAsia" w:hAnsiTheme="minorEastAsia" w:cstheme="minorEastAsia"/>
              </w:rPr>
              <w:t>连续任务运行 ___ 小时无重启/掉盘</w:t>
            </w:r>
          </w:p>
        </w:tc>
        <w:tc>
          <w:tcPr>
            <w:tcW w:w="0" w:type="auto"/>
          </w:tcPr>
          <w:p w14:paraId="749D2695">
            <w:pPr>
              <w:pStyle w:val="26"/>
              <w:spacing w:line="276" w:lineRule="auto"/>
              <w:rPr>
                <w:rFonts w:hint="eastAsia" w:asciiTheme="minorEastAsia" w:hAnsiTheme="minorEastAsia" w:cstheme="minorEastAsia"/>
              </w:rPr>
            </w:pPr>
            <w:r>
              <w:rPr>
                <w:rFonts w:hint="eastAsia" w:asciiTheme="minorEastAsia" w:hAnsiTheme="minorEastAsia" w:cstheme="minorEastAsia"/>
              </w:rPr>
              <w:t>DVT 阶段进行高温 + 振动联合测试验证</w:t>
            </w:r>
          </w:p>
        </w:tc>
      </w:tr>
      <w:tr w14:paraId="6849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B00175">
            <w:pPr>
              <w:pStyle w:val="26"/>
              <w:spacing w:line="276" w:lineRule="auto"/>
              <w:rPr>
                <w:rFonts w:hint="eastAsia" w:asciiTheme="minorEastAsia" w:hAnsiTheme="minorEastAsia" w:cstheme="minorEastAsia"/>
              </w:rPr>
            </w:pPr>
            <w:r>
              <w:rPr>
                <w:rFonts w:hint="eastAsia" w:asciiTheme="minorEastAsia" w:hAnsiTheme="minorEastAsia" w:cstheme="minorEastAsia"/>
                <w:b/>
                <w:bCs/>
              </w:rPr>
              <w:t>可维护性</w:t>
            </w:r>
          </w:p>
        </w:tc>
        <w:tc>
          <w:tcPr>
            <w:tcW w:w="0" w:type="auto"/>
          </w:tcPr>
          <w:p w14:paraId="7834B779">
            <w:pPr>
              <w:pStyle w:val="26"/>
              <w:spacing w:line="276" w:lineRule="auto"/>
              <w:rPr>
                <w:rFonts w:hint="eastAsia" w:asciiTheme="minorEastAsia" w:hAnsiTheme="minorEastAsia" w:cstheme="minorEastAsia"/>
              </w:rPr>
            </w:pPr>
            <w:r>
              <w:rPr>
                <w:rFonts w:hint="eastAsia" w:asciiTheme="minorEastAsia" w:hAnsiTheme="minorEastAsia" w:cstheme="minorEastAsia"/>
              </w:rPr>
              <w:t>BSP/固件/RKNN 版本</w:t>
            </w:r>
            <w:r>
              <w:rPr>
                <w:rFonts w:hint="eastAsia" w:asciiTheme="minorEastAsia" w:hAnsiTheme="minorEastAsia" w:cstheme="minorEastAsia"/>
                <w:b/>
                <w:bCs/>
              </w:rPr>
              <w:t>锁定</w:t>
            </w:r>
            <w:r>
              <w:rPr>
                <w:rFonts w:hint="eastAsia" w:asciiTheme="minorEastAsia" w:hAnsiTheme="minorEastAsia" w:cstheme="minorEastAsia"/>
              </w:rPr>
              <w:t>，可复现构建</w:t>
            </w:r>
          </w:p>
        </w:tc>
        <w:tc>
          <w:tcPr>
            <w:tcW w:w="0" w:type="auto"/>
          </w:tcPr>
          <w:p w14:paraId="196F9239">
            <w:pPr>
              <w:pStyle w:val="26"/>
              <w:spacing w:line="276" w:lineRule="auto"/>
              <w:rPr>
                <w:rFonts w:hint="eastAsia" w:asciiTheme="minorEastAsia" w:hAnsiTheme="minorEastAsia" w:cstheme="minorEastAsia"/>
              </w:rPr>
            </w:pPr>
            <w:r>
              <w:rPr>
                <w:rFonts w:hint="eastAsia" w:asciiTheme="minorEastAsia" w:hAnsiTheme="minorEastAsia" w:cstheme="minorEastAsia"/>
              </w:rPr>
              <w:t>建立CI流程确保版本固定且可回归</w:t>
            </w:r>
          </w:p>
        </w:tc>
      </w:tr>
      <w:tr w14:paraId="5847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EFB2E6">
            <w:pPr>
              <w:pStyle w:val="26"/>
              <w:spacing w:line="276" w:lineRule="auto"/>
              <w:rPr>
                <w:rFonts w:hint="eastAsia" w:asciiTheme="minorEastAsia" w:hAnsiTheme="minorEastAsia" w:cstheme="minorEastAsia"/>
              </w:rPr>
            </w:pPr>
            <w:r>
              <w:rPr>
                <w:rFonts w:hint="eastAsia" w:asciiTheme="minorEastAsia" w:hAnsiTheme="minorEastAsia" w:cstheme="minorEastAsia"/>
                <w:b/>
                <w:bCs/>
              </w:rPr>
              <w:t>可制造性</w:t>
            </w:r>
          </w:p>
        </w:tc>
        <w:tc>
          <w:tcPr>
            <w:tcW w:w="0" w:type="auto"/>
          </w:tcPr>
          <w:p w14:paraId="09AF01B1">
            <w:pPr>
              <w:pStyle w:val="26"/>
              <w:spacing w:line="276" w:lineRule="auto"/>
              <w:rPr>
                <w:rFonts w:hint="eastAsia" w:asciiTheme="minorEastAsia" w:hAnsiTheme="minorEastAsia" w:cstheme="minorEastAsia"/>
              </w:rPr>
            </w:pPr>
            <w:r>
              <w:rPr>
                <w:rFonts w:hint="eastAsia" w:asciiTheme="minorEastAsia" w:hAnsiTheme="minorEastAsia" w:cstheme="minorEastAsia"/>
              </w:rPr>
              <w:t>PVT 阶段整机良率 ≥ ___%</w:t>
            </w:r>
          </w:p>
        </w:tc>
        <w:tc>
          <w:tcPr>
            <w:tcW w:w="0" w:type="auto"/>
          </w:tcPr>
          <w:p w14:paraId="19E09881">
            <w:pPr>
              <w:pStyle w:val="26"/>
              <w:spacing w:line="276" w:lineRule="auto"/>
              <w:rPr>
                <w:rFonts w:hint="eastAsia" w:asciiTheme="minorEastAsia" w:hAnsiTheme="minorEastAsia" w:cstheme="minorEastAsia"/>
              </w:rPr>
            </w:pPr>
            <w:r>
              <w:rPr>
                <w:rFonts w:hint="eastAsia" w:asciiTheme="minorEastAsia" w:hAnsiTheme="minorEastAsia" w:cstheme="minorEastAsia"/>
              </w:rPr>
              <w:t>DFM/DFT 提前介入设计，提升生产一致性</w:t>
            </w:r>
          </w:p>
        </w:tc>
      </w:tr>
      <w:bookmarkEnd w:id="12"/>
      <w:bookmarkEnd w:id="15"/>
    </w:tbl>
    <w:p w14:paraId="0CC08F73">
      <w:pPr>
        <w:pStyle w:val="2"/>
        <w:rPr>
          <w:rFonts w:hint="eastAsia"/>
        </w:rPr>
      </w:pPr>
      <w:bookmarkStart w:id="16" w:name="开发计划与资源预算"/>
      <w:bookmarkStart w:id="17" w:name="技术方案框架"/>
      <w:r>
        <w:rPr>
          <w:rFonts w:hint="eastAsia"/>
        </w:rPr>
        <w:t>开发计划与资源预算</w:t>
      </w:r>
    </w:p>
    <w:p w14:paraId="134C76F7">
      <w:pPr>
        <w:pStyle w:val="87"/>
        <w:keepNext/>
        <w:keepLines/>
        <w:numPr>
          <w:ilvl w:val="0"/>
          <w:numId w:val="8"/>
        </w:numPr>
        <w:spacing w:before="160" w:after="80"/>
        <w:ind w:firstLineChars="0"/>
        <w:outlineLvl w:val="1"/>
        <w:rPr>
          <w:rFonts w:hint="eastAsia" w:asciiTheme="minorEastAsia" w:hAnsiTheme="minorEastAsia" w:cstheme="majorBidi"/>
          <w:vanish/>
          <w:sz w:val="32"/>
          <w:szCs w:val="32"/>
        </w:rPr>
      </w:pPr>
      <w:bookmarkStart w:id="18" w:name="里程碑计划"/>
    </w:p>
    <w:p w14:paraId="0493FFFA">
      <w:pPr>
        <w:pStyle w:val="87"/>
        <w:keepNext/>
        <w:keepLines/>
        <w:numPr>
          <w:ilvl w:val="0"/>
          <w:numId w:val="8"/>
        </w:numPr>
        <w:spacing w:before="160" w:after="80"/>
        <w:ind w:firstLineChars="0"/>
        <w:outlineLvl w:val="1"/>
        <w:rPr>
          <w:rFonts w:hint="eastAsia" w:asciiTheme="minorEastAsia" w:hAnsiTheme="minorEastAsia" w:cstheme="majorBidi"/>
          <w:vanish/>
          <w:sz w:val="32"/>
          <w:szCs w:val="32"/>
        </w:rPr>
      </w:pPr>
    </w:p>
    <w:p w14:paraId="0BBBA602">
      <w:pPr>
        <w:pStyle w:val="87"/>
        <w:keepNext/>
        <w:keepLines/>
        <w:numPr>
          <w:ilvl w:val="0"/>
          <w:numId w:val="8"/>
        </w:numPr>
        <w:spacing w:before="160" w:after="80"/>
        <w:ind w:firstLineChars="0"/>
        <w:outlineLvl w:val="1"/>
        <w:rPr>
          <w:rFonts w:hint="eastAsia" w:asciiTheme="minorEastAsia" w:hAnsiTheme="minorEastAsia" w:cstheme="majorBidi"/>
          <w:vanish/>
          <w:sz w:val="32"/>
          <w:szCs w:val="32"/>
        </w:rPr>
      </w:pPr>
    </w:p>
    <w:p w14:paraId="7757AB0F">
      <w:pPr>
        <w:pStyle w:val="87"/>
        <w:keepNext/>
        <w:keepLines/>
        <w:numPr>
          <w:ilvl w:val="0"/>
          <w:numId w:val="8"/>
        </w:numPr>
        <w:spacing w:before="160" w:after="80"/>
        <w:ind w:firstLineChars="0"/>
        <w:outlineLvl w:val="1"/>
        <w:rPr>
          <w:rFonts w:hint="eastAsia" w:asciiTheme="minorEastAsia" w:hAnsiTheme="minorEastAsia" w:cstheme="majorBidi"/>
          <w:vanish/>
          <w:sz w:val="32"/>
          <w:szCs w:val="32"/>
        </w:rPr>
      </w:pPr>
    </w:p>
    <w:p w14:paraId="33B98E74">
      <w:pPr>
        <w:pStyle w:val="87"/>
        <w:keepNext/>
        <w:keepLines/>
        <w:numPr>
          <w:ilvl w:val="0"/>
          <w:numId w:val="8"/>
        </w:numPr>
        <w:spacing w:before="160" w:after="80"/>
        <w:ind w:firstLineChars="0"/>
        <w:outlineLvl w:val="1"/>
        <w:rPr>
          <w:rFonts w:hint="eastAsia" w:asciiTheme="minorEastAsia" w:hAnsiTheme="minorEastAsia" w:cstheme="majorBidi"/>
          <w:vanish/>
          <w:sz w:val="32"/>
          <w:szCs w:val="32"/>
        </w:rPr>
      </w:pPr>
    </w:p>
    <w:p w14:paraId="7B8AFD7A">
      <w:pPr>
        <w:pStyle w:val="87"/>
        <w:keepNext/>
        <w:keepLines/>
        <w:numPr>
          <w:ilvl w:val="0"/>
          <w:numId w:val="8"/>
        </w:numPr>
        <w:spacing w:before="160" w:after="80"/>
        <w:ind w:firstLineChars="0"/>
        <w:outlineLvl w:val="1"/>
        <w:rPr>
          <w:rFonts w:hint="eastAsia" w:asciiTheme="minorEastAsia" w:hAnsiTheme="minorEastAsia" w:cstheme="majorBidi"/>
          <w:vanish/>
          <w:sz w:val="32"/>
          <w:szCs w:val="32"/>
        </w:rPr>
      </w:pPr>
    </w:p>
    <w:p w14:paraId="443D5C24">
      <w:pPr>
        <w:pStyle w:val="4"/>
        <w:numPr>
          <w:ilvl w:val="1"/>
          <w:numId w:val="8"/>
        </w:numPr>
        <w:rPr>
          <w:rFonts w:asciiTheme="minorEastAsia" w:hAnsiTheme="minorEastAsia" w:eastAsiaTheme="minorEastAsia"/>
          <w:color w:val="auto"/>
        </w:rPr>
      </w:pPr>
      <w:r>
        <w:rPr>
          <w:rFonts w:hint="eastAsia" w:asciiTheme="minorEastAsia" w:hAnsiTheme="minorEastAsia" w:eastAsiaTheme="minorEastAsia"/>
          <w:color w:val="auto"/>
        </w:rPr>
        <w:t>里程碑计划</w:t>
      </w:r>
      <w:bookmarkEnd w:id="18"/>
      <w:bookmarkStart w:id="19" w:name="人力资源投入"/>
      <w:r>
        <w:rPr>
          <w:rFonts w:asciiTheme="minorEastAsia" w:hAnsiTheme="minorEastAsia" w:eastAsiaTheme="minorEastAsia"/>
          <w:color w:val="auto"/>
        </w:rPr>
        <w:t>（2026/04/02 – 2026/04/26）</w:t>
      </w:r>
    </w:p>
    <w:tbl>
      <w:tblPr>
        <w:tblStyle w:val="1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23"/>
        <w:gridCol w:w="2793"/>
        <w:gridCol w:w="5207"/>
      </w:tblGrid>
      <w:tr w14:paraId="6311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104B39D">
            <w:pPr>
              <w:jc w:val="center"/>
              <w:rPr>
                <w:b/>
                <w:bCs/>
              </w:rPr>
            </w:pPr>
            <w:r>
              <w:rPr>
                <w:b/>
                <w:bCs/>
              </w:rPr>
              <w:t>时间段</w:t>
            </w:r>
          </w:p>
        </w:tc>
        <w:tc>
          <w:tcPr>
            <w:tcW w:w="0" w:type="auto"/>
            <w:vAlign w:val="center"/>
          </w:tcPr>
          <w:p w14:paraId="2C6B3C0B">
            <w:pPr>
              <w:jc w:val="center"/>
              <w:rPr>
                <w:b/>
                <w:bCs/>
              </w:rPr>
            </w:pPr>
            <w:r>
              <w:rPr>
                <w:b/>
                <w:bCs/>
              </w:rPr>
              <w:t>任务</w:t>
            </w:r>
          </w:p>
        </w:tc>
        <w:tc>
          <w:tcPr>
            <w:tcW w:w="0" w:type="auto"/>
            <w:vAlign w:val="center"/>
          </w:tcPr>
          <w:p w14:paraId="28EB39B5">
            <w:pPr>
              <w:jc w:val="center"/>
              <w:rPr>
                <w:b/>
                <w:bCs/>
              </w:rPr>
            </w:pPr>
            <w:r>
              <w:rPr>
                <w:b/>
                <w:bCs/>
              </w:rPr>
              <w:t>说明</w:t>
            </w:r>
          </w:p>
        </w:tc>
      </w:tr>
      <w:tr w14:paraId="2C3F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633882">
            <w:r>
              <w:t>04/02 – 04/05</w:t>
            </w:r>
          </w:p>
        </w:tc>
        <w:tc>
          <w:tcPr>
            <w:tcW w:w="0" w:type="auto"/>
            <w:vAlign w:val="center"/>
          </w:tcPr>
          <w:p w14:paraId="007B93F8">
            <w:r>
              <w:t>项目Kickoff + 技术目标澄清</w:t>
            </w:r>
          </w:p>
        </w:tc>
        <w:tc>
          <w:tcPr>
            <w:tcW w:w="0" w:type="auto"/>
            <w:vAlign w:val="center"/>
          </w:tcPr>
          <w:p w14:paraId="1FE8422D">
            <w:r>
              <w:t>明确分工与边界，明确“飞控+算力板”协作模型</w:t>
            </w:r>
          </w:p>
        </w:tc>
      </w:tr>
      <w:tr w14:paraId="5474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F2FC82">
            <w:r>
              <w:t>04/06 – 04/12</w:t>
            </w:r>
          </w:p>
        </w:tc>
        <w:tc>
          <w:tcPr>
            <w:tcW w:w="0" w:type="auto"/>
            <w:vAlign w:val="center"/>
          </w:tcPr>
          <w:p w14:paraId="5FCDD81C">
            <w:r>
              <w:t>产品需求文档 V0.9 初稿</w:t>
            </w:r>
          </w:p>
        </w:tc>
        <w:tc>
          <w:tcPr>
            <w:tcW w:w="0" w:type="auto"/>
            <w:vAlign w:val="center"/>
          </w:tcPr>
          <w:p w14:paraId="76E89A4D">
            <w:r>
              <w:t>你主导编写，重点在于接口通道、算力能力、功耗预算</w:t>
            </w:r>
          </w:p>
        </w:tc>
      </w:tr>
      <w:tr w14:paraId="5D5A2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ECE8CA">
            <w:r>
              <w:t>04/13 – 04/14</w:t>
            </w:r>
          </w:p>
        </w:tc>
        <w:tc>
          <w:tcPr>
            <w:tcW w:w="0" w:type="auto"/>
            <w:vAlign w:val="center"/>
          </w:tcPr>
          <w:p w14:paraId="0EAB50AC">
            <w:r>
              <w:t>产品需求评审 &amp; 冻结</w:t>
            </w:r>
          </w:p>
        </w:tc>
        <w:tc>
          <w:tcPr>
            <w:tcW w:w="0" w:type="auto"/>
            <w:vAlign w:val="center"/>
          </w:tcPr>
          <w:p w14:paraId="5D428E4E">
            <w:r>
              <w:t>内部走查 + 核心人员共识锁定 V1.0</w:t>
            </w:r>
          </w:p>
        </w:tc>
      </w:tr>
      <w:tr w14:paraId="33A5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76B7AAE">
            <w:r>
              <w:t>04/08 – 04/16</w:t>
            </w:r>
          </w:p>
        </w:tc>
        <w:tc>
          <w:tcPr>
            <w:tcW w:w="0" w:type="auto"/>
            <w:vAlign w:val="center"/>
          </w:tcPr>
          <w:p w14:paraId="214E492B">
            <w:r>
              <w:t>接口资源梳理 + 复用矩阵（BOM级）</w:t>
            </w:r>
          </w:p>
        </w:tc>
        <w:tc>
          <w:tcPr>
            <w:tcW w:w="0" w:type="auto"/>
            <w:vAlign w:val="center"/>
          </w:tcPr>
          <w:p w14:paraId="5359B5EF">
            <w:r>
              <w:t>初版接口表（MIPI/UART/CAN等）对接器件计划、引脚互斥整理</w:t>
            </w:r>
          </w:p>
        </w:tc>
      </w:tr>
      <w:tr w14:paraId="0569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EBEA3A">
            <w:r>
              <w:t>04/17 – 04/26</w:t>
            </w:r>
          </w:p>
        </w:tc>
        <w:tc>
          <w:tcPr>
            <w:tcW w:w="0" w:type="auto"/>
            <w:vAlign w:val="center"/>
          </w:tcPr>
          <w:p w14:paraId="6B859620">
            <w:r>
              <w:t>PCB叠层方案评估 + 关键电气规范冻结</w:t>
            </w:r>
          </w:p>
        </w:tc>
        <w:tc>
          <w:tcPr>
            <w:tcW w:w="0" w:type="auto"/>
            <w:vAlign w:val="center"/>
          </w:tcPr>
          <w:p w14:paraId="7EDD288E">
            <w:r>
              <w:t>10层主案 + 8层降本版；输出 DDR/MIPI/PCIe阻抗值、Layout约束初稿；DFM可制造性评估方案</w:t>
            </w:r>
          </w:p>
        </w:tc>
      </w:tr>
      <w:tr w14:paraId="4D1A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2440D1">
            <w:r>
              <w:rPr>
                <w:rFonts w:ascii="Segoe UI Symbol" w:hAnsi="Segoe UI Symbol" w:cs="Segoe UI Symbol"/>
              </w:rPr>
              <w:t>➤</w:t>
            </w:r>
            <w:r>
              <w:t xml:space="preserve"> 交付成果</w:t>
            </w:r>
          </w:p>
        </w:tc>
        <w:tc>
          <w:tcPr>
            <w:tcW w:w="0" w:type="auto"/>
            <w:vAlign w:val="center"/>
          </w:tcPr>
          <w:p w14:paraId="31D77C7A">
            <w:r>
              <w:t>PRD V1.0、接口矩阵、叠层/阻抗Freeze版、BOM约束初稿</w:t>
            </w:r>
          </w:p>
        </w:tc>
        <w:tc>
          <w:tcPr>
            <w:tcW w:w="0" w:type="auto"/>
            <w:vAlign w:val="center"/>
          </w:tcPr>
          <w:p w14:paraId="32CF1309">
            <w:r>
              <w:t>可提交管理评审使用</w:t>
            </w:r>
          </w:p>
        </w:tc>
      </w:tr>
    </w:tbl>
    <w:p w14:paraId="7D9953A4"/>
    <w:p w14:paraId="7E2AC0FF">
      <w:pPr>
        <w:pStyle w:val="4"/>
        <w:numPr>
          <w:ilvl w:val="1"/>
          <w:numId w:val="8"/>
        </w:numPr>
        <w:rPr>
          <w:rFonts w:asciiTheme="minorEastAsia" w:hAnsiTheme="minorEastAsia" w:eastAsiaTheme="minorEastAsia"/>
          <w:color w:val="auto"/>
        </w:rPr>
      </w:pPr>
      <w:r>
        <w:rPr>
          <w:rFonts w:asciiTheme="minorEastAsia" w:hAnsiTheme="minorEastAsia" w:eastAsiaTheme="minorEastAsia"/>
          <w:color w:val="auto"/>
        </w:rPr>
        <w:t>EVT阶段细化（2026/04/17 – 2026/05/28）</w:t>
      </w:r>
    </w:p>
    <w:p w14:paraId="493AF1BE">
      <w:pPr>
        <w:pStyle w:val="5"/>
        <w:numPr>
          <w:ilvl w:val="2"/>
          <w:numId w:val="9"/>
        </w:numPr>
        <w:rPr>
          <w:rFonts w:asciiTheme="minorEastAsia" w:hAnsiTheme="minorEastAsia" w:eastAsiaTheme="minorEastAsia"/>
          <w:color w:val="auto"/>
        </w:rPr>
      </w:pPr>
      <w:r>
        <w:rPr>
          <w:rFonts w:asciiTheme="minorEastAsia" w:hAnsiTheme="minorEastAsia" w:eastAsiaTheme="minorEastAsia"/>
          <w:color w:val="auto"/>
        </w:rPr>
        <w:t>原理图+Layout（硬件）路径</w:t>
      </w:r>
    </w:p>
    <w:tbl>
      <w:tblPr>
        <w:tblStyle w:val="1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15"/>
        <w:gridCol w:w="2342"/>
        <w:gridCol w:w="5866"/>
      </w:tblGrid>
      <w:tr w14:paraId="51C13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558F0A5">
            <w:pPr>
              <w:jc w:val="center"/>
              <w:rPr>
                <w:b/>
                <w:bCs/>
              </w:rPr>
            </w:pPr>
            <w:r>
              <w:rPr>
                <w:b/>
                <w:bCs/>
              </w:rPr>
              <w:t>时间段</w:t>
            </w:r>
          </w:p>
        </w:tc>
        <w:tc>
          <w:tcPr>
            <w:tcW w:w="2312" w:type="dxa"/>
            <w:vAlign w:val="center"/>
          </w:tcPr>
          <w:p w14:paraId="7014D5FC">
            <w:pPr>
              <w:jc w:val="center"/>
              <w:rPr>
                <w:b/>
                <w:bCs/>
              </w:rPr>
            </w:pPr>
            <w:r>
              <w:rPr>
                <w:b/>
                <w:bCs/>
              </w:rPr>
              <w:t>任务</w:t>
            </w:r>
          </w:p>
        </w:tc>
        <w:tc>
          <w:tcPr>
            <w:tcW w:w="5821" w:type="dxa"/>
            <w:vAlign w:val="center"/>
          </w:tcPr>
          <w:p w14:paraId="6A62220D">
            <w:pPr>
              <w:jc w:val="center"/>
              <w:rPr>
                <w:b/>
                <w:bCs/>
              </w:rPr>
            </w:pPr>
            <w:r>
              <w:rPr>
                <w:b/>
                <w:bCs/>
              </w:rPr>
              <w:t>说明</w:t>
            </w:r>
          </w:p>
        </w:tc>
      </w:tr>
      <w:tr w14:paraId="7FF7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61236D">
            <w:r>
              <w:t>04/17 – 04/28</w:t>
            </w:r>
          </w:p>
        </w:tc>
        <w:tc>
          <w:tcPr>
            <w:tcW w:w="2312" w:type="dxa"/>
            <w:vAlign w:val="center"/>
          </w:tcPr>
          <w:p w14:paraId="589915F1">
            <w:r>
              <w:t>原理图设计</w:t>
            </w:r>
          </w:p>
        </w:tc>
        <w:tc>
          <w:tcPr>
            <w:tcW w:w="5821" w:type="dxa"/>
            <w:vAlign w:val="center"/>
          </w:tcPr>
          <w:p w14:paraId="03EB9672">
            <w:r>
              <w:t>按模块划分小任务：电源、CPU核、DDR、电平转换、接口等</w:t>
            </w:r>
          </w:p>
        </w:tc>
      </w:tr>
      <w:tr w14:paraId="0E3D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CC6463B">
            <w:r>
              <w:t>04/29 – 05/01</w:t>
            </w:r>
          </w:p>
        </w:tc>
        <w:tc>
          <w:tcPr>
            <w:tcW w:w="2312" w:type="dxa"/>
            <w:vAlign w:val="center"/>
          </w:tcPr>
          <w:p w14:paraId="6D81305B">
            <w:r>
              <w:t>原理图评审与返修</w:t>
            </w:r>
          </w:p>
        </w:tc>
        <w:tc>
          <w:tcPr>
            <w:tcW w:w="5821" w:type="dxa"/>
            <w:vAlign w:val="center"/>
          </w:tcPr>
          <w:p w14:paraId="1028F49E">
            <w:r>
              <w:t>你组织内部审图 + 统一规则；新人易漏隔离、电源域交叉等</w:t>
            </w:r>
          </w:p>
        </w:tc>
      </w:tr>
      <w:tr w14:paraId="79F2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D0B5F0">
            <w:r>
              <w:t>05/02 – 05/15</w:t>
            </w:r>
          </w:p>
        </w:tc>
        <w:tc>
          <w:tcPr>
            <w:tcW w:w="2312" w:type="dxa"/>
            <w:vAlign w:val="center"/>
          </w:tcPr>
          <w:p w14:paraId="59E0A4C2">
            <w:r>
              <w:t>PCB Layout 初稿（10层）</w:t>
            </w:r>
          </w:p>
        </w:tc>
        <w:tc>
          <w:tcPr>
            <w:tcW w:w="5821" w:type="dxa"/>
            <w:vAlign w:val="center"/>
          </w:tcPr>
          <w:p w14:paraId="1A1D87E3">
            <w:r>
              <w:t>分阶段布线：DDR→MIPI→PCIe→USB→其余低速；接口优先排线锁定引脚位</w:t>
            </w:r>
          </w:p>
        </w:tc>
      </w:tr>
      <w:tr w14:paraId="69DD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1F0E06D">
            <w:r>
              <w:t>05/16 – 05/20</w:t>
            </w:r>
          </w:p>
        </w:tc>
        <w:tc>
          <w:tcPr>
            <w:tcW w:w="2312" w:type="dxa"/>
            <w:vAlign w:val="center"/>
          </w:tcPr>
          <w:p w14:paraId="40DEA9D0">
            <w:r>
              <w:t>SI/EMC初审 + DRC收尾</w:t>
            </w:r>
          </w:p>
        </w:tc>
        <w:tc>
          <w:tcPr>
            <w:tcW w:w="5821" w:type="dxa"/>
            <w:vAlign w:val="center"/>
          </w:tcPr>
          <w:p w14:paraId="39255FEA">
            <w:r>
              <w:t>重点项：DDR走线组距+DQS对称性、MIPI长度配平、USB/PCIe差分走线对地参考完整性</w:t>
            </w:r>
          </w:p>
        </w:tc>
      </w:tr>
      <w:tr w14:paraId="2038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1A3A0D">
            <w:r>
              <w:t>05/21 – 05/23</w:t>
            </w:r>
          </w:p>
        </w:tc>
        <w:tc>
          <w:tcPr>
            <w:tcW w:w="2312" w:type="dxa"/>
            <w:vAlign w:val="center"/>
          </w:tcPr>
          <w:p w14:paraId="6831EB39">
            <w:r>
              <w:t>CAM文件输出 + 打板下单</w:t>
            </w:r>
          </w:p>
        </w:tc>
        <w:tc>
          <w:tcPr>
            <w:tcW w:w="5821" w:type="dxa"/>
            <w:vAlign w:val="center"/>
          </w:tcPr>
          <w:p w14:paraId="5E19D620">
            <w:r>
              <w:t>输出BOM V1.0（含替代料）+生产下单文档</w:t>
            </w:r>
          </w:p>
        </w:tc>
      </w:tr>
    </w:tbl>
    <w:p w14:paraId="331806AE">
      <w:pPr>
        <w:pStyle w:val="5"/>
        <w:numPr>
          <w:ilvl w:val="2"/>
          <w:numId w:val="9"/>
        </w:numPr>
        <w:rPr>
          <w:rFonts w:asciiTheme="minorEastAsia" w:hAnsiTheme="minorEastAsia" w:eastAsiaTheme="minorEastAsia"/>
          <w:color w:val="auto"/>
        </w:rPr>
      </w:pPr>
      <w:r>
        <w:rPr>
          <w:rFonts w:asciiTheme="minorEastAsia" w:hAnsiTheme="minorEastAsia" w:eastAsiaTheme="minorEastAsia"/>
          <w:color w:val="auto"/>
        </w:rPr>
        <w:t>板卡 Bring-up + 软件并行路径</w:t>
      </w:r>
    </w:p>
    <w:tbl>
      <w:tblPr>
        <w:tblStyle w:val="1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74"/>
        <w:gridCol w:w="2294"/>
        <w:gridCol w:w="5655"/>
      </w:tblGrid>
      <w:tr w14:paraId="2F0F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BC51F9F">
            <w:pPr>
              <w:jc w:val="center"/>
              <w:rPr>
                <w:b/>
                <w:bCs/>
              </w:rPr>
            </w:pPr>
            <w:r>
              <w:rPr>
                <w:b/>
                <w:bCs/>
              </w:rPr>
              <w:t>时间段</w:t>
            </w:r>
          </w:p>
        </w:tc>
        <w:tc>
          <w:tcPr>
            <w:tcW w:w="0" w:type="auto"/>
            <w:vAlign w:val="center"/>
          </w:tcPr>
          <w:p w14:paraId="145AEB82">
            <w:pPr>
              <w:jc w:val="center"/>
              <w:rPr>
                <w:b/>
                <w:bCs/>
              </w:rPr>
            </w:pPr>
            <w:r>
              <w:rPr>
                <w:b/>
                <w:bCs/>
              </w:rPr>
              <w:t>任务</w:t>
            </w:r>
          </w:p>
        </w:tc>
        <w:tc>
          <w:tcPr>
            <w:tcW w:w="0" w:type="auto"/>
            <w:vAlign w:val="center"/>
          </w:tcPr>
          <w:p w14:paraId="7F099E68">
            <w:pPr>
              <w:jc w:val="center"/>
              <w:rPr>
                <w:b/>
                <w:bCs/>
              </w:rPr>
            </w:pPr>
            <w:r>
              <w:rPr>
                <w:b/>
                <w:bCs/>
              </w:rPr>
              <w:t>说明</w:t>
            </w:r>
          </w:p>
        </w:tc>
      </w:tr>
      <w:tr w14:paraId="15FC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94F0E4">
            <w:r>
              <w:t>05/01 – 05/10</w:t>
            </w:r>
          </w:p>
        </w:tc>
        <w:tc>
          <w:tcPr>
            <w:tcW w:w="0" w:type="auto"/>
            <w:vAlign w:val="center"/>
          </w:tcPr>
          <w:p w14:paraId="62EA5D34">
            <w:r>
              <w:t>BSP环境准备 + SDK版本锁定</w:t>
            </w:r>
          </w:p>
        </w:tc>
        <w:tc>
          <w:tcPr>
            <w:tcW w:w="0" w:type="auto"/>
            <w:vAlign w:val="center"/>
          </w:tcPr>
          <w:p w14:paraId="54066FD4">
            <w:r>
              <w:t>建立 RK 的 Linux SDK 编译环境，冻结 BSP branch 版本</w:t>
            </w:r>
          </w:p>
        </w:tc>
      </w:tr>
      <w:tr w14:paraId="5B2E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1C58A4">
            <w:r>
              <w:t>05/10 – 05/20</w:t>
            </w:r>
          </w:p>
        </w:tc>
        <w:tc>
          <w:tcPr>
            <w:tcW w:w="0" w:type="auto"/>
            <w:vAlign w:val="center"/>
          </w:tcPr>
          <w:p w14:paraId="11813DEF">
            <w:r>
              <w:t>工具链部署 + 驱动适配模板构建</w:t>
            </w:r>
          </w:p>
        </w:tc>
        <w:tc>
          <w:tcPr>
            <w:tcW w:w="0" w:type="auto"/>
            <w:vAlign w:val="center"/>
          </w:tcPr>
          <w:p w14:paraId="2631AFB3">
            <w:r>
              <w:t>以CAMERA/MIPI/CSI、I2C/UART/CAN等为目标，跑通单个功能Demo为主</w:t>
            </w:r>
          </w:p>
        </w:tc>
      </w:tr>
      <w:tr w14:paraId="18BC4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07B3D6">
            <w:r>
              <w:t>05/24 – 05/28</w:t>
            </w:r>
          </w:p>
        </w:tc>
        <w:tc>
          <w:tcPr>
            <w:tcW w:w="0" w:type="auto"/>
            <w:vAlign w:val="center"/>
          </w:tcPr>
          <w:p w14:paraId="408ACC98">
            <w:r>
              <w:t>样板焊接 + Bring-up（电源/DDR/起机）</w:t>
            </w:r>
          </w:p>
        </w:tc>
        <w:tc>
          <w:tcPr>
            <w:tcW w:w="0" w:type="auto"/>
            <w:vAlign w:val="center"/>
          </w:tcPr>
          <w:p w14:paraId="27D7B15F">
            <w:r>
              <w:t>你主导上电顺序检查 + UART Boot 输出 + DDR训练 + eMMC/SD 识别 + HDMI/UART调试口通</w:t>
            </w:r>
          </w:p>
        </w:tc>
      </w:tr>
    </w:tbl>
    <w:p w14:paraId="0B1489B6"/>
    <w:p w14:paraId="2DF3C543">
      <w:pPr>
        <w:pStyle w:val="4"/>
        <w:numPr>
          <w:ilvl w:val="1"/>
          <w:numId w:val="8"/>
        </w:numPr>
        <w:rPr>
          <w:rFonts w:hint="eastAsia" w:asciiTheme="minorEastAsia" w:hAnsiTheme="minorEastAsia" w:eastAsiaTheme="minorEastAsia"/>
          <w:color w:val="auto"/>
        </w:rPr>
      </w:pPr>
      <w:r>
        <w:rPr>
          <w:rFonts w:hint="eastAsia" w:asciiTheme="minorEastAsia" w:hAnsiTheme="minorEastAsia" w:eastAsiaTheme="minorEastAsia"/>
          <w:color w:val="auto"/>
        </w:rPr>
        <w:t>人力资源投入</w:t>
      </w:r>
    </w:p>
    <w:p w14:paraId="7BE37361">
      <w:pPr>
        <w:pStyle w:val="25"/>
        <w:rPr>
          <w:rFonts w:hint="eastAsia" w:asciiTheme="minorEastAsia" w:hAnsiTheme="minorEastAsia" w:cstheme="minorEastAsia"/>
        </w:rPr>
      </w:pPr>
      <w:r>
        <w:rPr>
          <w:rFonts w:hint="eastAsia" w:asciiTheme="minorEastAsia" w:hAnsiTheme="minorEastAsia" w:cstheme="minorEastAsia"/>
        </w:rPr>
        <w:t>根据项目复杂度和里程碑并行需求，预估各角色所需人力投入如下：</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gridCol w:w="1589"/>
        <w:gridCol w:w="5210"/>
      </w:tblGrid>
      <w:tr w14:paraId="2943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center"/>
          </w:tcPr>
          <w:p w14:paraId="5FCE3A7C">
            <w:pPr>
              <w:pStyle w:val="26"/>
              <w:rPr>
                <w:rFonts w:hint="eastAsia" w:asciiTheme="minorEastAsia" w:hAnsiTheme="minorEastAsia" w:cstheme="minorEastAsia"/>
              </w:rPr>
            </w:pPr>
            <w:r>
              <w:rPr>
                <w:rFonts w:hint="eastAsia" w:asciiTheme="minorEastAsia" w:hAnsiTheme="minorEastAsia" w:cstheme="minorEastAsia"/>
                <w:b/>
                <w:bCs/>
              </w:rPr>
              <w:t>角色 / 分工</w:t>
            </w:r>
          </w:p>
        </w:tc>
        <w:tc>
          <w:tcPr>
            <w:tcW w:w="1589" w:type="dxa"/>
            <w:tcBorders>
              <w:bottom w:val="nil"/>
            </w:tcBorders>
            <w:vAlign w:val="center"/>
          </w:tcPr>
          <w:p w14:paraId="05A696C5">
            <w:pPr>
              <w:pStyle w:val="26"/>
              <w:rPr>
                <w:rFonts w:asciiTheme="minorEastAsia" w:hAnsiTheme="minorEastAsia" w:cstheme="minorEastAsia"/>
                <w:b/>
                <w:bCs/>
              </w:rPr>
            </w:pPr>
            <w:r>
              <w:rPr>
                <w:rFonts w:hint="eastAsia" w:asciiTheme="minorEastAsia" w:hAnsiTheme="minorEastAsia" w:cstheme="minorEastAsia"/>
                <w:b/>
                <w:bCs/>
              </w:rPr>
              <w:t>建议投入</w:t>
            </w:r>
          </w:p>
          <w:p w14:paraId="62F2B05F">
            <w:pPr>
              <w:pStyle w:val="26"/>
              <w:rPr>
                <w:rFonts w:hint="eastAsia" w:asciiTheme="minorEastAsia" w:hAnsiTheme="minorEastAsia" w:cstheme="minorEastAsia"/>
              </w:rPr>
            </w:pPr>
            <w:r>
              <w:rPr>
                <w:rFonts w:hint="eastAsia" w:asciiTheme="minorEastAsia" w:hAnsiTheme="minorEastAsia" w:cstheme="minorEastAsia"/>
              </w:rPr>
              <w:t xml:space="preserve"> (人月)</w:t>
            </w:r>
          </w:p>
        </w:tc>
        <w:tc>
          <w:tcPr>
            <w:tcW w:w="5210" w:type="dxa"/>
            <w:tcBorders>
              <w:bottom w:val="nil"/>
            </w:tcBorders>
            <w:vAlign w:val="center"/>
          </w:tcPr>
          <w:p w14:paraId="13651E2E">
            <w:pPr>
              <w:pStyle w:val="26"/>
              <w:rPr>
                <w:rFonts w:hint="eastAsia" w:asciiTheme="minorEastAsia" w:hAnsiTheme="minorEastAsia" w:cstheme="minorEastAsia"/>
              </w:rPr>
            </w:pPr>
            <w:r>
              <w:rPr>
                <w:rFonts w:hint="eastAsia" w:asciiTheme="minorEastAsia" w:hAnsiTheme="minorEastAsia" w:cstheme="minorEastAsia"/>
                <w:b/>
                <w:bCs/>
              </w:rPr>
              <w:t>关键职责</w:t>
            </w:r>
          </w:p>
        </w:tc>
      </w:tr>
      <w:tr w14:paraId="1CC0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07484C5">
            <w:pPr>
              <w:pStyle w:val="26"/>
              <w:rPr>
                <w:rFonts w:hint="eastAsia" w:asciiTheme="minorEastAsia" w:hAnsiTheme="minorEastAsia" w:cstheme="minorEastAsia"/>
              </w:rPr>
            </w:pPr>
            <w:r>
              <w:rPr>
                <w:rFonts w:hint="eastAsia" w:asciiTheme="minorEastAsia" w:hAnsiTheme="minorEastAsia" w:cstheme="minorEastAsia"/>
                <w:b/>
                <w:bCs/>
              </w:rPr>
              <w:t>项目经理 / 系统工程</w:t>
            </w:r>
          </w:p>
        </w:tc>
        <w:tc>
          <w:tcPr>
            <w:tcW w:w="1589" w:type="dxa"/>
            <w:vAlign w:val="center"/>
          </w:tcPr>
          <w:p w14:paraId="31164BD7">
            <w:pPr>
              <w:pStyle w:val="26"/>
              <w:rPr>
                <w:rFonts w:hint="eastAsia" w:asciiTheme="minorEastAsia" w:hAnsiTheme="minorEastAsia" w:cstheme="minorEastAsia"/>
              </w:rPr>
            </w:pPr>
            <w:r>
              <w:rPr>
                <w:rFonts w:hint="eastAsia" w:asciiTheme="minorEastAsia" w:hAnsiTheme="minorEastAsia" w:cstheme="minorEastAsia"/>
              </w:rPr>
              <w:t>4–6</w:t>
            </w:r>
          </w:p>
        </w:tc>
        <w:tc>
          <w:tcPr>
            <w:tcW w:w="5210" w:type="dxa"/>
            <w:vAlign w:val="center"/>
          </w:tcPr>
          <w:p w14:paraId="3F683B84">
            <w:pPr>
              <w:pStyle w:val="26"/>
              <w:rPr>
                <w:rFonts w:hint="eastAsia" w:asciiTheme="minorEastAsia" w:hAnsiTheme="minorEastAsia" w:cstheme="minorEastAsia"/>
              </w:rPr>
            </w:pPr>
            <w:r>
              <w:rPr>
                <w:rFonts w:hint="eastAsia" w:asciiTheme="minorEastAsia" w:hAnsiTheme="minorEastAsia" w:cstheme="minorEastAsia"/>
              </w:rPr>
              <w:t>PRD 制定，接口冻结统筹，KPI 定义，客户需求对接</w:t>
            </w:r>
          </w:p>
        </w:tc>
      </w:tr>
      <w:tr w14:paraId="409D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627828">
            <w:pPr>
              <w:pStyle w:val="26"/>
              <w:rPr>
                <w:rFonts w:hint="eastAsia" w:asciiTheme="minorEastAsia" w:hAnsiTheme="minorEastAsia" w:cstheme="minorEastAsia"/>
              </w:rPr>
            </w:pPr>
            <w:r>
              <w:rPr>
                <w:rFonts w:hint="eastAsia" w:asciiTheme="minorEastAsia" w:hAnsiTheme="minorEastAsia" w:cstheme="minorEastAsia"/>
                <w:b/>
                <w:bCs/>
              </w:rPr>
              <w:t>硬件工程师 / 电源工程师</w:t>
            </w:r>
          </w:p>
        </w:tc>
        <w:tc>
          <w:tcPr>
            <w:tcW w:w="1589" w:type="dxa"/>
            <w:vAlign w:val="center"/>
          </w:tcPr>
          <w:p w14:paraId="72A84655">
            <w:pPr>
              <w:pStyle w:val="26"/>
              <w:rPr>
                <w:rFonts w:hint="eastAsia" w:asciiTheme="minorEastAsia" w:hAnsiTheme="minorEastAsia" w:cstheme="minorEastAsia"/>
              </w:rPr>
            </w:pPr>
            <w:r>
              <w:rPr>
                <w:rFonts w:hint="eastAsia" w:asciiTheme="minorEastAsia" w:hAnsiTheme="minorEastAsia" w:cstheme="minorEastAsia"/>
              </w:rPr>
              <w:t>8–12</w:t>
            </w:r>
          </w:p>
        </w:tc>
        <w:tc>
          <w:tcPr>
            <w:tcW w:w="5210" w:type="dxa"/>
            <w:vAlign w:val="center"/>
          </w:tcPr>
          <w:p w14:paraId="3C9F26BC">
            <w:pPr>
              <w:pStyle w:val="26"/>
              <w:rPr>
                <w:rFonts w:hint="eastAsia" w:asciiTheme="minorEastAsia" w:hAnsiTheme="minorEastAsia" w:cstheme="minorEastAsia"/>
              </w:rPr>
            </w:pPr>
            <w:r>
              <w:rPr>
                <w:rFonts w:hint="eastAsia" w:asciiTheme="minorEastAsia" w:hAnsiTheme="minorEastAsia" w:cstheme="minorEastAsia"/>
              </w:rPr>
              <w:t>电源树设计，复用接口取舍，DFM/DFT 设计规范落实</w:t>
            </w:r>
          </w:p>
        </w:tc>
      </w:tr>
      <w:tr w14:paraId="1D15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355C394">
            <w:pPr>
              <w:pStyle w:val="26"/>
              <w:rPr>
                <w:rFonts w:hint="eastAsia" w:asciiTheme="minorEastAsia" w:hAnsiTheme="minorEastAsia" w:cstheme="minorEastAsia"/>
              </w:rPr>
            </w:pPr>
            <w:r>
              <w:rPr>
                <w:rFonts w:hint="eastAsia" w:asciiTheme="minorEastAsia" w:hAnsiTheme="minorEastAsia" w:cstheme="minorEastAsia"/>
                <w:b/>
                <w:bCs/>
              </w:rPr>
              <w:t>Layout 工程师 (SI/PI)</w:t>
            </w:r>
          </w:p>
        </w:tc>
        <w:tc>
          <w:tcPr>
            <w:tcW w:w="1589" w:type="dxa"/>
            <w:vAlign w:val="center"/>
          </w:tcPr>
          <w:p w14:paraId="0C3CB925">
            <w:pPr>
              <w:pStyle w:val="26"/>
              <w:rPr>
                <w:rFonts w:hint="eastAsia" w:asciiTheme="minorEastAsia" w:hAnsiTheme="minorEastAsia" w:cstheme="minorEastAsia"/>
              </w:rPr>
            </w:pPr>
            <w:r>
              <w:rPr>
                <w:rFonts w:hint="eastAsia" w:asciiTheme="minorEastAsia" w:hAnsiTheme="minorEastAsia" w:cstheme="minorEastAsia"/>
              </w:rPr>
              <w:t>8–12</w:t>
            </w:r>
          </w:p>
        </w:tc>
        <w:tc>
          <w:tcPr>
            <w:tcW w:w="5210" w:type="dxa"/>
            <w:vAlign w:val="center"/>
          </w:tcPr>
          <w:p w14:paraId="109772A6">
            <w:pPr>
              <w:pStyle w:val="26"/>
              <w:rPr>
                <w:rFonts w:hint="eastAsia" w:asciiTheme="minorEastAsia" w:hAnsiTheme="minorEastAsia" w:cstheme="minorEastAsia"/>
              </w:rPr>
            </w:pPr>
            <w:r>
              <w:rPr>
                <w:rFonts w:hint="eastAsia" w:asciiTheme="minorEastAsia" w:hAnsiTheme="minorEastAsia" w:cstheme="minorEastAsia"/>
              </w:rPr>
              <w:t>DDR、PCIe、CSI、USB3 等高速约束布线与信号/电源仿真</w:t>
            </w:r>
          </w:p>
        </w:tc>
      </w:tr>
      <w:tr w14:paraId="18A5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FB073E">
            <w:pPr>
              <w:pStyle w:val="26"/>
              <w:rPr>
                <w:rFonts w:hint="eastAsia" w:asciiTheme="minorEastAsia" w:hAnsiTheme="minorEastAsia" w:cstheme="minorEastAsia"/>
              </w:rPr>
            </w:pPr>
            <w:r>
              <w:rPr>
                <w:rFonts w:hint="eastAsia" w:asciiTheme="minorEastAsia" w:hAnsiTheme="minorEastAsia" w:cstheme="minorEastAsia"/>
                <w:b/>
                <w:bCs/>
              </w:rPr>
              <w:t>BSP / 固件工程师</w:t>
            </w:r>
          </w:p>
        </w:tc>
        <w:tc>
          <w:tcPr>
            <w:tcW w:w="1589" w:type="dxa"/>
            <w:vAlign w:val="center"/>
          </w:tcPr>
          <w:p w14:paraId="5251C3BE">
            <w:pPr>
              <w:pStyle w:val="26"/>
              <w:rPr>
                <w:rFonts w:hint="eastAsia" w:asciiTheme="minorEastAsia" w:hAnsiTheme="minorEastAsia" w:cstheme="minorEastAsia"/>
              </w:rPr>
            </w:pPr>
            <w:r>
              <w:rPr>
                <w:rFonts w:hint="eastAsia" w:asciiTheme="minorEastAsia" w:hAnsiTheme="minorEastAsia" w:cstheme="minorEastAsia"/>
              </w:rPr>
              <w:t>10–16</w:t>
            </w:r>
          </w:p>
        </w:tc>
        <w:tc>
          <w:tcPr>
            <w:tcW w:w="5210" w:type="dxa"/>
            <w:vAlign w:val="center"/>
          </w:tcPr>
          <w:p w14:paraId="25CF315B">
            <w:pPr>
              <w:pStyle w:val="26"/>
              <w:rPr>
                <w:rFonts w:hint="eastAsia" w:asciiTheme="minorEastAsia" w:hAnsiTheme="minorEastAsia" w:cstheme="minorEastAsia"/>
              </w:rPr>
            </w:pPr>
            <w:r>
              <w:rPr>
                <w:rFonts w:hint="eastAsia" w:asciiTheme="minorEastAsia" w:hAnsiTheme="minorEastAsia" w:cstheme="minorEastAsia"/>
              </w:rPr>
              <w:t>启动链开发，设备树配置，驱动集成调试，烧录脚本维护</w:t>
            </w:r>
          </w:p>
        </w:tc>
      </w:tr>
      <w:tr w14:paraId="5A0C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C8F176">
            <w:pPr>
              <w:pStyle w:val="26"/>
              <w:rPr>
                <w:rFonts w:hint="eastAsia" w:asciiTheme="minorEastAsia" w:hAnsiTheme="minorEastAsia" w:cstheme="minorEastAsia"/>
              </w:rPr>
            </w:pPr>
            <w:r>
              <w:rPr>
                <w:rFonts w:hint="eastAsia" w:asciiTheme="minorEastAsia" w:hAnsiTheme="minorEastAsia" w:cstheme="minorEastAsia"/>
                <w:b/>
                <w:bCs/>
              </w:rPr>
              <w:t>AI 工程师</w:t>
            </w:r>
          </w:p>
        </w:tc>
        <w:tc>
          <w:tcPr>
            <w:tcW w:w="1589" w:type="dxa"/>
            <w:vAlign w:val="center"/>
          </w:tcPr>
          <w:p w14:paraId="12E40932">
            <w:pPr>
              <w:pStyle w:val="26"/>
              <w:rPr>
                <w:rFonts w:hint="eastAsia" w:asciiTheme="minorEastAsia" w:hAnsiTheme="minorEastAsia" w:cstheme="minorEastAsia"/>
              </w:rPr>
            </w:pPr>
            <w:r>
              <w:rPr>
                <w:rFonts w:hint="eastAsia" w:asciiTheme="minorEastAsia" w:hAnsiTheme="minorEastAsia" w:cstheme="minorEastAsia"/>
              </w:rPr>
              <w:t>8–14</w:t>
            </w:r>
          </w:p>
        </w:tc>
        <w:tc>
          <w:tcPr>
            <w:tcW w:w="5210" w:type="dxa"/>
            <w:vAlign w:val="center"/>
          </w:tcPr>
          <w:p w14:paraId="51418806">
            <w:pPr>
              <w:pStyle w:val="26"/>
              <w:rPr>
                <w:rFonts w:hint="eastAsia" w:asciiTheme="minorEastAsia" w:hAnsiTheme="minorEastAsia" w:cstheme="minorEastAsia"/>
              </w:rPr>
            </w:pPr>
            <w:r>
              <w:rPr>
                <w:rFonts w:hint="eastAsia" w:asciiTheme="minorEastAsia" w:hAnsiTheme="minorEastAsia" w:cstheme="minorEastAsia"/>
              </w:rPr>
              <w:t>RKNN 推理链路，模型量化优化，CI 平台搭建与回归测试</w:t>
            </w:r>
          </w:p>
        </w:tc>
      </w:tr>
      <w:tr w14:paraId="0E3BD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EFDBE47">
            <w:pPr>
              <w:pStyle w:val="26"/>
              <w:rPr>
                <w:rFonts w:hint="eastAsia" w:asciiTheme="minorEastAsia" w:hAnsiTheme="minorEastAsia" w:cstheme="minorEastAsia"/>
              </w:rPr>
            </w:pPr>
            <w:r>
              <w:rPr>
                <w:rFonts w:hint="eastAsia" w:asciiTheme="minorEastAsia" w:hAnsiTheme="minorEastAsia" w:cstheme="minorEastAsia"/>
                <w:b/>
                <w:bCs/>
              </w:rPr>
              <w:t>测试 / 可靠性工程师</w:t>
            </w:r>
          </w:p>
        </w:tc>
        <w:tc>
          <w:tcPr>
            <w:tcW w:w="1589" w:type="dxa"/>
            <w:vAlign w:val="center"/>
          </w:tcPr>
          <w:p w14:paraId="07795BD9">
            <w:pPr>
              <w:pStyle w:val="26"/>
              <w:rPr>
                <w:rFonts w:hint="eastAsia" w:asciiTheme="minorEastAsia" w:hAnsiTheme="minorEastAsia" w:cstheme="minorEastAsia"/>
              </w:rPr>
            </w:pPr>
            <w:r>
              <w:rPr>
                <w:rFonts w:hint="eastAsia" w:asciiTheme="minorEastAsia" w:hAnsiTheme="minorEastAsia" w:cstheme="minorEastAsia"/>
              </w:rPr>
              <w:t>10–16</w:t>
            </w:r>
          </w:p>
        </w:tc>
        <w:tc>
          <w:tcPr>
            <w:tcW w:w="5210" w:type="dxa"/>
            <w:vAlign w:val="center"/>
          </w:tcPr>
          <w:p w14:paraId="55C55432">
            <w:pPr>
              <w:pStyle w:val="26"/>
              <w:rPr>
                <w:rFonts w:hint="eastAsia" w:asciiTheme="minorEastAsia" w:hAnsiTheme="minorEastAsia" w:cstheme="minorEastAsia"/>
              </w:rPr>
            </w:pPr>
            <w:r>
              <w:rPr>
                <w:rFonts w:hint="eastAsia" w:asciiTheme="minorEastAsia" w:hAnsiTheme="minorEastAsia" w:cstheme="minorEastAsia"/>
              </w:rPr>
              <w:t>热测、振动/EMI 测试，NVMe 白名单验证，产测方案制定</w:t>
            </w:r>
          </w:p>
        </w:tc>
      </w:tr>
      <w:tr w14:paraId="50C3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9F0219">
            <w:pPr>
              <w:pStyle w:val="26"/>
              <w:rPr>
                <w:rFonts w:hint="eastAsia" w:asciiTheme="minorEastAsia" w:hAnsiTheme="minorEastAsia" w:cstheme="minorEastAsia"/>
              </w:rPr>
            </w:pPr>
            <w:r>
              <w:rPr>
                <w:rFonts w:hint="eastAsia" w:asciiTheme="minorEastAsia" w:hAnsiTheme="minorEastAsia" w:cstheme="minorEastAsia"/>
                <w:b/>
                <w:bCs/>
              </w:rPr>
              <w:t>结构 / 热设计工程师</w:t>
            </w:r>
          </w:p>
        </w:tc>
        <w:tc>
          <w:tcPr>
            <w:tcW w:w="1589" w:type="dxa"/>
            <w:vAlign w:val="center"/>
          </w:tcPr>
          <w:p w14:paraId="54203B05">
            <w:pPr>
              <w:pStyle w:val="26"/>
              <w:rPr>
                <w:rFonts w:hint="eastAsia" w:asciiTheme="minorEastAsia" w:hAnsiTheme="minorEastAsia" w:cstheme="minorEastAsia"/>
              </w:rPr>
            </w:pPr>
            <w:r>
              <w:rPr>
                <w:rFonts w:hint="eastAsia" w:asciiTheme="minorEastAsia" w:hAnsiTheme="minorEastAsia" w:cstheme="minorEastAsia"/>
              </w:rPr>
              <w:t>6–10</w:t>
            </w:r>
          </w:p>
        </w:tc>
        <w:tc>
          <w:tcPr>
            <w:tcW w:w="5210" w:type="dxa"/>
            <w:vAlign w:val="center"/>
          </w:tcPr>
          <w:p w14:paraId="738502A9">
            <w:pPr>
              <w:pStyle w:val="26"/>
              <w:rPr>
                <w:rFonts w:hint="eastAsia" w:asciiTheme="minorEastAsia" w:hAnsiTheme="minorEastAsia" w:cstheme="minorEastAsia"/>
              </w:rPr>
            </w:pPr>
            <w:r>
              <w:rPr>
                <w:rFonts w:hint="eastAsia" w:asciiTheme="minorEastAsia" w:hAnsiTheme="minorEastAsia" w:cstheme="minorEastAsia"/>
              </w:rPr>
              <w:t>模组散热器与导热框架设计，结构安装及抗振方案</w:t>
            </w:r>
          </w:p>
        </w:tc>
      </w:tr>
    </w:tbl>
    <w:p w14:paraId="080349AE">
      <w:pPr>
        <w:pStyle w:val="3"/>
        <w:rPr>
          <w:rFonts w:hint="eastAsia" w:asciiTheme="minorEastAsia" w:hAnsiTheme="minorEastAsia" w:cstheme="minorEastAsia"/>
        </w:rPr>
      </w:pPr>
      <w:r>
        <w:rPr>
          <w:rFonts w:hint="eastAsia" w:asciiTheme="minorEastAsia" w:hAnsiTheme="minorEastAsia" w:cstheme="minorEastAsia"/>
        </w:rPr>
        <w:t>（以上人力为并行高峰投入估计，实际可随阶段调整。）</w:t>
      </w:r>
    </w:p>
    <w:bookmarkEnd w:id="16"/>
    <w:bookmarkEnd w:id="19"/>
    <w:p w14:paraId="40485D9B">
      <w:pPr>
        <w:pStyle w:val="2"/>
        <w:rPr>
          <w:rFonts w:hint="eastAsia"/>
        </w:rPr>
      </w:pPr>
      <w:r>
        <w:rPr>
          <w:rFonts w:hint="eastAsia"/>
        </w:rPr>
        <w:t>技术方案框架</w:t>
      </w:r>
    </w:p>
    <w:p w14:paraId="6C65D51D">
      <w:pPr>
        <w:pStyle w:val="87"/>
        <w:keepNext/>
        <w:keepLines/>
        <w:numPr>
          <w:ilvl w:val="0"/>
          <w:numId w:val="3"/>
        </w:numPr>
        <w:spacing w:before="160" w:after="80"/>
        <w:ind w:firstLineChars="0"/>
        <w:outlineLvl w:val="1"/>
        <w:rPr>
          <w:rFonts w:hint="eastAsia" w:asciiTheme="minorEastAsia" w:hAnsiTheme="minorEastAsia" w:cstheme="majorBidi"/>
          <w:vanish/>
          <w:sz w:val="32"/>
          <w:szCs w:val="32"/>
        </w:rPr>
      </w:pPr>
      <w:bookmarkStart w:id="20" w:name="soc-架构与工程映射"/>
    </w:p>
    <w:p w14:paraId="35B05C61">
      <w:pPr>
        <w:pStyle w:val="87"/>
        <w:keepNext/>
        <w:keepLines/>
        <w:numPr>
          <w:ilvl w:val="0"/>
          <w:numId w:val="3"/>
        </w:numPr>
        <w:spacing w:before="160" w:after="80"/>
        <w:ind w:firstLineChars="0"/>
        <w:outlineLvl w:val="1"/>
        <w:rPr>
          <w:rFonts w:hint="eastAsia" w:asciiTheme="minorEastAsia" w:hAnsiTheme="minorEastAsia" w:cstheme="majorBidi"/>
          <w:vanish/>
          <w:sz w:val="32"/>
          <w:szCs w:val="32"/>
        </w:rPr>
      </w:pPr>
    </w:p>
    <w:p w14:paraId="01512ABF">
      <w:pPr>
        <w:pStyle w:val="4"/>
        <w:numPr>
          <w:ilvl w:val="1"/>
          <w:numId w:val="10"/>
        </w:numPr>
        <w:rPr>
          <w:rFonts w:hint="eastAsia" w:asciiTheme="minorEastAsia" w:hAnsiTheme="minorEastAsia" w:eastAsiaTheme="minorEastAsia"/>
          <w:color w:val="auto"/>
        </w:rPr>
      </w:pPr>
      <w:r>
        <w:rPr>
          <w:rFonts w:hint="default" w:asciiTheme="minorEastAsia" w:hAnsiTheme="minorEastAsia" w:eastAsiaTheme="minorEastAsia"/>
          <w:color w:val="auto"/>
          <w:lang w:val="en-US" w:eastAsia="zh-CN"/>
        </w:rPr>
        <w:t>RK3588 核心芯片架构综述</w:t>
      </w:r>
    </w:p>
    <w:p w14:paraId="628BCC23">
      <w:pPr>
        <w:keepNext w:val="0"/>
        <w:keepLines w:val="0"/>
        <w:widowControl/>
        <w:suppressLineNumbers w:val="0"/>
        <w:spacing w:line="360" w:lineRule="auto"/>
        <w:ind w:firstLine="720" w:firstLineChars="0"/>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RK3588 是一款定位于高端应用的通用型 SoC，采用先进的低功耗、高性能计算架构。作为嵌入式设计的核心，该芯片集成了多项领先的硬件引擎，旨在满足 ARM PC、边缘计算服务器、高端多媒体终端及工业视觉系统的严苛需求。</w:t>
      </w:r>
    </w:p>
    <w:p w14:paraId="011C7C6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核心技术规格与优势：</w:t>
      </w:r>
    </w:p>
    <w:p w14:paraId="0D555C98">
      <w:pPr>
        <w:keepNext w:val="0"/>
        <w:keepLines w:val="0"/>
        <w:widowControl/>
        <w:numPr>
          <w:ilvl w:val="0"/>
          <w:numId w:val="11"/>
        </w:numPr>
        <w:suppressLineNumbers w:val="0"/>
        <w:tabs>
          <w:tab w:val="clear" w:pos="720"/>
        </w:tabs>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异构多核计算系统：</w:t>
      </w:r>
      <w:r>
        <w:rPr>
          <w:rFonts w:hint="eastAsia" w:asciiTheme="minorEastAsia" w:hAnsiTheme="minorEastAsia" w:eastAsiaTheme="minorEastAsia" w:cstheme="minorEastAsia"/>
          <w:i w:val="0"/>
          <w:iCs w:val="0"/>
          <w:caps w:val="0"/>
          <w:color w:val="303030"/>
          <w:spacing w:val="0"/>
          <w:sz w:val="24"/>
          <w:szCs w:val="24"/>
          <w:shd w:val="clear" w:fill="FFFFFF"/>
        </w:rPr>
        <w:t> 集成 4x Cortex-A76 与 4x Cortex-A55 核心，辅以独立的 NEON 协处理器，实现高性能负载与低功耗任务的高效分配。</w:t>
      </w:r>
    </w:p>
    <w:p w14:paraId="2C096DC6">
      <w:pPr>
        <w:keepNext w:val="0"/>
        <w:keepLines w:val="0"/>
        <w:widowControl/>
        <w:numPr>
          <w:ilvl w:val="0"/>
          <w:numId w:val="11"/>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图形处理能力：</w:t>
      </w:r>
      <w:r>
        <w:rPr>
          <w:rFonts w:hint="eastAsia" w:asciiTheme="minorEastAsia" w:hAnsiTheme="minorEastAsia" w:eastAsiaTheme="minorEastAsia" w:cstheme="minorEastAsia"/>
          <w:i w:val="0"/>
          <w:iCs w:val="0"/>
          <w:caps w:val="0"/>
          <w:color w:val="303030"/>
          <w:spacing w:val="0"/>
          <w:sz w:val="24"/>
          <w:szCs w:val="24"/>
          <w:shd w:val="clear" w:fill="FFFFFF"/>
        </w:rPr>
        <w:t> 内置 Mali-G610 MP4 GPU，支持 OpenGL ES 1.1/2.0/3.2、OpenCL 2.2 及 Vulkan 1.2。</w:t>
      </w:r>
    </w:p>
    <w:p w14:paraId="3D2BCE41">
      <w:pPr>
        <w:keepNext w:val="0"/>
        <w:keepLines w:val="0"/>
        <w:widowControl/>
        <w:numPr>
          <w:ilvl w:val="0"/>
          <w:numId w:val="11"/>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神经网络加速 (NPU)：</w:t>
      </w:r>
      <w:r>
        <w:rPr>
          <w:rFonts w:hint="eastAsia" w:asciiTheme="minorEastAsia" w:hAnsiTheme="minorEastAsia" w:eastAsiaTheme="minorEastAsia" w:cstheme="minorEastAsia"/>
          <w:i w:val="0"/>
          <w:iCs w:val="0"/>
          <w:caps w:val="0"/>
          <w:color w:val="303030"/>
          <w:spacing w:val="0"/>
          <w:sz w:val="24"/>
          <w:szCs w:val="24"/>
          <w:shd w:val="clear" w:fill="FFFFFF"/>
        </w:rPr>
        <w:t> 提供最高 6TOPs 峰值算力，支持 INT4/INT8/INT16/FP16 混合运算。其计算框架具备极强的行业兼容性，支持 TensorFlow、PyTorch、Caffe、MXNet 等主流深度学习模型的快速转换与部署。</w:t>
      </w:r>
    </w:p>
    <w:p w14:paraId="15F65567">
      <w:pPr>
        <w:keepNext w:val="0"/>
        <w:keepLines w:val="0"/>
        <w:widowControl/>
        <w:numPr>
          <w:ilvl w:val="0"/>
          <w:numId w:val="11"/>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硬件级 ISP 与视觉处理：</w:t>
      </w:r>
      <w:r>
        <w:rPr>
          <w:rFonts w:hint="eastAsia" w:asciiTheme="minorEastAsia" w:hAnsiTheme="minorEastAsia" w:eastAsiaTheme="minorEastAsia" w:cstheme="minorEastAsia"/>
          <w:i w:val="0"/>
          <w:iCs w:val="0"/>
          <w:caps w:val="0"/>
          <w:color w:val="303030"/>
          <w:spacing w:val="0"/>
          <w:sz w:val="24"/>
          <w:szCs w:val="24"/>
          <w:shd w:val="clear" w:fill="FFFFFF"/>
        </w:rPr>
        <w:t> 新一代硬件 ISP 支持最高 48M 像素处理。内置 HDR、3DNR、2DNR、3A 算法、去雾及鱼眼校正等算法加速器。</w:t>
      </w:r>
    </w:p>
    <w:p w14:paraId="7B1DB529">
      <w:pPr>
        <w:keepNext w:val="0"/>
        <w:keepLines w:val="0"/>
        <w:widowControl/>
        <w:numPr>
          <w:ilvl w:val="0"/>
          <w:numId w:val="11"/>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多媒体 8K 编解码性能：</w:t>
      </w:r>
    </w:p>
    <w:p w14:paraId="2706E002">
      <w:pPr>
        <w:keepNext w:val="0"/>
        <w:keepLines w:val="0"/>
        <w:widowControl/>
        <w:numPr>
          <w:ilvl w:val="1"/>
          <w:numId w:val="11"/>
        </w:numPr>
        <w:suppressLineNumbers w:val="0"/>
        <w:spacing w:before="0" w:beforeAutospacing="1" w:after="0" w:afterAutospacing="1" w:line="360" w:lineRule="auto"/>
        <w:ind w:left="144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解码支持：</w:t>
      </w:r>
      <w:r>
        <w:rPr>
          <w:rFonts w:hint="eastAsia" w:asciiTheme="minorEastAsia" w:hAnsiTheme="minorEastAsia" w:eastAsiaTheme="minorEastAsia" w:cstheme="minorEastAsia"/>
          <w:i w:val="0"/>
          <w:iCs w:val="0"/>
          <w:caps w:val="0"/>
          <w:color w:val="303030"/>
          <w:spacing w:val="0"/>
          <w:sz w:val="24"/>
          <w:szCs w:val="24"/>
          <w:shd w:val="clear" w:fill="FFFFFF"/>
        </w:rPr>
        <w:t> 8K@60fps H.265/VP9、8K@30fps H.264、4K@60fps AV1。</w:t>
      </w:r>
    </w:p>
    <w:p w14:paraId="126B8877">
      <w:pPr>
        <w:keepNext w:val="0"/>
        <w:keepLines w:val="0"/>
        <w:widowControl/>
        <w:numPr>
          <w:ilvl w:val="1"/>
          <w:numId w:val="11"/>
        </w:numPr>
        <w:suppressLineNumbers w:val="0"/>
        <w:spacing w:before="0" w:beforeAutospacing="1" w:after="0" w:afterAutospacing="1" w:line="360" w:lineRule="auto"/>
        <w:ind w:left="144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编码支持：</w:t>
      </w:r>
      <w:r>
        <w:rPr>
          <w:rFonts w:hint="eastAsia" w:asciiTheme="minorEastAsia" w:hAnsiTheme="minorEastAsia" w:eastAsiaTheme="minorEastAsia" w:cstheme="minorEastAsia"/>
          <w:i w:val="0"/>
          <w:iCs w:val="0"/>
          <w:caps w:val="0"/>
          <w:color w:val="303030"/>
          <w:spacing w:val="0"/>
          <w:sz w:val="24"/>
          <w:szCs w:val="24"/>
          <w:shd w:val="clear" w:fill="FFFFFF"/>
        </w:rPr>
        <w:t> 8K@30fps H.264/H.265。</w:t>
      </w:r>
    </w:p>
    <w:p w14:paraId="02CD1B2A">
      <w:pPr>
        <w:keepNext w:val="0"/>
        <w:keepLines w:val="0"/>
        <w:widowControl/>
        <w:numPr>
          <w:ilvl w:val="0"/>
          <w:numId w:val="11"/>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内存带宽：</w:t>
      </w:r>
      <w:r>
        <w:rPr>
          <w:rFonts w:hint="eastAsia" w:asciiTheme="minorEastAsia" w:hAnsiTheme="minorEastAsia" w:eastAsiaTheme="minorEastAsia" w:cstheme="minorEastAsia"/>
          <w:i w:val="0"/>
          <w:iCs w:val="0"/>
          <w:caps w:val="0"/>
          <w:color w:val="303030"/>
          <w:spacing w:val="0"/>
          <w:sz w:val="24"/>
          <w:szCs w:val="24"/>
          <w:shd w:val="clear" w:fill="FFFFFF"/>
        </w:rPr>
        <w:t> 具备 4 通道外部存储接口，全面兼容 LPDDR4/LPDDR4X/LPDDR5。</w:t>
      </w:r>
    </w:p>
    <w:p w14:paraId="32EFA005">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2. 评估板 (EVB) 系统框架与硬件规格</w:t>
      </w:r>
    </w:p>
    <w:p w14:paraId="19F7A0B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RK3588 EVB 评估板（型号：RK_EVB1_RK3588_LP4XD200P232SD10H1_V10）是专为工程开发设计的全功能验证平台。系统设计以 RK3588 为核心，配合 RK806 PMIC 级联供电架构（Master/Slaver 方案）。</w:t>
      </w:r>
    </w:p>
    <w:p w14:paraId="156F174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核心硬件规格汇总 (Table 1-1)：</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0"/>
        <w:gridCol w:w="5636"/>
        <w:gridCol w:w="990"/>
      </w:tblGrid>
      <w:tr w14:paraId="3FF7B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0C5E9A3F">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功能模块</w:t>
            </w:r>
          </w:p>
        </w:tc>
        <w:tc>
          <w:tcPr>
            <w:tcW w:w="0" w:type="auto"/>
            <w:shd w:val="clear"/>
            <w:vAlign w:val="center"/>
          </w:tcPr>
          <w:p w14:paraId="19EA65E5">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规格详情</w:t>
            </w:r>
          </w:p>
        </w:tc>
        <w:tc>
          <w:tcPr>
            <w:tcW w:w="0" w:type="auto"/>
            <w:shd w:val="clear"/>
            <w:vAlign w:val="center"/>
          </w:tcPr>
          <w:p w14:paraId="2D4C322C">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可用状态</w:t>
            </w:r>
          </w:p>
        </w:tc>
      </w:tr>
      <w:tr w14:paraId="1F115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3609B60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中央处理器</w:t>
            </w:r>
          </w:p>
        </w:tc>
        <w:tc>
          <w:tcPr>
            <w:tcW w:w="0" w:type="auto"/>
            <w:shd w:val="clear"/>
            <w:vAlign w:val="center"/>
          </w:tcPr>
          <w:p w14:paraId="64D881D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RK3588 (4x A76 + 4x A55)</w:t>
            </w:r>
          </w:p>
        </w:tc>
        <w:tc>
          <w:tcPr>
            <w:tcW w:w="0" w:type="auto"/>
            <w:shd w:val="clear"/>
            <w:vAlign w:val="center"/>
          </w:tcPr>
          <w:p w14:paraId="1A03A7F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r w14:paraId="7FF15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643FF95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易失性存储器</w:t>
            </w:r>
          </w:p>
        </w:tc>
        <w:tc>
          <w:tcPr>
            <w:tcW w:w="0" w:type="auto"/>
            <w:shd w:val="clear"/>
            <w:vAlign w:val="center"/>
          </w:tcPr>
          <w:p w14:paraId="524A305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LPDDR4x (总容量 8GB)</w:t>
            </w:r>
          </w:p>
        </w:tc>
        <w:tc>
          <w:tcPr>
            <w:tcW w:w="0" w:type="auto"/>
            <w:shd w:val="clear"/>
            <w:vAlign w:val="center"/>
          </w:tcPr>
          <w:p w14:paraId="5935A21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r w14:paraId="2BDCD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4DA581F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非易失性存储器</w:t>
            </w:r>
          </w:p>
        </w:tc>
        <w:tc>
          <w:tcPr>
            <w:tcW w:w="0" w:type="auto"/>
            <w:shd w:val="clear"/>
            <w:vAlign w:val="center"/>
          </w:tcPr>
          <w:p w14:paraId="4C4FE36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eMMC 5.1 (总容量 32GB)</w:t>
            </w:r>
          </w:p>
        </w:tc>
        <w:tc>
          <w:tcPr>
            <w:tcW w:w="0" w:type="auto"/>
            <w:shd w:val="clear"/>
            <w:vAlign w:val="center"/>
          </w:tcPr>
          <w:p w14:paraId="165D0DC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r w14:paraId="5C8D5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3C96CF0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SPI Flash</w:t>
            </w:r>
          </w:p>
        </w:tc>
        <w:tc>
          <w:tcPr>
            <w:tcW w:w="0" w:type="auto"/>
            <w:shd w:val="clear"/>
            <w:vAlign w:val="center"/>
          </w:tcPr>
          <w:p w14:paraId="4B8501E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预留 PCB 焊盘位置 (默认未贴片)</w:t>
            </w:r>
          </w:p>
        </w:tc>
        <w:tc>
          <w:tcPr>
            <w:tcW w:w="0" w:type="auto"/>
            <w:shd w:val="clear"/>
            <w:vAlign w:val="center"/>
          </w:tcPr>
          <w:p w14:paraId="040C9E8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否</w:t>
            </w:r>
          </w:p>
        </w:tc>
      </w:tr>
      <w:tr w14:paraId="7B413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1FC48F7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电源输入</w:t>
            </w:r>
          </w:p>
        </w:tc>
        <w:tc>
          <w:tcPr>
            <w:tcW w:w="0" w:type="auto"/>
            <w:shd w:val="clear"/>
            <w:vAlign w:val="center"/>
          </w:tcPr>
          <w:p w14:paraId="2809A02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DC 12V 适配器 (外径 5.5mm/内径 2.1mm)</w:t>
            </w:r>
          </w:p>
        </w:tc>
        <w:tc>
          <w:tcPr>
            <w:tcW w:w="0" w:type="auto"/>
            <w:shd w:val="clear"/>
            <w:vAlign w:val="center"/>
          </w:tcPr>
          <w:p w14:paraId="400FFE2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r w14:paraId="4871B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7C38694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USB 接口</w:t>
            </w:r>
          </w:p>
        </w:tc>
        <w:tc>
          <w:tcPr>
            <w:tcW w:w="0" w:type="auto"/>
            <w:shd w:val="clear"/>
            <w:vAlign w:val="center"/>
          </w:tcPr>
          <w:p w14:paraId="368D9846">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1x USB3.0 OTG (Type-A), 2x USB2.0 Host</w:t>
            </w:r>
          </w:p>
        </w:tc>
        <w:tc>
          <w:tcPr>
            <w:tcW w:w="0" w:type="auto"/>
            <w:shd w:val="clear"/>
            <w:vAlign w:val="center"/>
          </w:tcPr>
          <w:p w14:paraId="1EA60C8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r w14:paraId="13A97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2C5C3AA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Type-C 接口</w:t>
            </w:r>
          </w:p>
        </w:tc>
        <w:tc>
          <w:tcPr>
            <w:tcW w:w="0" w:type="auto"/>
            <w:shd w:val="clear"/>
            <w:vAlign w:val="center"/>
          </w:tcPr>
          <w:p w14:paraId="2425239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1x Full-featured Type-C (Firmware Upgrade/DP1.4)</w:t>
            </w:r>
          </w:p>
        </w:tc>
        <w:tc>
          <w:tcPr>
            <w:tcW w:w="0" w:type="auto"/>
            <w:shd w:val="clear"/>
            <w:vAlign w:val="center"/>
          </w:tcPr>
          <w:p w14:paraId="1C028D5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r w14:paraId="3675C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518CEC6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视频输入</w:t>
            </w:r>
          </w:p>
        </w:tc>
        <w:tc>
          <w:tcPr>
            <w:tcW w:w="0" w:type="auto"/>
            <w:shd w:val="clear"/>
            <w:vAlign w:val="center"/>
          </w:tcPr>
          <w:p w14:paraId="296A72B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1x HDMI 2.0 RX, 2x MIPI D/CPHY RX, 4x MIPI DPHY RX</w:t>
            </w:r>
          </w:p>
        </w:tc>
        <w:tc>
          <w:tcPr>
            <w:tcW w:w="0" w:type="auto"/>
            <w:shd w:val="clear"/>
            <w:vAlign w:val="center"/>
          </w:tcPr>
          <w:p w14:paraId="77E6565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r w14:paraId="58CC8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C00169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视频输出</w:t>
            </w:r>
          </w:p>
        </w:tc>
        <w:tc>
          <w:tcPr>
            <w:tcW w:w="0" w:type="auto"/>
            <w:shd w:val="clear"/>
            <w:vAlign w:val="center"/>
          </w:tcPr>
          <w:p w14:paraId="6FA8315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2x HDMI 2.1, 2x MIPI DPHY TX, 1x VGA</w:t>
            </w:r>
          </w:p>
        </w:tc>
        <w:tc>
          <w:tcPr>
            <w:tcW w:w="0" w:type="auto"/>
            <w:shd w:val="clear"/>
            <w:vAlign w:val="center"/>
          </w:tcPr>
          <w:p w14:paraId="08232205">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r w14:paraId="40224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426191D5">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以太网连接</w:t>
            </w:r>
          </w:p>
        </w:tc>
        <w:tc>
          <w:tcPr>
            <w:tcW w:w="0" w:type="auto"/>
            <w:shd w:val="clear"/>
            <w:vAlign w:val="center"/>
          </w:tcPr>
          <w:p w14:paraId="6D67C84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2x Gigabit Ethernet (RTL8211F / RTL8111HS)</w:t>
            </w:r>
          </w:p>
        </w:tc>
        <w:tc>
          <w:tcPr>
            <w:tcW w:w="0" w:type="auto"/>
            <w:shd w:val="clear"/>
            <w:vAlign w:val="center"/>
          </w:tcPr>
          <w:p w14:paraId="7487650A">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r w14:paraId="04E7C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2EC6F6A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无线连接</w:t>
            </w:r>
          </w:p>
        </w:tc>
        <w:tc>
          <w:tcPr>
            <w:tcW w:w="0" w:type="auto"/>
            <w:shd w:val="clear"/>
            <w:vAlign w:val="center"/>
          </w:tcPr>
          <w:p w14:paraId="0757639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WiFi 6 (2x2 MIMO) &amp; BT 5.0 (AP6275P)</w:t>
            </w:r>
          </w:p>
        </w:tc>
        <w:tc>
          <w:tcPr>
            <w:tcW w:w="0" w:type="auto"/>
            <w:shd w:val="clear"/>
            <w:vAlign w:val="center"/>
          </w:tcPr>
          <w:p w14:paraId="23FC61A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r w14:paraId="22D0A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2CC043F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扩展接口</w:t>
            </w:r>
          </w:p>
        </w:tc>
        <w:tc>
          <w:tcPr>
            <w:tcW w:w="0" w:type="auto"/>
            <w:shd w:val="clear"/>
            <w:vAlign w:val="center"/>
          </w:tcPr>
          <w:p w14:paraId="2766F6B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PCIe 3.0 (Standard x4 Slot), 2x SATA 3.0</w:t>
            </w:r>
          </w:p>
        </w:tc>
        <w:tc>
          <w:tcPr>
            <w:tcW w:w="0" w:type="auto"/>
            <w:shd w:val="clear"/>
            <w:vAlign w:val="center"/>
          </w:tcPr>
          <w:p w14:paraId="09D61DD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是</w:t>
            </w:r>
          </w:p>
        </w:tc>
      </w:tr>
    </w:tbl>
    <w:p w14:paraId="3F74DCC2">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3. 电源管理与功耗参考数据</w:t>
      </w:r>
    </w:p>
    <w:p w14:paraId="6ABD46F4">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3.1 供电逻辑架构</w:t>
      </w:r>
    </w:p>
    <w:p w14:paraId="6860837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评估板采用 DC 12V/3A 适配器输入，经由前级 Buck 转换器生成 </w:t>
      </w:r>
      <w:r>
        <w:rPr>
          <w:rFonts w:hint="eastAsia" w:asciiTheme="minorEastAsia" w:hAnsiTheme="minorEastAsia" w:eastAsiaTheme="minorEastAsia" w:cstheme="minorEastAsia"/>
          <w:b/>
          <w:bCs/>
          <w:spacing w:val="0"/>
          <w:kern w:val="0"/>
          <w:sz w:val="24"/>
          <w:szCs w:val="24"/>
          <w:lang w:val="en-US" w:eastAsia="zh-CN" w:bidi="ar"/>
        </w:rPr>
        <w:t>VCC5V0_SYS</w:t>
      </w:r>
      <w:r>
        <w:rPr>
          <w:rFonts w:hint="eastAsia" w:asciiTheme="minorEastAsia" w:hAnsiTheme="minorEastAsia" w:eastAsiaTheme="minorEastAsia" w:cstheme="minorEastAsia"/>
          <w:spacing w:val="0"/>
          <w:kern w:val="0"/>
          <w:sz w:val="24"/>
          <w:szCs w:val="24"/>
          <w:lang w:val="en-US" w:eastAsia="zh-CN" w:bidi="ar"/>
        </w:rPr>
        <w:t>。此主轨电压随后供应至两颗协同工作的 PMIC：</w:t>
      </w:r>
      <w:r>
        <w:rPr>
          <w:rFonts w:hint="eastAsia" w:asciiTheme="minorEastAsia" w:hAnsiTheme="minorEastAsia" w:eastAsiaTheme="minorEastAsia" w:cstheme="minorEastAsia"/>
          <w:b/>
          <w:bCs/>
          <w:spacing w:val="0"/>
          <w:kern w:val="0"/>
          <w:sz w:val="24"/>
          <w:szCs w:val="24"/>
          <w:lang w:val="en-US" w:eastAsia="zh-CN" w:bidi="ar"/>
        </w:rPr>
        <w:t>RK806-2 (Master)</w:t>
      </w:r>
      <w:r>
        <w:rPr>
          <w:rFonts w:hint="eastAsia" w:asciiTheme="minorEastAsia" w:hAnsiTheme="minorEastAsia" w:eastAsiaTheme="minorEastAsia" w:cstheme="minorEastAsia"/>
          <w:spacing w:val="0"/>
          <w:kern w:val="0"/>
          <w:sz w:val="24"/>
          <w:szCs w:val="24"/>
          <w:lang w:val="en-US" w:eastAsia="zh-CN" w:bidi="ar"/>
        </w:rPr>
        <w:t> 和 </w:t>
      </w:r>
      <w:r>
        <w:rPr>
          <w:rFonts w:hint="eastAsia" w:asciiTheme="minorEastAsia" w:hAnsiTheme="minorEastAsia" w:eastAsiaTheme="minorEastAsia" w:cstheme="minorEastAsia"/>
          <w:b/>
          <w:bCs/>
          <w:spacing w:val="0"/>
          <w:kern w:val="0"/>
          <w:sz w:val="24"/>
          <w:szCs w:val="24"/>
          <w:lang w:val="en-US" w:eastAsia="zh-CN" w:bidi="ar"/>
        </w:rPr>
        <w:t>RK806-2 (Slaver)</w:t>
      </w:r>
      <w:r>
        <w:rPr>
          <w:rFonts w:hint="eastAsia" w:asciiTheme="minorEastAsia" w:hAnsiTheme="minorEastAsia" w:eastAsiaTheme="minorEastAsia" w:cstheme="minorEastAsia"/>
          <w:spacing w:val="0"/>
          <w:kern w:val="0"/>
          <w:sz w:val="24"/>
          <w:szCs w:val="24"/>
          <w:lang w:val="en-US" w:eastAsia="zh-CN" w:bidi="ar"/>
        </w:rPr>
        <w:t>。</w:t>
      </w:r>
    </w:p>
    <w:p w14:paraId="57EEB358">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3.2 关键电源轨电流规格</w:t>
      </w:r>
    </w:p>
    <w:p w14:paraId="56707CD5">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在硬件方案评审与散热设计中，必须考虑系统在 S0（全速工作状态）下的峰值电流需求。以下数据摘自 "Figure 2-2 Power Diagram"：</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5"/>
        <w:gridCol w:w="2367"/>
        <w:gridCol w:w="2175"/>
        <w:gridCol w:w="1230"/>
      </w:tblGrid>
      <w:tr w14:paraId="2243B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11AD0ECF">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电源轨名称</w:t>
            </w:r>
          </w:p>
        </w:tc>
        <w:tc>
          <w:tcPr>
            <w:tcW w:w="0" w:type="auto"/>
            <w:shd w:val="clear"/>
            <w:vAlign w:val="center"/>
          </w:tcPr>
          <w:p w14:paraId="3015455E">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电压源 (Master/Slaver)</w:t>
            </w:r>
          </w:p>
        </w:tc>
        <w:tc>
          <w:tcPr>
            <w:tcW w:w="0" w:type="auto"/>
            <w:shd w:val="clear"/>
            <w:vAlign w:val="center"/>
          </w:tcPr>
          <w:p w14:paraId="1A1D8A13">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峰值电流规格 (MAX)</w:t>
            </w:r>
          </w:p>
        </w:tc>
        <w:tc>
          <w:tcPr>
            <w:tcW w:w="0" w:type="auto"/>
            <w:shd w:val="clear"/>
            <w:vAlign w:val="center"/>
          </w:tcPr>
          <w:p w14:paraId="0D90A7D4">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电源域状态</w:t>
            </w:r>
          </w:p>
        </w:tc>
      </w:tr>
      <w:tr w14:paraId="5A0F7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DA94DB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VDD_GPU_S0</w:t>
            </w:r>
          </w:p>
        </w:tc>
        <w:tc>
          <w:tcPr>
            <w:tcW w:w="0" w:type="auto"/>
            <w:shd w:val="clear"/>
            <w:vAlign w:val="center"/>
          </w:tcPr>
          <w:p w14:paraId="1D32500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Master BUCK1</w:t>
            </w:r>
          </w:p>
        </w:tc>
        <w:tc>
          <w:tcPr>
            <w:tcW w:w="0" w:type="auto"/>
            <w:shd w:val="clear"/>
            <w:vAlign w:val="center"/>
          </w:tcPr>
          <w:p w14:paraId="2F51AD0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6449mA</w:t>
            </w:r>
          </w:p>
        </w:tc>
        <w:tc>
          <w:tcPr>
            <w:tcW w:w="0" w:type="auto"/>
            <w:shd w:val="clear"/>
            <w:vAlign w:val="center"/>
          </w:tcPr>
          <w:p w14:paraId="10E0BBB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S0 (Active)</w:t>
            </w:r>
          </w:p>
        </w:tc>
      </w:tr>
      <w:tr w14:paraId="303CB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0F7D525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VDD_NPU_S0</w:t>
            </w:r>
          </w:p>
        </w:tc>
        <w:tc>
          <w:tcPr>
            <w:tcW w:w="0" w:type="auto"/>
            <w:shd w:val="clear"/>
            <w:vAlign w:val="center"/>
          </w:tcPr>
          <w:p w14:paraId="4746CFA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Master BUCK2</w:t>
            </w:r>
          </w:p>
        </w:tc>
        <w:tc>
          <w:tcPr>
            <w:tcW w:w="0" w:type="auto"/>
            <w:shd w:val="clear"/>
            <w:vAlign w:val="center"/>
          </w:tcPr>
          <w:p w14:paraId="166F87FA">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3666mA</w:t>
            </w:r>
          </w:p>
        </w:tc>
        <w:tc>
          <w:tcPr>
            <w:tcW w:w="0" w:type="auto"/>
            <w:shd w:val="clear"/>
            <w:vAlign w:val="center"/>
          </w:tcPr>
          <w:p w14:paraId="052CB53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S0 (Active)</w:t>
            </w:r>
          </w:p>
        </w:tc>
      </w:tr>
      <w:tr w14:paraId="07E1A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1E22F19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VDD_LOG_S0</w:t>
            </w:r>
          </w:p>
        </w:tc>
        <w:tc>
          <w:tcPr>
            <w:tcW w:w="0" w:type="auto"/>
            <w:shd w:val="clear"/>
            <w:vAlign w:val="center"/>
          </w:tcPr>
          <w:p w14:paraId="0B7C859A">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Master BUCK3</w:t>
            </w:r>
          </w:p>
        </w:tc>
        <w:tc>
          <w:tcPr>
            <w:tcW w:w="0" w:type="auto"/>
            <w:shd w:val="clear"/>
            <w:vAlign w:val="center"/>
          </w:tcPr>
          <w:p w14:paraId="01A1488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3492mA</w:t>
            </w:r>
          </w:p>
        </w:tc>
        <w:tc>
          <w:tcPr>
            <w:tcW w:w="0" w:type="auto"/>
            <w:shd w:val="clear"/>
            <w:vAlign w:val="center"/>
          </w:tcPr>
          <w:p w14:paraId="0254F17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S0 (Active)</w:t>
            </w:r>
          </w:p>
        </w:tc>
      </w:tr>
      <w:tr w14:paraId="31731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3F198CD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VDD_CPU_BIG1_S0</w:t>
            </w:r>
          </w:p>
        </w:tc>
        <w:tc>
          <w:tcPr>
            <w:tcW w:w="0" w:type="auto"/>
            <w:shd w:val="clear"/>
            <w:vAlign w:val="center"/>
          </w:tcPr>
          <w:p w14:paraId="59B4A25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Slaver BUCK1</w:t>
            </w:r>
          </w:p>
        </w:tc>
        <w:tc>
          <w:tcPr>
            <w:tcW w:w="0" w:type="auto"/>
            <w:shd w:val="clear"/>
            <w:vAlign w:val="center"/>
          </w:tcPr>
          <w:p w14:paraId="440C2A7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4887mA</w:t>
            </w:r>
          </w:p>
        </w:tc>
        <w:tc>
          <w:tcPr>
            <w:tcW w:w="0" w:type="auto"/>
            <w:shd w:val="clear"/>
            <w:vAlign w:val="center"/>
          </w:tcPr>
          <w:p w14:paraId="4EFDC10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S0 (Active)</w:t>
            </w:r>
          </w:p>
        </w:tc>
      </w:tr>
      <w:tr w14:paraId="27717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48676C36">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VDD_CPU_BIG0_S0</w:t>
            </w:r>
          </w:p>
        </w:tc>
        <w:tc>
          <w:tcPr>
            <w:tcW w:w="0" w:type="auto"/>
            <w:shd w:val="clear"/>
            <w:vAlign w:val="center"/>
          </w:tcPr>
          <w:p w14:paraId="3576D28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Slaver BUCK2</w:t>
            </w:r>
          </w:p>
        </w:tc>
        <w:tc>
          <w:tcPr>
            <w:tcW w:w="0" w:type="auto"/>
            <w:shd w:val="clear"/>
            <w:vAlign w:val="center"/>
          </w:tcPr>
          <w:p w14:paraId="734A9BB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4887mA</w:t>
            </w:r>
          </w:p>
        </w:tc>
        <w:tc>
          <w:tcPr>
            <w:tcW w:w="0" w:type="auto"/>
            <w:shd w:val="clear"/>
            <w:vAlign w:val="center"/>
          </w:tcPr>
          <w:p w14:paraId="7C5BC02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S0 (Active)</w:t>
            </w:r>
          </w:p>
        </w:tc>
      </w:tr>
      <w:tr w14:paraId="17BFD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207D8C0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VDD_CPU_LIT_S0</w:t>
            </w:r>
          </w:p>
        </w:tc>
        <w:tc>
          <w:tcPr>
            <w:tcW w:w="0" w:type="auto"/>
            <w:shd w:val="clear"/>
            <w:vAlign w:val="center"/>
          </w:tcPr>
          <w:p w14:paraId="57D203B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Slaver BUCK3</w:t>
            </w:r>
          </w:p>
        </w:tc>
        <w:tc>
          <w:tcPr>
            <w:tcW w:w="0" w:type="auto"/>
            <w:shd w:val="clear"/>
            <w:vAlign w:val="center"/>
          </w:tcPr>
          <w:p w14:paraId="226F673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4203mA</w:t>
            </w:r>
          </w:p>
        </w:tc>
        <w:tc>
          <w:tcPr>
            <w:tcW w:w="0" w:type="auto"/>
            <w:shd w:val="clear"/>
            <w:vAlign w:val="center"/>
          </w:tcPr>
          <w:p w14:paraId="7DB800C6">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S0 (Active)</w:t>
            </w:r>
          </w:p>
        </w:tc>
      </w:tr>
      <w:tr w14:paraId="4CD09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1DEBF6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VDD_VDENC_S0</w:t>
            </w:r>
          </w:p>
        </w:tc>
        <w:tc>
          <w:tcPr>
            <w:tcW w:w="0" w:type="auto"/>
            <w:shd w:val="clear"/>
            <w:vAlign w:val="center"/>
          </w:tcPr>
          <w:p w14:paraId="0C974846">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Master BUCK4</w:t>
            </w:r>
          </w:p>
        </w:tc>
        <w:tc>
          <w:tcPr>
            <w:tcW w:w="0" w:type="auto"/>
            <w:shd w:val="clear"/>
            <w:vAlign w:val="center"/>
          </w:tcPr>
          <w:p w14:paraId="51FBAD3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3037mA</w:t>
            </w:r>
          </w:p>
        </w:tc>
        <w:tc>
          <w:tcPr>
            <w:tcW w:w="0" w:type="auto"/>
            <w:shd w:val="clear"/>
            <w:vAlign w:val="center"/>
          </w:tcPr>
          <w:p w14:paraId="176EE90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S0 (Active)</w:t>
            </w:r>
          </w:p>
        </w:tc>
      </w:tr>
    </w:tbl>
    <w:p w14:paraId="405A1614">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4. 关键硬件接口规格与引脚定义</w:t>
      </w:r>
    </w:p>
    <w:p w14:paraId="5B7436DD">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4.1 MIPI D/CPHY RX 接口定义 (Table 3-1)</w:t>
      </w:r>
    </w:p>
    <w:p w14:paraId="5DE332CA">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该接口采用 80-pin 垂直插槽，支持最高 4.5Gbps/Lane (DPHY) 或 5.7Gbps/Trio (CPHY) 速率。</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4"/>
        <w:gridCol w:w="2030"/>
        <w:gridCol w:w="2287"/>
        <w:gridCol w:w="305"/>
        <w:gridCol w:w="2030"/>
        <w:gridCol w:w="2287"/>
      </w:tblGrid>
      <w:tr w14:paraId="32E05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4BE74A3D">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Pin</w:t>
            </w:r>
          </w:p>
        </w:tc>
        <w:tc>
          <w:tcPr>
            <w:tcW w:w="0" w:type="auto"/>
            <w:shd w:val="clear"/>
            <w:vAlign w:val="center"/>
          </w:tcPr>
          <w:p w14:paraId="49476333">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DPHY (Single)</w:t>
            </w:r>
          </w:p>
        </w:tc>
        <w:tc>
          <w:tcPr>
            <w:tcW w:w="0" w:type="auto"/>
            <w:shd w:val="clear"/>
            <w:vAlign w:val="center"/>
          </w:tcPr>
          <w:p w14:paraId="07BE9FB5">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CPHY (Single)</w:t>
            </w:r>
          </w:p>
        </w:tc>
        <w:tc>
          <w:tcPr>
            <w:tcW w:w="0" w:type="auto"/>
            <w:shd w:val="clear"/>
            <w:vAlign w:val="center"/>
          </w:tcPr>
          <w:p w14:paraId="3023FB35">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Pin</w:t>
            </w:r>
          </w:p>
        </w:tc>
        <w:tc>
          <w:tcPr>
            <w:tcW w:w="0" w:type="auto"/>
            <w:shd w:val="clear"/>
            <w:vAlign w:val="center"/>
          </w:tcPr>
          <w:p w14:paraId="1D794FC3">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DPHY (Dual)</w:t>
            </w:r>
          </w:p>
        </w:tc>
        <w:tc>
          <w:tcPr>
            <w:tcW w:w="0" w:type="auto"/>
            <w:shd w:val="clear"/>
            <w:vAlign w:val="center"/>
          </w:tcPr>
          <w:p w14:paraId="6F202159">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CPHY (Dual)</w:t>
            </w:r>
          </w:p>
        </w:tc>
      </w:tr>
      <w:tr w14:paraId="73AE2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6807B79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w:t>
            </w:r>
          </w:p>
        </w:tc>
        <w:tc>
          <w:tcPr>
            <w:tcW w:w="0" w:type="auto"/>
            <w:shd w:val="clear"/>
            <w:vAlign w:val="center"/>
          </w:tcPr>
          <w:p w14:paraId="5390CF6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GND</w:t>
            </w:r>
          </w:p>
        </w:tc>
        <w:tc>
          <w:tcPr>
            <w:tcW w:w="0" w:type="auto"/>
            <w:shd w:val="clear"/>
            <w:vAlign w:val="center"/>
          </w:tcPr>
          <w:p w14:paraId="0AA25E1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GND</w:t>
            </w:r>
          </w:p>
        </w:tc>
        <w:tc>
          <w:tcPr>
            <w:tcW w:w="0" w:type="auto"/>
            <w:shd w:val="clear"/>
            <w:vAlign w:val="center"/>
          </w:tcPr>
          <w:p w14:paraId="22B7E1F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2</w:t>
            </w:r>
          </w:p>
        </w:tc>
        <w:tc>
          <w:tcPr>
            <w:tcW w:w="0" w:type="auto"/>
            <w:shd w:val="clear"/>
            <w:vAlign w:val="center"/>
          </w:tcPr>
          <w:p w14:paraId="4DD9151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GND</w:t>
            </w:r>
          </w:p>
        </w:tc>
        <w:tc>
          <w:tcPr>
            <w:tcW w:w="0" w:type="auto"/>
            <w:shd w:val="clear"/>
            <w:vAlign w:val="center"/>
          </w:tcPr>
          <w:p w14:paraId="6542D1A5">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GND</w:t>
            </w:r>
          </w:p>
        </w:tc>
      </w:tr>
      <w:tr w14:paraId="6D053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6D8DBFB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3</w:t>
            </w:r>
          </w:p>
        </w:tc>
        <w:tc>
          <w:tcPr>
            <w:tcW w:w="0" w:type="auto"/>
            <w:shd w:val="clear"/>
            <w:vAlign w:val="center"/>
          </w:tcPr>
          <w:p w14:paraId="4E06206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MIPI_DPHY0_RX_D0N</w:t>
            </w:r>
          </w:p>
        </w:tc>
        <w:tc>
          <w:tcPr>
            <w:tcW w:w="0" w:type="auto"/>
            <w:shd w:val="clear"/>
            <w:vAlign w:val="center"/>
          </w:tcPr>
          <w:p w14:paraId="45FDD12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MIPI_CPHY0_RX_TRIO0_A</w:t>
            </w:r>
          </w:p>
        </w:tc>
        <w:tc>
          <w:tcPr>
            <w:tcW w:w="0" w:type="auto"/>
            <w:shd w:val="clear"/>
            <w:vAlign w:val="center"/>
          </w:tcPr>
          <w:p w14:paraId="7717520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w:t>
            </w:r>
          </w:p>
        </w:tc>
        <w:tc>
          <w:tcPr>
            <w:tcW w:w="0" w:type="auto"/>
            <w:shd w:val="clear"/>
            <w:vAlign w:val="center"/>
          </w:tcPr>
          <w:p w14:paraId="7DBEE8B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MIPI_DPHY1_RX_D0N</w:t>
            </w:r>
          </w:p>
        </w:tc>
        <w:tc>
          <w:tcPr>
            <w:tcW w:w="0" w:type="auto"/>
            <w:shd w:val="clear"/>
            <w:vAlign w:val="center"/>
          </w:tcPr>
          <w:p w14:paraId="7F1FACE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MIPI_CPHY1_RX_TRIO0_A</w:t>
            </w:r>
          </w:p>
        </w:tc>
      </w:tr>
      <w:tr w14:paraId="12326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410E670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5</w:t>
            </w:r>
          </w:p>
        </w:tc>
        <w:tc>
          <w:tcPr>
            <w:tcW w:w="0" w:type="auto"/>
            <w:shd w:val="clear"/>
            <w:vAlign w:val="center"/>
          </w:tcPr>
          <w:p w14:paraId="20B25C0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MIPI_DPHY0_RX_D0P</w:t>
            </w:r>
          </w:p>
        </w:tc>
        <w:tc>
          <w:tcPr>
            <w:tcW w:w="0" w:type="auto"/>
            <w:shd w:val="clear"/>
            <w:vAlign w:val="center"/>
          </w:tcPr>
          <w:p w14:paraId="5FC88DA6">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MIPI_CPHY0_RX_TRIO0_B</w:t>
            </w:r>
          </w:p>
        </w:tc>
        <w:tc>
          <w:tcPr>
            <w:tcW w:w="0" w:type="auto"/>
            <w:shd w:val="clear"/>
            <w:vAlign w:val="center"/>
          </w:tcPr>
          <w:p w14:paraId="5B90C56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6</w:t>
            </w:r>
          </w:p>
        </w:tc>
        <w:tc>
          <w:tcPr>
            <w:tcW w:w="0" w:type="auto"/>
            <w:shd w:val="clear"/>
            <w:vAlign w:val="center"/>
          </w:tcPr>
          <w:p w14:paraId="3E217BDA">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MIPI_DPHY1_RX_D0P</w:t>
            </w:r>
          </w:p>
        </w:tc>
        <w:tc>
          <w:tcPr>
            <w:tcW w:w="0" w:type="auto"/>
            <w:shd w:val="clear"/>
            <w:vAlign w:val="center"/>
          </w:tcPr>
          <w:p w14:paraId="752EF5A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MIPI_CPHY1_RX_TRIO0_B</w:t>
            </w:r>
          </w:p>
        </w:tc>
      </w:tr>
      <w:tr w14:paraId="38100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25708D6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7</w:t>
            </w:r>
          </w:p>
        </w:tc>
        <w:tc>
          <w:tcPr>
            <w:tcW w:w="0" w:type="auto"/>
            <w:shd w:val="clear"/>
            <w:vAlign w:val="center"/>
          </w:tcPr>
          <w:p w14:paraId="0AE0CDC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GND</w:t>
            </w:r>
          </w:p>
        </w:tc>
        <w:tc>
          <w:tcPr>
            <w:tcW w:w="0" w:type="auto"/>
            <w:shd w:val="clear"/>
            <w:vAlign w:val="center"/>
          </w:tcPr>
          <w:p w14:paraId="7A935FB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GND</w:t>
            </w:r>
          </w:p>
        </w:tc>
        <w:tc>
          <w:tcPr>
            <w:tcW w:w="0" w:type="auto"/>
            <w:shd w:val="clear"/>
            <w:vAlign w:val="center"/>
          </w:tcPr>
          <w:p w14:paraId="3AB9A33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8</w:t>
            </w:r>
          </w:p>
        </w:tc>
        <w:tc>
          <w:tcPr>
            <w:tcW w:w="0" w:type="auto"/>
            <w:shd w:val="clear"/>
            <w:vAlign w:val="center"/>
          </w:tcPr>
          <w:p w14:paraId="6503C88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GND</w:t>
            </w:r>
          </w:p>
        </w:tc>
        <w:tc>
          <w:tcPr>
            <w:tcW w:w="0" w:type="auto"/>
            <w:shd w:val="clear"/>
            <w:vAlign w:val="center"/>
          </w:tcPr>
          <w:p w14:paraId="7CC1E15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GND</w:t>
            </w:r>
          </w:p>
        </w:tc>
      </w:tr>
      <w:tr w14:paraId="4A567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7B6103E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9</w:t>
            </w:r>
          </w:p>
        </w:tc>
        <w:tc>
          <w:tcPr>
            <w:tcW w:w="0" w:type="auto"/>
            <w:shd w:val="clear"/>
            <w:vAlign w:val="center"/>
          </w:tcPr>
          <w:p w14:paraId="4041D21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MIPI_DPHY0_RX_D1N</w:t>
            </w:r>
          </w:p>
        </w:tc>
        <w:tc>
          <w:tcPr>
            <w:tcW w:w="0" w:type="auto"/>
            <w:shd w:val="clear"/>
            <w:vAlign w:val="center"/>
          </w:tcPr>
          <w:p w14:paraId="43EFEF6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MIPI_CPHY0_RX_TRIO0_C</w:t>
            </w:r>
          </w:p>
        </w:tc>
        <w:tc>
          <w:tcPr>
            <w:tcW w:w="0" w:type="auto"/>
            <w:shd w:val="clear"/>
            <w:vAlign w:val="center"/>
          </w:tcPr>
          <w:p w14:paraId="498ACEF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10</w:t>
            </w:r>
          </w:p>
        </w:tc>
        <w:tc>
          <w:tcPr>
            <w:tcW w:w="0" w:type="auto"/>
            <w:shd w:val="clear"/>
            <w:vAlign w:val="center"/>
          </w:tcPr>
          <w:p w14:paraId="53DE1A2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MIPI_DPHY1_RX_D1N</w:t>
            </w:r>
          </w:p>
        </w:tc>
        <w:tc>
          <w:tcPr>
            <w:tcW w:w="0" w:type="auto"/>
            <w:shd w:val="clear"/>
            <w:vAlign w:val="center"/>
          </w:tcPr>
          <w:p w14:paraId="38D9830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MIPI_CPHY1_RX_TRIO0_C</w:t>
            </w:r>
          </w:p>
        </w:tc>
      </w:tr>
      <w:tr w14:paraId="080C7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2EB2402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11</w:t>
            </w:r>
          </w:p>
        </w:tc>
        <w:tc>
          <w:tcPr>
            <w:tcW w:w="0" w:type="auto"/>
            <w:shd w:val="clear"/>
            <w:vAlign w:val="center"/>
          </w:tcPr>
          <w:p w14:paraId="25F499C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MIPI_DPHY0_RX_D1P</w:t>
            </w:r>
          </w:p>
        </w:tc>
        <w:tc>
          <w:tcPr>
            <w:tcW w:w="0" w:type="auto"/>
            <w:shd w:val="clear"/>
            <w:vAlign w:val="center"/>
          </w:tcPr>
          <w:p w14:paraId="607012E6">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MIPI_CPHY0_RX_TRIO1_A</w:t>
            </w:r>
          </w:p>
        </w:tc>
        <w:tc>
          <w:tcPr>
            <w:tcW w:w="0" w:type="auto"/>
            <w:shd w:val="clear"/>
            <w:vAlign w:val="center"/>
          </w:tcPr>
          <w:p w14:paraId="726001C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12</w:t>
            </w:r>
          </w:p>
        </w:tc>
        <w:tc>
          <w:tcPr>
            <w:tcW w:w="0" w:type="auto"/>
            <w:shd w:val="clear"/>
            <w:vAlign w:val="center"/>
          </w:tcPr>
          <w:p w14:paraId="1C1D4945">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MIPI_DPHY1_RX_D1P</w:t>
            </w:r>
          </w:p>
        </w:tc>
        <w:tc>
          <w:tcPr>
            <w:tcW w:w="0" w:type="auto"/>
            <w:shd w:val="clear"/>
            <w:vAlign w:val="center"/>
          </w:tcPr>
          <w:p w14:paraId="5E2CCAC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MIPI_CPHY1_RX_TRIO1_A</w:t>
            </w:r>
          </w:p>
        </w:tc>
      </w:tr>
      <w:tr w14:paraId="5091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636E88B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15</w:t>
            </w:r>
          </w:p>
        </w:tc>
        <w:tc>
          <w:tcPr>
            <w:tcW w:w="0" w:type="auto"/>
            <w:shd w:val="clear"/>
            <w:vAlign w:val="center"/>
          </w:tcPr>
          <w:p w14:paraId="3230C65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MIPI_DPHY0_RX_CLKN</w:t>
            </w:r>
          </w:p>
        </w:tc>
        <w:tc>
          <w:tcPr>
            <w:tcW w:w="0" w:type="auto"/>
            <w:shd w:val="clear"/>
            <w:vAlign w:val="center"/>
          </w:tcPr>
          <w:p w14:paraId="75EBDD26">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MIPI_CPHY0_RX_TRIO1_B</w:t>
            </w:r>
          </w:p>
        </w:tc>
        <w:tc>
          <w:tcPr>
            <w:tcW w:w="0" w:type="auto"/>
            <w:shd w:val="clear"/>
            <w:vAlign w:val="center"/>
          </w:tcPr>
          <w:p w14:paraId="0A77882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16</w:t>
            </w:r>
          </w:p>
        </w:tc>
        <w:tc>
          <w:tcPr>
            <w:tcW w:w="0" w:type="auto"/>
            <w:shd w:val="clear"/>
            <w:vAlign w:val="center"/>
          </w:tcPr>
          <w:p w14:paraId="508F8FE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MIPI_DPHY1_RX_CLKN</w:t>
            </w:r>
          </w:p>
        </w:tc>
        <w:tc>
          <w:tcPr>
            <w:tcW w:w="0" w:type="auto"/>
            <w:shd w:val="clear"/>
            <w:vAlign w:val="center"/>
          </w:tcPr>
          <w:p w14:paraId="4D6F7BB6">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MIPI_CPHY1_RX_TRIO1_B</w:t>
            </w:r>
          </w:p>
        </w:tc>
      </w:tr>
      <w:tr w14:paraId="46591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376B93BA">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17</w:t>
            </w:r>
          </w:p>
        </w:tc>
        <w:tc>
          <w:tcPr>
            <w:tcW w:w="0" w:type="auto"/>
            <w:shd w:val="clear"/>
            <w:vAlign w:val="center"/>
          </w:tcPr>
          <w:p w14:paraId="778BA76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MIPI_DPHY0_RX_CLKP</w:t>
            </w:r>
          </w:p>
        </w:tc>
        <w:tc>
          <w:tcPr>
            <w:tcW w:w="0" w:type="auto"/>
            <w:shd w:val="clear"/>
            <w:vAlign w:val="center"/>
          </w:tcPr>
          <w:p w14:paraId="1C69344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MIPI_CPHY0_RX_TRIO1_C</w:t>
            </w:r>
          </w:p>
        </w:tc>
        <w:tc>
          <w:tcPr>
            <w:tcW w:w="0" w:type="auto"/>
            <w:shd w:val="clear"/>
            <w:vAlign w:val="center"/>
          </w:tcPr>
          <w:p w14:paraId="50ED2435">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18</w:t>
            </w:r>
          </w:p>
        </w:tc>
        <w:tc>
          <w:tcPr>
            <w:tcW w:w="0" w:type="auto"/>
            <w:shd w:val="clear"/>
            <w:vAlign w:val="center"/>
          </w:tcPr>
          <w:p w14:paraId="0800171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MIPI_DPHY1_RX_CLKP</w:t>
            </w:r>
          </w:p>
        </w:tc>
        <w:tc>
          <w:tcPr>
            <w:tcW w:w="0" w:type="auto"/>
            <w:shd w:val="clear"/>
            <w:vAlign w:val="center"/>
          </w:tcPr>
          <w:p w14:paraId="49D69BB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MIPI_CPHY1_RX_TRIO1_C</w:t>
            </w:r>
          </w:p>
        </w:tc>
      </w:tr>
      <w:tr w14:paraId="422BE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51CB9D0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45</w:t>
            </w:r>
          </w:p>
        </w:tc>
        <w:tc>
          <w:tcPr>
            <w:tcW w:w="0" w:type="auto"/>
            <w:shd w:val="clear"/>
            <w:vAlign w:val="center"/>
          </w:tcPr>
          <w:p w14:paraId="55EC78C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I2C5_SDA_M0_MIPI</w:t>
            </w:r>
          </w:p>
        </w:tc>
        <w:tc>
          <w:tcPr>
            <w:tcW w:w="0" w:type="auto"/>
            <w:shd w:val="clear"/>
            <w:vAlign w:val="center"/>
          </w:tcPr>
          <w:p w14:paraId="4898CED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I2C5_SDA_M0_MIPI</w:t>
            </w:r>
          </w:p>
        </w:tc>
        <w:tc>
          <w:tcPr>
            <w:tcW w:w="0" w:type="auto"/>
            <w:shd w:val="clear"/>
            <w:vAlign w:val="center"/>
          </w:tcPr>
          <w:p w14:paraId="509D268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46</w:t>
            </w:r>
          </w:p>
        </w:tc>
        <w:tc>
          <w:tcPr>
            <w:tcW w:w="0" w:type="auto"/>
            <w:shd w:val="clear"/>
            <w:vAlign w:val="center"/>
          </w:tcPr>
          <w:p w14:paraId="5EB99B5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I2C5_SDA_M0_MIPI</w:t>
            </w:r>
          </w:p>
        </w:tc>
        <w:tc>
          <w:tcPr>
            <w:tcW w:w="0" w:type="auto"/>
            <w:shd w:val="clear"/>
            <w:vAlign w:val="center"/>
          </w:tcPr>
          <w:p w14:paraId="6C7FBF4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I2C5_SDA_M0_MIPI</w:t>
            </w:r>
          </w:p>
        </w:tc>
      </w:tr>
      <w:tr w14:paraId="7635D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25B98FB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47</w:t>
            </w:r>
          </w:p>
        </w:tc>
        <w:tc>
          <w:tcPr>
            <w:tcW w:w="0" w:type="auto"/>
            <w:shd w:val="clear"/>
            <w:vAlign w:val="center"/>
          </w:tcPr>
          <w:p w14:paraId="59B4A35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I2C5_SCL_M0_MIPI</w:t>
            </w:r>
          </w:p>
        </w:tc>
        <w:tc>
          <w:tcPr>
            <w:tcW w:w="0" w:type="auto"/>
            <w:shd w:val="clear"/>
            <w:vAlign w:val="center"/>
          </w:tcPr>
          <w:p w14:paraId="1B29ACA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I2C5_SCL_M0_MIPI</w:t>
            </w:r>
          </w:p>
        </w:tc>
        <w:tc>
          <w:tcPr>
            <w:tcW w:w="0" w:type="auto"/>
            <w:shd w:val="clear"/>
            <w:vAlign w:val="center"/>
          </w:tcPr>
          <w:p w14:paraId="5CF4587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48</w:t>
            </w:r>
          </w:p>
        </w:tc>
        <w:tc>
          <w:tcPr>
            <w:tcW w:w="0" w:type="auto"/>
            <w:shd w:val="clear"/>
            <w:vAlign w:val="center"/>
          </w:tcPr>
          <w:p w14:paraId="59FDC76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I2C5_SCL_M0_MIPI</w:t>
            </w:r>
          </w:p>
        </w:tc>
        <w:tc>
          <w:tcPr>
            <w:tcW w:w="0" w:type="auto"/>
            <w:shd w:val="clear"/>
            <w:vAlign w:val="center"/>
          </w:tcPr>
          <w:p w14:paraId="7A11FAF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I2C5_SCL_M0_MIPI</w:t>
            </w:r>
          </w:p>
        </w:tc>
      </w:tr>
      <w:tr w14:paraId="1CBE5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2226DB9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79</w:t>
            </w:r>
          </w:p>
        </w:tc>
        <w:tc>
          <w:tcPr>
            <w:tcW w:w="0" w:type="auto"/>
            <w:shd w:val="clear"/>
            <w:vAlign w:val="center"/>
          </w:tcPr>
          <w:p w14:paraId="5DE6D1BA">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VCC5V0_SYS</w:t>
            </w:r>
          </w:p>
        </w:tc>
        <w:tc>
          <w:tcPr>
            <w:tcW w:w="0" w:type="auto"/>
            <w:shd w:val="clear"/>
            <w:vAlign w:val="center"/>
          </w:tcPr>
          <w:p w14:paraId="7AEDF0E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VCC5V0_SYS</w:t>
            </w:r>
          </w:p>
        </w:tc>
        <w:tc>
          <w:tcPr>
            <w:tcW w:w="0" w:type="auto"/>
            <w:shd w:val="clear"/>
            <w:vAlign w:val="center"/>
          </w:tcPr>
          <w:p w14:paraId="59DDF85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80</w:t>
            </w:r>
          </w:p>
        </w:tc>
        <w:tc>
          <w:tcPr>
            <w:tcW w:w="0" w:type="auto"/>
            <w:shd w:val="clear"/>
            <w:vAlign w:val="center"/>
          </w:tcPr>
          <w:p w14:paraId="300D174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VCC12V_DCIN</w:t>
            </w:r>
          </w:p>
        </w:tc>
        <w:tc>
          <w:tcPr>
            <w:tcW w:w="0" w:type="auto"/>
            <w:shd w:val="clear"/>
            <w:vAlign w:val="center"/>
          </w:tcPr>
          <w:p w14:paraId="51D807C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VCC12V_DCIN</w:t>
            </w:r>
          </w:p>
        </w:tc>
      </w:tr>
    </w:tbl>
    <w:p w14:paraId="5482910D">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4.2 MIPI DPHY RX 接口定义 (Table 3-2)</w:t>
      </w:r>
    </w:p>
    <w:p w14:paraId="5C458E6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支持两路 4-lane 或四路 2-lane 输入，速率达 2.5Gbps/Lane。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7"/>
        <w:gridCol w:w="2499"/>
        <w:gridCol w:w="627"/>
        <w:gridCol w:w="2499"/>
      </w:tblGrid>
      <w:tr w14:paraId="4744F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63A8700">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Pin</w:t>
            </w:r>
          </w:p>
        </w:tc>
        <w:tc>
          <w:tcPr>
            <w:tcW w:w="0" w:type="auto"/>
            <w:shd w:val="clear"/>
            <w:vAlign w:val="center"/>
          </w:tcPr>
          <w:p w14:paraId="1D18C988">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信号定义 (Single)</w:t>
            </w:r>
          </w:p>
        </w:tc>
        <w:tc>
          <w:tcPr>
            <w:tcW w:w="0" w:type="auto"/>
            <w:shd w:val="clear"/>
            <w:vAlign w:val="center"/>
          </w:tcPr>
          <w:p w14:paraId="4490860B">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Pin</w:t>
            </w:r>
          </w:p>
        </w:tc>
        <w:tc>
          <w:tcPr>
            <w:tcW w:w="0" w:type="auto"/>
            <w:shd w:val="clear"/>
            <w:vAlign w:val="center"/>
          </w:tcPr>
          <w:p w14:paraId="1A388E95">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信号定义 (Dual)</w:t>
            </w:r>
          </w:p>
        </w:tc>
      </w:tr>
      <w:tr w14:paraId="424A9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49B7015">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3/5</w:t>
            </w:r>
          </w:p>
        </w:tc>
        <w:tc>
          <w:tcPr>
            <w:tcW w:w="0" w:type="auto"/>
            <w:shd w:val="clear"/>
            <w:vAlign w:val="center"/>
          </w:tcPr>
          <w:p w14:paraId="693E5FE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MIPI_CSI0_RX_D0N/P</w:t>
            </w:r>
          </w:p>
        </w:tc>
        <w:tc>
          <w:tcPr>
            <w:tcW w:w="0" w:type="auto"/>
            <w:shd w:val="clear"/>
            <w:vAlign w:val="center"/>
          </w:tcPr>
          <w:p w14:paraId="3D1E820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4/6</w:t>
            </w:r>
          </w:p>
        </w:tc>
        <w:tc>
          <w:tcPr>
            <w:tcW w:w="0" w:type="auto"/>
            <w:shd w:val="clear"/>
            <w:vAlign w:val="center"/>
          </w:tcPr>
          <w:p w14:paraId="540900B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MIPI_CSI1_RX_D0N/P</w:t>
            </w:r>
          </w:p>
        </w:tc>
      </w:tr>
      <w:tr w14:paraId="1B3DE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15C8AC6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15/17</w:t>
            </w:r>
          </w:p>
        </w:tc>
        <w:tc>
          <w:tcPr>
            <w:tcW w:w="0" w:type="auto"/>
            <w:shd w:val="clear"/>
            <w:vAlign w:val="center"/>
          </w:tcPr>
          <w:p w14:paraId="2DD8042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MIPI_CSI0_RX_CLK0N/P</w:t>
            </w:r>
          </w:p>
        </w:tc>
        <w:tc>
          <w:tcPr>
            <w:tcW w:w="0" w:type="auto"/>
            <w:shd w:val="clear"/>
            <w:vAlign w:val="center"/>
          </w:tcPr>
          <w:p w14:paraId="1670DCA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16/18</w:t>
            </w:r>
          </w:p>
        </w:tc>
        <w:tc>
          <w:tcPr>
            <w:tcW w:w="0" w:type="auto"/>
            <w:shd w:val="clear"/>
            <w:vAlign w:val="center"/>
          </w:tcPr>
          <w:p w14:paraId="3E9F6A15">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MIPI_CSI1_RX_CLK0N/P</w:t>
            </w:r>
          </w:p>
        </w:tc>
      </w:tr>
      <w:tr w14:paraId="1D21E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FF59D1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45/47</w:t>
            </w:r>
          </w:p>
        </w:tc>
        <w:tc>
          <w:tcPr>
            <w:tcW w:w="0" w:type="auto"/>
            <w:shd w:val="clear"/>
            <w:vAlign w:val="center"/>
          </w:tcPr>
          <w:p w14:paraId="5038CDF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I2C3_SDA/SCL_M0_MIPI</w:t>
            </w:r>
          </w:p>
        </w:tc>
        <w:tc>
          <w:tcPr>
            <w:tcW w:w="0" w:type="auto"/>
            <w:shd w:val="clear"/>
            <w:vAlign w:val="center"/>
          </w:tcPr>
          <w:p w14:paraId="4CC8DAF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46/48</w:t>
            </w:r>
          </w:p>
        </w:tc>
        <w:tc>
          <w:tcPr>
            <w:tcW w:w="0" w:type="auto"/>
            <w:shd w:val="clear"/>
            <w:vAlign w:val="center"/>
          </w:tcPr>
          <w:p w14:paraId="39A26C3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I2C4_SDA/SCL_M3_MIPI</w:t>
            </w:r>
          </w:p>
        </w:tc>
      </w:tr>
      <w:tr w14:paraId="5D391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364D75E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65</w:t>
            </w:r>
          </w:p>
        </w:tc>
        <w:tc>
          <w:tcPr>
            <w:tcW w:w="0" w:type="auto"/>
            <w:shd w:val="clear"/>
            <w:vAlign w:val="center"/>
          </w:tcPr>
          <w:p w14:paraId="1CCBE42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MIPICSI0_PWREN_H</w:t>
            </w:r>
          </w:p>
        </w:tc>
        <w:tc>
          <w:tcPr>
            <w:tcW w:w="0" w:type="auto"/>
            <w:shd w:val="clear"/>
            <w:vAlign w:val="center"/>
          </w:tcPr>
          <w:p w14:paraId="318A732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66</w:t>
            </w:r>
          </w:p>
        </w:tc>
        <w:tc>
          <w:tcPr>
            <w:tcW w:w="0" w:type="auto"/>
            <w:shd w:val="clear"/>
            <w:vAlign w:val="center"/>
          </w:tcPr>
          <w:p w14:paraId="436471D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MIPICSI1_PWREN_H</w:t>
            </w:r>
          </w:p>
        </w:tc>
      </w:tr>
    </w:tbl>
    <w:p w14:paraId="5C63E5DA">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4.3 IMX415 摄像头模块引脚定义 (Table 3-3)</w:t>
      </w:r>
    </w:p>
    <w:p w14:paraId="339182B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该模块通过 24-pin FPC 连接至评估板，支持 800W 像素 RAW10/12 输出。</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7"/>
        <w:gridCol w:w="2532"/>
        <w:gridCol w:w="971"/>
        <w:gridCol w:w="2577"/>
      </w:tblGrid>
      <w:tr w14:paraId="14D75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755B84A0">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Pin</w:t>
            </w:r>
          </w:p>
        </w:tc>
        <w:tc>
          <w:tcPr>
            <w:tcW w:w="0" w:type="auto"/>
            <w:shd w:val="clear"/>
            <w:vAlign w:val="center"/>
          </w:tcPr>
          <w:p w14:paraId="03C49DF4">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信号名称</w:t>
            </w:r>
          </w:p>
        </w:tc>
        <w:tc>
          <w:tcPr>
            <w:tcW w:w="0" w:type="auto"/>
            <w:shd w:val="clear"/>
            <w:vAlign w:val="center"/>
          </w:tcPr>
          <w:p w14:paraId="5E82B0A1">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Pin</w:t>
            </w:r>
          </w:p>
        </w:tc>
        <w:tc>
          <w:tcPr>
            <w:tcW w:w="0" w:type="auto"/>
            <w:shd w:val="clear"/>
            <w:vAlign w:val="center"/>
          </w:tcPr>
          <w:p w14:paraId="1420CEA1">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信号名称</w:t>
            </w:r>
          </w:p>
        </w:tc>
      </w:tr>
      <w:tr w14:paraId="2E51C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5738A39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4</w:t>
            </w:r>
          </w:p>
        </w:tc>
        <w:tc>
          <w:tcPr>
            <w:tcW w:w="0" w:type="auto"/>
            <w:shd w:val="clear"/>
            <w:vAlign w:val="center"/>
          </w:tcPr>
          <w:p w14:paraId="319E01E5">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MIPI_DCPHY1_RX_RST_L</w:t>
            </w:r>
          </w:p>
        </w:tc>
        <w:tc>
          <w:tcPr>
            <w:tcW w:w="0" w:type="auto"/>
            <w:shd w:val="clear"/>
            <w:vAlign w:val="center"/>
          </w:tcPr>
          <w:p w14:paraId="6502A23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13/14</w:t>
            </w:r>
          </w:p>
        </w:tc>
        <w:tc>
          <w:tcPr>
            <w:tcW w:w="0" w:type="auto"/>
            <w:shd w:val="clear"/>
            <w:vAlign w:val="center"/>
          </w:tcPr>
          <w:p w14:paraId="70759B9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MIPI_DPHY1_RX_D2N/P</w:t>
            </w:r>
          </w:p>
        </w:tc>
      </w:tr>
      <w:tr w14:paraId="1B871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2D5B488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5</w:t>
            </w:r>
          </w:p>
        </w:tc>
        <w:tc>
          <w:tcPr>
            <w:tcW w:w="0" w:type="auto"/>
            <w:shd w:val="clear"/>
            <w:vAlign w:val="center"/>
          </w:tcPr>
          <w:p w14:paraId="5483CCB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I2C5_SDA_M0_MIPI</w:t>
            </w:r>
          </w:p>
        </w:tc>
        <w:tc>
          <w:tcPr>
            <w:tcW w:w="0" w:type="auto"/>
            <w:shd w:val="clear"/>
            <w:vAlign w:val="center"/>
          </w:tcPr>
          <w:p w14:paraId="679275B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15/16</w:t>
            </w:r>
          </w:p>
        </w:tc>
        <w:tc>
          <w:tcPr>
            <w:tcW w:w="0" w:type="auto"/>
            <w:shd w:val="clear"/>
            <w:vAlign w:val="center"/>
          </w:tcPr>
          <w:p w14:paraId="48EA783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MIPI_DPHY1_RX_D3N/P</w:t>
            </w:r>
          </w:p>
        </w:tc>
      </w:tr>
      <w:tr w14:paraId="11643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804C81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6</w:t>
            </w:r>
          </w:p>
        </w:tc>
        <w:tc>
          <w:tcPr>
            <w:tcW w:w="0" w:type="auto"/>
            <w:shd w:val="clear"/>
            <w:vAlign w:val="center"/>
          </w:tcPr>
          <w:p w14:paraId="22F674B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I2C5_SCL_M0_MIPI</w:t>
            </w:r>
          </w:p>
        </w:tc>
        <w:tc>
          <w:tcPr>
            <w:tcW w:w="0" w:type="auto"/>
            <w:shd w:val="clear"/>
            <w:vAlign w:val="center"/>
          </w:tcPr>
          <w:p w14:paraId="50763F8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18/19</w:t>
            </w:r>
          </w:p>
        </w:tc>
        <w:tc>
          <w:tcPr>
            <w:tcW w:w="0" w:type="auto"/>
            <w:shd w:val="clear"/>
            <w:vAlign w:val="center"/>
          </w:tcPr>
          <w:p w14:paraId="148F4F3A">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MIPI_DPHY1_RX_CLKN/P</w:t>
            </w:r>
          </w:p>
        </w:tc>
      </w:tr>
      <w:tr w14:paraId="4D950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40726C1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9/10</w:t>
            </w:r>
          </w:p>
        </w:tc>
        <w:tc>
          <w:tcPr>
            <w:tcW w:w="0" w:type="auto"/>
            <w:shd w:val="clear"/>
            <w:vAlign w:val="center"/>
          </w:tcPr>
          <w:p w14:paraId="6BAB603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MIPI_DPHY1_RX_D0N/P</w:t>
            </w:r>
          </w:p>
        </w:tc>
        <w:tc>
          <w:tcPr>
            <w:tcW w:w="0" w:type="auto"/>
            <w:shd w:val="clear"/>
            <w:vAlign w:val="center"/>
          </w:tcPr>
          <w:p w14:paraId="26904CF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21</w:t>
            </w:r>
          </w:p>
        </w:tc>
        <w:tc>
          <w:tcPr>
            <w:tcW w:w="0" w:type="auto"/>
            <w:shd w:val="clear"/>
            <w:vAlign w:val="center"/>
          </w:tcPr>
          <w:p w14:paraId="3166D57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MIPI_CAM2_CLKOUT</w:t>
            </w:r>
          </w:p>
        </w:tc>
      </w:tr>
      <w:tr w14:paraId="55C4F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765F028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11/12</w:t>
            </w:r>
          </w:p>
        </w:tc>
        <w:tc>
          <w:tcPr>
            <w:tcW w:w="0" w:type="auto"/>
            <w:shd w:val="clear"/>
            <w:vAlign w:val="center"/>
          </w:tcPr>
          <w:p w14:paraId="233C8414">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MIPI_DPHY1_RX_D1N/P</w:t>
            </w:r>
          </w:p>
        </w:tc>
        <w:tc>
          <w:tcPr>
            <w:tcW w:w="0" w:type="auto"/>
            <w:shd w:val="clear"/>
            <w:vAlign w:val="center"/>
          </w:tcPr>
          <w:p w14:paraId="0614172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22/23/24</w:t>
            </w:r>
          </w:p>
        </w:tc>
        <w:tc>
          <w:tcPr>
            <w:tcW w:w="0" w:type="auto"/>
            <w:shd w:val="clear"/>
            <w:vAlign w:val="center"/>
          </w:tcPr>
          <w:p w14:paraId="74053399">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VCC_3V3 (O/D/A)</w:t>
            </w:r>
          </w:p>
        </w:tc>
      </w:tr>
    </w:tbl>
    <w:p w14:paraId="529C2231">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4.4 物理设计参数</w:t>
      </w:r>
    </w:p>
    <w:p w14:paraId="4D69997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评估板载有两个 80-pin 扩展卡槽 (U4600/U4700)，采用 </w:t>
      </w:r>
      <w:r>
        <w:rPr>
          <w:rFonts w:hint="eastAsia" w:asciiTheme="minorEastAsia" w:hAnsiTheme="minorEastAsia" w:eastAsiaTheme="minorEastAsia" w:cstheme="minorEastAsia"/>
          <w:b/>
          <w:bCs/>
          <w:spacing w:val="0"/>
          <w:kern w:val="0"/>
          <w:sz w:val="24"/>
          <w:szCs w:val="24"/>
          <w:lang w:val="en-US" w:eastAsia="zh-CN" w:bidi="ar"/>
        </w:rPr>
        <w:t>Bergstak</w:t>
      </w:r>
      <w:r>
        <w:rPr>
          <w:rFonts w:hint="eastAsia" w:asciiTheme="minorEastAsia" w:hAnsiTheme="minorEastAsia" w:eastAsiaTheme="minorEastAsia" w:cstheme="minorEastAsia"/>
          <w:spacing w:val="0"/>
          <w:kern w:val="0"/>
          <w:sz w:val="24"/>
          <w:szCs w:val="24"/>
          <w:lang w:val="en-US" w:eastAsia="zh-CN" w:bidi="ar"/>
        </w:rPr>
        <w:t> 连接器，引脚间距为 </w:t>
      </w:r>
      <w:r>
        <w:rPr>
          <w:rFonts w:hint="eastAsia" w:asciiTheme="minorEastAsia" w:hAnsiTheme="minorEastAsia" w:eastAsiaTheme="minorEastAsia" w:cstheme="minorEastAsia"/>
          <w:b/>
          <w:bCs/>
          <w:spacing w:val="0"/>
          <w:kern w:val="0"/>
          <w:sz w:val="24"/>
          <w:szCs w:val="24"/>
          <w:lang w:val="en-US" w:eastAsia="zh-CN" w:bidi="ar"/>
        </w:rPr>
        <w:t>0.8mm</w:t>
      </w:r>
      <w:r>
        <w:rPr>
          <w:rFonts w:hint="eastAsia" w:asciiTheme="minorEastAsia" w:hAnsiTheme="minorEastAsia" w:eastAsiaTheme="minorEastAsia" w:cstheme="minorEastAsia"/>
          <w:spacing w:val="0"/>
          <w:kern w:val="0"/>
          <w:sz w:val="24"/>
          <w:szCs w:val="24"/>
          <w:lang w:val="en-US" w:eastAsia="zh-CN" w:bidi="ar"/>
        </w:rPr>
        <w:t>。在设计定制扩展板时，建议参考 "Figure 2-3" 的封装尺寸要求。</w:t>
      </w:r>
    </w:p>
    <w:p w14:paraId="33A5A2C5">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5. 硬件设计建议与 I2C 映射</w:t>
      </w:r>
    </w:p>
    <w:p w14:paraId="4BEE0FB5">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5.1 I2C 总线映射对照表 (Table 2-1)</w:t>
      </w:r>
    </w:p>
    <w:p w14:paraId="764EC59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设计人员必须验证 I2C 地址以避免挂载冲突。</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5"/>
        <w:gridCol w:w="2048"/>
        <w:gridCol w:w="1634"/>
        <w:gridCol w:w="817"/>
      </w:tblGrid>
      <w:tr w14:paraId="518E0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48DC647F">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I2C 通道</w:t>
            </w:r>
          </w:p>
        </w:tc>
        <w:tc>
          <w:tcPr>
            <w:tcW w:w="0" w:type="auto"/>
            <w:shd w:val="clear"/>
            <w:vAlign w:val="center"/>
          </w:tcPr>
          <w:p w14:paraId="7D3AC461">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挂载设备</w:t>
            </w:r>
          </w:p>
        </w:tc>
        <w:tc>
          <w:tcPr>
            <w:tcW w:w="0" w:type="auto"/>
            <w:shd w:val="clear"/>
            <w:vAlign w:val="center"/>
          </w:tcPr>
          <w:p w14:paraId="420B6222">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设备地址</w:t>
            </w:r>
          </w:p>
        </w:tc>
        <w:tc>
          <w:tcPr>
            <w:tcW w:w="0" w:type="auto"/>
            <w:shd w:val="clear"/>
            <w:vAlign w:val="center"/>
          </w:tcPr>
          <w:p w14:paraId="57B4594D">
            <w:pPr>
              <w:keepNext w:val="0"/>
              <w:keepLines w:val="0"/>
              <w:widowControl/>
              <w:suppressLineNumbers w:val="0"/>
              <w:spacing w:line="360" w:lineRule="auto"/>
              <w:jc w:val="center"/>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IO 电平</w:t>
            </w:r>
          </w:p>
        </w:tc>
      </w:tr>
      <w:tr w14:paraId="32359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6C13935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I2C2</w:t>
            </w:r>
          </w:p>
        </w:tc>
        <w:tc>
          <w:tcPr>
            <w:tcW w:w="0" w:type="auto"/>
            <w:shd w:val="clear"/>
            <w:vAlign w:val="center"/>
          </w:tcPr>
          <w:p w14:paraId="140113CA">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HYM8563TS (RTC)</w:t>
            </w:r>
          </w:p>
        </w:tc>
        <w:tc>
          <w:tcPr>
            <w:tcW w:w="0" w:type="auto"/>
            <w:shd w:val="clear"/>
            <w:vAlign w:val="center"/>
          </w:tcPr>
          <w:p w14:paraId="28BF44C5">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0xA3</w:t>
            </w:r>
          </w:p>
        </w:tc>
        <w:tc>
          <w:tcPr>
            <w:tcW w:w="0" w:type="auto"/>
            <w:shd w:val="clear"/>
            <w:vAlign w:val="center"/>
          </w:tcPr>
          <w:p w14:paraId="2FBF76E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1.8V</w:t>
            </w:r>
          </w:p>
        </w:tc>
      </w:tr>
      <w:tr w14:paraId="7ADA7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47896DE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I2C2</w:t>
            </w:r>
          </w:p>
        </w:tc>
        <w:tc>
          <w:tcPr>
            <w:tcW w:w="0" w:type="auto"/>
            <w:shd w:val="clear"/>
            <w:vAlign w:val="center"/>
          </w:tcPr>
          <w:p w14:paraId="3CB537C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FUSB302B (Type-C)</w:t>
            </w:r>
          </w:p>
        </w:tc>
        <w:tc>
          <w:tcPr>
            <w:tcW w:w="0" w:type="auto"/>
            <w:shd w:val="clear"/>
            <w:vAlign w:val="center"/>
          </w:tcPr>
          <w:p w14:paraId="1F2EF4D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0xD6</w:t>
            </w:r>
          </w:p>
        </w:tc>
        <w:tc>
          <w:tcPr>
            <w:tcW w:w="0" w:type="auto"/>
            <w:shd w:val="clear"/>
            <w:vAlign w:val="center"/>
          </w:tcPr>
          <w:p w14:paraId="690190A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1.8V</w:t>
            </w:r>
          </w:p>
        </w:tc>
      </w:tr>
      <w:tr w14:paraId="53788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15D95046">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I2C2</w:t>
            </w:r>
          </w:p>
        </w:tc>
        <w:tc>
          <w:tcPr>
            <w:tcW w:w="0" w:type="auto"/>
            <w:shd w:val="clear"/>
            <w:vAlign w:val="center"/>
          </w:tcPr>
          <w:p w14:paraId="21367D5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RTD2166 (VGA)</w:t>
            </w:r>
          </w:p>
        </w:tc>
        <w:tc>
          <w:tcPr>
            <w:tcW w:w="0" w:type="auto"/>
            <w:shd w:val="clear"/>
            <w:vAlign w:val="center"/>
          </w:tcPr>
          <w:p w14:paraId="7D66F3A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Hardware Strap</w:t>
            </w:r>
          </w:p>
        </w:tc>
        <w:tc>
          <w:tcPr>
            <w:tcW w:w="0" w:type="auto"/>
            <w:shd w:val="clear"/>
            <w:vAlign w:val="center"/>
          </w:tcPr>
          <w:p w14:paraId="468356D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1.8V</w:t>
            </w:r>
          </w:p>
        </w:tc>
      </w:tr>
      <w:tr w14:paraId="478BC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3D4782A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I2C3/4</w:t>
            </w:r>
          </w:p>
        </w:tc>
        <w:tc>
          <w:tcPr>
            <w:tcW w:w="0" w:type="auto"/>
            <w:shd w:val="clear"/>
            <w:vAlign w:val="center"/>
          </w:tcPr>
          <w:p w14:paraId="1E940A27">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 CSI0/1</w:t>
            </w:r>
          </w:p>
        </w:tc>
        <w:tc>
          <w:tcPr>
            <w:tcW w:w="0" w:type="auto"/>
            <w:shd w:val="clear"/>
            <w:vAlign w:val="center"/>
          </w:tcPr>
          <w:p w14:paraId="11828C1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Pending</w:t>
            </w:r>
          </w:p>
        </w:tc>
        <w:tc>
          <w:tcPr>
            <w:tcW w:w="0" w:type="auto"/>
            <w:shd w:val="clear"/>
            <w:vAlign w:val="center"/>
          </w:tcPr>
          <w:p w14:paraId="303AEF5A">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1.8V</w:t>
            </w:r>
          </w:p>
        </w:tc>
      </w:tr>
      <w:tr w14:paraId="2B3B5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52521B3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I2C5</w:t>
            </w:r>
          </w:p>
        </w:tc>
        <w:tc>
          <w:tcPr>
            <w:tcW w:w="0" w:type="auto"/>
            <w:shd w:val="clear"/>
            <w:vAlign w:val="center"/>
          </w:tcPr>
          <w:p w14:paraId="183BA1AC">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MIPI DCPHY0/1</w:t>
            </w:r>
          </w:p>
        </w:tc>
        <w:tc>
          <w:tcPr>
            <w:tcW w:w="0" w:type="auto"/>
            <w:shd w:val="clear"/>
            <w:vAlign w:val="center"/>
          </w:tcPr>
          <w:p w14:paraId="77C09AF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Pending</w:t>
            </w:r>
          </w:p>
        </w:tc>
        <w:tc>
          <w:tcPr>
            <w:tcW w:w="0" w:type="auto"/>
            <w:shd w:val="clear"/>
            <w:vAlign w:val="center"/>
          </w:tcPr>
          <w:p w14:paraId="28DD8DB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1.8V</w:t>
            </w:r>
          </w:p>
        </w:tc>
      </w:tr>
      <w:tr w14:paraId="6FDF8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3A426EE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I2C6</w:t>
            </w:r>
          </w:p>
        </w:tc>
        <w:tc>
          <w:tcPr>
            <w:tcW w:w="0" w:type="auto"/>
            <w:shd w:val="clear"/>
            <w:vAlign w:val="center"/>
          </w:tcPr>
          <w:p w14:paraId="1E01B233">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Touch Panel</w:t>
            </w:r>
          </w:p>
        </w:tc>
        <w:tc>
          <w:tcPr>
            <w:tcW w:w="0" w:type="auto"/>
            <w:shd w:val="clear"/>
            <w:vAlign w:val="center"/>
          </w:tcPr>
          <w:p w14:paraId="65B8301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Hardware Strap</w:t>
            </w:r>
          </w:p>
        </w:tc>
        <w:tc>
          <w:tcPr>
            <w:tcW w:w="0" w:type="auto"/>
            <w:shd w:val="clear"/>
            <w:vAlign w:val="center"/>
          </w:tcPr>
          <w:p w14:paraId="16A9348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3.3V</w:t>
            </w:r>
          </w:p>
        </w:tc>
      </w:tr>
      <w:tr w14:paraId="0769E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vAlign w:val="center"/>
          </w:tcPr>
          <w:p w14:paraId="0330459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I2C7</w:t>
            </w:r>
          </w:p>
        </w:tc>
        <w:tc>
          <w:tcPr>
            <w:tcW w:w="0" w:type="auto"/>
            <w:shd w:val="clear"/>
            <w:vAlign w:val="center"/>
          </w:tcPr>
          <w:p w14:paraId="0B40E9F2">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ES8388 (Codec)</w:t>
            </w:r>
          </w:p>
        </w:tc>
        <w:tc>
          <w:tcPr>
            <w:tcW w:w="0" w:type="auto"/>
            <w:shd w:val="clear"/>
            <w:vAlign w:val="center"/>
          </w:tcPr>
          <w:p w14:paraId="511D45A6">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Hardware Strap</w:t>
            </w:r>
          </w:p>
        </w:tc>
        <w:tc>
          <w:tcPr>
            <w:tcW w:w="0" w:type="auto"/>
            <w:shd w:val="clear"/>
            <w:vAlign w:val="center"/>
          </w:tcPr>
          <w:p w14:paraId="4883736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1.8V</w:t>
            </w:r>
          </w:p>
        </w:tc>
      </w:tr>
      <w:tr w14:paraId="54AC9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vAlign w:val="center"/>
          </w:tcPr>
          <w:p w14:paraId="64796D7D">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HDMITX0</w:t>
            </w:r>
          </w:p>
        </w:tc>
        <w:tc>
          <w:tcPr>
            <w:tcW w:w="0" w:type="auto"/>
            <w:shd w:val="clear"/>
            <w:vAlign w:val="center"/>
          </w:tcPr>
          <w:p w14:paraId="11010A0B">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HDMI TX0</w:t>
            </w:r>
          </w:p>
        </w:tc>
        <w:tc>
          <w:tcPr>
            <w:tcW w:w="0" w:type="auto"/>
            <w:shd w:val="clear"/>
            <w:vAlign w:val="center"/>
          </w:tcPr>
          <w:p w14:paraId="0C73AAE0">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Reserved</w:t>
            </w:r>
          </w:p>
        </w:tc>
        <w:tc>
          <w:tcPr>
            <w:tcW w:w="0" w:type="auto"/>
            <w:shd w:val="clear"/>
            <w:vAlign w:val="center"/>
          </w:tcPr>
          <w:p w14:paraId="334B2F6F">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3.3V</w:t>
            </w:r>
          </w:p>
        </w:tc>
      </w:tr>
    </w:tbl>
    <w:p w14:paraId="7B84DFFE">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注：标记为 "Hardware Strap" 或 "Pending" 的地址取决于具体硬件配置或模块寄存器设定。</w:t>
      </w:r>
    </w:p>
    <w:p w14:paraId="19951969">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5.3 高速信号布线指南</w:t>
      </w:r>
    </w:p>
    <w:p w14:paraId="64AFDE31">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针对 MIPI、PCIe 3.0 (4-lane) 及 SATA 3.0 等高速差分对，布线应遵循以下原则：</w:t>
      </w:r>
    </w:p>
    <w:p w14:paraId="7C256B52">
      <w:pPr>
        <w:keepNext w:val="0"/>
        <w:keepLines w:val="0"/>
        <w:widowControl/>
        <w:numPr>
          <w:ilvl w:val="0"/>
          <w:numId w:val="12"/>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差分对内补偿：</w:t>
      </w:r>
      <w:r>
        <w:rPr>
          <w:rFonts w:hint="eastAsia" w:asciiTheme="minorEastAsia" w:hAnsiTheme="minorEastAsia" w:eastAsiaTheme="minorEastAsia" w:cstheme="minorEastAsia"/>
          <w:i w:val="0"/>
          <w:iCs w:val="0"/>
          <w:caps w:val="0"/>
          <w:color w:val="303030"/>
          <w:spacing w:val="0"/>
          <w:sz w:val="24"/>
          <w:szCs w:val="24"/>
          <w:shd w:val="clear" w:fill="FFFFFF"/>
        </w:rPr>
        <w:t> 必须严格执行“差分对内绕线补偿”(参考图 3-22)，确保 P/N 线对在跨越转角或过孔后的等长一致性。</w:t>
      </w:r>
    </w:p>
    <w:p w14:paraId="61C17CD3">
      <w:pPr>
        <w:keepNext w:val="0"/>
        <w:keepLines w:val="0"/>
        <w:widowControl/>
        <w:numPr>
          <w:ilvl w:val="0"/>
          <w:numId w:val="12"/>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阻抗控制：</w:t>
      </w:r>
      <w:r>
        <w:rPr>
          <w:rFonts w:hint="eastAsia" w:asciiTheme="minorEastAsia" w:hAnsiTheme="minorEastAsia" w:eastAsiaTheme="minorEastAsia" w:cstheme="minorEastAsia"/>
          <w:i w:val="0"/>
          <w:iCs w:val="0"/>
          <w:caps w:val="0"/>
          <w:color w:val="303030"/>
          <w:spacing w:val="0"/>
          <w:sz w:val="24"/>
          <w:szCs w:val="24"/>
          <w:shd w:val="clear" w:fill="FFFFFF"/>
        </w:rPr>
        <w:t> 差分阻抗通常严格控制在 90Ω 或 100Ω (取决于接口标准)。</w:t>
      </w:r>
    </w:p>
    <w:p w14:paraId="346AA774">
      <w:pPr>
        <w:keepNext w:val="0"/>
        <w:keepLines w:val="0"/>
        <w:widowControl/>
        <w:numPr>
          <w:ilvl w:val="0"/>
          <w:numId w:val="12"/>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参考时钟：</w:t>
      </w:r>
      <w:r>
        <w:rPr>
          <w:rFonts w:hint="eastAsia" w:asciiTheme="minorEastAsia" w:hAnsiTheme="minorEastAsia" w:eastAsiaTheme="minorEastAsia" w:cstheme="minorEastAsia"/>
          <w:i w:val="0"/>
          <w:iCs w:val="0"/>
          <w:caps w:val="0"/>
          <w:color w:val="303030"/>
          <w:spacing w:val="0"/>
          <w:sz w:val="24"/>
          <w:szCs w:val="24"/>
          <w:shd w:val="clear" w:fill="FFFFFF"/>
        </w:rPr>
        <w:t> PCIe 3.0 接口由外部 PI6C557-05BLE 提供 100MHz 参考时钟，布线需远离干扰源。</w:t>
      </w:r>
    </w:p>
    <w:p w14:paraId="6A2B5F53">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6. 系统调试与固件操作指南</w:t>
      </w:r>
    </w:p>
    <w:p w14:paraId="1E889FC6">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6.1 烧录模式操作 SOP</w:t>
      </w:r>
    </w:p>
    <w:p w14:paraId="4C1B0EAD">
      <w:pPr>
        <w:keepNext w:val="0"/>
        <w:keepLines w:val="0"/>
        <w:widowControl/>
        <w:numPr>
          <w:ilvl w:val="0"/>
          <w:numId w:val="13"/>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Loader 模式 (Firmware Upgrade)：</w:t>
      </w:r>
    </w:p>
    <w:p w14:paraId="59A144F6">
      <w:pPr>
        <w:keepNext w:val="0"/>
        <w:keepLines w:val="0"/>
        <w:widowControl/>
        <w:numPr>
          <w:ilvl w:val="1"/>
          <w:numId w:val="14"/>
        </w:numPr>
        <w:suppressLineNumbers w:val="0"/>
        <w:tabs>
          <w:tab w:val="left" w:pos="1440"/>
        </w:tabs>
        <w:spacing w:before="0" w:beforeAutospacing="1" w:after="0" w:afterAutospacing="1" w:line="360" w:lineRule="auto"/>
        <w:ind w:left="144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i w:val="0"/>
          <w:iCs w:val="0"/>
          <w:caps w:val="0"/>
          <w:color w:val="303030"/>
          <w:spacing w:val="0"/>
          <w:sz w:val="24"/>
          <w:szCs w:val="24"/>
          <w:shd w:val="clear" w:fill="FFFFFF"/>
        </w:rPr>
        <w:t>使用 Type-C 线连接 PC。</w:t>
      </w:r>
    </w:p>
    <w:p w14:paraId="72D8BD8E">
      <w:pPr>
        <w:keepNext w:val="0"/>
        <w:keepLines w:val="0"/>
        <w:widowControl/>
        <w:numPr>
          <w:ilvl w:val="1"/>
          <w:numId w:val="14"/>
        </w:numPr>
        <w:suppressLineNumbers w:val="0"/>
        <w:tabs>
          <w:tab w:val="left" w:pos="1440"/>
        </w:tabs>
        <w:spacing w:before="0" w:beforeAutospacing="1" w:after="0" w:afterAutospacing="1" w:line="360" w:lineRule="auto"/>
        <w:ind w:left="144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i w:val="0"/>
          <w:iCs w:val="0"/>
          <w:caps w:val="0"/>
          <w:color w:val="303030"/>
          <w:spacing w:val="0"/>
          <w:sz w:val="24"/>
          <w:szCs w:val="24"/>
          <w:shd w:val="clear" w:fill="FFFFFF"/>
        </w:rPr>
        <w:t>按住 </w:t>
      </w:r>
      <w:r>
        <w:rPr>
          <w:rFonts w:hint="eastAsia" w:asciiTheme="minorEastAsia" w:hAnsiTheme="minorEastAsia" w:eastAsiaTheme="minorEastAsia" w:cstheme="minorEastAsia"/>
          <w:b/>
          <w:bCs/>
          <w:i w:val="0"/>
          <w:iCs w:val="0"/>
          <w:caps w:val="0"/>
          <w:color w:val="303030"/>
          <w:spacing w:val="0"/>
          <w:sz w:val="24"/>
          <w:szCs w:val="24"/>
          <w:shd w:val="clear" w:fill="FFFFFF"/>
        </w:rPr>
        <w:t>V+/REC</w:t>
      </w:r>
      <w:r>
        <w:rPr>
          <w:rFonts w:hint="eastAsia" w:asciiTheme="minorEastAsia" w:hAnsiTheme="minorEastAsia" w:eastAsiaTheme="minorEastAsia" w:cstheme="minorEastAsia"/>
          <w:i w:val="0"/>
          <w:iCs w:val="0"/>
          <w:caps w:val="0"/>
          <w:color w:val="303030"/>
          <w:spacing w:val="0"/>
          <w:sz w:val="24"/>
          <w:szCs w:val="24"/>
          <w:shd w:val="clear" w:fill="FFFFFF"/>
        </w:rPr>
        <w:t> 键。</w:t>
      </w:r>
    </w:p>
    <w:p w14:paraId="50C40A39">
      <w:pPr>
        <w:keepNext w:val="0"/>
        <w:keepLines w:val="0"/>
        <w:widowControl/>
        <w:numPr>
          <w:ilvl w:val="1"/>
          <w:numId w:val="14"/>
        </w:numPr>
        <w:suppressLineNumbers w:val="0"/>
        <w:tabs>
          <w:tab w:val="left" w:pos="1440"/>
        </w:tabs>
        <w:spacing w:before="0" w:beforeAutospacing="1" w:after="0" w:afterAutospacing="1" w:line="360" w:lineRule="auto"/>
        <w:ind w:left="144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i w:val="0"/>
          <w:iCs w:val="0"/>
          <w:caps w:val="0"/>
          <w:color w:val="303030"/>
          <w:spacing w:val="0"/>
          <w:sz w:val="24"/>
          <w:szCs w:val="24"/>
          <w:shd w:val="clear" w:fill="FFFFFF"/>
        </w:rPr>
        <w:t>按下 </w:t>
      </w:r>
      <w:r>
        <w:rPr>
          <w:rFonts w:hint="eastAsia" w:asciiTheme="minorEastAsia" w:hAnsiTheme="minorEastAsia" w:eastAsiaTheme="minorEastAsia" w:cstheme="minorEastAsia"/>
          <w:b/>
          <w:bCs/>
          <w:i w:val="0"/>
          <w:iCs w:val="0"/>
          <w:caps w:val="0"/>
          <w:color w:val="303030"/>
          <w:spacing w:val="0"/>
          <w:sz w:val="24"/>
          <w:szCs w:val="24"/>
          <w:shd w:val="clear" w:fill="FFFFFF"/>
        </w:rPr>
        <w:t>Reset</w:t>
      </w:r>
      <w:r>
        <w:rPr>
          <w:rFonts w:hint="eastAsia" w:asciiTheme="minorEastAsia" w:hAnsiTheme="minorEastAsia" w:eastAsiaTheme="minorEastAsia" w:cstheme="minorEastAsia"/>
          <w:i w:val="0"/>
          <w:iCs w:val="0"/>
          <w:caps w:val="0"/>
          <w:color w:val="303030"/>
          <w:spacing w:val="0"/>
          <w:sz w:val="24"/>
          <w:szCs w:val="24"/>
          <w:shd w:val="clear" w:fill="FFFFFF"/>
        </w:rPr>
        <w:t> 键（或接通 12V 电源）。</w:t>
      </w:r>
    </w:p>
    <w:p w14:paraId="3A5DBA1D">
      <w:pPr>
        <w:keepNext w:val="0"/>
        <w:keepLines w:val="0"/>
        <w:widowControl/>
        <w:numPr>
          <w:ilvl w:val="1"/>
          <w:numId w:val="14"/>
        </w:numPr>
        <w:suppressLineNumbers w:val="0"/>
        <w:tabs>
          <w:tab w:val="left" w:pos="1440"/>
        </w:tabs>
        <w:spacing w:before="0" w:beforeAutospacing="1" w:after="0" w:afterAutospacing="1" w:line="360" w:lineRule="auto"/>
        <w:ind w:left="144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i w:val="0"/>
          <w:iCs w:val="0"/>
          <w:caps w:val="0"/>
          <w:color w:val="303030"/>
          <w:spacing w:val="0"/>
          <w:sz w:val="24"/>
          <w:szCs w:val="24"/>
          <w:shd w:val="clear" w:fill="FFFFFF"/>
        </w:rPr>
        <w:t>RKDevTool 显示 “Found One LOADER Device” 后释放按键。</w:t>
      </w:r>
    </w:p>
    <w:p w14:paraId="7F8E6900">
      <w:pPr>
        <w:keepNext w:val="0"/>
        <w:keepLines w:val="0"/>
        <w:widowControl/>
        <w:numPr>
          <w:ilvl w:val="0"/>
          <w:numId w:val="13"/>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Maskrom 模式 (Low-level Recovery)：</w:t>
      </w:r>
    </w:p>
    <w:p w14:paraId="2DECDD66">
      <w:pPr>
        <w:keepNext w:val="0"/>
        <w:keepLines w:val="0"/>
        <w:widowControl/>
        <w:numPr>
          <w:ilvl w:val="1"/>
          <w:numId w:val="15"/>
        </w:numPr>
        <w:suppressLineNumbers w:val="0"/>
        <w:tabs>
          <w:tab w:val="left" w:pos="1440"/>
        </w:tabs>
        <w:spacing w:before="0" w:beforeAutospacing="1" w:after="0" w:afterAutospacing="1" w:line="360" w:lineRule="auto"/>
        <w:ind w:left="144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i w:val="0"/>
          <w:iCs w:val="0"/>
          <w:caps w:val="0"/>
          <w:color w:val="303030"/>
          <w:spacing w:val="0"/>
          <w:sz w:val="24"/>
          <w:szCs w:val="24"/>
          <w:shd w:val="clear" w:fill="FFFFFF"/>
        </w:rPr>
        <w:t>使用 Type-C 线连接 PC。</w:t>
      </w:r>
    </w:p>
    <w:p w14:paraId="2067EE71">
      <w:pPr>
        <w:keepNext w:val="0"/>
        <w:keepLines w:val="0"/>
        <w:widowControl/>
        <w:numPr>
          <w:ilvl w:val="1"/>
          <w:numId w:val="15"/>
        </w:numPr>
        <w:suppressLineNumbers w:val="0"/>
        <w:tabs>
          <w:tab w:val="left" w:pos="1440"/>
        </w:tabs>
        <w:spacing w:before="0" w:beforeAutospacing="1" w:after="0" w:afterAutospacing="1" w:line="360" w:lineRule="auto"/>
        <w:ind w:left="144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i w:val="0"/>
          <w:iCs w:val="0"/>
          <w:caps w:val="0"/>
          <w:color w:val="303030"/>
          <w:spacing w:val="0"/>
          <w:sz w:val="24"/>
          <w:szCs w:val="24"/>
          <w:shd w:val="clear" w:fill="FFFFFF"/>
        </w:rPr>
        <w:t>按住 </w:t>
      </w:r>
      <w:r>
        <w:rPr>
          <w:rFonts w:hint="eastAsia" w:asciiTheme="minorEastAsia" w:hAnsiTheme="minorEastAsia" w:eastAsiaTheme="minorEastAsia" w:cstheme="minorEastAsia"/>
          <w:b/>
          <w:bCs/>
          <w:i w:val="0"/>
          <w:iCs w:val="0"/>
          <w:caps w:val="0"/>
          <w:color w:val="303030"/>
          <w:spacing w:val="0"/>
          <w:sz w:val="24"/>
          <w:szCs w:val="24"/>
          <w:shd w:val="clear" w:fill="FFFFFF"/>
        </w:rPr>
        <w:t>MASKROM</w:t>
      </w:r>
      <w:r>
        <w:rPr>
          <w:rFonts w:hint="eastAsia" w:asciiTheme="minorEastAsia" w:hAnsiTheme="minorEastAsia" w:eastAsiaTheme="minorEastAsia" w:cstheme="minorEastAsia"/>
          <w:i w:val="0"/>
          <w:iCs w:val="0"/>
          <w:caps w:val="0"/>
          <w:color w:val="303030"/>
          <w:spacing w:val="0"/>
          <w:sz w:val="24"/>
          <w:szCs w:val="24"/>
          <w:shd w:val="clear" w:fill="FFFFFF"/>
        </w:rPr>
        <w:t> 键。</w:t>
      </w:r>
    </w:p>
    <w:p w14:paraId="560C1544">
      <w:pPr>
        <w:keepNext w:val="0"/>
        <w:keepLines w:val="0"/>
        <w:widowControl/>
        <w:numPr>
          <w:ilvl w:val="1"/>
          <w:numId w:val="15"/>
        </w:numPr>
        <w:suppressLineNumbers w:val="0"/>
        <w:tabs>
          <w:tab w:val="left" w:pos="1440"/>
        </w:tabs>
        <w:spacing w:before="0" w:beforeAutospacing="1" w:after="0" w:afterAutospacing="1" w:line="360" w:lineRule="auto"/>
        <w:ind w:left="144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i w:val="0"/>
          <w:iCs w:val="0"/>
          <w:caps w:val="0"/>
          <w:color w:val="303030"/>
          <w:spacing w:val="0"/>
          <w:sz w:val="24"/>
          <w:szCs w:val="24"/>
          <w:shd w:val="clear" w:fill="FFFFFF"/>
        </w:rPr>
        <w:t>按下 </w:t>
      </w:r>
      <w:r>
        <w:rPr>
          <w:rFonts w:hint="eastAsia" w:asciiTheme="minorEastAsia" w:hAnsiTheme="minorEastAsia" w:eastAsiaTheme="minorEastAsia" w:cstheme="minorEastAsia"/>
          <w:b/>
          <w:bCs/>
          <w:i w:val="0"/>
          <w:iCs w:val="0"/>
          <w:caps w:val="0"/>
          <w:color w:val="303030"/>
          <w:spacing w:val="0"/>
          <w:sz w:val="24"/>
          <w:szCs w:val="24"/>
          <w:shd w:val="clear" w:fill="FFFFFF"/>
        </w:rPr>
        <w:t>Reset</w:t>
      </w:r>
      <w:r>
        <w:rPr>
          <w:rFonts w:hint="eastAsia" w:asciiTheme="minorEastAsia" w:hAnsiTheme="minorEastAsia" w:eastAsiaTheme="minorEastAsia" w:cstheme="minorEastAsia"/>
          <w:i w:val="0"/>
          <w:iCs w:val="0"/>
          <w:caps w:val="0"/>
          <w:color w:val="303030"/>
          <w:spacing w:val="0"/>
          <w:sz w:val="24"/>
          <w:szCs w:val="24"/>
          <w:shd w:val="clear" w:fill="FFFFFF"/>
        </w:rPr>
        <w:t> 键（或接通 12V 电源）。</w:t>
      </w:r>
    </w:p>
    <w:p w14:paraId="1D4E02D7">
      <w:pPr>
        <w:keepNext w:val="0"/>
        <w:keepLines w:val="0"/>
        <w:widowControl/>
        <w:numPr>
          <w:ilvl w:val="1"/>
          <w:numId w:val="15"/>
        </w:numPr>
        <w:suppressLineNumbers w:val="0"/>
        <w:tabs>
          <w:tab w:val="left" w:pos="1440"/>
        </w:tabs>
        <w:spacing w:before="0" w:beforeAutospacing="1" w:after="0" w:afterAutospacing="1" w:line="360" w:lineRule="auto"/>
        <w:ind w:left="144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i w:val="0"/>
          <w:iCs w:val="0"/>
          <w:caps w:val="0"/>
          <w:color w:val="303030"/>
          <w:spacing w:val="0"/>
          <w:sz w:val="24"/>
          <w:szCs w:val="24"/>
          <w:shd w:val="clear" w:fill="FFFFFF"/>
        </w:rPr>
        <w:t>工具显示 “Found One MASKROM Device” 后释放。</w:t>
      </w:r>
    </w:p>
    <w:p w14:paraId="3EDDF92D">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6.2 串口调试参数 (Serial Debug)</w:t>
      </w:r>
    </w:p>
    <w:p w14:paraId="30B6C74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由于 RK3588 默认使用非标准波特率，调试终端需手动配置：</w:t>
      </w:r>
    </w:p>
    <w:p w14:paraId="0F0454B0">
      <w:pPr>
        <w:keepNext w:val="0"/>
        <w:keepLines w:val="0"/>
        <w:widowControl/>
        <w:numPr>
          <w:ilvl w:val="0"/>
          <w:numId w:val="16"/>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波特率：</w:t>
      </w:r>
      <w:r>
        <w:rPr>
          <w:rFonts w:hint="eastAsia" w:asciiTheme="minorEastAsia" w:hAnsiTheme="minorEastAsia" w:eastAsiaTheme="minorEastAsia" w:cstheme="minorEastAsia"/>
          <w:i w:val="0"/>
          <w:iCs w:val="0"/>
          <w:caps w:val="0"/>
          <w:color w:val="303030"/>
          <w:spacing w:val="0"/>
          <w:sz w:val="24"/>
          <w:szCs w:val="24"/>
          <w:shd w:val="clear" w:fill="FFFFFF"/>
        </w:rPr>
        <w:t> 1,500,000 (1.5M)</w:t>
      </w:r>
    </w:p>
    <w:p w14:paraId="374CB002">
      <w:pPr>
        <w:keepNext w:val="0"/>
        <w:keepLines w:val="0"/>
        <w:widowControl/>
        <w:numPr>
          <w:ilvl w:val="0"/>
          <w:numId w:val="16"/>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数据位/停止位：</w:t>
      </w:r>
      <w:r>
        <w:rPr>
          <w:rFonts w:hint="eastAsia" w:asciiTheme="minorEastAsia" w:hAnsiTheme="minorEastAsia" w:eastAsiaTheme="minorEastAsia" w:cstheme="minorEastAsia"/>
          <w:i w:val="0"/>
          <w:iCs w:val="0"/>
          <w:caps w:val="0"/>
          <w:color w:val="303030"/>
          <w:spacing w:val="0"/>
          <w:sz w:val="24"/>
          <w:szCs w:val="24"/>
          <w:shd w:val="clear" w:fill="FFFFFF"/>
        </w:rPr>
        <w:t> 8 / 1</w:t>
      </w:r>
    </w:p>
    <w:p w14:paraId="06826878">
      <w:pPr>
        <w:keepNext w:val="0"/>
        <w:keepLines w:val="0"/>
        <w:widowControl/>
        <w:numPr>
          <w:ilvl w:val="0"/>
          <w:numId w:val="16"/>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奇偶校验/流控：</w:t>
      </w:r>
      <w:r>
        <w:rPr>
          <w:rFonts w:hint="eastAsia" w:asciiTheme="minorEastAsia" w:hAnsiTheme="minorEastAsia" w:eastAsiaTheme="minorEastAsia" w:cstheme="minorEastAsia"/>
          <w:i w:val="0"/>
          <w:iCs w:val="0"/>
          <w:caps w:val="0"/>
          <w:color w:val="303030"/>
          <w:spacing w:val="0"/>
          <w:sz w:val="24"/>
          <w:szCs w:val="24"/>
          <w:shd w:val="clear" w:fill="FFFFFF"/>
        </w:rPr>
        <w:t> None / None</w:t>
      </w:r>
    </w:p>
    <w:p w14:paraId="14BFCAA4">
      <w:pPr>
        <w:keepNext w:val="0"/>
        <w:keepLines w:val="0"/>
        <w:widowControl/>
        <w:numPr>
          <w:ilvl w:val="0"/>
          <w:numId w:val="16"/>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硬件连接：</w:t>
      </w:r>
      <w:r>
        <w:rPr>
          <w:rFonts w:hint="eastAsia" w:asciiTheme="minorEastAsia" w:hAnsiTheme="minorEastAsia" w:eastAsiaTheme="minorEastAsia" w:cstheme="minorEastAsia"/>
          <w:i w:val="0"/>
          <w:iCs w:val="0"/>
          <w:caps w:val="0"/>
          <w:color w:val="303030"/>
          <w:spacing w:val="0"/>
          <w:sz w:val="24"/>
          <w:szCs w:val="24"/>
          <w:shd w:val="clear" w:fill="FFFFFF"/>
        </w:rPr>
        <w:t> 评估板提供 Micro USB 或 Type-C 调试口。</w:t>
      </w:r>
    </w:p>
    <w:p w14:paraId="665B65E5">
      <w:pPr>
        <w:keepNext w:val="0"/>
        <w:keepLines w:val="0"/>
        <w:widowControl/>
        <w:suppressLineNumbers w:val="0"/>
        <w:spacing w:line="360" w:lineRule="auto"/>
        <w:jc w:val="left"/>
        <w:rPr>
          <w:rFonts w:hint="eastAsia" w:asciiTheme="minorEastAsia" w:hAnsiTheme="minorEastAsia" w:eastAsiaTheme="minorEastAsia" w:cstheme="minorEastAsia"/>
          <w:b/>
          <w:bCs/>
          <w:spacing w:val="0"/>
          <w:sz w:val="24"/>
          <w:szCs w:val="24"/>
        </w:rPr>
      </w:pPr>
      <w:r>
        <w:rPr>
          <w:rFonts w:hint="eastAsia" w:asciiTheme="minorEastAsia" w:hAnsiTheme="minorEastAsia" w:eastAsiaTheme="minorEastAsia" w:cstheme="minorEastAsia"/>
          <w:b/>
          <w:bCs/>
          <w:spacing w:val="0"/>
          <w:kern w:val="0"/>
          <w:sz w:val="24"/>
          <w:szCs w:val="24"/>
          <w:lang w:val="en-US" w:eastAsia="zh-CN" w:bidi="ar"/>
        </w:rPr>
        <w:t>7. 实验室安全注意事项 (SOP)</w:t>
      </w:r>
    </w:p>
    <w:p w14:paraId="0C90FA58">
      <w:pPr>
        <w:keepNext w:val="0"/>
        <w:keepLines w:val="0"/>
        <w:widowControl/>
        <w:suppressLineNumbers w:val="0"/>
        <w:spacing w:line="360" w:lineRule="auto"/>
        <w:jc w:val="left"/>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spacing w:val="0"/>
          <w:kern w:val="0"/>
          <w:sz w:val="24"/>
          <w:szCs w:val="24"/>
          <w:lang w:val="en-US" w:eastAsia="zh-CN" w:bidi="ar"/>
        </w:rPr>
        <w:t>为保障评估板硬件完整性，操作人员须严格遵守以下操作规范：</w:t>
      </w:r>
    </w:p>
    <w:p w14:paraId="0834602D">
      <w:pPr>
        <w:keepNext w:val="0"/>
        <w:keepLines w:val="0"/>
        <w:widowControl/>
        <w:numPr>
          <w:ilvl w:val="0"/>
          <w:numId w:val="17"/>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静电放电 (ESD) 预防：</w:t>
      </w:r>
      <w:r>
        <w:rPr>
          <w:rFonts w:hint="eastAsia" w:asciiTheme="minorEastAsia" w:hAnsiTheme="minorEastAsia" w:eastAsiaTheme="minorEastAsia" w:cstheme="minorEastAsia"/>
          <w:i w:val="0"/>
          <w:iCs w:val="0"/>
          <w:caps w:val="0"/>
          <w:color w:val="303030"/>
          <w:spacing w:val="0"/>
          <w:sz w:val="24"/>
          <w:szCs w:val="24"/>
          <w:shd w:val="clear" w:fill="FFFFFF"/>
        </w:rPr>
        <w:t> 在触摸主板或插拔模块前，必须佩戴并连接静电手环，或触摸接地的导电物体。</w:t>
      </w:r>
    </w:p>
    <w:p w14:paraId="3558CC59">
      <w:pPr>
        <w:keepNext w:val="0"/>
        <w:keepLines w:val="0"/>
        <w:widowControl/>
        <w:numPr>
          <w:ilvl w:val="0"/>
          <w:numId w:val="17"/>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严禁热插拔：</w:t>
      </w:r>
      <w:r>
        <w:rPr>
          <w:rFonts w:hint="eastAsia" w:asciiTheme="minorEastAsia" w:hAnsiTheme="minorEastAsia" w:eastAsiaTheme="minorEastAsia" w:cstheme="minorEastAsia"/>
          <w:i w:val="0"/>
          <w:iCs w:val="0"/>
          <w:caps w:val="0"/>
          <w:color w:val="303030"/>
          <w:spacing w:val="0"/>
          <w:sz w:val="24"/>
          <w:szCs w:val="24"/>
          <w:shd w:val="clear" w:fill="FFFFFF"/>
        </w:rPr>
        <w:t> 严禁在带电状态下插拔 MIPI 屏、IMX415 摄像头模块、HDMI 接口及 PCIe 扩展卡。</w:t>
      </w:r>
    </w:p>
    <w:p w14:paraId="2AF1EAF2">
      <w:pPr>
        <w:keepNext w:val="0"/>
        <w:keepLines w:val="0"/>
        <w:widowControl/>
        <w:numPr>
          <w:ilvl w:val="0"/>
          <w:numId w:val="17"/>
        </w:numPr>
        <w:suppressLineNumbers w:val="0"/>
        <w:spacing w:before="0" w:beforeAutospacing="1" w:after="0" w:afterAutospacing="1" w:line="360" w:lineRule="auto"/>
        <w:ind w:left="720" w:hanging="360"/>
        <w:rPr>
          <w:rFonts w:hint="eastAsia" w:asciiTheme="minorEastAsia" w:hAnsiTheme="minorEastAsia" w:eastAsiaTheme="minorEastAsia" w:cstheme="minorEastAsia"/>
          <w:spacing w:val="0"/>
          <w:sz w:val="24"/>
          <w:szCs w:val="24"/>
        </w:rPr>
      </w:pPr>
      <w:r>
        <w:rPr>
          <w:rFonts w:hint="eastAsia" w:asciiTheme="minorEastAsia" w:hAnsiTheme="minorEastAsia" w:eastAsiaTheme="minorEastAsia" w:cstheme="minorEastAsia"/>
          <w:b/>
          <w:bCs/>
          <w:i w:val="0"/>
          <w:iCs w:val="0"/>
          <w:caps w:val="0"/>
          <w:color w:val="303030"/>
          <w:spacing w:val="0"/>
          <w:sz w:val="24"/>
          <w:szCs w:val="24"/>
          <w:shd w:val="clear" w:fill="FFFFFF"/>
        </w:rPr>
        <w:t>上电顺序：</w:t>
      </w:r>
      <w:r>
        <w:rPr>
          <w:rFonts w:hint="eastAsia" w:asciiTheme="minorEastAsia" w:hAnsiTheme="minorEastAsia" w:eastAsiaTheme="minorEastAsia" w:cstheme="minorEastAsia"/>
          <w:i w:val="0"/>
          <w:iCs w:val="0"/>
          <w:caps w:val="0"/>
          <w:color w:val="303030"/>
          <w:spacing w:val="0"/>
          <w:sz w:val="24"/>
          <w:szCs w:val="24"/>
          <w:shd w:val="clear" w:fill="FFFFFF"/>
        </w:rPr>
        <w:t> 确认板载 </w:t>
      </w:r>
      <w:r>
        <w:rPr>
          <w:rFonts w:hint="eastAsia" w:asciiTheme="minorEastAsia" w:hAnsiTheme="minorEastAsia" w:eastAsiaTheme="minorEastAsia" w:cstheme="minorEastAsia"/>
          <w:b/>
          <w:bCs/>
          <w:i w:val="0"/>
          <w:iCs w:val="0"/>
          <w:caps w:val="0"/>
          <w:color w:val="303030"/>
          <w:spacing w:val="0"/>
          <w:sz w:val="24"/>
          <w:szCs w:val="24"/>
          <w:shd w:val="clear" w:fill="FFFFFF"/>
        </w:rPr>
        <w:t>Power Switch</w:t>
      </w:r>
      <w:r>
        <w:rPr>
          <w:rFonts w:hint="eastAsia" w:asciiTheme="minorEastAsia" w:hAnsiTheme="minorEastAsia" w:eastAsiaTheme="minorEastAsia" w:cstheme="minorEastAsia"/>
          <w:i w:val="0"/>
          <w:iCs w:val="0"/>
          <w:caps w:val="0"/>
          <w:color w:val="303030"/>
          <w:spacing w:val="0"/>
          <w:sz w:val="24"/>
          <w:szCs w:val="24"/>
          <w:shd w:val="clear" w:fill="FFFFFF"/>
        </w:rPr>
        <w:t> 处于 OFF 状态后接入 12V 适配器，最后开启电源开关。</w:t>
      </w:r>
    </w:p>
    <w:p w14:paraId="5CD2B0F7">
      <w:pPr>
        <w:keepNext w:val="0"/>
        <w:keepLines w:val="0"/>
        <w:widowControl/>
        <w:numPr>
          <w:ilvl w:val="0"/>
          <w:numId w:val="17"/>
        </w:numPr>
        <w:suppressLineNumbers w:val="0"/>
        <w:spacing w:before="0" w:beforeAutospacing="1" w:after="0" w:afterAutospacing="1" w:line="360" w:lineRule="auto"/>
        <w:ind w:left="720" w:hanging="360"/>
        <w:rPr>
          <w:rFonts w:hint="eastAsia"/>
        </w:rPr>
      </w:pPr>
      <w:r>
        <w:rPr>
          <w:rFonts w:hint="eastAsia" w:asciiTheme="minorEastAsia" w:hAnsiTheme="minorEastAsia" w:eastAsiaTheme="minorEastAsia" w:cstheme="minorEastAsia"/>
          <w:b/>
          <w:bCs/>
          <w:i w:val="0"/>
          <w:iCs w:val="0"/>
          <w:caps w:val="0"/>
          <w:color w:val="303030"/>
          <w:spacing w:val="0"/>
          <w:sz w:val="24"/>
          <w:szCs w:val="24"/>
          <w:shd w:val="clear" w:fill="FFFFFF"/>
        </w:rPr>
        <w:t>环境合规：</w:t>
      </w:r>
      <w:r>
        <w:rPr>
          <w:rFonts w:hint="eastAsia" w:asciiTheme="minorEastAsia" w:hAnsiTheme="minorEastAsia" w:eastAsiaTheme="minorEastAsia" w:cstheme="minorEastAsia"/>
          <w:i w:val="0"/>
          <w:iCs w:val="0"/>
          <w:caps w:val="0"/>
          <w:color w:val="303030"/>
          <w:spacing w:val="0"/>
          <w:sz w:val="24"/>
          <w:szCs w:val="24"/>
          <w:shd w:val="clear" w:fill="FFFFFF"/>
        </w:rPr>
        <w:t> 严禁在强电磁辐射源（如未屏蔽的医疗诊疗设备）附近操作，确保板底无导电异物。</w:t>
      </w:r>
      <w:bookmarkStart w:id="42" w:name="_GoBack"/>
      <w:bookmarkEnd w:id="42"/>
    </w:p>
    <w:p w14:paraId="1A2CD1A7">
      <w:pPr>
        <w:pStyle w:val="4"/>
        <w:numPr>
          <w:ilvl w:val="1"/>
          <w:numId w:val="3"/>
        </w:numPr>
        <w:rPr>
          <w:rFonts w:hint="eastAsia" w:asciiTheme="minorEastAsia" w:hAnsiTheme="minorEastAsia" w:eastAsiaTheme="minorEastAsia"/>
          <w:color w:val="auto"/>
        </w:rPr>
      </w:pPr>
      <w:r>
        <w:rPr>
          <w:rFonts w:hint="eastAsia" w:asciiTheme="minorEastAsia" w:hAnsiTheme="minorEastAsia" w:eastAsiaTheme="minorEastAsia"/>
          <w:color w:val="auto"/>
        </w:rPr>
        <w:t>SoC 架构与工程映射</w:t>
      </w:r>
    </w:p>
    <w:p w14:paraId="4473B215">
      <w:pPr>
        <w:pStyle w:val="25"/>
        <w:spacing w:line="360" w:lineRule="auto"/>
        <w:rPr>
          <w:rFonts w:hint="eastAsia" w:asciiTheme="minorEastAsia" w:hAnsiTheme="minorEastAsia" w:cstheme="minorEastAsia"/>
        </w:rPr>
      </w:pPr>
      <w:r>
        <w:rPr>
          <w:rFonts w:hint="eastAsia" w:asciiTheme="minorEastAsia" w:hAnsiTheme="minorEastAsia" w:cstheme="minorEastAsia"/>
        </w:rPr>
        <w:t>RK3588 采用 8 核心异构架构，非常契合无人机多任务并行的需求：</w:t>
      </w:r>
    </w:p>
    <w:p w14:paraId="2583B53C">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b/>
          <w:bCs/>
        </w:rPr>
        <w:t>CPU 集群：</w:t>
      </w:r>
      <w:r>
        <w:rPr>
          <w:rFonts w:hint="eastAsia" w:asciiTheme="minorEastAsia" w:hAnsiTheme="minorEastAsia" w:cstheme="minorEastAsia"/>
        </w:rPr>
        <w:t xml:space="preserve"> 4× Cortex-A76 大核 + 4× Cortex-A55 小核，集成 DynamIQ 架构，8 核共享 3MB L3 缓存</w:t>
      </w:r>
      <w:r>
        <w:fldChar w:fldCharType="begin"/>
      </w:r>
      <w:r>
        <w:instrText xml:space="preserve"> HYPERLINK "file://file_00000000cc6c7206b7495e86b152d4a9" \l ":~:text=CPU%EF%BC%9A4%C3%97Cortex%E2%80%91A76%20%2B%204%C3%97Cortex%E2%80%91A55%EF%BC%9BA76%EF%BC%9A64KB%20I%24%20%2B,%E9%A2%91%E7%8E%87%E8%8C%83%E5%9B%B4%EF%BC%9A%E5%AF%B9%E5%A4%96%E5%8F%AF%E6%89%BF%E8%AF%BA%E4%B8%8A%E9%99%90%20%E6%9C%AA%E6%8C%87%E5%AE%9A%2F%E9%9C%80%E8%87%AA%E6%B5%8B%EF%BC%88%E5%8F%97%20OPP%E3%80%81%E6%95%A3%E7%83%AD%E4%B8%8E%E4%BE%9B%E7%94%B5%E5%BD%B1%E5%93%8D%EF%BC%89%E3%80%82%5BF1" \h </w:instrText>
      </w:r>
      <w:r>
        <w:fldChar w:fldCharType="separate"/>
      </w:r>
      <w:r>
        <w:rPr>
          <w:rStyle w:val="22"/>
          <w:rFonts w:hint="eastAsia" w:asciiTheme="minorEastAsia" w:hAnsiTheme="minorEastAsia" w:cstheme="minorEastAsia"/>
          <w:color w:val="auto"/>
        </w:rPr>
        <w:t>[41]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。A76 大核单核配备 64KB I-cache、64KB D-cache 和 512KB L2缓存；A55 小核配备 32KB I-cache、32KB D-cache 和 128KB L2缓存</w:t>
      </w:r>
      <w:r>
        <w:fldChar w:fldCharType="begin"/>
      </w:r>
      <w:r>
        <w:instrText xml:space="preserve"> HYPERLINK "file://file_00000000cc6c7206b7495e86b152d4a9" \l ":~:text=CPU%EF%BC%9A4%C3%97Cortex%E2%80%91A76%20%2B%204%C3%97Cortex%E2%80%91A55%EF%BC%9BA76%EF%BC%9A64KB%20I%24%20%2B,%E9%A2%91%E7%8E%87%E8%8C%83%E5%9B%B4%EF%BC%9A%E5%AF%B9%E5%A4%96%E5%8F%AF%E6%89%BF%E8%AF%BA%E4%B8%8A%E9%99%90%20%E6%9C%AA%E6%8C%87%E5%AE%9A%2F%E9%9C%80%E8%87%AA%E6%B5%8B%EF%BC%88%E5%8F%97%20OPP%E3%80%81%E6%95%A3%E7%83%AD%E4%B8%8E%E4%BE%9B%E7%94%B5%E5%BD%B1%E5%93%8D%EF%BC%89%E3%80%82%5BF1" \h </w:instrText>
      </w:r>
      <w:r>
        <w:fldChar w:fldCharType="separate"/>
      </w:r>
      <w:r>
        <w:rPr>
          <w:rStyle w:val="22"/>
          <w:rFonts w:hint="eastAsia" w:asciiTheme="minorEastAsia" w:hAnsiTheme="minorEastAsia" w:cstheme="minorEastAsia"/>
          <w:color w:val="auto"/>
        </w:rPr>
        <w:t>[41]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。（频率范围：官方未公布，需要结合 OPP 表和散热/供电条件自行测试确定）</w:t>
      </w:r>
      <w:r>
        <w:fldChar w:fldCharType="begin"/>
      </w:r>
      <w:r>
        <w:instrText xml:space="preserve"> HYPERLINK "file://file_00000000cc6c7206b7495e86b152d4a9" \l ":~:text=CPU%EF%BC%9A4%C3%97Cortex%E2%80%91A76%20%2B%204%C3%97Cortex%E2%80%91A55%EF%BC%9BA76%EF%BC%9A64KB%20I%24%20%2B,%E9%A2%91%E7%8E%87%E8%8C%83%E5%9B%B4%EF%BC%9A%E5%AF%B9%E5%A4%96%E5%8F%AF%E6%89%BF%E8%AF%BA%E4%B8%8A%E9%99%90%20%E6%9C%AA%E6%8C%87%E5%AE%9A%2F%E9%9C%80%E8%87%AA%E6%B5%8B%EF%BC%88%E5%8F%97%20OPP%E3%80%81%E6%95%A3%E7%83%AD%E4%B8%8E%E4%BE%9B%E7%94%B5%E5%BD%B1%E5%93%8D%EF%BC%89%E3%80%82%5BF1" \h </w:instrText>
      </w:r>
      <w:r>
        <w:fldChar w:fldCharType="separate"/>
      </w:r>
      <w:r>
        <w:rPr>
          <w:rStyle w:val="22"/>
          <w:rFonts w:hint="eastAsia" w:asciiTheme="minorEastAsia" w:hAnsiTheme="minorEastAsia" w:cstheme="minorEastAsia"/>
          <w:color w:val="auto"/>
        </w:rPr>
        <w:t>[41]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48CC7DF6">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b/>
          <w:bCs/>
        </w:rPr>
        <w:t>GPU 图形：</w:t>
      </w:r>
      <w:r>
        <w:rPr>
          <w:rFonts w:hint="eastAsia" w:asciiTheme="minorEastAsia" w:hAnsiTheme="minorEastAsia" w:cstheme="minorEastAsia"/>
        </w:rPr>
        <w:t xml:space="preserve"> 集成 Mali-G610 MP4 GPU（4 核心），支持 OpenGL/Vulkan 等图形接口</w:t>
      </w:r>
      <w:r>
        <w:fldChar w:fldCharType="begin"/>
      </w:r>
      <w:r>
        <w:instrText xml:space="preserve"> HYPERLINK "file://file_00000000cc6c7206b7495e86b152d4a9" \l ":~:text=GPU%EF%BC%9AMali%E2%80%91G610%20MP4%2FMC4%EF%BC%88%E5%85%AC%E5%BC%80%E6%8F%8F%E8%BF%B0%EF%BC%89%E3%80%82GPU%20%E9%A9%B1%E5%8A%A8%2F%E4%B8%BB%E7%BA%BF%E5%8C%96%E6%88%90%E7%86%9F%E5%BA%A6%E4%B8%8E%20EGL%2FVulkan%20%E7%AD%89%E6%94%AF%E6%8C%81%E5%B7%AE%E5%BC%82%E5%B1%9E%E4%BA%8E%E2%80%9C%E9%9C%80%E5%90%8E%E7%BB%AD%E6%B7%B1%E7%A0%94%EF%BC%88TRM%2F%E5%86%85%E6%A0%B8%E7%94%9F%E6%80%81%EF%BC%89%E2%80%9D%E3%80%82" \h </w:instrText>
      </w:r>
      <w:r>
        <w:fldChar w:fldCharType="separate"/>
      </w:r>
      <w:r>
        <w:rPr>
          <w:rStyle w:val="22"/>
          <w:rFonts w:hint="eastAsia" w:asciiTheme="minorEastAsia" w:hAnsiTheme="minorEastAsia" w:cstheme="minorEastAsia"/>
          <w:color w:val="auto"/>
        </w:rPr>
        <w:t>[42]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。（GPU 主线驱动支持情况需后续在 TRM/社区资料中深研）。</w:t>
      </w:r>
    </w:p>
    <w:p w14:paraId="680924ED">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b/>
          <w:bCs/>
        </w:rPr>
        <w:t>NPU 神经网络加速：</w:t>
      </w:r>
      <w:r>
        <w:rPr>
          <w:rFonts w:hint="eastAsia" w:asciiTheme="minorEastAsia" w:hAnsiTheme="minorEastAsia" w:cstheme="minorEastAsia"/>
        </w:rPr>
        <w:t xml:space="preserve"> 内置三核 NPU 引擎，总算力最高 6 TOPS，支持 INT4/INT8/INT16/FP16 混合精度运算</w:t>
      </w:r>
      <w:r>
        <w:fldChar w:fldCharType="begin"/>
      </w:r>
      <w:r>
        <w:instrText xml:space="preserve"> HYPERLINK "file://file_00000000cc6c7206b7495e86b152d4a9" \l ":~:text=NPU%EF%BC%9A%E6%9C%80%E9%AB%98%206%20TOPS%EF%BC%9B%E6%B7%B7%E5%90%88%E7%B2%BE%E5%BA%A6%EF%BC%88INT4%2F8%2F16%E3%80%81FP16%20%E7%AD%89%EF%BC%89%EF%BC%9B%E5%86%85%E7%BD%AE%20384KB%C3%973,F4" \h </w:instrText>
      </w:r>
      <w:r>
        <w:fldChar w:fldCharType="separate"/>
      </w:r>
      <w:r>
        <w:rPr>
          <w:rStyle w:val="22"/>
          <w:rFonts w:hint="eastAsia" w:asciiTheme="minorEastAsia" w:hAnsiTheme="minorEastAsia" w:cstheme="minorEastAsia"/>
          <w:color w:val="auto"/>
        </w:rPr>
        <w:t>[43]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。可三核协同或独立并行处理多路AI任务（例如避障、目标跟踪、深度估计分别由不同NPU核执行）。</w:t>
      </w:r>
      <w:r>
        <w:rPr>
          <w:rFonts w:hint="eastAsia" w:asciiTheme="minorEastAsia" w:hAnsiTheme="minorEastAsia" w:cstheme="minorEastAsia"/>
          <w:b/>
          <w:bCs/>
        </w:rPr>
        <w:t>工程要点：</w:t>
      </w:r>
      <w:r>
        <w:rPr>
          <w:rFonts w:hint="eastAsia" w:asciiTheme="minorEastAsia" w:hAnsiTheme="minorEastAsia" w:cstheme="minorEastAsia"/>
        </w:rPr>
        <w:t xml:space="preserve"> RK3588 的 NPU 驱动 (rknpu2) 与 RKNN 工具链版本强耦合，必须锁定版本并建立模型回归机制，确保推理结果在量产过程中一致可靠</w:t>
      </w:r>
      <w:r>
        <w:fldChar w:fldCharType="begin"/>
      </w:r>
      <w:r>
        <w:instrText xml:space="preserve"> HYPERLINK "file://file_00000000cc6c7206b7495e86b152d4a9" \l ":~:text=NPU%EF%BC%9A%E6%9C%80%E9%AB%98%206%20TOPS%EF%BC%9B%E6%B7%B7%E5%90%88%E7%B2%BE%E5%BA%A6%EF%BC%88INT4%2F8%2F16%E3%80%81FP16%20%E7%AD%89%EF%BC%89%EF%BC%9B%E5%86%85%E7%BD%AE%20384KB%C3%973,F4" \h </w:instrText>
      </w:r>
      <w:r>
        <w:fldChar w:fldCharType="separate"/>
      </w:r>
      <w:r>
        <w:rPr>
          <w:rStyle w:val="22"/>
          <w:rFonts w:hint="eastAsia" w:asciiTheme="minorEastAsia" w:hAnsiTheme="minorEastAsia" w:cstheme="minorEastAsia"/>
          <w:color w:val="auto"/>
        </w:rPr>
        <w:t>[43]</w:t>
      </w:r>
      <w:r>
        <w:rPr>
          <w:rStyle w:val="22"/>
          <w:rFonts w:hint="eastAsia" w:asciiTheme="minorEastAsia" w:hAnsiTheme="minorEastAsia" w:cstheme="minorEastAsia"/>
          <w:color w:val="auto"/>
        </w:rPr>
        <w:fldChar w:fldCharType="end"/>
      </w:r>
      <w:r>
        <w:fldChar w:fldCharType="begin"/>
      </w:r>
      <w:r>
        <w:instrText xml:space="preserve"> HYPERLINK "file://file_00000000cc6c7206b7495e86b152d4a9" \l ":~:text=match%20at%20L334%20,F4" \h </w:instrText>
      </w:r>
      <w:r>
        <w:fldChar w:fldCharType="separate"/>
      </w:r>
      <w:r>
        <w:rPr>
          <w:rStyle w:val="22"/>
          <w:rFonts w:hint="eastAsia" w:asciiTheme="minorEastAsia" w:hAnsiTheme="minorEastAsia" w:cstheme="minorEastAsia"/>
          <w:color w:val="auto"/>
        </w:rPr>
        <w:t>[44]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41DA7AC7">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b/>
          <w:bCs/>
        </w:rPr>
        <w:t>ISP 图像信号处理：</w:t>
      </w:r>
      <w:r>
        <w:rPr>
          <w:rFonts w:hint="eastAsia" w:asciiTheme="minorEastAsia" w:hAnsiTheme="minorEastAsia" w:cstheme="minorEastAsia"/>
        </w:rPr>
        <w:t xml:space="preserve"> 内置双路 ISP，支持最高 48MP 摄像头输入，硬件支持 HDR、3D 降噪、鱼眼校正等功能</w:t>
      </w:r>
      <w:r>
        <w:fldChar w:fldCharType="begin"/>
      </w:r>
      <w:r>
        <w:instrText xml:space="preserve"> HYPERLINK "file://file_00000000cc6c7206b7495e86b152d4a9" \l ":~:text=ISP%EF%BC%9A%E6%9C%80%E5%A4%A7%2048MP%20%E5%8F%8C%20ISP%EF%BC%8C%E5%85%AC%E5%BC%80%E5%8C%85%E5%90%AB%20HDR%2F%E5%8E%BB%E9%9B%BE%2F%E9%B1%BC%E7%9C%BC%E6%A0%A1%E6%AD%A3%2F%E5%8E%BB%E5%99%AA%E7%AD%89%E6%A8%A1%E5%9D%97%E6%8F%8F%E8%BF%B0%EF%BC%8C%E5%B9%B6%E7%BB%99%E5%87%BA%E6%9C%80%E5%A4%A7%E8%BE%93%E5%85%A5%E7%BB%84%E5%90%88%E7%A4%BA%E4%BE%8B%E3%80%82" \h </w:instrText>
      </w:r>
      <w:r>
        <w:fldChar w:fldCharType="separate"/>
      </w:r>
      <w:r>
        <w:rPr>
          <w:rStyle w:val="22"/>
          <w:rFonts w:hint="eastAsia" w:asciiTheme="minorEastAsia" w:hAnsiTheme="minorEastAsia" w:cstheme="minorEastAsia"/>
          <w:color w:val="auto"/>
        </w:rPr>
        <w:t>[45]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。这对于无人机广角导航相机和弱光成像非常关键。（具体 ISP 并发处理能力组合需进一步查证 datasheet）。</w:t>
      </w:r>
    </w:p>
    <w:p w14:paraId="75A50699">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b/>
          <w:bCs/>
        </w:rPr>
        <w:t>内存与存储：</w:t>
      </w:r>
      <w:r>
        <w:rPr>
          <w:rFonts w:hint="eastAsia" w:asciiTheme="minorEastAsia" w:hAnsiTheme="minorEastAsia" w:cstheme="minorEastAsia"/>
        </w:rPr>
        <w:t xml:space="preserve"> 支持 LPDDR4/4X/5 SDRAM，官方标称最大支持 32GB 内存空间</w:t>
      </w:r>
      <w:r>
        <w:fldChar w:fldCharType="begin"/>
      </w:r>
      <w:r>
        <w:instrText xml:space="preserve"> HYPERLINK "file://file_00000000cc6c7206b7495e86b152d4a9" \l ":~:text=%E5%86%85%E5%AD%98%EF%BC%9ALPDDR4%2F4X%2F5%EF%BC%9B%E5%85%AC%E5%BC%80%E6%8F%8F%E8%BF%B0%E2%80%9C%E6%9C%80%E5%A4%9A%2032GB%20%E5%9C%B0%E5%9D%80%E7%A9%BA%E9%97%B4%E2%80%9D%EF%BC%9B%E6%9B%B4%E7%BB%86%E9%80%9A%E9%81%93%2F%E4%BD%8D%E5%AE%BD%2FPHY%20%E7%BA%A6%E6%9D%9F%E4%B8%8E%E5%B9%B6%E5%8F%91%E5%B8%A6%E5%AE%BD%E4%B8%8A%E9%99%90%EF%BC%9A%E9%9C%80%E5%90%8E%E7%BB%AD%E6%B7%B1%E7%A0%94%EF%BC%88TRM%2F%E6%A8%A1%E6%9D%BF%EF%BC%89%E3%80%82" \h </w:instrText>
      </w:r>
      <w:r>
        <w:fldChar w:fldCharType="separate"/>
      </w:r>
      <w:r>
        <w:rPr>
          <w:rStyle w:val="22"/>
          <w:rFonts w:hint="eastAsia" w:asciiTheme="minorEastAsia" w:hAnsiTheme="minorEastAsia" w:cstheme="minorEastAsia"/>
          <w:color w:val="auto"/>
        </w:rPr>
        <w:t>[46]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。采用 4 通道 64-bit 内存架构，可提供极高带宽，解决多路 8K 视频流并发的问题</w:t>
      </w:r>
      <w:r>
        <w:fldChar w:fldCharType="begin"/>
      </w:r>
      <w:r>
        <w:instrText xml:space="preserve"> HYPERLINK "file://file_000000005d1471faa9270f45330fec0a" \l ":~:text=Correction%EF%BC%89%20%EF%BC%8C%E8%BF%99%E6%98%AF%E6%97%A0%E4%BA%BA%E6%9C%BA%E5%AF%BC%E8%88%AA%E7%9B%B8%E6%9C%BA%E5%AE%9E%E7%8E%B0%E5%A4%A7%E8%A7%86%E5%9C%BA%E8%A7%92%E6%84%9F%E7%9F%A5%E7%9A%84%E5%85%B3%E9%94%AE%E7%A1%AC%E4%BB%B6%E5%8A%A0%E9%80%9F%E5%8A%9F%E8%83%BD%E3%80%82" \h </w:instrText>
      </w:r>
      <w:r>
        <w:fldChar w:fldCharType="separate"/>
      </w:r>
      <w:r>
        <w:rPr>
          <w:rStyle w:val="22"/>
          <w:rFonts w:hint="eastAsia" w:asciiTheme="minorEastAsia" w:hAnsiTheme="minorEastAsia" w:cstheme="minorEastAsia"/>
          <w:color w:val="auto"/>
        </w:rPr>
        <w:t>[47]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。（详细的内存通道位宽、PHY 调优和并发带宽上限需在 TRM 模块中深研）。</w:t>
      </w:r>
    </w:p>
    <w:p w14:paraId="56FB0169">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b/>
          <w:bCs/>
        </w:rPr>
        <w:t>电源与时钟域：</w:t>
      </w:r>
      <w:r>
        <w:rPr>
          <w:rFonts w:hint="eastAsia" w:asciiTheme="minorEastAsia" w:hAnsiTheme="minorEastAsia" w:cstheme="minorEastAsia"/>
        </w:rPr>
        <w:t xml:space="preserve"> RK3588 设计有 10 个电压域和 45 个电源域，包含 3 个可独立调压的 DVFS 电压域；CPU 集群划分为 8 个 power domain</w:t>
      </w:r>
      <w:r>
        <w:fldChar w:fldCharType="begin"/>
      </w:r>
      <w:r>
        <w:instrText xml:space="preserve"> HYPERLINK "file://file_00000000cc6c7206b7495e86b152d4a9" \l ":~:text=%E7%94%B5%E6%BA%90%E5%9F%9F%2F%E7%94%B5%E5%8E%8B%E5%9F%9F%EF%BC%9A%E6%94%AF%E6%8C%81%2010%20%E4%B8%AA%E7%94%B5%E5%8E%8B%E5%9F%9F%E3%80%8145%20%E4%B8%AA%E7%94%B5%E6%BA%90%E5%9F%9F%EF%BC%9B%E5%90%AB%203,%E5%B7%A5%E7%A8%8B%E6%98%A0%E5%B0%84%E8%A6%81%E6%B1%82%EF%BC%9A%E5%BF%85%E9%A1%BB%E8%BE%93%E5%87%BA%E2%80%9C%E7%94%B5%E6%BA%90%E5%9F%9F%E2%80%94PMIC%20%E9%80%9A%E9%81%93%E2%80%94%E6%97%B6%E5%BA%8F%20slot%E2%80%94DVFS%20%E5%9F%9F%E2%80%94PGOOD%2F%E5%A4%8D%E4%BD%8D%E2%80%9D%E4%B8%80%E8%87%B4%E6%80%A7%E8%A1%A8%EF%BC%88%E7%A1%AC%E4%BB%B6%E8%AF%84%E5%AE%A1%E9%97%A8%E7%A6%81%EF%BC%89%E3%80%82" \h </w:instrText>
      </w:r>
      <w:r>
        <w:fldChar w:fldCharType="separate"/>
      </w:r>
      <w:r>
        <w:rPr>
          <w:rStyle w:val="22"/>
          <w:rFonts w:hint="eastAsia" w:asciiTheme="minorEastAsia" w:hAnsiTheme="minorEastAsia" w:cstheme="minorEastAsia"/>
          <w:color w:val="auto"/>
        </w:rPr>
        <w:t>[48]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r>
        <w:rPr>
          <w:rFonts w:hint="eastAsia" w:asciiTheme="minorEastAsia" w:hAnsiTheme="minorEastAsia" w:cstheme="minorEastAsia"/>
          <w:b/>
          <w:bCs/>
        </w:rPr>
        <w:t>工程要求：</w:t>
      </w:r>
      <w:r>
        <w:rPr>
          <w:rFonts w:hint="eastAsia" w:asciiTheme="minorEastAsia" w:hAnsiTheme="minorEastAsia" w:cstheme="minorEastAsia"/>
        </w:rPr>
        <w:t xml:space="preserve"> 需输出一份完整的“电源域 – PMIC 通道 – 上电时序 Slot – 所属 DVFS 域 – PGOOD/复位信号”映射表，作为硬件设计评审的输入。这确保各电源轨由正确的 PMIC 通道供电，上电时序和复位逻辑与 SoC 要求严格一致</w:t>
      </w:r>
      <w:r>
        <w:fldChar w:fldCharType="begin"/>
      </w:r>
      <w:r>
        <w:instrText xml:space="preserve"> HYPERLINK "file://file_00000000cc6c7206b7495e86b152d4a9" \l ":~:text=%E7%94%B5%E6%BA%90%E5%9F%9F%2F%E7%94%B5%E5%8E%8B%E5%9F%9F%EF%BC%9A%E6%94%AF%E6%8C%81%2010%20%E4%B8%AA%E7%94%B5%E5%8E%8B%E5%9F%9F%E3%80%8145%20%E4%B8%AA%E7%94%B5%E6%BA%90%E5%9F%9F%EF%BC%9B%E5%90%AB%203,%E5%B7%A5%E7%A8%8B%E6%98%A0%E5%B0%84%E8%A6%81%E6%B1%82%EF%BC%9A%E5%BF%85%E9%A1%BB%E8%BE%93%E5%87%BA%E2%80%9C%E7%94%B5%E6%BA%90%E5%9F%9F%E2%80%94PMIC%20%E9%80%9A%E9%81%93%E2%80%94%E6%97%B6%E5%BA%8F%20slot%E2%80%94DVFS%20%E5%9F%9F%E2%80%94PGOOD%2F%E5%A4%8D%E4%BD%8D%E2%80%9D%E4%B8%80%E8%87%B4%E6%80%A7%E8%A1%A8%EF%BC%88%E7%A1%AC%E4%BB%B6%E8%AF%84%E5%AE%A1%E9%97%A8%E7%A6%81%EF%BC%89%E3%80%82" \h </w:instrText>
      </w:r>
      <w:r>
        <w:fldChar w:fldCharType="separate"/>
      </w:r>
      <w:r>
        <w:rPr>
          <w:rStyle w:val="22"/>
          <w:rFonts w:hint="eastAsia" w:asciiTheme="minorEastAsia" w:hAnsiTheme="minorEastAsia" w:cstheme="minorEastAsia"/>
          <w:color w:val="auto"/>
        </w:rPr>
        <w:t>[48]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7671ED49">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b/>
          <w:bCs/>
        </w:rPr>
        <w:t>电源树设计：</w:t>
      </w:r>
      <w:r>
        <w:rPr>
          <w:rFonts w:hint="eastAsia" w:asciiTheme="minorEastAsia" w:hAnsiTheme="minorEastAsia" w:cstheme="minorEastAsia"/>
        </w:rPr>
        <w:t xml:space="preserve"> 采用 RK806 PMIC 搭配 RK860 大电流电源芯片的双路供电方案，实现冗余和闭环供电。RK806 提供多路可编程 Buck，用于中小电流轨（如 VDD_GPU、VDD_CPU_LIT、DDR 等），RK860 专供大电流 DVFS 轨（如 VDD_CPU_BIG）</w:t>
      </w:r>
      <w:r>
        <w:fldChar w:fldCharType="begin"/>
      </w:r>
      <w:r>
        <w:instrText xml:space="preserve"> HYPERLINK "file://file_00000000cc6c7206b7495e86b152d4a9" \l ":~:text=RK806%EF%BC%88%E5%A4%9A%20rail%EF%BC%89%2B%20RK860%EF%BC%88%E5%A4%A7%E7%94%B5%E6%B5%81%20DVFS%20rail%EF%BC%89" \h </w:instrText>
      </w:r>
      <w:r>
        <w:fldChar w:fldCharType="separate"/>
      </w:r>
      <w:r>
        <w:rPr>
          <w:rStyle w:val="22"/>
          <w:rFonts w:hint="eastAsia" w:asciiTheme="minorEastAsia" w:hAnsiTheme="minorEastAsia" w:cstheme="minorEastAsia"/>
          <w:color w:val="auto"/>
        </w:rPr>
        <w:t>[49]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。通过将关键高功率域（大核、NPU 等）分离供电，既保障峰值电流供给，又将不同负载域的相互干扰降至最低。项目将制定</w:t>
      </w:r>
      <w:r>
        <w:rPr>
          <w:rFonts w:hint="eastAsia" w:asciiTheme="minorEastAsia" w:hAnsiTheme="minorEastAsia" w:cstheme="minorEastAsia"/>
          <w:b/>
          <w:bCs/>
        </w:rPr>
        <w:t>电源域与 PMIC 输出对照表</w:t>
      </w:r>
      <w:r>
        <w:rPr>
          <w:rFonts w:hint="eastAsia" w:asciiTheme="minorEastAsia" w:hAnsiTheme="minorEastAsia" w:cstheme="minorEastAsia"/>
        </w:rPr>
        <w:t>，明确每一电源域由哪颗 PMIC的哪个通道供电，启动时序如何串联，以确保供电一致性满足 RK3588 规范要求。</w:t>
      </w:r>
    </w:p>
    <w:bookmarkEnd w:id="20"/>
    <w:p w14:paraId="4C863F9C">
      <w:pPr>
        <w:pStyle w:val="4"/>
        <w:numPr>
          <w:ilvl w:val="1"/>
          <w:numId w:val="3"/>
        </w:numPr>
        <w:rPr>
          <w:rFonts w:hint="eastAsia" w:asciiTheme="minorEastAsia" w:hAnsiTheme="minorEastAsia" w:eastAsiaTheme="minorEastAsia"/>
          <w:color w:val="auto"/>
        </w:rPr>
      </w:pPr>
      <w:bookmarkStart w:id="21" w:name="飞控系统对接模式与信号链路"/>
      <w:bookmarkStart w:id="22" w:name="硬件接口映射表核心接口层"/>
      <w:r>
        <w:rPr>
          <w:rFonts w:hint="eastAsia" w:asciiTheme="minorEastAsia" w:hAnsiTheme="minorEastAsia" w:eastAsiaTheme="minorEastAsia"/>
          <w:color w:val="auto"/>
        </w:rPr>
        <w:t>飞控系统对接模式与信号链路</w:t>
      </w:r>
    </w:p>
    <w:p w14:paraId="55433350">
      <w:pPr>
        <w:pStyle w:val="25"/>
        <w:spacing w:line="360" w:lineRule="auto"/>
        <w:ind w:firstLine="567"/>
        <w:rPr>
          <w:rFonts w:hint="eastAsia" w:asciiTheme="minorEastAsia" w:hAnsiTheme="minorEastAsia" w:cstheme="minorEastAsia"/>
        </w:rPr>
      </w:pPr>
      <w:r>
        <w:rPr>
          <w:rFonts w:hint="eastAsia" w:asciiTheme="minorEastAsia" w:hAnsiTheme="minorEastAsia" w:cstheme="minorEastAsia"/>
        </w:rPr>
        <w:t>为确保“算力大脑”和“飞控小脑 (FC)”稳定协同，方案定义了专用的</w:t>
      </w:r>
      <w:r>
        <w:rPr>
          <w:rFonts w:hint="eastAsia" w:asciiTheme="minorEastAsia" w:hAnsiTheme="minorEastAsia" w:cstheme="minorEastAsia"/>
          <w:b/>
          <w:bCs/>
        </w:rPr>
        <w:t>高可靠信号交互链路</w:t>
      </w:r>
      <w:r>
        <w:rPr>
          <w:rFonts w:hint="eastAsia" w:asciiTheme="minorEastAsia" w:hAnsiTheme="minorEastAsia" w:cstheme="minorEastAsia"/>
        </w:rPr>
        <w:t>，通过板间连接器实现两者通信：</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9"/>
        <w:gridCol w:w="1369"/>
        <w:gridCol w:w="2059"/>
        <w:gridCol w:w="4832"/>
      </w:tblGrid>
      <w:tr w14:paraId="3472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center"/>
          </w:tcPr>
          <w:p w14:paraId="0E1476A2">
            <w:pPr>
              <w:pStyle w:val="26"/>
              <w:spacing w:line="276" w:lineRule="auto"/>
              <w:rPr>
                <w:rFonts w:hint="eastAsia" w:asciiTheme="minorEastAsia" w:hAnsiTheme="minorEastAsia" w:cstheme="minorEastAsia"/>
              </w:rPr>
            </w:pPr>
            <w:r>
              <w:rPr>
                <w:rFonts w:hint="eastAsia" w:asciiTheme="minorEastAsia" w:hAnsiTheme="minorEastAsia" w:cstheme="minorEastAsia"/>
                <w:b/>
                <w:bCs/>
              </w:rPr>
              <w:t>功能通道</w:t>
            </w:r>
          </w:p>
        </w:tc>
        <w:tc>
          <w:tcPr>
            <w:tcW w:w="0" w:type="auto"/>
            <w:tcBorders>
              <w:bottom w:val="nil"/>
            </w:tcBorders>
            <w:vAlign w:val="center"/>
          </w:tcPr>
          <w:p w14:paraId="4217CDEA">
            <w:pPr>
              <w:pStyle w:val="26"/>
              <w:spacing w:line="276" w:lineRule="auto"/>
              <w:rPr>
                <w:rFonts w:hint="eastAsia" w:asciiTheme="minorEastAsia" w:hAnsiTheme="minorEastAsia" w:cstheme="minorEastAsia"/>
              </w:rPr>
            </w:pPr>
            <w:r>
              <w:rPr>
                <w:rFonts w:hint="eastAsia" w:asciiTheme="minorEastAsia" w:hAnsiTheme="minorEastAsia" w:cstheme="minorEastAsia"/>
                <w:b/>
                <w:bCs/>
              </w:rPr>
              <w:t>信号标准</w:t>
            </w:r>
          </w:p>
        </w:tc>
        <w:tc>
          <w:tcPr>
            <w:tcW w:w="0" w:type="auto"/>
            <w:tcBorders>
              <w:bottom w:val="nil"/>
            </w:tcBorders>
            <w:vAlign w:val="center"/>
          </w:tcPr>
          <w:p w14:paraId="2643522A">
            <w:pPr>
              <w:pStyle w:val="26"/>
              <w:spacing w:line="276" w:lineRule="auto"/>
              <w:rPr>
                <w:rFonts w:hint="eastAsia" w:asciiTheme="minorEastAsia" w:hAnsiTheme="minorEastAsia" w:cstheme="minorEastAsia"/>
              </w:rPr>
            </w:pPr>
            <w:r>
              <w:rPr>
                <w:rFonts w:hint="eastAsia" w:asciiTheme="minorEastAsia" w:hAnsiTheme="minorEastAsia" w:cstheme="minorEastAsia"/>
                <w:b/>
                <w:bCs/>
              </w:rPr>
              <w:t>连接器引脚定义</w:t>
            </w:r>
            <w:r>
              <w:rPr>
                <w:rFonts w:hint="eastAsia" w:asciiTheme="minorEastAsia" w:hAnsiTheme="minorEastAsia" w:cstheme="minorEastAsia"/>
              </w:rPr>
              <w:t xml:space="preserve"> (80-pin)</w:t>
            </w:r>
          </w:p>
        </w:tc>
        <w:tc>
          <w:tcPr>
            <w:tcW w:w="0" w:type="auto"/>
            <w:tcBorders>
              <w:bottom w:val="nil"/>
            </w:tcBorders>
            <w:vAlign w:val="center"/>
          </w:tcPr>
          <w:p w14:paraId="7FB3EC05">
            <w:pPr>
              <w:pStyle w:val="26"/>
              <w:spacing w:line="276" w:lineRule="auto"/>
              <w:rPr>
                <w:rFonts w:hint="eastAsia" w:asciiTheme="minorEastAsia" w:hAnsiTheme="minorEastAsia" w:cstheme="minorEastAsia"/>
              </w:rPr>
            </w:pPr>
            <w:r>
              <w:rPr>
                <w:rFonts w:hint="eastAsia" w:asciiTheme="minorEastAsia" w:hAnsiTheme="minorEastAsia" w:cstheme="minorEastAsia"/>
                <w:b/>
                <w:bCs/>
              </w:rPr>
              <w:t>对接飞控的功能与要求</w:t>
            </w:r>
          </w:p>
        </w:tc>
      </w:tr>
      <w:tr w14:paraId="4AF4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00C710">
            <w:pPr>
              <w:pStyle w:val="26"/>
              <w:spacing w:line="276" w:lineRule="auto"/>
              <w:rPr>
                <w:rFonts w:hint="eastAsia" w:asciiTheme="minorEastAsia" w:hAnsiTheme="minorEastAsia" w:cstheme="minorEastAsia"/>
              </w:rPr>
            </w:pPr>
            <w:r>
              <w:rPr>
                <w:rFonts w:hint="eastAsia" w:asciiTheme="minorEastAsia" w:hAnsiTheme="minorEastAsia" w:cstheme="minorEastAsia"/>
              </w:rPr>
              <w:t>遥测/日志通信</w:t>
            </w:r>
          </w:p>
        </w:tc>
        <w:tc>
          <w:tcPr>
            <w:tcW w:w="0" w:type="auto"/>
            <w:vAlign w:val="center"/>
          </w:tcPr>
          <w:p w14:paraId="1DE176A6">
            <w:pPr>
              <w:pStyle w:val="26"/>
              <w:spacing w:line="276" w:lineRule="auto"/>
              <w:rPr>
                <w:rFonts w:hint="eastAsia" w:asciiTheme="minorEastAsia" w:hAnsiTheme="minorEastAsia" w:cstheme="minorEastAsia"/>
              </w:rPr>
            </w:pPr>
            <w:r>
              <w:rPr>
                <w:rFonts w:hint="eastAsia" w:asciiTheme="minorEastAsia" w:hAnsiTheme="minorEastAsia" w:cstheme="minorEastAsia"/>
              </w:rPr>
              <w:t>UART (调试串口)</w:t>
            </w:r>
          </w:p>
        </w:tc>
        <w:tc>
          <w:tcPr>
            <w:tcW w:w="0" w:type="auto"/>
            <w:vAlign w:val="center"/>
          </w:tcPr>
          <w:p w14:paraId="6D917CDE">
            <w:pPr>
              <w:pStyle w:val="26"/>
              <w:spacing w:line="276" w:lineRule="auto"/>
              <w:rPr>
                <w:rFonts w:hint="eastAsia" w:asciiTheme="minorEastAsia" w:hAnsiTheme="minorEastAsia" w:cstheme="minorEastAsia"/>
              </w:rPr>
            </w:pPr>
            <w:r>
              <w:rPr>
                <w:rFonts w:hint="eastAsia" w:asciiTheme="minorEastAsia" w:hAnsiTheme="minorEastAsia" w:cstheme="minorEastAsia"/>
              </w:rPr>
              <w:t>UART2_TX, UART2_RX</w:t>
            </w:r>
          </w:p>
        </w:tc>
        <w:tc>
          <w:tcPr>
            <w:tcW w:w="0" w:type="auto"/>
            <w:vAlign w:val="center"/>
          </w:tcPr>
          <w:p w14:paraId="01704431">
            <w:pPr>
              <w:pStyle w:val="26"/>
              <w:spacing w:line="276" w:lineRule="auto"/>
              <w:rPr>
                <w:rFonts w:hint="eastAsia" w:asciiTheme="minorEastAsia" w:hAnsiTheme="minorEastAsia" w:cstheme="minorEastAsia"/>
              </w:rPr>
            </w:pPr>
            <w:r>
              <w:rPr>
                <w:rFonts w:hint="eastAsia" w:asciiTheme="minorEastAsia" w:hAnsiTheme="minorEastAsia" w:cstheme="minorEastAsia"/>
              </w:rPr>
              <w:t>支持 1.5Mbps Baud，满足高频 Mavlink 飞行日志和遥测数据实时记录</w:t>
            </w:r>
          </w:p>
        </w:tc>
      </w:tr>
      <w:tr w14:paraId="1373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AE4D243">
            <w:pPr>
              <w:pStyle w:val="26"/>
              <w:spacing w:line="276" w:lineRule="auto"/>
              <w:rPr>
                <w:rFonts w:hint="eastAsia" w:asciiTheme="minorEastAsia" w:hAnsiTheme="minorEastAsia" w:cstheme="minorEastAsia"/>
              </w:rPr>
            </w:pPr>
            <w:r>
              <w:rPr>
                <w:rFonts w:hint="eastAsia" w:asciiTheme="minorEastAsia" w:hAnsiTheme="minorEastAsia" w:cstheme="minorEastAsia"/>
              </w:rPr>
              <w:t>状态同步链路</w:t>
            </w:r>
          </w:p>
        </w:tc>
        <w:tc>
          <w:tcPr>
            <w:tcW w:w="0" w:type="auto"/>
            <w:vAlign w:val="center"/>
          </w:tcPr>
          <w:p w14:paraId="27630CD6">
            <w:pPr>
              <w:pStyle w:val="26"/>
              <w:spacing w:line="276" w:lineRule="auto"/>
              <w:rPr>
                <w:rFonts w:hint="eastAsia" w:asciiTheme="minorEastAsia" w:hAnsiTheme="minorEastAsia" w:cstheme="minorEastAsia"/>
              </w:rPr>
            </w:pPr>
            <w:r>
              <w:rPr>
                <w:rFonts w:hint="eastAsia" w:asciiTheme="minorEastAsia" w:hAnsiTheme="minorEastAsia" w:cstheme="minorEastAsia"/>
              </w:rPr>
              <w:t>CAN 2.0B</w:t>
            </w:r>
          </w:p>
        </w:tc>
        <w:tc>
          <w:tcPr>
            <w:tcW w:w="0" w:type="auto"/>
            <w:vAlign w:val="center"/>
          </w:tcPr>
          <w:p w14:paraId="1DF045EF">
            <w:pPr>
              <w:pStyle w:val="26"/>
              <w:spacing w:line="276" w:lineRule="auto"/>
              <w:rPr>
                <w:rFonts w:hint="eastAsia" w:asciiTheme="minorEastAsia" w:hAnsiTheme="minorEastAsia" w:cstheme="minorEastAsia"/>
              </w:rPr>
            </w:pPr>
            <w:r>
              <w:rPr>
                <w:rFonts w:hint="eastAsia" w:asciiTheme="minorEastAsia" w:hAnsiTheme="minorEastAsia" w:cstheme="minorEastAsia"/>
              </w:rPr>
              <w:t>CAN_TX, CAN_RX</w:t>
            </w:r>
          </w:p>
        </w:tc>
        <w:tc>
          <w:tcPr>
            <w:tcW w:w="0" w:type="auto"/>
            <w:vAlign w:val="center"/>
          </w:tcPr>
          <w:p w14:paraId="25B7B3A6">
            <w:pPr>
              <w:pStyle w:val="26"/>
              <w:spacing w:line="276" w:lineRule="auto"/>
              <w:rPr>
                <w:rFonts w:hint="eastAsia" w:asciiTheme="minorEastAsia" w:hAnsiTheme="minorEastAsia" w:cstheme="minorEastAsia"/>
              </w:rPr>
            </w:pPr>
            <w:r>
              <w:rPr>
                <w:rFonts w:hint="eastAsia" w:asciiTheme="minorEastAsia" w:hAnsiTheme="minorEastAsia" w:cstheme="minorEastAsia"/>
              </w:rPr>
              <w:t>用于共享传感器原始数据及飞控姿态实时反馈，实现双向状态同步</w:t>
            </w:r>
          </w:p>
        </w:tc>
      </w:tr>
      <w:tr w14:paraId="28E4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70B250C">
            <w:pPr>
              <w:pStyle w:val="26"/>
              <w:spacing w:line="276" w:lineRule="auto"/>
              <w:rPr>
                <w:rFonts w:hint="eastAsia" w:asciiTheme="minorEastAsia" w:hAnsiTheme="minorEastAsia" w:cstheme="minorEastAsia"/>
              </w:rPr>
            </w:pPr>
            <w:r>
              <w:rPr>
                <w:rFonts w:hint="eastAsia" w:asciiTheme="minorEastAsia" w:hAnsiTheme="minorEastAsia" w:cstheme="minorEastAsia"/>
              </w:rPr>
              <w:t>执行机构补偿</w:t>
            </w:r>
          </w:p>
        </w:tc>
        <w:tc>
          <w:tcPr>
            <w:tcW w:w="0" w:type="auto"/>
            <w:vAlign w:val="center"/>
          </w:tcPr>
          <w:p w14:paraId="61993039">
            <w:pPr>
              <w:pStyle w:val="26"/>
              <w:spacing w:line="276" w:lineRule="auto"/>
              <w:rPr>
                <w:rFonts w:hint="eastAsia" w:asciiTheme="minorEastAsia" w:hAnsiTheme="minorEastAsia" w:cstheme="minorEastAsia"/>
              </w:rPr>
            </w:pPr>
            <w:r>
              <w:rPr>
                <w:rFonts w:hint="eastAsia" w:asciiTheme="minorEastAsia" w:hAnsiTheme="minorEastAsia" w:cstheme="minorEastAsia"/>
              </w:rPr>
              <w:t>PWM 信号</w:t>
            </w:r>
          </w:p>
        </w:tc>
        <w:tc>
          <w:tcPr>
            <w:tcW w:w="0" w:type="auto"/>
            <w:vAlign w:val="center"/>
          </w:tcPr>
          <w:p w14:paraId="4CDBE601">
            <w:pPr>
              <w:pStyle w:val="26"/>
              <w:spacing w:line="276" w:lineRule="auto"/>
              <w:rPr>
                <w:rFonts w:hint="eastAsia" w:asciiTheme="minorEastAsia" w:hAnsiTheme="minorEastAsia" w:cstheme="minorEastAsia"/>
              </w:rPr>
            </w:pPr>
            <w:r>
              <w:rPr>
                <w:rFonts w:hint="eastAsia" w:asciiTheme="minorEastAsia" w:hAnsiTheme="minorEastAsia" w:cstheme="minorEastAsia"/>
              </w:rPr>
              <w:t>PWM ×16</w:t>
            </w:r>
          </w:p>
        </w:tc>
        <w:tc>
          <w:tcPr>
            <w:tcW w:w="0" w:type="auto"/>
            <w:vAlign w:val="center"/>
          </w:tcPr>
          <w:p w14:paraId="2B139266">
            <w:pPr>
              <w:pStyle w:val="26"/>
              <w:spacing w:line="276" w:lineRule="auto"/>
              <w:rPr>
                <w:rFonts w:hint="eastAsia" w:asciiTheme="minorEastAsia" w:hAnsiTheme="minorEastAsia" w:cstheme="minorEastAsia"/>
              </w:rPr>
            </w:pPr>
            <w:r>
              <w:rPr>
                <w:rFonts w:hint="eastAsia" w:asciiTheme="minorEastAsia" w:hAnsiTheme="minorEastAsia" w:cstheme="minorEastAsia"/>
              </w:rPr>
              <w:t>输出多达16路 PWM，用于辅助云台增稳控制或多光谱相机同步触发</w:t>
            </w:r>
          </w:p>
        </w:tc>
      </w:tr>
      <w:tr w14:paraId="01D4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5EC194">
            <w:pPr>
              <w:pStyle w:val="26"/>
              <w:spacing w:line="276" w:lineRule="auto"/>
              <w:rPr>
                <w:rFonts w:hint="eastAsia" w:asciiTheme="minorEastAsia" w:hAnsiTheme="minorEastAsia" w:cstheme="minorEastAsia"/>
              </w:rPr>
            </w:pPr>
            <w:r>
              <w:rPr>
                <w:rFonts w:hint="eastAsia" w:asciiTheme="minorEastAsia" w:hAnsiTheme="minorEastAsia" w:cstheme="minorEastAsia"/>
              </w:rPr>
              <w:t>硬件级底座调试</w:t>
            </w:r>
          </w:p>
        </w:tc>
        <w:tc>
          <w:tcPr>
            <w:tcW w:w="0" w:type="auto"/>
            <w:vAlign w:val="center"/>
          </w:tcPr>
          <w:p w14:paraId="52352DF8">
            <w:pPr>
              <w:pStyle w:val="26"/>
              <w:spacing w:line="276" w:lineRule="auto"/>
              <w:rPr>
                <w:rFonts w:hint="eastAsia" w:asciiTheme="minorEastAsia" w:hAnsiTheme="minorEastAsia" w:cstheme="minorEastAsia"/>
              </w:rPr>
            </w:pPr>
            <w:r>
              <w:rPr>
                <w:rFonts w:hint="eastAsia" w:asciiTheme="minorEastAsia" w:hAnsiTheme="minorEastAsia" w:cstheme="minorEastAsia"/>
              </w:rPr>
              <w:t>JTAG 接口</w:t>
            </w:r>
          </w:p>
        </w:tc>
        <w:tc>
          <w:tcPr>
            <w:tcW w:w="0" w:type="auto"/>
            <w:vAlign w:val="center"/>
          </w:tcPr>
          <w:p w14:paraId="5D316FD0">
            <w:pPr>
              <w:pStyle w:val="26"/>
              <w:spacing w:line="276" w:lineRule="auto"/>
              <w:rPr>
                <w:rFonts w:hint="eastAsia" w:asciiTheme="minorEastAsia" w:hAnsiTheme="minorEastAsia" w:cstheme="minorEastAsia"/>
              </w:rPr>
            </w:pPr>
            <w:r>
              <w:rPr>
                <w:rFonts w:hint="eastAsia" w:asciiTheme="minorEastAsia" w:hAnsiTheme="minorEastAsia" w:cstheme="minorEastAsia"/>
              </w:rPr>
              <w:t>20-pin ARM 标准接口</w:t>
            </w:r>
          </w:p>
        </w:tc>
        <w:tc>
          <w:tcPr>
            <w:tcW w:w="0" w:type="auto"/>
            <w:vAlign w:val="center"/>
          </w:tcPr>
          <w:p w14:paraId="4C9B6DE8">
            <w:pPr>
              <w:pStyle w:val="26"/>
              <w:spacing w:line="276" w:lineRule="auto"/>
              <w:rPr>
                <w:rFonts w:hint="eastAsia" w:asciiTheme="minorEastAsia" w:hAnsiTheme="minorEastAsia" w:cstheme="minorEastAsia"/>
              </w:rPr>
            </w:pPr>
            <w:r>
              <w:rPr>
                <w:rFonts w:hint="eastAsia" w:asciiTheme="minorEastAsia" w:hAnsiTheme="minorEastAsia" w:cstheme="minorEastAsia"/>
              </w:rPr>
              <w:t>板载调试接口，配合载板上的 DIP 开关配置，支持进入 SoC ARM JTAG 调试模式</w:t>
            </w:r>
          </w:p>
        </w:tc>
      </w:tr>
      <w:bookmarkEnd w:id="21"/>
    </w:tbl>
    <w:p w14:paraId="54501381">
      <w:pPr>
        <w:pStyle w:val="4"/>
        <w:numPr>
          <w:ilvl w:val="1"/>
          <w:numId w:val="3"/>
        </w:numPr>
        <w:rPr>
          <w:rFonts w:hint="eastAsia" w:asciiTheme="minorEastAsia" w:hAnsiTheme="minorEastAsia" w:eastAsiaTheme="minorEastAsia"/>
          <w:color w:val="auto"/>
        </w:rPr>
      </w:pPr>
      <w:r>
        <w:rPr>
          <w:rFonts w:hint="eastAsia" w:asciiTheme="minorEastAsia" w:hAnsiTheme="minorEastAsia" w:eastAsiaTheme="minorEastAsia"/>
          <w:color w:val="auto"/>
        </w:rPr>
        <w:t>硬件接口映射表（核心接口层）</w:t>
      </w:r>
    </w:p>
    <w:p w14:paraId="1F092511">
      <w:pPr>
        <w:pStyle w:val="25"/>
        <w:rPr>
          <w:rFonts w:hint="eastAsia" w:asciiTheme="minorEastAsia" w:hAnsiTheme="minorEastAsia" w:cstheme="minorEastAsia"/>
        </w:rPr>
      </w:pPr>
      <w:r>
        <w:rPr>
          <w:rFonts w:hint="eastAsia" w:asciiTheme="minorEastAsia" w:hAnsiTheme="minorEastAsia" w:cstheme="minorEastAsia"/>
        </w:rPr>
        <w:t>针对无人机多样化的通信和传感器接入需求，本算力模组引出了丰富的物理接口：</w:t>
      </w:r>
    </w:p>
    <w:tbl>
      <w:tblPr>
        <w:tblStyle w:val="43"/>
        <w:tblW w:w="9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1769"/>
        <w:gridCol w:w="1842"/>
        <w:gridCol w:w="4573"/>
      </w:tblGrid>
      <w:tr w14:paraId="32F3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bottom"/>
          </w:tcPr>
          <w:p w14:paraId="3CDFB18D">
            <w:pPr>
              <w:pStyle w:val="26"/>
              <w:spacing w:line="276" w:lineRule="auto"/>
              <w:rPr>
                <w:rFonts w:hint="eastAsia" w:asciiTheme="minorEastAsia" w:hAnsiTheme="minorEastAsia" w:cstheme="minorEastAsia"/>
              </w:rPr>
            </w:pPr>
            <w:r>
              <w:rPr>
                <w:rFonts w:hint="eastAsia" w:asciiTheme="minorEastAsia" w:hAnsiTheme="minorEastAsia" w:cstheme="minorEastAsia"/>
                <w:b/>
                <w:bCs/>
              </w:rPr>
              <w:t>接口名称</w:t>
            </w:r>
          </w:p>
        </w:tc>
        <w:tc>
          <w:tcPr>
            <w:tcW w:w="1769" w:type="dxa"/>
            <w:tcBorders>
              <w:bottom w:val="nil"/>
            </w:tcBorders>
            <w:vAlign w:val="bottom"/>
          </w:tcPr>
          <w:p w14:paraId="6CAB46C9">
            <w:pPr>
              <w:pStyle w:val="26"/>
              <w:spacing w:line="276" w:lineRule="auto"/>
              <w:rPr>
                <w:rFonts w:hint="eastAsia" w:asciiTheme="minorEastAsia" w:hAnsiTheme="minorEastAsia" w:cstheme="minorEastAsia"/>
              </w:rPr>
            </w:pPr>
            <w:r>
              <w:rPr>
                <w:rFonts w:hint="eastAsia" w:asciiTheme="minorEastAsia" w:hAnsiTheme="minorEastAsia" w:cstheme="minorEastAsia"/>
                <w:b/>
                <w:bCs/>
              </w:rPr>
              <w:t>协议版本</w:t>
            </w:r>
          </w:p>
        </w:tc>
        <w:tc>
          <w:tcPr>
            <w:tcW w:w="1842" w:type="dxa"/>
            <w:tcBorders>
              <w:bottom w:val="nil"/>
            </w:tcBorders>
            <w:vAlign w:val="bottom"/>
          </w:tcPr>
          <w:p w14:paraId="01C781B0">
            <w:pPr>
              <w:pStyle w:val="26"/>
              <w:spacing w:line="276" w:lineRule="auto"/>
              <w:rPr>
                <w:rFonts w:hint="eastAsia" w:asciiTheme="minorEastAsia" w:hAnsiTheme="minorEastAsia" w:cstheme="minorEastAsia"/>
              </w:rPr>
            </w:pPr>
            <w:r>
              <w:rPr>
                <w:rFonts w:hint="eastAsia" w:asciiTheme="minorEastAsia" w:hAnsiTheme="minorEastAsia" w:cstheme="minorEastAsia"/>
                <w:b/>
                <w:bCs/>
              </w:rPr>
              <w:t>物理形式</w:t>
            </w:r>
          </w:p>
        </w:tc>
        <w:tc>
          <w:tcPr>
            <w:tcW w:w="4573" w:type="dxa"/>
            <w:tcBorders>
              <w:bottom w:val="nil"/>
            </w:tcBorders>
            <w:vAlign w:val="bottom"/>
          </w:tcPr>
          <w:p w14:paraId="5DC6E95E">
            <w:pPr>
              <w:pStyle w:val="26"/>
              <w:spacing w:line="276" w:lineRule="auto"/>
              <w:rPr>
                <w:rFonts w:hint="eastAsia" w:asciiTheme="minorEastAsia" w:hAnsiTheme="minorEastAsia" w:cstheme="minorEastAsia"/>
              </w:rPr>
            </w:pPr>
            <w:r>
              <w:rPr>
                <w:rFonts w:hint="eastAsia" w:asciiTheme="minorEastAsia" w:hAnsiTheme="minorEastAsia" w:cstheme="minorEastAsia"/>
                <w:b/>
                <w:bCs/>
              </w:rPr>
              <w:t>最高性能指标 / 关键功能</w:t>
            </w:r>
          </w:p>
        </w:tc>
      </w:tr>
      <w:tr w14:paraId="17EC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C0C761">
            <w:pPr>
              <w:pStyle w:val="26"/>
              <w:spacing w:line="276" w:lineRule="auto"/>
              <w:rPr>
                <w:rFonts w:hint="eastAsia" w:asciiTheme="minorEastAsia" w:hAnsiTheme="minorEastAsia" w:cstheme="minorEastAsia"/>
              </w:rPr>
            </w:pPr>
            <w:r>
              <w:rPr>
                <w:rFonts w:hint="eastAsia" w:asciiTheme="minorEastAsia" w:hAnsiTheme="minorEastAsia" w:cstheme="minorEastAsia"/>
              </w:rPr>
              <w:t>HDMI 2.1 OUT (×2)</w:t>
            </w:r>
          </w:p>
        </w:tc>
        <w:tc>
          <w:tcPr>
            <w:tcW w:w="1769" w:type="dxa"/>
          </w:tcPr>
          <w:p w14:paraId="03ADC2E9">
            <w:pPr>
              <w:pStyle w:val="26"/>
              <w:spacing w:line="276" w:lineRule="auto"/>
              <w:rPr>
                <w:rFonts w:hint="eastAsia" w:asciiTheme="minorEastAsia" w:hAnsiTheme="minorEastAsia" w:cstheme="minorEastAsia"/>
              </w:rPr>
            </w:pPr>
            <w:r>
              <w:rPr>
                <w:rFonts w:hint="eastAsia" w:asciiTheme="minorEastAsia" w:hAnsiTheme="minorEastAsia" w:cstheme="minorEastAsia"/>
              </w:rPr>
              <w:t>HDMI 2.1</w:t>
            </w:r>
          </w:p>
        </w:tc>
        <w:tc>
          <w:tcPr>
            <w:tcW w:w="1842" w:type="dxa"/>
          </w:tcPr>
          <w:p w14:paraId="3C1B22FC">
            <w:pPr>
              <w:pStyle w:val="26"/>
              <w:spacing w:line="276" w:lineRule="auto"/>
              <w:rPr>
                <w:rFonts w:hint="eastAsia" w:asciiTheme="minorEastAsia" w:hAnsiTheme="minorEastAsia" w:cstheme="minorEastAsia"/>
              </w:rPr>
            </w:pPr>
            <w:r>
              <w:rPr>
                <w:rFonts w:hint="eastAsia" w:asciiTheme="minorEastAsia" w:hAnsiTheme="minorEastAsia" w:cstheme="minorEastAsia"/>
              </w:rPr>
              <w:t xml:space="preserve">标准 Type-A </w:t>
            </w:r>
          </w:p>
        </w:tc>
        <w:tc>
          <w:tcPr>
            <w:tcW w:w="4573" w:type="dxa"/>
          </w:tcPr>
          <w:p w14:paraId="7819FC2E">
            <w:pPr>
              <w:pStyle w:val="26"/>
              <w:spacing w:line="276" w:lineRule="auto"/>
              <w:rPr>
                <w:rFonts w:hint="eastAsia" w:asciiTheme="minorEastAsia" w:hAnsiTheme="minorEastAsia" w:cstheme="minorEastAsia"/>
              </w:rPr>
            </w:pPr>
            <w:r>
              <w:rPr>
                <w:rFonts w:hint="eastAsia" w:asciiTheme="minorEastAsia" w:hAnsiTheme="minorEastAsia" w:cstheme="minorEastAsia"/>
              </w:rPr>
              <w:t>支持双路 8K@60Hz 视频输出，可用于地面站显示或全向数字图传</w:t>
            </w:r>
          </w:p>
        </w:tc>
      </w:tr>
      <w:tr w14:paraId="3C3D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5359C1">
            <w:pPr>
              <w:pStyle w:val="26"/>
              <w:spacing w:line="276" w:lineRule="auto"/>
              <w:rPr>
                <w:rFonts w:hint="eastAsia" w:asciiTheme="minorEastAsia" w:hAnsiTheme="minorEastAsia" w:cstheme="minorEastAsia"/>
              </w:rPr>
            </w:pPr>
            <w:r>
              <w:rPr>
                <w:rFonts w:hint="eastAsia" w:asciiTheme="minorEastAsia" w:hAnsiTheme="minorEastAsia" w:cstheme="minorEastAsia"/>
              </w:rPr>
              <w:t>HDMI 2.0 RX</w:t>
            </w:r>
          </w:p>
        </w:tc>
        <w:tc>
          <w:tcPr>
            <w:tcW w:w="1769" w:type="dxa"/>
          </w:tcPr>
          <w:p w14:paraId="55A73540">
            <w:pPr>
              <w:pStyle w:val="26"/>
              <w:spacing w:line="276" w:lineRule="auto"/>
              <w:rPr>
                <w:rFonts w:hint="eastAsia" w:asciiTheme="minorEastAsia" w:hAnsiTheme="minorEastAsia" w:cstheme="minorEastAsia"/>
              </w:rPr>
            </w:pPr>
            <w:r>
              <w:rPr>
                <w:rFonts w:hint="eastAsia" w:asciiTheme="minorEastAsia" w:hAnsiTheme="minorEastAsia" w:cstheme="minorEastAsia"/>
              </w:rPr>
              <w:t>HDMI 2.0</w:t>
            </w:r>
          </w:p>
        </w:tc>
        <w:tc>
          <w:tcPr>
            <w:tcW w:w="1842" w:type="dxa"/>
          </w:tcPr>
          <w:p w14:paraId="0AB2C6EC">
            <w:pPr>
              <w:pStyle w:val="26"/>
              <w:spacing w:line="276" w:lineRule="auto"/>
              <w:rPr>
                <w:rFonts w:hint="eastAsia" w:asciiTheme="minorEastAsia" w:hAnsiTheme="minorEastAsia" w:cstheme="minorEastAsia"/>
              </w:rPr>
            </w:pPr>
            <w:r>
              <w:rPr>
                <w:rFonts w:hint="eastAsia" w:asciiTheme="minorEastAsia" w:hAnsiTheme="minorEastAsia" w:cstheme="minorEastAsia"/>
              </w:rPr>
              <w:t xml:space="preserve">标准 Type-A </w:t>
            </w:r>
          </w:p>
        </w:tc>
        <w:tc>
          <w:tcPr>
            <w:tcW w:w="4573" w:type="dxa"/>
          </w:tcPr>
          <w:p w14:paraId="07860A14">
            <w:pPr>
              <w:pStyle w:val="26"/>
              <w:spacing w:line="276" w:lineRule="auto"/>
              <w:rPr>
                <w:rFonts w:hint="eastAsia" w:asciiTheme="minorEastAsia" w:hAnsiTheme="minorEastAsia" w:cstheme="minorEastAsia"/>
              </w:rPr>
            </w:pPr>
            <w:r>
              <w:rPr>
                <w:rFonts w:hint="eastAsia" w:asciiTheme="minorEastAsia" w:hAnsiTheme="minorEastAsia" w:cstheme="minorEastAsia"/>
              </w:rPr>
              <w:t>支持接入第三方云台相机、红外热成像等高清 HDMI 信号源</w:t>
            </w:r>
          </w:p>
        </w:tc>
      </w:tr>
      <w:tr w14:paraId="1690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A0C66C">
            <w:pPr>
              <w:pStyle w:val="26"/>
              <w:spacing w:line="276" w:lineRule="auto"/>
              <w:rPr>
                <w:rFonts w:hint="eastAsia" w:asciiTheme="minorEastAsia" w:hAnsiTheme="minorEastAsia" w:cstheme="minorEastAsia"/>
              </w:rPr>
            </w:pPr>
            <w:r>
              <w:rPr>
                <w:rFonts w:hint="eastAsia" w:asciiTheme="minorEastAsia" w:hAnsiTheme="minorEastAsia" w:cstheme="minorEastAsia"/>
              </w:rPr>
              <w:t>USB 3.0 OTG</w:t>
            </w:r>
          </w:p>
        </w:tc>
        <w:tc>
          <w:tcPr>
            <w:tcW w:w="1769" w:type="dxa"/>
          </w:tcPr>
          <w:p w14:paraId="6AE8D50E">
            <w:pPr>
              <w:pStyle w:val="26"/>
              <w:spacing w:line="276" w:lineRule="auto"/>
              <w:rPr>
                <w:rFonts w:hint="eastAsia" w:asciiTheme="minorEastAsia" w:hAnsiTheme="minorEastAsia" w:cstheme="minorEastAsia"/>
              </w:rPr>
            </w:pPr>
            <w:r>
              <w:rPr>
                <w:rFonts w:hint="eastAsia" w:asciiTheme="minorEastAsia" w:hAnsiTheme="minorEastAsia" w:cstheme="minorEastAsia"/>
              </w:rPr>
              <w:t>USB 3.0</w:t>
            </w:r>
          </w:p>
        </w:tc>
        <w:tc>
          <w:tcPr>
            <w:tcW w:w="1842" w:type="dxa"/>
          </w:tcPr>
          <w:p w14:paraId="0142604B">
            <w:pPr>
              <w:pStyle w:val="26"/>
              <w:spacing w:line="276" w:lineRule="auto"/>
              <w:rPr>
                <w:rFonts w:hint="eastAsia" w:asciiTheme="minorEastAsia" w:hAnsiTheme="minorEastAsia" w:cstheme="minorEastAsia"/>
              </w:rPr>
            </w:pPr>
            <w:r>
              <w:rPr>
                <w:rFonts w:hint="eastAsia" w:asciiTheme="minorEastAsia" w:hAnsiTheme="minorEastAsia" w:cstheme="minorEastAsia"/>
              </w:rPr>
              <w:t xml:space="preserve">Type-C </w:t>
            </w:r>
          </w:p>
          <w:p w14:paraId="6A74C76E">
            <w:pPr>
              <w:pStyle w:val="26"/>
              <w:spacing w:line="276" w:lineRule="auto"/>
              <w:rPr>
                <w:rFonts w:hint="eastAsia" w:asciiTheme="minorEastAsia" w:hAnsiTheme="minorEastAsia" w:cstheme="minorEastAsia"/>
              </w:rPr>
            </w:pPr>
            <w:r>
              <w:rPr>
                <w:rFonts w:hint="eastAsia" w:asciiTheme="minorEastAsia" w:hAnsiTheme="minorEastAsia" w:cstheme="minorEastAsia"/>
              </w:rPr>
              <w:t>/ Type-A</w:t>
            </w:r>
          </w:p>
        </w:tc>
        <w:tc>
          <w:tcPr>
            <w:tcW w:w="4573" w:type="dxa"/>
          </w:tcPr>
          <w:p w14:paraId="1D13AAEB">
            <w:pPr>
              <w:pStyle w:val="26"/>
              <w:spacing w:line="276" w:lineRule="auto"/>
              <w:rPr>
                <w:rFonts w:hint="eastAsia" w:asciiTheme="minorEastAsia" w:hAnsiTheme="minorEastAsia" w:cstheme="minorEastAsia"/>
              </w:rPr>
            </w:pPr>
            <w:r>
              <w:rPr>
                <w:rFonts w:hint="eastAsia" w:asciiTheme="minorEastAsia" w:hAnsiTheme="minorEastAsia" w:cstheme="minorEastAsia"/>
              </w:rPr>
              <w:t>支持 5 Gbps 高速数据传输，可用于固件下载及外挂测距雷达等高速设备</w:t>
            </w:r>
          </w:p>
        </w:tc>
      </w:tr>
      <w:tr w14:paraId="08F4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C1CA48">
            <w:pPr>
              <w:pStyle w:val="26"/>
              <w:spacing w:line="276" w:lineRule="auto"/>
              <w:rPr>
                <w:rFonts w:hint="eastAsia" w:asciiTheme="minorEastAsia" w:hAnsiTheme="minorEastAsia" w:cstheme="minorEastAsia"/>
              </w:rPr>
            </w:pPr>
            <w:r>
              <w:rPr>
                <w:rFonts w:hint="eastAsia" w:asciiTheme="minorEastAsia" w:hAnsiTheme="minorEastAsia" w:cstheme="minorEastAsia"/>
              </w:rPr>
              <w:t>MIPI DSI Tx</w:t>
            </w:r>
          </w:p>
        </w:tc>
        <w:tc>
          <w:tcPr>
            <w:tcW w:w="1769" w:type="dxa"/>
          </w:tcPr>
          <w:p w14:paraId="077A1C41">
            <w:pPr>
              <w:pStyle w:val="26"/>
              <w:spacing w:line="276" w:lineRule="auto"/>
              <w:rPr>
                <w:rFonts w:hint="eastAsia" w:asciiTheme="minorEastAsia" w:hAnsiTheme="minorEastAsia" w:cstheme="minorEastAsia"/>
              </w:rPr>
            </w:pPr>
            <w:r>
              <w:rPr>
                <w:rFonts w:hint="eastAsia" w:asciiTheme="minorEastAsia" w:hAnsiTheme="minorEastAsia" w:cstheme="minorEastAsia"/>
              </w:rPr>
              <w:t>MIPI D-PHY</w:t>
            </w:r>
          </w:p>
        </w:tc>
        <w:tc>
          <w:tcPr>
            <w:tcW w:w="1842" w:type="dxa"/>
          </w:tcPr>
          <w:p w14:paraId="729A92E5">
            <w:pPr>
              <w:pStyle w:val="26"/>
              <w:spacing w:line="276" w:lineRule="auto"/>
              <w:rPr>
                <w:rFonts w:hint="eastAsia" w:asciiTheme="minorEastAsia" w:hAnsiTheme="minorEastAsia" w:cstheme="minorEastAsia"/>
              </w:rPr>
            </w:pPr>
            <w:r>
              <w:rPr>
                <w:rFonts w:hint="eastAsia" w:asciiTheme="minorEastAsia" w:hAnsiTheme="minorEastAsia" w:cstheme="minorEastAsia"/>
              </w:rPr>
              <w:t xml:space="preserve">30 针 FPC </w:t>
            </w:r>
          </w:p>
        </w:tc>
        <w:tc>
          <w:tcPr>
            <w:tcW w:w="4573" w:type="dxa"/>
          </w:tcPr>
          <w:p w14:paraId="2F025E9E">
            <w:pPr>
              <w:pStyle w:val="26"/>
              <w:spacing w:line="276" w:lineRule="auto"/>
              <w:rPr>
                <w:rFonts w:hint="eastAsia" w:asciiTheme="minorEastAsia" w:hAnsiTheme="minorEastAsia" w:cstheme="minorEastAsia"/>
              </w:rPr>
            </w:pPr>
            <w:r>
              <w:rPr>
                <w:rFonts w:hint="eastAsia" w:asciiTheme="minorEastAsia" w:hAnsiTheme="minorEastAsia" w:cstheme="minorEastAsia"/>
              </w:rPr>
              <w:t>支持两路 4-lane MIPI 显示输出，可驱动机载维护显示屏</w:t>
            </w:r>
          </w:p>
        </w:tc>
      </w:tr>
      <w:tr w14:paraId="6211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5C6937">
            <w:pPr>
              <w:pStyle w:val="26"/>
              <w:spacing w:line="276" w:lineRule="auto"/>
              <w:rPr>
                <w:rFonts w:hint="eastAsia" w:asciiTheme="minorEastAsia" w:hAnsiTheme="minorEastAsia" w:cstheme="minorEastAsia"/>
              </w:rPr>
            </w:pPr>
            <w:r>
              <w:rPr>
                <w:rFonts w:hint="eastAsia" w:asciiTheme="minorEastAsia" w:hAnsiTheme="minorEastAsia" w:cstheme="minorEastAsia"/>
              </w:rPr>
              <w:t>Dual Ethernet (×2)</w:t>
            </w:r>
          </w:p>
        </w:tc>
        <w:tc>
          <w:tcPr>
            <w:tcW w:w="1769" w:type="dxa"/>
          </w:tcPr>
          <w:p w14:paraId="133D3913">
            <w:pPr>
              <w:pStyle w:val="26"/>
              <w:spacing w:line="276" w:lineRule="auto"/>
              <w:rPr>
                <w:rFonts w:hint="eastAsia" w:asciiTheme="minorEastAsia" w:hAnsiTheme="minorEastAsia" w:cstheme="minorEastAsia"/>
              </w:rPr>
            </w:pPr>
            <w:r>
              <w:rPr>
                <w:rFonts w:hint="eastAsia" w:asciiTheme="minorEastAsia" w:hAnsiTheme="minorEastAsia" w:cstheme="minorEastAsia"/>
              </w:rPr>
              <w:t>1000Base-T</w:t>
            </w:r>
          </w:p>
        </w:tc>
        <w:tc>
          <w:tcPr>
            <w:tcW w:w="1842" w:type="dxa"/>
          </w:tcPr>
          <w:p w14:paraId="2EC35C6E">
            <w:pPr>
              <w:pStyle w:val="26"/>
              <w:spacing w:line="276" w:lineRule="auto"/>
              <w:rPr>
                <w:rFonts w:hint="eastAsia" w:asciiTheme="minorEastAsia" w:hAnsiTheme="minorEastAsia" w:cstheme="minorEastAsia"/>
              </w:rPr>
            </w:pPr>
            <w:r>
              <w:rPr>
                <w:rFonts w:hint="eastAsia" w:asciiTheme="minorEastAsia" w:hAnsiTheme="minorEastAsia" w:cstheme="minorEastAsia"/>
              </w:rPr>
              <w:t>RJ45 双接口</w:t>
            </w:r>
          </w:p>
        </w:tc>
        <w:tc>
          <w:tcPr>
            <w:tcW w:w="4573" w:type="dxa"/>
          </w:tcPr>
          <w:p w14:paraId="17BDA93A">
            <w:pPr>
              <w:pStyle w:val="26"/>
              <w:spacing w:line="276" w:lineRule="auto"/>
              <w:rPr>
                <w:rFonts w:hint="eastAsia" w:asciiTheme="minorEastAsia" w:hAnsiTheme="minorEastAsia" w:cstheme="minorEastAsia"/>
              </w:rPr>
            </w:pPr>
            <w:r>
              <w:rPr>
                <w:rFonts w:hint="eastAsia" w:asciiTheme="minorEastAsia" w:hAnsiTheme="minorEastAsia" w:cstheme="minorEastAsia"/>
              </w:rPr>
              <w:t>板载双千兆以太网（集成 RTL8211F-CG），支持双链路冗余通信</w:t>
            </w:r>
          </w:p>
        </w:tc>
      </w:tr>
      <w:tr w14:paraId="6AB9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A163B1">
            <w:pPr>
              <w:pStyle w:val="26"/>
              <w:spacing w:line="276" w:lineRule="auto"/>
              <w:rPr>
                <w:rFonts w:hint="eastAsia" w:asciiTheme="minorEastAsia" w:hAnsiTheme="minorEastAsia" w:cstheme="minorEastAsia"/>
              </w:rPr>
            </w:pPr>
            <w:r>
              <w:rPr>
                <w:rFonts w:hint="eastAsia" w:asciiTheme="minorEastAsia" w:hAnsiTheme="minorEastAsia" w:cstheme="minorEastAsia"/>
              </w:rPr>
              <w:t>MIPI CSI Rx</w:t>
            </w:r>
          </w:p>
        </w:tc>
        <w:tc>
          <w:tcPr>
            <w:tcW w:w="1769" w:type="dxa"/>
          </w:tcPr>
          <w:p w14:paraId="2A7A6A19">
            <w:pPr>
              <w:pStyle w:val="26"/>
              <w:spacing w:line="276" w:lineRule="auto"/>
              <w:rPr>
                <w:rFonts w:hint="eastAsia" w:asciiTheme="minorEastAsia" w:hAnsiTheme="minorEastAsia" w:cstheme="minorEastAsia"/>
              </w:rPr>
            </w:pPr>
            <w:r>
              <w:rPr>
                <w:rFonts w:hint="eastAsia" w:asciiTheme="minorEastAsia" w:hAnsiTheme="minorEastAsia" w:cstheme="minorEastAsia"/>
              </w:rPr>
              <w:t>MIPI C-PHY/D-PHY v2.0</w:t>
            </w:r>
          </w:p>
        </w:tc>
        <w:tc>
          <w:tcPr>
            <w:tcW w:w="1842" w:type="dxa"/>
          </w:tcPr>
          <w:p w14:paraId="35451108">
            <w:pPr>
              <w:pStyle w:val="26"/>
              <w:spacing w:line="276" w:lineRule="auto"/>
              <w:rPr>
                <w:rFonts w:hint="eastAsia" w:asciiTheme="minorEastAsia" w:hAnsiTheme="minorEastAsia" w:cstheme="minorEastAsia"/>
              </w:rPr>
            </w:pPr>
            <w:r>
              <w:rPr>
                <w:rFonts w:hint="eastAsia" w:asciiTheme="minorEastAsia" w:hAnsiTheme="minorEastAsia" w:cstheme="minorEastAsia"/>
              </w:rPr>
              <w:t>80 针</w:t>
            </w:r>
          </w:p>
          <w:p w14:paraId="35AB327A">
            <w:pPr>
              <w:pStyle w:val="26"/>
              <w:spacing w:line="276" w:lineRule="auto"/>
              <w:rPr>
                <w:rFonts w:hint="eastAsia" w:asciiTheme="minorEastAsia" w:hAnsiTheme="minorEastAsia" w:cstheme="minorEastAsia"/>
              </w:rPr>
            </w:pPr>
            <w:r>
              <w:rPr>
                <w:rFonts w:hint="eastAsia" w:asciiTheme="minorEastAsia" w:hAnsiTheme="minorEastAsia" w:cstheme="minorEastAsia"/>
              </w:rPr>
              <w:t>板对板连接器</w:t>
            </w:r>
          </w:p>
        </w:tc>
        <w:tc>
          <w:tcPr>
            <w:tcW w:w="4573" w:type="dxa"/>
          </w:tcPr>
          <w:p w14:paraId="03BC529B">
            <w:pPr>
              <w:pStyle w:val="26"/>
              <w:spacing w:line="276" w:lineRule="auto"/>
              <w:rPr>
                <w:rFonts w:hint="eastAsia" w:asciiTheme="minorEastAsia" w:hAnsiTheme="minorEastAsia" w:cstheme="minorEastAsia"/>
              </w:rPr>
            </w:pPr>
            <w:r>
              <w:rPr>
                <w:rFonts w:hint="eastAsia" w:asciiTheme="minorEastAsia" w:hAnsiTheme="minorEastAsia" w:cstheme="minorEastAsia"/>
              </w:rPr>
              <w:t>支持 4.5 Gbps/lane，扩展多路高清导航摄像头/避障摄像头输入</w:t>
            </w:r>
          </w:p>
        </w:tc>
      </w:tr>
    </w:tbl>
    <w:p w14:paraId="742530A9">
      <w:pPr>
        <w:pStyle w:val="3"/>
        <w:rPr>
          <w:rFonts w:hint="eastAsia" w:asciiTheme="minorEastAsia" w:hAnsiTheme="minorEastAsia" w:cstheme="minorEastAsia"/>
        </w:rPr>
      </w:pPr>
      <w:r>
        <w:rPr>
          <w:rFonts w:hint="eastAsia" w:asciiTheme="minorEastAsia" w:hAnsiTheme="minorEastAsia" w:cstheme="minorEastAsia"/>
        </w:rPr>
        <w:t>注：完整 Pin 定义详见载板设计文档，部分高速接口共享 80 针连接器引出。</w:t>
      </w:r>
    </w:p>
    <w:p w14:paraId="0BA9090D">
      <w:pPr>
        <w:pStyle w:val="4"/>
        <w:numPr>
          <w:ilvl w:val="1"/>
          <w:numId w:val="3"/>
        </w:numPr>
        <w:rPr>
          <w:rFonts w:hint="eastAsia" w:asciiTheme="minorEastAsia" w:hAnsiTheme="minorEastAsia" w:eastAsiaTheme="minorEastAsia"/>
          <w:color w:val="auto"/>
        </w:rPr>
      </w:pPr>
      <w:r>
        <w:rPr>
          <w:rFonts w:hint="eastAsia" w:asciiTheme="minorEastAsia" w:hAnsiTheme="minorEastAsia" w:eastAsiaTheme="minorEastAsia"/>
          <w:color w:val="auto"/>
        </w:rPr>
        <w:t>板级检查清单与无人机优化</w:t>
      </w:r>
    </w:p>
    <w:p w14:paraId="6387F177">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5736D4EC">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463E729B">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223D3F22">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31A37291">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47108EB3">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53794A5F">
      <w:pPr>
        <w:pStyle w:val="87"/>
        <w:keepNext/>
        <w:keepLines/>
        <w:numPr>
          <w:ilvl w:val="1"/>
          <w:numId w:val="9"/>
        </w:numPr>
        <w:spacing w:before="160" w:after="80"/>
        <w:ind w:firstLineChars="0"/>
        <w:outlineLvl w:val="2"/>
        <w:rPr>
          <w:rFonts w:hint="eastAsia" w:asciiTheme="minorEastAsia" w:hAnsiTheme="minorEastAsia" w:cstheme="majorBidi"/>
          <w:vanish/>
          <w:sz w:val="28"/>
          <w:szCs w:val="28"/>
        </w:rPr>
      </w:pPr>
    </w:p>
    <w:p w14:paraId="45576343">
      <w:pPr>
        <w:pStyle w:val="87"/>
        <w:keepNext/>
        <w:keepLines/>
        <w:numPr>
          <w:ilvl w:val="1"/>
          <w:numId w:val="9"/>
        </w:numPr>
        <w:spacing w:before="160" w:after="80"/>
        <w:ind w:firstLineChars="0"/>
        <w:outlineLvl w:val="2"/>
        <w:rPr>
          <w:rFonts w:hint="eastAsia" w:asciiTheme="minorEastAsia" w:hAnsiTheme="minorEastAsia" w:cstheme="majorBidi"/>
          <w:vanish/>
          <w:sz w:val="28"/>
          <w:szCs w:val="28"/>
        </w:rPr>
      </w:pPr>
    </w:p>
    <w:p w14:paraId="2D51A9F8">
      <w:pPr>
        <w:pStyle w:val="87"/>
        <w:keepNext/>
        <w:keepLines/>
        <w:numPr>
          <w:ilvl w:val="1"/>
          <w:numId w:val="9"/>
        </w:numPr>
        <w:spacing w:before="160" w:after="80"/>
        <w:ind w:firstLineChars="0"/>
        <w:outlineLvl w:val="2"/>
        <w:rPr>
          <w:rFonts w:hint="eastAsia" w:asciiTheme="minorEastAsia" w:hAnsiTheme="minorEastAsia" w:cstheme="majorBidi"/>
          <w:vanish/>
          <w:sz w:val="28"/>
          <w:szCs w:val="28"/>
        </w:rPr>
      </w:pPr>
    </w:p>
    <w:p w14:paraId="5A2CDE7C">
      <w:pPr>
        <w:pStyle w:val="87"/>
        <w:keepNext/>
        <w:keepLines/>
        <w:numPr>
          <w:ilvl w:val="1"/>
          <w:numId w:val="9"/>
        </w:numPr>
        <w:spacing w:before="160" w:after="80"/>
        <w:ind w:firstLineChars="0"/>
        <w:outlineLvl w:val="2"/>
        <w:rPr>
          <w:rFonts w:hint="eastAsia" w:asciiTheme="minorEastAsia" w:hAnsiTheme="minorEastAsia" w:cstheme="majorBidi"/>
          <w:vanish/>
          <w:sz w:val="28"/>
          <w:szCs w:val="28"/>
        </w:rPr>
      </w:pPr>
    </w:p>
    <w:p w14:paraId="474DCADA">
      <w:pPr>
        <w:pStyle w:val="5"/>
        <w:numPr>
          <w:ilvl w:val="2"/>
          <w:numId w:val="9"/>
        </w:numPr>
        <w:rPr>
          <w:rFonts w:hint="eastAsia" w:asciiTheme="minorEastAsia" w:hAnsiTheme="minorEastAsia" w:eastAsiaTheme="minorEastAsia"/>
          <w:color w:val="auto"/>
        </w:rPr>
      </w:pPr>
      <w:r>
        <w:rPr>
          <w:rFonts w:hint="eastAsia" w:asciiTheme="minorEastAsia" w:hAnsiTheme="minorEastAsia" w:eastAsiaTheme="minorEastAsia"/>
          <w:color w:val="auto"/>
        </w:rPr>
        <w:t>板级设计要点：</w:t>
      </w:r>
    </w:p>
    <w:p w14:paraId="0E6BF653">
      <w:pPr>
        <w:pStyle w:val="25"/>
        <w:spacing w:line="360" w:lineRule="auto"/>
        <w:rPr>
          <w:rFonts w:hint="eastAsia" w:asciiTheme="minorEastAsia" w:hAnsiTheme="minorEastAsia" w:cstheme="minorEastAsia"/>
        </w:rPr>
      </w:pPr>
      <w:r>
        <w:rPr>
          <w:rFonts w:hint="eastAsia" w:asciiTheme="minorEastAsia" w:hAnsiTheme="minorEastAsia" w:cstheme="minorEastAsia"/>
        </w:rPr>
        <w:t xml:space="preserve">- DDR/HDDR 路由 </w:t>
      </w:r>
      <w:r>
        <w:rPr>
          <w:rFonts w:hint="eastAsia" w:asciiTheme="minorEastAsia" w:hAnsiTheme="minorEastAsia" w:cstheme="minorEastAsia"/>
          <w:b/>
          <w:bCs/>
        </w:rPr>
        <w:t>双面 10层板</w:t>
      </w:r>
      <w:r>
        <w:rPr>
          <w:rFonts w:hint="eastAsia" w:asciiTheme="minorEastAsia" w:hAnsiTheme="minorEastAsia" w:cstheme="minorEastAsia"/>
        </w:rPr>
        <w:t>（或8层降本），确保每对线长度和阻抗匹配。</w:t>
      </w: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电源时序：</w:t>
      </w:r>
      <w:r>
        <w:rPr>
          <w:rFonts w:hint="eastAsia" w:asciiTheme="minorEastAsia" w:hAnsiTheme="minorEastAsia" w:cstheme="minorEastAsia"/>
        </w:rPr>
        <w:t xml:space="preserve"> 制定 PMIC (RK806/RK860) 上电时序流程，确保 VDD_CPU/LIT 等按 TRM 要求依次上升。</w:t>
      </w: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PMIC 选型示例：</w:t>
      </w:r>
      <w:r>
        <w:rPr>
          <w:rFonts w:hint="eastAsia" w:asciiTheme="minorEastAsia" w:hAnsiTheme="minorEastAsia" w:cstheme="minorEastAsia"/>
        </w:rPr>
        <w:t xml:space="preserve"> 推荐使用 RK806 (提供 ~10 Buck，适合 VCC_IO、GPU、DDR 等) + RK860 (提供 2 个大电流BUCK，用于 CPU_BIG0/S0)。示例分配：RK860-2→VCC_CPU_BIG0_S0, RK860-3→VCC_CPU_BIG1_S0, RK806→VCC_MIPI/IO/GPU/DDR, 其余由 LDO 支撑。具体通道分配需结合载板负载计算并在设计文档中明确。</w:t>
      </w: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时钟方案：</w:t>
      </w:r>
      <w:r>
        <w:rPr>
          <w:rFonts w:hint="eastAsia" w:asciiTheme="minorEastAsia" w:hAnsiTheme="minorEastAsia" w:cstheme="minorEastAsia"/>
        </w:rPr>
        <w:t xml:space="preserve"> 主板提供24MHz振荡器（RK3588内核复位需要），可选外挂32kHz RTC晶振。若需GPS校时，确保外部有PTP/1PPS输入。</w:t>
      </w: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DDR布线：</w:t>
      </w:r>
      <w:r>
        <w:rPr>
          <w:rFonts w:hint="eastAsia" w:asciiTheme="minorEastAsia" w:hAnsiTheme="minorEastAsia" w:cstheme="minorEastAsia"/>
        </w:rPr>
        <w:t xml:space="preserve"> 按《设计指南》规则等长布线，参考 Radxa/DDRx 手册。</w:t>
      </w: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散热设计：</w:t>
      </w:r>
      <w:r>
        <w:rPr>
          <w:rFonts w:hint="eastAsia" w:asciiTheme="minorEastAsia" w:hAnsiTheme="minorEastAsia" w:cstheme="minorEastAsia"/>
        </w:rPr>
        <w:t xml:space="preserve"> 固定顶盖或热管，避免热堆积。模组应预留散热介质（导热垫、屏蔽罩）的接口；尽量利用无人机框架作为散热路径。</w:t>
      </w: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EMI 考量：</w:t>
      </w:r>
      <w:r>
        <w:rPr>
          <w:rFonts w:hint="eastAsia" w:asciiTheme="minorEastAsia" w:hAnsiTheme="minorEastAsia" w:cstheme="minorEastAsia"/>
        </w:rPr>
        <w:t xml:space="preserve"> 高频信号尽量走内层、闭合地包围；接地平面连续不穿越。对外接口（特别无线、GPS）远离高速总线。对差分对穿越板外层时，采用回流过孔保证完整回路。</w:t>
      </w: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振动优化：</w:t>
      </w:r>
      <w:r>
        <w:rPr>
          <w:rFonts w:hint="eastAsia" w:asciiTheme="minorEastAsia" w:hAnsiTheme="minorEastAsia" w:cstheme="minorEastAsia"/>
        </w:rPr>
        <w:t xml:space="preserve"> 重要芯片（SoC、PMIC、DDR芯片）以焊膏/固化胶加固；重载外设（SSD、USB器件）使用锁螺母或加固框；顶层重组件（RJ45、SIM卡槽等）应有机械支撑。</w:t>
      </w: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重量减轻：</w:t>
      </w:r>
      <w:r>
        <w:rPr>
          <w:rFonts w:hint="eastAsia" w:asciiTheme="minorEastAsia" w:hAnsiTheme="minorEastAsia" w:cstheme="minorEastAsia"/>
        </w:rPr>
        <w:t xml:space="preserve"> 可在非关键信号层做多余铜箔镂空，使用轻质金属散热片，选用小型轻量化扇或无风扇被动设计。</w:t>
      </w: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供电冗余：</w:t>
      </w:r>
      <w:r>
        <w:rPr>
          <w:rFonts w:hint="eastAsia" w:asciiTheme="minorEastAsia" w:hAnsiTheme="minorEastAsia" w:cstheme="minorEastAsia"/>
        </w:rPr>
        <w:t xml:space="preserve"> 在飞控与算力板接口间考虑双电源输入路径（如两个电池路由，车身备用连接），确保算力板启动电源充足。</w:t>
      </w:r>
    </w:p>
    <w:p w14:paraId="5ED57B8F">
      <w:pPr>
        <w:pStyle w:val="5"/>
        <w:numPr>
          <w:ilvl w:val="2"/>
          <w:numId w:val="9"/>
        </w:numPr>
        <w:rPr>
          <w:rFonts w:hint="eastAsia" w:asciiTheme="minorEastAsia" w:hAnsiTheme="minorEastAsia" w:eastAsiaTheme="minorEastAsia"/>
          <w:color w:val="auto"/>
        </w:rPr>
      </w:pPr>
      <w:r>
        <w:rPr>
          <w:rFonts w:hint="eastAsia" w:asciiTheme="minorEastAsia" w:hAnsiTheme="minorEastAsia" w:eastAsiaTheme="minorEastAsia"/>
          <w:color w:val="auto"/>
        </w:rPr>
        <w:t>无人机专用板级检查清单（示例）</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7620"/>
      </w:tblGrid>
      <w:tr w14:paraId="562C2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9" w:type="dxa"/>
            <w:tcBorders>
              <w:bottom w:val="nil"/>
            </w:tcBorders>
            <w:vAlign w:val="bottom"/>
          </w:tcPr>
          <w:p w14:paraId="3EF1F9A3">
            <w:pPr>
              <w:pStyle w:val="26"/>
              <w:spacing w:line="360" w:lineRule="auto"/>
              <w:rPr>
                <w:rFonts w:hint="eastAsia" w:asciiTheme="minorEastAsia" w:hAnsiTheme="minorEastAsia" w:cstheme="minorEastAsia"/>
              </w:rPr>
            </w:pPr>
            <w:r>
              <w:rPr>
                <w:rFonts w:hint="eastAsia" w:asciiTheme="minorEastAsia" w:hAnsiTheme="minorEastAsia" w:cstheme="minorEastAsia"/>
              </w:rPr>
              <w:t>检查项</w:t>
            </w:r>
          </w:p>
        </w:tc>
        <w:tc>
          <w:tcPr>
            <w:tcW w:w="7620" w:type="dxa"/>
            <w:tcBorders>
              <w:bottom w:val="nil"/>
            </w:tcBorders>
            <w:vAlign w:val="bottom"/>
          </w:tcPr>
          <w:p w14:paraId="6402B023">
            <w:pPr>
              <w:pStyle w:val="26"/>
              <w:spacing w:line="360" w:lineRule="auto"/>
              <w:rPr>
                <w:rFonts w:hint="eastAsia" w:asciiTheme="minorEastAsia" w:hAnsiTheme="minorEastAsia" w:cstheme="minorEastAsia"/>
              </w:rPr>
            </w:pPr>
            <w:r>
              <w:rPr>
                <w:rFonts w:hint="eastAsia" w:asciiTheme="minorEastAsia" w:hAnsiTheme="minorEastAsia" w:cstheme="minorEastAsia"/>
              </w:rPr>
              <w:t>要求</w:t>
            </w:r>
          </w:p>
        </w:tc>
      </w:tr>
      <w:tr w14:paraId="1B13B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786C53F">
            <w:pPr>
              <w:pStyle w:val="26"/>
              <w:spacing w:line="360" w:lineRule="auto"/>
              <w:rPr>
                <w:rFonts w:hint="eastAsia" w:asciiTheme="minorEastAsia" w:hAnsiTheme="minorEastAsia" w:cstheme="minorEastAsia"/>
              </w:rPr>
            </w:pPr>
            <w:r>
              <w:rPr>
                <w:rFonts w:hint="eastAsia" w:asciiTheme="minorEastAsia" w:hAnsiTheme="minorEastAsia" w:cstheme="minorEastAsia"/>
              </w:rPr>
              <w:t>DDR 等长</w:t>
            </w:r>
          </w:p>
        </w:tc>
        <w:tc>
          <w:tcPr>
            <w:tcW w:w="7620" w:type="dxa"/>
          </w:tcPr>
          <w:p w14:paraId="084A07A3">
            <w:pPr>
              <w:pStyle w:val="26"/>
              <w:spacing w:line="360" w:lineRule="auto"/>
              <w:rPr>
                <w:rFonts w:hint="eastAsia" w:asciiTheme="minorEastAsia" w:hAnsiTheme="minorEastAsia" w:cstheme="minorEastAsia"/>
              </w:rPr>
            </w:pPr>
            <w:r>
              <w:rPr>
                <w:rFonts w:hint="eastAsia" w:asciiTheme="minorEastAsia" w:hAnsiTheme="minorEastAsia" w:cstheme="minorEastAsia"/>
              </w:rPr>
              <w:t>DQ/DQS 均衡，Addr/Ctrl 与 CLK 长度差控制在指定范围</w:t>
            </w:r>
          </w:p>
        </w:tc>
      </w:tr>
      <w:tr w14:paraId="0FC1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E01A7B6">
            <w:pPr>
              <w:pStyle w:val="26"/>
              <w:spacing w:line="360" w:lineRule="auto"/>
              <w:rPr>
                <w:rFonts w:hint="eastAsia" w:asciiTheme="minorEastAsia" w:hAnsiTheme="minorEastAsia" w:cstheme="minorEastAsia"/>
              </w:rPr>
            </w:pPr>
            <w:r>
              <w:rPr>
                <w:rFonts w:hint="eastAsia" w:asciiTheme="minorEastAsia" w:hAnsiTheme="minorEastAsia" w:cstheme="minorEastAsia"/>
              </w:rPr>
              <w:t>地平面完整性</w:t>
            </w:r>
          </w:p>
        </w:tc>
        <w:tc>
          <w:tcPr>
            <w:tcW w:w="7620" w:type="dxa"/>
          </w:tcPr>
          <w:p w14:paraId="008BD6F3">
            <w:pPr>
              <w:pStyle w:val="26"/>
              <w:spacing w:line="360" w:lineRule="auto"/>
              <w:rPr>
                <w:rFonts w:hint="eastAsia" w:asciiTheme="minorEastAsia" w:hAnsiTheme="minorEastAsia" w:cstheme="minorEastAsia"/>
              </w:rPr>
            </w:pPr>
            <w:r>
              <w:rPr>
                <w:rFonts w:hint="eastAsia" w:asciiTheme="minorEastAsia" w:hAnsiTheme="minorEastAsia" w:cstheme="minorEastAsia"/>
              </w:rPr>
              <w:t>整层连续接地，分区接地（模拟/数字分隔），跨层回流过孔完善</w:t>
            </w:r>
          </w:p>
        </w:tc>
      </w:tr>
      <w:tr w14:paraId="487D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A3AF6BF">
            <w:pPr>
              <w:pStyle w:val="26"/>
              <w:spacing w:line="360" w:lineRule="auto"/>
              <w:rPr>
                <w:rFonts w:hint="eastAsia" w:asciiTheme="minorEastAsia" w:hAnsiTheme="minorEastAsia" w:cstheme="minorEastAsia"/>
              </w:rPr>
            </w:pPr>
            <w:r>
              <w:rPr>
                <w:rFonts w:hint="eastAsia" w:asciiTheme="minorEastAsia" w:hAnsiTheme="minorEastAsia" w:cstheme="minorEastAsia"/>
              </w:rPr>
              <w:t>EMI 设计</w:t>
            </w:r>
          </w:p>
        </w:tc>
        <w:tc>
          <w:tcPr>
            <w:tcW w:w="7620" w:type="dxa"/>
          </w:tcPr>
          <w:p w14:paraId="6318C654">
            <w:pPr>
              <w:pStyle w:val="26"/>
              <w:spacing w:line="360" w:lineRule="auto"/>
              <w:rPr>
                <w:rFonts w:hint="eastAsia" w:asciiTheme="minorEastAsia" w:hAnsiTheme="minorEastAsia" w:cstheme="minorEastAsia"/>
              </w:rPr>
            </w:pPr>
            <w:r>
              <w:rPr>
                <w:rFonts w:hint="eastAsia" w:asciiTheme="minorEastAsia" w:hAnsiTheme="minorEastAsia" w:cstheme="minorEastAsia"/>
              </w:rPr>
              <w:t>高频信号旁地过孔环绕，电源输入滤波，板边/接口加地壳屏蔽</w:t>
            </w:r>
          </w:p>
        </w:tc>
      </w:tr>
      <w:tr w14:paraId="5AE9D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tcPr>
          <w:p w14:paraId="0E7B151C">
            <w:pPr>
              <w:pStyle w:val="26"/>
              <w:spacing w:line="360" w:lineRule="auto"/>
              <w:rPr>
                <w:rFonts w:hint="eastAsia" w:asciiTheme="minorEastAsia" w:hAnsiTheme="minorEastAsia" w:cstheme="minorEastAsia"/>
              </w:rPr>
            </w:pPr>
            <w:r>
              <w:rPr>
                <w:rFonts w:hint="eastAsia" w:asciiTheme="minorEastAsia" w:hAnsiTheme="minorEastAsia" w:cstheme="minorEastAsia"/>
              </w:rPr>
              <w:t>关键过孔</w:t>
            </w:r>
          </w:p>
        </w:tc>
        <w:tc>
          <w:tcPr>
            <w:tcW w:w="7620" w:type="dxa"/>
          </w:tcPr>
          <w:p w14:paraId="22E589F2">
            <w:pPr>
              <w:pStyle w:val="26"/>
              <w:spacing w:line="360" w:lineRule="auto"/>
              <w:rPr>
                <w:rFonts w:hint="eastAsia" w:asciiTheme="minorEastAsia" w:hAnsiTheme="minorEastAsia" w:cstheme="minorEastAsia"/>
              </w:rPr>
            </w:pPr>
            <w:r>
              <w:rPr>
                <w:rFonts w:hint="eastAsia" w:asciiTheme="minorEastAsia" w:hAnsiTheme="minorEastAsia" w:cstheme="minorEastAsia"/>
              </w:rPr>
              <w:t>PCIe/USB3/HDA 采用盲孔； DDR 时钟X2 对对称布局；MXM/CSI对线避开通孔</w:t>
            </w:r>
          </w:p>
        </w:tc>
      </w:tr>
      <w:tr w14:paraId="5249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8680666">
            <w:pPr>
              <w:pStyle w:val="26"/>
              <w:spacing w:line="360" w:lineRule="auto"/>
              <w:rPr>
                <w:rFonts w:hint="eastAsia" w:asciiTheme="minorEastAsia" w:hAnsiTheme="minorEastAsia" w:cstheme="minorEastAsia"/>
              </w:rPr>
            </w:pPr>
            <w:r>
              <w:rPr>
                <w:rFonts w:hint="eastAsia" w:asciiTheme="minorEastAsia" w:hAnsiTheme="minorEastAsia" w:cstheme="minorEastAsia"/>
              </w:rPr>
              <w:t>去耦电容布局</w:t>
            </w:r>
          </w:p>
        </w:tc>
        <w:tc>
          <w:tcPr>
            <w:tcW w:w="7620" w:type="dxa"/>
          </w:tcPr>
          <w:p w14:paraId="29CA55C4">
            <w:pPr>
              <w:pStyle w:val="26"/>
              <w:spacing w:line="360" w:lineRule="auto"/>
              <w:rPr>
                <w:rFonts w:hint="eastAsia" w:asciiTheme="minorEastAsia" w:hAnsiTheme="minorEastAsia" w:cstheme="minorEastAsia"/>
              </w:rPr>
            </w:pPr>
            <w:r>
              <w:rPr>
                <w:rFonts w:hint="eastAsia" w:asciiTheme="minorEastAsia" w:hAnsiTheme="minorEastAsia" w:cstheme="minorEastAsia"/>
              </w:rPr>
              <w:t>SoC每个VDD核域旁布1~2个0.1uF、VDD_CPU/BIGX单个陶瓷100uF/电解旁套（Min Low ESR）；DDR 每片旁边至少2个0.01uF</w:t>
            </w:r>
          </w:p>
        </w:tc>
      </w:tr>
      <w:tr w14:paraId="5B03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7230491">
            <w:pPr>
              <w:pStyle w:val="26"/>
              <w:spacing w:line="360" w:lineRule="auto"/>
              <w:rPr>
                <w:rFonts w:hint="eastAsia" w:asciiTheme="minorEastAsia" w:hAnsiTheme="minorEastAsia" w:cstheme="minorEastAsia"/>
              </w:rPr>
            </w:pPr>
            <w:r>
              <w:rPr>
                <w:rFonts w:hint="eastAsia" w:asciiTheme="minorEastAsia" w:hAnsiTheme="minorEastAsia" w:cstheme="minorEastAsia"/>
              </w:rPr>
              <w:t>供电滤波</w:t>
            </w:r>
          </w:p>
        </w:tc>
        <w:tc>
          <w:tcPr>
            <w:tcW w:w="7620" w:type="dxa"/>
          </w:tcPr>
          <w:p w14:paraId="75731540">
            <w:pPr>
              <w:pStyle w:val="26"/>
              <w:spacing w:line="360" w:lineRule="auto"/>
              <w:rPr>
                <w:rFonts w:hint="eastAsia" w:asciiTheme="minorEastAsia" w:hAnsiTheme="minorEastAsia" w:cstheme="minorEastAsia"/>
              </w:rPr>
            </w:pPr>
            <w:r>
              <w:rPr>
                <w:rFonts w:hint="eastAsia" w:asciiTheme="minorEastAsia" w:hAnsiTheme="minorEastAsia" w:cstheme="minorEastAsia"/>
              </w:rPr>
              <w:t>PCB 输入端加LC滤波，尤其天线RF/电源线加共模扼流圈</w:t>
            </w:r>
          </w:p>
        </w:tc>
      </w:tr>
      <w:tr w14:paraId="64FA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3AE01EE">
            <w:pPr>
              <w:pStyle w:val="26"/>
              <w:spacing w:line="360" w:lineRule="auto"/>
              <w:rPr>
                <w:rFonts w:hint="eastAsia" w:asciiTheme="minorEastAsia" w:hAnsiTheme="minorEastAsia" w:cstheme="minorEastAsia"/>
              </w:rPr>
            </w:pPr>
            <w:r>
              <w:rPr>
                <w:rFonts w:hint="eastAsia" w:asciiTheme="minorEastAsia" w:hAnsiTheme="minorEastAsia" w:cstheme="minorEastAsia"/>
              </w:rPr>
              <w:t>机械抗振</w:t>
            </w:r>
          </w:p>
        </w:tc>
        <w:tc>
          <w:tcPr>
            <w:tcW w:w="7620" w:type="dxa"/>
          </w:tcPr>
          <w:p w14:paraId="658CC8A6">
            <w:pPr>
              <w:pStyle w:val="26"/>
              <w:spacing w:line="360" w:lineRule="auto"/>
              <w:rPr>
                <w:rFonts w:hint="eastAsia" w:asciiTheme="minorEastAsia" w:hAnsiTheme="minorEastAsia" w:cstheme="minorEastAsia"/>
              </w:rPr>
            </w:pPr>
            <w:r>
              <w:rPr>
                <w:rFonts w:hint="eastAsia" w:asciiTheme="minorEastAsia" w:hAnsiTheme="minorEastAsia" w:cstheme="minorEastAsia"/>
              </w:rPr>
              <w:t>重件（连接器、风扇）使用焊剂或支架加固；所有插座加胶水；</w:t>
            </w:r>
          </w:p>
        </w:tc>
      </w:tr>
      <w:tr w14:paraId="3A69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4BC354D">
            <w:pPr>
              <w:pStyle w:val="26"/>
              <w:spacing w:line="360" w:lineRule="auto"/>
              <w:rPr>
                <w:rFonts w:hint="eastAsia" w:asciiTheme="minorEastAsia" w:hAnsiTheme="minorEastAsia" w:cstheme="minorEastAsia"/>
              </w:rPr>
            </w:pPr>
            <w:r>
              <w:rPr>
                <w:rFonts w:hint="eastAsia" w:asciiTheme="minorEastAsia" w:hAnsiTheme="minorEastAsia" w:cstheme="minorEastAsia"/>
              </w:rPr>
              <w:t>余热评估</w:t>
            </w:r>
          </w:p>
        </w:tc>
        <w:tc>
          <w:tcPr>
            <w:tcW w:w="7620" w:type="dxa"/>
          </w:tcPr>
          <w:p w14:paraId="7355B764">
            <w:pPr>
              <w:pStyle w:val="26"/>
              <w:spacing w:line="360" w:lineRule="auto"/>
              <w:rPr>
                <w:rFonts w:hint="eastAsia" w:asciiTheme="minorEastAsia" w:hAnsiTheme="minorEastAsia" w:cstheme="minorEastAsia"/>
              </w:rPr>
            </w:pPr>
            <w:r>
              <w:rPr>
                <w:rFonts w:hint="eastAsia" w:asciiTheme="minorEastAsia" w:hAnsiTheme="minorEastAsia" w:cstheme="minorEastAsia"/>
              </w:rPr>
              <w:t>PCB 面上至少 1%~2%为铁氧体材料；通过仿真计算确定被动/主动散热需求</w:t>
            </w:r>
          </w:p>
        </w:tc>
      </w:tr>
    </w:tbl>
    <w:p w14:paraId="7A29F903">
      <w:pPr>
        <w:pStyle w:val="3"/>
        <w:spacing w:line="360" w:lineRule="auto"/>
        <w:rPr>
          <w:rFonts w:hint="eastAsia" w:asciiTheme="minorEastAsia" w:hAnsiTheme="minorEastAsia"/>
        </w:rPr>
      </w:pPr>
      <w:r>
        <w:rPr>
          <w:rFonts w:hint="eastAsia" w:asciiTheme="minorEastAsia" w:hAnsiTheme="minorEastAsia" w:cstheme="minorEastAsia"/>
        </w:rPr>
        <w:t>以上清单和措施整合自 RK3588 官方设计指南及无人机行业惯例。</w:t>
      </w:r>
    </w:p>
    <w:bookmarkEnd w:id="22"/>
    <w:p w14:paraId="45250DC4">
      <w:pPr>
        <w:pStyle w:val="4"/>
        <w:numPr>
          <w:ilvl w:val="1"/>
          <w:numId w:val="3"/>
        </w:numPr>
        <w:rPr>
          <w:rFonts w:hint="eastAsia" w:asciiTheme="minorEastAsia" w:hAnsiTheme="minorEastAsia" w:eastAsiaTheme="minorEastAsia"/>
          <w:color w:val="auto"/>
        </w:rPr>
      </w:pPr>
      <w:bookmarkStart w:id="23" w:name="pcb-叠层与关键硬件规则"/>
      <w:r>
        <w:rPr>
          <w:rFonts w:hint="eastAsia" w:asciiTheme="minorEastAsia" w:hAnsiTheme="minorEastAsia" w:eastAsiaTheme="minorEastAsia"/>
          <w:color w:val="auto"/>
        </w:rPr>
        <w:t>PCB 叠层</w:t>
      </w:r>
    </w:p>
    <w:p w14:paraId="398DF963">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bookmarkStart w:id="24" w:name="层-hdi-叠层方案"/>
      <w:bookmarkStart w:id="25" w:name="OLE_LINK3"/>
    </w:p>
    <w:p w14:paraId="16A514FF">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56233FCB">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215341B0">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120BC8D8">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6924BA04">
      <w:pPr>
        <w:pStyle w:val="87"/>
        <w:keepNext/>
        <w:keepLines/>
        <w:numPr>
          <w:ilvl w:val="0"/>
          <w:numId w:val="9"/>
        </w:numPr>
        <w:spacing w:before="160" w:after="80"/>
        <w:ind w:firstLineChars="0"/>
        <w:outlineLvl w:val="2"/>
        <w:rPr>
          <w:rFonts w:hint="eastAsia" w:asciiTheme="minorEastAsia" w:hAnsiTheme="minorEastAsia" w:cstheme="majorBidi"/>
          <w:vanish/>
          <w:sz w:val="28"/>
          <w:szCs w:val="28"/>
        </w:rPr>
      </w:pPr>
    </w:p>
    <w:p w14:paraId="41012A75">
      <w:pPr>
        <w:pStyle w:val="87"/>
        <w:keepNext/>
        <w:keepLines/>
        <w:numPr>
          <w:ilvl w:val="1"/>
          <w:numId w:val="9"/>
        </w:numPr>
        <w:spacing w:before="160" w:after="80"/>
        <w:ind w:firstLineChars="0"/>
        <w:outlineLvl w:val="2"/>
        <w:rPr>
          <w:rFonts w:hint="eastAsia" w:asciiTheme="minorEastAsia" w:hAnsiTheme="minorEastAsia" w:cstheme="majorBidi"/>
          <w:vanish/>
          <w:sz w:val="28"/>
          <w:szCs w:val="28"/>
        </w:rPr>
      </w:pPr>
    </w:p>
    <w:p w14:paraId="64C69FC5">
      <w:pPr>
        <w:pStyle w:val="87"/>
        <w:keepNext/>
        <w:keepLines/>
        <w:numPr>
          <w:ilvl w:val="1"/>
          <w:numId w:val="9"/>
        </w:numPr>
        <w:spacing w:before="160" w:after="80"/>
        <w:ind w:firstLineChars="0"/>
        <w:outlineLvl w:val="2"/>
        <w:rPr>
          <w:rFonts w:hint="eastAsia" w:asciiTheme="minorEastAsia" w:hAnsiTheme="minorEastAsia" w:cstheme="majorBidi"/>
          <w:vanish/>
          <w:sz w:val="28"/>
          <w:szCs w:val="28"/>
        </w:rPr>
      </w:pPr>
    </w:p>
    <w:p w14:paraId="32EC3D88">
      <w:pPr>
        <w:pStyle w:val="87"/>
        <w:keepNext/>
        <w:keepLines/>
        <w:numPr>
          <w:ilvl w:val="1"/>
          <w:numId w:val="9"/>
        </w:numPr>
        <w:spacing w:before="160" w:after="80"/>
        <w:ind w:firstLineChars="0"/>
        <w:outlineLvl w:val="2"/>
        <w:rPr>
          <w:rFonts w:hint="eastAsia" w:asciiTheme="minorEastAsia" w:hAnsiTheme="minorEastAsia" w:cstheme="majorBidi"/>
          <w:vanish/>
          <w:sz w:val="28"/>
          <w:szCs w:val="28"/>
        </w:rPr>
      </w:pPr>
    </w:p>
    <w:p w14:paraId="2C0152A3">
      <w:pPr>
        <w:pStyle w:val="87"/>
        <w:keepNext/>
        <w:keepLines/>
        <w:numPr>
          <w:ilvl w:val="1"/>
          <w:numId w:val="9"/>
        </w:numPr>
        <w:spacing w:before="160" w:after="80"/>
        <w:ind w:firstLineChars="0"/>
        <w:outlineLvl w:val="2"/>
        <w:rPr>
          <w:rFonts w:hint="eastAsia" w:asciiTheme="minorEastAsia" w:hAnsiTheme="minorEastAsia" w:cstheme="majorBidi"/>
          <w:vanish/>
          <w:sz w:val="28"/>
          <w:szCs w:val="28"/>
        </w:rPr>
      </w:pPr>
    </w:p>
    <w:p w14:paraId="1480EF24">
      <w:pPr>
        <w:pStyle w:val="87"/>
        <w:keepNext/>
        <w:keepLines/>
        <w:numPr>
          <w:ilvl w:val="0"/>
          <w:numId w:val="19"/>
        </w:numPr>
        <w:spacing w:before="160" w:after="80"/>
        <w:ind w:firstLineChars="0"/>
        <w:outlineLvl w:val="2"/>
        <w:rPr>
          <w:rFonts w:hint="eastAsia" w:asciiTheme="minorEastAsia" w:hAnsiTheme="minorEastAsia" w:cstheme="majorBidi"/>
          <w:vanish/>
          <w:sz w:val="28"/>
          <w:szCs w:val="28"/>
        </w:rPr>
      </w:pPr>
    </w:p>
    <w:p w14:paraId="39D40531">
      <w:pPr>
        <w:pStyle w:val="87"/>
        <w:keepNext/>
        <w:keepLines/>
        <w:numPr>
          <w:ilvl w:val="0"/>
          <w:numId w:val="19"/>
        </w:numPr>
        <w:spacing w:before="160" w:after="80"/>
        <w:ind w:firstLineChars="0"/>
        <w:outlineLvl w:val="2"/>
        <w:rPr>
          <w:rFonts w:hint="eastAsia" w:asciiTheme="minorEastAsia" w:hAnsiTheme="minorEastAsia" w:cstheme="majorBidi"/>
          <w:vanish/>
          <w:sz w:val="28"/>
          <w:szCs w:val="28"/>
        </w:rPr>
      </w:pPr>
    </w:p>
    <w:p w14:paraId="195D711A">
      <w:pPr>
        <w:pStyle w:val="87"/>
        <w:keepNext/>
        <w:keepLines/>
        <w:numPr>
          <w:ilvl w:val="0"/>
          <w:numId w:val="19"/>
        </w:numPr>
        <w:spacing w:before="160" w:after="80"/>
        <w:ind w:firstLineChars="0"/>
        <w:outlineLvl w:val="2"/>
        <w:rPr>
          <w:rFonts w:hint="eastAsia" w:asciiTheme="minorEastAsia" w:hAnsiTheme="minorEastAsia" w:cstheme="majorBidi"/>
          <w:vanish/>
          <w:sz w:val="28"/>
          <w:szCs w:val="28"/>
        </w:rPr>
      </w:pPr>
    </w:p>
    <w:p w14:paraId="1B7E2CD3">
      <w:pPr>
        <w:pStyle w:val="87"/>
        <w:keepNext/>
        <w:keepLines/>
        <w:numPr>
          <w:ilvl w:val="0"/>
          <w:numId w:val="19"/>
        </w:numPr>
        <w:spacing w:before="160" w:after="80"/>
        <w:ind w:firstLineChars="0"/>
        <w:outlineLvl w:val="2"/>
        <w:rPr>
          <w:rFonts w:hint="eastAsia" w:asciiTheme="minorEastAsia" w:hAnsiTheme="minorEastAsia" w:cstheme="majorBidi"/>
          <w:vanish/>
          <w:sz w:val="28"/>
          <w:szCs w:val="28"/>
        </w:rPr>
      </w:pPr>
    </w:p>
    <w:p w14:paraId="209EC5BF">
      <w:pPr>
        <w:pStyle w:val="87"/>
        <w:keepNext/>
        <w:keepLines/>
        <w:numPr>
          <w:ilvl w:val="0"/>
          <w:numId w:val="19"/>
        </w:numPr>
        <w:spacing w:before="160" w:after="80"/>
        <w:ind w:firstLineChars="0"/>
        <w:outlineLvl w:val="2"/>
        <w:rPr>
          <w:rFonts w:hint="eastAsia" w:asciiTheme="minorEastAsia" w:hAnsiTheme="minorEastAsia" w:cstheme="majorBidi"/>
          <w:vanish/>
          <w:sz w:val="28"/>
          <w:szCs w:val="28"/>
        </w:rPr>
      </w:pPr>
    </w:p>
    <w:p w14:paraId="6D05C978">
      <w:pPr>
        <w:pStyle w:val="87"/>
        <w:keepNext/>
        <w:keepLines/>
        <w:numPr>
          <w:ilvl w:val="0"/>
          <w:numId w:val="19"/>
        </w:numPr>
        <w:spacing w:before="160" w:after="80"/>
        <w:ind w:firstLineChars="0"/>
        <w:outlineLvl w:val="2"/>
        <w:rPr>
          <w:rFonts w:hint="eastAsia" w:asciiTheme="minorEastAsia" w:hAnsiTheme="minorEastAsia" w:cstheme="majorBidi"/>
          <w:vanish/>
          <w:sz w:val="28"/>
          <w:szCs w:val="28"/>
        </w:rPr>
      </w:pPr>
    </w:p>
    <w:p w14:paraId="61B8C538">
      <w:pPr>
        <w:pStyle w:val="87"/>
        <w:keepNext/>
        <w:keepLines/>
        <w:numPr>
          <w:ilvl w:val="0"/>
          <w:numId w:val="19"/>
        </w:numPr>
        <w:spacing w:before="160" w:after="80"/>
        <w:ind w:firstLineChars="0"/>
        <w:outlineLvl w:val="2"/>
        <w:rPr>
          <w:rFonts w:hint="eastAsia" w:asciiTheme="minorEastAsia" w:hAnsiTheme="minorEastAsia" w:cstheme="majorBidi"/>
          <w:vanish/>
          <w:sz w:val="28"/>
          <w:szCs w:val="28"/>
        </w:rPr>
      </w:pPr>
    </w:p>
    <w:p w14:paraId="3C993529">
      <w:pPr>
        <w:pStyle w:val="87"/>
        <w:keepNext/>
        <w:keepLines/>
        <w:numPr>
          <w:ilvl w:val="1"/>
          <w:numId w:val="19"/>
        </w:numPr>
        <w:spacing w:before="160" w:after="80"/>
        <w:ind w:firstLineChars="0"/>
        <w:outlineLvl w:val="2"/>
        <w:rPr>
          <w:rFonts w:hint="eastAsia" w:asciiTheme="minorEastAsia" w:hAnsiTheme="minorEastAsia" w:cstheme="majorBidi"/>
          <w:vanish/>
          <w:sz w:val="28"/>
          <w:szCs w:val="28"/>
        </w:rPr>
      </w:pPr>
    </w:p>
    <w:p w14:paraId="000EEB60">
      <w:pPr>
        <w:pStyle w:val="87"/>
        <w:keepNext/>
        <w:keepLines/>
        <w:numPr>
          <w:ilvl w:val="1"/>
          <w:numId w:val="19"/>
        </w:numPr>
        <w:spacing w:before="160" w:after="80"/>
        <w:ind w:firstLineChars="0"/>
        <w:outlineLvl w:val="2"/>
        <w:rPr>
          <w:rFonts w:hint="eastAsia" w:asciiTheme="minorEastAsia" w:hAnsiTheme="minorEastAsia" w:cstheme="majorBidi"/>
          <w:vanish/>
          <w:sz w:val="28"/>
          <w:szCs w:val="28"/>
        </w:rPr>
      </w:pPr>
    </w:p>
    <w:p w14:paraId="5DB2AC22">
      <w:pPr>
        <w:pStyle w:val="87"/>
        <w:keepNext/>
        <w:keepLines/>
        <w:numPr>
          <w:ilvl w:val="1"/>
          <w:numId w:val="19"/>
        </w:numPr>
        <w:spacing w:before="160" w:after="80"/>
        <w:ind w:firstLineChars="0"/>
        <w:outlineLvl w:val="2"/>
        <w:rPr>
          <w:rFonts w:hint="eastAsia" w:asciiTheme="minorEastAsia" w:hAnsiTheme="minorEastAsia" w:cstheme="majorBidi"/>
          <w:vanish/>
          <w:sz w:val="28"/>
          <w:szCs w:val="28"/>
        </w:rPr>
      </w:pPr>
    </w:p>
    <w:p w14:paraId="6C92D3E3">
      <w:pPr>
        <w:pStyle w:val="87"/>
        <w:keepNext/>
        <w:keepLines/>
        <w:numPr>
          <w:ilvl w:val="1"/>
          <w:numId w:val="19"/>
        </w:numPr>
        <w:spacing w:before="160" w:after="80"/>
        <w:ind w:firstLineChars="0"/>
        <w:outlineLvl w:val="2"/>
        <w:rPr>
          <w:rFonts w:hint="eastAsia" w:asciiTheme="minorEastAsia" w:hAnsiTheme="minorEastAsia" w:cstheme="majorBidi"/>
          <w:vanish/>
          <w:sz w:val="28"/>
          <w:szCs w:val="28"/>
        </w:rPr>
      </w:pPr>
    </w:p>
    <w:p w14:paraId="06A83F0B">
      <w:pPr>
        <w:pStyle w:val="87"/>
        <w:keepNext/>
        <w:keepLines/>
        <w:numPr>
          <w:ilvl w:val="1"/>
          <w:numId w:val="19"/>
        </w:numPr>
        <w:spacing w:before="160" w:after="80"/>
        <w:ind w:firstLineChars="0"/>
        <w:outlineLvl w:val="2"/>
        <w:rPr>
          <w:rFonts w:hint="eastAsia" w:asciiTheme="minorEastAsia" w:hAnsiTheme="minorEastAsia" w:cstheme="majorBidi"/>
          <w:vanish/>
          <w:sz w:val="28"/>
          <w:szCs w:val="28"/>
        </w:rPr>
      </w:pPr>
    </w:p>
    <w:p w14:paraId="49CC14F3">
      <w:pPr>
        <w:pStyle w:val="5"/>
        <w:numPr>
          <w:ilvl w:val="2"/>
          <w:numId w:val="19"/>
        </w:numPr>
        <w:rPr>
          <w:rFonts w:hint="eastAsia" w:asciiTheme="minorEastAsia" w:hAnsiTheme="minorEastAsia" w:eastAsiaTheme="minorEastAsia"/>
          <w:color w:val="auto"/>
        </w:rPr>
      </w:pPr>
      <w:r>
        <w:rPr>
          <w:rFonts w:hint="eastAsia" w:asciiTheme="minorEastAsia" w:hAnsiTheme="minorEastAsia" w:eastAsiaTheme="minorEastAsia"/>
          <w:color w:val="auto"/>
        </w:rPr>
        <w:t>10 层 HDI 叠层方案</w:t>
      </w:r>
    </w:p>
    <w:p w14:paraId="354C9109">
      <w:pPr>
        <w:pStyle w:val="25"/>
        <w:jc w:val="center"/>
        <w:rPr>
          <w:rFonts w:hint="eastAsia" w:asciiTheme="minorEastAsia" w:hAnsiTheme="minorEastAsia" w:cstheme="minorEastAsia"/>
        </w:rPr>
      </w:pPr>
      <w:r>
        <w:rPr>
          <w:rFonts w:hint="eastAsia" w:asciiTheme="minorEastAsia" w:hAnsiTheme="minorEastAsia" w:cstheme="minorEastAsia"/>
        </w:rPr>
        <w:drawing>
          <wp:inline distT="0" distB="0" distL="0" distR="0">
            <wp:extent cx="5334000" cy="266700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5"/>
                    <a:stretch>
                      <a:fillRect/>
                    </a:stretch>
                  </pic:blipFill>
                  <pic:spPr>
                    <a:xfrm>
                      <a:off x="0" y="0"/>
                      <a:ext cx="5334000" cy="2667000"/>
                    </a:xfrm>
                    <a:prstGeom prst="rect">
                      <a:avLst/>
                    </a:prstGeom>
                    <a:noFill/>
                    <a:ln w="9525">
                      <a:noFill/>
                    </a:ln>
                  </pic:spPr>
                </pic:pic>
              </a:graphicData>
            </a:graphic>
          </wp:inline>
        </w:drawing>
      </w:r>
      <w:r>
        <w:rPr>
          <w:rFonts w:hint="eastAsia" w:asciiTheme="minorEastAsia" w:hAnsiTheme="minorEastAsia" w:cstheme="minorEastAsia"/>
        </w:rPr>
        <w:br w:type="textWrapping"/>
      </w:r>
      <w:r>
        <w:rPr>
          <w:rFonts w:hint="eastAsia" w:asciiTheme="minorEastAsia" w:hAnsiTheme="minorEastAsia" w:cstheme="minorEastAsia"/>
        </w:rPr>
        <w:t>图6.1: 10层一阶HDI参考叠层示意图（总厚度约1.6mm）</w:t>
      </w:r>
    </w:p>
    <w:p w14:paraId="5564C92E">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图中L1/L10为顶底层信号布线层，中间层交替配置信号层与电源/地层，紧邻参考平面以保证信号完整性</w:t>
      </w:r>
      <w:r>
        <w:fldChar w:fldCharType="begin"/>
      </w:r>
      <w:r>
        <w:instrText xml:space="preserve"> HYPERLINK "https://www.oreateai.com/blog/technical-guide-for-pcb-design-of-rk3588-ddr-module-circuits/ffdd651e98c5245ea2437df57e8c9dfb" \l ":~:text=routing%20densities%2Ca%20ten,BOTTOM%20yielding%20full%20planar" \h </w:instrText>
      </w:r>
      <w:r>
        <w:fldChar w:fldCharType="separate"/>
      </w:r>
      <w:r>
        <w:rPr>
          <w:rStyle w:val="22"/>
          <w:rFonts w:hint="eastAsia" w:asciiTheme="minorEastAsia" w:hAnsiTheme="minorEastAsia" w:cstheme="minorEastAsia"/>
          <w:color w:val="auto"/>
        </w:rPr>
        <w:t>[1]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r>
        <w:rPr>
          <w:rFonts w:hint="eastAsia" w:asciiTheme="minorEastAsia" w:hAnsiTheme="minorEastAsia" w:cstheme="minorEastAsia"/>
        </w:rPr>
        <w:br w:type="textWrapping"/>
      </w:r>
      <w:r>
        <w:rPr>
          <w:rFonts w:hint="eastAsia" w:asciiTheme="minorEastAsia" w:hAnsiTheme="minorEastAsia" w:cstheme="minorEastAsia"/>
        </w:rPr>
        <w:t xml:space="preserve">        10层一阶HDI结构可满足RK3588的高密度互连需求。根据Rockchip 官方指南建议</w:t>
      </w:r>
      <w:r>
        <w:fldChar w:fldCharType="begin"/>
      </w:r>
      <w:r>
        <w:instrText xml:space="preserve"> HYPERLINK "https://www.oreateai.com/blog/technical-guide-for-pcb-design-of-rk3588-ddr-module-circuits/ffdd651e98c5245ea2437df57e8c9dfb" \l ":~:text=routing%20densities%2Ca%20ten,BOTTOM%20yielding%20full%20planar" \h </w:instrText>
      </w:r>
      <w:r>
        <w:fldChar w:fldCharType="separate"/>
      </w:r>
      <w:r>
        <w:rPr>
          <w:rStyle w:val="22"/>
          <w:rFonts w:hint="eastAsia" w:asciiTheme="minorEastAsia" w:hAnsiTheme="minorEastAsia" w:cstheme="minorEastAsia"/>
          <w:color w:val="auto"/>
        </w:rPr>
        <w:t>[1]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，顶层 (L1) 和底层 (L10) 为信号走线层，L2/L9 为完整接地平面；中间层则交替布局电源层与信号层，确保各高速信号都拥有相邻的参考平面。外层铜箔( L1、L2、L9、L10 )推荐采用1oz厚度，内层( L3–L8 )采用0.5oz薄铜，以提升阻抗可控精度</w:t>
      </w:r>
      <w:r>
        <w:fldChar w:fldCharType="begin"/>
      </w:r>
      <w:r>
        <w:instrText xml:space="preserve"> HYPERLINK "https://www.eet-china.com/mp/a239739.html" \l ":~:text=TOP" \h </w:instrText>
      </w:r>
      <w:r>
        <w:fldChar w:fldCharType="separate"/>
      </w:r>
      <w:r>
        <w:rPr>
          <w:rStyle w:val="22"/>
          <w:rFonts w:hint="eastAsia" w:asciiTheme="minorEastAsia" w:hAnsiTheme="minorEastAsia" w:cstheme="minorEastAsia"/>
          <w:color w:val="auto"/>
        </w:rPr>
        <w:t>[2]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。该叠层可利用激光微盲孔和埋孔实现高密度布线，从而支持多路PCIe、USB、MIPI、HDMI及DDR等高速信号。</w:t>
      </w:r>
    </w:p>
    <w:bookmarkEnd w:id="24"/>
    <w:p w14:paraId="1686CB6C">
      <w:pPr>
        <w:pStyle w:val="5"/>
        <w:numPr>
          <w:ilvl w:val="2"/>
          <w:numId w:val="19"/>
        </w:numPr>
        <w:rPr>
          <w:rFonts w:hint="eastAsia" w:asciiTheme="minorEastAsia" w:hAnsiTheme="minorEastAsia" w:eastAsiaTheme="minorEastAsia"/>
          <w:color w:val="auto"/>
        </w:rPr>
      </w:pPr>
      <w:bookmarkStart w:id="26" w:name="层-pth-叠层方案及对比"/>
      <w:r>
        <w:rPr>
          <w:rFonts w:hint="eastAsia" w:asciiTheme="minorEastAsia" w:hAnsiTheme="minorEastAsia" w:eastAsiaTheme="minorEastAsia"/>
          <w:color w:val="auto"/>
        </w:rPr>
        <w:t>8 层 PTH 叠层方案及对比</w:t>
      </w:r>
    </w:p>
    <w:p w14:paraId="4C369C51">
      <w:pPr>
        <w:pStyle w:val="25"/>
        <w:jc w:val="center"/>
        <w:rPr>
          <w:rFonts w:hint="eastAsia" w:asciiTheme="minorEastAsia" w:hAnsiTheme="minorEastAsia" w:cstheme="minorEastAsia"/>
          <w:i/>
          <w:iCs/>
        </w:rPr>
      </w:pPr>
      <w:r>
        <w:rPr>
          <w:rFonts w:hint="eastAsia" w:asciiTheme="minorEastAsia" w:hAnsiTheme="minorEastAsia" w:cstheme="minorEastAsia"/>
        </w:rPr>
        <w:drawing>
          <wp:inline distT="0" distB="0" distL="0" distR="0">
            <wp:extent cx="5334000" cy="312039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6"/>
                    <a:stretch>
                      <a:fillRect/>
                    </a:stretch>
                  </pic:blipFill>
                  <pic:spPr>
                    <a:xfrm>
                      <a:off x="0" y="0"/>
                      <a:ext cx="5334000" cy="3120825"/>
                    </a:xfrm>
                    <a:prstGeom prst="rect">
                      <a:avLst/>
                    </a:prstGeom>
                    <a:noFill/>
                    <a:ln w="9525">
                      <a:noFill/>
                    </a:ln>
                  </pic:spPr>
                </pic:pic>
              </a:graphicData>
            </a:graphic>
          </wp:inline>
        </w:drawing>
      </w:r>
      <w:r>
        <w:rPr>
          <w:rFonts w:hint="eastAsia" w:asciiTheme="minorEastAsia" w:hAnsiTheme="minorEastAsia" w:cstheme="minorEastAsia"/>
        </w:rPr>
        <w:br w:type="textWrapping"/>
      </w:r>
      <w:r>
        <w:rPr>
          <w:rFonts w:hint="eastAsia" w:asciiTheme="minorEastAsia" w:hAnsiTheme="minorEastAsia" w:cstheme="minorEastAsia"/>
        </w:rPr>
        <w:t>图2: 典型8层通孔板叠层示例（总厚约1.6mm）</w:t>
      </w:r>
    </w:p>
    <w:p w14:paraId="66179E19">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根据设计规范，建议采用 TOP–GND–SIG–PWR–GND–SIG–GND–BOTTOM 结构</w:t>
      </w:r>
      <w:r>
        <w:fldChar w:fldCharType="begin"/>
      </w:r>
      <w:r>
        <w:instrText xml:space="preserve"> HYPERLINK "https://www.oreateai.com/blog/technical-guide-for-pcb-design-of-rk3588-ddr-module-circuits/ffdd651e98c5245ea2437df57e8c9dfb" \l ":~:text=Eight,complete%20planes%20providing%20steady%20referencing" \h </w:instrText>
      </w:r>
      <w:r>
        <w:fldChar w:fldCharType="separate"/>
      </w:r>
      <w:r>
        <w:rPr>
          <w:rFonts w:hint="eastAsia"/>
        </w:rPr>
        <w:t>[3]</w:t>
      </w:r>
      <w:r>
        <w:rPr>
          <w:rFonts w:hint="eastAsia"/>
        </w:rPr>
        <w:fldChar w:fldCharType="end"/>
      </w:r>
      <w:r>
        <w:rPr>
          <w:rFonts w:hint="eastAsia" w:asciiTheme="minorEastAsia" w:hAnsiTheme="minorEastAsia" w:cstheme="minorEastAsia"/>
        </w:rPr>
        <w:t>。</w:t>
      </w:r>
      <w:r>
        <w:rPr>
          <w:rFonts w:hint="eastAsia" w:asciiTheme="minorEastAsia" w:hAnsiTheme="minorEastAsia" w:cstheme="minorEastAsia"/>
        </w:rPr>
        <w:br w:type="textWrapping"/>
      </w:r>
      <w:r>
        <w:rPr>
          <w:rFonts w:hint="eastAsia" w:asciiTheme="minorEastAsia" w:hAnsiTheme="minorEastAsia" w:cstheme="minorEastAsia"/>
        </w:rPr>
        <w:t>为降低成本，在布线需求较低的场合常采用8层通孔板。典型设计如图2所示：顶层(L1)和底层(L8)为信号线层，中间偶数层为地平面、奇数层为信号/电源层交替布置</w:t>
      </w:r>
      <w:r>
        <w:fldChar w:fldCharType="begin"/>
      </w:r>
      <w:r>
        <w:instrText xml:space="preserve"> HYPERLINK "https://www.oreateai.com/blog/technical-guide-for-pcb-design-of-rk3588-ddr-module-circuits/ffdd651e98c5245ea2437df57e8c9dfb" \l ":~:text=Eight,complete%20planes%20providing%20steady%20referencing" \h </w:instrText>
      </w:r>
      <w:r>
        <w:fldChar w:fldCharType="separate"/>
      </w:r>
      <w:r>
        <w:rPr>
          <w:rFonts w:hint="eastAsia"/>
        </w:rPr>
        <w:t>[3]</w:t>
      </w:r>
      <w:r>
        <w:rPr>
          <w:rFonts w:hint="eastAsia"/>
        </w:rPr>
        <w:fldChar w:fldCharType="end"/>
      </w:r>
      <w:r>
        <w:rPr>
          <w:rFonts w:hint="eastAsia" w:asciiTheme="minorEastAsia" w:hAnsiTheme="minorEastAsia" w:cstheme="minorEastAsia"/>
        </w:rPr>
        <w:t>。如上结构中，L1信号以L2地为参考，L8信号以L7地参考。该方案成本较低、制造工艺成熟，但路由资源和抗干扰能力有限。当高速信号数量多、板面空间紧张或要求更严格的信号完整性时，首选10层HDI方案。相比之下，10层HDI具有更大的布线密度和更好的屏蔽效果，但制造成本和复杂度更高；8层PTH适用于功能需求适中、成本和重量优先的工业无人机系统。</w:t>
      </w:r>
    </w:p>
    <w:bookmarkEnd w:id="26"/>
    <w:p w14:paraId="33191AA5">
      <w:pPr>
        <w:pStyle w:val="4"/>
        <w:numPr>
          <w:ilvl w:val="1"/>
          <w:numId w:val="3"/>
        </w:numPr>
        <w:rPr>
          <w:rFonts w:hint="eastAsia" w:asciiTheme="minorEastAsia" w:hAnsiTheme="minorEastAsia" w:eastAsiaTheme="minorEastAsia"/>
          <w:color w:val="auto"/>
        </w:rPr>
      </w:pPr>
      <w:r>
        <w:rPr>
          <w:rFonts w:hint="eastAsia" w:asciiTheme="minorEastAsia" w:hAnsiTheme="minorEastAsia" w:eastAsiaTheme="minorEastAsia"/>
          <w:color w:val="auto"/>
        </w:rPr>
        <w:t>高速接口布线指导规范</w:t>
      </w:r>
    </w:p>
    <w:p w14:paraId="6520058E">
      <w:pPr>
        <w:pStyle w:val="87"/>
        <w:keepNext/>
        <w:keepLines/>
        <w:numPr>
          <w:ilvl w:val="1"/>
          <w:numId w:val="9"/>
        </w:numPr>
        <w:spacing w:before="160" w:after="80"/>
        <w:ind w:firstLineChars="0"/>
        <w:outlineLvl w:val="2"/>
        <w:rPr>
          <w:rFonts w:hint="eastAsia" w:asciiTheme="minorEastAsia" w:hAnsiTheme="minorEastAsia" w:cstheme="majorBidi"/>
          <w:vanish/>
          <w:sz w:val="28"/>
          <w:szCs w:val="28"/>
        </w:rPr>
      </w:pPr>
    </w:p>
    <w:p w14:paraId="5AD66B39">
      <w:pPr>
        <w:pStyle w:val="87"/>
        <w:keepNext/>
        <w:keepLines/>
        <w:numPr>
          <w:ilvl w:val="1"/>
          <w:numId w:val="19"/>
        </w:numPr>
        <w:spacing w:before="160" w:after="80"/>
        <w:ind w:firstLineChars="0"/>
        <w:outlineLvl w:val="2"/>
        <w:rPr>
          <w:rFonts w:hint="eastAsia" w:asciiTheme="minorEastAsia" w:hAnsiTheme="minorEastAsia" w:cstheme="majorBidi"/>
          <w:vanish/>
          <w:sz w:val="28"/>
          <w:szCs w:val="28"/>
        </w:rPr>
      </w:pPr>
    </w:p>
    <w:p w14:paraId="1881FBB8">
      <w:pPr>
        <w:pStyle w:val="5"/>
        <w:numPr>
          <w:ilvl w:val="2"/>
          <w:numId w:val="19"/>
        </w:numPr>
        <w:rPr>
          <w:rFonts w:hint="eastAsia" w:asciiTheme="minorEastAsia" w:hAnsiTheme="minorEastAsia" w:eastAsiaTheme="minorEastAsia"/>
          <w:color w:val="auto"/>
        </w:rPr>
      </w:pPr>
      <w:r>
        <w:rPr>
          <w:rFonts w:hint="eastAsia" w:asciiTheme="minorEastAsia" w:hAnsiTheme="minorEastAsia" w:eastAsiaTheme="minorEastAsia"/>
          <w:color w:val="auto"/>
        </w:rPr>
        <w:t>高速过孔与回流设计</w:t>
      </w:r>
    </w:p>
    <w:p w14:paraId="4DA2813C">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针对 ≥ 8 Gbps 的超高速差分接口（如 PCIe 3.0），建议采用小孔径 HDI 微盲孔，并在信号过孔旁增加回流地过孔，保证高频信号的回流路径完整</w:t>
      </w:r>
      <w:r>
        <w:fldChar w:fldCharType="begin"/>
      </w:r>
      <w:r>
        <w:instrText xml:space="preserve"> HYPERLINK "file://file_00000000cc6c7206b7495e86b152d4a9" \l ":~:text=%E8%BF%87%E5%AD%94%E4%B8%8E%20via%20%E7%AD%96%E7%95%A5%EF%BC%88%E9%AB%98%E9%80%9F%EF%BC%89%20,F7" \h </w:instrText>
      </w:r>
      <w:r>
        <w:fldChar w:fldCharType="separate"/>
      </w:r>
      <w:r>
        <w:rPr>
          <w:rFonts w:hint="eastAsia"/>
        </w:rPr>
        <w:t>[55]</w:t>
      </w:r>
      <w:r>
        <w:rPr>
          <w:rFonts w:hint="eastAsia"/>
        </w:rPr>
        <w:fldChar w:fldCharType="end"/>
      </w:r>
      <w:r>
        <w:rPr>
          <w:rFonts w:hint="eastAsia" w:asciiTheme="minorEastAsia" w:hAnsiTheme="minorEastAsia" w:cstheme="minorEastAsia"/>
        </w:rPr>
        <w:t>。同时，为避免玻纤编织效应对高速信号的影响，可在布线时采用一定角度斜走线或锯齿形走线技术降低差分对穿过纤维网格的负面效应</w:t>
      </w:r>
      <w:r>
        <w:fldChar w:fldCharType="begin"/>
      </w:r>
      <w:r>
        <w:instrText xml:space="preserve"> HYPERLINK "file://file_000000007ca471f6b18458bed0b6f9f8" \l ":~:text=%E5%9B%BE%203" \h </w:instrText>
      </w:r>
      <w:r>
        <w:fldChar w:fldCharType="separate"/>
      </w:r>
      <w:r>
        <w:rPr>
          <w:rFonts w:hint="eastAsia"/>
        </w:rPr>
        <w:t>[56]</w:t>
      </w:r>
      <w:r>
        <w:rPr>
          <w:rFonts w:hint="eastAsia"/>
        </w:rPr>
        <w:fldChar w:fldCharType="end"/>
      </w:r>
      <w:r>
        <w:rPr>
          <w:rFonts w:hint="eastAsia" w:asciiTheme="minorEastAsia" w:hAnsiTheme="minorEastAsia" w:cstheme="minorEastAsia"/>
        </w:rPr>
        <w:t>。</w:t>
      </w:r>
    </w:p>
    <w:p w14:paraId="6E44A7E5">
      <w:pPr>
        <w:pStyle w:val="5"/>
        <w:numPr>
          <w:ilvl w:val="2"/>
          <w:numId w:val="19"/>
        </w:numPr>
        <w:rPr>
          <w:rFonts w:hint="eastAsia" w:asciiTheme="minorEastAsia" w:hAnsiTheme="minorEastAsia" w:eastAsiaTheme="minorEastAsia"/>
          <w:color w:val="auto"/>
        </w:rPr>
      </w:pPr>
      <w:r>
        <w:rPr>
          <w:rFonts w:hint="eastAsia" w:asciiTheme="minorEastAsia" w:hAnsiTheme="minorEastAsia" w:eastAsiaTheme="minorEastAsia"/>
          <w:color w:val="auto"/>
        </w:rPr>
        <w:t>回流路径与平面完整性</w:t>
      </w:r>
    </w:p>
    <w:p w14:paraId="5AE9F8DF">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对于高速信号跨分割电源平面布线的情况，建议使用对地旁路电容跨接分割缝隙，桥接回流电流，避免回流路径中断导致 EMI 增加或信号眼图恶化</w:t>
      </w:r>
      <w:r>
        <w:fldChar w:fldCharType="begin"/>
      </w:r>
      <w:r>
        <w:instrText xml:space="preserve"> HYPERLINK "file://file_00000000cc6c7206b7495e86b152d4a9" \l ":~:text=%E5%9B%9E%E6%B5%81%E8%B7%AF%E5%BE%84%E4%B8%8E%E5%B9%B3%E9%9D%A2%E8%B7%A8%E8%B6%8A%20" \h </w:instrText>
      </w:r>
      <w:r>
        <w:fldChar w:fldCharType="separate"/>
      </w:r>
      <w:r>
        <w:rPr>
          <w:rFonts w:hint="eastAsia"/>
        </w:rPr>
        <w:t>[57]</w:t>
      </w:r>
      <w:r>
        <w:rPr>
          <w:rFonts w:hint="eastAsia"/>
        </w:rPr>
        <w:fldChar w:fldCharType="end"/>
      </w:r>
      <w:r>
        <w:rPr>
          <w:rFonts w:hint="eastAsia" w:asciiTheme="minorEastAsia" w:hAnsiTheme="minorEastAsia" w:cstheme="minorEastAsia"/>
        </w:rPr>
        <w:t>。</w:t>
      </w:r>
    </w:p>
    <w:p w14:paraId="5CFD6671">
      <w:pPr>
        <w:pStyle w:val="5"/>
        <w:numPr>
          <w:ilvl w:val="2"/>
          <w:numId w:val="19"/>
        </w:numPr>
        <w:rPr>
          <w:rFonts w:hint="eastAsia" w:asciiTheme="minorEastAsia" w:hAnsiTheme="minorEastAsia" w:eastAsiaTheme="minorEastAsia"/>
          <w:color w:val="auto"/>
        </w:rPr>
      </w:pPr>
      <w:r>
        <w:rPr>
          <w:rFonts w:hint="eastAsia" w:asciiTheme="minorEastAsia" w:hAnsiTheme="minorEastAsia" w:eastAsiaTheme="minorEastAsia"/>
          <w:color w:val="auto"/>
        </w:rPr>
        <w:t>去耦与电源完整性</w:t>
      </w:r>
    </w:p>
    <w:p w14:paraId="004FD851">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电源去耦电容布局遵循“最短回路”原则：从 PMIC 或电源输入到 SoC 管脚的电流路径上，应先经过去耦电容焊盘再进入芯片管脚，同时确保电容接地端有足够多且近距离的过孔连通地平面</w:t>
      </w:r>
      <w:r>
        <w:fldChar w:fldCharType="begin"/>
      </w:r>
      <w:r>
        <w:instrText xml:space="preserve"> HYPERLINK "file://file_00000000cc6c7206b7495e86b152d4a9" \l ":~:text=" \h </w:instrText>
      </w:r>
      <w:r>
        <w:fldChar w:fldCharType="separate"/>
      </w:r>
      <w:r>
        <w:rPr>
          <w:rFonts w:hint="eastAsia"/>
        </w:rPr>
        <w:t>[58]</w:t>
      </w:r>
      <w:r>
        <w:rPr>
          <w:rFonts w:hint="eastAsia"/>
        </w:rPr>
        <w:fldChar w:fldCharType="end"/>
      </w:r>
      <w:r>
        <w:rPr>
          <w:rFonts w:hint="eastAsia" w:asciiTheme="minorEastAsia" w:hAnsiTheme="minorEastAsia" w:cstheme="minorEastAsia"/>
        </w:rPr>
        <w:t>。特别地，对于 PMIC（如 RK806）的裸露底盘焊盘（EPAD），应布置过孔阵列加强散热和接地，并将开关稳压器（Buck）输出回路设计得尽可能短粗，以降低纹波和 EMI</w:t>
      </w:r>
      <w:r>
        <w:fldChar w:fldCharType="begin"/>
      </w:r>
      <w:r>
        <w:instrText xml:space="preserve"> HYPERLINK "file://file_00000000cc6c7206b7495e86b152d4a9" \l ":~:text=%E5%8E%BB%E8%80%A6%E4%B8%8E%E7%83%AD%E5%AD%94%20,F7" \h </w:instrText>
      </w:r>
      <w:r>
        <w:fldChar w:fldCharType="separate"/>
      </w:r>
      <w:r>
        <w:rPr>
          <w:rFonts w:hint="eastAsia"/>
        </w:rPr>
        <w:t>[59]</w:t>
      </w:r>
      <w:r>
        <w:rPr>
          <w:rFonts w:hint="eastAsia"/>
        </w:rPr>
        <w:fldChar w:fldCharType="end"/>
      </w:r>
      <w:r>
        <w:rPr>
          <w:rFonts w:hint="eastAsia" w:asciiTheme="minorEastAsia" w:hAnsiTheme="minorEastAsia" w:cstheme="minorEastAsia"/>
        </w:rPr>
        <w:t>。</w:t>
      </w:r>
    </w:p>
    <w:p w14:paraId="122A580C">
      <w:pPr>
        <w:pStyle w:val="5"/>
        <w:numPr>
          <w:ilvl w:val="2"/>
          <w:numId w:val="19"/>
        </w:numPr>
        <w:rPr>
          <w:rFonts w:hint="eastAsia" w:asciiTheme="minorEastAsia" w:hAnsiTheme="minorEastAsia" w:eastAsiaTheme="minorEastAsia"/>
          <w:color w:val="auto"/>
        </w:rPr>
      </w:pPr>
      <w:r>
        <w:rPr>
          <w:rFonts w:hint="eastAsia" w:asciiTheme="minorEastAsia" w:hAnsiTheme="minorEastAsia" w:eastAsiaTheme="minorEastAsia"/>
          <w:color w:val="auto"/>
        </w:rPr>
        <w:t>阻抗控制目标</w:t>
      </w:r>
    </w:p>
    <w:p w14:paraId="7D8075CF">
      <w:pPr>
        <w:pStyle w:val="3"/>
        <w:rPr>
          <w:rFonts w:hint="eastAsia" w:asciiTheme="minorEastAsia" w:hAnsiTheme="minorEastAsia" w:cstheme="minorEastAsia"/>
        </w:rPr>
      </w:pPr>
      <w:r>
        <w:rPr>
          <w:rFonts w:hint="eastAsia" w:asciiTheme="minorEastAsia" w:hAnsiTheme="minorEastAsia" w:cstheme="minorEastAsia"/>
        </w:rPr>
        <w:t>PCB 走线阻抗需随叠层结构准确仿真计算并固化。典型设计目标（单端/差分）如下</w:t>
      </w:r>
      <w:r>
        <w:fldChar w:fldCharType="begin"/>
      </w:r>
      <w:r>
        <w:instrText xml:space="preserve"> HYPERLINK "file://file_00000000cc6c7206b7495e86b152d4a9" \l ":~:text=%E9%98%BB%E6%8A%97%E7%9B%AE%E6%A0%87%EF%BC%88%E9%9C%80%E6%8C%89%E5%8F%A0%E5%B1%82%E5%A4%8D%E7%AE%97%E5%B9%B6%E5%9B%BA%E5%8C%96%EF%BC%89%20,F7%5D%20%E5%B7%A5%E7%A8%8B%E6%98%A0%E5%B0%84%E9%BB%98%E8%AE%A4%EF%BC%9APCIe%E2%89%8885%CE%A9%20diff%EF%BC%8CUSB3%E2%89%8890%CE%A9%20diff%EF%BC%8CMIPI%2FHDMI%E2%89%88100%CE%A9%20diff%EF%BC%88%E6%9C%80%E7%BB%88%E4%BB%A5%E5%8F%A0%E5%B1%82%E8%AE%A1%E7%AE%97%E4%B8%8E%E4%BB%BF%E7%9C%9F%E4%B8%BA%E5%87%86%EF%BC%89%E3%80%82" \h </w:instrText>
      </w:r>
      <w:r>
        <w:fldChar w:fldCharType="separate"/>
      </w:r>
      <w:r>
        <w:rPr>
          <w:rStyle w:val="22"/>
          <w:rFonts w:hint="eastAsia" w:asciiTheme="minorEastAsia" w:hAnsiTheme="minorEastAsia" w:cstheme="minorEastAsia"/>
          <w:color w:val="auto"/>
        </w:rPr>
        <w:t>[53]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44349046">
      <w:pPr>
        <w:pStyle w:val="26"/>
        <w:numPr>
          <w:ilvl w:val="0"/>
          <w:numId w:val="18"/>
        </w:numPr>
        <w:rPr>
          <w:rFonts w:hint="eastAsia" w:asciiTheme="minorEastAsia" w:hAnsiTheme="minorEastAsia" w:cstheme="minorEastAsia"/>
        </w:rPr>
      </w:pPr>
      <w:r>
        <w:rPr>
          <w:rFonts w:hint="eastAsia" w:asciiTheme="minorEastAsia" w:hAnsiTheme="minorEastAsia" w:cstheme="minorEastAsia"/>
        </w:rPr>
        <w:t>单端线：50 Ω (±5 Ω) 或 45 Ω (±5 Ω)，用于一般高速信号线。</w:t>
      </w:r>
    </w:p>
    <w:p w14:paraId="2F8FA612">
      <w:pPr>
        <w:pStyle w:val="26"/>
        <w:numPr>
          <w:ilvl w:val="0"/>
          <w:numId w:val="18"/>
        </w:numPr>
        <w:rPr>
          <w:rFonts w:hint="eastAsia" w:asciiTheme="minorEastAsia" w:hAnsiTheme="minorEastAsia" w:cstheme="minorEastAsia"/>
        </w:rPr>
      </w:pPr>
      <w:r>
        <w:rPr>
          <w:rFonts w:hint="eastAsia" w:asciiTheme="minorEastAsia" w:hAnsiTheme="minorEastAsia" w:cstheme="minorEastAsia"/>
        </w:rPr>
        <w:t>差分线：100 Ω (±10 Ω)、90 Ω (±10 Ω) 或 85 Ω (±10 Ω)，根据接口类型选择。工程默认映射：PCIe ≈ 85 Ω差分，USB3 ≈ 90 Ω差分，MIPI/HDMI ≈ 100 Ω差分</w:t>
      </w:r>
      <w:r>
        <w:fldChar w:fldCharType="begin"/>
      </w:r>
      <w:r>
        <w:instrText xml:space="preserve"> HYPERLINK "file://file_00000000cc6c7206b7495e86b152d4a9" \l ":~:text=%E9%98%BB%E6%8A%97%E7%9B%AE%E6%A0%87%EF%BC%88%E9%9C%80%E6%8C%89%E5%8F%A0%E5%B1%82%E5%A4%8D%E7%AE%97%E5%B9%B6%E5%9B%BA%E5%8C%96%EF%BC%89%20,F7%5D%20%E5%B7%A5%E7%A8%8B%E6%98%A0%E5%B0%84%E9%BB%98%E8%AE%A4%EF%BC%9APCIe%E2%89%8885%CE%A9%20diff%EF%BC%8CUSB3%E2%89%8890%CE%A9%20diff%EF%BC%8CMIPI%2FHDMI%E2%89%88100%CE%A9%20diff%EF%BC%88%E6%9C%80%E7%BB%88%E4%BB%A5%E5%8F%A0%E5%B1%82%E8%AE%A1%E7%AE%97%E4%B8%8E%E4%BB%BF%E7%9C%9F%E4%B8%BA%E5%87%86%EF%BC%89%E3%80%82" \h </w:instrText>
      </w:r>
      <w:r>
        <w:fldChar w:fldCharType="separate"/>
      </w:r>
      <w:r>
        <w:rPr>
          <w:rStyle w:val="22"/>
          <w:rFonts w:hint="eastAsia" w:asciiTheme="minorEastAsia" w:hAnsiTheme="minorEastAsia" w:cstheme="minorEastAsia"/>
          <w:color w:val="auto"/>
        </w:rPr>
        <w:t>[53]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34E2D5CF">
      <w:pPr>
        <w:pStyle w:val="5"/>
        <w:numPr>
          <w:ilvl w:val="2"/>
          <w:numId w:val="19"/>
        </w:numPr>
        <w:rPr>
          <w:rFonts w:hint="eastAsia" w:asciiTheme="minorEastAsia" w:hAnsiTheme="minorEastAsia" w:eastAsiaTheme="minorEastAsia"/>
          <w:color w:val="auto"/>
        </w:rPr>
      </w:pPr>
      <w:r>
        <w:rPr>
          <w:rFonts w:hint="eastAsia" w:asciiTheme="minorEastAsia" w:hAnsiTheme="minorEastAsia" w:eastAsiaTheme="minorEastAsia"/>
          <w:color w:val="auto"/>
        </w:rPr>
        <w:t>DDR (LPDDR4X)</w:t>
      </w:r>
    </w:p>
    <w:p w14:paraId="7D3134CC">
      <w:pPr>
        <w:pStyle w:val="3"/>
        <w:numPr>
          <w:ilvl w:val="1"/>
          <w:numId w:val="20"/>
        </w:numPr>
        <w:ind w:left="426"/>
        <w:rPr>
          <w:rFonts w:hint="eastAsia" w:asciiTheme="minorEastAsia" w:hAnsiTheme="minorEastAsia" w:cstheme="minorEastAsia"/>
        </w:rPr>
      </w:pPr>
      <w:r>
        <w:rPr>
          <w:rFonts w:hint="eastAsia" w:asciiTheme="minorEastAsia" w:hAnsiTheme="minorEastAsia" w:cstheme="minorEastAsia"/>
        </w:rPr>
        <w:t>差分/单端阻抗目标</w:t>
      </w:r>
    </w:p>
    <w:p w14:paraId="63C364B4">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按LPDDR4X标准，地址/控制信号单端约40Ω±10%，CK/CK#约50Ω，数据线(DQ/DM)单端约40Ω±10%；数据随机访问信号(DQS、CLK)差分目标约80–90Ω</w:t>
      </w:r>
      <w:r>
        <w:fldChar w:fldCharType="begin"/>
      </w:r>
      <w:r>
        <w:instrText xml:space="preserve"> HYPERLINK "https://www.oreateai.com/blog/technical-guide-for-pcb-design-of-rk3588-ddr-module-circuits/ffdd651e98c5245ea2437df57e8c9dfb" \l ":~:text=loops,Schemes%20For%20applications%20necessitating%20greater" \h </w:instrText>
      </w:r>
      <w:r>
        <w:fldChar w:fldCharType="separate"/>
      </w:r>
      <w:r>
        <w:rPr>
          <w:rFonts w:hint="eastAsia"/>
        </w:rPr>
        <w:t>[9]</w:t>
      </w:r>
      <w:r>
        <w:rPr>
          <w:rFonts w:hint="eastAsia"/>
        </w:rPr>
        <w:fldChar w:fldCharType="end"/>
      </w:r>
      <w:r>
        <w:rPr>
          <w:rFonts w:hint="eastAsia" w:asciiTheme="minorEastAsia" w:hAnsiTheme="minorEastAsia" w:cstheme="minorEastAsia"/>
        </w:rPr>
        <w:t>。关键 DDR 信号需严格等长布线。示例约束</w:t>
      </w:r>
      <w:r>
        <w:fldChar w:fldCharType="begin"/>
      </w:r>
      <w:r>
        <w:instrText xml:space="preserve"> HYPERLINK "file://file_00000000cc6c7206b7495e86b152d4a9" \l ":~:text=DDR%20%E5%85%B3%E9%94%AE%E7%AD%89%E9%95%BF%E9%97%A8%E7%A6%81%EF%BC%88%E7%A4%BA%E4%BE%8B%EF%BC%89%20,F7" \h </w:instrText>
      </w:r>
      <w:r>
        <w:fldChar w:fldCharType="separate"/>
      </w:r>
      <w:r>
        <w:rPr>
          <w:rStyle w:val="22"/>
          <w:rFonts w:hint="eastAsia" w:asciiTheme="minorEastAsia" w:hAnsiTheme="minorEastAsia" w:cstheme="minorEastAsia"/>
          <w:color w:val="auto"/>
        </w:rPr>
        <w:t>[54]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59FB2B20">
      <w:pPr>
        <w:pStyle w:val="26"/>
        <w:numPr>
          <w:ilvl w:val="0"/>
          <w:numId w:val="18"/>
        </w:numPr>
        <w:spacing w:line="360" w:lineRule="auto"/>
        <w:rPr>
          <w:rFonts w:hint="eastAsia" w:asciiTheme="minorEastAsia" w:hAnsiTheme="minorEastAsia" w:cstheme="minorEastAsia"/>
        </w:rPr>
      </w:pPr>
      <w:bookmarkStart w:id="27" w:name="OLE_LINK4"/>
      <w:r>
        <w:rPr>
          <w:rFonts w:hint="eastAsia" w:asciiTheme="minorEastAsia" w:hAnsiTheme="minorEastAsia" w:cstheme="minorEastAsia"/>
        </w:rPr>
        <w:t>同一 Byte Lane 内：DQ 与对应 DQS/WCLK 之间长度差 ≤ 25 mil；DM 与 DQS/WCLK 差 ≤ 25 mil。</w:t>
      </w:r>
    </w:p>
    <w:p w14:paraId="13B24D62">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rPr>
        <w:t>地址/控制线与主时钟 CLK：长度差 ≤ 40 mil。</w:t>
      </w:r>
    </w:p>
    <w:p w14:paraId="3A4F6B83">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rPr>
        <w:t>差分对（DQS_P/N、WCLK_P/N、CLK_P/N）：对内差分对长度差 ≤ 5 mil。</w:t>
      </w:r>
    </w:p>
    <w:p w14:paraId="13DC624D">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rPr>
        <w:t>不同字节间 DQS/WCLK 与 CLK 之间：长度差 ≤ 200 mil。</w:t>
      </w:r>
    </w:p>
    <w:bookmarkEnd w:id="27"/>
    <w:p w14:paraId="08B3D20F">
      <w:pPr>
        <w:pStyle w:val="26"/>
        <w:numPr>
          <w:ilvl w:val="0"/>
          <w:numId w:val="18"/>
        </w:numPr>
        <w:spacing w:line="360" w:lineRule="auto"/>
        <w:rPr>
          <w:rFonts w:hint="eastAsia" w:asciiTheme="minorEastAsia" w:hAnsiTheme="minorEastAsia" w:cstheme="minorEastAsia"/>
        </w:rPr>
      </w:pPr>
      <w:r>
        <w:rPr>
          <w:rFonts w:hint="eastAsia" w:asciiTheme="minorEastAsia" w:hAnsiTheme="minorEastAsia" w:cstheme="minorEastAsia"/>
        </w:rPr>
        <w:t>对间距同样遵循3W规则或更多以降低串扰。</w:t>
      </w:r>
    </w:p>
    <w:p w14:paraId="758E31C2">
      <w:pPr>
        <w:pStyle w:val="3"/>
        <w:numPr>
          <w:ilvl w:val="1"/>
          <w:numId w:val="20"/>
        </w:numPr>
        <w:ind w:left="426"/>
        <w:rPr>
          <w:rFonts w:hint="eastAsia" w:asciiTheme="minorEastAsia" w:hAnsiTheme="minorEastAsia" w:cstheme="minorEastAsia"/>
        </w:rPr>
      </w:pPr>
      <w:r>
        <w:rPr>
          <w:rFonts w:hint="eastAsia" w:asciiTheme="minorEastAsia" w:hAnsiTheme="minorEastAsia" w:cstheme="minorEastAsia"/>
        </w:rPr>
        <w:t>层间走线配置</w:t>
      </w:r>
    </w:p>
    <w:p w14:paraId="6B17D509">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DDR数据线应按照厂家参考布局，通常在8层板可采用：顶层SO-DIMM走线，L2/L3/L5/L6为平面参考；推荐将信号层放在地平面与电源平面之间，保证完整参考平面</w:t>
      </w:r>
      <w:r>
        <w:fldChar w:fldCharType="begin"/>
      </w:r>
      <w:r>
        <w:instrText xml:space="preserve"> HYPERLINK "https://www.oreateai.com/blog/technical-guide-for-pcb-design-of-rk3588-ddr-module-circuits/ffdd651e98c5245ea2437df57e8c9dfb" \l ":~:text=loops,Schemes%20For%20applications%20necessitating%20greater" \h </w:instrText>
      </w:r>
      <w:r>
        <w:fldChar w:fldCharType="separate"/>
      </w:r>
      <w:r>
        <w:rPr>
          <w:rFonts w:hint="eastAsia"/>
        </w:rPr>
        <w:t>[9]</w:t>
      </w:r>
      <w:r>
        <w:rPr>
          <w:rFonts w:hint="eastAsia"/>
        </w:rPr>
        <w:fldChar w:fldCharType="end"/>
      </w:r>
      <w:r>
        <w:rPr>
          <w:rFonts w:hint="eastAsia" w:asciiTheme="minorEastAsia" w:hAnsiTheme="minorEastAsia" w:cstheme="minorEastAsia"/>
        </w:rPr>
        <w:t>。避免跨层切换造成长度不匹配。</w:t>
      </w:r>
    </w:p>
    <w:p w14:paraId="0C54BA53">
      <w:pPr>
        <w:pStyle w:val="3"/>
        <w:numPr>
          <w:ilvl w:val="1"/>
          <w:numId w:val="20"/>
        </w:numPr>
        <w:ind w:left="426"/>
        <w:rPr>
          <w:rFonts w:hint="eastAsia" w:asciiTheme="minorEastAsia" w:hAnsiTheme="minorEastAsia" w:cstheme="minorEastAsia"/>
        </w:rPr>
      </w:pPr>
      <w:r>
        <w:rPr>
          <w:rFonts w:hint="eastAsia" w:asciiTheme="minorEastAsia" w:hAnsiTheme="minorEastAsia" w:cstheme="minorEastAsia"/>
        </w:rPr>
        <w:t>过孔设计</w:t>
      </w:r>
    </w:p>
    <w:p w14:paraId="297CC5F7">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DDR信号大多从BGA球到内层或对面层，必须控制过孔stub，用回钻在BGA下切掉盲孔。HDI板可采用盲孔直接连接BGA内层。</w:t>
      </w:r>
    </w:p>
    <w:p w14:paraId="32C356F8">
      <w:pPr>
        <w:pStyle w:val="3"/>
        <w:numPr>
          <w:ilvl w:val="1"/>
          <w:numId w:val="20"/>
        </w:numPr>
        <w:ind w:left="426"/>
        <w:rPr>
          <w:rFonts w:hint="eastAsia" w:asciiTheme="minorEastAsia" w:hAnsiTheme="minorEastAsia" w:cstheme="minorEastAsia"/>
        </w:rPr>
      </w:pPr>
      <w:r>
        <w:rPr>
          <w:rFonts w:hint="eastAsia" w:asciiTheme="minorEastAsia" w:hAnsiTheme="minorEastAsia" w:cstheme="minorEastAsia"/>
        </w:rPr>
        <w:t>地平面与回流</w:t>
      </w:r>
    </w:p>
    <w:p w14:paraId="0AEC3174">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每8条数据线周边设置地过孔，时钟对同样。地平面层必须连续，确保每条信号都有对应的回流通路。断开地层时要通过地过孔桥接。</w:t>
      </w:r>
    </w:p>
    <w:p w14:paraId="2231DBF3">
      <w:pPr>
        <w:pStyle w:val="3"/>
        <w:numPr>
          <w:ilvl w:val="1"/>
          <w:numId w:val="20"/>
        </w:numPr>
        <w:ind w:left="426"/>
        <w:rPr>
          <w:rFonts w:hint="eastAsia" w:asciiTheme="minorEastAsia" w:hAnsiTheme="minorEastAsia" w:cstheme="minorEastAsia"/>
        </w:rPr>
      </w:pPr>
      <w:r>
        <w:rPr>
          <w:rFonts w:hint="eastAsia" w:asciiTheme="minorEastAsia" w:hAnsiTheme="minorEastAsia" w:cstheme="minorEastAsia"/>
        </w:rPr>
        <w:t>相邻高速线避让</w:t>
      </w:r>
    </w:p>
    <w:p w14:paraId="6DCFC494">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同样遵循3W规则；另外DDR中DQS、CLK与DQ要保持足够距离避免误触发。</w:t>
      </w:r>
    </w:p>
    <w:p w14:paraId="56B550A9">
      <w:pPr>
        <w:pStyle w:val="3"/>
        <w:numPr>
          <w:ilvl w:val="1"/>
          <w:numId w:val="20"/>
        </w:numPr>
        <w:ind w:left="426"/>
        <w:rPr>
          <w:rFonts w:hint="eastAsia" w:asciiTheme="minorEastAsia" w:hAnsiTheme="minorEastAsia" w:cstheme="minorEastAsia"/>
        </w:rPr>
      </w:pPr>
      <w:r>
        <w:rPr>
          <w:rFonts w:hint="eastAsia" w:asciiTheme="minorEastAsia" w:hAnsiTheme="minorEastAsia" w:cstheme="minorEastAsia"/>
        </w:rPr>
        <w:t>线宽与线距:</w:t>
      </w:r>
    </w:p>
    <w:p w14:paraId="04E436A5">
      <w:pPr>
        <w:pStyle w:val="25"/>
        <w:spacing w:line="360" w:lineRule="auto"/>
        <w:ind w:firstLine="480" w:firstLineChars="200"/>
        <w:rPr>
          <w:rFonts w:hint="eastAsia" w:asciiTheme="minorEastAsia" w:hAnsiTheme="minorEastAsia" w:cstheme="minorEastAsia"/>
        </w:rPr>
      </w:pPr>
      <w:r>
        <w:rPr>
          <w:rFonts w:hint="eastAsia" w:asciiTheme="minorEastAsia" w:hAnsiTheme="minorEastAsia" w:cstheme="minorEastAsia"/>
        </w:rPr>
        <w:t>因板厚不同，可通过阻抗计算，典型4–6mil线宽即可。实际示例（1.6mm厚FR4）设计中，DQS或CLK的对内/间距会在3–5mil范围内调整以达成80–90Ω差分。</w:t>
      </w:r>
    </w:p>
    <w:p w14:paraId="421103D9">
      <w:pPr>
        <w:pStyle w:val="5"/>
        <w:numPr>
          <w:ilvl w:val="2"/>
          <w:numId w:val="19"/>
        </w:numPr>
        <w:rPr>
          <w:rFonts w:hint="eastAsia" w:asciiTheme="minorEastAsia" w:hAnsiTheme="minorEastAsia" w:eastAsiaTheme="minorEastAsia"/>
          <w:color w:val="auto"/>
        </w:rPr>
      </w:pPr>
      <w:r>
        <w:rPr>
          <w:rFonts w:hint="eastAsia" w:asciiTheme="minorEastAsia" w:hAnsiTheme="minorEastAsia" w:eastAsiaTheme="minorEastAsia"/>
          <w:color w:val="auto"/>
        </w:rPr>
        <w:t>PCIe3.0 / USB3.0</w:t>
      </w:r>
    </w:p>
    <w:p w14:paraId="21CD869B">
      <w:pPr>
        <w:pStyle w:val="25"/>
        <w:rPr>
          <w:rFonts w:hint="eastAsia" w:asciiTheme="minorEastAsia" w:hAnsiTheme="minorEastAsia" w:cstheme="minorEastAsia"/>
        </w:rPr>
      </w:pPr>
      <w:r>
        <w:rPr>
          <w:rFonts w:hint="eastAsia" w:asciiTheme="minorEastAsia" w:hAnsiTheme="minorEastAsia" w:cstheme="minorEastAsia"/>
        </w:rPr>
        <w:t xml:space="preserve">- </w:t>
      </w:r>
      <w:r>
        <w:rPr>
          <w:rFonts w:hint="eastAsia" w:asciiTheme="minorEastAsia" w:hAnsiTheme="minorEastAsia" w:cstheme="minorEastAsia"/>
          <w:b/>
          <w:bCs/>
        </w:rPr>
        <w:t>差分阻抗目标:</w:t>
      </w:r>
      <w:r>
        <w:rPr>
          <w:rFonts w:hint="eastAsia" w:asciiTheme="minorEastAsia" w:hAnsiTheme="minorEastAsia" w:cstheme="minorEastAsia"/>
        </w:rPr>
        <w:t xml:space="preserve"> </w:t>
      </w:r>
    </w:p>
    <w:p w14:paraId="64B1BBED">
      <w:pPr>
        <w:pStyle w:val="25"/>
        <w:rPr>
          <w:rFonts w:hint="eastAsia" w:asciiTheme="minorEastAsia" w:hAnsiTheme="minorEastAsia" w:cstheme="minorEastAsia"/>
        </w:rPr>
      </w:pPr>
      <w:r>
        <w:rPr>
          <w:rFonts w:hint="eastAsia" w:asciiTheme="minorEastAsia" w:hAnsiTheme="minorEastAsia" w:cstheme="minorEastAsia"/>
        </w:rPr>
        <w:t>约90Ω (±10%)</w:t>
      </w:r>
      <w:r>
        <w:fldChar w:fldCharType="begin"/>
      </w:r>
      <w:r>
        <w:instrText xml:space="preserve"> HYPERLINK "https://www.fanypcb.com/news/details/18.html" \l ":~:text=PCIe%203,differential%20impedance%2C%20minimize%20via%20stubs" \h </w:instrText>
      </w:r>
      <w:r>
        <w:fldChar w:fldCharType="separate"/>
      </w:r>
      <w:r>
        <w:rPr>
          <w:rStyle w:val="22"/>
          <w:rFonts w:hint="eastAsia" w:asciiTheme="minorEastAsia" w:hAnsiTheme="minorEastAsia" w:cstheme="minorEastAsia"/>
          <w:color w:val="auto"/>
        </w:rPr>
        <w:t>[4]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。RK3588 DDR接口规范也显示PCIe发送端输出阻抗约100Ω（80–120Ω范围）</w:t>
      </w:r>
      <w:r>
        <w:fldChar w:fldCharType="begin"/>
      </w:r>
      <w:r>
        <w:instrText xml:space="preserve"> HYPERLINK "https://wiki.friendlyelec.com/wiki/images/e/ee/Rockchip_RK3588_Datasheet_V1.6-20231016.pdf" \l ":~:text=Parameters%20Symbol%20Min%20Typ%20Max,RTX_DC_OFFSET%20NA%20NA%205" \h </w:instrText>
      </w:r>
      <w:r>
        <w:fldChar w:fldCharType="separate"/>
      </w:r>
      <w:r>
        <w:rPr>
          <w:rStyle w:val="22"/>
          <w:rFonts w:hint="eastAsia" w:asciiTheme="minorEastAsia" w:hAnsiTheme="minorEastAsia" w:cstheme="minorEastAsia"/>
          <w:color w:val="auto"/>
        </w:rPr>
        <w:t>[5]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。可采用调节线宽与间距满足此目标。</w:t>
      </w:r>
    </w:p>
    <w:p w14:paraId="11836837">
      <w:pPr>
        <w:pStyle w:val="25"/>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差分对内/对间距:</w:t>
      </w:r>
      <w:r>
        <w:rPr>
          <w:rFonts w:hint="eastAsia" w:asciiTheme="minorEastAsia" w:hAnsiTheme="minorEastAsia" w:cstheme="minorEastAsia"/>
        </w:rPr>
        <w:t xml:space="preserve"> </w:t>
      </w:r>
    </w:p>
    <w:p w14:paraId="7941B5C8">
      <w:pPr>
        <w:pStyle w:val="25"/>
        <w:rPr>
          <w:rFonts w:hint="eastAsia" w:asciiTheme="minorEastAsia" w:hAnsiTheme="minorEastAsia" w:cstheme="minorEastAsia"/>
        </w:rPr>
      </w:pPr>
      <w:r>
        <w:rPr>
          <w:rFonts w:hint="eastAsia" w:asciiTheme="minorEastAsia" w:hAnsiTheme="minorEastAsia" w:cstheme="minorEastAsia"/>
        </w:rPr>
        <w:t>建议在保证阻抗的前提下使用较紧凑的差分间距（如4–6mil左右），而相邻差分对间距至少为3×线宽（3W规则），以减少串扰</w:t>
      </w:r>
      <w:r>
        <w:fldChar w:fldCharType="begin"/>
      </w:r>
      <w:r>
        <w:instrText xml:space="preserve"> HYPERLINK "https://www.fanypcb.com/news/details/18.html" \l ":~:text=PCIe%203,differential%20impedance%2C%20minimize%20via%20stubs" \h </w:instrText>
      </w:r>
      <w:r>
        <w:fldChar w:fldCharType="separate"/>
      </w:r>
      <w:r>
        <w:rPr>
          <w:rStyle w:val="22"/>
          <w:rFonts w:hint="eastAsia" w:asciiTheme="minorEastAsia" w:hAnsiTheme="minorEastAsia" w:cstheme="minorEastAsia"/>
          <w:color w:val="auto"/>
        </w:rPr>
        <w:t>[4]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68E7B583">
      <w:pPr>
        <w:pStyle w:val="25"/>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层间走线配置:</w:t>
      </w:r>
      <w:r>
        <w:rPr>
          <w:rFonts w:hint="eastAsia" w:asciiTheme="minorEastAsia" w:hAnsiTheme="minorEastAsia" w:cstheme="minorEastAsia"/>
        </w:rPr>
        <w:t xml:space="preserve"> </w:t>
      </w:r>
    </w:p>
    <w:p w14:paraId="1C2B462C">
      <w:pPr>
        <w:pStyle w:val="25"/>
        <w:rPr>
          <w:rFonts w:hint="eastAsia" w:asciiTheme="minorEastAsia" w:hAnsiTheme="minorEastAsia" w:cstheme="minorEastAsia"/>
        </w:rPr>
      </w:pPr>
      <w:r>
        <w:rPr>
          <w:rFonts w:hint="eastAsia" w:asciiTheme="minorEastAsia" w:hAnsiTheme="minorEastAsia" w:cstheme="minorEastAsia"/>
        </w:rPr>
        <w:t>优先在内层布线，且差分对两侧应紧邻完整参考平面（通常为地平面）</w:t>
      </w:r>
      <w:r>
        <w:fldChar w:fldCharType="begin"/>
      </w:r>
      <w:r>
        <w:instrText xml:space="preserve"> HYPERLINK "https://www.oreateai.com/blog/technical-guide-for-pcb-design-of-rk3588-ddr-module-circuits/ffdd651e98c5245ea2437df57e8c9dfb" \l ":~:text=Eight,complete%20planes%20providing%20steady%20referencing" \h </w:instrText>
      </w:r>
      <w:r>
        <w:fldChar w:fldCharType="separate"/>
      </w:r>
      <w:r>
        <w:rPr>
          <w:rStyle w:val="22"/>
          <w:rFonts w:hint="eastAsia" w:asciiTheme="minorEastAsia" w:hAnsiTheme="minorEastAsia" w:cstheme="minorEastAsia"/>
          <w:color w:val="auto"/>
        </w:rPr>
        <w:t>[3]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。避免高速信号层直接相邻，以隔离噪声。</w:t>
      </w:r>
    </w:p>
    <w:p w14:paraId="432FC8D2">
      <w:pPr>
        <w:pStyle w:val="25"/>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过孔设计:</w:t>
      </w:r>
      <w:r>
        <w:rPr>
          <w:rFonts w:hint="eastAsia" w:asciiTheme="minorEastAsia" w:hAnsiTheme="minorEastAsia" w:cstheme="minorEastAsia"/>
        </w:rPr>
        <w:t xml:space="preserve"> </w:t>
      </w:r>
    </w:p>
    <w:p w14:paraId="1B37FB08">
      <w:pPr>
        <w:pStyle w:val="25"/>
        <w:rPr>
          <w:rFonts w:hint="eastAsia" w:asciiTheme="minorEastAsia" w:hAnsiTheme="minorEastAsia" w:cstheme="minorEastAsia"/>
        </w:rPr>
      </w:pPr>
      <w:r>
        <w:rPr>
          <w:rFonts w:hint="eastAsia" w:asciiTheme="minorEastAsia" w:hAnsiTheme="minorEastAsia" w:cstheme="minorEastAsia"/>
        </w:rPr>
        <w:t>尽量使用HDI微盲孔/埋孔过孔，以缩短通孔过孔的盲孔长度；对于穿板过孔，务必在设计完成后用回钻技术去除过长的过孔盲头(stub)，以免形成信号反射</w:t>
      </w:r>
      <w:r>
        <w:fldChar w:fldCharType="begin"/>
      </w:r>
      <w:r>
        <w:instrText xml:space="preserve"> HYPERLINK "https://www.fanypcb.com/news/details/18.html" \l ":~:text=PCIe%203,differential%20impedance%2C%20minimize%20via%20stubs" \h </w:instrText>
      </w:r>
      <w:r>
        <w:fldChar w:fldCharType="separate"/>
      </w:r>
      <w:r>
        <w:rPr>
          <w:rStyle w:val="22"/>
          <w:rFonts w:hint="eastAsia" w:asciiTheme="minorEastAsia" w:hAnsiTheme="minorEastAsia" w:cstheme="minorEastAsia"/>
          <w:color w:val="auto"/>
        </w:rPr>
        <w:t>[4]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4DA6141C">
      <w:pPr>
        <w:pStyle w:val="25"/>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地平面与回流:</w:t>
      </w:r>
      <w:r>
        <w:rPr>
          <w:rFonts w:hint="eastAsia" w:asciiTheme="minorEastAsia" w:hAnsiTheme="minorEastAsia" w:cstheme="minorEastAsia"/>
        </w:rPr>
        <w:t xml:space="preserve"> </w:t>
      </w:r>
    </w:p>
    <w:p w14:paraId="775E4478">
      <w:pPr>
        <w:pStyle w:val="25"/>
        <w:rPr>
          <w:rFonts w:hint="eastAsia" w:asciiTheme="minorEastAsia" w:hAnsiTheme="minorEastAsia" w:cstheme="minorEastAsia"/>
        </w:rPr>
      </w:pPr>
      <w:r>
        <w:rPr>
          <w:rFonts w:hint="eastAsia" w:asciiTheme="minorEastAsia" w:hAnsiTheme="minorEastAsia" w:cstheme="minorEastAsia"/>
        </w:rPr>
        <w:t>在差分对两端插入地过孔，沿信号路径密集设置过孔接地过孔，实现完整的回流路径。关键区域多走廊地平面，并在地/电源层之间通过过孔过渡相连，避免地平面中断。</w:t>
      </w:r>
    </w:p>
    <w:p w14:paraId="7675A8AD">
      <w:pPr>
        <w:pStyle w:val="25"/>
        <w:rPr>
          <w:rFonts w:hint="eastAsia" w:asciiTheme="minorEastAsia" w:hAnsiTheme="minorEastAsia" w:cstheme="minorEastAsia"/>
          <w:b/>
          <w:bCs/>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相邻高速线避让:</w:t>
      </w:r>
    </w:p>
    <w:p w14:paraId="1AD4E312">
      <w:pPr>
        <w:pStyle w:val="25"/>
        <w:rPr>
          <w:rFonts w:hint="eastAsia" w:asciiTheme="minorEastAsia" w:hAnsiTheme="minorEastAsia" w:cstheme="minorEastAsia"/>
        </w:rPr>
      </w:pPr>
      <w:r>
        <w:rPr>
          <w:rFonts w:hint="eastAsia" w:asciiTheme="minorEastAsia" w:hAnsiTheme="minorEastAsia" w:cstheme="minorEastAsia"/>
        </w:rPr>
        <w:t xml:space="preserve"> 相邻高速信号线对应严格保持空间隔离，推荐至少≥3W间距</w:t>
      </w:r>
      <w:r>
        <w:fldChar w:fldCharType="begin"/>
      </w:r>
      <w:r>
        <w:instrText xml:space="preserve"> HYPERLINK "https://www.fanypcb.com/news/details/18.html" \l ":~:text=PCIe%203,differential%20impedance%2C%20minimize%20via%20stubs" \h </w:instrText>
      </w:r>
      <w:r>
        <w:fldChar w:fldCharType="separate"/>
      </w:r>
      <w:r>
        <w:rPr>
          <w:rStyle w:val="22"/>
          <w:rFonts w:hint="eastAsia" w:asciiTheme="minorEastAsia" w:hAnsiTheme="minorEastAsia" w:cstheme="minorEastAsia"/>
          <w:color w:val="auto"/>
        </w:rPr>
        <w:t>[4]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（如线宽4mil则相邻对间距≥12mil）；对穿过孔或过孔簇的周围线缆间距≥8mil，以减少交叠影响</w:t>
      </w:r>
      <w:r>
        <w:fldChar w:fldCharType="begin"/>
      </w:r>
      <w:r>
        <w:instrText xml:space="preserve"> HYPERLINK "https://www.oreateai.com/blog/technical-guide-for-pcb-design-of-rk3588-ddr-module-circuits/ffdd651e98c5245ea2437df57e8c9dfb" \l ":~:text=grounding%20packages%20wherein%20shielding%20wires%2Fcopper,above%20eight%20mil%20separations%20increasing" \h </w:instrText>
      </w:r>
      <w:r>
        <w:fldChar w:fldCharType="separate"/>
      </w:r>
      <w:r>
        <w:rPr>
          <w:rStyle w:val="22"/>
          <w:rFonts w:hint="eastAsia" w:asciiTheme="minorEastAsia" w:hAnsiTheme="minorEastAsia" w:cstheme="minorEastAsia"/>
          <w:color w:val="auto"/>
        </w:rPr>
        <w:t>[6]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7417E481">
      <w:pPr>
        <w:pStyle w:val="25"/>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线宽与线距:</w:t>
      </w:r>
      <w:r>
        <w:rPr>
          <w:rFonts w:hint="eastAsia" w:asciiTheme="minorEastAsia" w:hAnsiTheme="minorEastAsia" w:cstheme="minorEastAsia"/>
        </w:rPr>
        <w:t xml:space="preserve"> </w:t>
      </w:r>
    </w:p>
    <w:p w14:paraId="53A62731">
      <w:pPr>
        <w:pStyle w:val="25"/>
        <w:rPr>
          <w:rFonts w:hint="eastAsia" w:asciiTheme="minorEastAsia" w:hAnsiTheme="minorEastAsia" w:cstheme="minorEastAsia"/>
        </w:rPr>
      </w:pPr>
      <w:r>
        <w:rPr>
          <w:rFonts w:hint="eastAsia" w:asciiTheme="minorEastAsia" w:hAnsiTheme="minorEastAsia" w:cstheme="minorEastAsia"/>
        </w:rPr>
        <w:t>典型情况下，4–6mil线宽搭配相同量级线间距可实现90~100Ω；根据板厚和介质不同，可通过阻抗计算工具精调线宽/间距。总之采用常见的4–6mil/4–6mil(线宽/间距)几何可以满足要求。</w:t>
      </w:r>
    </w:p>
    <w:p w14:paraId="283A663B">
      <w:pPr>
        <w:pStyle w:val="5"/>
        <w:numPr>
          <w:ilvl w:val="2"/>
          <w:numId w:val="19"/>
        </w:numPr>
        <w:rPr>
          <w:rFonts w:hint="eastAsia" w:asciiTheme="minorEastAsia" w:hAnsiTheme="minorEastAsia" w:eastAsiaTheme="minorEastAsia"/>
          <w:color w:val="auto"/>
        </w:rPr>
      </w:pPr>
      <w:r>
        <w:rPr>
          <w:rFonts w:hint="eastAsia" w:asciiTheme="minorEastAsia" w:hAnsiTheme="minorEastAsia" w:eastAsiaTheme="minorEastAsia"/>
          <w:color w:val="auto"/>
        </w:rPr>
        <w:t>MIPI CSI (D-PHY)</w:t>
      </w:r>
    </w:p>
    <w:p w14:paraId="6370C0B2">
      <w:pPr>
        <w:pStyle w:val="3"/>
        <w:rPr>
          <w:rFonts w:hint="eastAsia" w:asciiTheme="minorEastAsia" w:hAnsiTheme="minorEastAsia" w:cstheme="minorEastAsia"/>
        </w:rPr>
      </w:pPr>
      <w:r>
        <w:rPr>
          <w:rFonts w:hint="eastAsia" w:asciiTheme="minorEastAsia" w:hAnsiTheme="minorEastAsia" w:cstheme="minorEastAsia"/>
        </w:rPr>
        <w:t xml:space="preserve">- </w:t>
      </w:r>
      <w:r>
        <w:rPr>
          <w:rFonts w:hint="eastAsia" w:asciiTheme="minorEastAsia" w:hAnsiTheme="minorEastAsia" w:cstheme="minorEastAsia"/>
          <w:b/>
          <w:bCs/>
        </w:rPr>
        <w:t>差分阻抗目标:</w:t>
      </w:r>
      <w:r>
        <w:rPr>
          <w:rFonts w:hint="eastAsia" w:asciiTheme="minorEastAsia" w:hAnsiTheme="minorEastAsia" w:cstheme="minorEastAsia"/>
        </w:rPr>
        <w:t xml:space="preserve"> </w:t>
      </w:r>
    </w:p>
    <w:p w14:paraId="779D4FA4">
      <w:pPr>
        <w:pStyle w:val="3"/>
        <w:rPr>
          <w:rFonts w:hint="eastAsia" w:asciiTheme="minorEastAsia" w:hAnsiTheme="minorEastAsia" w:cstheme="minorEastAsia"/>
        </w:rPr>
      </w:pPr>
      <w:r>
        <w:rPr>
          <w:rFonts w:hint="eastAsia" w:asciiTheme="minorEastAsia" w:hAnsiTheme="minorEastAsia" w:cstheme="minorEastAsia"/>
        </w:rPr>
        <w:t>100Ω (±10%)</w:t>
      </w:r>
      <w:r>
        <w:fldChar w:fldCharType="begin"/>
      </w:r>
      <w:r>
        <w:instrText xml:space="preserve"> HYPERLINK "https://resources.altium.com/p/mipi-physical-layer-routing-and-signal-integrity" \l ":~:text=,5%20Gbps%20per%20lane" \h </w:instrText>
      </w:r>
      <w:r>
        <w:fldChar w:fldCharType="separate"/>
      </w:r>
      <w:r>
        <w:rPr>
          <w:rStyle w:val="22"/>
          <w:rFonts w:hint="eastAsia" w:asciiTheme="minorEastAsia" w:hAnsiTheme="minorEastAsia" w:cstheme="minorEastAsia"/>
          <w:color w:val="auto"/>
        </w:rPr>
        <w:t>[7]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（MIPI CSI-2规范要求100Ω差分）。线路设计时应以此为目标。</w:t>
      </w:r>
    </w:p>
    <w:p w14:paraId="690544C1">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差分对内/对间距:</w:t>
      </w:r>
      <w:r>
        <w:rPr>
          <w:rFonts w:hint="eastAsia" w:asciiTheme="minorEastAsia" w:hAnsiTheme="minorEastAsia" w:cstheme="minorEastAsia"/>
        </w:rPr>
        <w:t xml:space="preserve"> </w:t>
      </w:r>
    </w:p>
    <w:p w14:paraId="0A2B9BD3">
      <w:pPr>
        <w:pStyle w:val="3"/>
        <w:rPr>
          <w:rFonts w:hint="eastAsia" w:asciiTheme="minorEastAsia" w:hAnsiTheme="minorEastAsia" w:cstheme="minorEastAsia"/>
        </w:rPr>
      </w:pPr>
      <w:r>
        <w:rPr>
          <w:rFonts w:hint="eastAsia" w:asciiTheme="minorEastAsia" w:hAnsiTheme="minorEastAsia" w:cstheme="minorEastAsia"/>
        </w:rPr>
        <w:t>根据阻抗计算，线宽可取4–6mil，线间距离大致相等以紧耦合差分；相邻信号对间距同样遵循3W规则以抑制串扰</w:t>
      </w:r>
      <w:r>
        <w:fldChar w:fldCharType="begin"/>
      </w:r>
      <w:r>
        <w:instrText xml:space="preserve"> HYPERLINK "https://www.fanypcb.com/news/details/18.html" \l ":~:text=PCIe%203,differential%20impedance%2C%20minimize%20via%20stubs" \h </w:instrText>
      </w:r>
      <w:r>
        <w:fldChar w:fldCharType="separate"/>
      </w:r>
      <w:r>
        <w:rPr>
          <w:rStyle w:val="22"/>
          <w:rFonts w:hint="eastAsia" w:asciiTheme="minorEastAsia" w:hAnsiTheme="minorEastAsia" w:cstheme="minorEastAsia"/>
          <w:color w:val="auto"/>
        </w:rPr>
        <w:t>[4]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46059CDB">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层间走线配置:</w:t>
      </w:r>
      <w:r>
        <w:rPr>
          <w:rFonts w:hint="eastAsia" w:asciiTheme="minorEastAsia" w:hAnsiTheme="minorEastAsia" w:cstheme="minorEastAsia"/>
        </w:rPr>
        <w:t xml:space="preserve"> </w:t>
      </w:r>
    </w:p>
    <w:p w14:paraId="605F6808">
      <w:pPr>
        <w:pStyle w:val="3"/>
        <w:rPr>
          <w:rFonts w:hint="eastAsia" w:asciiTheme="minorEastAsia" w:hAnsiTheme="minorEastAsia" w:cstheme="minorEastAsia"/>
        </w:rPr>
      </w:pPr>
      <w:r>
        <w:rPr>
          <w:rFonts w:hint="eastAsia" w:asciiTheme="minorEastAsia" w:hAnsiTheme="minorEastAsia" w:cstheme="minorEastAsia"/>
        </w:rPr>
        <w:t>可在内层走线，紧邻地平面作参考。镜像多组MIPI通道时各对均需平衡匹配，最好群组内长度匹配。</w:t>
      </w:r>
    </w:p>
    <w:p w14:paraId="4726D904">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过孔设计:</w:t>
      </w:r>
      <w:r>
        <w:rPr>
          <w:rFonts w:hint="eastAsia" w:asciiTheme="minorEastAsia" w:hAnsiTheme="minorEastAsia" w:cstheme="minorEastAsia"/>
        </w:rPr>
        <w:t xml:space="preserve"> </w:t>
      </w:r>
    </w:p>
    <w:p w14:paraId="38604DB0">
      <w:pPr>
        <w:pStyle w:val="3"/>
        <w:rPr>
          <w:rFonts w:hint="eastAsia" w:asciiTheme="minorEastAsia" w:hAnsiTheme="minorEastAsia" w:cstheme="minorEastAsia"/>
        </w:rPr>
      </w:pPr>
      <w:r>
        <w:rPr>
          <w:rFonts w:hint="eastAsia" w:asciiTheme="minorEastAsia" w:hAnsiTheme="minorEastAsia" w:cstheme="minorEastAsia"/>
        </w:rPr>
        <w:t>尽量靠近芯片/Connector处布置盲孔，微小过孔深度对125um羰板可接受。若有通孔，应使用回钻消除多余盲段。一般不需埋极深通孔，避免串音。</w:t>
      </w:r>
    </w:p>
    <w:p w14:paraId="61912D9B">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地平面与回流:</w:t>
      </w:r>
      <w:r>
        <w:rPr>
          <w:rFonts w:hint="eastAsia" w:asciiTheme="minorEastAsia" w:hAnsiTheme="minorEastAsia" w:cstheme="minorEastAsia"/>
        </w:rPr>
        <w:t xml:space="preserve"> </w:t>
      </w:r>
    </w:p>
    <w:p w14:paraId="198F76E4">
      <w:pPr>
        <w:pStyle w:val="3"/>
        <w:rPr>
          <w:rFonts w:hint="eastAsia" w:asciiTheme="minorEastAsia" w:hAnsiTheme="minorEastAsia" w:cstheme="minorEastAsia"/>
        </w:rPr>
      </w:pPr>
      <w:r>
        <w:rPr>
          <w:rFonts w:hint="eastAsia" w:asciiTheme="minorEastAsia" w:hAnsiTheme="minorEastAsia" w:cstheme="minorEastAsia"/>
        </w:rPr>
        <w:t>每组MIPI差分对附近设置地过孔。对于多路平行Lane，保持地平面完整贯通，避免线对间的共模噪声叠加。</w:t>
      </w:r>
    </w:p>
    <w:p w14:paraId="2FD0CBAA">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相邻高速线避让:</w:t>
      </w:r>
      <w:r>
        <w:rPr>
          <w:rFonts w:hint="eastAsia" w:asciiTheme="minorEastAsia" w:hAnsiTheme="minorEastAsia" w:cstheme="minorEastAsia"/>
        </w:rPr>
        <w:t xml:space="preserve"> </w:t>
      </w:r>
    </w:p>
    <w:p w14:paraId="7822137E">
      <w:pPr>
        <w:pStyle w:val="3"/>
        <w:rPr>
          <w:rFonts w:hint="eastAsia" w:asciiTheme="minorEastAsia" w:hAnsiTheme="minorEastAsia" w:cstheme="minorEastAsia"/>
        </w:rPr>
      </w:pPr>
      <w:r>
        <w:rPr>
          <w:rFonts w:hint="eastAsia" w:asciiTheme="minorEastAsia" w:hAnsiTheme="minorEastAsia" w:cstheme="minorEastAsia"/>
        </w:rPr>
        <w:t>相邻MIPI对间距同样≥3W；因板上可能存在多路高频MIPI/DSI，彼此间应尽量错开或以地层隔离。</w:t>
      </w:r>
    </w:p>
    <w:p w14:paraId="4E52C7B4">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线宽与线距:</w:t>
      </w:r>
      <w:r>
        <w:rPr>
          <w:rFonts w:hint="eastAsia" w:asciiTheme="minorEastAsia" w:hAnsiTheme="minorEastAsia" w:cstheme="minorEastAsia"/>
        </w:rPr>
        <w:t xml:space="preserve"> </w:t>
      </w:r>
    </w:p>
    <w:p w14:paraId="58C412D7">
      <w:pPr>
        <w:pStyle w:val="3"/>
        <w:rPr>
          <w:rFonts w:hint="eastAsia" w:asciiTheme="minorEastAsia" w:hAnsiTheme="minorEastAsia" w:cstheme="minorEastAsia"/>
        </w:rPr>
      </w:pPr>
      <w:r>
        <w:rPr>
          <w:rFonts w:hint="eastAsia" w:asciiTheme="minorEastAsia" w:hAnsiTheme="minorEastAsia" w:cstheme="minorEastAsia"/>
        </w:rPr>
        <w:t>4–6mil典型线宽，4–6mil对内距可以得到约100Ω(具体视板材介电常数调整)。</w:t>
      </w:r>
    </w:p>
    <w:p w14:paraId="7513A2C3">
      <w:pPr>
        <w:pStyle w:val="5"/>
        <w:numPr>
          <w:ilvl w:val="2"/>
          <w:numId w:val="19"/>
        </w:numPr>
        <w:rPr>
          <w:rFonts w:hint="eastAsia" w:asciiTheme="minorEastAsia" w:hAnsiTheme="minorEastAsia" w:eastAsiaTheme="minorEastAsia"/>
          <w:color w:val="auto"/>
        </w:rPr>
      </w:pPr>
      <w:r>
        <w:rPr>
          <w:rFonts w:hint="eastAsia" w:asciiTheme="minorEastAsia" w:hAnsiTheme="minorEastAsia" w:eastAsiaTheme="minorEastAsia"/>
          <w:color w:val="auto"/>
        </w:rPr>
        <w:t>HDMI (TMDS)</w:t>
      </w:r>
    </w:p>
    <w:p w14:paraId="0D57F8D2">
      <w:pPr>
        <w:pStyle w:val="3"/>
        <w:rPr>
          <w:rFonts w:hint="eastAsia" w:asciiTheme="minorEastAsia" w:hAnsiTheme="minorEastAsia" w:cstheme="minorEastAsia"/>
        </w:rPr>
      </w:pPr>
      <w:r>
        <w:rPr>
          <w:rFonts w:hint="eastAsia" w:asciiTheme="minorEastAsia" w:hAnsiTheme="minorEastAsia" w:cstheme="minorEastAsia"/>
        </w:rPr>
        <w:t xml:space="preserve">- </w:t>
      </w:r>
      <w:r>
        <w:rPr>
          <w:rFonts w:hint="eastAsia" w:asciiTheme="minorEastAsia" w:hAnsiTheme="minorEastAsia" w:cstheme="minorEastAsia"/>
          <w:b/>
          <w:bCs/>
        </w:rPr>
        <w:t>差分阻抗目标:</w:t>
      </w:r>
      <w:r>
        <w:rPr>
          <w:rFonts w:hint="eastAsia" w:asciiTheme="minorEastAsia" w:hAnsiTheme="minorEastAsia" w:cstheme="minorEastAsia"/>
        </w:rPr>
        <w:t xml:space="preserve"> </w:t>
      </w:r>
    </w:p>
    <w:p w14:paraId="02F14C03">
      <w:pPr>
        <w:pStyle w:val="3"/>
        <w:rPr>
          <w:rFonts w:hint="eastAsia" w:asciiTheme="minorEastAsia" w:hAnsiTheme="minorEastAsia" w:cstheme="minorEastAsia"/>
        </w:rPr>
      </w:pPr>
      <w:r>
        <w:rPr>
          <w:rFonts w:hint="eastAsia" w:asciiTheme="minorEastAsia" w:hAnsiTheme="minorEastAsia" w:cstheme="minorEastAsia"/>
        </w:rPr>
        <w:t>通常采用约90Ω (±10%)</w:t>
      </w:r>
      <w:r>
        <w:fldChar w:fldCharType="begin"/>
      </w:r>
      <w:r>
        <w:instrText xml:space="preserve"> HYPERLINK "https://community.toradex.com/t/hdmi-tmds-signal-impedance/7209" \l ":~:text=The%20Layout%20Design%20guide%20V1,SOM%20modules%2C%20specifically%20the%20TK1" \h </w:instrText>
      </w:r>
      <w:r>
        <w:fldChar w:fldCharType="separate"/>
      </w:r>
      <w:r>
        <w:rPr>
          <w:rStyle w:val="22"/>
          <w:rFonts w:hint="eastAsia" w:asciiTheme="minorEastAsia" w:hAnsiTheme="minorEastAsia" w:cstheme="minorEastAsia"/>
          <w:color w:val="auto"/>
        </w:rPr>
        <w:t>[8]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。尽管HDMI规范目标为100Ω，但实践中多按90Ω设计以缩短信号阻抗不连续区间</w:t>
      </w:r>
      <w:r>
        <w:fldChar w:fldCharType="begin"/>
      </w:r>
      <w:r>
        <w:instrText xml:space="preserve"> HYPERLINK "https://community.toradex.com/t/hdmi-tmds-signal-impedance/7209" \l ":~:text=The%20Layout%20Design%20guide%20V1,SOM%20modules%2C%20specifically%20the%20TK1" \h </w:instrText>
      </w:r>
      <w:r>
        <w:fldChar w:fldCharType="separate"/>
      </w:r>
      <w:r>
        <w:rPr>
          <w:rStyle w:val="22"/>
          <w:rFonts w:hint="eastAsia" w:asciiTheme="minorEastAsia" w:hAnsiTheme="minorEastAsia" w:cstheme="minorEastAsia"/>
          <w:color w:val="auto"/>
        </w:rPr>
        <w:t>[8]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7DFDB9A5">
      <w:pPr>
        <w:pStyle w:val="3"/>
        <w:rPr>
          <w:rFonts w:hint="eastAsia" w:asciiTheme="minorEastAsia" w:hAnsiTheme="minorEastAsia" w:cstheme="minorEastAsia"/>
          <w:b/>
          <w:bCs/>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差分对内/对间距:</w:t>
      </w:r>
    </w:p>
    <w:p w14:paraId="09C7F5BE">
      <w:pPr>
        <w:pStyle w:val="3"/>
        <w:rPr>
          <w:rFonts w:hint="eastAsia" w:asciiTheme="minorEastAsia" w:hAnsiTheme="minorEastAsia" w:cstheme="minorEastAsia"/>
        </w:rPr>
      </w:pPr>
      <w:r>
        <w:rPr>
          <w:rFonts w:hint="eastAsia" w:asciiTheme="minorEastAsia" w:hAnsiTheme="minorEastAsia" w:cstheme="minorEastAsia"/>
        </w:rPr>
        <w:t xml:space="preserve"> 线宽可取5–6mil，线内距约5–6mil（具体值通过板材计算而定）；不同TMDS通道间距建议≥3W，避免混信。</w:t>
      </w:r>
    </w:p>
    <w:p w14:paraId="572B3BBC">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层间走线配置:</w:t>
      </w:r>
      <w:r>
        <w:rPr>
          <w:rFonts w:hint="eastAsia" w:asciiTheme="minorEastAsia" w:hAnsiTheme="minorEastAsia" w:cstheme="minorEastAsia"/>
        </w:rPr>
        <w:t xml:space="preserve"> </w:t>
      </w:r>
    </w:p>
    <w:p w14:paraId="309F809A">
      <w:pPr>
        <w:pStyle w:val="3"/>
        <w:rPr>
          <w:rFonts w:hint="eastAsia" w:asciiTheme="minorEastAsia" w:hAnsiTheme="minorEastAsia" w:cstheme="minorEastAsia"/>
        </w:rPr>
      </w:pPr>
      <w:r>
        <w:rPr>
          <w:rFonts w:hint="eastAsia" w:asciiTheme="minorEastAsia" w:hAnsiTheme="minorEastAsia" w:cstheme="minorEastAsia"/>
        </w:rPr>
        <w:t>HDMI 通道尽量布在内层并靠近地平面参考，顶层到接口的短链路可适当宽带走线。</w:t>
      </w:r>
    </w:p>
    <w:p w14:paraId="72155D99">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过孔设计:</w:t>
      </w:r>
      <w:r>
        <w:rPr>
          <w:rFonts w:hint="eastAsia" w:asciiTheme="minorEastAsia" w:hAnsiTheme="minorEastAsia" w:cstheme="minorEastAsia"/>
        </w:rPr>
        <w:t xml:space="preserve"> </w:t>
      </w:r>
    </w:p>
    <w:p w14:paraId="38B4A5A0">
      <w:pPr>
        <w:pStyle w:val="3"/>
        <w:rPr>
          <w:rFonts w:hint="eastAsia" w:asciiTheme="minorEastAsia" w:hAnsiTheme="minorEastAsia" w:cstheme="minorEastAsia"/>
        </w:rPr>
      </w:pPr>
      <w:r>
        <w:rPr>
          <w:rFonts w:hint="eastAsia" w:asciiTheme="minorEastAsia" w:hAnsiTheme="minorEastAsia" w:cstheme="minorEastAsia"/>
        </w:rPr>
        <w:t>HDMI信号通常为板上直插或少量过孔，依需可使用盲孔直接连到顶层，若使用通孔则回钻stub。接口处短段，尽量控制过孔数目。</w:t>
      </w:r>
    </w:p>
    <w:p w14:paraId="0542CC76">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地平面与回流:</w:t>
      </w:r>
      <w:r>
        <w:rPr>
          <w:rFonts w:hint="eastAsia" w:asciiTheme="minorEastAsia" w:hAnsiTheme="minorEastAsia" w:cstheme="minorEastAsia"/>
        </w:rPr>
        <w:t xml:space="preserve"> </w:t>
      </w:r>
    </w:p>
    <w:p w14:paraId="6EAA7C78">
      <w:pPr>
        <w:pStyle w:val="3"/>
        <w:rPr>
          <w:rFonts w:hint="eastAsia" w:asciiTheme="minorEastAsia" w:hAnsiTheme="minorEastAsia" w:cstheme="minorEastAsia"/>
        </w:rPr>
      </w:pPr>
      <w:r>
        <w:rPr>
          <w:rFonts w:hint="eastAsia" w:asciiTheme="minorEastAsia" w:hAnsiTheme="minorEastAsia" w:cstheme="minorEastAsia"/>
        </w:rPr>
        <w:t>插座附近加地过孔环绕，保证TMDS线对紧邻连续地层。对高速线周围进行地平面镂空或加地线，形成屏蔽。</w:t>
      </w:r>
    </w:p>
    <w:p w14:paraId="1D75EAE0">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相邻高速线避让:</w:t>
      </w:r>
      <w:r>
        <w:rPr>
          <w:rFonts w:hint="eastAsia" w:asciiTheme="minorEastAsia" w:hAnsiTheme="minorEastAsia" w:cstheme="minorEastAsia"/>
        </w:rPr>
        <w:t xml:space="preserve"> </w:t>
      </w:r>
    </w:p>
    <w:p w14:paraId="4FC060C6">
      <w:pPr>
        <w:pStyle w:val="3"/>
        <w:rPr>
          <w:rFonts w:hint="eastAsia" w:asciiTheme="minorEastAsia" w:hAnsiTheme="minorEastAsia" w:cstheme="minorEastAsia"/>
        </w:rPr>
      </w:pPr>
      <w:r>
        <w:rPr>
          <w:rFonts w:hint="eastAsia" w:asciiTheme="minorEastAsia" w:hAnsiTheme="minorEastAsia" w:cstheme="minorEastAsia"/>
        </w:rPr>
        <w:t>TMDS对之间和与其他信号的间隔≥3W以上；差分对组间距≥10–15mil以减少近场耦合。</w:t>
      </w:r>
    </w:p>
    <w:p w14:paraId="224D7E1F">
      <w:pPr>
        <w:pStyle w:val="3"/>
        <w:rPr>
          <w:rFonts w:hint="eastAsia" w:asciiTheme="minorEastAsia" w:hAnsiTheme="minorEastAsia" w:cstheme="minorEastAsia"/>
        </w:rPr>
      </w:pPr>
      <w:r>
        <w:rPr>
          <w:rFonts w:hint="eastAsia" w:asciiTheme="minorEastAsia" w:hAnsiTheme="minorEastAsia" w:cstheme="minorEastAsia"/>
        </w:rPr>
        <w:br w:type="textWrapping"/>
      </w:r>
      <w:r>
        <w:rPr>
          <w:rFonts w:hint="eastAsia" w:asciiTheme="minorEastAsia" w:hAnsiTheme="minorEastAsia" w:cstheme="minorEastAsia"/>
        </w:rPr>
        <w:t xml:space="preserve">- </w:t>
      </w:r>
      <w:r>
        <w:rPr>
          <w:rFonts w:hint="eastAsia" w:asciiTheme="minorEastAsia" w:hAnsiTheme="minorEastAsia" w:cstheme="minorEastAsia"/>
          <w:b/>
          <w:bCs/>
        </w:rPr>
        <w:t>线宽与线距:</w:t>
      </w:r>
      <w:r>
        <w:rPr>
          <w:rFonts w:hint="eastAsia" w:asciiTheme="minorEastAsia" w:hAnsiTheme="minorEastAsia" w:cstheme="minorEastAsia"/>
        </w:rPr>
        <w:t xml:space="preserve"> </w:t>
      </w:r>
    </w:p>
    <w:p w14:paraId="11EC3E36">
      <w:pPr>
        <w:pStyle w:val="3"/>
        <w:rPr>
          <w:rFonts w:hint="eastAsia" w:asciiTheme="minorEastAsia" w:hAnsiTheme="minorEastAsia" w:cstheme="minorEastAsia"/>
        </w:rPr>
      </w:pPr>
      <w:r>
        <w:rPr>
          <w:rFonts w:hint="eastAsia" w:asciiTheme="minorEastAsia" w:hAnsiTheme="minorEastAsia" w:cstheme="minorEastAsia"/>
        </w:rPr>
        <w:t>通常5–6mil线宽与5–6mil线间距是常用起点，可微调以满足90Ω设计要求。</w:t>
      </w:r>
    </w:p>
    <w:p w14:paraId="2F1B5404">
      <w:pPr>
        <w:pStyle w:val="3"/>
        <w:rPr>
          <w:rFonts w:hint="eastAsia" w:asciiTheme="minorEastAsia" w:hAnsiTheme="minorEastAsia" w:cstheme="minorEastAsia"/>
        </w:rPr>
      </w:pPr>
    </w:p>
    <w:bookmarkEnd w:id="23"/>
    <w:bookmarkEnd w:id="25"/>
    <w:p w14:paraId="4672F259">
      <w:pPr>
        <w:pStyle w:val="4"/>
        <w:numPr>
          <w:ilvl w:val="1"/>
          <w:numId w:val="3"/>
        </w:numPr>
        <w:rPr>
          <w:rFonts w:hint="eastAsia" w:asciiTheme="minorEastAsia" w:hAnsiTheme="minorEastAsia" w:eastAsiaTheme="minorEastAsia"/>
          <w:color w:val="auto"/>
        </w:rPr>
      </w:pPr>
      <w:bookmarkStart w:id="28" w:name="接口复用与互斥矩阵"/>
      <w:r>
        <w:rPr>
          <w:rFonts w:hint="eastAsia" w:asciiTheme="minorEastAsia" w:hAnsiTheme="minorEastAsia" w:eastAsiaTheme="minorEastAsia"/>
          <w:color w:val="auto"/>
        </w:rPr>
        <w:t>接口复用与互斥矩阵</w:t>
      </w:r>
    </w:p>
    <w:p w14:paraId="42C81274">
      <w:pPr>
        <w:pStyle w:val="25"/>
        <w:rPr>
          <w:rFonts w:hint="eastAsia" w:asciiTheme="minorEastAsia" w:hAnsiTheme="minorEastAsia" w:cstheme="minorEastAsia"/>
        </w:rPr>
      </w:pPr>
      <w:r>
        <w:rPr>
          <w:rFonts w:hint="eastAsia" w:asciiTheme="minorEastAsia" w:hAnsiTheme="minorEastAsia" w:cstheme="minorEastAsia"/>
        </w:rPr>
        <w:t>RK3588 SoC 的部分高速接口存在</w:t>
      </w:r>
      <w:r>
        <w:rPr>
          <w:rFonts w:hint="eastAsia" w:asciiTheme="minorEastAsia" w:hAnsiTheme="minorEastAsia" w:cstheme="minorEastAsia"/>
          <w:b/>
          <w:bCs/>
        </w:rPr>
        <w:t>复用关系</w:t>
      </w:r>
      <w:r>
        <w:rPr>
          <w:rFonts w:hint="eastAsia" w:asciiTheme="minorEastAsia" w:hAnsiTheme="minorEastAsia" w:cstheme="minorEastAsia"/>
        </w:rPr>
        <w:t>，必须在方案设计阶段明确取舍策略</w:t>
      </w:r>
      <w:r>
        <w:fldChar w:fldCharType="begin"/>
      </w:r>
      <w:r>
        <w:instrText xml:space="preserve"> HYPERLINK "file://file_00000000cc6c7206b7495e86b152d4a9" \l ":~:text=RK3588%20Brief%2F%E5%AE%98%E6%96%B9%E6%9E%B6%E6%9E%84%E8%B5%84%E6%96%99%E5%85%AC%E5%BC%80%E5%AD%98%E5%9C%A8%E5%A4%9A%E4%B8%AA%E5%A4%8D%E7%94%A8%2F%E4%BA%92%E6%96%A5%E7%BB%84%E5%90%88%EF%BC%88%E4%BE%8B%E5%A6%82%20DP%2FUSB3%20Type%E2%80%91C%20%E5%A4%8D%E7%94%A8%E3%80%81SATA%2FPCIe2,F6" \h </w:instrText>
      </w:r>
      <w:r>
        <w:fldChar w:fldCharType="separate"/>
      </w:r>
      <w:r>
        <w:rPr>
          <w:rStyle w:val="22"/>
          <w:rFonts w:hint="eastAsia" w:asciiTheme="minorEastAsia" w:hAnsiTheme="minorEastAsia" w:cstheme="minorEastAsia"/>
          <w:color w:val="auto"/>
        </w:rPr>
        <w:t>[68]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[F6]。典型的复用/互斥组合包括：</w:t>
      </w:r>
    </w:p>
    <w:p w14:paraId="1078C8FB">
      <w:pPr>
        <w:pStyle w:val="26"/>
        <w:numPr>
          <w:ilvl w:val="0"/>
          <w:numId w:val="18"/>
        </w:numPr>
        <w:rPr>
          <w:rFonts w:hint="eastAsia" w:asciiTheme="minorEastAsia" w:hAnsiTheme="minorEastAsia" w:cstheme="minorEastAsia"/>
        </w:rPr>
      </w:pPr>
      <w:r>
        <w:rPr>
          <w:rFonts w:hint="eastAsia" w:asciiTheme="minorEastAsia" w:hAnsiTheme="minorEastAsia" w:cstheme="minorEastAsia"/>
          <w:b/>
          <w:bCs/>
        </w:rPr>
        <w:t>DP / USB3 (Type-C)：</w:t>
      </w:r>
      <w:r>
        <w:rPr>
          <w:rFonts w:hint="eastAsia" w:asciiTheme="minorEastAsia" w:hAnsiTheme="minorEastAsia" w:cstheme="minorEastAsia"/>
        </w:rPr>
        <w:t xml:space="preserve"> 部分 Type-C 接口既可作为 USB3.1 又可切换为 DisplayPort 输出，两者不可同时激活。</w:t>
      </w:r>
    </w:p>
    <w:p w14:paraId="04C2FAB0">
      <w:pPr>
        <w:pStyle w:val="26"/>
        <w:numPr>
          <w:ilvl w:val="0"/>
          <w:numId w:val="18"/>
        </w:numPr>
        <w:rPr>
          <w:rFonts w:hint="eastAsia" w:asciiTheme="minorEastAsia" w:hAnsiTheme="minorEastAsia" w:cstheme="minorEastAsia"/>
        </w:rPr>
      </w:pPr>
      <w:r>
        <w:rPr>
          <w:rFonts w:hint="eastAsia" w:asciiTheme="minorEastAsia" w:hAnsiTheme="minorEastAsia" w:cstheme="minorEastAsia"/>
          <w:b/>
          <w:bCs/>
        </w:rPr>
        <w:t>SATA / PCIe2.1 / USB3：</w:t>
      </w:r>
      <w:r>
        <w:rPr>
          <w:rFonts w:hint="eastAsia" w:asciiTheme="minorEastAsia" w:hAnsiTheme="minorEastAsia" w:cstheme="minorEastAsia"/>
        </w:rPr>
        <w:t xml:space="preserve"> 某组高速PHY资源可配置成 SATA 或 PCIe2.1 或 USB3 用途，只能三选一。</w:t>
      </w:r>
    </w:p>
    <w:p w14:paraId="4717D993">
      <w:pPr>
        <w:pStyle w:val="26"/>
        <w:numPr>
          <w:ilvl w:val="0"/>
          <w:numId w:val="18"/>
        </w:numPr>
        <w:rPr>
          <w:rFonts w:hint="eastAsia" w:asciiTheme="minorEastAsia" w:hAnsiTheme="minorEastAsia" w:cstheme="minorEastAsia"/>
        </w:rPr>
      </w:pPr>
      <w:r>
        <w:rPr>
          <w:rFonts w:hint="eastAsia" w:asciiTheme="minorEastAsia" w:hAnsiTheme="minorEastAsia" w:cstheme="minorEastAsia"/>
          <w:b/>
          <w:bCs/>
        </w:rPr>
        <w:t>PCIe3.0 Lane 拆分：</w:t>
      </w:r>
      <w:r>
        <w:rPr>
          <w:rFonts w:hint="eastAsia" w:asciiTheme="minorEastAsia" w:hAnsiTheme="minorEastAsia" w:cstheme="minorEastAsia"/>
        </w:rPr>
        <w:t xml:space="preserve"> RK3588 支持将 PCIe3.0 x4 拆分为双 x2，用于不同用途，但需占用额外 PCIe控制器资源。</w:t>
      </w:r>
    </w:p>
    <w:p w14:paraId="7902B99C">
      <w:pPr>
        <w:pStyle w:val="25"/>
        <w:rPr>
          <w:rFonts w:hint="eastAsia" w:asciiTheme="minorEastAsia" w:hAnsiTheme="minorEastAsia" w:cstheme="minorEastAsia"/>
        </w:rPr>
      </w:pPr>
      <w:r>
        <w:rPr>
          <w:rFonts w:hint="eastAsia" w:asciiTheme="minorEastAsia" w:hAnsiTheme="minorEastAsia" w:cstheme="minorEastAsia"/>
          <w:b/>
          <w:bCs/>
        </w:rPr>
        <w:t>策略：</w:t>
      </w:r>
      <w:r>
        <w:rPr>
          <w:rFonts w:hint="eastAsia" w:asciiTheme="minorEastAsia" w:hAnsiTheme="minorEastAsia" w:cstheme="minorEastAsia"/>
        </w:rPr>
        <w:t xml:space="preserve"> 本项目在 PRD 阶段已</w:t>
      </w:r>
      <w:r>
        <w:rPr>
          <w:rFonts w:hint="eastAsia" w:asciiTheme="minorEastAsia" w:hAnsiTheme="minorEastAsia" w:cstheme="minorEastAsia"/>
          <w:b/>
          <w:bCs/>
        </w:rPr>
        <w:t>冻结接口复用取舍方案</w:t>
      </w:r>
      <w:r>
        <w:rPr>
          <w:rFonts w:hint="eastAsia" w:asciiTheme="minorEastAsia" w:hAnsiTheme="minorEastAsia" w:cstheme="minorEastAsia"/>
        </w:rPr>
        <w:t>，优先顺序如下</w:t>
      </w:r>
      <w:r>
        <w:fldChar w:fldCharType="begin"/>
      </w:r>
      <w:r>
        <w:instrText xml:space="preserve"> HYPERLINK "file://file_00000000cc6c7206b7495e86b152d4a9" \l ":~:text=%E6%97%A0%E4%BA%BA%E6%9C%BA%E6%8E%A5%E5%8F%A3%E4%BC%98%E5%85%88%E7%BA%A7%EF%BC%88%E9%BB%98%E8%AE%A4%E5%BB%BA%E8%AE%AE%EF%BC%89%20CSI%EF%BC%88%E6%84%9F%E7%9F%A5%EF%BC%89%20,%E6%98%BE%E7%A4%BA%E8%BE%93%E5%87%BA%EF%BC%88%E5%BC%80%E5%8F%91%E8%B0%83%E8%AF%95%EF%BC%8C%E5%8F%AF%E8%A3%81%E5%89%AA%EF%BC%89%E3%80%82" \h </w:instrText>
      </w:r>
      <w:r>
        <w:fldChar w:fldCharType="separate"/>
      </w:r>
      <w:r>
        <w:rPr>
          <w:rStyle w:val="22"/>
          <w:rFonts w:hint="eastAsia" w:asciiTheme="minorEastAsia" w:hAnsiTheme="minorEastAsia" w:cstheme="minorEastAsia"/>
          <w:color w:val="auto"/>
        </w:rPr>
        <w:t>[69]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7897945F">
      <w:pPr>
        <w:pStyle w:val="3"/>
        <w:rPr>
          <w:rFonts w:hint="eastAsia" w:asciiTheme="minorEastAsia" w:hAnsiTheme="minorEastAsia" w:cstheme="minorEastAsia"/>
        </w:rPr>
      </w:pPr>
      <w:r>
        <w:rPr>
          <w:rStyle w:val="50"/>
          <w:rFonts w:hint="eastAsia" w:asciiTheme="minorEastAsia" w:hAnsiTheme="minorEastAsia" w:cstheme="minorEastAsia"/>
        </w:rPr>
        <w:t>CSI（视觉感知） &gt; UART/CAN（飞控通信） &gt; PCIe 3.0 x4（NVMe 数据链路/数字图传） &gt; USB3（任务载荷扩展） &gt; 显示输出（开发调试用途，可裁剪）</w:t>
      </w:r>
      <w:r>
        <w:fldChar w:fldCharType="begin"/>
      </w:r>
      <w:r>
        <w:instrText xml:space="preserve"> HYPERLINK "file://file_00000000cc6c7206b7495e86b152d4a9" \l ":~:text=%E6%97%A0%E4%BA%BA%E6%9C%BA%E6%8E%A5%E5%8F%A3%E4%BC%98%E5%85%88%E7%BA%A7%EF%BC%88%E9%BB%98%E8%AE%A4%E5%BB%BA%E8%AE%AE%EF%BC%89%20CSI%EF%BC%88%E6%84%9F%E7%9F%A5%EF%BC%89%20,%E6%98%BE%E7%A4%BA%E8%BE%93%E5%87%BA%EF%BC%88%E5%BC%80%E5%8F%91%E8%B0%83%E8%AF%95%EF%BC%8C%E5%8F%AF%E8%A3%81%E5%89%AA%EF%BC%89%E3%80%82" \h </w:instrText>
      </w:r>
      <w:r>
        <w:fldChar w:fldCharType="separate"/>
      </w:r>
      <w:r>
        <w:rPr>
          <w:rStyle w:val="22"/>
          <w:rFonts w:hint="eastAsia" w:asciiTheme="minorEastAsia" w:hAnsiTheme="minorEastAsia" w:cstheme="minorEastAsia"/>
          <w:color w:val="auto"/>
        </w:rPr>
        <w:t>[69]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6A2406B5">
      <w:pPr>
        <w:pStyle w:val="3"/>
        <w:rPr>
          <w:rFonts w:hint="eastAsia" w:asciiTheme="minorEastAsia" w:hAnsiTheme="minorEastAsia" w:cstheme="minorEastAsia"/>
        </w:rPr>
      </w:pPr>
      <w:r>
        <w:rPr>
          <w:rFonts w:hint="eastAsia" w:asciiTheme="minorEastAsia" w:hAnsiTheme="minorEastAsia" w:cstheme="minorEastAsia"/>
        </w:rPr>
        <w:t>也就是说，优先确保摄像头和飞控通信等关键接口资源，然后充分利用高速PCIe通道（优先支持NVMe存储或高速数传链路），USB3用于外挂设备扩展，显示输出则非必要时可关闭以节省资源。所有复用接口的配置在设计输出前即确定，并在硬件设计和软件设备树中固定，实现</w:t>
      </w:r>
      <w:r>
        <w:rPr>
          <w:rFonts w:hint="eastAsia" w:asciiTheme="minorEastAsia" w:hAnsiTheme="minorEastAsia" w:cstheme="minorEastAsia"/>
          <w:b/>
          <w:bCs/>
        </w:rPr>
        <w:t>接口资源的“一次规划、全局冻结”</w:t>
      </w:r>
      <w:r>
        <w:rPr>
          <w:rFonts w:hint="eastAsia" w:asciiTheme="minorEastAsia" w:hAnsiTheme="minorEastAsia" w:cstheme="minorEastAsia"/>
        </w:rPr>
        <w:t>，避免后期改动引入的冲突和返工</w:t>
      </w:r>
      <w:r>
        <w:fldChar w:fldCharType="begin"/>
      </w:r>
      <w:r>
        <w:instrText xml:space="preserve"> HYPERLINK "file://file_00000000cc6c7206b7495e86b152d4a9" \l ":~:text=RK3588%20Brief%2F%E5%AE%98%E6%96%B9%E6%9E%B6%E6%9E%84%E8%B5%84%E6%96%99%E5%85%AC%E5%BC%80%E5%AD%98%E5%9C%A8%E5%A4%9A%E4%B8%AA%E5%A4%8D%E7%94%A8%2F%E4%BA%92%E6%96%A5%E7%BB%84%E5%90%88%EF%BC%88%E4%BE%8B%E5%A6%82%20DP%2FUSB3%20Type%E2%80%91C%20%E5%A4%8D%E7%94%A8%E3%80%81SATA%2FPCIe2,F6" \h </w:instrText>
      </w:r>
      <w:r>
        <w:fldChar w:fldCharType="separate"/>
      </w:r>
      <w:r>
        <w:rPr>
          <w:rStyle w:val="22"/>
          <w:rFonts w:hint="eastAsia" w:asciiTheme="minorEastAsia" w:hAnsiTheme="minorEastAsia" w:cstheme="minorEastAsia"/>
          <w:color w:val="auto"/>
        </w:rPr>
        <w:t>[70]</w:t>
      </w:r>
      <w:r>
        <w:rPr>
          <w:rStyle w:val="22"/>
          <w:rFonts w:hint="eastAsia" w:asciiTheme="minorEastAsia" w:hAnsiTheme="minorEastAsia" w:cstheme="minorEastAsia"/>
          <w:color w:val="auto"/>
        </w:rPr>
        <w:fldChar w:fldCharType="end"/>
      </w:r>
      <w:r>
        <w:fldChar w:fldCharType="begin"/>
      </w:r>
      <w:r>
        <w:instrText xml:space="preserve"> HYPERLINK "file://file_00000000cc6c7206b7495e86b152d4a9" \l ":~:text=1,%E5%9B%BA%E5%AE%9A%E3%80%81%E5%9B%BA%E4%BB%B6%E9%94%81%E5%AE%9A%E3%80%81RKNN%20%E7%89%88%E6%9C%AC%E9%94%81%E5%AE%9A%E3%80%81%E6%A8%A1%E5%9E%8B%20CI%EF%BC%88%E7%B2%BE%E5%BA%A6%2F%E6%80%A7%E8%83%BD%2F%E5%8A%9F%E8%80%97%EF%BC%89%E4%B8%8E%20NVMe%20%E7%99%BD%E5%90%8D%E5%8D%95%E6%B5%8B%E8%AF%95%E8%84%9A%E6%9C%AC%E3%80%82" \h </w:instrText>
      </w:r>
      <w:r>
        <w:fldChar w:fldCharType="separate"/>
      </w:r>
      <w:r>
        <w:rPr>
          <w:rStyle w:val="22"/>
          <w:rFonts w:hint="eastAsia" w:asciiTheme="minorEastAsia" w:hAnsiTheme="minorEastAsia" w:cstheme="minorEastAsia"/>
          <w:color w:val="auto"/>
        </w:rPr>
        <w:t>[71]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bookmarkEnd w:id="28"/>
    <w:p w14:paraId="032233E3">
      <w:pPr>
        <w:pStyle w:val="4"/>
        <w:numPr>
          <w:ilvl w:val="1"/>
          <w:numId w:val="3"/>
        </w:numPr>
        <w:rPr>
          <w:rFonts w:hint="eastAsia" w:asciiTheme="minorEastAsia" w:hAnsiTheme="minorEastAsia" w:eastAsiaTheme="minorEastAsia"/>
          <w:color w:val="auto"/>
        </w:rPr>
      </w:pPr>
      <w:bookmarkStart w:id="29" w:name="软件与固件栈及版本管理"/>
      <w:r>
        <w:rPr>
          <w:rFonts w:hint="eastAsia" w:asciiTheme="minorEastAsia" w:hAnsiTheme="minorEastAsia" w:eastAsiaTheme="minorEastAsia"/>
          <w:color w:val="auto"/>
        </w:rPr>
        <w:t>软件与固件栈及版本管理</w:t>
      </w:r>
    </w:p>
    <w:p w14:paraId="522D2EAE">
      <w:pPr>
        <w:pStyle w:val="25"/>
        <w:rPr>
          <w:rFonts w:hint="eastAsia" w:asciiTheme="minorEastAsia" w:hAnsiTheme="minorEastAsia" w:cstheme="minorEastAsia"/>
        </w:rPr>
      </w:pPr>
      <w:r>
        <w:rPr>
          <w:rFonts w:hint="eastAsia" w:asciiTheme="minorEastAsia" w:hAnsiTheme="minorEastAsia" w:cstheme="minorEastAsia"/>
          <w:b/>
          <w:bCs/>
        </w:rPr>
        <w:t>启动与烧录机制：</w:t>
      </w:r>
      <w:r>
        <w:rPr>
          <w:rFonts w:hint="eastAsia" w:asciiTheme="minorEastAsia" w:hAnsiTheme="minorEastAsia" w:cstheme="minorEastAsia"/>
        </w:rPr>
        <w:t xml:space="preserve"> RK3588 支持两级引导模式： - </w:t>
      </w:r>
      <w:r>
        <w:rPr>
          <w:rFonts w:hint="eastAsia" w:asciiTheme="minorEastAsia" w:hAnsiTheme="minorEastAsia" w:cstheme="minorEastAsia"/>
          <w:b/>
          <w:bCs/>
        </w:rPr>
        <w:t>MaskROM 模式：</w:t>
      </w:r>
      <w:r>
        <w:rPr>
          <w:rFonts w:hint="eastAsia" w:asciiTheme="minorEastAsia" w:hAnsiTheme="minorEastAsia" w:cstheme="minorEastAsia"/>
        </w:rPr>
        <w:t xml:space="preserve"> SoC 上电后如检测不到有效启动介质，将进入 MaskROM 固化程序，等待外部指令（如通过 USB OTG 下载固件）。板级设计需保留强制进入 MaskROM 的触发手段（如按键、熔丝位或 SARADC 引脚）</w:t>
      </w:r>
      <w:r>
        <w:fldChar w:fldCharType="begin"/>
      </w:r>
      <w:r>
        <w:instrText xml:space="preserve"> HYPERLINK "file://file_00000000cc6c7206b7495e86b152d4a9" \l ":~:text=%E8%BD%AF%E4%BB%B6%E4%B8%8E%E5%9B%BA%E4%BB%B6%E6%A0%88%EF%BC%88Boot%E3%80%81BSP%E3%80%81%E4%B8%BB%E7%BA%BF%E3%80%81RKNN%EF%BC%89" \h </w:instrText>
      </w:r>
      <w:r>
        <w:fldChar w:fldCharType="separate"/>
      </w:r>
      <w:r>
        <w:rPr>
          <w:rStyle w:val="22"/>
          <w:rFonts w:hint="eastAsia" w:asciiTheme="minorEastAsia" w:hAnsiTheme="minorEastAsia" w:cstheme="minorEastAsia"/>
          <w:color w:val="auto"/>
        </w:rPr>
        <w:t>[72]</w:t>
      </w:r>
      <w:r>
        <w:rPr>
          <w:rStyle w:val="22"/>
          <w:rFonts w:hint="eastAsia" w:asciiTheme="minorEastAsia" w:hAnsiTheme="minorEastAsia" w:cstheme="minorEastAsia"/>
          <w:color w:val="auto"/>
        </w:rPr>
        <w:fldChar w:fldCharType="end"/>
      </w:r>
      <w:r>
        <w:fldChar w:fldCharType="begin"/>
      </w:r>
      <w:r>
        <w:instrText xml:space="preserve"> HYPERLINK "file://file_00000000cc6c7206b7495e86b152d4a9" \l ":~:text=1%29%20%E6%A8%A1%E7%BB%84%E6%98%AF%E5%90%A6%E6%98%8E%E7%A1%AE%E4%B8%BA%E2%80%9C%E4%BB%BB%E5%8A%A1%E8%BD%BD%E8%8D%B7%E8%AE%A1%E7%AE%97%E3%80%81%E9%9D%9E%E5%AE%89%E5%85%A8%E5%85%B3%E9%94%AE%E2%80%9D%EF%BC%9F%E6%98%AF%E5%90%A6%E8%A6%81%E6%B1%82%E8%BF%9B%E5%85%A5%E9%A3%9E%E6%8E%A7%E9%97%AD%E7%8E%AF%2F%E5%AE%89%E5%85%A8%E5%85%B3%E9%94%AE%EF%BC%9F%EF%BC%88%E8%8B%A5%E6%98%AF%EF%BC%8C%E9%9C%80%E9%87%8D%E6%96%B0%E8%AF%84%E4%BC%B0%E5%90%88%E8%A7%84%E4%B8%8E%E8%B4%A3%E4%BB%BB%E8%BE%B9%E7%95%8C%EF%BC%89,F1" \h </w:instrText>
      </w:r>
      <w:r>
        <w:fldChar w:fldCharType="separate"/>
      </w:r>
      <w:r>
        <w:rPr>
          <w:rStyle w:val="22"/>
          <w:rFonts w:hint="eastAsia" w:asciiTheme="minorEastAsia" w:hAnsiTheme="minorEastAsia" w:cstheme="minorEastAsia"/>
          <w:color w:val="auto"/>
        </w:rPr>
        <w:t>[73]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 </w:t>
      </w:r>
      <w:r>
        <w:rPr>
          <w:rFonts w:hint="eastAsia" w:asciiTheme="minorEastAsia" w:hAnsiTheme="minorEastAsia" w:cstheme="minorEastAsia"/>
          <w:b/>
          <w:bCs/>
        </w:rPr>
        <w:t>Loader 模式：</w:t>
      </w:r>
      <w:r>
        <w:rPr>
          <w:rFonts w:hint="eastAsia" w:asciiTheme="minorEastAsia" w:hAnsiTheme="minorEastAsia" w:cstheme="minorEastAsia"/>
        </w:rPr>
        <w:t xml:space="preserve"> 常规启动时，由内部 BootROM 加载引导加载程序（如 U-Boot 第二阶段），再引导系统。开发中可通过保持特定引脚电平（例如 SARADC_IN 映射引脚）触发 Loader 固件下载模式，通过 Type-C 接口使用官方 RKDevTool 刷写固件映像</w:t>
      </w:r>
      <w:r>
        <w:fldChar w:fldCharType="begin"/>
      </w:r>
      <w:r>
        <w:instrText xml:space="preserve"> HYPERLINK "file://file_000000005d1471faa9270f45330fec0a" \l ":~:text=%E5%BC%95%E5%AF%BC%E5%8D%87%E7%BA%A7%E6%9C%BA%E5%88%B6%EF%BC%9A" \h </w:instrText>
      </w:r>
      <w:r>
        <w:fldChar w:fldCharType="separate"/>
      </w:r>
      <w:r>
        <w:rPr>
          <w:rStyle w:val="22"/>
          <w:rFonts w:hint="eastAsia" w:asciiTheme="minorEastAsia" w:hAnsiTheme="minorEastAsia" w:cstheme="minorEastAsia"/>
          <w:color w:val="auto"/>
        </w:rPr>
        <w:t>[74]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2A64B14A">
      <w:pPr>
        <w:pStyle w:val="13"/>
        <w:rPr>
          <w:rFonts w:hint="eastAsia" w:asciiTheme="minorEastAsia" w:hAnsiTheme="minorEastAsia" w:cstheme="minorEastAsia"/>
        </w:rPr>
      </w:pPr>
      <w:r>
        <w:rPr>
          <w:rFonts w:hint="eastAsia" w:asciiTheme="minorEastAsia" w:hAnsiTheme="minorEastAsia" w:cstheme="minorEastAsia"/>
          <w:i/>
          <w:iCs/>
        </w:rPr>
        <w:t>设计建议：模组及载板应预留必要的测试点和恢复手段，如 USB OTG 接口、BOOT 按键、模式选择开关等，以方便开发调试和量产刷机</w:t>
      </w:r>
      <w:r>
        <w:fldChar w:fldCharType="begin"/>
      </w:r>
      <w:r>
        <w:instrText xml:space="preserve"> HYPERLINK "file://file_00000000cc6c7206b7495e86b152d4a9" \l ":~:text=%E8%BD%AF%E4%BB%B6%E4%B8%8E%E5%9B%BA%E4%BB%B6%E6%A0%88%EF%BC%88Boot%E3%80%81BSP%E3%80%81%E4%B8%BB%E7%BA%BF%E3%80%81RKNN%EF%BC%89" \h </w:instrText>
      </w:r>
      <w:r>
        <w:fldChar w:fldCharType="separate"/>
      </w:r>
      <w:r>
        <w:rPr>
          <w:rStyle w:val="22"/>
          <w:rFonts w:hint="eastAsia" w:asciiTheme="minorEastAsia" w:hAnsiTheme="minorEastAsia" w:cstheme="minorEastAsia"/>
          <w:i/>
          <w:iCs/>
          <w:color w:val="auto"/>
        </w:rPr>
        <w:t>[72]</w:t>
      </w:r>
      <w:r>
        <w:rPr>
          <w:rStyle w:val="22"/>
          <w:rFonts w:hint="eastAsia" w:asciiTheme="minorEastAsia" w:hAnsiTheme="minorEastAsia" w:cstheme="minorEastAsia"/>
          <w:i/>
          <w:iCs/>
          <w:color w:val="auto"/>
        </w:rPr>
        <w:fldChar w:fldCharType="end"/>
      </w:r>
      <w:r>
        <w:rPr>
          <w:rFonts w:hint="eastAsia" w:asciiTheme="minorEastAsia" w:hAnsiTheme="minorEastAsia" w:cstheme="minorEastAsia"/>
          <w:i/>
          <w:iCs/>
        </w:rPr>
        <w:t>[F11]。</w:t>
      </w:r>
    </w:p>
    <w:p w14:paraId="73F239D3">
      <w:pPr>
        <w:pStyle w:val="25"/>
        <w:rPr>
          <w:rFonts w:hint="eastAsia" w:asciiTheme="minorEastAsia" w:hAnsiTheme="minorEastAsia" w:cstheme="minorEastAsia"/>
        </w:rPr>
      </w:pPr>
      <w:r>
        <w:rPr>
          <w:rFonts w:hint="eastAsia" w:asciiTheme="minorEastAsia" w:hAnsiTheme="minorEastAsia" w:cstheme="minorEastAsia"/>
          <w:b/>
          <w:bCs/>
        </w:rPr>
        <w:t>BSP vs 主线：</w:t>
      </w:r>
      <w:r>
        <w:rPr>
          <w:rFonts w:hint="eastAsia" w:asciiTheme="minorEastAsia" w:hAnsiTheme="minorEastAsia" w:cstheme="minorEastAsia"/>
        </w:rPr>
        <w:t xml:space="preserve"> 立项建议基于 Rockchip 提供的 BSP（Board Support Package）作为交付的软件基础，以确保就绪的驱动和功能</w:t>
      </w:r>
      <w:r>
        <w:fldChar w:fldCharType="begin"/>
      </w:r>
      <w:r>
        <w:instrText xml:space="preserve"> HYPERLINK "file://file_00000000cc6c7206b7495e86b152d4a9" \l ":~:text=BSP%20vs%20%E4%B8%BB%E7%BA%BF%EF%BC%9A%E7%AB%8B%E9%A1%B9%E5%BB%BA%E8%AE%AE%E2%80%9C%E4%BA%A4%E4%BB%98%E7%94%A8%20BSP%20%E5%9F%BA%E7%BA%BF,TRM%E2%80%91TODO" \h </w:instrText>
      </w:r>
      <w:r>
        <w:fldChar w:fldCharType="separate"/>
      </w:r>
      <w:r>
        <w:rPr>
          <w:rStyle w:val="22"/>
          <w:rFonts w:hint="eastAsia" w:asciiTheme="minorEastAsia" w:hAnsiTheme="minorEastAsia" w:cstheme="minorEastAsia"/>
          <w:color w:val="auto"/>
        </w:rPr>
        <w:t>[75]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。同时规划主线 Linux 适配里程碑，在项目过程中评估主线内核对 RK3588 各模块（ISP/VPU/GPU/NPU 等）的驱动支持程度，并将差距列入后续研发任务</w:t>
      </w:r>
      <w:r>
        <w:fldChar w:fldCharType="begin"/>
      </w:r>
      <w:r>
        <w:instrText xml:space="preserve"> HYPERLINK "file://file_00000000cc6c7206b7495e86b152d4a9" \l ":~:text=BSP%20vs%20%E4%B8%BB%E7%BA%BF%EF%BC%9A%E7%AB%8B%E9%A1%B9%E5%BB%BA%E8%AE%AE%E2%80%9C%E4%BA%A4%E4%BB%98%E7%94%A8%20BSP%20%E5%9F%BA%E7%BA%BF,TRM%E2%80%91TODO" \h </w:instrText>
      </w:r>
      <w:r>
        <w:fldChar w:fldCharType="separate"/>
      </w:r>
      <w:r>
        <w:rPr>
          <w:rStyle w:val="22"/>
          <w:rFonts w:hint="eastAsia" w:asciiTheme="minorEastAsia" w:hAnsiTheme="minorEastAsia" w:cstheme="minorEastAsia"/>
          <w:color w:val="auto"/>
        </w:rPr>
        <w:t>[75]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。对暂未主线化的关键特性，在文档中标注“需后续深研（TRM/社区）”，以提示未来的升级方向。</w:t>
      </w:r>
    </w:p>
    <w:p w14:paraId="2EA13A9B">
      <w:pPr>
        <w:pStyle w:val="3"/>
        <w:rPr>
          <w:rFonts w:hint="eastAsia" w:asciiTheme="minorEastAsia" w:hAnsiTheme="minorEastAsia" w:cstheme="minorEastAsia"/>
        </w:rPr>
      </w:pPr>
      <w:r>
        <w:rPr>
          <w:rFonts w:hint="eastAsia" w:asciiTheme="minorEastAsia" w:hAnsiTheme="minorEastAsia" w:cstheme="minorEastAsia"/>
          <w:b/>
          <w:bCs/>
        </w:rPr>
        <w:t>AI 工具链：</w:t>
      </w:r>
      <w:r>
        <w:rPr>
          <w:rFonts w:hint="eastAsia" w:asciiTheme="minorEastAsia" w:hAnsiTheme="minorEastAsia" w:cstheme="minorEastAsia"/>
        </w:rPr>
        <w:t xml:space="preserve"> 本项目的软件栈将</w:t>
      </w:r>
      <w:r>
        <w:rPr>
          <w:rFonts w:hint="eastAsia" w:asciiTheme="minorEastAsia" w:hAnsiTheme="minorEastAsia" w:cstheme="minorEastAsia"/>
          <w:b/>
          <w:bCs/>
        </w:rPr>
        <w:t>锁定特定版本</w:t>
      </w:r>
      <w:r>
        <w:rPr>
          <w:rFonts w:hint="eastAsia" w:asciiTheme="minorEastAsia" w:hAnsiTheme="minorEastAsia" w:cstheme="minorEastAsia"/>
        </w:rPr>
        <w:t>的 RKNN 开发工具链和推理框架，以确保算法部署的一致性</w:t>
      </w:r>
      <w:r>
        <w:fldChar w:fldCharType="begin"/>
      </w:r>
      <w:r>
        <w:instrText xml:space="preserve"> HYPERLINK "file://file_00000000cc6c7206b7495e86b152d4a9" \l ":~:text=match%20at%20L571%20RKNN%20%E5%B7%A5%E5%85%B7%E9%93%BE%EF%BC%9A%E4%BB%A5,F4" \h </w:instrText>
      </w:r>
      <w:r>
        <w:fldChar w:fldCharType="separate"/>
      </w:r>
      <w:r>
        <w:rPr>
          <w:rStyle w:val="22"/>
          <w:rFonts w:hint="eastAsia" w:asciiTheme="minorEastAsia" w:hAnsiTheme="minorEastAsia" w:cstheme="minorEastAsia"/>
          <w:color w:val="auto"/>
        </w:rPr>
        <w:t>[76]</w:t>
      </w:r>
      <w:r>
        <w:rPr>
          <w:rStyle w:val="22"/>
          <w:rFonts w:hint="eastAsia" w:asciiTheme="minorEastAsia" w:hAnsiTheme="minorEastAsia" w:cstheme="minorEastAsia"/>
          <w:color w:val="auto"/>
        </w:rPr>
        <w:fldChar w:fldCharType="end"/>
      </w:r>
      <w:r>
        <w:fldChar w:fldCharType="begin"/>
      </w:r>
      <w:r>
        <w:instrText xml:space="preserve"> HYPERLINK "file://file_00000000cc6c7206b7495e86b152d4a9" \l ":~:text=%E7%89%88%E6%9C%AC%E9%94%81%E5%AE%9A" \h </w:instrText>
      </w:r>
      <w:r>
        <w:fldChar w:fldCharType="separate"/>
      </w:r>
      <w:r>
        <w:rPr>
          <w:rStyle w:val="22"/>
          <w:rFonts w:hint="eastAsia" w:asciiTheme="minorEastAsia" w:hAnsiTheme="minorEastAsia" w:cstheme="minorEastAsia"/>
          <w:color w:val="auto"/>
        </w:rPr>
        <w:t>[77]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。具体而言，以 GitHub 上的 </w:t>
      </w:r>
      <w:r>
        <w:rPr>
          <w:rFonts w:hint="eastAsia" w:asciiTheme="minorEastAsia" w:hAnsiTheme="minorEastAsia" w:cstheme="minorEastAsia"/>
          <w:b/>
          <w:bCs/>
        </w:rPr>
        <w:t>rknpu2</w:t>
      </w:r>
      <w:r>
        <w:rPr>
          <w:rFonts w:hint="eastAsia" w:asciiTheme="minorEastAsia" w:hAnsiTheme="minorEastAsia" w:cstheme="minorEastAsia"/>
        </w:rPr>
        <w:t xml:space="preserve"> (NPU 驱动库) 和 </w:t>
      </w:r>
      <w:r>
        <w:rPr>
          <w:rFonts w:hint="eastAsia" w:asciiTheme="minorEastAsia" w:hAnsiTheme="minorEastAsia" w:cstheme="minorEastAsia"/>
          <w:b/>
          <w:bCs/>
        </w:rPr>
        <w:t>rknn-toolkit2</w:t>
      </w:r>
      <w:r>
        <w:rPr>
          <w:rFonts w:hint="eastAsia" w:asciiTheme="minorEastAsia" w:hAnsiTheme="minorEastAsia" w:cstheme="minorEastAsia"/>
        </w:rPr>
        <w:t xml:space="preserve"> (模型转换及推理SDK) 的稳定版本为基准，制作</w:t>
      </w:r>
      <w:r>
        <w:rPr>
          <w:rFonts w:hint="eastAsia" w:asciiTheme="minorEastAsia" w:hAnsiTheme="minorEastAsia" w:cstheme="minorEastAsia"/>
          <w:b/>
          <w:bCs/>
        </w:rPr>
        <w:t>容器化的工具链环境</w:t>
      </w:r>
      <w:r>
        <w:rPr>
          <w:rFonts w:hint="eastAsia" w:asciiTheme="minorEastAsia" w:hAnsiTheme="minorEastAsia" w:cstheme="minorEastAsia"/>
        </w:rPr>
        <w:t>供开发使用</w:t>
      </w:r>
      <w:r>
        <w:fldChar w:fldCharType="begin"/>
      </w:r>
      <w:r>
        <w:instrText xml:space="preserve"> HYPERLINK "file://file_00000000cc6c7206b7495e86b152d4a9" \l ":~:text=match%20at%20L571%20RKNN%20%E5%B7%A5%E5%85%B7%E9%93%BE%EF%BC%9A%E4%BB%A5,F4" \h </w:instrText>
      </w:r>
      <w:r>
        <w:fldChar w:fldCharType="separate"/>
      </w:r>
      <w:r>
        <w:rPr>
          <w:rStyle w:val="22"/>
          <w:rFonts w:hint="eastAsia" w:asciiTheme="minorEastAsia" w:hAnsiTheme="minorEastAsia" w:cstheme="minorEastAsia"/>
          <w:color w:val="auto"/>
        </w:rPr>
        <w:t>[76]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。同时建立模型CI（持续集成）机制，对每次算法更新进行精度、性能、功耗回归测试，确保算法演进不破坏系统KPI</w:t>
      </w:r>
      <w:r>
        <w:fldChar w:fldCharType="begin"/>
      </w:r>
      <w:r>
        <w:instrText xml:space="preserve"> HYPERLINK "file://file_00000000cc6c7206b7495e86b152d4a9" \l ":~:text=RKNN%20%E5%B7%A5%E5%85%B7%E9%93%BE%EF%BC%9A%E4%BB%A5%20GitHub%20%E7%9A%84%20rknpu2%2Frknn%E2%80%91toolkit2,F4" \h </w:instrText>
      </w:r>
      <w:r>
        <w:fldChar w:fldCharType="separate"/>
      </w:r>
      <w:r>
        <w:rPr>
          <w:rStyle w:val="22"/>
          <w:rFonts w:hint="eastAsia" w:asciiTheme="minorEastAsia" w:hAnsiTheme="minorEastAsia" w:cstheme="minorEastAsia"/>
          <w:color w:val="auto"/>
        </w:rPr>
        <w:t>[78]</w:t>
      </w:r>
      <w:r>
        <w:rPr>
          <w:rStyle w:val="22"/>
          <w:rFonts w:hint="eastAsia" w:asciiTheme="minorEastAsia" w:hAnsiTheme="minorEastAsia" w:cstheme="minorEastAsia"/>
          <w:color w:val="auto"/>
        </w:rPr>
        <w:fldChar w:fldCharType="end"/>
      </w:r>
      <w:r>
        <w:fldChar w:fldCharType="begin"/>
      </w:r>
      <w:r>
        <w:instrText xml:space="preserve"> HYPERLINK "file://file_00000000cc6c7206b7495e86b152d4a9" \l ":~:text=NPU%20%E5%B7%A5%E5%85%B7%E9%93%BE%E7%89%88%E6%9C%AC%E8%80%A6%E5%90%88" \h </w:instrText>
      </w:r>
      <w:r>
        <w:fldChar w:fldCharType="separate"/>
      </w:r>
      <w:r>
        <w:rPr>
          <w:rStyle w:val="22"/>
          <w:rFonts w:hint="eastAsia" w:asciiTheme="minorEastAsia" w:hAnsiTheme="minorEastAsia" w:cstheme="minorEastAsia"/>
          <w:color w:val="auto"/>
        </w:rPr>
        <w:t>[79]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。最终交付给客户的SDK将包含经过验证的BSP固件、NPU驱动和工具链版本说明文档，保证客户拿到后可以在一致的环境中复现构建结果</w:t>
      </w:r>
      <w:r>
        <w:fldChar w:fldCharType="begin"/>
      </w:r>
      <w:r>
        <w:instrText xml:space="preserve"> HYPERLINK "file://file_00000000cc6c7206b7495e86b152d4a9" \l ":~:text=2%29%20%E6%8F%90%E4%BE%9B%E6%8E%A5%E5%8F%A3%E4%BC%98%E5%85%88%E7%BA%A7%E4%B8%8E%E5%A4%8D%E7%94%A8%E4%BA%92%E6%96%A5%E7%9F%A9%E9%98%B5%EF%BC%88DP%2FUSB3%E3%80%81SATA%2FPCIe2.1%2FUSB3%20%E7%AD%89%E5%A4%8D%E7%94%A8%E5%8F%A3%E5%9C%A8%20PRD%20%E9%98%B6%E6%AE%B5%E5%86%BB%E7%BB%93%EF%BC%89%EF%BC%8C%E9%81%BF%E5%85%8D%E5%90%8E%E6%9C%9F%E8%B5%84%E6%BA%90%E5%86%B2%E7%AA%81%E3%80%82,F4" \h </w:instrText>
      </w:r>
      <w:r>
        <w:fldChar w:fldCharType="separate"/>
      </w:r>
      <w:r>
        <w:rPr>
          <w:rStyle w:val="22"/>
          <w:rFonts w:hint="eastAsia" w:asciiTheme="minorEastAsia" w:hAnsiTheme="minorEastAsia" w:cstheme="minorEastAsia"/>
          <w:color w:val="auto"/>
        </w:rPr>
        <w:t>[40]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bookmarkEnd w:id="29"/>
    <w:p w14:paraId="7A5215F6">
      <w:pPr>
        <w:pStyle w:val="4"/>
        <w:numPr>
          <w:ilvl w:val="1"/>
          <w:numId w:val="3"/>
        </w:numPr>
        <w:rPr>
          <w:rFonts w:hint="eastAsia" w:asciiTheme="minorEastAsia" w:hAnsiTheme="minorEastAsia" w:eastAsiaTheme="minorEastAsia"/>
          <w:color w:val="auto"/>
        </w:rPr>
      </w:pPr>
      <w:bookmarkStart w:id="30" w:name="安全与固件升级机制"/>
      <w:r>
        <w:rPr>
          <w:rFonts w:hint="eastAsia" w:asciiTheme="minorEastAsia" w:hAnsiTheme="minorEastAsia" w:eastAsiaTheme="minorEastAsia"/>
          <w:color w:val="auto"/>
        </w:rPr>
        <w:t>安全与固件升级机制</w:t>
      </w:r>
    </w:p>
    <w:p w14:paraId="3A216D69">
      <w:pPr>
        <w:pStyle w:val="25"/>
        <w:rPr>
          <w:rFonts w:hint="eastAsia" w:asciiTheme="minorEastAsia" w:hAnsiTheme="minorEastAsia" w:cstheme="minorEastAsia"/>
        </w:rPr>
      </w:pPr>
      <w:r>
        <w:rPr>
          <w:rFonts w:hint="eastAsia" w:asciiTheme="minorEastAsia" w:hAnsiTheme="minorEastAsia" w:cstheme="minorEastAsia"/>
          <w:b/>
          <w:bCs/>
        </w:rPr>
        <w:t>安全特性：</w:t>
      </w:r>
      <w:r>
        <w:rPr>
          <w:rFonts w:hint="eastAsia" w:asciiTheme="minorEastAsia" w:hAnsiTheme="minorEastAsia" w:cstheme="minorEastAsia"/>
        </w:rPr>
        <w:t xml:space="preserve"> RK3588 官方提供 TrustZone 安全架构，支持 OTP 密钥存储、DDR 加密、密钥梯度、硬件加密模块等安全功能</w:t>
      </w:r>
      <w:r>
        <w:fldChar w:fldCharType="begin"/>
      </w:r>
      <w:r>
        <w:instrText xml:space="preserve"> HYPERLINK "file://file_00000000cc6c7206b7495e86b152d4a9" \l ":~:text=%E5%AE%89%E5%85%A8%EF%BC%88TEE%E3%80%81Secure%20Boot%E3%80%81OTP%E3%80%81JTAG%E3%80%81%E5%8A%A0%E5%AF%86%EF%BC%89" \h </w:instrText>
      </w:r>
      <w:r>
        <w:fldChar w:fldCharType="separate"/>
      </w:r>
      <w:r>
        <w:rPr>
          <w:rStyle w:val="22"/>
          <w:rFonts w:hint="eastAsia" w:asciiTheme="minorEastAsia" w:hAnsiTheme="minorEastAsia" w:cstheme="minorEastAsia"/>
          <w:color w:val="auto"/>
        </w:rPr>
        <w:t>[80]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[F1]。对于本项目： - Secure Boot（安全启动）流程涉及 eFuse/OTP 烧录、镜像签名、版本回滚保护等复杂操作，暂定为后续深研事项，在 TRM 或 SDK 资料基础上进一步明确</w:t>
      </w:r>
      <w:r>
        <w:fldChar w:fldCharType="begin"/>
      </w:r>
      <w:r>
        <w:instrText xml:space="preserve"> HYPERLINK "file://file_00000000cc6c7206b7495e86b152d4a9" \l ":~:text=%E5%AE%89%E5%85%A8%EF%BC%88TEE%E3%80%81Secure%20Boot%E3%80%81OTP%E3%80%81JTAG%E3%80%81%E5%8A%A0%E5%AF%86%EF%BC%89" \h </w:instrText>
      </w:r>
      <w:r>
        <w:fldChar w:fldCharType="separate"/>
      </w:r>
      <w:r>
        <w:rPr>
          <w:rStyle w:val="22"/>
          <w:rFonts w:hint="eastAsia" w:asciiTheme="minorEastAsia" w:hAnsiTheme="minorEastAsia" w:cstheme="minorEastAsia"/>
          <w:color w:val="auto"/>
        </w:rPr>
        <w:t>[80]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 建议在 DVT 阶段前仍保留 SoC 调试接口（如 JTAG）以方便开发调试；到 PVT/MP 阶段再根据客户需求决定是否启用 Secure Boot，并建立相应的密钥注入SOP和审计流程</w:t>
      </w:r>
      <w:r>
        <w:fldChar w:fldCharType="begin"/>
      </w:r>
      <w:r>
        <w:instrText xml:space="preserve"> HYPERLINK "file://file_00000000cc6c7206b7495e86b152d4a9" \l ":~:text=%E5%85%AC%E5%BC%80%20datasheet%20%E6%8F%90%E4%BE%9B%20TrustZone%E3%80%81OTP%E3%80%81DDR%20scrambling%E3%80%81key,Secure%20Boot%20%E5%B9%B6%E5%BB%BA%E7%AB%8B%E5%AF%86%E9%92%A5%E6%B3%A8%E5%85%A5%20SOP%20%E4%B8%8E%E5%AE%A1%E8%AE%A1%EF%BC%88%E9%9C%80%E5%AE%A2%E6%88%B7%E7%A1%AE%E8%AE%A4%E5%AE%89%E5%85%A8%E8%A6%81%E6%B1%82%EF%BC%89%E3%80%82" \h </w:instrText>
      </w:r>
      <w:r>
        <w:fldChar w:fldCharType="separate"/>
      </w:r>
      <w:r>
        <w:rPr>
          <w:rStyle w:val="22"/>
          <w:rFonts w:hint="eastAsia" w:asciiTheme="minorEastAsia" w:hAnsiTheme="minorEastAsia" w:cstheme="minorEastAsia"/>
          <w:color w:val="auto"/>
        </w:rPr>
        <w:t>[81]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。若客户对飞控系统安全等级有更高要求，需要重新评估本模组进入飞控闭环后的合规性与责任边界</w:t>
      </w:r>
      <w:r>
        <w:fldChar w:fldCharType="begin"/>
      </w:r>
      <w:r>
        <w:instrText xml:space="preserve"> HYPERLINK "file://file_00000000cc6c7206b7495e86b152d4a9" \l ":~:text=%E9%9C%80%E5%AE%A2%E6%88%B7%E7%A1%AE%E8%AE%A4%E7%9A%84%E9%97%AE%E9%A2%98%E6%B8%85%E5%8D%95%EF%BC%88%E8%87%B3%E5%B0%918%E9%A1%B9%EF%BC%89" \h </w:instrText>
      </w:r>
      <w:r>
        <w:fldChar w:fldCharType="separate"/>
      </w:r>
      <w:r>
        <w:rPr>
          <w:rStyle w:val="22"/>
          <w:rFonts w:hint="eastAsia" w:asciiTheme="minorEastAsia" w:hAnsiTheme="minorEastAsia" w:cstheme="minorEastAsia"/>
          <w:color w:val="auto"/>
        </w:rPr>
        <w:t>[82]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2F6F367A">
      <w:pPr>
        <w:pStyle w:val="3"/>
        <w:rPr>
          <w:rFonts w:hint="eastAsia" w:asciiTheme="minorEastAsia" w:hAnsiTheme="minorEastAsia" w:cstheme="minorEastAsia"/>
        </w:rPr>
      </w:pPr>
      <w:r>
        <w:rPr>
          <w:rFonts w:hint="eastAsia" w:asciiTheme="minorEastAsia" w:hAnsiTheme="minorEastAsia" w:cstheme="minorEastAsia"/>
          <w:b/>
          <w:bCs/>
        </w:rPr>
        <w:t>固件升级与维护：</w:t>
      </w:r>
      <w:r>
        <w:rPr>
          <w:rFonts w:hint="eastAsia" w:asciiTheme="minorEastAsia" w:hAnsiTheme="minorEastAsia" w:cstheme="minorEastAsia"/>
        </w:rPr>
        <w:t xml:space="preserve"> 无人机算力模组的固件升级策略需兼顾可靠性和便利性： - 正常升级通过</w:t>
      </w:r>
      <w:r>
        <w:rPr>
          <w:rFonts w:hint="eastAsia" w:asciiTheme="minorEastAsia" w:hAnsiTheme="minorEastAsia" w:cstheme="minorEastAsia"/>
          <w:b/>
          <w:bCs/>
        </w:rPr>
        <w:t>Loader模式</w:t>
      </w:r>
      <w:r>
        <w:rPr>
          <w:rFonts w:hint="eastAsia" w:asciiTheme="minorEastAsia" w:hAnsiTheme="minorEastAsia" w:cstheme="minorEastAsia"/>
        </w:rPr>
        <w:t>完成，即保持特定引脚（如 SARADC_IN1）低电平，从而使设备通过 USB Type-C 接口被上位机RKDevTool识别，可进行固件分区刷新</w:t>
      </w:r>
      <w:r>
        <w:fldChar w:fldCharType="begin"/>
      </w:r>
      <w:r>
        <w:instrText xml:space="preserve"> HYPERLINK "file://file_000000005d1471faa9270f45330fec0a" \l ":~:text=%E5%BC%95%E5%AF%BC%E5%8D%87%E7%BA%A7%E6%9C%BA%E5%88%B6%EF%BC%9A" \h </w:instrText>
      </w:r>
      <w:r>
        <w:fldChar w:fldCharType="separate"/>
      </w:r>
      <w:r>
        <w:rPr>
          <w:rStyle w:val="22"/>
          <w:rFonts w:hint="eastAsia" w:asciiTheme="minorEastAsia" w:hAnsiTheme="minorEastAsia" w:cstheme="minorEastAsia"/>
          <w:color w:val="auto"/>
        </w:rPr>
        <w:t>[74]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 在系统损坏无法正常引导时，可采取</w:t>
      </w:r>
      <w:r>
        <w:rPr>
          <w:rFonts w:hint="eastAsia" w:asciiTheme="minorEastAsia" w:hAnsiTheme="minorEastAsia" w:cstheme="minorEastAsia"/>
          <w:b/>
          <w:bCs/>
        </w:rPr>
        <w:t>MaskROM强制刷机模式</w:t>
      </w:r>
      <w:r>
        <w:rPr>
          <w:rFonts w:hint="eastAsia" w:asciiTheme="minorEastAsia" w:hAnsiTheme="minorEastAsia" w:cstheme="minorEastAsia"/>
        </w:rPr>
        <w:t>，如通过拉低 SARADC_IN0 引脚进入 MaskROM状态，再进行底层固件重刷以恢复系统</w:t>
      </w:r>
      <w:r>
        <w:fldChar w:fldCharType="begin"/>
      </w:r>
      <w:r>
        <w:instrText xml:space="preserve"> HYPERLINK "file://file_000000005d1471faa9270f45330fec0a" \l ":~:text=Loader%20%E6%A8%A1%E5%BC%8F%EF%BC%9A%20%20%E7%BB%B4%E6%8C%81%20SARADC_IN1,C%20%E9%93%BE%E8%B7%AF%E4%BD%BF%E7%94%A8%20RKDevTool%20v2.9%20%E8%BF%9B%E8%A1%8C%E5%B8%B8%E8%A7%84%E5%88%86%E5%8C%BA%E5%8D%87%E7%BA%A7%E3%80%82" \h </w:instrText>
      </w:r>
      <w:r>
        <w:fldChar w:fldCharType="separate"/>
      </w:r>
      <w:r>
        <w:rPr>
          <w:rStyle w:val="22"/>
          <w:rFonts w:hint="eastAsia" w:asciiTheme="minorEastAsia" w:hAnsiTheme="minorEastAsia" w:cstheme="minorEastAsia"/>
          <w:color w:val="auto"/>
        </w:rPr>
        <w:t>[83]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 软件自检：系统上电启动时，底层将通过 ADC 检查各主要电源轨电压状态，若检测到核心电压异常（如 VDD_LOGIC 电压不在规格内），固件将锁定算力模块的运行并向飞控发送告警，以防止带故障的算力模块影响飞行安全</w:t>
      </w:r>
      <w:r>
        <w:fldChar w:fldCharType="begin"/>
      </w:r>
      <w:r>
        <w:instrText xml:space="preserve"> HYPERLINK "file://file_000000005d1471faa9270f45330fec0a" \l ":~:text=MASKROM%20%E6%A8%A1%E5%BC%8F%EF%BC%9A%20%20%E7%BB%B4%E6%8C%81%20SARADC_IN0,%E4%BD%8E%E7%94%B5%E5%B9%B3%EF%BC%8C%E5%BC%BA%E8%A1%8C%E8%BF%9B%E5%85%A5%E5%BA%95%E5%B1%82%E7%83%A7%E5%BD%95%E6%A8%A1%E5%BC%8F%EF%BC%8C%E7%94%A8%E4%BA%8E%E7%B3%BB%E7%BB%9F%E6%8D%9F%E5%9D%8F%E5%90%8E%E7%9A%84%E7%9B%B2%E5%88%B7%E6%95%91%E7%A0%96%E3%80%82" \h </w:instrText>
      </w:r>
      <w:r>
        <w:fldChar w:fldCharType="separate"/>
      </w:r>
      <w:r>
        <w:rPr>
          <w:rStyle w:val="22"/>
          <w:rFonts w:hint="eastAsia" w:asciiTheme="minorEastAsia" w:hAnsiTheme="minorEastAsia" w:cstheme="minorEastAsia"/>
          <w:color w:val="auto"/>
        </w:rPr>
        <w:t>[84]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 </w:t>
      </w:r>
      <w:r>
        <w:rPr>
          <w:rFonts w:hint="eastAsia" w:asciiTheme="minorEastAsia" w:hAnsiTheme="minorEastAsia" w:cstheme="minorEastAsia"/>
          <w:b/>
          <w:bCs/>
        </w:rPr>
        <w:t>禁止热插拔：</w:t>
      </w:r>
      <w:r>
        <w:rPr>
          <w:rFonts w:hint="eastAsia" w:asciiTheme="minorEastAsia" w:hAnsiTheme="minorEastAsia" w:cstheme="minorEastAsia"/>
        </w:rPr>
        <w:t xml:space="preserve"> 由于高速接口和电源瞬态特性，严禁无人机在带电情况下插拔本算力模组或其载板连接，以免损坏接口或引发系统异常</w:t>
      </w:r>
      <w:r>
        <w:fldChar w:fldCharType="begin"/>
      </w:r>
      <w:r>
        <w:instrText xml:space="preserve"> HYPERLINK "file://file_000000005d1471faa9270f45330fec0a" \l ":~:text=MASKROM%20%E6%A8%A1%E5%BC%8F%EF%BC%9A%20%20%E7%BB%B4%E6%8C%81%20SARADC_IN0,%E4%BD%8E%E7%94%B5%E5%B9%B3%EF%BC%8C%E5%BC%BA%E8%A1%8C%E8%BF%9B%E5%85%A5%E5%BA%95%E5%B1%82%E7%83%A7%E5%BD%95%E6%A8%A1%E5%BC%8F%EF%BC%8C%E7%94%A8%E4%BA%8E%E7%B3%BB%E7%BB%9F%E6%8D%9F%E5%9D%8F%E5%90%8E%E7%9A%84%E7%9B%B2%E5%88%B7%E6%95%91%E7%A0%96%E3%80%82" \h </w:instrText>
      </w:r>
      <w:r>
        <w:fldChar w:fldCharType="separate"/>
      </w:r>
      <w:r>
        <w:rPr>
          <w:rStyle w:val="22"/>
          <w:rFonts w:hint="eastAsia" w:asciiTheme="minorEastAsia" w:hAnsiTheme="minorEastAsia" w:cstheme="minorEastAsia"/>
          <w:color w:val="auto"/>
        </w:rPr>
        <w:t>[84]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。需在用户手册和技术协议中明确这一点。</w:t>
      </w:r>
    </w:p>
    <w:bookmarkEnd w:id="17"/>
    <w:bookmarkEnd w:id="30"/>
    <w:p w14:paraId="5889BE49">
      <w:pPr>
        <w:pStyle w:val="4"/>
        <w:numPr>
          <w:ilvl w:val="1"/>
          <w:numId w:val="3"/>
        </w:numPr>
        <w:rPr>
          <w:rFonts w:hint="eastAsia" w:asciiTheme="minorEastAsia" w:hAnsiTheme="minorEastAsia" w:eastAsiaTheme="minorEastAsia"/>
          <w:color w:val="auto"/>
        </w:rPr>
      </w:pPr>
      <w:bookmarkStart w:id="31" w:name="工艺与热设计约束"/>
      <w:bookmarkStart w:id="32" w:name="成本模型与供应链策略"/>
      <w:r>
        <w:rPr>
          <w:rFonts w:hint="eastAsia" w:asciiTheme="minorEastAsia" w:hAnsiTheme="minorEastAsia" w:eastAsiaTheme="minorEastAsia"/>
          <w:color w:val="auto"/>
        </w:rPr>
        <w:t>工艺与热设计约束</w:t>
      </w:r>
    </w:p>
    <w:p w14:paraId="3755D9CD">
      <w:pPr>
        <w:pStyle w:val="25"/>
        <w:rPr>
          <w:rFonts w:hint="eastAsia" w:asciiTheme="minorEastAsia" w:hAnsiTheme="minorEastAsia" w:cstheme="minorEastAsia"/>
        </w:rPr>
      </w:pPr>
      <w:r>
        <w:rPr>
          <w:rFonts w:hint="eastAsia" w:asciiTheme="minorEastAsia" w:hAnsiTheme="minorEastAsia" w:cstheme="minorEastAsia"/>
          <w:b/>
          <w:bCs/>
        </w:rPr>
        <w:t>工艺制程：</w:t>
      </w:r>
      <w:r>
        <w:rPr>
          <w:rFonts w:hint="eastAsia" w:asciiTheme="minorEastAsia" w:hAnsiTheme="minorEastAsia" w:cstheme="minorEastAsia"/>
        </w:rPr>
        <w:t xml:space="preserve"> RK3588 SoC 采用 TSMC 8nm 工艺制造（官方公开）</w:t>
      </w:r>
      <w:r>
        <w:fldChar w:fldCharType="begin"/>
      </w:r>
      <w:r>
        <w:instrText xml:space="preserve"> HYPERLINK "file://file_00000000cc6c7206b7495e86b152d4a9" \l ":~:text=%E5%B7%A5%E8%89%BA%E8%8A%82%E7%82%B9%E4%B8%8E%E5%B0%81%E8%A3%85%EF%BC%88DFM%20%E7%BA%A6%E6%9D%9F%EF%BC%89" \h </w:instrText>
      </w:r>
      <w:r>
        <w:fldChar w:fldCharType="separate"/>
      </w:r>
      <w:r>
        <w:rPr>
          <w:rStyle w:val="22"/>
          <w:rFonts w:hint="eastAsia" w:asciiTheme="minorEastAsia" w:hAnsiTheme="minorEastAsia" w:cstheme="minorEastAsia"/>
          <w:color w:val="auto"/>
        </w:rPr>
        <w:t>[60]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73915ACC">
      <w:pPr>
        <w:pStyle w:val="3"/>
        <w:rPr>
          <w:rFonts w:hint="eastAsia" w:asciiTheme="minorEastAsia" w:hAnsiTheme="minorEastAsia" w:cstheme="minorEastAsia"/>
        </w:rPr>
      </w:pPr>
      <w:r>
        <w:rPr>
          <w:rFonts w:hint="eastAsia" w:asciiTheme="minorEastAsia" w:hAnsiTheme="minorEastAsia" w:cstheme="minorEastAsia"/>
          <w:b/>
          <w:bCs/>
        </w:rPr>
        <w:t>封装形式：</w:t>
      </w:r>
      <w:r>
        <w:rPr>
          <w:rFonts w:hint="eastAsia" w:asciiTheme="minorEastAsia" w:hAnsiTheme="minorEastAsia" w:cstheme="minorEastAsia"/>
        </w:rPr>
        <w:t xml:space="preserve"> FCBGA 封装，1088 球，封装尺寸 23×23 mm，球距 0.65 mm，锡球直径约 0.36 mm</w:t>
      </w:r>
      <w:r>
        <w:fldChar w:fldCharType="begin"/>
      </w:r>
      <w:r>
        <w:instrText xml:space="preserve"> HYPERLINK "file://file_00000000cc6c7206b7495e86b152d4a9" \l ":~:text=%E5%B7%A5%E8%89%BA%EF%BC%9A8nm%EF%BC%88%E5%85%AC%E5%BC%80%E6%8F%8F%E8%BF%B0%EF%BC%89%E3%80%82" \h </w:instrText>
      </w:r>
      <w:r>
        <w:fldChar w:fldCharType="separate"/>
      </w:r>
      <w:r>
        <w:rPr>
          <w:rStyle w:val="22"/>
          <w:rFonts w:hint="eastAsia" w:asciiTheme="minorEastAsia" w:hAnsiTheme="minorEastAsia" w:cstheme="minorEastAsia"/>
          <w:color w:val="auto"/>
        </w:rPr>
        <w:t>[61]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。湿敏等级 MSL3。封装工艺要求：在 PCB 制造和组装时，须制定芯片来料的烘烤预案、开封暴露时限控制、回流焊曲线，以及返修工艺，以满足 MSL3 等级要求。这些要求需纳入供应商质量协议以确保生产可靠性</w:t>
      </w:r>
      <w:r>
        <w:fldChar w:fldCharType="begin"/>
      </w:r>
      <w:r>
        <w:instrText xml:space="preserve"> HYPERLINK "file://file_00000000cc6c7206b7495e86b152d4a9" \l ":~:text=%E5%B7%A5%E8%89%BA%EF%BC%9A8nm%EF%BC%88%E5%85%AC%E5%BC%80%E6%8F%8F%E8%BF%B0%EF%BC%89%E3%80%82" \h </w:instrText>
      </w:r>
      <w:r>
        <w:fldChar w:fldCharType="separate"/>
      </w:r>
      <w:r>
        <w:rPr>
          <w:rStyle w:val="22"/>
          <w:rFonts w:hint="eastAsia" w:asciiTheme="minorEastAsia" w:hAnsiTheme="minorEastAsia" w:cstheme="minorEastAsia"/>
          <w:color w:val="auto"/>
        </w:rPr>
        <w:t>[61]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2A552F55">
      <w:pPr>
        <w:pStyle w:val="3"/>
        <w:rPr>
          <w:rFonts w:hint="eastAsia" w:asciiTheme="minorEastAsia" w:hAnsiTheme="minorEastAsia" w:cstheme="minorEastAsia"/>
        </w:rPr>
      </w:pPr>
      <w:r>
        <w:rPr>
          <w:rFonts w:hint="eastAsia" w:asciiTheme="minorEastAsia" w:hAnsiTheme="minorEastAsia" w:cstheme="minorEastAsia"/>
          <w:b/>
          <w:bCs/>
        </w:rPr>
        <w:t>热设计参数：</w:t>
      </w:r>
      <w:r>
        <w:rPr>
          <w:rFonts w:hint="eastAsia" w:asciiTheme="minorEastAsia" w:hAnsiTheme="minorEastAsia" w:cstheme="minorEastAsia"/>
        </w:rPr>
        <w:t xml:space="preserve"> - 最大结温 (T_jmax)：125°C，需要确保芯片在工作时结温低于此上限</w:t>
      </w:r>
      <w:r>
        <w:fldChar w:fldCharType="begin"/>
      </w:r>
      <w:r>
        <w:instrText xml:space="preserve"> HYPERLINK "file://file_00000000cc6c7206b7495e86b152d4a9" \l ":~:text=%E7%83%AD%E4%B8%8E%E5%8A%9F%E8%80%97%EF%BC%88%E5%85%AC%E5%BC%8F%E3%80%81%E5%81%87%E8%AE%BE%E4%B8%8E%E6%95%B0%E6%8D%AE%E5%8F%A3%E5%BE%84%EF%BC%89" \h </w:instrText>
      </w:r>
      <w:r>
        <w:fldChar w:fldCharType="separate"/>
      </w:r>
      <w:r>
        <w:rPr>
          <w:rStyle w:val="22"/>
          <w:rFonts w:hint="eastAsia" w:asciiTheme="minorEastAsia" w:hAnsiTheme="minorEastAsia" w:cstheme="minorEastAsia"/>
          <w:color w:val="auto"/>
        </w:rPr>
        <w:t>[62]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[F1]。 - 热阻（参考值）：θ_JA ≈ 8.7°C/W（自然对流条件），θ_JC ≈ 0.12°C/W（芯片底部到封装顶部）</w:t>
      </w:r>
      <w:r>
        <w:fldChar w:fldCharType="begin"/>
      </w:r>
      <w:r>
        <w:instrText xml:space="preserve"> HYPERLINK "file://file_00000000cc6c7206b7495e86b152d4a9" \l ":~:text=%E6%9C%80%E5%A4%A7%E7%BB%93%E6%B8%A9%EF%BC%9A%E9%9C%80%E4%BD%8E%E4%BA%8E%20125%C2%B0C%E3%80%82" \h </w:instrText>
      </w:r>
      <w:r>
        <w:fldChar w:fldCharType="separate"/>
      </w:r>
      <w:r>
        <w:rPr>
          <w:rStyle w:val="22"/>
          <w:rFonts w:hint="eastAsia" w:asciiTheme="minorEastAsia" w:hAnsiTheme="minorEastAsia" w:cstheme="minorEastAsia"/>
          <w:color w:val="auto"/>
        </w:rPr>
        <w:t>[63]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r>
        <w:rPr>
          <w:rFonts w:hint="eastAsia" w:asciiTheme="minorEastAsia" w:hAnsiTheme="minorEastAsia" w:cstheme="minorEastAsia"/>
          <w:i/>
          <w:iCs/>
        </w:rPr>
        <w:t>（注意：实际热阻取决于散热条件和结构，应通过实测校准）</w:t>
      </w:r>
      <w:r>
        <w:rPr>
          <w:rFonts w:hint="eastAsia" w:asciiTheme="minorEastAsia" w:hAnsiTheme="minorEastAsia" w:cstheme="minorEastAsia"/>
        </w:rPr>
        <w:t>。</w:t>
      </w:r>
    </w:p>
    <w:p w14:paraId="2105A706">
      <w:pPr>
        <w:pStyle w:val="3"/>
        <w:rPr>
          <w:rFonts w:hint="eastAsia" w:asciiTheme="minorEastAsia" w:hAnsiTheme="minorEastAsia" w:cstheme="minorEastAsia"/>
        </w:rPr>
      </w:pPr>
      <w:r>
        <w:rPr>
          <w:rFonts w:hint="eastAsia" w:asciiTheme="minorEastAsia" w:hAnsiTheme="minorEastAsia" w:cstheme="minorEastAsia"/>
          <w:b/>
          <w:bCs/>
        </w:rPr>
        <w:t>功耗与 TDP：</w:t>
      </w:r>
      <w:r>
        <w:rPr>
          <w:rFonts w:hint="eastAsia" w:asciiTheme="minorEastAsia" w:hAnsiTheme="minorEastAsia" w:cstheme="minorEastAsia"/>
        </w:rPr>
        <w:t xml:space="preserve"> 根据官方功耗测试报告，RK3588 的</w:t>
      </w:r>
      <w:r>
        <w:rPr>
          <w:rFonts w:hint="eastAsia" w:asciiTheme="minorEastAsia" w:hAnsiTheme="minorEastAsia" w:cstheme="minorEastAsia"/>
          <w:i/>
          <w:iCs/>
        </w:rPr>
        <w:t>热设计功耗 (TDP)</w:t>
      </w:r>
      <w:r>
        <w:rPr>
          <w:rFonts w:hint="eastAsia" w:asciiTheme="minorEastAsia" w:hAnsiTheme="minorEastAsia" w:cstheme="minorEastAsia"/>
        </w:rPr>
        <w:t xml:space="preserve"> 可按 </w:t>
      </w:r>
      <w:r>
        <w:rPr>
          <w:rFonts w:hint="eastAsia" w:asciiTheme="minorEastAsia" w:hAnsiTheme="minorEastAsia" w:cstheme="minorEastAsia"/>
          <w:b/>
          <w:bCs/>
        </w:rPr>
        <w:t>15W</w:t>
      </w:r>
      <w:r>
        <w:rPr>
          <w:rFonts w:hint="eastAsia" w:asciiTheme="minorEastAsia" w:hAnsiTheme="minorEastAsia" w:cstheme="minorEastAsia"/>
        </w:rPr>
        <w:t xml:space="preserve"> 考虑</w:t>
      </w:r>
      <w:r>
        <w:fldChar w:fldCharType="begin"/>
      </w:r>
      <w:r>
        <w:instrText xml:space="preserve"> HYPERLINK "file://file_0000000013b871f6815d0ce659ebc38a" \l ":~:text=4,and%20cost%20are%20suitable%2C%20sufficient" \h </w:instrText>
      </w:r>
      <w:r>
        <w:fldChar w:fldCharType="separate"/>
      </w:r>
      <w:r>
        <w:rPr>
          <w:rStyle w:val="22"/>
          <w:rFonts w:hint="eastAsia" w:asciiTheme="minorEastAsia" w:hAnsiTheme="minorEastAsia" w:cstheme="minorEastAsia"/>
          <w:color w:val="auto"/>
        </w:rPr>
        <w:t>[64]</w:t>
      </w:r>
      <w:r>
        <w:rPr>
          <w:rStyle w:val="22"/>
          <w:rFonts w:hint="eastAsia" w:asciiTheme="minorEastAsia" w:hAnsiTheme="minorEastAsia" w:cstheme="minorEastAsia"/>
          <w:color w:val="auto"/>
        </w:rPr>
        <w:fldChar w:fldCharType="end"/>
      </w:r>
      <w:r>
        <w:fldChar w:fldCharType="begin"/>
      </w:r>
      <w:r>
        <w:instrText xml:space="preserve"> HYPERLINK "file://file_0000000013b871f6815d0ce659ebc38a" \l ":~:text=heat%20dissipation%20design%20can%20be,end%20AI%20processing%20are%20considered" \h </w:instrText>
      </w:r>
      <w:r>
        <w:fldChar w:fldCharType="separate"/>
      </w:r>
      <w:r>
        <w:rPr>
          <w:rStyle w:val="22"/>
          <w:rFonts w:hint="eastAsia" w:asciiTheme="minorEastAsia" w:hAnsiTheme="minorEastAsia" w:cstheme="minorEastAsia"/>
          <w:color w:val="auto"/>
        </w:rPr>
        <w:t>[65]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。短时峰值功耗虽可超过此值，但一般不用于散热设计的依据</w:t>
      </w:r>
      <w:r>
        <w:fldChar w:fldCharType="begin"/>
      </w:r>
      <w:r>
        <w:instrText xml:space="preserve"> HYPERLINK "file://file_0000000013b871f6815d0ce659ebc38a" \l ":~:text=match%20at%20L437%203,constructed%2C%20and%20the%20bandwidth%20conflict" \h </w:instrText>
      </w:r>
      <w:r>
        <w:fldChar w:fldCharType="separate"/>
      </w:r>
      <w:r>
        <w:rPr>
          <w:rStyle w:val="22"/>
          <w:rFonts w:hint="eastAsia" w:asciiTheme="minorEastAsia" w:hAnsiTheme="minorEastAsia" w:cstheme="minorEastAsia"/>
          <w:color w:val="auto"/>
        </w:rPr>
        <w:t>[66]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。建议在结构和成本允许范围内，按 15W TDP 进行散热方案设计</w:t>
      </w:r>
      <w:r>
        <w:fldChar w:fldCharType="begin"/>
      </w:r>
      <w:r>
        <w:instrText xml:space="preserve"> HYPERLINK "file://file_0000000013b871f6815d0ce659ebc38a" \l ":~:text=heat%20dissipation%20design%20can%20be,end%20AI%20processing%20are%20considered" \h </w:instrText>
      </w:r>
      <w:r>
        <w:fldChar w:fldCharType="separate"/>
      </w:r>
      <w:r>
        <w:rPr>
          <w:rStyle w:val="22"/>
          <w:rFonts w:hint="eastAsia" w:asciiTheme="minorEastAsia" w:hAnsiTheme="minorEastAsia" w:cstheme="minorEastAsia"/>
          <w:color w:val="auto"/>
        </w:rPr>
        <w:t>[65]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。对于受限的产品形态，可结合实际场景调整散热设计目标，例如在无人机密闭机舱内采用降额设计。</w:t>
      </w:r>
    </w:p>
    <w:p w14:paraId="70E54E2B">
      <w:pPr>
        <w:pStyle w:val="3"/>
        <w:rPr>
          <w:rFonts w:hint="eastAsia" w:asciiTheme="minorEastAsia" w:hAnsiTheme="minorEastAsia" w:cstheme="minorEastAsia"/>
        </w:rPr>
      </w:pPr>
      <w:r>
        <w:rPr>
          <w:rFonts w:hint="eastAsia" w:asciiTheme="minorEastAsia" w:hAnsiTheme="minorEastAsia" w:cstheme="minorEastAsia"/>
          <w:b/>
          <w:bCs/>
        </w:rPr>
        <w:t>热预算示例：</w:t>
      </w:r>
      <w:r>
        <w:rPr>
          <w:rFonts w:hint="eastAsia" w:asciiTheme="minorEastAsia" w:hAnsiTheme="minorEastAsia" w:cstheme="minorEastAsia"/>
        </w:rPr>
        <w:t xml:space="preserve"> 假设典型环境 </w:t>
      </w:r>
      <w:r>
        <w:rPr>
          <w:rFonts w:hint="eastAsia" w:asciiTheme="minorEastAsia" w:hAnsiTheme="minorEastAsia" w:cstheme="minorEastAsia"/>
          <w:i/>
          <w:iCs/>
        </w:rPr>
        <w:t>Ta</w:t>
      </w:r>
      <w:r>
        <w:rPr>
          <w:rFonts w:hint="eastAsia" w:asciiTheme="minorEastAsia" w:hAnsiTheme="minorEastAsia" w:cstheme="minorEastAsia"/>
        </w:rPr>
        <w:t xml:space="preserve"> = 40°C，目标芯片稳态结温 </w:t>
      </w:r>
      <w:r>
        <w:rPr>
          <w:rFonts w:hint="eastAsia" w:asciiTheme="minorEastAsia" w:hAnsiTheme="minorEastAsia" w:cstheme="minorEastAsia"/>
          <w:i/>
          <w:iCs/>
        </w:rPr>
        <w:t>Tj</w:t>
      </w:r>
      <w:r>
        <w:rPr>
          <w:rFonts w:hint="eastAsia" w:asciiTheme="minorEastAsia" w:hAnsiTheme="minorEastAsia" w:cstheme="minorEastAsia"/>
        </w:rPr>
        <w:t xml:space="preserve"> = 110°C，若整机散热路径等效热阻取 conservatively θ_JA,eff = 10°C/W（机舱内空气流动较差的保守估计），则计算得到</w:t>
      </w:r>
      <w:r>
        <w:rPr>
          <w:rFonts w:hint="eastAsia" w:asciiTheme="minorEastAsia" w:hAnsiTheme="minorEastAsia" w:cstheme="minorEastAsia"/>
          <w:b/>
          <w:bCs/>
        </w:rPr>
        <w:t>持续功耗上限</w:t>
      </w:r>
      <w:r>
        <w:rPr>
          <w:rFonts w:hint="eastAsia" w:asciiTheme="minorEastAsia" w:hAnsiTheme="minorEastAsia" w:cstheme="minorEastAsia"/>
        </w:rPr>
        <w:t xml:space="preserve">约 </w:t>
      </w:r>
      <w:r>
        <w:rPr>
          <w:rFonts w:hint="eastAsia" w:asciiTheme="minorEastAsia" w:hAnsiTheme="minorEastAsia" w:cstheme="minorEastAsia"/>
          <w:i/>
          <w:iCs/>
        </w:rPr>
        <w:t>P_cont</w:t>
      </w:r>
      <w:r>
        <w:rPr>
          <w:rFonts w:hint="eastAsia" w:asciiTheme="minorEastAsia" w:hAnsiTheme="minorEastAsia" w:cstheme="minorEastAsia"/>
        </w:rPr>
        <w:t xml:space="preserve"> ≤ (110</w:t>
      </w:r>
      <w:r>
        <w:rPr>
          <w:rFonts w:ascii="Cambria Math" w:hAnsi="Cambria Math" w:cs="Cambria Math"/>
        </w:rPr>
        <w:t>−</w:t>
      </w:r>
      <w:r>
        <w:rPr>
          <w:rFonts w:hint="eastAsia" w:asciiTheme="minorEastAsia" w:hAnsiTheme="minorEastAsia" w:cstheme="minorEastAsia"/>
        </w:rPr>
        <w:t xml:space="preserve">40) / 10 ≈ </w:t>
      </w:r>
      <w:r>
        <w:rPr>
          <w:rFonts w:hint="eastAsia" w:asciiTheme="minorEastAsia" w:hAnsiTheme="minorEastAsia" w:cstheme="minorEastAsia"/>
          <w:b/>
          <w:bCs/>
        </w:rPr>
        <w:t>7W</w:t>
      </w:r>
      <w:r>
        <w:fldChar w:fldCharType="begin"/>
      </w:r>
      <w:r>
        <w:instrText xml:space="preserve"> HYPERLINK "file://file_00000000cc6c7206b7495e86b152d4a9" \l ":~:text=%E7%83%AD%E9%A2%84%E7%AE%97%E7%A4%BA%E4%BE%8B%EF%BC%88%E7%AB%8B%E9%A1%B9%E7%94%A8%EF%BC%89%20%E5%81%87%E8%AE%BE%EF%BC%9ATa%3D40%C2%B0C%EF%BC%9BTj%2Cgoal%3D110%C2%B0C%EF%BC%9B%E5%8F%96%20%CE%B8JA%2Ceff%3D10%C2%B0C%2FW%EF%BC%88%E6%9C%BA%E8%88%B1%E9%A3%8E%E9%81%93%E5%B7%AE%E7%9A%84%E4%BF%9D%E5%AE%88%E4%BC%B0%E8%AE%A1%EF%BC%89%E3%80%82%20%E5%88%99%E6%8C%81%E7%BB%AD%E5%8A%9F%E8%80%97%E4%B8%8A%E9%99%90%EF%BC%9AP_cont%20%E2%89%A4,F10" \h </w:instrText>
      </w:r>
      <w:r>
        <w:fldChar w:fldCharType="separate"/>
      </w:r>
      <w:r>
        <w:rPr>
          <w:rStyle w:val="22"/>
          <w:rFonts w:hint="eastAsia" w:asciiTheme="minorEastAsia" w:hAnsiTheme="minorEastAsia" w:cstheme="minorEastAsia"/>
          <w:color w:val="auto"/>
        </w:rPr>
        <w:t>[67]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。这意味着在 40°C 高温环境下，如需长时间持续功耗超过 ~7W，必须采用更积极的散热方案（降低热阻），例如热导垫+散热片、热扩散板与机体结构结合散热，必要时辅以小型风扇。并需针对不同散热方案输出“温度–频率–性能”稳态曲线，以及相应的性能降级策略，以保证飞行任务在高温环境下安全执行</w:t>
      </w:r>
      <w:r>
        <w:fldChar w:fldCharType="begin"/>
      </w:r>
      <w:r>
        <w:instrText xml:space="preserve"> HYPERLINK "file://file_00000000cc6c7206b7495e86b152d4a9" \l ":~:text=%E7%83%AD%E9%A2%84%E7%AE%97%E7%A4%BA%E4%BE%8B%EF%BC%88%E7%AB%8B%E9%A1%B9%E7%94%A8%EF%BC%89%20%E5%81%87%E8%AE%BE%EF%BC%9ATa%3D40%C2%B0C%EF%BC%9BTj%2Cgoal%3D110%C2%B0C%EF%BC%9B%E5%8F%96%20%CE%B8JA%2Ceff%3D10%C2%B0C%2FW%EF%BC%88%E6%9C%BA%E8%88%B1%E9%A3%8E%E9%81%93%E5%B7%AE%E7%9A%84%E4%BF%9D%E5%AE%88%E4%BC%B0%E8%AE%A1%EF%BC%89%E3%80%82%20%E5%88%99%E6%8C%81%E7%BB%AD%E5%8A%9F%E8%80%97%E4%B8%8A%E9%99%90%EF%BC%9AP_cont%20%E2%89%A4,F10" \h </w:instrText>
      </w:r>
      <w:r>
        <w:fldChar w:fldCharType="separate"/>
      </w:r>
      <w:r>
        <w:rPr>
          <w:rStyle w:val="22"/>
          <w:rFonts w:hint="eastAsia" w:asciiTheme="minorEastAsia" w:hAnsiTheme="minorEastAsia" w:cstheme="minorEastAsia"/>
          <w:color w:val="auto"/>
        </w:rPr>
        <w:t>[67]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bookmarkEnd w:id="31"/>
    <w:p w14:paraId="27F4C248">
      <w:pPr>
        <w:pStyle w:val="2"/>
        <w:rPr>
          <w:rFonts w:hint="eastAsia"/>
        </w:rPr>
      </w:pPr>
      <w:r>
        <w:rPr>
          <w:rFonts w:hint="eastAsia"/>
        </w:rPr>
        <w:t>成本模型与供应链策略</w:t>
      </w:r>
    </w:p>
    <w:p w14:paraId="24DBBA10">
      <w:pPr>
        <w:pStyle w:val="87"/>
        <w:keepNext/>
        <w:keepLines/>
        <w:numPr>
          <w:ilvl w:val="0"/>
          <w:numId w:val="3"/>
        </w:numPr>
        <w:spacing w:before="160" w:after="80"/>
        <w:ind w:firstLineChars="0"/>
        <w:outlineLvl w:val="1"/>
        <w:rPr>
          <w:rFonts w:hint="eastAsia" w:asciiTheme="minorEastAsia" w:hAnsiTheme="minorEastAsia" w:cstheme="majorBidi"/>
          <w:vanish/>
          <w:sz w:val="32"/>
          <w:szCs w:val="32"/>
        </w:rPr>
      </w:pPr>
      <w:bookmarkStart w:id="33" w:name="初步-bom-清单"/>
    </w:p>
    <w:p w14:paraId="41A17C81">
      <w:pPr>
        <w:pStyle w:val="4"/>
        <w:numPr>
          <w:ilvl w:val="1"/>
          <w:numId w:val="3"/>
        </w:numPr>
        <w:rPr>
          <w:rFonts w:hint="eastAsia" w:asciiTheme="minorEastAsia" w:hAnsiTheme="minorEastAsia" w:eastAsiaTheme="minorEastAsia"/>
          <w:color w:val="auto"/>
        </w:rPr>
      </w:pPr>
      <w:r>
        <w:rPr>
          <w:rFonts w:hint="eastAsia" w:asciiTheme="minorEastAsia" w:hAnsiTheme="minorEastAsia" w:eastAsiaTheme="minorEastAsia"/>
          <w:color w:val="auto"/>
        </w:rPr>
        <w:t>初步 BOM 清单</w:t>
      </w:r>
    </w:p>
    <w:p w14:paraId="6B32359B">
      <w:pPr>
        <w:pStyle w:val="25"/>
        <w:rPr>
          <w:rFonts w:hint="eastAsia" w:asciiTheme="minorEastAsia" w:hAnsiTheme="minorEastAsia" w:cstheme="minorEastAsia"/>
        </w:rPr>
      </w:pPr>
      <w:r>
        <w:rPr>
          <w:rFonts w:hint="eastAsia" w:asciiTheme="minorEastAsia" w:hAnsiTheme="minorEastAsia" w:cstheme="minorEastAsia"/>
        </w:rPr>
        <w:t>初版BOM成本预估（主要部件）如下表所示，各项成本均为占位，需后续询价确定。表中同时列出了供应链相关的风险或备注：</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8"/>
        <w:gridCol w:w="3370"/>
        <w:gridCol w:w="927"/>
        <w:gridCol w:w="3964"/>
      </w:tblGrid>
      <w:tr w14:paraId="65E7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bottom"/>
          </w:tcPr>
          <w:p w14:paraId="003F65DC">
            <w:pPr>
              <w:pStyle w:val="26"/>
              <w:rPr>
                <w:rFonts w:hint="eastAsia" w:asciiTheme="minorEastAsia" w:hAnsiTheme="minorEastAsia" w:cstheme="minorEastAsia"/>
              </w:rPr>
            </w:pPr>
            <w:r>
              <w:rPr>
                <w:rFonts w:hint="eastAsia" w:asciiTheme="minorEastAsia" w:hAnsiTheme="minorEastAsia" w:cstheme="minorEastAsia"/>
                <w:b/>
                <w:bCs/>
              </w:rPr>
              <w:t>模块</w:t>
            </w:r>
          </w:p>
        </w:tc>
        <w:tc>
          <w:tcPr>
            <w:tcW w:w="0" w:type="auto"/>
            <w:tcBorders>
              <w:bottom w:val="nil"/>
            </w:tcBorders>
            <w:vAlign w:val="bottom"/>
          </w:tcPr>
          <w:p w14:paraId="1B3367CA">
            <w:pPr>
              <w:pStyle w:val="26"/>
              <w:rPr>
                <w:rFonts w:hint="eastAsia" w:asciiTheme="minorEastAsia" w:hAnsiTheme="minorEastAsia" w:cstheme="minorEastAsia"/>
              </w:rPr>
            </w:pPr>
            <w:r>
              <w:rPr>
                <w:rFonts w:hint="eastAsia" w:asciiTheme="minorEastAsia" w:hAnsiTheme="minorEastAsia" w:cstheme="minorEastAsia"/>
                <w:b/>
                <w:bCs/>
              </w:rPr>
              <w:t>关键器件/内容</w:t>
            </w:r>
          </w:p>
        </w:tc>
        <w:tc>
          <w:tcPr>
            <w:tcW w:w="0" w:type="auto"/>
            <w:tcBorders>
              <w:bottom w:val="nil"/>
            </w:tcBorders>
            <w:vAlign w:val="bottom"/>
          </w:tcPr>
          <w:p w14:paraId="1E217313">
            <w:pPr>
              <w:pStyle w:val="26"/>
              <w:rPr>
                <w:rFonts w:hint="eastAsia" w:asciiTheme="minorEastAsia" w:hAnsiTheme="minorEastAsia" w:cstheme="minorEastAsia"/>
              </w:rPr>
            </w:pPr>
            <w:r>
              <w:rPr>
                <w:rFonts w:hint="eastAsia" w:asciiTheme="minorEastAsia" w:hAnsiTheme="minorEastAsia" w:cstheme="minorEastAsia"/>
                <w:b/>
                <w:bCs/>
              </w:rPr>
              <w:t>成本</w:t>
            </w:r>
            <w:r>
              <w:rPr>
                <w:rFonts w:hint="eastAsia" w:asciiTheme="minorEastAsia" w:hAnsiTheme="minorEastAsia" w:cstheme="minorEastAsia"/>
              </w:rPr>
              <w:t xml:space="preserve"> (占位)</w:t>
            </w:r>
          </w:p>
        </w:tc>
        <w:tc>
          <w:tcPr>
            <w:tcW w:w="0" w:type="auto"/>
            <w:tcBorders>
              <w:bottom w:val="nil"/>
            </w:tcBorders>
            <w:vAlign w:val="bottom"/>
          </w:tcPr>
          <w:p w14:paraId="044854BB">
            <w:pPr>
              <w:pStyle w:val="26"/>
              <w:rPr>
                <w:rFonts w:hint="eastAsia" w:asciiTheme="minorEastAsia" w:hAnsiTheme="minorEastAsia" w:cstheme="minorEastAsia"/>
              </w:rPr>
            </w:pPr>
            <w:r>
              <w:rPr>
                <w:rFonts w:hint="eastAsia" w:asciiTheme="minorEastAsia" w:hAnsiTheme="minorEastAsia" w:cstheme="minorEastAsia"/>
                <w:b/>
                <w:bCs/>
              </w:rPr>
              <w:t>供应风险 / 备注</w:t>
            </w:r>
          </w:p>
        </w:tc>
      </w:tr>
      <w:tr w14:paraId="7C0C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7F1310">
            <w:pPr>
              <w:pStyle w:val="26"/>
              <w:rPr>
                <w:rFonts w:hint="eastAsia" w:asciiTheme="minorEastAsia" w:hAnsiTheme="minorEastAsia" w:cstheme="minorEastAsia"/>
              </w:rPr>
            </w:pPr>
            <w:r>
              <w:rPr>
                <w:rFonts w:hint="eastAsia" w:asciiTheme="minorEastAsia" w:hAnsiTheme="minorEastAsia" w:cstheme="minorEastAsia"/>
                <w:b/>
                <w:bCs/>
              </w:rPr>
              <w:t>SoC 主芯片</w:t>
            </w:r>
          </w:p>
        </w:tc>
        <w:tc>
          <w:tcPr>
            <w:tcW w:w="0" w:type="auto"/>
          </w:tcPr>
          <w:p w14:paraId="6D0B4824">
            <w:pPr>
              <w:pStyle w:val="26"/>
              <w:rPr>
                <w:rFonts w:hint="eastAsia" w:asciiTheme="minorEastAsia" w:hAnsiTheme="minorEastAsia" w:cstheme="minorEastAsia"/>
              </w:rPr>
            </w:pPr>
            <w:r>
              <w:rPr>
                <w:rFonts w:hint="eastAsia" w:asciiTheme="minorEastAsia" w:hAnsiTheme="minorEastAsia" w:cstheme="minorEastAsia"/>
              </w:rPr>
              <w:t>瑞芯微 RK3588 (FCBGA1088L 封装)</w:t>
            </w:r>
          </w:p>
        </w:tc>
        <w:tc>
          <w:tcPr>
            <w:tcW w:w="0" w:type="auto"/>
          </w:tcPr>
          <w:p w14:paraId="64DB8CAE">
            <w:pPr>
              <w:pStyle w:val="26"/>
              <w:rPr>
                <w:rFonts w:hint="eastAsia" w:asciiTheme="minorEastAsia" w:hAnsiTheme="minorEastAsia" w:cstheme="minorEastAsia"/>
              </w:rPr>
            </w:pPr>
            <w:r>
              <w:rPr>
                <w:rFonts w:hint="eastAsia" w:asciiTheme="minorEastAsia" w:hAnsiTheme="minorEastAsia" w:cstheme="minorEastAsia"/>
              </w:rPr>
              <w:t>需询价</w:t>
            </w:r>
          </w:p>
        </w:tc>
        <w:tc>
          <w:tcPr>
            <w:tcW w:w="0" w:type="auto"/>
          </w:tcPr>
          <w:p w14:paraId="55B0D5F0">
            <w:pPr>
              <w:pStyle w:val="26"/>
              <w:rPr>
                <w:rFonts w:hint="eastAsia" w:asciiTheme="minorEastAsia" w:hAnsiTheme="minorEastAsia" w:cstheme="minorEastAsia"/>
              </w:rPr>
            </w:pPr>
            <w:r>
              <w:rPr>
                <w:rFonts w:hint="eastAsia" w:asciiTheme="minorEastAsia" w:hAnsiTheme="minorEastAsia" w:cstheme="minorEastAsia"/>
              </w:rPr>
              <w:t>需确认批量价格；关注供货周期和不同批次Spec差异</w:t>
            </w:r>
            <w:r>
              <w:fldChar w:fldCharType="begin"/>
            </w:r>
            <w:r>
              <w:instrText xml:space="preserve"> HYPERLINK "file://file_00000000cc6c7206b7495e86b152d4a9" \l ":~:text=%E9%AB%98%E7%AB%AF%E5%AE%9A%E5%88%B6%E8%B7%AF%E7%BA%BF%E5%A4%87%E9%80%89%EF%BC%8C%E9%A3%8E%E9%99%A9%E5%9C%A8%E4%BE%9B%E5%BA%94%E9%93%BE%2F%E7%94%9F%E6%80%81%E4%B8%8E%E6%88%90%E6%9C%AC" \h </w:instrText>
            </w:r>
            <w:r>
              <w:fldChar w:fldCharType="separate"/>
            </w:r>
            <w:r>
              <w:rPr>
                <w:rStyle w:val="22"/>
                <w:rFonts w:hint="eastAsia" w:asciiTheme="minorEastAsia" w:hAnsiTheme="minorEastAsia" w:cstheme="minorEastAsia"/>
                <w:color w:val="auto"/>
              </w:rPr>
              <w:t>[85]</w:t>
            </w:r>
            <w:r>
              <w:rPr>
                <w:rStyle w:val="22"/>
                <w:rFonts w:hint="eastAsia" w:asciiTheme="minorEastAsia" w:hAnsiTheme="minorEastAsia" w:cstheme="minorEastAsia"/>
                <w:color w:val="auto"/>
              </w:rPr>
              <w:fldChar w:fldCharType="end"/>
            </w:r>
          </w:p>
        </w:tc>
      </w:tr>
      <w:tr w14:paraId="20B6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132646">
            <w:pPr>
              <w:pStyle w:val="26"/>
              <w:rPr>
                <w:rFonts w:hint="eastAsia" w:asciiTheme="minorEastAsia" w:hAnsiTheme="minorEastAsia" w:cstheme="minorEastAsia"/>
              </w:rPr>
            </w:pPr>
            <w:r>
              <w:rPr>
                <w:rFonts w:hint="eastAsia" w:asciiTheme="minorEastAsia" w:hAnsiTheme="minorEastAsia" w:cstheme="minorEastAsia"/>
                <w:b/>
                <w:bCs/>
              </w:rPr>
              <w:t>PMIC / 电源</w:t>
            </w:r>
          </w:p>
        </w:tc>
        <w:tc>
          <w:tcPr>
            <w:tcW w:w="0" w:type="auto"/>
          </w:tcPr>
          <w:p w14:paraId="28B033CE">
            <w:pPr>
              <w:pStyle w:val="26"/>
              <w:rPr>
                <w:rFonts w:hint="eastAsia" w:asciiTheme="minorEastAsia" w:hAnsiTheme="minorEastAsia" w:cstheme="minorEastAsia"/>
              </w:rPr>
            </w:pPr>
            <w:r>
              <w:rPr>
                <w:rFonts w:hint="eastAsia" w:asciiTheme="minorEastAsia" w:hAnsiTheme="minorEastAsia" w:cstheme="minorEastAsia"/>
              </w:rPr>
              <w:t>RK806 PMIC + RK860 大电流电源</w:t>
            </w:r>
          </w:p>
        </w:tc>
        <w:tc>
          <w:tcPr>
            <w:tcW w:w="0" w:type="auto"/>
          </w:tcPr>
          <w:p w14:paraId="0AC040BA">
            <w:pPr>
              <w:pStyle w:val="26"/>
              <w:rPr>
                <w:rFonts w:hint="eastAsia" w:asciiTheme="minorEastAsia" w:hAnsiTheme="minorEastAsia" w:cstheme="minorEastAsia"/>
              </w:rPr>
            </w:pPr>
            <w:r>
              <w:rPr>
                <w:rFonts w:hint="eastAsia" w:asciiTheme="minorEastAsia" w:hAnsiTheme="minorEastAsia" w:cstheme="minorEastAsia"/>
              </w:rPr>
              <w:t>需询价</w:t>
            </w:r>
          </w:p>
        </w:tc>
        <w:tc>
          <w:tcPr>
            <w:tcW w:w="0" w:type="auto"/>
          </w:tcPr>
          <w:p w14:paraId="0C7FDFB6">
            <w:pPr>
              <w:pStyle w:val="26"/>
              <w:rPr>
                <w:rFonts w:hint="eastAsia" w:asciiTheme="minorEastAsia" w:hAnsiTheme="minorEastAsia" w:cstheme="minorEastAsia"/>
              </w:rPr>
            </w:pPr>
            <w:r>
              <w:rPr>
                <w:rFonts w:hint="eastAsia" w:asciiTheme="minorEastAsia" w:hAnsiTheme="minorEastAsia" w:cstheme="minorEastAsia"/>
              </w:rPr>
              <w:t>复杂多路电源轨设计，rail 映射及时序要求高</w:t>
            </w:r>
            <w:r>
              <w:fldChar w:fldCharType="begin"/>
            </w:r>
            <w:r>
              <w:instrText xml:space="preserve"> HYPERLINK "file://file_00000000cc6c7206b7495e86b152d4a9" \l ":~:text=RK806%EF%BC%88%E5%A4%9A%20rail%EF%BC%89%2B%20RK860%EF%BC%88%E5%A4%A7%E7%94%B5%E6%B5%81%20DVFS%20rail%EF%BC%89" \h </w:instrText>
            </w:r>
            <w:r>
              <w:fldChar w:fldCharType="separate"/>
            </w:r>
            <w:r>
              <w:rPr>
                <w:rStyle w:val="22"/>
                <w:rFonts w:hint="eastAsia" w:asciiTheme="minorEastAsia" w:hAnsiTheme="minorEastAsia" w:cstheme="minorEastAsia"/>
                <w:color w:val="auto"/>
              </w:rPr>
              <w:t>[49]</w:t>
            </w:r>
            <w:r>
              <w:rPr>
                <w:rStyle w:val="22"/>
                <w:rFonts w:hint="eastAsia" w:asciiTheme="minorEastAsia" w:hAnsiTheme="minorEastAsia" w:cstheme="minorEastAsia"/>
                <w:color w:val="auto"/>
              </w:rPr>
              <w:fldChar w:fldCharType="end"/>
            </w:r>
          </w:p>
        </w:tc>
      </w:tr>
      <w:tr w14:paraId="35B7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7104D2">
            <w:pPr>
              <w:pStyle w:val="26"/>
              <w:rPr>
                <w:rFonts w:hint="eastAsia" w:asciiTheme="minorEastAsia" w:hAnsiTheme="minorEastAsia" w:cstheme="minorEastAsia"/>
              </w:rPr>
            </w:pPr>
            <w:r>
              <w:rPr>
                <w:rFonts w:hint="eastAsia" w:asciiTheme="minorEastAsia" w:hAnsiTheme="minorEastAsia" w:cstheme="minorEastAsia"/>
                <w:b/>
                <w:bCs/>
              </w:rPr>
              <w:t>内存 (DDR)</w:t>
            </w:r>
          </w:p>
        </w:tc>
        <w:tc>
          <w:tcPr>
            <w:tcW w:w="0" w:type="auto"/>
          </w:tcPr>
          <w:p w14:paraId="21D2AD1B">
            <w:pPr>
              <w:pStyle w:val="26"/>
              <w:rPr>
                <w:rFonts w:hint="eastAsia" w:asciiTheme="minorEastAsia" w:hAnsiTheme="minorEastAsia" w:cstheme="minorEastAsia"/>
              </w:rPr>
            </w:pPr>
            <w:r>
              <w:rPr>
                <w:rFonts w:hint="eastAsia" w:asciiTheme="minorEastAsia" w:hAnsiTheme="minorEastAsia" w:cstheme="minorEastAsia"/>
              </w:rPr>
              <w:t>16GB LPDDR4X/LPDDR5 (SOM 板载)</w:t>
            </w:r>
          </w:p>
        </w:tc>
        <w:tc>
          <w:tcPr>
            <w:tcW w:w="0" w:type="auto"/>
          </w:tcPr>
          <w:p w14:paraId="2A479CDB">
            <w:pPr>
              <w:pStyle w:val="26"/>
              <w:rPr>
                <w:rFonts w:hint="eastAsia" w:asciiTheme="minorEastAsia" w:hAnsiTheme="minorEastAsia" w:cstheme="minorEastAsia"/>
              </w:rPr>
            </w:pPr>
            <w:r>
              <w:rPr>
                <w:rFonts w:hint="eastAsia" w:asciiTheme="minorEastAsia" w:hAnsiTheme="minorEastAsia" w:cstheme="minorEastAsia"/>
              </w:rPr>
              <w:t>需询价</w:t>
            </w:r>
          </w:p>
        </w:tc>
        <w:tc>
          <w:tcPr>
            <w:tcW w:w="0" w:type="auto"/>
          </w:tcPr>
          <w:p w14:paraId="1859524E">
            <w:pPr>
              <w:pStyle w:val="26"/>
              <w:rPr>
                <w:rFonts w:hint="eastAsia" w:asciiTheme="minorEastAsia" w:hAnsiTheme="minorEastAsia" w:cstheme="minorEastAsia"/>
              </w:rPr>
            </w:pPr>
            <w:r>
              <w:rPr>
                <w:rFonts w:hint="eastAsia" w:asciiTheme="minorEastAsia" w:hAnsiTheme="minorEastAsia" w:cstheme="minorEastAsia"/>
              </w:rPr>
              <w:t>行业供应波动较大，参数匹配仿真要求高，需参考设计模板</w:t>
            </w:r>
          </w:p>
        </w:tc>
      </w:tr>
      <w:tr w14:paraId="220A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E65965">
            <w:pPr>
              <w:pStyle w:val="26"/>
              <w:rPr>
                <w:rFonts w:hint="eastAsia" w:asciiTheme="minorEastAsia" w:hAnsiTheme="minorEastAsia" w:cstheme="minorEastAsia"/>
              </w:rPr>
            </w:pPr>
            <w:r>
              <w:rPr>
                <w:rFonts w:hint="eastAsia" w:asciiTheme="minorEastAsia" w:hAnsiTheme="minorEastAsia" w:cstheme="minorEastAsia"/>
                <w:b/>
                <w:bCs/>
              </w:rPr>
              <w:t>存储</w:t>
            </w:r>
          </w:p>
        </w:tc>
        <w:tc>
          <w:tcPr>
            <w:tcW w:w="0" w:type="auto"/>
          </w:tcPr>
          <w:p w14:paraId="0D0052CF">
            <w:pPr>
              <w:pStyle w:val="26"/>
              <w:rPr>
                <w:rFonts w:hint="eastAsia" w:asciiTheme="minorEastAsia" w:hAnsiTheme="minorEastAsia" w:cstheme="minorEastAsia"/>
              </w:rPr>
            </w:pPr>
            <w:r>
              <w:rPr>
                <w:rFonts w:hint="eastAsia" w:asciiTheme="minorEastAsia" w:hAnsiTheme="minorEastAsia" w:cstheme="minorEastAsia"/>
              </w:rPr>
              <w:t>eMMC (系统盘) + 可选 NVMe SSD</w:t>
            </w:r>
          </w:p>
        </w:tc>
        <w:tc>
          <w:tcPr>
            <w:tcW w:w="0" w:type="auto"/>
          </w:tcPr>
          <w:p w14:paraId="60757DE1">
            <w:pPr>
              <w:pStyle w:val="26"/>
              <w:rPr>
                <w:rFonts w:hint="eastAsia" w:asciiTheme="minorEastAsia" w:hAnsiTheme="minorEastAsia" w:cstheme="minorEastAsia"/>
              </w:rPr>
            </w:pPr>
            <w:r>
              <w:rPr>
                <w:rFonts w:hint="eastAsia" w:asciiTheme="minorEastAsia" w:hAnsiTheme="minorEastAsia" w:cstheme="minorEastAsia"/>
              </w:rPr>
              <w:t>需询价</w:t>
            </w:r>
          </w:p>
        </w:tc>
        <w:tc>
          <w:tcPr>
            <w:tcW w:w="0" w:type="auto"/>
          </w:tcPr>
          <w:p w14:paraId="166B00CD">
            <w:pPr>
              <w:pStyle w:val="26"/>
              <w:rPr>
                <w:rFonts w:hint="eastAsia" w:asciiTheme="minorEastAsia" w:hAnsiTheme="minorEastAsia" w:cstheme="minorEastAsia"/>
              </w:rPr>
            </w:pPr>
            <w:r>
              <w:rPr>
                <w:rFonts w:hint="eastAsia" w:asciiTheme="minorEastAsia" w:hAnsiTheme="minorEastAsia" w:cstheme="minorEastAsia"/>
              </w:rPr>
              <w:t>NVMe 控制器兼容性需验证（建立白名单）；航拍振动下防掉盘措施</w:t>
            </w:r>
          </w:p>
        </w:tc>
      </w:tr>
      <w:tr w14:paraId="4E7C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12E402">
            <w:pPr>
              <w:pStyle w:val="26"/>
              <w:rPr>
                <w:rFonts w:hint="eastAsia" w:asciiTheme="minorEastAsia" w:hAnsiTheme="minorEastAsia" w:cstheme="minorEastAsia"/>
              </w:rPr>
            </w:pPr>
            <w:r>
              <w:rPr>
                <w:rFonts w:hint="eastAsia" w:asciiTheme="minorEastAsia" w:hAnsiTheme="minorEastAsia" w:cstheme="minorEastAsia"/>
                <w:b/>
                <w:bCs/>
              </w:rPr>
              <w:t>连接器</w:t>
            </w:r>
          </w:p>
        </w:tc>
        <w:tc>
          <w:tcPr>
            <w:tcW w:w="0" w:type="auto"/>
          </w:tcPr>
          <w:p w14:paraId="63C1C152">
            <w:pPr>
              <w:pStyle w:val="26"/>
              <w:rPr>
                <w:rFonts w:hint="eastAsia" w:asciiTheme="minorEastAsia" w:hAnsiTheme="minorEastAsia" w:cstheme="minorEastAsia"/>
              </w:rPr>
            </w:pPr>
            <w:r>
              <w:rPr>
                <w:rFonts w:hint="eastAsia" w:asciiTheme="minorEastAsia" w:hAnsiTheme="minorEastAsia" w:cstheme="minorEastAsia"/>
              </w:rPr>
              <w:t>板对板连接器 (80-pin BTB 或 LGA)</w:t>
            </w:r>
          </w:p>
        </w:tc>
        <w:tc>
          <w:tcPr>
            <w:tcW w:w="0" w:type="auto"/>
          </w:tcPr>
          <w:p w14:paraId="1B224128">
            <w:pPr>
              <w:pStyle w:val="26"/>
              <w:rPr>
                <w:rFonts w:hint="eastAsia" w:asciiTheme="minorEastAsia" w:hAnsiTheme="minorEastAsia" w:cstheme="minorEastAsia"/>
              </w:rPr>
            </w:pPr>
            <w:r>
              <w:rPr>
                <w:rFonts w:hint="eastAsia" w:asciiTheme="minorEastAsia" w:hAnsiTheme="minorEastAsia" w:cstheme="minorEastAsia"/>
              </w:rPr>
              <w:t>需询价</w:t>
            </w:r>
          </w:p>
        </w:tc>
        <w:tc>
          <w:tcPr>
            <w:tcW w:w="0" w:type="auto"/>
          </w:tcPr>
          <w:p w14:paraId="0C2A5142">
            <w:pPr>
              <w:pStyle w:val="26"/>
              <w:rPr>
                <w:rFonts w:hint="eastAsia" w:asciiTheme="minorEastAsia" w:hAnsiTheme="minorEastAsia" w:cstheme="minorEastAsia"/>
              </w:rPr>
            </w:pPr>
            <w:r>
              <w:rPr>
                <w:rFonts w:hint="eastAsia" w:asciiTheme="minorEastAsia" w:hAnsiTheme="minorEastAsia" w:cstheme="minorEastAsia"/>
              </w:rPr>
              <w:t>关注抗振性能、插拔寿命和交期；高可靠连接策略</w:t>
            </w:r>
          </w:p>
        </w:tc>
      </w:tr>
      <w:tr w14:paraId="4C9EE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1F782B">
            <w:pPr>
              <w:pStyle w:val="26"/>
              <w:rPr>
                <w:rFonts w:hint="eastAsia" w:asciiTheme="minorEastAsia" w:hAnsiTheme="minorEastAsia" w:cstheme="minorEastAsia"/>
              </w:rPr>
            </w:pPr>
            <w:r>
              <w:rPr>
                <w:rFonts w:hint="eastAsia" w:asciiTheme="minorEastAsia" w:hAnsiTheme="minorEastAsia" w:cstheme="minorEastAsia"/>
                <w:b/>
                <w:bCs/>
              </w:rPr>
              <w:t>散热组件</w:t>
            </w:r>
          </w:p>
        </w:tc>
        <w:tc>
          <w:tcPr>
            <w:tcW w:w="0" w:type="auto"/>
          </w:tcPr>
          <w:p w14:paraId="3A51BCB9">
            <w:pPr>
              <w:pStyle w:val="26"/>
              <w:rPr>
                <w:rFonts w:hint="eastAsia" w:asciiTheme="minorEastAsia" w:hAnsiTheme="minorEastAsia" w:cstheme="minorEastAsia"/>
              </w:rPr>
            </w:pPr>
            <w:r>
              <w:rPr>
                <w:rFonts w:hint="eastAsia" w:asciiTheme="minorEastAsia" w:hAnsiTheme="minorEastAsia" w:cstheme="minorEastAsia"/>
              </w:rPr>
              <w:t>导热硅胶垫 + 散热器 / 导热框架 / 可选风扇</w:t>
            </w:r>
          </w:p>
        </w:tc>
        <w:tc>
          <w:tcPr>
            <w:tcW w:w="0" w:type="auto"/>
          </w:tcPr>
          <w:p w14:paraId="6CC1DA66">
            <w:pPr>
              <w:pStyle w:val="26"/>
              <w:rPr>
                <w:rFonts w:hint="eastAsia" w:asciiTheme="minorEastAsia" w:hAnsiTheme="minorEastAsia" w:cstheme="minorEastAsia"/>
              </w:rPr>
            </w:pPr>
            <w:r>
              <w:rPr>
                <w:rFonts w:hint="eastAsia" w:asciiTheme="minorEastAsia" w:hAnsiTheme="minorEastAsia" w:cstheme="minorEastAsia"/>
              </w:rPr>
              <w:t>需评估</w:t>
            </w:r>
          </w:p>
        </w:tc>
        <w:tc>
          <w:tcPr>
            <w:tcW w:w="0" w:type="auto"/>
          </w:tcPr>
          <w:p w14:paraId="63E4690C">
            <w:pPr>
              <w:pStyle w:val="26"/>
              <w:rPr>
                <w:rFonts w:hint="eastAsia" w:asciiTheme="minorEastAsia" w:hAnsiTheme="minorEastAsia" w:cstheme="minorEastAsia"/>
              </w:rPr>
            </w:pPr>
            <w:r>
              <w:rPr>
                <w:rFonts w:hint="eastAsia" w:asciiTheme="minorEastAsia" w:hAnsiTheme="minorEastAsia" w:cstheme="minorEastAsia"/>
              </w:rPr>
              <w:t>散热方案直接决定可持续功耗上限，需平衡重量与散热效果</w:t>
            </w:r>
          </w:p>
        </w:tc>
      </w:tr>
      <w:bookmarkEnd w:id="33"/>
    </w:tbl>
    <w:p w14:paraId="06A08A44">
      <w:pPr>
        <w:pStyle w:val="4"/>
        <w:numPr>
          <w:ilvl w:val="1"/>
          <w:numId w:val="3"/>
        </w:numPr>
        <w:rPr>
          <w:rFonts w:hint="eastAsia" w:asciiTheme="minorEastAsia" w:hAnsiTheme="minorEastAsia" w:eastAsiaTheme="minorEastAsia"/>
          <w:color w:val="auto"/>
        </w:rPr>
      </w:pPr>
      <w:bookmarkStart w:id="34" w:name="关键器件与替代策略"/>
      <w:r>
        <w:rPr>
          <w:rFonts w:hint="eastAsia" w:asciiTheme="minorEastAsia" w:hAnsiTheme="minorEastAsia" w:eastAsiaTheme="minorEastAsia"/>
          <w:color w:val="auto"/>
        </w:rPr>
        <w:t>关键器件与替代策略</w:t>
      </w:r>
    </w:p>
    <w:p w14:paraId="57E5129E">
      <w:pPr>
        <w:pStyle w:val="25"/>
        <w:rPr>
          <w:rFonts w:hint="eastAsia" w:asciiTheme="minorEastAsia" w:hAnsiTheme="minorEastAsia" w:cstheme="minorEastAsia"/>
        </w:rPr>
      </w:pPr>
      <w:r>
        <w:rPr>
          <w:rFonts w:hint="eastAsia" w:asciiTheme="minorEastAsia" w:hAnsiTheme="minorEastAsia" w:cstheme="minorEastAsia"/>
        </w:rPr>
        <w:t>针对关键器件，制定备选方案以降低供应和技术风险：</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3"/>
        <w:gridCol w:w="3684"/>
        <w:gridCol w:w="1856"/>
        <w:gridCol w:w="2786"/>
      </w:tblGrid>
      <w:tr w14:paraId="40859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bottom"/>
          </w:tcPr>
          <w:p w14:paraId="0A080EEB">
            <w:pPr>
              <w:pStyle w:val="26"/>
              <w:rPr>
                <w:rFonts w:hint="eastAsia" w:asciiTheme="minorEastAsia" w:hAnsiTheme="minorEastAsia" w:cstheme="minorEastAsia"/>
              </w:rPr>
            </w:pPr>
            <w:r>
              <w:rPr>
                <w:rFonts w:hint="eastAsia" w:asciiTheme="minorEastAsia" w:hAnsiTheme="minorEastAsia" w:cstheme="minorEastAsia"/>
                <w:b/>
                <w:bCs/>
              </w:rPr>
              <w:t>类别</w:t>
            </w:r>
          </w:p>
        </w:tc>
        <w:tc>
          <w:tcPr>
            <w:tcW w:w="0" w:type="auto"/>
            <w:tcBorders>
              <w:bottom w:val="nil"/>
            </w:tcBorders>
            <w:vAlign w:val="bottom"/>
          </w:tcPr>
          <w:p w14:paraId="723106D7">
            <w:pPr>
              <w:pStyle w:val="26"/>
              <w:rPr>
                <w:rFonts w:hint="eastAsia" w:asciiTheme="minorEastAsia" w:hAnsiTheme="minorEastAsia" w:cstheme="minorEastAsia"/>
              </w:rPr>
            </w:pPr>
            <w:r>
              <w:rPr>
                <w:rFonts w:hint="eastAsia" w:asciiTheme="minorEastAsia" w:hAnsiTheme="minorEastAsia" w:cstheme="minorEastAsia"/>
                <w:b/>
                <w:bCs/>
              </w:rPr>
              <w:t>主选方案</w:t>
            </w:r>
          </w:p>
        </w:tc>
        <w:tc>
          <w:tcPr>
            <w:tcW w:w="0" w:type="auto"/>
            <w:tcBorders>
              <w:bottom w:val="nil"/>
            </w:tcBorders>
            <w:vAlign w:val="bottom"/>
          </w:tcPr>
          <w:p w14:paraId="5DE04C28">
            <w:pPr>
              <w:pStyle w:val="26"/>
              <w:rPr>
                <w:rFonts w:hint="eastAsia" w:asciiTheme="minorEastAsia" w:hAnsiTheme="minorEastAsia" w:cstheme="minorEastAsia"/>
              </w:rPr>
            </w:pPr>
            <w:r>
              <w:rPr>
                <w:rFonts w:hint="eastAsia" w:asciiTheme="minorEastAsia" w:hAnsiTheme="minorEastAsia" w:cstheme="minorEastAsia"/>
                <w:b/>
                <w:bCs/>
              </w:rPr>
              <w:t>替代策略</w:t>
            </w:r>
          </w:p>
        </w:tc>
        <w:tc>
          <w:tcPr>
            <w:tcW w:w="0" w:type="auto"/>
            <w:tcBorders>
              <w:bottom w:val="nil"/>
            </w:tcBorders>
            <w:vAlign w:val="bottom"/>
          </w:tcPr>
          <w:p w14:paraId="00D683A9">
            <w:pPr>
              <w:pStyle w:val="26"/>
              <w:rPr>
                <w:rFonts w:hint="eastAsia" w:asciiTheme="minorEastAsia" w:hAnsiTheme="minorEastAsia" w:cstheme="minorEastAsia"/>
              </w:rPr>
            </w:pPr>
            <w:r>
              <w:rPr>
                <w:rFonts w:hint="eastAsia" w:asciiTheme="minorEastAsia" w:hAnsiTheme="minorEastAsia" w:cstheme="minorEastAsia"/>
                <w:b/>
                <w:bCs/>
              </w:rPr>
              <w:t>验证关注要点</w:t>
            </w:r>
          </w:p>
        </w:tc>
      </w:tr>
      <w:tr w14:paraId="35D1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1D7029">
            <w:pPr>
              <w:pStyle w:val="26"/>
              <w:rPr>
                <w:rFonts w:hint="eastAsia" w:asciiTheme="minorEastAsia" w:hAnsiTheme="minorEastAsia" w:cstheme="minorEastAsia"/>
              </w:rPr>
            </w:pPr>
            <w:r>
              <w:rPr>
                <w:rFonts w:hint="eastAsia" w:asciiTheme="minorEastAsia" w:hAnsiTheme="minorEastAsia" w:cstheme="minorEastAsia"/>
                <w:b/>
                <w:bCs/>
              </w:rPr>
              <w:t>eMMC 存储</w:t>
            </w:r>
          </w:p>
        </w:tc>
        <w:tc>
          <w:tcPr>
            <w:tcW w:w="0" w:type="auto"/>
          </w:tcPr>
          <w:p w14:paraId="6464AE48">
            <w:pPr>
              <w:pStyle w:val="26"/>
              <w:rPr>
                <w:rFonts w:hint="eastAsia" w:asciiTheme="minorEastAsia" w:hAnsiTheme="minorEastAsia" w:cstheme="minorEastAsia"/>
              </w:rPr>
            </w:pPr>
            <w:r>
              <w:rPr>
                <w:rFonts w:hint="eastAsia" w:asciiTheme="minorEastAsia" w:hAnsiTheme="minorEastAsia" w:cstheme="minorEastAsia"/>
              </w:rPr>
              <w:t>优先采用 Rockchip 官方 eMMC 支持清单中标注“Fully Tested/Ready MP”的料号</w:t>
            </w:r>
            <w:r>
              <w:fldChar w:fldCharType="begin"/>
            </w:r>
            <w:r>
              <w:instrText xml:space="preserve"> HYPERLINK "file://file_00000000cc6c7206b7495e86b152d4a9" \l ":~:text=" \h </w:instrText>
            </w:r>
            <w:r>
              <w:fldChar w:fldCharType="separate"/>
            </w:r>
            <w:r>
              <w:rPr>
                <w:rStyle w:val="22"/>
                <w:rFonts w:hint="eastAsia" w:asciiTheme="minorEastAsia" w:hAnsiTheme="minorEastAsia" w:cstheme="minorEastAsia"/>
                <w:color w:val="auto"/>
              </w:rPr>
              <w:t>[86]</w:t>
            </w:r>
            <w:r>
              <w:rPr>
                <w:rStyle w:val="22"/>
                <w:rFonts w:hint="eastAsia" w:asciiTheme="minorEastAsia" w:hAnsiTheme="minorEastAsia" w:cstheme="minorEastAsia"/>
                <w:color w:val="auto"/>
              </w:rPr>
              <w:fldChar w:fldCharType="end"/>
            </w:r>
            <w:r>
              <w:fldChar w:fldCharType="begin"/>
            </w:r>
            <w:r>
              <w:instrText xml:space="preserve"> HYPERLINK "file://file_00000000cc6c7206b7495e86b152d4a9" \l ":~:text=eMMC" \h </w:instrText>
            </w:r>
            <w:r>
              <w:fldChar w:fldCharType="separate"/>
            </w:r>
            <w:r>
              <w:rPr>
                <w:rStyle w:val="22"/>
                <w:rFonts w:hint="eastAsia" w:asciiTheme="minorEastAsia" w:hAnsiTheme="minorEastAsia" w:cstheme="minorEastAsia"/>
                <w:color w:val="auto"/>
              </w:rPr>
              <w:t>[87]</w:t>
            </w:r>
            <w:r>
              <w:rPr>
                <w:rStyle w:val="22"/>
                <w:rFonts w:hint="eastAsia" w:asciiTheme="minorEastAsia" w:hAnsiTheme="minorEastAsia" w:cstheme="minorEastAsia"/>
                <w:color w:val="auto"/>
              </w:rPr>
              <w:fldChar w:fldCharType="end"/>
            </w:r>
          </w:p>
        </w:tc>
        <w:tc>
          <w:tcPr>
            <w:tcW w:w="0" w:type="auto"/>
          </w:tcPr>
          <w:p w14:paraId="057EF4C0">
            <w:pPr>
              <w:pStyle w:val="26"/>
              <w:rPr>
                <w:rFonts w:hint="eastAsia" w:asciiTheme="minorEastAsia" w:hAnsiTheme="minorEastAsia" w:cstheme="minorEastAsia"/>
              </w:rPr>
            </w:pPr>
            <w:r>
              <w:rPr>
                <w:rFonts w:hint="eastAsia" w:asciiTheme="minorEastAsia" w:hAnsiTheme="minorEastAsia" w:cstheme="minorEastAsia"/>
              </w:rPr>
              <w:t>选用同规格的第二供应商器件作为备选</w:t>
            </w:r>
          </w:p>
        </w:tc>
        <w:tc>
          <w:tcPr>
            <w:tcW w:w="0" w:type="auto"/>
          </w:tcPr>
          <w:p w14:paraId="72800F23">
            <w:pPr>
              <w:pStyle w:val="26"/>
              <w:rPr>
                <w:rFonts w:hint="eastAsia" w:asciiTheme="minorEastAsia" w:hAnsiTheme="minorEastAsia" w:cstheme="minorEastAsia"/>
              </w:rPr>
            </w:pPr>
            <w:r>
              <w:rPr>
                <w:rFonts w:hint="eastAsia" w:asciiTheme="minorEastAsia" w:hAnsiTheme="minorEastAsia" w:cstheme="minorEastAsia"/>
              </w:rPr>
              <w:t>确认 HS200/HS400 模式兼容性，寿命和坏块管理机制</w:t>
            </w:r>
          </w:p>
        </w:tc>
      </w:tr>
      <w:tr w14:paraId="033B9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8F8E1E">
            <w:pPr>
              <w:pStyle w:val="26"/>
              <w:rPr>
                <w:rFonts w:hint="eastAsia" w:asciiTheme="minorEastAsia" w:hAnsiTheme="minorEastAsia" w:cstheme="minorEastAsia"/>
              </w:rPr>
            </w:pPr>
            <w:r>
              <w:rPr>
                <w:rFonts w:hint="eastAsia" w:asciiTheme="minorEastAsia" w:hAnsiTheme="minorEastAsia" w:cstheme="minorEastAsia"/>
                <w:b/>
                <w:bCs/>
              </w:rPr>
              <w:t>NVMe SSD</w:t>
            </w:r>
          </w:p>
        </w:tc>
        <w:tc>
          <w:tcPr>
            <w:tcW w:w="0" w:type="auto"/>
          </w:tcPr>
          <w:p w14:paraId="0C4BF75C">
            <w:pPr>
              <w:pStyle w:val="26"/>
              <w:rPr>
                <w:rFonts w:hint="eastAsia" w:asciiTheme="minorEastAsia" w:hAnsiTheme="minorEastAsia" w:cstheme="minorEastAsia"/>
              </w:rPr>
            </w:pPr>
            <w:r>
              <w:rPr>
                <w:rFonts w:hint="eastAsia" w:asciiTheme="minorEastAsia" w:hAnsiTheme="minorEastAsia" w:cstheme="minorEastAsia"/>
              </w:rPr>
              <w:t>建立内部认证的 SSD 白名单（按主控/固件版本筛选）</w:t>
            </w:r>
          </w:p>
        </w:tc>
        <w:tc>
          <w:tcPr>
            <w:tcW w:w="0" w:type="auto"/>
          </w:tcPr>
          <w:p w14:paraId="595D2B75">
            <w:pPr>
              <w:pStyle w:val="26"/>
              <w:rPr>
                <w:rFonts w:hint="eastAsia" w:asciiTheme="minorEastAsia" w:hAnsiTheme="minorEastAsia" w:cstheme="minorEastAsia"/>
              </w:rPr>
            </w:pPr>
            <w:r>
              <w:rPr>
                <w:rFonts w:hint="eastAsia" w:asciiTheme="minorEastAsia" w:hAnsiTheme="minorEastAsia" w:cstheme="minorEastAsia"/>
              </w:rPr>
              <w:t>同一主控系列的不同品牌SSD作为替代</w:t>
            </w:r>
          </w:p>
        </w:tc>
        <w:tc>
          <w:tcPr>
            <w:tcW w:w="0" w:type="auto"/>
          </w:tcPr>
          <w:p w14:paraId="665919B1">
            <w:pPr>
              <w:pStyle w:val="26"/>
              <w:rPr>
                <w:rFonts w:hint="eastAsia" w:asciiTheme="minorEastAsia" w:hAnsiTheme="minorEastAsia" w:cstheme="minorEastAsia"/>
              </w:rPr>
            </w:pPr>
            <w:r>
              <w:rPr>
                <w:rFonts w:hint="eastAsia" w:asciiTheme="minorEastAsia" w:hAnsiTheme="minorEastAsia" w:cstheme="minorEastAsia"/>
              </w:rPr>
              <w:t>高温连续写入测试，振动环境下掉盘概率</w:t>
            </w:r>
          </w:p>
        </w:tc>
      </w:tr>
      <w:tr w14:paraId="4E1C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C1016F">
            <w:pPr>
              <w:pStyle w:val="26"/>
              <w:rPr>
                <w:rFonts w:hint="eastAsia" w:asciiTheme="minorEastAsia" w:hAnsiTheme="minorEastAsia" w:cstheme="minorEastAsia"/>
              </w:rPr>
            </w:pPr>
            <w:r>
              <w:rPr>
                <w:rFonts w:hint="eastAsia" w:asciiTheme="minorEastAsia" w:hAnsiTheme="minorEastAsia" w:cstheme="minorEastAsia"/>
                <w:b/>
                <w:bCs/>
              </w:rPr>
              <w:t>PMIC / Buck</w:t>
            </w:r>
          </w:p>
        </w:tc>
        <w:tc>
          <w:tcPr>
            <w:tcW w:w="0" w:type="auto"/>
          </w:tcPr>
          <w:p w14:paraId="4A60D438">
            <w:pPr>
              <w:pStyle w:val="26"/>
              <w:rPr>
                <w:rFonts w:hint="eastAsia" w:asciiTheme="minorEastAsia" w:hAnsiTheme="minorEastAsia" w:cstheme="minorEastAsia"/>
              </w:rPr>
            </w:pPr>
            <w:r>
              <w:rPr>
                <w:rFonts w:hint="eastAsia" w:asciiTheme="minorEastAsia" w:hAnsiTheme="minorEastAsia" w:cstheme="minorEastAsia"/>
              </w:rPr>
              <w:t>主电源采用 RK806 + RK860 芯片组合</w:t>
            </w:r>
          </w:p>
        </w:tc>
        <w:tc>
          <w:tcPr>
            <w:tcW w:w="0" w:type="auto"/>
          </w:tcPr>
          <w:p w14:paraId="7FBA5177">
            <w:pPr>
              <w:pStyle w:val="26"/>
              <w:rPr>
                <w:rFonts w:hint="eastAsia" w:asciiTheme="minorEastAsia" w:hAnsiTheme="minorEastAsia" w:cstheme="minorEastAsia"/>
              </w:rPr>
            </w:pPr>
            <w:r>
              <w:rPr>
                <w:rFonts w:hint="eastAsia" w:asciiTheme="minorEastAsia" w:hAnsiTheme="minorEastAsia" w:cstheme="minorEastAsia"/>
              </w:rPr>
              <w:t>不推荐：分立 DC/DC 电源方案</w:t>
            </w:r>
          </w:p>
        </w:tc>
        <w:tc>
          <w:tcPr>
            <w:tcW w:w="0" w:type="auto"/>
          </w:tcPr>
          <w:p w14:paraId="29D43C5E">
            <w:pPr>
              <w:pStyle w:val="26"/>
              <w:rPr>
                <w:rFonts w:hint="eastAsia" w:asciiTheme="minorEastAsia" w:hAnsiTheme="minorEastAsia" w:cstheme="minorEastAsia"/>
              </w:rPr>
            </w:pPr>
            <w:r>
              <w:rPr>
                <w:rFonts w:hint="eastAsia" w:asciiTheme="minorEastAsia" w:hAnsiTheme="minorEastAsia" w:cstheme="minorEastAsia"/>
              </w:rPr>
              <w:t>上电时序一致性、输出纹波和瞬态响应、EMI 水平</w:t>
            </w:r>
          </w:p>
        </w:tc>
      </w:tr>
    </w:tbl>
    <w:p w14:paraId="3A17E7A0">
      <w:pPr>
        <w:pStyle w:val="3"/>
        <w:rPr>
          <w:rFonts w:hint="eastAsia" w:asciiTheme="minorEastAsia" w:hAnsiTheme="minorEastAsia" w:cstheme="minorEastAsia"/>
        </w:rPr>
      </w:pPr>
      <w:r>
        <w:rPr>
          <w:rFonts w:hint="eastAsia" w:asciiTheme="minorEastAsia" w:hAnsiTheme="minorEastAsia" w:cstheme="minorEastAsia"/>
        </w:rPr>
        <w:t>注：其他无源器件（如 IMU、Barometer 等航电器件）本模组未集成，由飞控板提供，不在本 BOM 考虑范围。</w:t>
      </w:r>
    </w:p>
    <w:bookmarkEnd w:id="32"/>
    <w:bookmarkEnd w:id="34"/>
    <w:p w14:paraId="181CC04F">
      <w:pPr>
        <w:pStyle w:val="2"/>
        <w:rPr>
          <w:rFonts w:hint="eastAsia"/>
        </w:rPr>
      </w:pPr>
      <w:bookmarkStart w:id="35" w:name="风险合规与验收测试"/>
      <w:r>
        <w:rPr>
          <w:rFonts w:hint="eastAsia"/>
        </w:rPr>
        <w:t>风险、合规与验收测试</w:t>
      </w:r>
    </w:p>
    <w:p w14:paraId="3A695868">
      <w:pPr>
        <w:pStyle w:val="87"/>
        <w:keepNext/>
        <w:keepLines/>
        <w:numPr>
          <w:ilvl w:val="0"/>
          <w:numId w:val="10"/>
        </w:numPr>
        <w:spacing w:before="160" w:after="80"/>
        <w:ind w:firstLineChars="0"/>
        <w:outlineLvl w:val="1"/>
        <w:rPr>
          <w:rFonts w:hint="eastAsia" w:asciiTheme="minorEastAsia" w:hAnsiTheme="minorEastAsia" w:cstheme="majorBidi"/>
          <w:vanish/>
          <w:sz w:val="32"/>
          <w:szCs w:val="32"/>
        </w:rPr>
      </w:pPr>
    </w:p>
    <w:p w14:paraId="77AC8FEA">
      <w:pPr>
        <w:pStyle w:val="87"/>
        <w:keepNext/>
        <w:keepLines/>
        <w:numPr>
          <w:ilvl w:val="0"/>
          <w:numId w:val="10"/>
        </w:numPr>
        <w:spacing w:before="160" w:after="80"/>
        <w:ind w:firstLineChars="0"/>
        <w:outlineLvl w:val="1"/>
        <w:rPr>
          <w:rFonts w:hint="eastAsia" w:asciiTheme="minorEastAsia" w:hAnsiTheme="minorEastAsia" w:cstheme="majorBidi"/>
          <w:vanish/>
          <w:sz w:val="32"/>
          <w:szCs w:val="32"/>
        </w:rPr>
      </w:pPr>
    </w:p>
    <w:p w14:paraId="289C7A56">
      <w:pPr>
        <w:pStyle w:val="87"/>
        <w:keepNext/>
        <w:keepLines/>
        <w:numPr>
          <w:ilvl w:val="0"/>
          <w:numId w:val="10"/>
        </w:numPr>
        <w:spacing w:before="160" w:after="80"/>
        <w:ind w:firstLineChars="0"/>
        <w:outlineLvl w:val="1"/>
        <w:rPr>
          <w:rFonts w:hint="eastAsia" w:asciiTheme="minorEastAsia" w:hAnsiTheme="minorEastAsia" w:cstheme="majorBidi"/>
          <w:vanish/>
          <w:sz w:val="32"/>
          <w:szCs w:val="32"/>
        </w:rPr>
      </w:pPr>
    </w:p>
    <w:p w14:paraId="220A6646">
      <w:pPr>
        <w:pStyle w:val="4"/>
        <w:numPr>
          <w:ilvl w:val="1"/>
          <w:numId w:val="10"/>
        </w:numPr>
        <w:rPr>
          <w:rFonts w:hint="eastAsia" w:asciiTheme="minorEastAsia" w:hAnsiTheme="minorEastAsia" w:eastAsiaTheme="minorEastAsia"/>
          <w:color w:val="auto"/>
        </w:rPr>
      </w:pPr>
      <w:r>
        <w:rPr>
          <w:rFonts w:hint="eastAsia" w:asciiTheme="minorEastAsia" w:hAnsiTheme="minorEastAsia" w:eastAsiaTheme="minorEastAsia"/>
          <w:color w:val="auto"/>
        </w:rPr>
        <w:t>风险矩阵表</w:t>
      </w:r>
    </w:p>
    <w:p w14:paraId="04026187">
      <w:pPr>
        <w:pStyle w:val="25"/>
        <w:rPr>
          <w:rFonts w:hint="eastAsia" w:asciiTheme="minorEastAsia" w:hAnsiTheme="minorEastAsia" w:cstheme="minorEastAsia"/>
        </w:rPr>
      </w:pPr>
      <w:r>
        <w:rPr>
          <w:rFonts w:hint="eastAsia" w:asciiTheme="minorEastAsia" w:hAnsiTheme="minorEastAsia" w:cstheme="minorEastAsia"/>
        </w:rPr>
        <w:t>列出了当前识别的主要风险项、发生概率、影响程度以及拟定的可执行缓解策略：</w:t>
      </w:r>
    </w:p>
    <w:tbl>
      <w:tblPr>
        <w:tblStyle w:val="43"/>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2"/>
        <w:gridCol w:w="770"/>
        <w:gridCol w:w="709"/>
        <w:gridCol w:w="5669"/>
      </w:tblGrid>
      <w:tr w14:paraId="0BDF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tcBorders>
              <w:bottom w:val="nil"/>
            </w:tcBorders>
            <w:vAlign w:val="center"/>
          </w:tcPr>
          <w:p w14:paraId="6A642034">
            <w:pPr>
              <w:pStyle w:val="26"/>
              <w:rPr>
                <w:rFonts w:hint="eastAsia" w:asciiTheme="minorEastAsia" w:hAnsiTheme="minorEastAsia" w:cstheme="minorEastAsia"/>
              </w:rPr>
            </w:pPr>
            <w:r>
              <w:rPr>
                <w:rFonts w:hint="eastAsia" w:asciiTheme="minorEastAsia" w:hAnsiTheme="minorEastAsia" w:cstheme="minorEastAsia"/>
                <w:b/>
                <w:bCs/>
              </w:rPr>
              <w:t>风险项</w:t>
            </w:r>
          </w:p>
        </w:tc>
        <w:tc>
          <w:tcPr>
            <w:tcW w:w="770" w:type="dxa"/>
            <w:tcBorders>
              <w:bottom w:val="nil"/>
            </w:tcBorders>
            <w:vAlign w:val="center"/>
          </w:tcPr>
          <w:p w14:paraId="1E345285">
            <w:pPr>
              <w:pStyle w:val="26"/>
              <w:rPr>
                <w:rFonts w:hint="eastAsia" w:asciiTheme="minorEastAsia" w:hAnsiTheme="minorEastAsia" w:cstheme="minorEastAsia"/>
              </w:rPr>
            </w:pPr>
            <w:r>
              <w:rPr>
                <w:rFonts w:hint="eastAsia" w:asciiTheme="minorEastAsia" w:hAnsiTheme="minorEastAsia" w:cstheme="minorEastAsia"/>
                <w:b/>
                <w:bCs/>
              </w:rPr>
              <w:t>概率</w:t>
            </w:r>
          </w:p>
        </w:tc>
        <w:tc>
          <w:tcPr>
            <w:tcW w:w="709" w:type="dxa"/>
            <w:tcBorders>
              <w:bottom w:val="nil"/>
            </w:tcBorders>
            <w:vAlign w:val="center"/>
          </w:tcPr>
          <w:p w14:paraId="584E73CF">
            <w:pPr>
              <w:pStyle w:val="26"/>
              <w:rPr>
                <w:rFonts w:hint="eastAsia" w:asciiTheme="minorEastAsia" w:hAnsiTheme="minorEastAsia" w:cstheme="minorEastAsia"/>
              </w:rPr>
            </w:pPr>
            <w:r>
              <w:rPr>
                <w:rFonts w:hint="eastAsia" w:asciiTheme="minorEastAsia" w:hAnsiTheme="minorEastAsia" w:cstheme="minorEastAsia"/>
                <w:b/>
                <w:bCs/>
              </w:rPr>
              <w:t>影响</w:t>
            </w:r>
          </w:p>
        </w:tc>
        <w:tc>
          <w:tcPr>
            <w:tcW w:w="5669" w:type="dxa"/>
            <w:tcBorders>
              <w:bottom w:val="nil"/>
            </w:tcBorders>
            <w:vAlign w:val="center"/>
          </w:tcPr>
          <w:p w14:paraId="54BDAE94">
            <w:pPr>
              <w:pStyle w:val="26"/>
              <w:rPr>
                <w:rFonts w:hint="eastAsia" w:asciiTheme="minorEastAsia" w:hAnsiTheme="minorEastAsia" w:cstheme="minorEastAsia"/>
              </w:rPr>
            </w:pPr>
            <w:r>
              <w:rPr>
                <w:rFonts w:hint="eastAsia" w:asciiTheme="minorEastAsia" w:hAnsiTheme="minorEastAsia" w:cstheme="minorEastAsia"/>
                <w:b/>
                <w:bCs/>
              </w:rPr>
              <w:t>缓解策略（可执行）</w:t>
            </w:r>
          </w:p>
        </w:tc>
      </w:tr>
      <w:tr w14:paraId="13B2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1227444">
            <w:pPr>
              <w:pStyle w:val="26"/>
              <w:rPr>
                <w:rFonts w:hint="eastAsia" w:asciiTheme="minorEastAsia" w:hAnsiTheme="minorEastAsia" w:cstheme="minorEastAsia"/>
              </w:rPr>
            </w:pPr>
            <w:r>
              <w:rPr>
                <w:rFonts w:hint="eastAsia" w:asciiTheme="minorEastAsia" w:hAnsiTheme="minorEastAsia" w:cstheme="minorEastAsia"/>
              </w:rPr>
              <w:t>飞行用途边界/合规责任不清</w:t>
            </w:r>
          </w:p>
        </w:tc>
        <w:tc>
          <w:tcPr>
            <w:tcW w:w="770" w:type="dxa"/>
            <w:vAlign w:val="center"/>
          </w:tcPr>
          <w:p w14:paraId="71D300E8">
            <w:pPr>
              <w:pStyle w:val="26"/>
              <w:rPr>
                <w:rFonts w:hint="eastAsia" w:asciiTheme="minorEastAsia" w:hAnsiTheme="minorEastAsia" w:cstheme="minorEastAsia"/>
              </w:rPr>
            </w:pPr>
            <w:r>
              <w:rPr>
                <w:rFonts w:hint="eastAsia" w:asciiTheme="minorEastAsia" w:hAnsiTheme="minorEastAsia" w:cstheme="minorEastAsia"/>
              </w:rPr>
              <w:t>中</w:t>
            </w:r>
          </w:p>
        </w:tc>
        <w:tc>
          <w:tcPr>
            <w:tcW w:w="709" w:type="dxa"/>
            <w:vAlign w:val="center"/>
          </w:tcPr>
          <w:p w14:paraId="46D6CAED">
            <w:pPr>
              <w:pStyle w:val="26"/>
              <w:rPr>
                <w:rFonts w:hint="eastAsia" w:asciiTheme="minorEastAsia" w:hAnsiTheme="minorEastAsia" w:cstheme="minorEastAsia"/>
              </w:rPr>
            </w:pPr>
            <w:r>
              <w:rPr>
                <w:rFonts w:hint="eastAsia" w:asciiTheme="minorEastAsia" w:hAnsiTheme="minorEastAsia" w:cstheme="minorEastAsia"/>
              </w:rPr>
              <w:t>高</w:t>
            </w:r>
          </w:p>
        </w:tc>
        <w:tc>
          <w:tcPr>
            <w:tcW w:w="5669" w:type="dxa"/>
            <w:vAlign w:val="center"/>
          </w:tcPr>
          <w:p w14:paraId="3933CFAC">
            <w:pPr>
              <w:pStyle w:val="26"/>
              <w:rPr>
                <w:rFonts w:hint="eastAsia" w:asciiTheme="minorEastAsia" w:hAnsiTheme="minorEastAsia" w:cstheme="minorEastAsia"/>
              </w:rPr>
            </w:pPr>
            <w:r>
              <w:rPr>
                <w:rFonts w:hint="eastAsia" w:asciiTheme="minorEastAsia" w:hAnsiTheme="minorEastAsia" w:cstheme="minorEastAsia"/>
              </w:rPr>
              <w:t>明确本模组定位为“任务载荷计算，非安全关键”</w:t>
            </w:r>
            <w:r>
              <w:fldChar w:fldCharType="begin"/>
            </w:r>
            <w:r>
              <w:instrText xml:space="preserve"> HYPERLINK "file://file_00000000cc6c7206b7495e86b152d4a9" \l ":~:text=%E9%9C%80%E5%AE%A2%E6%88%B7%E7%A1%AE%E8%AE%A4%E7%9A%84%E9%97%AE%E9%A2%98%E6%B8%85%E5%8D%95%EF%BC%88%E8%87%B3%E5%B0%918%E9%A1%B9%EF%BC%89" \h </w:instrText>
            </w:r>
            <w:r>
              <w:fldChar w:fldCharType="separate"/>
            </w:r>
            <w:r>
              <w:rPr>
                <w:rStyle w:val="22"/>
                <w:rFonts w:hint="eastAsia" w:asciiTheme="minorEastAsia" w:hAnsiTheme="minorEastAsia" w:cstheme="minorEastAsia"/>
                <w:color w:val="auto"/>
              </w:rPr>
              <w:t>[82]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；在合同和产品说明中加入飞行安全免责声明，经法务审核。</w:t>
            </w:r>
          </w:p>
        </w:tc>
      </w:tr>
      <w:tr w14:paraId="3C896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DFD4D5A">
            <w:pPr>
              <w:pStyle w:val="26"/>
              <w:rPr>
                <w:rFonts w:hint="eastAsia" w:asciiTheme="minorEastAsia" w:hAnsiTheme="minorEastAsia" w:cstheme="minorEastAsia"/>
              </w:rPr>
            </w:pPr>
            <w:r>
              <w:rPr>
                <w:rFonts w:hint="eastAsia" w:asciiTheme="minorEastAsia" w:hAnsiTheme="minorEastAsia" w:cstheme="minorEastAsia"/>
              </w:rPr>
              <w:t>高温环境下过热降频，KPI 不达标</w:t>
            </w:r>
          </w:p>
        </w:tc>
        <w:tc>
          <w:tcPr>
            <w:tcW w:w="770" w:type="dxa"/>
            <w:vAlign w:val="center"/>
          </w:tcPr>
          <w:p w14:paraId="098D45DF">
            <w:pPr>
              <w:pStyle w:val="26"/>
              <w:rPr>
                <w:rFonts w:hint="eastAsia" w:asciiTheme="minorEastAsia" w:hAnsiTheme="minorEastAsia" w:cstheme="minorEastAsia"/>
              </w:rPr>
            </w:pPr>
            <w:r>
              <w:rPr>
                <w:rFonts w:hint="eastAsia" w:asciiTheme="minorEastAsia" w:hAnsiTheme="minorEastAsia" w:cstheme="minorEastAsia"/>
              </w:rPr>
              <w:t>高</w:t>
            </w:r>
          </w:p>
        </w:tc>
        <w:tc>
          <w:tcPr>
            <w:tcW w:w="709" w:type="dxa"/>
            <w:vAlign w:val="center"/>
          </w:tcPr>
          <w:p w14:paraId="0BBE3D21">
            <w:pPr>
              <w:pStyle w:val="26"/>
              <w:rPr>
                <w:rFonts w:hint="eastAsia" w:asciiTheme="minorEastAsia" w:hAnsiTheme="minorEastAsia" w:cstheme="minorEastAsia"/>
              </w:rPr>
            </w:pPr>
            <w:r>
              <w:rPr>
                <w:rFonts w:hint="eastAsia" w:asciiTheme="minorEastAsia" w:hAnsiTheme="minorEastAsia" w:cstheme="minorEastAsia"/>
              </w:rPr>
              <w:t>高</w:t>
            </w:r>
          </w:p>
        </w:tc>
        <w:tc>
          <w:tcPr>
            <w:tcW w:w="5669" w:type="dxa"/>
            <w:vAlign w:val="center"/>
          </w:tcPr>
          <w:p w14:paraId="1C3BC88C">
            <w:pPr>
              <w:pStyle w:val="26"/>
              <w:rPr>
                <w:rFonts w:hint="eastAsia" w:asciiTheme="minorEastAsia" w:hAnsiTheme="minorEastAsia" w:cstheme="minorEastAsia"/>
              </w:rPr>
            </w:pPr>
            <w:r>
              <w:rPr>
                <w:rFonts w:hint="eastAsia" w:asciiTheme="minorEastAsia" w:hAnsiTheme="minorEastAsia" w:cstheme="minorEastAsia"/>
              </w:rPr>
              <w:t>制定热设计门槛，提前规划15W级散热冗余；建立Ta=40°C热预算，必要时引入主动降频策略，确保性能KPI达标</w:t>
            </w:r>
            <w:r>
              <w:fldChar w:fldCharType="begin"/>
            </w:r>
            <w:r>
              <w:instrText xml:space="preserve"> HYPERLINK "file://file_00000000cc6c7206b7495e86b152d4a9" \l ":~:text=%E7%83%AD%E9%A2%84%E7%AE%97%E7%A4%BA%E4%BE%8B%EF%BC%88%E7%AB%8B%E9%A1%B9%E7%94%A8%EF%BC%89%20%E5%81%87%E8%AE%BE%EF%BC%9ATa%3D40%C2%B0C%EF%BC%9BTj%2Cgoal%3D110%C2%B0C%EF%BC%9B%E5%8F%96%20%CE%B8JA%2Ceff%3D10%C2%B0C%2FW%EF%BC%88%E6%9C%BA%E8%88%B1%E9%A3%8E%E9%81%93%E5%B7%AE%E7%9A%84%E4%BF%9D%E5%AE%88%E4%BC%B0%E8%AE%A1%EF%BC%89%E3%80%82%20%E5%88%99%E6%8C%81%E7%BB%AD%E5%8A%9F%E8%80%97%E4%B8%8A%E9%99%90%EF%BC%9AP_cont%20%E2%89%A4,F10" \h </w:instrText>
            </w:r>
            <w:r>
              <w:fldChar w:fldCharType="separate"/>
            </w:r>
            <w:r>
              <w:rPr>
                <w:rStyle w:val="22"/>
                <w:rFonts w:hint="eastAsia" w:asciiTheme="minorEastAsia" w:hAnsiTheme="minorEastAsia" w:cstheme="minorEastAsia"/>
                <w:color w:val="auto"/>
              </w:rPr>
              <w:t>[67]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tc>
      </w:tr>
      <w:tr w14:paraId="101C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45D5F1">
            <w:pPr>
              <w:pStyle w:val="26"/>
              <w:rPr>
                <w:rFonts w:hint="eastAsia" w:asciiTheme="minorEastAsia" w:hAnsiTheme="minorEastAsia" w:cstheme="minorEastAsia"/>
              </w:rPr>
            </w:pPr>
            <w:r>
              <w:rPr>
                <w:rFonts w:hint="eastAsia" w:asciiTheme="minorEastAsia" w:hAnsiTheme="minorEastAsia" w:cstheme="minorEastAsia"/>
              </w:rPr>
              <w:t>DDR/高速接口信号完整性问题</w:t>
            </w:r>
          </w:p>
        </w:tc>
        <w:tc>
          <w:tcPr>
            <w:tcW w:w="770" w:type="dxa"/>
            <w:vAlign w:val="center"/>
          </w:tcPr>
          <w:p w14:paraId="582D7BE8">
            <w:pPr>
              <w:pStyle w:val="26"/>
              <w:rPr>
                <w:rFonts w:hint="eastAsia" w:asciiTheme="minorEastAsia" w:hAnsiTheme="minorEastAsia" w:cstheme="minorEastAsia"/>
              </w:rPr>
            </w:pPr>
            <w:r>
              <w:rPr>
                <w:rFonts w:hint="eastAsia" w:asciiTheme="minorEastAsia" w:hAnsiTheme="minorEastAsia" w:cstheme="minorEastAsia"/>
              </w:rPr>
              <w:t>中</w:t>
            </w:r>
          </w:p>
        </w:tc>
        <w:tc>
          <w:tcPr>
            <w:tcW w:w="709" w:type="dxa"/>
            <w:vAlign w:val="center"/>
          </w:tcPr>
          <w:p w14:paraId="63F748C6">
            <w:pPr>
              <w:pStyle w:val="26"/>
              <w:rPr>
                <w:rFonts w:hint="eastAsia" w:asciiTheme="minorEastAsia" w:hAnsiTheme="minorEastAsia" w:cstheme="minorEastAsia"/>
              </w:rPr>
            </w:pPr>
            <w:r>
              <w:rPr>
                <w:rFonts w:hint="eastAsia" w:asciiTheme="minorEastAsia" w:hAnsiTheme="minorEastAsia" w:cstheme="minorEastAsia"/>
              </w:rPr>
              <w:t>高</w:t>
            </w:r>
          </w:p>
        </w:tc>
        <w:tc>
          <w:tcPr>
            <w:tcW w:w="5669" w:type="dxa"/>
            <w:vAlign w:val="center"/>
          </w:tcPr>
          <w:p w14:paraId="20AFB770">
            <w:pPr>
              <w:pStyle w:val="26"/>
              <w:rPr>
                <w:rFonts w:hint="eastAsia" w:asciiTheme="minorEastAsia" w:hAnsiTheme="minorEastAsia" w:cstheme="minorEastAsia"/>
              </w:rPr>
            </w:pPr>
            <w:r>
              <w:rPr>
                <w:rFonts w:hint="eastAsia" w:asciiTheme="minorEastAsia" w:hAnsiTheme="minorEastAsia" w:cstheme="minorEastAsia"/>
                <w:b/>
                <w:bCs/>
              </w:rPr>
              <w:t>设计:</w:t>
            </w:r>
            <w:r>
              <w:rPr>
                <w:rFonts w:hint="eastAsia" w:asciiTheme="minorEastAsia" w:hAnsiTheme="minorEastAsia" w:cstheme="minorEastAsia"/>
              </w:rPr>
              <w:t xml:space="preserve"> 优先采用10层 HDI板</w:t>
            </w:r>
            <w:r>
              <w:fldChar w:fldCharType="begin"/>
            </w:r>
            <w:r>
              <w:instrText xml:space="preserve"> HYPERLINK "file://file_00000000cc6c7206b7495e86b152d4a9" \l ":~:text=,F7" \h </w:instrText>
            </w:r>
            <w:r>
              <w:fldChar w:fldCharType="separate"/>
            </w:r>
            <w:r>
              <w:rPr>
                <w:rStyle w:val="22"/>
                <w:rFonts w:hint="eastAsia" w:asciiTheme="minorEastAsia" w:hAnsiTheme="minorEastAsia" w:cstheme="minorEastAsia"/>
                <w:color w:val="auto"/>
              </w:rPr>
              <w:t>[96]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；严格执行DDR布线等长和阻抗控制规范；关键走线进行仿真验证，作为设计门禁</w:t>
            </w:r>
            <w:r>
              <w:fldChar w:fldCharType="begin"/>
            </w:r>
            <w:r>
              <w:instrText xml:space="preserve"> HYPERLINK "file://file_00000000cc6c7206b7495e86b152d4a9" \l ":~:text=DDR%2F%E9%AB%98%E9%80%9F%20SI%20%E4%B8%8D%E7%A8%B3%E5%AE%9A" \h </w:instrText>
            </w:r>
            <w:r>
              <w:fldChar w:fldCharType="separate"/>
            </w:r>
            <w:r>
              <w:rPr>
                <w:rStyle w:val="22"/>
                <w:rFonts w:hint="eastAsia" w:asciiTheme="minorEastAsia" w:hAnsiTheme="minorEastAsia" w:cstheme="minorEastAsia"/>
                <w:color w:val="auto"/>
              </w:rPr>
              <w:t>[97]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[F7]。</w:t>
            </w:r>
          </w:p>
        </w:tc>
      </w:tr>
      <w:tr w14:paraId="62F8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384C972">
            <w:pPr>
              <w:pStyle w:val="26"/>
              <w:rPr>
                <w:rFonts w:hint="eastAsia" w:asciiTheme="minorEastAsia" w:hAnsiTheme="minorEastAsia" w:cstheme="minorEastAsia"/>
              </w:rPr>
            </w:pPr>
            <w:r>
              <w:rPr>
                <w:rFonts w:hint="eastAsia" w:asciiTheme="minorEastAsia" w:hAnsiTheme="minorEastAsia" w:cstheme="minorEastAsia"/>
              </w:rPr>
              <w:t>NVMe SSD 兼容性 / 振动掉盘</w:t>
            </w:r>
          </w:p>
        </w:tc>
        <w:tc>
          <w:tcPr>
            <w:tcW w:w="770" w:type="dxa"/>
            <w:vAlign w:val="center"/>
          </w:tcPr>
          <w:p w14:paraId="5830F29A">
            <w:pPr>
              <w:pStyle w:val="26"/>
              <w:rPr>
                <w:rFonts w:hint="eastAsia" w:asciiTheme="minorEastAsia" w:hAnsiTheme="minorEastAsia" w:cstheme="minorEastAsia"/>
              </w:rPr>
            </w:pPr>
            <w:r>
              <w:rPr>
                <w:rFonts w:hint="eastAsia" w:asciiTheme="minorEastAsia" w:hAnsiTheme="minorEastAsia" w:cstheme="minorEastAsia"/>
              </w:rPr>
              <w:t>中</w:t>
            </w:r>
          </w:p>
        </w:tc>
        <w:tc>
          <w:tcPr>
            <w:tcW w:w="709" w:type="dxa"/>
            <w:vAlign w:val="center"/>
          </w:tcPr>
          <w:p w14:paraId="68D7F621">
            <w:pPr>
              <w:pStyle w:val="26"/>
              <w:rPr>
                <w:rFonts w:hint="eastAsia" w:asciiTheme="minorEastAsia" w:hAnsiTheme="minorEastAsia" w:cstheme="minorEastAsia"/>
              </w:rPr>
            </w:pPr>
            <w:r>
              <w:rPr>
                <w:rFonts w:hint="eastAsia" w:asciiTheme="minorEastAsia" w:hAnsiTheme="minorEastAsia" w:cstheme="minorEastAsia"/>
              </w:rPr>
              <w:t>中-高</w:t>
            </w:r>
          </w:p>
        </w:tc>
        <w:tc>
          <w:tcPr>
            <w:tcW w:w="5669" w:type="dxa"/>
            <w:vAlign w:val="center"/>
          </w:tcPr>
          <w:p w14:paraId="400A3751">
            <w:pPr>
              <w:pStyle w:val="26"/>
              <w:rPr>
                <w:rFonts w:hint="eastAsia" w:asciiTheme="minorEastAsia" w:hAnsiTheme="minorEastAsia" w:cstheme="minorEastAsia"/>
              </w:rPr>
            </w:pPr>
            <w:r>
              <w:rPr>
                <w:rFonts w:hint="eastAsia" w:asciiTheme="minorEastAsia" w:hAnsiTheme="minorEastAsia" w:cstheme="minorEastAsia"/>
              </w:rPr>
              <w:t>建立SSD白名单，选型经过温度和振动测试验证的型号；设计上加强SSD固定与缓冲；高温长时间写入场景提前回归测试。</w:t>
            </w:r>
          </w:p>
        </w:tc>
      </w:tr>
      <w:tr w14:paraId="6640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5F5CA7">
            <w:pPr>
              <w:pStyle w:val="26"/>
              <w:rPr>
                <w:rFonts w:hint="eastAsia" w:asciiTheme="minorEastAsia" w:hAnsiTheme="minorEastAsia" w:cstheme="minorEastAsia"/>
              </w:rPr>
            </w:pPr>
            <w:r>
              <w:rPr>
                <w:rFonts w:hint="eastAsia" w:asciiTheme="minorEastAsia" w:hAnsiTheme="minorEastAsia" w:cstheme="minorEastAsia"/>
              </w:rPr>
              <w:t>NPU 工具链版本耦合风险</w:t>
            </w:r>
          </w:p>
        </w:tc>
        <w:tc>
          <w:tcPr>
            <w:tcW w:w="770" w:type="dxa"/>
            <w:vAlign w:val="center"/>
          </w:tcPr>
          <w:p w14:paraId="4272113D">
            <w:pPr>
              <w:pStyle w:val="26"/>
              <w:rPr>
                <w:rFonts w:hint="eastAsia" w:asciiTheme="minorEastAsia" w:hAnsiTheme="minorEastAsia" w:cstheme="minorEastAsia"/>
              </w:rPr>
            </w:pPr>
            <w:r>
              <w:rPr>
                <w:rFonts w:hint="eastAsia" w:asciiTheme="minorEastAsia" w:hAnsiTheme="minorEastAsia" w:cstheme="minorEastAsia"/>
              </w:rPr>
              <w:t>高</w:t>
            </w:r>
          </w:p>
        </w:tc>
        <w:tc>
          <w:tcPr>
            <w:tcW w:w="709" w:type="dxa"/>
            <w:vAlign w:val="center"/>
          </w:tcPr>
          <w:p w14:paraId="2D0C2F33">
            <w:pPr>
              <w:pStyle w:val="26"/>
              <w:rPr>
                <w:rFonts w:hint="eastAsia" w:asciiTheme="minorEastAsia" w:hAnsiTheme="minorEastAsia" w:cstheme="minorEastAsia"/>
              </w:rPr>
            </w:pPr>
            <w:r>
              <w:rPr>
                <w:rFonts w:hint="eastAsia" w:asciiTheme="minorEastAsia" w:hAnsiTheme="minorEastAsia" w:cstheme="minorEastAsia"/>
              </w:rPr>
              <w:t>高</w:t>
            </w:r>
          </w:p>
        </w:tc>
        <w:tc>
          <w:tcPr>
            <w:tcW w:w="5669" w:type="dxa"/>
            <w:vAlign w:val="center"/>
          </w:tcPr>
          <w:p w14:paraId="477B74E5">
            <w:pPr>
              <w:pStyle w:val="26"/>
              <w:rPr>
                <w:rFonts w:hint="eastAsia" w:asciiTheme="minorEastAsia" w:hAnsiTheme="minorEastAsia" w:cstheme="minorEastAsia"/>
              </w:rPr>
            </w:pPr>
            <w:r>
              <w:rPr>
                <w:rFonts w:hint="eastAsia" w:asciiTheme="minorEastAsia" w:hAnsiTheme="minorEastAsia" w:cstheme="minorEastAsia"/>
              </w:rPr>
              <w:t>锁定 rknpu2 / rknn-toolkit2 工具链版本，统一开发环境；建立模型CI回归，每次升级进行精度/性能验证</w:t>
            </w:r>
            <w:r>
              <w:fldChar w:fldCharType="begin"/>
            </w:r>
            <w:r>
              <w:instrText xml:space="preserve"> HYPERLINK "file://file_00000000cc6c7206b7495e86b152d4a9" \l ":~:text=NPU%20%E5%B7%A5%E5%85%B7%E9%93%BE%E7%89%88%E6%9C%AC%E8%80%A6%E5%90%88" \h </w:instrText>
            </w:r>
            <w:r>
              <w:fldChar w:fldCharType="separate"/>
            </w:r>
            <w:r>
              <w:rPr>
                <w:rStyle w:val="22"/>
                <w:rFonts w:hint="eastAsia" w:asciiTheme="minorEastAsia" w:hAnsiTheme="minorEastAsia" w:cstheme="minorEastAsia"/>
                <w:color w:val="auto"/>
              </w:rPr>
              <w:t>[79]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[F4]。</w:t>
            </w:r>
          </w:p>
        </w:tc>
      </w:tr>
      <w:tr w14:paraId="4809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AC8E73A">
            <w:pPr>
              <w:pStyle w:val="26"/>
              <w:rPr>
                <w:rFonts w:hint="eastAsia" w:asciiTheme="minorEastAsia" w:hAnsiTheme="minorEastAsia" w:cstheme="minorEastAsia"/>
              </w:rPr>
            </w:pPr>
            <w:r>
              <w:rPr>
                <w:rFonts w:hint="eastAsia" w:asciiTheme="minorEastAsia" w:hAnsiTheme="minorEastAsia" w:cstheme="minorEastAsia"/>
              </w:rPr>
              <w:t>接口复用选择错误引发返工</w:t>
            </w:r>
          </w:p>
        </w:tc>
        <w:tc>
          <w:tcPr>
            <w:tcW w:w="770" w:type="dxa"/>
            <w:vAlign w:val="center"/>
          </w:tcPr>
          <w:p w14:paraId="185B7563">
            <w:pPr>
              <w:pStyle w:val="26"/>
              <w:rPr>
                <w:rFonts w:hint="eastAsia" w:asciiTheme="minorEastAsia" w:hAnsiTheme="minorEastAsia" w:cstheme="minorEastAsia"/>
              </w:rPr>
            </w:pPr>
            <w:r>
              <w:rPr>
                <w:rFonts w:hint="eastAsia" w:asciiTheme="minorEastAsia" w:hAnsiTheme="minorEastAsia" w:cstheme="minorEastAsia"/>
              </w:rPr>
              <w:t>中</w:t>
            </w:r>
          </w:p>
        </w:tc>
        <w:tc>
          <w:tcPr>
            <w:tcW w:w="709" w:type="dxa"/>
            <w:vAlign w:val="center"/>
          </w:tcPr>
          <w:p w14:paraId="07B31E3A">
            <w:pPr>
              <w:pStyle w:val="26"/>
              <w:rPr>
                <w:rFonts w:hint="eastAsia" w:asciiTheme="minorEastAsia" w:hAnsiTheme="minorEastAsia" w:cstheme="minorEastAsia"/>
              </w:rPr>
            </w:pPr>
            <w:r>
              <w:rPr>
                <w:rFonts w:hint="eastAsia" w:asciiTheme="minorEastAsia" w:hAnsiTheme="minorEastAsia" w:cstheme="minorEastAsia"/>
              </w:rPr>
              <w:t>高</w:t>
            </w:r>
          </w:p>
        </w:tc>
        <w:tc>
          <w:tcPr>
            <w:tcW w:w="5669" w:type="dxa"/>
            <w:vAlign w:val="center"/>
          </w:tcPr>
          <w:p w14:paraId="7D9B4094">
            <w:pPr>
              <w:pStyle w:val="26"/>
              <w:rPr>
                <w:rFonts w:hint="eastAsia" w:asciiTheme="minorEastAsia" w:hAnsiTheme="minorEastAsia" w:cstheme="minorEastAsia"/>
              </w:rPr>
            </w:pPr>
            <w:r>
              <w:rPr>
                <w:rFonts w:hint="eastAsia" w:asciiTheme="minorEastAsia" w:hAnsiTheme="minorEastAsia" w:cstheme="minorEastAsia"/>
              </w:rPr>
              <w:t>PRD 阶段即冻结接口复用矩阵，明确 DP/USB3、SATA/PCIe 等互斥接口取舍，后续设计严格按矩阵执行，不再变更</w:t>
            </w:r>
            <w:r>
              <w:fldChar w:fldCharType="begin"/>
            </w:r>
            <w:r>
              <w:instrText xml:space="preserve"> HYPERLINK "file://file_00000000cc6c7206b7495e86b152d4a9" \l ":~:text=%E5%A4%8D%E7%94%A8%E5%8F%A3%E8%B5%84%E6%BA%90%E5%86%B2%E7%AA%81%E8%BF%94%E5%B7%A5" \h </w:instrText>
            </w:r>
            <w:r>
              <w:fldChar w:fldCharType="separate"/>
            </w:r>
            <w:r>
              <w:rPr>
                <w:rStyle w:val="22"/>
                <w:rFonts w:hint="eastAsia" w:asciiTheme="minorEastAsia" w:hAnsiTheme="minorEastAsia" w:cstheme="minorEastAsia"/>
                <w:color w:val="auto"/>
              </w:rPr>
              <w:t>[98]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[F6]。</w:t>
            </w:r>
          </w:p>
        </w:tc>
      </w:tr>
    </w:tbl>
    <w:p w14:paraId="2AAA6D6A">
      <w:pPr>
        <w:pStyle w:val="4"/>
        <w:numPr>
          <w:ilvl w:val="1"/>
          <w:numId w:val="10"/>
        </w:numPr>
        <w:rPr>
          <w:rFonts w:hint="eastAsia" w:asciiTheme="minorEastAsia" w:hAnsiTheme="minorEastAsia" w:eastAsiaTheme="minorEastAsia"/>
          <w:color w:val="auto"/>
        </w:rPr>
      </w:pPr>
      <w:r>
        <w:rPr>
          <w:rFonts w:hint="eastAsia" w:asciiTheme="minorEastAsia" w:hAnsiTheme="minorEastAsia" w:eastAsiaTheme="minorEastAsia"/>
          <w:color w:val="auto"/>
        </w:rPr>
        <w:t>验收/KPI 表</w:t>
      </w:r>
    </w:p>
    <w:p w14:paraId="6734453C">
      <w:pPr>
        <w:pStyle w:val="3"/>
        <w:rPr>
          <w:rFonts w:hint="eastAsia" w:asciiTheme="minorEastAsia" w:hAnsiTheme="minorEastAsia" w:cstheme="minorEastAsia"/>
        </w:rPr>
      </w:pPr>
      <w:r>
        <w:rPr>
          <w:rFonts w:hint="eastAsia" w:asciiTheme="minorEastAsia" w:hAnsiTheme="minorEastAsia" w:cstheme="minorEastAsia"/>
        </w:rPr>
        <w:t>定义了项目交付需满足的关键性能指标及其测试条件：</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1"/>
        <w:gridCol w:w="1124"/>
        <w:gridCol w:w="5154"/>
      </w:tblGrid>
      <w:tr w14:paraId="0EEF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center"/>
          </w:tcPr>
          <w:p w14:paraId="5B5104CF">
            <w:pPr>
              <w:pStyle w:val="26"/>
              <w:rPr>
                <w:rFonts w:hint="eastAsia" w:asciiTheme="minorEastAsia" w:hAnsiTheme="minorEastAsia" w:cstheme="minorEastAsia"/>
              </w:rPr>
            </w:pPr>
            <w:r>
              <w:rPr>
                <w:rFonts w:hint="eastAsia" w:asciiTheme="minorEastAsia" w:hAnsiTheme="minorEastAsia" w:cstheme="minorEastAsia"/>
                <w:b/>
                <w:bCs/>
              </w:rPr>
              <w:t>KPI 指标</w:t>
            </w:r>
          </w:p>
        </w:tc>
        <w:tc>
          <w:tcPr>
            <w:tcW w:w="0" w:type="auto"/>
            <w:tcBorders>
              <w:bottom w:val="nil"/>
            </w:tcBorders>
            <w:vAlign w:val="center"/>
          </w:tcPr>
          <w:p w14:paraId="4E325642">
            <w:pPr>
              <w:pStyle w:val="26"/>
              <w:rPr>
                <w:rFonts w:hint="eastAsia" w:asciiTheme="minorEastAsia" w:hAnsiTheme="minorEastAsia" w:cstheme="minorEastAsia"/>
              </w:rPr>
            </w:pPr>
            <w:r>
              <w:rPr>
                <w:rFonts w:hint="eastAsia" w:asciiTheme="minorEastAsia" w:hAnsiTheme="minorEastAsia" w:cstheme="minorEastAsia"/>
                <w:b/>
                <w:bCs/>
              </w:rPr>
              <w:t>目标值</w:t>
            </w:r>
          </w:p>
        </w:tc>
        <w:tc>
          <w:tcPr>
            <w:tcW w:w="0" w:type="auto"/>
            <w:tcBorders>
              <w:bottom w:val="nil"/>
            </w:tcBorders>
            <w:vAlign w:val="center"/>
          </w:tcPr>
          <w:p w14:paraId="7C2412BE">
            <w:pPr>
              <w:pStyle w:val="26"/>
              <w:rPr>
                <w:rFonts w:hint="eastAsia" w:asciiTheme="minorEastAsia" w:hAnsiTheme="minorEastAsia" w:cstheme="minorEastAsia"/>
              </w:rPr>
            </w:pPr>
            <w:r>
              <w:rPr>
                <w:rFonts w:hint="eastAsia" w:asciiTheme="minorEastAsia" w:hAnsiTheme="minorEastAsia" w:cstheme="minorEastAsia"/>
                <w:b/>
                <w:bCs/>
              </w:rPr>
              <w:t>测试条件 / 冻结项</w:t>
            </w:r>
          </w:p>
        </w:tc>
      </w:tr>
      <w:tr w14:paraId="7AE3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182384">
            <w:pPr>
              <w:pStyle w:val="26"/>
              <w:rPr>
                <w:rFonts w:hint="eastAsia" w:asciiTheme="minorEastAsia" w:hAnsiTheme="minorEastAsia" w:cstheme="minorEastAsia"/>
              </w:rPr>
            </w:pPr>
            <w:r>
              <w:rPr>
                <w:rFonts w:hint="eastAsia" w:asciiTheme="minorEastAsia" w:hAnsiTheme="minorEastAsia" w:cstheme="minorEastAsia"/>
              </w:rPr>
              <w:t>相机→AI 推理→飞控输出端到端延迟 P95</w:t>
            </w:r>
          </w:p>
        </w:tc>
        <w:tc>
          <w:tcPr>
            <w:tcW w:w="0" w:type="auto"/>
            <w:vAlign w:val="center"/>
          </w:tcPr>
          <w:p w14:paraId="2A174CBB">
            <w:pPr>
              <w:pStyle w:val="26"/>
              <w:rPr>
                <w:rFonts w:hint="eastAsia" w:asciiTheme="minorEastAsia" w:hAnsiTheme="minorEastAsia" w:cstheme="minorEastAsia"/>
              </w:rPr>
            </w:pPr>
            <w:r>
              <w:rPr>
                <w:rFonts w:hint="eastAsia" w:asciiTheme="minorEastAsia" w:hAnsiTheme="minorEastAsia" w:cstheme="minorEastAsia"/>
              </w:rPr>
              <w:t>≤ ___ ms</w:t>
            </w:r>
          </w:p>
        </w:tc>
        <w:tc>
          <w:tcPr>
            <w:tcW w:w="0" w:type="auto"/>
            <w:vAlign w:val="center"/>
          </w:tcPr>
          <w:p w14:paraId="5AE76A3D">
            <w:pPr>
              <w:pStyle w:val="26"/>
              <w:rPr>
                <w:rFonts w:hint="eastAsia" w:asciiTheme="minorEastAsia" w:hAnsiTheme="minorEastAsia" w:cstheme="minorEastAsia"/>
              </w:rPr>
            </w:pPr>
            <w:r>
              <w:rPr>
                <w:rFonts w:hint="eastAsia" w:asciiTheme="minorEastAsia" w:hAnsiTheme="minorEastAsia" w:cstheme="minorEastAsia"/>
              </w:rPr>
              <w:t>固定输入分辨率和算法模型；链路类型（UART/CAN/Eth）冻结</w:t>
            </w:r>
          </w:p>
        </w:tc>
      </w:tr>
      <w:tr w14:paraId="2BF03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6531EEC">
            <w:pPr>
              <w:pStyle w:val="26"/>
              <w:rPr>
                <w:rFonts w:hint="eastAsia" w:asciiTheme="minorEastAsia" w:hAnsiTheme="minorEastAsia" w:cstheme="minorEastAsia"/>
              </w:rPr>
            </w:pPr>
            <w:r>
              <w:rPr>
                <w:rFonts w:hint="eastAsia" w:asciiTheme="minorEastAsia" w:hAnsiTheme="minorEastAsia" w:cstheme="minorEastAsia"/>
              </w:rPr>
              <w:t>持续 AI 推理吞吐 (FPS)</w:t>
            </w:r>
          </w:p>
        </w:tc>
        <w:tc>
          <w:tcPr>
            <w:tcW w:w="0" w:type="auto"/>
            <w:vAlign w:val="center"/>
          </w:tcPr>
          <w:p w14:paraId="3DD60718">
            <w:pPr>
              <w:pStyle w:val="26"/>
              <w:rPr>
                <w:rFonts w:hint="eastAsia" w:asciiTheme="minorEastAsia" w:hAnsiTheme="minorEastAsia" w:cstheme="minorEastAsia"/>
              </w:rPr>
            </w:pPr>
            <w:r>
              <w:rPr>
                <w:rFonts w:hint="eastAsia" w:asciiTheme="minorEastAsia" w:hAnsiTheme="minorEastAsia" w:cstheme="minorEastAsia"/>
              </w:rPr>
              <w:t>≥ ___ FPS</w:t>
            </w:r>
          </w:p>
        </w:tc>
        <w:tc>
          <w:tcPr>
            <w:tcW w:w="0" w:type="auto"/>
            <w:vAlign w:val="center"/>
          </w:tcPr>
          <w:p w14:paraId="56DB08DF">
            <w:pPr>
              <w:pStyle w:val="26"/>
              <w:rPr>
                <w:rFonts w:hint="eastAsia" w:asciiTheme="minorEastAsia" w:hAnsiTheme="minorEastAsia" w:cstheme="minorEastAsia"/>
              </w:rPr>
            </w:pPr>
            <w:r>
              <w:rPr>
                <w:rFonts w:hint="eastAsia" w:asciiTheme="minorEastAsia" w:hAnsiTheme="minorEastAsia" w:cstheme="minorEastAsia"/>
              </w:rPr>
              <w:t>Ta=40°C 环境；按散热方案 A/B 两档测试</w:t>
            </w:r>
          </w:p>
        </w:tc>
      </w:tr>
      <w:tr w14:paraId="72D1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931AAA4">
            <w:pPr>
              <w:pStyle w:val="26"/>
              <w:rPr>
                <w:rFonts w:hint="eastAsia" w:asciiTheme="minorEastAsia" w:hAnsiTheme="minorEastAsia" w:cstheme="minorEastAsia"/>
              </w:rPr>
            </w:pPr>
            <w:r>
              <w:rPr>
                <w:rFonts w:hint="eastAsia" w:asciiTheme="minorEastAsia" w:hAnsiTheme="minorEastAsia" w:cstheme="minorEastAsia"/>
              </w:rPr>
              <w:t>连续运行稳定性</w:t>
            </w:r>
          </w:p>
        </w:tc>
        <w:tc>
          <w:tcPr>
            <w:tcW w:w="0" w:type="auto"/>
            <w:vAlign w:val="center"/>
          </w:tcPr>
          <w:p w14:paraId="416C3603">
            <w:pPr>
              <w:pStyle w:val="26"/>
              <w:rPr>
                <w:rFonts w:hint="eastAsia" w:asciiTheme="minorEastAsia" w:hAnsiTheme="minorEastAsia" w:cstheme="minorEastAsia"/>
              </w:rPr>
            </w:pPr>
            <w:r>
              <w:rPr>
                <w:rFonts w:hint="eastAsia" w:asciiTheme="minorEastAsia" w:hAnsiTheme="minorEastAsia" w:cstheme="minorEastAsia"/>
              </w:rPr>
              <w:t>≥ ___ 小时</w:t>
            </w:r>
          </w:p>
        </w:tc>
        <w:tc>
          <w:tcPr>
            <w:tcW w:w="0" w:type="auto"/>
            <w:vAlign w:val="center"/>
          </w:tcPr>
          <w:p w14:paraId="6F60E229">
            <w:pPr>
              <w:pStyle w:val="26"/>
              <w:rPr>
                <w:rFonts w:hint="eastAsia" w:asciiTheme="minorEastAsia" w:hAnsiTheme="minorEastAsia" w:cstheme="minorEastAsia"/>
              </w:rPr>
            </w:pPr>
            <w:r>
              <w:rPr>
                <w:rFonts w:hint="eastAsia" w:asciiTheme="minorEastAsia" w:hAnsiTheme="minorEastAsia" w:cstheme="minorEastAsia"/>
              </w:rPr>
              <w:t>高温 + 振动联合测试；NVMe 长时间写入验证</w:t>
            </w:r>
          </w:p>
        </w:tc>
      </w:tr>
      <w:tr w14:paraId="1D36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DC2529B">
            <w:pPr>
              <w:pStyle w:val="26"/>
              <w:rPr>
                <w:rFonts w:hint="eastAsia" w:asciiTheme="minorEastAsia" w:hAnsiTheme="minorEastAsia" w:cstheme="minorEastAsia"/>
              </w:rPr>
            </w:pPr>
            <w:r>
              <w:rPr>
                <w:rFonts w:hint="eastAsia" w:asciiTheme="minorEastAsia" w:hAnsiTheme="minorEastAsia" w:cstheme="minorEastAsia"/>
              </w:rPr>
              <w:t>量产一致性 (整机良率)</w:t>
            </w:r>
          </w:p>
        </w:tc>
        <w:tc>
          <w:tcPr>
            <w:tcW w:w="0" w:type="auto"/>
            <w:vAlign w:val="center"/>
          </w:tcPr>
          <w:p w14:paraId="02E7FA79">
            <w:pPr>
              <w:pStyle w:val="26"/>
              <w:rPr>
                <w:rFonts w:hint="eastAsia" w:asciiTheme="minorEastAsia" w:hAnsiTheme="minorEastAsia" w:cstheme="minorEastAsia"/>
              </w:rPr>
            </w:pPr>
            <w:r>
              <w:rPr>
                <w:rFonts w:hint="eastAsia" w:asciiTheme="minorEastAsia" w:hAnsiTheme="minorEastAsia" w:cstheme="minorEastAsia"/>
              </w:rPr>
              <w:t>≥ ___ %</w:t>
            </w:r>
          </w:p>
        </w:tc>
        <w:tc>
          <w:tcPr>
            <w:tcW w:w="0" w:type="auto"/>
            <w:vAlign w:val="center"/>
          </w:tcPr>
          <w:p w14:paraId="1880B898">
            <w:pPr>
              <w:pStyle w:val="26"/>
              <w:rPr>
                <w:rFonts w:hint="eastAsia" w:asciiTheme="minorEastAsia" w:hAnsiTheme="minorEastAsia" w:cstheme="minorEastAsia"/>
              </w:rPr>
            </w:pPr>
            <w:r>
              <w:rPr>
                <w:rFonts w:hint="eastAsia" w:asciiTheme="minorEastAsia" w:hAnsiTheme="minorEastAsia" w:cstheme="minorEastAsia"/>
              </w:rPr>
              <w:t>PVT 抽样检测；量产过程能力指数满足要求</w:t>
            </w:r>
          </w:p>
        </w:tc>
      </w:tr>
    </w:tbl>
    <w:p w14:paraId="4A42C5FE">
      <w:pPr>
        <w:pStyle w:val="4"/>
        <w:numPr>
          <w:ilvl w:val="1"/>
          <w:numId w:val="10"/>
        </w:numPr>
        <w:rPr>
          <w:rFonts w:hint="eastAsia" w:asciiTheme="minorEastAsia" w:hAnsiTheme="minorEastAsia" w:eastAsiaTheme="minorEastAsia"/>
          <w:color w:val="auto"/>
        </w:rPr>
      </w:pPr>
      <w:r>
        <w:rPr>
          <w:rFonts w:hint="eastAsia" w:asciiTheme="minorEastAsia" w:hAnsiTheme="minorEastAsia" w:eastAsiaTheme="minorEastAsia"/>
          <w:color w:val="auto"/>
        </w:rPr>
        <w:t xml:space="preserve">测试矩阵表 </w:t>
      </w:r>
    </w:p>
    <w:p w14:paraId="7EB26F7F">
      <w:pPr>
        <w:pStyle w:val="3"/>
        <w:rPr>
          <w:rFonts w:hint="eastAsia" w:asciiTheme="minorEastAsia" w:hAnsiTheme="minorEastAsia" w:cstheme="minorEastAsia"/>
        </w:rPr>
      </w:pPr>
      <w:r>
        <w:rPr>
          <w:rFonts w:hint="eastAsia" w:asciiTheme="minorEastAsia" w:hAnsiTheme="minorEastAsia" w:cstheme="minorEastAsia"/>
        </w:rPr>
        <w:t>规划了各开发阶段（EVT/DVT/PVT）需执行的测试项以验证功能和可靠性：</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2676"/>
        <w:gridCol w:w="3098"/>
        <w:gridCol w:w="2292"/>
      </w:tblGrid>
      <w:tr w14:paraId="7319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bottom"/>
          </w:tcPr>
          <w:p w14:paraId="1E6C4D41">
            <w:pPr>
              <w:pStyle w:val="26"/>
              <w:rPr>
                <w:rFonts w:hint="eastAsia" w:asciiTheme="minorEastAsia" w:hAnsiTheme="minorEastAsia" w:cstheme="minorEastAsia"/>
              </w:rPr>
            </w:pPr>
            <w:r>
              <w:rPr>
                <w:rFonts w:hint="eastAsia" w:asciiTheme="minorEastAsia" w:hAnsiTheme="minorEastAsia" w:cstheme="minorEastAsia"/>
                <w:b/>
                <w:bCs/>
              </w:rPr>
              <w:t>测试域</w:t>
            </w:r>
          </w:p>
        </w:tc>
        <w:tc>
          <w:tcPr>
            <w:tcW w:w="0" w:type="auto"/>
            <w:tcBorders>
              <w:bottom w:val="nil"/>
            </w:tcBorders>
            <w:vAlign w:val="bottom"/>
          </w:tcPr>
          <w:p w14:paraId="3BDC82AB">
            <w:pPr>
              <w:pStyle w:val="26"/>
              <w:rPr>
                <w:rFonts w:hint="eastAsia" w:asciiTheme="minorEastAsia" w:hAnsiTheme="minorEastAsia" w:cstheme="minorEastAsia"/>
              </w:rPr>
            </w:pPr>
            <w:r>
              <w:rPr>
                <w:rFonts w:hint="eastAsia" w:asciiTheme="minorEastAsia" w:hAnsiTheme="minorEastAsia" w:cstheme="minorEastAsia"/>
                <w:b/>
                <w:bCs/>
              </w:rPr>
              <w:t>EVT 阶段</w:t>
            </w:r>
          </w:p>
        </w:tc>
        <w:tc>
          <w:tcPr>
            <w:tcW w:w="0" w:type="auto"/>
            <w:tcBorders>
              <w:bottom w:val="nil"/>
            </w:tcBorders>
            <w:vAlign w:val="bottom"/>
          </w:tcPr>
          <w:p w14:paraId="158D9B9D">
            <w:pPr>
              <w:pStyle w:val="26"/>
              <w:rPr>
                <w:rFonts w:hint="eastAsia" w:asciiTheme="minorEastAsia" w:hAnsiTheme="minorEastAsia" w:cstheme="minorEastAsia"/>
              </w:rPr>
            </w:pPr>
            <w:r>
              <w:rPr>
                <w:rFonts w:hint="eastAsia" w:asciiTheme="minorEastAsia" w:hAnsiTheme="minorEastAsia" w:cstheme="minorEastAsia"/>
                <w:b/>
                <w:bCs/>
              </w:rPr>
              <w:t>DVT 阶段</w:t>
            </w:r>
          </w:p>
        </w:tc>
        <w:tc>
          <w:tcPr>
            <w:tcW w:w="0" w:type="auto"/>
            <w:tcBorders>
              <w:bottom w:val="nil"/>
            </w:tcBorders>
            <w:vAlign w:val="bottom"/>
          </w:tcPr>
          <w:p w14:paraId="74978011">
            <w:pPr>
              <w:pStyle w:val="26"/>
              <w:rPr>
                <w:rFonts w:hint="eastAsia" w:asciiTheme="minorEastAsia" w:hAnsiTheme="minorEastAsia" w:cstheme="minorEastAsia"/>
              </w:rPr>
            </w:pPr>
            <w:r>
              <w:rPr>
                <w:rFonts w:hint="eastAsia" w:asciiTheme="minorEastAsia" w:hAnsiTheme="minorEastAsia" w:cstheme="minorEastAsia"/>
                <w:b/>
                <w:bCs/>
              </w:rPr>
              <w:t>PVT 阶段</w:t>
            </w:r>
          </w:p>
        </w:tc>
      </w:tr>
      <w:tr w14:paraId="727E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6A1D82">
            <w:pPr>
              <w:pStyle w:val="26"/>
              <w:rPr>
                <w:rFonts w:hint="eastAsia" w:asciiTheme="minorEastAsia" w:hAnsiTheme="minorEastAsia" w:cstheme="minorEastAsia"/>
              </w:rPr>
            </w:pPr>
            <w:r>
              <w:rPr>
                <w:rFonts w:hint="eastAsia" w:asciiTheme="minorEastAsia" w:hAnsiTheme="minorEastAsia" w:cstheme="minorEastAsia"/>
                <w:b/>
                <w:bCs/>
              </w:rPr>
              <w:t>电源/时序</w:t>
            </w:r>
          </w:p>
        </w:tc>
        <w:tc>
          <w:tcPr>
            <w:tcW w:w="0" w:type="auto"/>
          </w:tcPr>
          <w:p w14:paraId="5BFAC9AF">
            <w:pPr>
              <w:pStyle w:val="26"/>
              <w:rPr>
                <w:rFonts w:hint="eastAsia" w:asciiTheme="minorEastAsia" w:hAnsiTheme="minorEastAsia" w:cstheme="minorEastAsia"/>
              </w:rPr>
            </w:pPr>
            <w:r>
              <w:rPr>
                <w:rFonts w:hint="eastAsia" w:asciiTheme="minorEastAsia" w:hAnsiTheme="minorEastAsia" w:cstheme="minorEastAsia"/>
              </w:rPr>
              <w:t>上电时序波形、PGOOD 信号验证</w:t>
            </w:r>
          </w:p>
        </w:tc>
        <w:tc>
          <w:tcPr>
            <w:tcW w:w="0" w:type="auto"/>
          </w:tcPr>
          <w:p w14:paraId="3F182706">
            <w:pPr>
              <w:pStyle w:val="26"/>
              <w:rPr>
                <w:rFonts w:hint="eastAsia" w:asciiTheme="minorEastAsia" w:hAnsiTheme="minorEastAsia" w:cstheme="minorEastAsia"/>
              </w:rPr>
            </w:pPr>
            <w:r>
              <w:rPr>
                <w:rFonts w:hint="eastAsia" w:asciiTheme="minorEastAsia" w:hAnsiTheme="minorEastAsia" w:cstheme="minorEastAsia"/>
              </w:rPr>
              <w:t>模拟电池噪声叠加、浪涌冲击测试</w:t>
            </w:r>
          </w:p>
        </w:tc>
        <w:tc>
          <w:tcPr>
            <w:tcW w:w="0" w:type="auto"/>
          </w:tcPr>
          <w:p w14:paraId="1C9DF2F7">
            <w:pPr>
              <w:pStyle w:val="26"/>
              <w:rPr>
                <w:rFonts w:hint="eastAsia" w:asciiTheme="minorEastAsia" w:hAnsiTheme="minorEastAsia" w:cstheme="minorEastAsia"/>
              </w:rPr>
            </w:pPr>
            <w:r>
              <w:rPr>
                <w:rFonts w:hint="eastAsia" w:asciiTheme="minorEastAsia" w:hAnsiTheme="minorEastAsia" w:cstheme="minorEastAsia"/>
              </w:rPr>
              <w:t>产线电源测试脚本验证</w:t>
            </w:r>
          </w:p>
        </w:tc>
      </w:tr>
      <w:tr w14:paraId="43F6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379D35">
            <w:pPr>
              <w:pStyle w:val="26"/>
              <w:rPr>
                <w:rFonts w:hint="eastAsia" w:asciiTheme="minorEastAsia" w:hAnsiTheme="minorEastAsia" w:cstheme="minorEastAsia"/>
              </w:rPr>
            </w:pPr>
            <w:r>
              <w:rPr>
                <w:rFonts w:hint="eastAsia" w:asciiTheme="minorEastAsia" w:hAnsiTheme="minorEastAsia" w:cstheme="minorEastAsia"/>
                <w:b/>
                <w:bCs/>
              </w:rPr>
              <w:t>DDR 稳定性</w:t>
            </w:r>
          </w:p>
        </w:tc>
        <w:tc>
          <w:tcPr>
            <w:tcW w:w="0" w:type="auto"/>
          </w:tcPr>
          <w:p w14:paraId="1396F045">
            <w:pPr>
              <w:pStyle w:val="26"/>
              <w:rPr>
                <w:rFonts w:hint="eastAsia" w:asciiTheme="minorEastAsia" w:hAnsiTheme="minorEastAsia" w:cstheme="minorEastAsia"/>
              </w:rPr>
            </w:pPr>
            <w:r>
              <w:rPr>
                <w:rFonts w:hint="eastAsia" w:asciiTheme="minorEastAsia" w:hAnsiTheme="minorEastAsia" w:cstheme="minorEastAsia"/>
              </w:rPr>
              <w:t>基础读写压力测试</w:t>
            </w:r>
          </w:p>
        </w:tc>
        <w:tc>
          <w:tcPr>
            <w:tcW w:w="0" w:type="auto"/>
          </w:tcPr>
          <w:p w14:paraId="208C3DD7">
            <w:pPr>
              <w:pStyle w:val="26"/>
              <w:rPr>
                <w:rFonts w:hint="eastAsia" w:asciiTheme="minorEastAsia" w:hAnsiTheme="minorEastAsia" w:cstheme="minorEastAsia"/>
              </w:rPr>
            </w:pPr>
            <w:r>
              <w:rPr>
                <w:rFonts w:hint="eastAsia" w:asciiTheme="minorEastAsia" w:hAnsiTheme="minorEastAsia" w:cstheme="minorEastAsia"/>
              </w:rPr>
              <w:t>高低温及电压偏移下误码率测试</w:t>
            </w:r>
          </w:p>
        </w:tc>
        <w:tc>
          <w:tcPr>
            <w:tcW w:w="0" w:type="auto"/>
          </w:tcPr>
          <w:p w14:paraId="3F2D327A">
            <w:pPr>
              <w:pStyle w:val="26"/>
              <w:rPr>
                <w:rFonts w:hint="eastAsia" w:asciiTheme="minorEastAsia" w:hAnsiTheme="minorEastAsia" w:cstheme="minorEastAsia"/>
              </w:rPr>
            </w:pPr>
            <w:r>
              <w:rPr>
                <w:rFonts w:hint="eastAsia" w:asciiTheme="minorEastAsia" w:hAnsiTheme="minorEastAsia" w:cstheme="minorEastAsia"/>
              </w:rPr>
              <w:t>批次间一致性抽测</w:t>
            </w:r>
          </w:p>
        </w:tc>
      </w:tr>
      <w:tr w14:paraId="3AB3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55C13C">
            <w:pPr>
              <w:pStyle w:val="26"/>
              <w:rPr>
                <w:rFonts w:hint="eastAsia" w:asciiTheme="minorEastAsia" w:hAnsiTheme="minorEastAsia" w:cstheme="minorEastAsia"/>
              </w:rPr>
            </w:pPr>
            <w:r>
              <w:rPr>
                <w:rFonts w:hint="eastAsia" w:asciiTheme="minorEastAsia" w:hAnsiTheme="minorEastAsia" w:cstheme="minorEastAsia"/>
                <w:b/>
                <w:bCs/>
              </w:rPr>
              <w:t>CSI/ISP</w:t>
            </w:r>
          </w:p>
        </w:tc>
        <w:tc>
          <w:tcPr>
            <w:tcW w:w="0" w:type="auto"/>
          </w:tcPr>
          <w:p w14:paraId="60E30B6A">
            <w:pPr>
              <w:pStyle w:val="26"/>
              <w:rPr>
                <w:rFonts w:hint="eastAsia" w:asciiTheme="minorEastAsia" w:hAnsiTheme="minorEastAsia" w:cstheme="minorEastAsia"/>
              </w:rPr>
            </w:pPr>
            <w:r>
              <w:rPr>
                <w:rFonts w:hint="eastAsia" w:asciiTheme="minorEastAsia" w:hAnsiTheme="minorEastAsia" w:cstheme="minorEastAsia"/>
              </w:rPr>
              <w:t>单路摄像头出图稳定性测试</w:t>
            </w:r>
          </w:p>
        </w:tc>
        <w:tc>
          <w:tcPr>
            <w:tcW w:w="0" w:type="auto"/>
          </w:tcPr>
          <w:p w14:paraId="0139BB93">
            <w:pPr>
              <w:pStyle w:val="26"/>
              <w:rPr>
                <w:rFonts w:hint="eastAsia" w:asciiTheme="minorEastAsia" w:hAnsiTheme="minorEastAsia" w:cstheme="minorEastAsia"/>
              </w:rPr>
            </w:pPr>
            <w:r>
              <w:rPr>
                <w:rFonts w:hint="eastAsia" w:asciiTheme="minorEastAsia" w:hAnsiTheme="minorEastAsia" w:cstheme="minorEastAsia"/>
              </w:rPr>
              <w:t>多路摄像头并发 + 同步触发测试</w:t>
            </w:r>
          </w:p>
        </w:tc>
        <w:tc>
          <w:tcPr>
            <w:tcW w:w="0" w:type="auto"/>
          </w:tcPr>
          <w:p w14:paraId="1EDDB69E">
            <w:pPr>
              <w:pStyle w:val="26"/>
              <w:rPr>
                <w:rFonts w:hint="eastAsia" w:asciiTheme="minorEastAsia" w:hAnsiTheme="minorEastAsia" w:cstheme="minorEastAsia"/>
              </w:rPr>
            </w:pPr>
            <w:r>
              <w:rPr>
                <w:rFonts w:hint="eastAsia" w:asciiTheme="minorEastAsia" w:hAnsiTheme="minorEastAsia" w:cstheme="minorEastAsia"/>
              </w:rPr>
              <w:t>产线自检（摄像头输出检测）</w:t>
            </w:r>
          </w:p>
        </w:tc>
      </w:tr>
      <w:tr w14:paraId="4E435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EB6873">
            <w:pPr>
              <w:pStyle w:val="26"/>
              <w:rPr>
                <w:rFonts w:hint="eastAsia" w:asciiTheme="minorEastAsia" w:hAnsiTheme="minorEastAsia" w:cstheme="minorEastAsia"/>
              </w:rPr>
            </w:pPr>
            <w:r>
              <w:rPr>
                <w:rFonts w:hint="eastAsia" w:asciiTheme="minorEastAsia" w:hAnsiTheme="minorEastAsia" w:cstheme="minorEastAsia"/>
                <w:b/>
                <w:bCs/>
              </w:rPr>
              <w:t>NPU AI</w:t>
            </w:r>
          </w:p>
        </w:tc>
        <w:tc>
          <w:tcPr>
            <w:tcW w:w="0" w:type="auto"/>
          </w:tcPr>
          <w:p w14:paraId="6012D3A6">
            <w:pPr>
              <w:pStyle w:val="26"/>
              <w:rPr>
                <w:rFonts w:hint="eastAsia" w:asciiTheme="minorEastAsia" w:hAnsiTheme="minorEastAsia" w:cstheme="minorEastAsia"/>
              </w:rPr>
            </w:pPr>
            <w:r>
              <w:rPr>
                <w:rFonts w:hint="eastAsia" w:asciiTheme="minorEastAsia" w:hAnsiTheme="minorEastAsia" w:cstheme="minorEastAsia"/>
              </w:rPr>
              <w:t>demo 案例跑通</w:t>
            </w:r>
          </w:p>
        </w:tc>
        <w:tc>
          <w:tcPr>
            <w:tcW w:w="0" w:type="auto"/>
          </w:tcPr>
          <w:p w14:paraId="4D4E7945">
            <w:pPr>
              <w:pStyle w:val="26"/>
              <w:rPr>
                <w:rFonts w:hint="eastAsia" w:asciiTheme="minorEastAsia" w:hAnsiTheme="minorEastAsia" w:cstheme="minorEastAsia"/>
              </w:rPr>
            </w:pPr>
            <w:r>
              <w:rPr>
                <w:rFonts w:hint="eastAsia" w:asciiTheme="minorEastAsia" w:hAnsiTheme="minorEastAsia" w:cstheme="minorEastAsia"/>
              </w:rPr>
              <w:t>标杆模型性能回归（FPS、延迟、功耗）</w:t>
            </w:r>
          </w:p>
        </w:tc>
        <w:tc>
          <w:tcPr>
            <w:tcW w:w="0" w:type="auto"/>
          </w:tcPr>
          <w:p w14:paraId="568F3078">
            <w:pPr>
              <w:pStyle w:val="26"/>
              <w:rPr>
                <w:rFonts w:hint="eastAsia" w:asciiTheme="minorEastAsia" w:hAnsiTheme="minorEastAsia" w:cstheme="minorEastAsia"/>
              </w:rPr>
            </w:pPr>
            <w:r>
              <w:rPr>
                <w:rFonts w:hint="eastAsia" w:asciiTheme="minorEastAsia" w:hAnsiTheme="minorEastAsia" w:cstheme="minorEastAsia"/>
              </w:rPr>
              <w:t>确认最终推理框架版本锁定</w:t>
            </w:r>
          </w:p>
        </w:tc>
      </w:tr>
      <w:tr w14:paraId="4A90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15EA9E">
            <w:pPr>
              <w:pStyle w:val="26"/>
              <w:rPr>
                <w:rFonts w:hint="eastAsia" w:asciiTheme="minorEastAsia" w:hAnsiTheme="minorEastAsia" w:cstheme="minorEastAsia"/>
              </w:rPr>
            </w:pPr>
            <w:r>
              <w:rPr>
                <w:rFonts w:hint="eastAsia" w:asciiTheme="minorEastAsia" w:hAnsiTheme="minorEastAsia" w:cstheme="minorEastAsia"/>
                <w:b/>
                <w:bCs/>
              </w:rPr>
              <w:t>NVMe 存储</w:t>
            </w:r>
          </w:p>
        </w:tc>
        <w:tc>
          <w:tcPr>
            <w:tcW w:w="0" w:type="auto"/>
          </w:tcPr>
          <w:p w14:paraId="4BD665B9">
            <w:pPr>
              <w:pStyle w:val="26"/>
              <w:rPr>
                <w:rFonts w:hint="eastAsia" w:asciiTheme="minorEastAsia" w:hAnsiTheme="minorEastAsia" w:cstheme="minorEastAsia"/>
              </w:rPr>
            </w:pPr>
            <w:r>
              <w:rPr>
                <w:rFonts w:hint="eastAsia" w:asciiTheme="minorEastAsia" w:hAnsiTheme="minorEastAsia" w:cstheme="minorEastAsia"/>
              </w:rPr>
              <w:t>SSD 识别挂载、基本读写测试</w:t>
            </w:r>
          </w:p>
        </w:tc>
        <w:tc>
          <w:tcPr>
            <w:tcW w:w="0" w:type="auto"/>
          </w:tcPr>
          <w:p w14:paraId="7B093821">
            <w:pPr>
              <w:pStyle w:val="26"/>
              <w:rPr>
                <w:rFonts w:hint="eastAsia" w:asciiTheme="minorEastAsia" w:hAnsiTheme="minorEastAsia" w:cstheme="minorEastAsia"/>
              </w:rPr>
            </w:pPr>
            <w:r>
              <w:rPr>
                <w:rFonts w:hint="eastAsia" w:asciiTheme="minorEastAsia" w:hAnsiTheme="minorEastAsia" w:cstheme="minorEastAsia"/>
              </w:rPr>
              <w:t>高温长时间写入、振动掉盘测试</w:t>
            </w:r>
          </w:p>
        </w:tc>
        <w:tc>
          <w:tcPr>
            <w:tcW w:w="0" w:type="auto"/>
          </w:tcPr>
          <w:p w14:paraId="2BBB4698">
            <w:pPr>
              <w:pStyle w:val="26"/>
              <w:rPr>
                <w:rFonts w:hint="eastAsia" w:asciiTheme="minorEastAsia" w:hAnsiTheme="minorEastAsia" w:cstheme="minorEastAsia"/>
              </w:rPr>
            </w:pPr>
            <w:r>
              <w:rPr>
                <w:rFonts w:hint="eastAsia" w:asciiTheme="minorEastAsia" w:hAnsiTheme="minorEastAsia" w:cstheme="minorEastAsia"/>
              </w:rPr>
              <w:t>按白名单限定型号出货</w:t>
            </w:r>
          </w:p>
        </w:tc>
      </w:tr>
      <w:tr w14:paraId="695C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05FF78">
            <w:pPr>
              <w:pStyle w:val="26"/>
              <w:rPr>
                <w:rFonts w:hint="eastAsia" w:asciiTheme="minorEastAsia" w:hAnsiTheme="minorEastAsia" w:cstheme="minorEastAsia"/>
              </w:rPr>
            </w:pPr>
            <w:r>
              <w:rPr>
                <w:rFonts w:hint="eastAsia" w:asciiTheme="minorEastAsia" w:hAnsiTheme="minorEastAsia" w:cstheme="minorEastAsia"/>
                <w:b/>
                <w:bCs/>
              </w:rPr>
              <w:t>EMI/ESD</w:t>
            </w:r>
          </w:p>
        </w:tc>
        <w:tc>
          <w:tcPr>
            <w:tcW w:w="0" w:type="auto"/>
          </w:tcPr>
          <w:p w14:paraId="452656B7">
            <w:pPr>
              <w:pStyle w:val="26"/>
              <w:rPr>
                <w:rFonts w:hint="eastAsia" w:asciiTheme="minorEastAsia" w:hAnsiTheme="minorEastAsia" w:cstheme="minorEastAsia"/>
              </w:rPr>
            </w:pPr>
            <w:r>
              <w:rPr>
                <w:rFonts w:hint="eastAsia" w:asciiTheme="minorEastAsia" w:hAnsiTheme="minorEastAsia" w:cstheme="minorEastAsia"/>
              </w:rPr>
              <w:t>板级 EMI 预扫描、ESD 预检</w:t>
            </w:r>
          </w:p>
        </w:tc>
        <w:tc>
          <w:tcPr>
            <w:tcW w:w="0" w:type="auto"/>
          </w:tcPr>
          <w:p w14:paraId="6AD98631">
            <w:pPr>
              <w:pStyle w:val="26"/>
              <w:rPr>
                <w:rFonts w:hint="eastAsia" w:asciiTheme="minorEastAsia" w:hAnsiTheme="minorEastAsia" w:cstheme="minorEastAsia"/>
              </w:rPr>
            </w:pPr>
            <w:r>
              <w:rPr>
                <w:rFonts w:hint="eastAsia" w:asciiTheme="minorEastAsia" w:hAnsiTheme="minorEastAsia" w:cstheme="minorEastAsia"/>
              </w:rPr>
              <w:t>整机 EMI 达标测试，问题整改</w:t>
            </w:r>
          </w:p>
        </w:tc>
        <w:tc>
          <w:tcPr>
            <w:tcW w:w="0" w:type="auto"/>
          </w:tcPr>
          <w:p w14:paraId="35FDEC3B">
            <w:pPr>
              <w:pStyle w:val="26"/>
              <w:rPr>
                <w:rFonts w:hint="eastAsia" w:asciiTheme="minorEastAsia" w:hAnsiTheme="minorEastAsia" w:cstheme="minorEastAsia"/>
              </w:rPr>
            </w:pPr>
            <w:r>
              <w:rPr>
                <w:rFonts w:hint="eastAsia" w:asciiTheme="minorEastAsia" w:hAnsiTheme="minorEastAsia" w:cstheme="minorEastAsia"/>
              </w:rPr>
              <w:t>抽检确认余量</w:t>
            </w:r>
          </w:p>
        </w:tc>
      </w:tr>
      <w:bookmarkEnd w:id="35"/>
    </w:tbl>
    <w:p w14:paraId="15D99625">
      <w:pPr>
        <w:pStyle w:val="2"/>
        <w:rPr>
          <w:rFonts w:hint="eastAsia"/>
        </w:rPr>
      </w:pPr>
      <w:bookmarkStart w:id="36" w:name="后续深研清单档案抓取清单交付物与客户问题"/>
      <w:r>
        <w:rPr>
          <w:rFonts w:hint="eastAsia"/>
        </w:rPr>
        <w:t>后续深研清单、档案抓取清单、交付物与客户问题</w:t>
      </w:r>
    </w:p>
    <w:p w14:paraId="5761C5C2">
      <w:pPr>
        <w:pStyle w:val="87"/>
        <w:keepNext/>
        <w:keepLines/>
        <w:numPr>
          <w:ilvl w:val="0"/>
          <w:numId w:val="10"/>
        </w:numPr>
        <w:spacing w:before="160" w:after="80"/>
        <w:ind w:firstLineChars="0"/>
        <w:outlineLvl w:val="1"/>
        <w:rPr>
          <w:rFonts w:hint="eastAsia" w:asciiTheme="minorEastAsia" w:hAnsiTheme="minorEastAsia" w:cstheme="majorBidi"/>
          <w:vanish/>
          <w:sz w:val="32"/>
          <w:szCs w:val="32"/>
        </w:rPr>
      </w:pPr>
      <w:bookmarkStart w:id="37" w:name="需后续深研-trm-清单"/>
    </w:p>
    <w:p w14:paraId="5CEC85C8">
      <w:pPr>
        <w:pStyle w:val="4"/>
        <w:numPr>
          <w:ilvl w:val="1"/>
          <w:numId w:val="10"/>
        </w:numPr>
        <w:rPr>
          <w:rFonts w:hint="eastAsia" w:asciiTheme="minorEastAsia" w:hAnsiTheme="minorEastAsia" w:eastAsiaTheme="minorEastAsia"/>
          <w:color w:val="auto"/>
        </w:rPr>
      </w:pPr>
      <w:r>
        <w:rPr>
          <w:rFonts w:hint="eastAsia" w:asciiTheme="minorEastAsia" w:hAnsiTheme="minorEastAsia" w:eastAsiaTheme="minorEastAsia"/>
          <w:color w:val="auto"/>
        </w:rPr>
        <w:t>需后续深研 (TRM) 清单</w:t>
      </w:r>
    </w:p>
    <w:p w14:paraId="78D52F7B">
      <w:pPr>
        <w:pStyle w:val="25"/>
        <w:rPr>
          <w:rFonts w:hint="eastAsia" w:asciiTheme="minorEastAsia" w:hAnsiTheme="minorEastAsia" w:cstheme="minorEastAsia"/>
        </w:rPr>
      </w:pPr>
      <w:r>
        <w:rPr>
          <w:rFonts w:hint="eastAsia" w:asciiTheme="minorEastAsia" w:hAnsiTheme="minorEastAsia" w:cstheme="minorEastAsia"/>
        </w:rPr>
        <w:t>根据立项边界，以下技术细节将在项目深化阶段进行研究和定案：</w:t>
      </w:r>
    </w:p>
    <w:p w14:paraId="258B7C1E">
      <w:pPr>
        <w:pStyle w:val="26"/>
        <w:numPr>
          <w:ilvl w:val="0"/>
          <w:numId w:val="18"/>
        </w:numPr>
        <w:rPr>
          <w:rFonts w:hint="eastAsia" w:asciiTheme="minorEastAsia" w:hAnsiTheme="minorEastAsia" w:cstheme="minorEastAsia"/>
        </w:rPr>
      </w:pPr>
      <w:r>
        <w:rPr>
          <w:rFonts w:hint="eastAsia" w:asciiTheme="minorEastAsia" w:hAnsiTheme="minorEastAsia" w:cstheme="minorEastAsia"/>
        </w:rPr>
        <w:t>SoC 内部 NoC/QoS 总线仲裁策略及多任务并发带宽上限（特别是多路摄像头 + ISP + NPU/VPU 并行时的总线负载情况）。</w:t>
      </w:r>
    </w:p>
    <w:p w14:paraId="73255D3E">
      <w:pPr>
        <w:pStyle w:val="26"/>
        <w:numPr>
          <w:ilvl w:val="0"/>
          <w:numId w:val="18"/>
        </w:numPr>
        <w:rPr>
          <w:rFonts w:hint="eastAsia" w:asciiTheme="minorEastAsia" w:hAnsiTheme="minorEastAsia" w:cstheme="minorEastAsia"/>
        </w:rPr>
      </w:pPr>
      <w:r>
        <w:rPr>
          <w:rFonts w:hint="eastAsia" w:asciiTheme="minorEastAsia" w:hAnsiTheme="minorEastAsia" w:cstheme="minorEastAsia"/>
        </w:rPr>
        <w:t>Secure Boot 全流程：包括密钥烧录、镜像签名验证、版本回滚策略，以及相应寄存器配置细节。</w:t>
      </w:r>
    </w:p>
    <w:p w14:paraId="7B770543">
      <w:pPr>
        <w:pStyle w:val="26"/>
        <w:numPr>
          <w:ilvl w:val="0"/>
          <w:numId w:val="18"/>
        </w:numPr>
        <w:rPr>
          <w:rFonts w:hint="eastAsia" w:asciiTheme="minorEastAsia" w:hAnsiTheme="minorEastAsia" w:cstheme="minorEastAsia"/>
        </w:rPr>
      </w:pPr>
      <w:r>
        <w:rPr>
          <w:rFonts w:hint="eastAsia" w:asciiTheme="minorEastAsia" w:hAnsiTheme="minorEastAsia" w:cstheme="minorEastAsia"/>
        </w:rPr>
        <w:t>主线 Linux 驱动的成熟度差异：GPU/VPU/ISP 等模块的开源驱动支持状态及长期维护方案。</w:t>
      </w:r>
    </w:p>
    <w:p w14:paraId="2011D15B">
      <w:pPr>
        <w:pStyle w:val="26"/>
        <w:numPr>
          <w:ilvl w:val="0"/>
          <w:numId w:val="18"/>
        </w:numPr>
        <w:rPr>
          <w:rFonts w:hint="eastAsia" w:asciiTheme="minorEastAsia" w:hAnsiTheme="minorEastAsia" w:cstheme="minorEastAsia"/>
        </w:rPr>
      </w:pPr>
      <w:r>
        <w:rPr>
          <w:rFonts w:hint="eastAsia" w:asciiTheme="minorEastAsia" w:hAnsiTheme="minorEastAsia" w:cstheme="minorEastAsia"/>
        </w:rPr>
        <w:t>复用接口的底层 Pinmux 配置、电压域隔离要求和时序细节核对（需结合 TRM、Pinout 文档和硬件设计指南交叉验证）。</w:t>
      </w:r>
    </w:p>
    <w:bookmarkEnd w:id="37"/>
    <w:p w14:paraId="669946D4">
      <w:pPr>
        <w:pStyle w:val="4"/>
        <w:numPr>
          <w:ilvl w:val="1"/>
          <w:numId w:val="10"/>
        </w:numPr>
        <w:rPr>
          <w:rFonts w:hint="eastAsia" w:asciiTheme="minorEastAsia" w:hAnsiTheme="minorEastAsia" w:eastAsiaTheme="minorEastAsia"/>
          <w:color w:val="auto"/>
        </w:rPr>
      </w:pPr>
      <w:bookmarkStart w:id="38" w:name="后续资料抓取与固化清单"/>
      <w:r>
        <w:rPr>
          <w:rFonts w:hint="eastAsia" w:asciiTheme="minorEastAsia" w:hAnsiTheme="minorEastAsia" w:eastAsiaTheme="minorEastAsia"/>
          <w:color w:val="auto"/>
        </w:rPr>
        <w:t>后续资料抓取与固化清单</w:t>
      </w:r>
    </w:p>
    <w:p w14:paraId="213F2AC1">
      <w:pPr>
        <w:pStyle w:val="25"/>
        <w:rPr>
          <w:rFonts w:hint="eastAsia" w:asciiTheme="minorEastAsia" w:hAnsiTheme="minorEastAsia" w:cstheme="minorEastAsia"/>
        </w:rPr>
      </w:pPr>
      <w:r>
        <w:rPr>
          <w:rFonts w:hint="eastAsia" w:asciiTheme="minorEastAsia" w:hAnsiTheme="minorEastAsia" w:cstheme="minorEastAsia"/>
        </w:rPr>
        <w:t>项目资料归档建议保留原始网页的排版与图片，可优先采用 MHTML 单文件存档，其次 HTML+Assets，再次 PDF（PDF 往往丢失部分结构）。建议归档的站点/页面包括：</w:t>
      </w:r>
    </w:p>
    <w:p w14:paraId="0F57EBA2">
      <w:pPr>
        <w:pStyle w:val="26"/>
        <w:numPr>
          <w:ilvl w:val="0"/>
          <w:numId w:val="18"/>
        </w:numPr>
        <w:rPr>
          <w:rFonts w:hint="eastAsia" w:asciiTheme="minorEastAsia" w:hAnsiTheme="minorEastAsia" w:cstheme="minorEastAsia"/>
        </w:rPr>
      </w:pPr>
      <w:r>
        <w:rPr>
          <w:rFonts w:hint="eastAsia" w:asciiTheme="minorEastAsia" w:hAnsiTheme="minorEastAsia" w:cstheme="minorEastAsia"/>
          <w:b/>
          <w:bCs/>
        </w:rPr>
        <w:t>Rockchip 官方站点 (第一优先)：</w:t>
      </w:r>
      <w:r>
        <w:rPr>
          <w:rFonts w:hint="eastAsia" w:asciiTheme="minorEastAsia" w:hAnsiTheme="minorEastAsia" w:cstheme="minorEastAsia"/>
        </w:rPr>
        <w:t xml:space="preserve"> RK3588 Brief Datasheet（建议固化特定版本，如 V1.0_20250828）、RK3588 下载中心页面及相关 PDF 文档、Rockchip 官方 SDK 发布说明等</w:t>
      </w:r>
      <w:r>
        <w:fldChar w:fldCharType="begin"/>
      </w:r>
      <w:r>
        <w:instrText xml:space="preserve"> HYPERLINK "file://file_00000000cc6c7206b7495e86b152d4a9" \l ":~:text=" \h </w:instrText>
      </w:r>
      <w:r>
        <w:fldChar w:fldCharType="separate"/>
      </w:r>
      <w:r>
        <w:rPr>
          <w:rStyle w:val="22"/>
          <w:rFonts w:hint="eastAsia" w:asciiTheme="minorEastAsia" w:hAnsiTheme="minorEastAsia" w:cstheme="minorEastAsia"/>
          <w:color w:val="auto"/>
        </w:rPr>
        <w:t>[86]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3AF75E33">
      <w:pPr>
        <w:pStyle w:val="26"/>
        <w:numPr>
          <w:ilvl w:val="0"/>
          <w:numId w:val="18"/>
        </w:numPr>
        <w:rPr>
          <w:rFonts w:hint="eastAsia" w:asciiTheme="minorEastAsia" w:hAnsiTheme="minorEastAsia" w:cstheme="minorEastAsia"/>
        </w:rPr>
      </w:pPr>
      <w:r>
        <w:rPr>
          <w:rFonts w:hint="eastAsia" w:asciiTheme="minorEastAsia" w:hAnsiTheme="minorEastAsia" w:cstheme="minorEastAsia"/>
          <w:b/>
          <w:bCs/>
        </w:rPr>
        <w:t>GitHub 资料 (第二优先)：</w:t>
      </w:r>
    </w:p>
    <w:p w14:paraId="3EE594C8">
      <w:pPr>
        <w:pStyle w:val="26"/>
        <w:numPr>
          <w:ilvl w:val="0"/>
          <w:numId w:val="18"/>
        </w:numPr>
        <w:rPr>
          <w:rFonts w:hint="eastAsia" w:asciiTheme="minorEastAsia" w:hAnsiTheme="minorEastAsia" w:cstheme="minorEastAsia"/>
        </w:rPr>
      </w:pPr>
      <w:r>
        <w:rPr>
          <w:rStyle w:val="50"/>
          <w:rFonts w:hint="eastAsia" w:asciiTheme="minorEastAsia" w:hAnsiTheme="minorEastAsia" w:cstheme="minorEastAsia"/>
        </w:rPr>
        <w:t>rknn-toolkit2</w:t>
      </w:r>
      <w:r>
        <w:rPr>
          <w:rFonts w:hint="eastAsia" w:asciiTheme="minorEastAsia" w:hAnsiTheme="minorEastAsia" w:cstheme="minorEastAsia"/>
        </w:rPr>
        <w:t xml:space="preserve"> 仓库（模型转换工具及 SDK 说明）</w:t>
      </w:r>
      <w:r>
        <w:fldChar w:fldCharType="begin"/>
      </w:r>
      <w:r>
        <w:instrText xml:space="preserve"> HYPERLINK "file://file_00000000cc6c7206b7495e86b152d4a9" \l ":~:text=,%EF%BC%88%E5%9B%BA%E4%BB%B6%2FDDR%20init%2F%E7%89%88%E6%9C%AC%E5%8F%91%E5%B8%83%E8%AF%B4%E6%98%8E%EF%BC%89" \h </w:instrText>
      </w:r>
      <w:r>
        <w:fldChar w:fldCharType="separate"/>
      </w:r>
      <w:r>
        <w:rPr>
          <w:rStyle w:val="22"/>
          <w:rFonts w:hint="eastAsia" w:asciiTheme="minorEastAsia" w:hAnsiTheme="minorEastAsia" w:cstheme="minorEastAsia"/>
          <w:color w:val="auto"/>
        </w:rPr>
        <w:t>[99]</w:t>
      </w:r>
      <w:r>
        <w:rPr>
          <w:rStyle w:val="22"/>
          <w:rFonts w:hint="eastAsia" w:asciiTheme="minorEastAsia" w:hAnsiTheme="minorEastAsia" w:cstheme="minorEastAsia"/>
          <w:color w:val="auto"/>
        </w:rPr>
        <w:fldChar w:fldCharType="end"/>
      </w:r>
    </w:p>
    <w:p w14:paraId="088996B9">
      <w:pPr>
        <w:pStyle w:val="26"/>
        <w:numPr>
          <w:ilvl w:val="0"/>
          <w:numId w:val="18"/>
        </w:numPr>
        <w:rPr>
          <w:rFonts w:hint="eastAsia" w:asciiTheme="minorEastAsia" w:hAnsiTheme="minorEastAsia" w:cstheme="minorEastAsia"/>
        </w:rPr>
      </w:pPr>
      <w:r>
        <w:rPr>
          <w:rStyle w:val="50"/>
          <w:rFonts w:hint="eastAsia" w:asciiTheme="minorEastAsia" w:hAnsiTheme="minorEastAsia" w:cstheme="minorEastAsia"/>
        </w:rPr>
        <w:t>rknpu2</w:t>
      </w:r>
      <w:r>
        <w:rPr>
          <w:rFonts w:hint="eastAsia" w:asciiTheme="minorEastAsia" w:hAnsiTheme="minorEastAsia" w:cstheme="minorEastAsia"/>
        </w:rPr>
        <w:t xml:space="preserve"> 仓库（NPU 驱动、运行时及 issue 跟踪）</w:t>
      </w:r>
      <w:r>
        <w:fldChar w:fldCharType="begin"/>
      </w:r>
      <w:r>
        <w:instrText xml:space="preserve"> HYPERLINK "file://file_00000000cc6c7206b7495e86b152d4a9" \l ":~:text=,%EF%BC%88%E5%9B%BA%E4%BB%B6%2FDDR%20init%2F%E7%89%88%E6%9C%AC%E5%8F%91%E5%B8%83%E8%AF%B4%E6%98%8E%EF%BC%89" \h </w:instrText>
      </w:r>
      <w:r>
        <w:fldChar w:fldCharType="separate"/>
      </w:r>
      <w:r>
        <w:rPr>
          <w:rStyle w:val="22"/>
          <w:rFonts w:hint="eastAsia" w:asciiTheme="minorEastAsia" w:hAnsiTheme="minorEastAsia" w:cstheme="minorEastAsia"/>
          <w:color w:val="auto"/>
        </w:rPr>
        <w:t>[99]</w:t>
      </w:r>
      <w:r>
        <w:rPr>
          <w:rStyle w:val="22"/>
          <w:rFonts w:hint="eastAsia" w:asciiTheme="minorEastAsia" w:hAnsiTheme="minorEastAsia" w:cstheme="minorEastAsia"/>
          <w:color w:val="auto"/>
        </w:rPr>
        <w:fldChar w:fldCharType="end"/>
      </w:r>
    </w:p>
    <w:p w14:paraId="2167F76C">
      <w:pPr>
        <w:pStyle w:val="26"/>
        <w:numPr>
          <w:ilvl w:val="0"/>
          <w:numId w:val="18"/>
        </w:numPr>
        <w:rPr>
          <w:rFonts w:hint="eastAsia" w:asciiTheme="minorEastAsia" w:hAnsiTheme="minorEastAsia" w:cstheme="minorEastAsia"/>
        </w:rPr>
      </w:pPr>
      <w:r>
        <w:rPr>
          <w:rStyle w:val="50"/>
          <w:rFonts w:hint="eastAsia" w:asciiTheme="minorEastAsia" w:hAnsiTheme="minorEastAsia" w:cstheme="minorEastAsia"/>
        </w:rPr>
        <w:t>rkbin</w:t>
      </w:r>
      <w:r>
        <w:rPr>
          <w:rFonts w:hint="eastAsia" w:asciiTheme="minorEastAsia" w:hAnsiTheme="minorEastAsia" w:cstheme="minorEastAsia"/>
        </w:rPr>
        <w:t xml:space="preserve"> 仓库（bootloader、DDR 初始化码及发布说明）等</w:t>
      </w:r>
      <w:r>
        <w:fldChar w:fldCharType="begin"/>
      </w:r>
      <w:r>
        <w:instrText xml:space="preserve"> HYPERLINK "file://file_00000000cc6c7206b7495e86b152d4a9" \l ":~:text=,%EF%BC%88%E5%9B%BA%E4%BB%B6%2FDDR%20init%2F%E7%89%88%E6%9C%AC%E5%8F%91%E5%B8%83%E8%AF%B4%E6%98%8E%EF%BC%89" \h </w:instrText>
      </w:r>
      <w:r>
        <w:fldChar w:fldCharType="separate"/>
      </w:r>
      <w:r>
        <w:rPr>
          <w:rStyle w:val="22"/>
          <w:rFonts w:hint="eastAsia" w:asciiTheme="minorEastAsia" w:hAnsiTheme="minorEastAsia" w:cstheme="minorEastAsia"/>
          <w:color w:val="auto"/>
        </w:rPr>
        <w:t>[99]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2C8BB743">
      <w:pPr>
        <w:pStyle w:val="26"/>
        <w:numPr>
          <w:ilvl w:val="0"/>
          <w:numId w:val="18"/>
        </w:numPr>
        <w:rPr>
          <w:rFonts w:hint="eastAsia" w:asciiTheme="minorEastAsia" w:hAnsiTheme="minorEastAsia" w:cstheme="minorEastAsia"/>
        </w:rPr>
      </w:pPr>
      <w:r>
        <w:rPr>
          <w:rFonts w:hint="eastAsia" w:asciiTheme="minorEastAsia" w:hAnsiTheme="minorEastAsia" w:cstheme="minorEastAsia"/>
          <w:b/>
          <w:bCs/>
        </w:rPr>
        <w:t>淘宝技术页 (第三优先)：</w:t>
      </w:r>
      <w:r>
        <w:rPr>
          <w:rFonts w:hint="eastAsia" w:asciiTheme="minorEastAsia" w:hAnsiTheme="minorEastAsia" w:cstheme="minorEastAsia"/>
        </w:rPr>
        <w:t xml:space="preserve"> RK3588 模组/核心板/载板套件的商品详情页（需人工获取原始链接及截图保存）。目前已知的镜像页面如 </w:t>
      </w:r>
      <w:r>
        <w:rPr>
          <w:rFonts w:hint="eastAsia" w:asciiTheme="minorEastAsia" w:hAnsiTheme="minorEastAsia" w:cstheme="minorEastAsia"/>
          <w:i/>
          <w:iCs/>
        </w:rPr>
        <w:t>Item ID 727861665603</w:t>
      </w:r>
      <w:r>
        <w:rPr>
          <w:rFonts w:hint="eastAsia" w:asciiTheme="minorEastAsia" w:hAnsiTheme="minorEastAsia" w:cstheme="minorEastAsia"/>
        </w:rPr>
        <w:t xml:space="preserve"> 可用作占位，后续需校验官方链接有效性</w:t>
      </w:r>
      <w:r>
        <w:fldChar w:fldCharType="begin"/>
      </w:r>
      <w:r>
        <w:instrText xml:space="preserve"> HYPERLINK "file://file_00000000cc6c7206b7495e86b152d4a9" \l ":~:text=taobao.com%EF%BC%88%E7%AC%AC%E4%B8%89%E4%BC%98%E5%85%88%EF%BC%89%E5%BB%BA%E8%AE%AE%E6%8A%93%E5%8F%96%2F%E5%9B%BA%E5%8C%96%20,%E7%AE%97%E5%8A%9B%E6%9D%BF%20%2F%205G%20RM500Q%20%E5%A5%97%E4%BB%B6" \h </w:instrText>
      </w:r>
      <w:r>
        <w:fldChar w:fldCharType="separate"/>
      </w:r>
      <w:r>
        <w:rPr>
          <w:rStyle w:val="22"/>
          <w:rFonts w:hint="eastAsia" w:asciiTheme="minorEastAsia" w:hAnsiTheme="minorEastAsia" w:cstheme="minorEastAsia"/>
          <w:color w:val="auto"/>
        </w:rPr>
        <w:t>[100]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070254B1">
      <w:pPr>
        <w:pStyle w:val="25"/>
        <w:rPr>
          <w:rFonts w:hint="eastAsia" w:asciiTheme="minorEastAsia" w:hAnsiTheme="minorEastAsia" w:cstheme="minorEastAsia"/>
        </w:rPr>
      </w:pPr>
      <w:r>
        <w:rPr>
          <w:rFonts w:hint="eastAsia" w:asciiTheme="minorEastAsia" w:hAnsiTheme="minorEastAsia" w:cstheme="minorEastAsia"/>
        </w:rPr>
        <w:t>所有网页资料应尽量保存为 MHTML 格式便于后续转换编辑，并与原始 PDF 版本一同存入项目资料库，确保信息可追溯</w:t>
      </w:r>
      <w:r>
        <w:fldChar w:fldCharType="begin"/>
      </w:r>
      <w:r>
        <w:instrText xml:space="preserve"> HYPERLINK "file://file_00000000cc6c7206b7495e86b152d4a9" \l ":~:text=%E5%90%8E%E7%BB%AD%E6%8A%93%E5%8F%96%E4%B8%8E%E8%AF%81%E6%8D%AE%E5%9B%BA%E5%8C%96%E6%B8%85%E5%8D%95%EF%BC%88%E6%8C%89%20rock,com%EF%BC%89" \h </w:instrText>
      </w:r>
      <w:r>
        <w:fldChar w:fldCharType="separate"/>
      </w:r>
      <w:r>
        <w:rPr>
          <w:rStyle w:val="22"/>
          <w:rFonts w:hint="eastAsia" w:asciiTheme="minorEastAsia" w:hAnsiTheme="minorEastAsia" w:cstheme="minorEastAsia"/>
          <w:color w:val="auto"/>
        </w:rPr>
        <w:t>[101]</w:t>
      </w:r>
      <w:r>
        <w:rPr>
          <w:rStyle w:val="22"/>
          <w:rFonts w:hint="eastAsia" w:asciiTheme="minorEastAsia" w:hAnsiTheme="minorEastAsia" w:cstheme="minorEastAsia"/>
          <w:color w:val="auto"/>
        </w:rPr>
        <w:fldChar w:fldCharType="end"/>
      </w:r>
      <w:r>
        <w:fldChar w:fldCharType="begin"/>
      </w:r>
      <w:r>
        <w:instrText xml:space="preserve"> HYPERLINK "file://file_00000000cc6c7206b7495e86b152d4a9" \l ":~:text=%E5%BB%BA%E8%AE%AE%E5%AF%BC%E5%87%BA%E6%A0%BC%E5%BC%8F%20,%E5%BD%92%E6%A1%A3%EF%BC%9A%E5%BB%BA%E8%AE%AE%E5%B0%86%20MHTML%20%E4%B8%8E%E5%8E%9F%E5%A7%8B%20PDF%20%E4%B8%80%E5%90%8C%E7%BA%B3%E5%85%A5%E9%A1%B9%E7%9B%AE%E8%B5%84%E6%96%99%E5%BA%93%EF%BC%88%E5%8F%AF%E8%BF%BD%E6%BA%AF%EF%BC%89" \h </w:instrText>
      </w:r>
      <w:r>
        <w:fldChar w:fldCharType="separate"/>
      </w:r>
      <w:r>
        <w:rPr>
          <w:rStyle w:val="22"/>
          <w:rFonts w:hint="eastAsia" w:asciiTheme="minorEastAsia" w:hAnsiTheme="minorEastAsia" w:cstheme="minorEastAsia"/>
          <w:color w:val="auto"/>
        </w:rPr>
        <w:t>[102]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bookmarkEnd w:id="38"/>
    <w:p w14:paraId="7F77CB7C">
      <w:pPr>
        <w:pStyle w:val="4"/>
        <w:numPr>
          <w:ilvl w:val="1"/>
          <w:numId w:val="10"/>
        </w:numPr>
        <w:rPr>
          <w:rFonts w:hint="eastAsia" w:asciiTheme="minorEastAsia" w:hAnsiTheme="minorEastAsia" w:eastAsiaTheme="minorEastAsia"/>
          <w:color w:val="auto"/>
        </w:rPr>
      </w:pPr>
      <w:bookmarkStart w:id="39" w:name="下一步交付物"/>
      <w:r>
        <w:rPr>
          <w:rFonts w:hint="eastAsia" w:asciiTheme="minorEastAsia" w:hAnsiTheme="minorEastAsia" w:eastAsiaTheme="minorEastAsia"/>
          <w:color w:val="auto"/>
        </w:rPr>
        <w:t>下一步交付物</w:t>
      </w:r>
    </w:p>
    <w:p w14:paraId="31C6554D">
      <w:pPr>
        <w:pStyle w:val="25"/>
        <w:rPr>
          <w:rFonts w:hint="eastAsia" w:asciiTheme="minorEastAsia" w:hAnsiTheme="minorEastAsia" w:cstheme="minorEastAsia"/>
        </w:rPr>
      </w:pPr>
      <w:r>
        <w:rPr>
          <w:rFonts w:hint="eastAsia" w:asciiTheme="minorEastAsia" w:hAnsiTheme="minorEastAsia" w:cstheme="minorEastAsia"/>
        </w:rPr>
        <w:t>立项评审通过后，计划输出以下 3 项详细文档供设计开发阶段使用：</w:t>
      </w:r>
    </w:p>
    <w:p w14:paraId="20C32B30">
      <w:pPr>
        <w:pStyle w:val="26"/>
        <w:numPr>
          <w:ilvl w:val="0"/>
          <w:numId w:val="21"/>
        </w:numPr>
        <w:rPr>
          <w:rFonts w:hint="eastAsia" w:asciiTheme="minorEastAsia" w:hAnsiTheme="minorEastAsia" w:cstheme="minorEastAsia"/>
        </w:rPr>
      </w:pPr>
      <w:r>
        <w:rPr>
          <w:rFonts w:hint="eastAsia" w:asciiTheme="minorEastAsia" w:hAnsiTheme="minorEastAsia" w:cstheme="minorEastAsia"/>
          <w:b/>
          <w:bCs/>
        </w:rPr>
        <w:t>《PRD 与接口互斥矩阵 V1》：</w:t>
      </w:r>
      <w:r>
        <w:rPr>
          <w:rFonts w:hint="eastAsia" w:asciiTheme="minorEastAsia" w:hAnsiTheme="minorEastAsia" w:cstheme="minorEastAsia"/>
        </w:rPr>
        <w:t xml:space="preserve"> 明确冻结各接口的功能取舍（如 CSI / PCIe / USB / DP / SATA 等），接口优先级排序，以及不同产品版本 (Lite/Pro/Industrial) 的接口配置差异</w:t>
      </w:r>
      <w:r>
        <w:fldChar w:fldCharType="begin"/>
      </w:r>
      <w:r>
        <w:instrText xml:space="preserve"> HYPERLINK "file://file_00000000cc6c7206b7495e86b152d4a9" \l ":~:text=1,%E5%9B%BA%E5%AE%9A%E3%80%81%E5%9B%BA%E4%BB%B6%E9%94%81%E5%AE%9A%E3%80%81RKNN%20%E7%89%88%E6%9C%AC%E9%94%81%E5%AE%9A%E3%80%81%E6%A8%A1%E5%9E%8B%20CI%EF%BC%88%E7%B2%BE%E5%BA%A6%2F%E6%80%A7%E8%83%BD%2F%E5%8A%9F%E8%80%97%EF%BC%89%E4%B8%8E%20NVMe%20%E7%99%BD%E5%90%8D%E5%8D%95%E6%B5%8B%E8%AF%95%E8%84%9A%E6%9C%AC%E3%80%82" \h </w:instrText>
      </w:r>
      <w:r>
        <w:fldChar w:fldCharType="separate"/>
      </w:r>
      <w:r>
        <w:rPr>
          <w:rStyle w:val="22"/>
          <w:rFonts w:hint="eastAsia" w:asciiTheme="minorEastAsia" w:hAnsiTheme="minorEastAsia" w:cstheme="minorEastAsia"/>
          <w:color w:val="auto"/>
        </w:rPr>
        <w:t>[71]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7A5C9D76">
      <w:pPr>
        <w:pStyle w:val="26"/>
        <w:numPr>
          <w:ilvl w:val="0"/>
          <w:numId w:val="21"/>
        </w:numPr>
        <w:rPr>
          <w:rFonts w:hint="eastAsia" w:asciiTheme="minorEastAsia" w:hAnsiTheme="minorEastAsia" w:cstheme="minorEastAsia"/>
        </w:rPr>
      </w:pPr>
      <w:r>
        <w:rPr>
          <w:rFonts w:hint="eastAsia" w:asciiTheme="minorEastAsia" w:hAnsiTheme="minorEastAsia" w:cstheme="minorEastAsia"/>
          <w:b/>
          <w:bCs/>
        </w:rPr>
        <w:t>《电源树与热预算 V1》：</w:t>
      </w:r>
      <w:r>
        <w:rPr>
          <w:rFonts w:hint="eastAsia" w:asciiTheme="minorEastAsia" w:hAnsiTheme="minorEastAsia" w:cstheme="minorEastAsia"/>
        </w:rPr>
        <w:t xml:space="preserve"> 提供 RK806/RK860 电源 Rail 分配示例，上电时序波形要求，以及 Ta=40°C 环境下的稳态功耗曲线与性能降级策略</w:t>
      </w:r>
      <w:r>
        <w:fldChar w:fldCharType="begin"/>
      </w:r>
      <w:r>
        <w:instrText xml:space="preserve"> HYPERLINK "file://file_00000000cc6c7206b7495e86b152d4a9" \l ":~:text=1,%E5%9B%BA%E5%AE%9A%E3%80%81%E5%9B%BA%E4%BB%B6%E9%94%81%E5%AE%9A%E3%80%81RKNN%20%E7%89%88%E6%9C%AC%E9%94%81%E5%AE%9A%E3%80%81%E6%A8%A1%E5%9E%8B%20CI%EF%BC%88%E7%B2%BE%E5%BA%A6%2F%E6%80%A7%E8%83%BD%2F%E5%8A%9F%E8%80%97%EF%BC%89%E4%B8%8E%20NVMe%20%E7%99%BD%E5%90%8D%E5%8D%95%E6%B5%8B%E8%AF%95%E8%84%9A%E6%9C%AC%E3%80%82" \h </w:instrText>
      </w:r>
      <w:r>
        <w:fldChar w:fldCharType="separate"/>
      </w:r>
      <w:r>
        <w:rPr>
          <w:rStyle w:val="22"/>
          <w:rFonts w:hint="eastAsia" w:asciiTheme="minorEastAsia" w:hAnsiTheme="minorEastAsia" w:cstheme="minorEastAsia"/>
          <w:color w:val="auto"/>
        </w:rPr>
        <w:t>[71]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4E11AD94">
      <w:pPr>
        <w:pStyle w:val="26"/>
        <w:numPr>
          <w:ilvl w:val="0"/>
          <w:numId w:val="21"/>
        </w:numPr>
        <w:rPr>
          <w:rFonts w:hint="eastAsia" w:asciiTheme="minorEastAsia" w:hAnsiTheme="minorEastAsia" w:cstheme="minorEastAsia"/>
        </w:rPr>
      </w:pPr>
      <w:r>
        <w:rPr>
          <w:rFonts w:hint="eastAsia" w:asciiTheme="minorEastAsia" w:hAnsiTheme="minorEastAsia" w:cstheme="minorEastAsia"/>
          <w:b/>
          <w:bCs/>
        </w:rPr>
        <w:t>《软件版本锁定与回归框架 V1》：</w:t>
      </w:r>
      <w:r>
        <w:rPr>
          <w:rFonts w:hint="eastAsia" w:asciiTheme="minorEastAsia" w:hAnsiTheme="minorEastAsia" w:cstheme="minorEastAsia"/>
        </w:rPr>
        <w:t xml:space="preserve"> 定义 BSP 固件锁定版本、Bootloader 固件版本，RKNN 工具链固定版本，以及模型精度/性能/功耗的CI回归流程，另外提供 NVMe 白名单测试脚本以供量产验证</w:t>
      </w:r>
      <w:r>
        <w:fldChar w:fldCharType="begin"/>
      </w:r>
      <w:r>
        <w:instrText xml:space="preserve"> HYPERLINK "file://file_00000000cc6c7206b7495e86b152d4a9" \l ":~:text=1,%E5%9B%BA%E5%AE%9A%E3%80%81%E5%9B%BA%E4%BB%B6%E9%94%81%E5%AE%9A%E3%80%81RKNN%20%E7%89%88%E6%9C%AC%E9%94%81%E5%AE%9A%E3%80%81%E6%A8%A1%E5%9E%8B%20CI%EF%BC%88%E7%B2%BE%E5%BA%A6%2F%E6%80%A7%E8%83%BD%2F%E5%8A%9F%E8%80%97%EF%BC%89%E4%B8%8E%20NVMe%20%E7%99%BD%E5%90%8D%E5%8D%95%E6%B5%8B%E8%AF%95%E8%84%9A%E6%9C%AC%E3%80%82" \h </w:instrText>
      </w:r>
      <w:r>
        <w:fldChar w:fldCharType="separate"/>
      </w:r>
      <w:r>
        <w:rPr>
          <w:rStyle w:val="22"/>
          <w:rFonts w:hint="eastAsia" w:asciiTheme="minorEastAsia" w:hAnsiTheme="minorEastAsia" w:cstheme="minorEastAsia"/>
          <w:color w:val="auto"/>
        </w:rPr>
        <w:t>[71]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173CEE65">
      <w:pPr>
        <w:pStyle w:val="25"/>
        <w:rPr>
          <w:rFonts w:hint="eastAsia" w:asciiTheme="minorEastAsia" w:hAnsiTheme="minorEastAsia" w:cstheme="minorEastAsia"/>
        </w:rPr>
      </w:pPr>
      <w:r>
        <w:rPr>
          <w:rFonts w:hint="eastAsia" w:asciiTheme="minorEastAsia" w:hAnsiTheme="minorEastAsia" w:cstheme="minorEastAsia"/>
        </w:rPr>
        <w:t>上述交付物将结合客户反馈进行调整，预计在 EVT 阶段前提供初稿。</w:t>
      </w:r>
    </w:p>
    <w:bookmarkEnd w:id="39"/>
    <w:p w14:paraId="17925430">
      <w:pPr>
        <w:pStyle w:val="4"/>
        <w:numPr>
          <w:ilvl w:val="1"/>
          <w:numId w:val="10"/>
        </w:numPr>
        <w:rPr>
          <w:rFonts w:hint="eastAsia" w:asciiTheme="minorEastAsia" w:hAnsiTheme="minorEastAsia" w:eastAsiaTheme="minorEastAsia"/>
          <w:color w:val="auto"/>
        </w:rPr>
      </w:pPr>
      <w:bookmarkStart w:id="40" w:name="需客户确认的问题清单"/>
      <w:r>
        <w:rPr>
          <w:rFonts w:hint="eastAsia" w:asciiTheme="minorEastAsia" w:hAnsiTheme="minorEastAsia" w:eastAsiaTheme="minorEastAsia"/>
          <w:color w:val="auto"/>
        </w:rPr>
        <w:t>需客户确认的问题清单</w:t>
      </w:r>
    </w:p>
    <w:p w14:paraId="63B47174">
      <w:pPr>
        <w:pStyle w:val="25"/>
        <w:rPr>
          <w:rFonts w:hint="eastAsia" w:asciiTheme="minorEastAsia" w:hAnsiTheme="minorEastAsia" w:cstheme="minorEastAsia"/>
        </w:rPr>
      </w:pPr>
      <w:r>
        <w:rPr>
          <w:rFonts w:hint="eastAsia" w:asciiTheme="minorEastAsia" w:hAnsiTheme="minorEastAsia" w:cstheme="minorEastAsia"/>
        </w:rPr>
        <w:t>在项目深入前，需与客户明确以下关键需求点（至少涵盖但不限于8项）</w:t>
      </w:r>
      <w:r>
        <w:fldChar w:fldCharType="begin"/>
      </w:r>
      <w:r>
        <w:instrText xml:space="preserve"> HYPERLINK "file://file_00000000cc6c7206b7495e86b152d4a9" \l ":~:text=%E9%9C%80%E5%AE%A2%E6%88%B7%E7%A1%AE%E8%AE%A4%E7%9A%84%E9%97%AE%E9%A2%98%E6%B8%85%E5%8D%95%EF%BC%88%E8%87%B3%E5%B0%918%E9%A1%B9%EF%BC%89" \h </w:instrText>
      </w:r>
      <w:r>
        <w:fldChar w:fldCharType="separate"/>
      </w:r>
      <w:r>
        <w:rPr>
          <w:rStyle w:val="22"/>
          <w:rFonts w:hint="eastAsia" w:asciiTheme="minorEastAsia" w:hAnsiTheme="minorEastAsia" w:cstheme="minorEastAsia"/>
          <w:color w:val="auto"/>
        </w:rPr>
        <w:t>[82]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1C715BF0">
      <w:pPr>
        <w:pStyle w:val="26"/>
        <w:numPr>
          <w:ilvl w:val="0"/>
          <w:numId w:val="22"/>
        </w:numPr>
        <w:rPr>
          <w:rFonts w:hint="eastAsia" w:asciiTheme="minorEastAsia" w:hAnsiTheme="minorEastAsia" w:cstheme="minorEastAsia"/>
        </w:rPr>
      </w:pPr>
      <w:r>
        <w:rPr>
          <w:rFonts w:hint="eastAsia" w:asciiTheme="minorEastAsia" w:hAnsiTheme="minorEastAsia" w:cstheme="minorEastAsia"/>
          <w:b/>
          <w:bCs/>
        </w:rPr>
        <w:t>产品定位确认：</w:t>
      </w:r>
      <w:r>
        <w:rPr>
          <w:rFonts w:hint="eastAsia" w:asciiTheme="minorEastAsia" w:hAnsiTheme="minorEastAsia" w:cstheme="minorEastAsia"/>
        </w:rPr>
        <w:t xml:space="preserve"> 本算力模组是否仅作为“任务载荷计算单元，非安全关键”？是否要求介入飞控闭环控制/具备航空安全关键属性？（若需进入闭环，将影响合规认证与责任归属，需要重新评估</w:t>
      </w:r>
      <w:r>
        <w:fldChar w:fldCharType="begin"/>
      </w:r>
      <w:r>
        <w:instrText xml:space="preserve"> HYPERLINK "file://file_00000000cc6c7206b7495e86b152d4a9" \l ":~:text=%E9%9C%80%E5%AE%A2%E6%88%B7%E7%A1%AE%E8%AE%A4%E7%9A%84%E9%97%AE%E9%A2%98%E6%B8%85%E5%8D%95%EF%BC%88%E8%87%B3%E5%B0%918%E9%A1%B9%EF%BC%89" \h </w:instrText>
      </w:r>
      <w:r>
        <w:fldChar w:fldCharType="separate"/>
      </w:r>
      <w:r>
        <w:rPr>
          <w:rStyle w:val="22"/>
          <w:rFonts w:hint="eastAsia" w:asciiTheme="minorEastAsia" w:hAnsiTheme="minorEastAsia" w:cstheme="minorEastAsia"/>
          <w:color w:val="auto"/>
        </w:rPr>
        <w:t>[82]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43E0D623">
      <w:pPr>
        <w:pStyle w:val="26"/>
        <w:numPr>
          <w:ilvl w:val="0"/>
          <w:numId w:val="22"/>
        </w:numPr>
        <w:rPr>
          <w:rFonts w:hint="eastAsia" w:asciiTheme="minorEastAsia" w:hAnsiTheme="minorEastAsia" w:cstheme="minorEastAsia"/>
        </w:rPr>
      </w:pPr>
      <w:r>
        <w:rPr>
          <w:rFonts w:hint="eastAsia" w:asciiTheme="minorEastAsia" w:hAnsiTheme="minorEastAsia" w:cstheme="minorEastAsia"/>
          <w:b/>
          <w:bCs/>
        </w:rPr>
        <w:t>摄像头方案：</w:t>
      </w:r>
      <w:r>
        <w:rPr>
          <w:rFonts w:hint="eastAsia" w:asciiTheme="minorEastAsia" w:hAnsiTheme="minorEastAsia" w:cstheme="minorEastAsia"/>
        </w:rPr>
        <w:t xml:space="preserve"> 预期接入的摄像头数量、类型（可见光/红外等）、分辨率帧率、HDR/鱼眼校正需求？是否需要硬件触发同步（如FSIN信号）或时间同步（PPS/PTP）机制？</w:t>
      </w:r>
      <w:r>
        <w:fldChar w:fldCharType="begin"/>
      </w:r>
      <w:r>
        <w:instrText xml:space="preserve"> HYPERLINK "file://file_00000000cc6c7206b7495e86b152d4a9" \l ":~:text=1%29%20%E6%A8%A1%E7%BB%84%E6%98%AF%E5%90%A6%E6%98%8E%E7%A1%AE%E4%B8%BA%E2%80%9C%E4%BB%BB%E5%8A%A1%E8%BD%BD%E8%8D%B7%E8%AE%A1%E7%AE%97%E3%80%81%E9%9D%9E%E5%AE%89%E5%85%A8%E5%85%B3%E9%94%AE%E2%80%9D%EF%BC%9F%E6%98%AF%E5%90%A6%E8%A6%81%E6%B1%82%E8%BF%9B%E5%85%A5%E9%A3%9E%E6%8E%A7%E9%97%AD%E7%8E%AF%2F%E5%AE%89%E5%85%A8%E5%85%B3%E9%94%AE%EF%BC%9F%EF%BC%88%E8%8B%A5%E6%98%AF%EF%BC%8C%E9%9C%80%E9%87%8D%E6%96%B0%E8%AF%84%E4%BC%B0%E5%90%88%E8%A7%84%E4%B8%8E%E8%B4%A3%E4%BB%BB%E8%BE%B9%E7%95%8C%EF%BC%89,KPI%EF%BC%9A%E6%A3%80%E6%B5%8B%2F%E5%88%86%E5%89%B2%2F%E8%B7%9F%E8%B8%AA%2F%E5%A7%BF%E6%80%81%2FSLAM%EF%BC%9F%E6%9C%80%E4%BD%8E%20FPS%20%E4%B8%8E%20P95%20%E5%BB%B6%E8%BF%9F%E4%B8%8A%E9%99%90%EF%BC%9F" \h </w:instrText>
      </w:r>
      <w:r>
        <w:fldChar w:fldCharType="separate"/>
      </w:r>
      <w:r>
        <w:rPr>
          <w:rStyle w:val="22"/>
          <w:rFonts w:hint="eastAsia" w:asciiTheme="minorEastAsia" w:hAnsiTheme="minorEastAsia" w:cstheme="minorEastAsia"/>
          <w:color w:val="auto"/>
        </w:rPr>
        <w:t>[103]</w:t>
      </w:r>
      <w:r>
        <w:rPr>
          <w:rStyle w:val="22"/>
          <w:rFonts w:hint="eastAsia" w:asciiTheme="minorEastAsia" w:hAnsiTheme="minorEastAsia" w:cstheme="minorEastAsia"/>
          <w:color w:val="auto"/>
        </w:rPr>
        <w:fldChar w:fldCharType="end"/>
      </w:r>
    </w:p>
    <w:p w14:paraId="2383CF4A">
      <w:pPr>
        <w:pStyle w:val="26"/>
        <w:numPr>
          <w:ilvl w:val="0"/>
          <w:numId w:val="22"/>
        </w:numPr>
        <w:rPr>
          <w:rFonts w:hint="eastAsia" w:asciiTheme="minorEastAsia" w:hAnsiTheme="minorEastAsia" w:cstheme="minorEastAsia"/>
        </w:rPr>
      </w:pPr>
      <w:r>
        <w:rPr>
          <w:rFonts w:hint="eastAsia" w:asciiTheme="minorEastAsia" w:hAnsiTheme="minorEastAsia" w:cstheme="minorEastAsia"/>
          <w:b/>
          <w:bCs/>
        </w:rPr>
        <w:t>AI 算法任务：</w:t>
      </w:r>
      <w:r>
        <w:rPr>
          <w:rFonts w:hint="eastAsia" w:asciiTheme="minorEastAsia" w:hAnsiTheme="minorEastAsia" w:cstheme="minorEastAsia"/>
        </w:rPr>
        <w:t xml:space="preserve"> 主要AI任务类型（目标检测/分割、目标跟踪、姿态估计、SLAM等）及需要达到的KPI指标是？最低推理帧率要求多少，端到端延迟 P95 上限是多少？</w:t>
      </w:r>
    </w:p>
    <w:p w14:paraId="12B403CE">
      <w:pPr>
        <w:pStyle w:val="26"/>
        <w:numPr>
          <w:ilvl w:val="0"/>
          <w:numId w:val="22"/>
        </w:numPr>
        <w:rPr>
          <w:rFonts w:hint="eastAsia" w:asciiTheme="minorEastAsia" w:hAnsiTheme="minorEastAsia" w:cstheme="minorEastAsia"/>
        </w:rPr>
      </w:pPr>
      <w:r>
        <w:rPr>
          <w:rFonts w:hint="eastAsia" w:asciiTheme="minorEastAsia" w:hAnsiTheme="minorEastAsia" w:cstheme="minorEastAsia"/>
          <w:b/>
          <w:bCs/>
        </w:rPr>
        <w:t>供电输入规格：</w:t>
      </w:r>
      <w:r>
        <w:rPr>
          <w:rFonts w:hint="eastAsia" w:asciiTheme="minorEastAsia" w:hAnsiTheme="minorEastAsia" w:cstheme="minorEastAsia"/>
        </w:rPr>
        <w:t xml:space="preserve"> 无人机电池规格（多少节S，标称电压范围）、本模组供电输入电压范围要求？供电纹波噪声和浪涌抑制指标有何特别要求？是否需要支持双路冗余供电切换？</w:t>
      </w:r>
    </w:p>
    <w:p w14:paraId="1F02B8F9">
      <w:pPr>
        <w:pStyle w:val="26"/>
        <w:numPr>
          <w:ilvl w:val="0"/>
          <w:numId w:val="22"/>
        </w:numPr>
        <w:rPr>
          <w:rFonts w:hint="eastAsia" w:asciiTheme="minorEastAsia" w:hAnsiTheme="minorEastAsia" w:cstheme="minorEastAsia"/>
        </w:rPr>
      </w:pPr>
      <w:r>
        <w:rPr>
          <w:rFonts w:hint="eastAsia" w:asciiTheme="minorEastAsia" w:hAnsiTheme="minorEastAsia" w:cstheme="minorEastAsia"/>
          <w:b/>
          <w:bCs/>
        </w:rPr>
        <w:t>散热约束：</w:t>
      </w:r>
      <w:r>
        <w:rPr>
          <w:rFonts w:hint="eastAsia" w:asciiTheme="minorEastAsia" w:hAnsiTheme="minorEastAsia" w:cstheme="minorEastAsia"/>
        </w:rPr>
        <w:t xml:space="preserve"> 模组工作环境温度范围（机舱内部温度），以及对模组重量、体积、高度的限制？能否接受主动风扇辅助散热？（直接决定本模组可承诺的持续功耗水平）</w:t>
      </w:r>
      <w:r>
        <w:fldChar w:fldCharType="begin"/>
      </w:r>
      <w:r>
        <w:instrText xml:space="preserve"> HYPERLINK "file://file_00000000cc6c7206b7495e86b152d4a9" \l ":~:text=3,%E9%A3%9E%E6%8E%A7%E9%80%9A%E4%BF%A1%E9%93%BE%E8%B7%AF%EF%BC%9AUART%2FCAN%2FEthernet%20%E4%BD%95%E8%80%85%E4%B8%BA%E4%B8%BB%EF%BC%9F%E5%8D%8F%E8%AE%AE%EF%BC%88MAVLink%2FROS2%2F%E8%87%AA%E5%AE%9A%E4%B9%89%EF%BC%89%E4%B8%8E%E6%97%B6%E5%BB%B6%E6%8A%96%E5%8A%A8%E9%A2%84%E7%AE%97%EF%BC%9F" \h </w:instrText>
      </w:r>
      <w:r>
        <w:fldChar w:fldCharType="separate"/>
      </w:r>
      <w:r>
        <w:rPr>
          <w:rStyle w:val="22"/>
          <w:rFonts w:hint="eastAsia" w:asciiTheme="minorEastAsia" w:hAnsiTheme="minorEastAsia" w:cstheme="minorEastAsia"/>
          <w:color w:val="auto"/>
        </w:rPr>
        <w:t>[104]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w:t>
      </w:r>
    </w:p>
    <w:p w14:paraId="467EF8B5">
      <w:pPr>
        <w:pStyle w:val="26"/>
        <w:numPr>
          <w:ilvl w:val="0"/>
          <w:numId w:val="22"/>
        </w:numPr>
        <w:rPr>
          <w:rFonts w:hint="eastAsia" w:asciiTheme="minorEastAsia" w:hAnsiTheme="minorEastAsia" w:cstheme="minorEastAsia"/>
        </w:rPr>
      </w:pPr>
      <w:r>
        <w:rPr>
          <w:rFonts w:hint="eastAsia" w:asciiTheme="minorEastAsia" w:hAnsiTheme="minorEastAsia" w:cstheme="minorEastAsia"/>
          <w:b/>
          <w:bCs/>
        </w:rPr>
        <w:t>存储策略：</w:t>
      </w:r>
      <w:r>
        <w:rPr>
          <w:rFonts w:hint="eastAsia" w:asciiTheme="minorEastAsia" w:hAnsiTheme="minorEastAsia" w:cstheme="minorEastAsia"/>
        </w:rPr>
        <w:t xml:space="preserve"> 是否必须配备 NVMe SSD 作为数据盘？持续写入的数据速率和时长需求如何？对掉电数据保护和数据完整性有无特殊要求？</w:t>
      </w:r>
    </w:p>
    <w:p w14:paraId="1017FFD7">
      <w:pPr>
        <w:pStyle w:val="26"/>
        <w:numPr>
          <w:ilvl w:val="0"/>
          <w:numId w:val="22"/>
        </w:numPr>
        <w:rPr>
          <w:rFonts w:hint="eastAsia" w:asciiTheme="minorEastAsia" w:hAnsiTheme="minorEastAsia" w:cstheme="minorEastAsia"/>
        </w:rPr>
      </w:pPr>
      <w:r>
        <w:rPr>
          <w:rFonts w:hint="eastAsia" w:asciiTheme="minorEastAsia" w:hAnsiTheme="minorEastAsia" w:cstheme="minorEastAsia"/>
          <w:b/>
          <w:bCs/>
        </w:rPr>
        <w:t>飞控通信链路：</w:t>
      </w:r>
      <w:r>
        <w:rPr>
          <w:rFonts w:hint="eastAsia" w:asciiTheme="minorEastAsia" w:hAnsiTheme="minorEastAsia" w:cstheme="minorEastAsia"/>
        </w:rPr>
        <w:t xml:space="preserve"> 希望采用哪种主要通信方式与飞控板对接（UART/CAN/Ethernet）？使用何种协议（MAVLink、ROS2还是自定义）？对通信时延和抖动有无明确预算要求？</w:t>
      </w:r>
    </w:p>
    <w:p w14:paraId="03BE848B">
      <w:pPr>
        <w:pStyle w:val="26"/>
        <w:numPr>
          <w:ilvl w:val="0"/>
          <w:numId w:val="22"/>
        </w:numPr>
        <w:rPr>
          <w:rFonts w:hint="eastAsia" w:asciiTheme="minorEastAsia" w:hAnsiTheme="minorEastAsia" w:cstheme="minorEastAsia"/>
        </w:rPr>
      </w:pPr>
      <w:r>
        <w:rPr>
          <w:rFonts w:hint="eastAsia" w:asciiTheme="minorEastAsia" w:hAnsiTheme="minorEastAsia" w:cstheme="minorEastAsia"/>
          <w:b/>
          <w:bCs/>
        </w:rPr>
        <w:t>无线数传集成：</w:t>
      </w:r>
      <w:r>
        <w:rPr>
          <w:rFonts w:hint="eastAsia" w:asciiTheme="minorEastAsia" w:hAnsiTheme="minorEastAsia" w:cstheme="minorEastAsia"/>
        </w:rPr>
        <w:t xml:space="preserve"> 是否需要在模组上集成无线通信模块（如 Wi-Fi6、5G 或专用数传电台）？若需要，需考虑哪些认证区域要求、天线布置限制和 EMI 约束？</w:t>
      </w:r>
    </w:p>
    <w:p w14:paraId="3EEF8D21">
      <w:pPr>
        <w:pStyle w:val="26"/>
        <w:numPr>
          <w:ilvl w:val="0"/>
          <w:numId w:val="22"/>
        </w:numPr>
        <w:rPr>
          <w:rFonts w:hint="eastAsia" w:asciiTheme="minorEastAsia" w:hAnsiTheme="minorEastAsia" w:cstheme="minorEastAsia"/>
        </w:rPr>
      </w:pPr>
      <w:r>
        <w:rPr>
          <w:rFonts w:hint="eastAsia" w:asciiTheme="minorEastAsia" w:hAnsiTheme="minorEastAsia" w:cstheme="minorEastAsia"/>
          <w:b/>
          <w:bCs/>
        </w:rPr>
        <w:t>安全需求：</w:t>
      </w:r>
      <w:r>
        <w:rPr>
          <w:rFonts w:hint="eastAsia" w:asciiTheme="minorEastAsia" w:hAnsiTheme="minorEastAsia" w:cstheme="minorEastAsia"/>
        </w:rPr>
        <w:t xml:space="preserve"> 是否必须实现 Secure Boot、安全密钥注入、设备证书等安全功能？对JTAG/调试接口在量产时封锁有无要求？</w:t>
      </w:r>
      <w:r>
        <w:fldChar w:fldCharType="begin"/>
      </w:r>
      <w:r>
        <w:instrText xml:space="preserve"> HYPERLINK "file://file_00000000cc6c7206b7495e86b152d4a9" \l ":~:text=7,F1%5D%2010%29%20%E5%87%BA%E8%B4%A7%E8%A7%84%E6%A8%A1%E4%B8%8E%E7%94%9F%E5%91%BD%E5%91%A8%E6%9C%9F%EF%BC%9A%E5%B9%B4%E5%87%BA%E8%B4%A7%E9%87%8F%E3%80%81%E4%BE%9B%E8%B4%A7%E5%B9%B4%E9%99%90%E3%80%81%E4%BA%8C%E4%BE%9B%E4%B8%8E%E6%88%90%E6%9C%AC%E4%B8%8A%E9%99%90%EF%BC%9F%EF%BC%88%E5%BD%B1%E5%93%8D%20BOM%2F%E5%8F%A0%E5%B1%82%2F%E5%B7%A5%E8%89%BA%E7%AD%96%E7%95%A5%EF%BC%89" \h </w:instrText>
      </w:r>
      <w:r>
        <w:fldChar w:fldCharType="separate"/>
      </w:r>
      <w:r>
        <w:rPr>
          <w:rStyle w:val="22"/>
          <w:rFonts w:hint="eastAsia" w:asciiTheme="minorEastAsia" w:hAnsiTheme="minorEastAsia" w:cstheme="minorEastAsia"/>
          <w:color w:val="auto"/>
        </w:rPr>
        <w:t>[105]</w:t>
      </w:r>
      <w:r>
        <w:rPr>
          <w:rStyle w:val="22"/>
          <w:rFonts w:hint="eastAsia" w:asciiTheme="minorEastAsia" w:hAnsiTheme="minorEastAsia" w:cstheme="minorEastAsia"/>
          <w:color w:val="auto"/>
        </w:rPr>
        <w:fldChar w:fldCharType="end"/>
      </w:r>
    </w:p>
    <w:p w14:paraId="07061384">
      <w:pPr>
        <w:pStyle w:val="26"/>
        <w:numPr>
          <w:ilvl w:val="0"/>
          <w:numId w:val="22"/>
        </w:numPr>
        <w:rPr>
          <w:rFonts w:hint="eastAsia" w:asciiTheme="minorEastAsia" w:hAnsiTheme="minorEastAsia" w:cstheme="minorEastAsia"/>
        </w:rPr>
      </w:pPr>
      <w:r>
        <w:rPr>
          <w:rFonts w:hint="eastAsia" w:asciiTheme="minorEastAsia" w:hAnsiTheme="minorEastAsia" w:cstheme="minorEastAsia"/>
          <w:b/>
          <w:bCs/>
        </w:rPr>
        <w:t>出货与生命周期：</w:t>
      </w:r>
      <w:r>
        <w:rPr>
          <w:rFonts w:hint="eastAsia" w:asciiTheme="minorEastAsia" w:hAnsiTheme="minorEastAsia" w:cstheme="minorEastAsia"/>
        </w:rPr>
        <w:t xml:space="preserve"> 预估年出货规模及产品生命周期多久？有无明确的成本上限要求或需要引入第二供应商策略？（这些将影响BOM选型、PCB叠层和制造工艺策略）</w:t>
      </w:r>
    </w:p>
    <w:p w14:paraId="0F277158">
      <w:pPr>
        <w:pStyle w:val="25"/>
        <w:rPr>
          <w:rFonts w:hint="eastAsia" w:asciiTheme="minorEastAsia" w:hAnsiTheme="minorEastAsia" w:cstheme="minorEastAsia"/>
        </w:rPr>
      </w:pPr>
      <w:r>
        <w:rPr>
          <w:rFonts w:hint="eastAsia" w:asciiTheme="minorEastAsia" w:hAnsiTheme="minorEastAsia" w:cstheme="minorEastAsia"/>
        </w:rPr>
        <w:t>以上问题的澄清将帮助我们更精准地优化方案设计，请客户方予以反馈确认。</w:t>
      </w:r>
    </w:p>
    <w:p w14:paraId="7733EDE5">
      <w:pPr>
        <w:pStyle w:val="2"/>
        <w:rPr>
          <w:rFonts w:hint="eastAsia"/>
        </w:rPr>
      </w:pPr>
      <w:r>
        <w:rPr>
          <w:rFonts w:hint="eastAsia"/>
        </w:rPr>
        <w:t>脚注索引（Footnote-style）</w:t>
      </w:r>
    </w:p>
    <w:p w14:paraId="1E3A5B7C">
      <w:pPr>
        <w:pStyle w:val="3"/>
        <w:rPr>
          <w:rFonts w:hint="eastAsia" w:asciiTheme="minorEastAsia" w:hAnsiTheme="minorEastAsia" w:cstheme="minorEastAsia"/>
        </w:rPr>
      </w:pPr>
      <w:r>
        <w:rPr>
          <w:rFonts w:hint="eastAsia" w:asciiTheme="minorEastAsia" w:hAnsiTheme="minorEastAsia" w:cstheme="minorEastAsia"/>
        </w:rPr>
        <w:t>[F1] 《Rockchip RK3588 Datasheet》 （公开版本，涵盖 CPU/NPU/ISP/电源域/封装/热设计参数及安全免责声明条款）</w:t>
      </w:r>
      <w:r>
        <w:rPr>
          <w:rFonts w:hint="eastAsia" w:asciiTheme="minorEastAsia" w:hAnsiTheme="minorEastAsia" w:cstheme="minorEastAsia"/>
        </w:rPr>
        <w:br w:type="textWrapping"/>
      </w:r>
      <w:r>
        <w:rPr>
          <w:rFonts w:hint="eastAsia" w:asciiTheme="minorEastAsia" w:hAnsiTheme="minorEastAsia" w:cstheme="minorEastAsia"/>
        </w:rPr>
        <w:t>[F2] 《Rockchip RK3588 TRM》 （RK3588 寄存器级技术参考手册；本立项书对标注“需后续深研（TRM）”的内容将在此文档中查证）</w:t>
      </w:r>
      <w:r>
        <w:rPr>
          <w:rFonts w:hint="eastAsia" w:asciiTheme="minorEastAsia" w:hAnsiTheme="minorEastAsia" w:cstheme="minorEastAsia"/>
        </w:rPr>
        <w:br w:type="textWrapping"/>
      </w:r>
      <w:r>
        <w:rPr>
          <w:rFonts w:hint="eastAsia" w:asciiTheme="minorEastAsia" w:hAnsiTheme="minorEastAsia" w:cstheme="minorEastAsia"/>
        </w:rPr>
        <w:t>[F3] Rockchip 官方下载中心 – RK3588 产品页面及相关资料下载入口</w:t>
      </w:r>
      <w:r>
        <w:rPr>
          <w:rFonts w:hint="eastAsia" w:asciiTheme="minorEastAsia" w:hAnsiTheme="minorEastAsia" w:cstheme="minorEastAsia"/>
        </w:rPr>
        <w:br w:type="textWrapping"/>
      </w:r>
      <w:r>
        <w:rPr>
          <w:rFonts w:hint="eastAsia" w:asciiTheme="minorEastAsia" w:hAnsiTheme="minorEastAsia" w:cstheme="minorEastAsia"/>
        </w:rPr>
        <w:t>[F4] GitHub 仓库：</w:t>
      </w:r>
      <w:r>
        <w:rPr>
          <w:rStyle w:val="50"/>
          <w:rFonts w:hint="eastAsia" w:asciiTheme="minorEastAsia" w:hAnsiTheme="minorEastAsia" w:cstheme="minorEastAsia"/>
        </w:rPr>
        <w:t>rknpu2</w:t>
      </w:r>
      <w:r>
        <w:rPr>
          <w:rFonts w:hint="eastAsia" w:asciiTheme="minorEastAsia" w:hAnsiTheme="minorEastAsia" w:cstheme="minorEastAsia"/>
        </w:rPr>
        <w:t>、</w:t>
      </w:r>
      <w:r>
        <w:rPr>
          <w:rStyle w:val="50"/>
          <w:rFonts w:hint="eastAsia" w:asciiTheme="minorEastAsia" w:hAnsiTheme="minorEastAsia" w:cstheme="minorEastAsia"/>
        </w:rPr>
        <w:t>rknn-toolkit2</w:t>
      </w:r>
      <w:r>
        <w:rPr>
          <w:rFonts w:hint="eastAsia" w:asciiTheme="minorEastAsia" w:hAnsiTheme="minorEastAsia" w:cstheme="minorEastAsia"/>
        </w:rPr>
        <w:t>、</w:t>
      </w:r>
      <w:r>
        <w:rPr>
          <w:rStyle w:val="50"/>
          <w:rFonts w:hint="eastAsia" w:asciiTheme="minorEastAsia" w:hAnsiTheme="minorEastAsia" w:cstheme="minorEastAsia"/>
        </w:rPr>
        <w:t>rkbin</w:t>
      </w:r>
      <w:r>
        <w:rPr>
          <w:rFonts w:hint="eastAsia" w:asciiTheme="minorEastAsia" w:hAnsiTheme="minorEastAsia" w:cstheme="minorEastAsia"/>
        </w:rPr>
        <w:t xml:space="preserve"> （用于获取NPU工具链、固件等版本信息，作为工具链锁定依据）</w:t>
      </w:r>
      <w:r>
        <w:rPr>
          <w:rFonts w:hint="eastAsia" w:asciiTheme="minorEastAsia" w:hAnsiTheme="minorEastAsia" w:cstheme="minorEastAsia"/>
        </w:rPr>
        <w:br w:type="textWrapping"/>
      </w:r>
      <w:r>
        <w:rPr>
          <w:rFonts w:hint="eastAsia" w:asciiTheme="minorEastAsia" w:hAnsiTheme="minorEastAsia" w:cstheme="minorEastAsia"/>
        </w:rPr>
        <w:t>[F5] 淘宝网 – RK3588 模组/核心板商品技术页 （因网络环境限制，仅提供镜像截图，需线下核实原始链接和内容）</w:t>
      </w:r>
      <w:r>
        <w:rPr>
          <w:rFonts w:hint="eastAsia" w:asciiTheme="minorEastAsia" w:hAnsiTheme="minorEastAsia" w:cstheme="minorEastAsia"/>
        </w:rPr>
        <w:br w:type="textWrapping"/>
      </w:r>
      <w:r>
        <w:rPr>
          <w:rFonts w:hint="eastAsia" w:asciiTheme="minorEastAsia" w:hAnsiTheme="minorEastAsia" w:cstheme="minorEastAsia"/>
        </w:rPr>
        <w:t>[F6] 《Rockchip RK3588 Brief Datasheet》 （RK3588 简要规格说明，含接口列表及复用/互斥关系概览）</w:t>
      </w:r>
      <w:r>
        <w:rPr>
          <w:rFonts w:hint="eastAsia" w:asciiTheme="minorEastAsia" w:hAnsiTheme="minorEastAsia" w:cstheme="minorEastAsia"/>
        </w:rPr>
        <w:br w:type="textWrapping"/>
      </w:r>
      <w:r>
        <w:rPr>
          <w:rFonts w:hint="eastAsia" w:asciiTheme="minorEastAsia" w:hAnsiTheme="minorEastAsia" w:cstheme="minorEastAsia"/>
        </w:rPr>
        <w:t>[F7] 《RK3588 Hardware Design Guide V1.2》 （RK3588 硬件设计指南，涵盖PCB叠层建议、阻抗控制、DDR 等长规则、高速过孔与回流、去耦设计、电源铺铜等工程规范）</w:t>
      </w:r>
      <w:r>
        <w:rPr>
          <w:rFonts w:hint="eastAsia" w:asciiTheme="minorEastAsia" w:hAnsiTheme="minorEastAsia" w:cstheme="minorEastAsia"/>
        </w:rPr>
        <w:br w:type="textWrapping"/>
      </w:r>
      <w:r>
        <w:rPr>
          <w:rFonts w:hint="eastAsia" w:asciiTheme="minorEastAsia" w:hAnsiTheme="minorEastAsia" w:cstheme="minorEastAsia"/>
        </w:rPr>
        <w:t>[F8] Amlogic S922X 芯片公开资料 （用于竞品方向性对比；在项目深研阶段需补充权威规格来源引用）</w:t>
      </w:r>
      <w:r>
        <w:rPr>
          <w:rFonts w:hint="eastAsia" w:asciiTheme="minorEastAsia" w:hAnsiTheme="minorEastAsia" w:cstheme="minorEastAsia"/>
        </w:rPr>
        <w:br w:type="textWrapping"/>
      </w:r>
      <w:r>
        <w:rPr>
          <w:rFonts w:hint="eastAsia" w:asciiTheme="minorEastAsia" w:hAnsiTheme="minorEastAsia" w:cstheme="minorEastAsia"/>
        </w:rPr>
        <w:t>[F9] Qualcomm Snapdragon 8cx 系列产品资料 （用于竞品方向性对比；使用需征得客户确认，评估平台封闭性及生态边界）</w:t>
      </w:r>
      <w:r>
        <w:rPr>
          <w:rFonts w:hint="eastAsia" w:asciiTheme="minorEastAsia" w:hAnsiTheme="minorEastAsia" w:cstheme="minorEastAsia"/>
        </w:rPr>
        <w:br w:type="textWrapping"/>
      </w:r>
      <w:r>
        <w:rPr>
          <w:rFonts w:hint="eastAsia" w:asciiTheme="minorEastAsia" w:hAnsiTheme="minorEastAsia" w:cstheme="minorEastAsia"/>
        </w:rPr>
        <w:t>[F10] 《RK3588 Power Consumption Test Report V1.1》 （RK3588 功耗测试报告，提供典型场景功耗数据；其中建议散热按 15W TDP 预留裕度等信息）</w:t>
      </w:r>
      <w:r>
        <w:rPr>
          <w:rFonts w:hint="eastAsia" w:asciiTheme="minorEastAsia" w:hAnsiTheme="minorEastAsia" w:cstheme="minorEastAsia"/>
        </w:rPr>
        <w:br w:type="textWrapping"/>
      </w:r>
      <w:r>
        <w:rPr>
          <w:rFonts w:hint="eastAsia" w:asciiTheme="minorEastAsia" w:hAnsiTheme="minorEastAsia" w:cstheme="minorEastAsia"/>
        </w:rPr>
        <w:t>[F11] 《RK3588 EVB 用户手册》 （RK3588 开发板使用指南，涵盖 MaskROM/Loader 烧录流程、EVB 板载接口说明及双 PMIC 供电参考设计）</w:t>
      </w:r>
      <w:r>
        <w:rPr>
          <w:rFonts w:hint="eastAsia" w:asciiTheme="minorEastAsia" w:hAnsiTheme="minorEastAsia" w:cstheme="minorEastAsia"/>
        </w:rPr>
        <w:br w:type="textWrapping"/>
      </w:r>
      <w:r>
        <w:rPr>
          <w:rFonts w:hint="eastAsia" w:asciiTheme="minorEastAsia" w:hAnsiTheme="minorEastAsia" w:cstheme="minorEastAsia"/>
        </w:rPr>
        <w:t>[F12] 《RK3588 eMMC 支持列表》（RKeMMC Support List） （RK3588 已验证兼容的 eMMC 器件清单及测试状态，用于量产器件选型和替代策略制定）</w:t>
      </w:r>
    </w:p>
    <w:bookmarkEnd w:id="1"/>
    <w:bookmarkEnd w:id="2"/>
    <w:bookmarkEnd w:id="36"/>
    <w:bookmarkEnd w:id="40"/>
    <w:p w14:paraId="3FD47019">
      <w:pPr>
        <w:rPr>
          <w:rFonts w:hint="eastAsia" w:asciiTheme="minorEastAsia" w:hAnsiTheme="minorEastAsia" w:cstheme="minorEastAsia"/>
        </w:rPr>
      </w:pPr>
      <w:r>
        <w:rPr>
          <w:rFonts w:asciiTheme="minorEastAsia" w:hAnsiTheme="minorEastAsia" w:cstheme="minorEastAsia"/>
        </w:rPr>
        <w:pict>
          <v:rect id="_x0000_i1025" o:spt="1" style="height:1.5pt;width:0pt;" coordsize="21600,21600" o:hr="t" o:hrstd="t" o:hralign="center">
            <v:path/>
            <v:fill focussize="0,0"/>
            <v:stroke/>
            <v:imagedata o:title=""/>
            <o:lock v:ext="edit"/>
            <w10:wrap type="none"/>
            <w10:anchorlock/>
          </v:rect>
        </w:pict>
      </w:r>
    </w:p>
    <w:p w14:paraId="53DD56EF">
      <w:pPr>
        <w:pStyle w:val="25"/>
        <w:rPr>
          <w:rFonts w:hint="eastAsia" w:asciiTheme="minorEastAsia" w:hAnsiTheme="minorEastAsia" w:cstheme="minorEastAsia"/>
        </w:rPr>
      </w:pPr>
      <w:bookmarkStart w:id="41" w:name="citations"/>
      <w:r>
        <w:rPr>
          <w:rFonts w:hint="eastAsia" w:asciiTheme="minorEastAsia" w:hAnsiTheme="minorEastAsia" w:cstheme="minorEastAsia"/>
        </w:rPr>
        <w:fldChar w:fldCharType="begin"/>
      </w:r>
      <w:r>
        <w:rPr>
          <w:rFonts w:hint="eastAsia" w:asciiTheme="minorEastAsia" w:hAnsiTheme="minorEastAsia" w:cstheme="minorEastAsia"/>
        </w:rPr>
        <w:instrText xml:space="preserve">HYPERLINK "file://file_00000000cc6c7206b7495e86b152d4a9" \l ":~:text=%E9%9A%8F%E7%9D%80%E5%B7%A5%E4%B8%9A%E6%97%A0%E4%BA%BA%E6%9C%BA%E7%94%B1%E2%80%9C%E8%BF%9C%E7%A8%8B%E5%8F%97%E6%8E%A7%E6%89%A7%E8%A1%8C%E7%AB%AF%E2%80%9D%E5%90%91%E2%80%9C%E8%87%AA%E4%B8%BB%E4%BD%9C%E4%B8%9A%E6%9C%BA%E5%99%A8%E4%BA%BA%E2%80%9D%E8%BD%AC%E5%9E%8B%EF%BC%8C%E6%9C%BA%E8%BD%BD%E7%AB%AF%E7%9A%84%E7%AE%97%E5%8A%9B%E7%93%B6%E9%A2%88%E6%97%A5%E7%9B%8A%E5%87%B8%E6%98%BE%E3%80%82%E4%BC%A0%E7%BB%9F%E7%9A%84%E9%A3%9E%E8%A1%8C%E6%8E%A7%E5%88%B6%E7%B3%BB%E7%BB%9F%E4%BB%85%E8%83%BD%E5%A4%84%E7%90%86%E5%9F%BA%E6%9C%AC%E7%9A%84%E5%A7%BF%E6%80%81%E8%A7%A3%E7%AE%97%EF%BC%8C%E6%97%A0%E6%B3%95%E6%BB%A1%E8%B6%B3%E5%AE%9E%E6%97%B6%E9%81%BF%E9%9A%9C%E3%80%81%E7%9B%AE%E6%A0%87%E8%AF%86%E5%88%AB%E3%80%81%E8%A7%86%E8%A7%89%20SLAM%EF%BC%88%E5%8D%B3%E6%97%B6%E5%AE%9A%E4%BD%8D%E4%B8%8E%E5%9C%B0%E5%9B%BE%E6%9E%84%E5%BB%BA%EF%BC%89%E5%8F%8A%E5%A4%9A%E4%BC%A0%E6%84%9F%E5%99%A8%E8%9E%8D%E5%90%88%E7%9A%84%E9%AB%98%E5%BC%BA%E5%BA%A6%E8%AE%A1%E7%AE%97%E9%9C%80%E6%B1%82%E3%80%82" \h</w:instrText>
      </w:r>
      <w:r>
        <w:rPr>
          <w:rFonts w:hint="eastAsia" w:asciiTheme="minorEastAsia" w:hAnsiTheme="minorEastAsia" w:cstheme="minorEastAsia"/>
        </w:rPr>
        <w:fldChar w:fldCharType="separate"/>
      </w:r>
      <w:r>
        <w:rPr>
          <w:rStyle w:val="22"/>
          <w:rFonts w:hint="eastAsia" w:asciiTheme="minorEastAsia" w:hAnsiTheme="minorEastAsia" w:cstheme="minorEastAsia"/>
          <w:color w:val="auto"/>
        </w:rPr>
        <w:t>[1]</w:t>
      </w:r>
      <w:r>
        <w:rPr>
          <w:rFonts w:hint="eastAsia" w:asciiTheme="minorEastAsia" w:hAnsiTheme="minorEastAsia" w:cstheme="minorEastAsia"/>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C%AC%E4%BA%A7%E5%93%81%E7%AB%8B%E9%A1%B9%E6%97%A8%E5%9C%A8%E5%9F%BA%E4%BA%8E%E7%91%9E%E8%8A%AF%E5%BE%AE%EF%BC%88Rockchip%EF%BC%89%E6%97%97%E8%88%B0%E7%BA%A7%20RK3588%20%E8%8A%AF%E7%89%87%EF%BC%8C%E6%9E%84%E5%BB%BA%E6%96%B0%E4%B8%80%E4%BB%A3%E2%80%9C%E8%BE%B9%E7%BC%98%20AI%20%E5%A4%A7%E8%84%91%E2%80%9D%EF%BC%8C%E9%92%88%E5%AF%B9%E5%B7%A5%E4%B8%9A%E7%BA%A7%E6%97%A0%E4%BA%BA%E6%9C%BA%E5%A4%8D%E6%9D%82%E7%94%B5%E7%A3%81%E7%8E%AF%E5%A2%83%E5%A2%9E%E5%BC%BA%E4%BA%86%E6%8E%A5%E5%8F%A3%E7%A8%B3%E5%AE%9A%E6%80%A7%E4%B8%8E%E4%BE%9B%E7%94%B5%E5%86%97%E4%BD%99%E6%9E%B6%E6%9E%84%EF%BC%8C%E6%97%A8%E5%9C%A8%E4%B8%BA%E5%A4%8D%E6%9D%82%E7%8E%AF%E5%A2%83%E4%B8%8B%E4%BD%9C%E4%B8%9A%E7%9A%84%E6%97%A0%E4%BA%BA%E6%9C%BA%E6%8F%90%E4%BE%9B%E5%9D%9A%E5%AE%9E%E7%9A%84%E7%AE%97%E5%8A%9B%E5%BA%95%E5%BA%A7%E3%80%82" \h </w:instrText>
      </w:r>
      <w:r>
        <w:fldChar w:fldCharType="separate"/>
      </w:r>
      <w:r>
        <w:rPr>
          <w:rStyle w:val="22"/>
          <w:rFonts w:hint="eastAsia" w:asciiTheme="minorEastAsia" w:hAnsiTheme="minorEastAsia" w:cstheme="minorEastAsia"/>
          <w:color w:val="auto"/>
        </w:rPr>
        <w:t>[2]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9%9A%8F%E7%9D%80%E5%B7%A5%E4%B8%9A%E6%97%A0%E4%BA%BA%E6%9C%BA%E7%94%B1%E2%80%9C%E8%BF%9C%E7%A8%8B%E5%8F%97%E6%8E%A7%E6%89%A7%E8%A1%8C%E7%AB%AF%E2%80%9D%E5%90%91%E2%80%9C%E8%87%AA%E4%B8%BB%E4%BD%9C%E4%B8%9A%E6%9C%BA%E5%99%A8%E4%BA%BA%E2%80%9D%E8%BD%AC%E5%9E%8B%EF%BC%8C%E6%95%B4%E6%9C%BA%E6%9E%B6%E6%9E%84%E6%AD%A3%E5%9C%A8%E4%BB%8E%E5%8D%95%E4%B8%80%E9%A3%9E%E6%8E%A7%E7%B3%BB%E7%BB%9F%EF%BC%8C%E6%BC%94%E8%BF%9B%E4%B8%BA%E2%80%9C%E9%A3%9E%E8%A1%8C%E6%8E%A7%E5%88%B6%20%2B%20%E6%99%BA%E8%83%BD%E5%86%B3%E7%AD%96%E2%80%9D%E7%9A%84%E5%8F%8C%E6%A0%B8%E5%BF%83%E4%BD%93%E7%B3%BB%E3%80%82" \h </w:instrText>
      </w:r>
      <w:r>
        <w:fldChar w:fldCharType="separate"/>
      </w:r>
      <w:r>
        <w:rPr>
          <w:rStyle w:val="22"/>
          <w:rFonts w:hint="eastAsia" w:asciiTheme="minorEastAsia" w:hAnsiTheme="minorEastAsia" w:cstheme="minorEastAsia"/>
          <w:color w:val="auto"/>
        </w:rPr>
        <w:t>[3]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8%AF%A5%E7%AE%97%E5%8A%9B%E6%A8%A1%E7%BB%84%E4%B8%8E%E7%8E%B0%E6%9C%89%E6%97%A0%E4%BA%BA%E6%9C%BA%E9%A3%9E%E6%8E%A7%E6%A8%A1%E5%9D%97%E5%8D%8F%E5%90%8C%E5%B7%A5%E4%BD%9C%EF%BC%8C%E5%85%B1%E5%90%8C%E6%9E%84%E6%88%90%E5%AE%8C%E6%95%B4%E7%9A%84%E6%97%A0%E4%BA%BA%E6%9C%BA%E6%8E%A7%E5%88%B6%E7%B3%BB%E7%BB%9F%EF%BC%9A" \h </w:instrText>
      </w:r>
      <w:r>
        <w:fldChar w:fldCharType="separate"/>
      </w:r>
      <w:r>
        <w:rPr>
          <w:rStyle w:val="22"/>
          <w:rFonts w:hint="eastAsia" w:asciiTheme="minorEastAsia" w:hAnsiTheme="minorEastAsia" w:cstheme="minorEastAsia"/>
          <w:color w:val="auto"/>
        </w:rPr>
        <w:t>[4]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C%AC%E7%AE%97%E5%8A%9B%E6%A8%A1%E7%BB%84%E4%BB%A5%E7%91%9E%E8%8A%AF%E5%BE%AE%E6%97%97%E8%88%B0%E7%BA%A7%20RK3588%20%E4%B8%BA%E6%A0%B8%E5%BF%83%E5%A4%84%E7%90%86%E5%99%A8%EF%BC%8C%E6%9E%84%E5%BB%BA%E9%AB%98%E6%80%A7%E8%83%BD%E3%80%81%E7%A8%B3%E5%AE%9A%E3%80%81%E7%81%B5%E6%B4%BB%E7%9A%84%E2%80%9C%E6%9C%BA%E8%BD%BD%E6%99%BA%E8%83%BD%E8%AE%A1%E7%AE%97%E5%B9%B3%E5%8F%B0%E2%80%9D%E3%80%82%E4%BA%A7%E5%93%81%E8%AE%BE%E8%AE%A1%E7%9B%AE%E6%A0%87%E5%B9%B6%E9%9D%9E%E6%9B%BF%E4%BB%A3%E7%8E%B0%E6%9C%89%E9%A3%9E%E6%8E%A7%E7%B3%BB%E7%BB%9F%EF%BC%8C%E8%80%8C%E6%98%AF%EF%BC%9A" \h </w:instrText>
      </w:r>
      <w:r>
        <w:fldChar w:fldCharType="separate"/>
      </w:r>
      <w:r>
        <w:rPr>
          <w:rStyle w:val="22"/>
          <w:rFonts w:hint="eastAsia" w:asciiTheme="minorEastAsia" w:hAnsiTheme="minorEastAsia" w:cstheme="minorEastAsia"/>
          <w:color w:val="auto"/>
        </w:rPr>
        <w:t>[5]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":~:text=%E4%B8%BA%E6%97%A0%E4%BA%BA%E6%9C%BA%E6%99%BA%E8%83%BD%E5%8C%96%E5%8D%87%E7%BA%A7%E6%8F%90%E4%BE%9B%E6%A0%87%E5%87%86%E5%8C%96%E7%AE%97%E5%8A%9B%E5%BA%95%E5%BA%A7%EF%BC%8C%E4%BD%BF%E6%95%B4%E6%9C%BA%E6%9E%B6%E6%9E%84%E5%AE%9E%E7%8E%B0%EF%BC%9A" \h </w:instrText>
      </w:r>
      <w:r>
        <w:fldChar w:fldCharType="separate"/>
      </w:r>
      <w:r>
        <w:rPr>
          <w:rStyle w:val="22"/>
          <w:rFonts w:hint="eastAsia" w:asciiTheme="minorEastAsia" w:hAnsiTheme="minorEastAsia" w:cstheme="minorEastAsia"/>
          <w:color w:val="auto"/>
        </w:rPr>
        <w:t>[6]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":~:text=%E6%9E%84%E5%BB%BA%E4%B8%80%E4%B8%AA%EF%BC%9A" \h </w:instrText>
      </w:r>
      <w:r>
        <w:fldChar w:fldCharType="separate"/>
      </w:r>
      <w:r>
        <w:rPr>
          <w:rStyle w:val="22"/>
          <w:rFonts w:hint="eastAsia" w:asciiTheme="minorEastAsia" w:hAnsiTheme="minorEastAsia" w:cstheme="minorEastAsia"/>
          <w:color w:val="auto"/>
        </w:rPr>
        <w:t>[7]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":~:text=%E4%BA%A7%E5%93%81%E5%AE%9A%E4%BD%8D" \h </w:instrText>
      </w:r>
      <w:r>
        <w:fldChar w:fldCharType="separate"/>
      </w:r>
      <w:r>
        <w:rPr>
          <w:rStyle w:val="22"/>
          <w:rFonts w:hint="eastAsia" w:asciiTheme="minorEastAsia" w:hAnsiTheme="minorEastAsia" w:cstheme="minorEastAsia"/>
          <w:color w:val="auto"/>
        </w:rPr>
        <w:t>[8]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C%AC%E9%A1%B9%E7%9B%AE%E7%9B%AE%E6%A0%87%E6%98%AF%E6%8A%8A%20RK3588%20%E7%9A%84%E5%A4%9A%E6%91%84%2FAI%2F%E5%A4%9A%E5%AA%92%E4%BD%93%E4%B8%8E%E9%AB%98%E9%80%9F%20I%2FO%20%E8%83%BD%E5%8A%9B%E4%BA%A7%E5%93%81%E5%8C%96%E4%B8%BA%E2%80%9C%E6%97%A0%E4%BA%BA%E6%9C%BA%E5%8F%AF%E7%94%A8%E7%9A%84%E6%A0%87%E5%87%86%E7%AE%97%E5%8A%9B%E6%A8%A1%E7%BB%84%E2%80%9D%EF%BC%8C%E5%AF%B9%E5%A4%96%E6%8F%90%E4%BE%9B%E5%8F%AF%E5%B7%A5%E7%A8%8B%E5%8C%96%E9%9B%86%E6%88%90%E8%83%BD%E5%8A%9B%EF%BC%9A,%E4%B8%8E%E9%A3%9E%E6%8E%A7%E6%9D%BF%E4%BD%8E%E6%97%B6%E5%BB%B6%E9%80%9A%E4%BF%A1%EF%BC%88UART%2FCAN%2FEthernet%20%E5%85%B6%E4%B8%80%E6%88%96%E7%BB%84%E5%90%88%EF%BC%89%EF%BC%8C%E8%BE%93%E5%87%BA%E7%9B%AE%E6%A0%87%E4%BD%8D%E7%BD%AE%2F%E9%81%BF%E9%9A%9C%E5%BB%BA%E8%AE%AE%2F%E4%BB%BB%E5%8A%A1%E8%A7%84%E5%88%92%E7%BB%93%E6%9E%9C%EF%BC%9B%E9%A3%9E%E6%8E%A7%E4%BF%9D%E7%95%99%E5%A7%BF%E6%80%81%2F%E7%94%B5%E6%9C%BA%2F%E5%A4%B1%E6%95%88%E4%BF%9D%E6%8A%A4%E9%97%AD%E7%8E%AF%E3%80%82" \h </w:instrText>
      </w:r>
      <w:r>
        <w:fldChar w:fldCharType="separate"/>
      </w:r>
      <w:r>
        <w:rPr>
          <w:rStyle w:val="22"/>
          <w:rFonts w:hint="eastAsia" w:asciiTheme="minorEastAsia" w:hAnsiTheme="minorEastAsia" w:cstheme="minorEastAsia"/>
          <w:color w:val="auto"/>
        </w:rPr>
        <w:t>[9]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C%AC%E9%A1%B9%E7%9B%AE%E7%9B%AE%E6%A0%87%E6%98%AF%E6%8A%8A%20RK3588%20%E7%9A%84%E5%A4%9A%E6%91%84%2FAI%2F%E5%A4%9A%E5%AA%92%E4%BD%93%E4%B8%8E%E9%AB%98%E9%80%9F%20I%2FO%20%E8%83%BD%E5%8A%9B%E4%BA%A7%E5%93%81%E5%8C%96%E4%B8%BA%E2%80%9C%E6%97%A0%E4%BA%BA%E6%9C%BA%E5%8F%AF%E7%94%A8%E7%9A%84%E6%A0%87%E5%87%86%E7%AE%97%E5%8A%9B%E6%A8%A1%E7%BB%84%E2%80%9D%EF%BC%8C%E5%AF%B9%E5%A4%96%E6%8F%90%E4%BE%9B%E5%8F%AF%E5%B7%A5%E7%A8%8B%E5%8C%96%E9%9B%86%E6%88%90%E8%83%BD%E5%8A%9B%EF%BC%9A,%E4%B8%8E%E9%A3%9E%E6%8E%A7%E6%9D%BF%E4%BD%8E%E6%97%B6%E5%BB%B6%E9%80%9A%E4%BF%A1%EF%BC%88UART%2FCAN%2FEthernet%20%E5%85%B6%E4%B8%80%E6%88%96%E7%BB%84%E5%90%88%EF%BC%89%EF%BC%8C%E8%BE%93%E5%87%BA%E7%9B%AE%E6%A0%87%E4%BD%8D%E7%BD%AE%2F%E9%81%BF%E9%9A%9C%E5%BB%BA%E8%AE%AE%2F%E4%BB%BB%E5%8A%A1%E8%A7%84%E5%88%92%E7%BB%93%E6%9E%9C%EF%BC%9B%E9%A3%9E%E6%8E%A7%E4%BF%9D%E7%95%99%E5%A7%BF%E6%80%81%2F%E7%94%B5%E6%9C%BA%2F%E5%A4%B1%E6%95%88%E4%BF%9D%E6%8A%A4%E9%97%AD%E7%8E%AF%E3%80%82" \h </w:instrText>
      </w:r>
      <w:r>
        <w:fldChar w:fldCharType="separate"/>
      </w:r>
      <w:r>
        <w:rPr>
          <w:rStyle w:val="22"/>
          <w:rFonts w:hint="eastAsia" w:asciiTheme="minorEastAsia" w:hAnsiTheme="minorEastAsia" w:cstheme="minorEastAsia"/>
          <w:color w:val="auto"/>
        </w:rPr>
        <w:t>[10]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4%B8%8E%E9%A3%9E%E6%8E%A7%E6%9D%BF%E4%BD%8E%E6%97%B6%E5%BB%B6%E9%80%9A%E4%BF%A1%EF%BC%88UART%2FCAN%2FEthernet%20%E5%85%B6%E4%B8%80%E6%88%96%E7%BB%84%E5%90%88%EF%BC%89%EF%BC%8C%E8%BE%93%E5%87%BA%E7%9B%AE%E6%A0%87%E4%BD%8D%E7%BD%AE%2F%E9%81%BF%E9%9A%9C%E5%BB%BA%E8%AE%AE%2F%E4%BB%BB%E5%8A%A1%E8%A7%84%E5%88%92%E7%BB%93%E6%9E%9C%EF%BC%9B%E9%A3%9E%E6%8E%A7%E4%BF%9D%E7%95%99%E5%A7%BF%E6%80%81%2F%E7%94%B5%E6%9C%BA%2F%E5%A4%B1%E6%95%88%E4%BF%9D%E6%8A%A4%E9%97%AD%E7%8E%AF%E3%80%82" \h </w:instrText>
      </w:r>
      <w:r>
        <w:fldChar w:fldCharType="separate"/>
      </w:r>
      <w:r>
        <w:rPr>
          <w:rStyle w:val="22"/>
          <w:rFonts w:hint="eastAsia" w:asciiTheme="minorEastAsia" w:hAnsiTheme="minorEastAsia" w:cstheme="minorEastAsia"/>
          <w:color w:val="auto"/>
        </w:rPr>
        <w:t>[11]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4%B8%8D%E5%9C%A8%E7%AB%8B%E9%A1%B9%E9%98%B6%E6%AE%B5%E5%B1%95%E5%BC%80%E7%9A%84%E5%86%85%E5%AE%B9%EF%BC%88%E4%BD%86%E9%9C%80%E5%88%97%E5%85%A5%E5%90%8E%E7%BB%AD%E6%B7%B1%E7%A0%94%E9%A1%B9%EF%BC%89%EF%BC%9ANoC%2FQoS%20%E5%B8%A6%E5%AE%BD%E4%BB%B2%E8%A3%81%E7%BB%86%E8%8A%82%E3%80%81%E5%AF%84%E5%AD%98%E5%99%A8%E7%BA%A7%E5%AE%89%E5%85%A8%E5%90%AF%E5%8A%A8%E7%BB%86%E8%8A%82%E3%80%81%E8%A7%86%E9%A2%91%E7%BC%96%E8%A7%A3%E7%A0%81%E4%B8%BB%E7%BA%BF%E5%8C%96%E5%8F%AF%E7%94%A8%E6%80%A7%E5%B7%AE%E5%BC%82%E7%AD%89%E2%80%94%E2%80%94%E7%BB%9F%E4%B8%80%E6%A0%87%E6%B3%A8%E4%B8%BA%E2%80%9C%E9%9C%80%E5%90%8E%E7%BB%AD%E6%B7%B1%E7%A0%94%EF%BC%88TRM%EF%BC%89%E2%80%9D%E3%80%82" \h </w:instrText>
      </w:r>
      <w:r>
        <w:fldChar w:fldCharType="separate"/>
      </w:r>
      <w:r>
        <w:rPr>
          <w:rStyle w:val="22"/>
          <w:rFonts w:hint="eastAsia" w:asciiTheme="minorEastAsia" w:hAnsiTheme="minorEastAsia" w:cstheme="minorEastAsia"/>
          <w:color w:val="auto"/>
        </w:rPr>
        <w:t>[12]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":~:text=%E8%B5%84%E6%96%99%E4%BC%98%E5%85%88%E7%BA%A7%E4%B8%8E%E8%AF%81%E6%8D%AE%E9%93%BE%EF%BC%88%E6%8C%89%E8%A6%81%E6%B1%82%E6%98%8E%E7%A1%AE%E5%88%97%E5%87%BA%E4%B8%89%E7%AB%99%E7%82%B9%EF%BC%89" \h </w:instrText>
      </w:r>
      <w:r>
        <w:fldChar w:fldCharType="separate"/>
      </w:r>
      <w:r>
        <w:rPr>
          <w:rStyle w:val="22"/>
          <w:rFonts w:hint="eastAsia" w:asciiTheme="minorEastAsia" w:hAnsiTheme="minorEastAsia" w:cstheme="minorEastAsia"/>
          <w:color w:val="auto"/>
        </w:rPr>
        <w:t>[13]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C%AC%E7%AB%8B%E9%A1%B9%E6%A1%86%E6%9E%B6%E4%BB%A5%E2%80%9C%E5%AE%98%E6%96%B9%2F%E5%8E%9F%E5%A7%8B%E6%96%87%E6%A1%A3%E4%BC%98%E5%85%88%E2%80%9D%E4%B8%BA%E5%8E%9F%E5%88%99%EF%BC%8C%E8%B5%84%E6%96%99%E4%BC%98%E5%85%88%E7%BA%A7%E4%B8%8E%E5%90%8E%E7%BB%AD%E6%8A%93%E5%8F%96%E9%A1%BA%E5%BA%8F%E5%A6%82%E4%B8%8B%EF%BC%9A%20,%E7%AC%AC%E4%B8%89%E4%BC%98%E5%85%88%EF%BC%9ATaobao%EF%BC%88taobao.com%EF%BC%89%EF%BC%9A%E6%A8%A1%E7%BB%84%2F%E6%A0%B8%E5%BF%83%E6%9D%BF%20SKU" \h </w:instrText>
      </w:r>
      <w:r>
        <w:fldChar w:fldCharType="separate"/>
      </w:r>
      <w:r>
        <w:rPr>
          <w:rStyle w:val="22"/>
          <w:rFonts w:hint="eastAsia" w:asciiTheme="minorEastAsia" w:hAnsiTheme="minorEastAsia" w:cstheme="minorEastAsia"/>
          <w:color w:val="auto"/>
        </w:rPr>
        <w:t>[14]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":~:text=,F5" \h </w:instrText>
      </w:r>
      <w:r>
        <w:fldChar w:fldCharType="separate"/>
      </w:r>
      <w:r>
        <w:rPr>
          <w:rStyle w:val="22"/>
          <w:rFonts w:hint="eastAsia" w:asciiTheme="minorEastAsia" w:hAnsiTheme="minorEastAsia" w:cstheme="minorEastAsia"/>
          <w:color w:val="auto"/>
        </w:rPr>
        <w:t>[15]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A2%AF%E5%BA%A6%E3%80%81%E5%95%86%E5%AE%B6%E6%8A%80%E6%9C%AF%E9%A1%B5%E3%80%81%E5%AE%9E%E9%99%85%E4%BE%9B%E8%B4%A7%E4%B8%8E%E9%99%84%E4%BB%B6%EF%BC%88%E6%9C%AC%E7%8E%AF%E5%A2%83%E8%AE%BF%E9%97%AE%E4%B8%8D%E7%A8%B3%E5%AE%9A%EF%BC%8C%E5%BD%93%E5%89%8D%E4%BB%85%E8%83%BD%E4%BB%A5%E9%95%9C%E5%83%8F%E9%A1%B5%E5%8D%A0%E4%BD%8D%EF%BC%8C%E9%9C%80%E5%90%8E%E7%BB%AD%E4%BA%BA%E5%B7%A5%E5%8F%96%E8%AF%81%E5%9B%BA%E5%8C%96%EF%BC%89%E3%80%82" \h </w:instrText>
      </w:r>
      <w:r>
        <w:fldChar w:fldCharType="separate"/>
      </w:r>
      <w:r>
        <w:rPr>
          <w:rStyle w:val="22"/>
          <w:rFonts w:hint="eastAsia" w:asciiTheme="minorEastAsia" w:hAnsiTheme="minorEastAsia" w:cstheme="minorEastAsia"/>
          <w:color w:val="auto"/>
        </w:rPr>
        <w:t>[16]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97%A0%E4%BA%BA%E6%9C%BA%E8%A1%8C%E4%B8%9A%E5%91%88%E7%8E%B0%E2%80%9C%E9%A3%9E%E6%8E%A7%20%2B%20%E4%BC%B4%E9%9A%8F%E7%AE%97%E5%8A%9B%E2%80%9D%E6%9E%B6%E6%9E%84%E6%99%AE%E5%8F%8A%E8%B6%8B%E5%8A%BF%EF%BC%9A%20,%E4%BA%A7%E5%93%81%E5%8C%96%E6%9C%BA%E4%BC%9A%E5%9C%A8%E4%BA%8E%EF%BC%9A%E5%B0%86%E2%80%9C%E9%AB%98%E9%80%9F%E7%A1%AC%E4%BB%B6%20%2B%20%E5%A4%8D%E6%9D%82%E8%BD%AF%E4%BB%B6%E6%A0%88%E2%80%9D%E5%B0%81%E8%A3%85%E6%88%90%E6%A8%A1%E7%BB%84%E4%B8%8E%20SDK%EF%BC%8C%E9%99%8D%E4%BD%8E%E5%AE%A2%E6%88%B7%E9%9B%86%E6%88%90%E6%88%90%E6%9C%AC%E5%B9%B6%E7%BC%A9%E7%9F%AD%E5%AF%BC%E5%85%A5%E5%91%A8%E6%9C%9F%EF%BC%884%E2%80%938%20%E5%91%A8%E7%BA%A7%E7%9B%AE%E6%A0%87%EF%BC%8C%E9%9C%80%E5%AE%A2%E6%88%B7%E4%B8%8E%E5%9C%BA%E6%99%AF%E7%A1%AE%E8%AE%A4%EF%BC%89%E3%80%82" \h </w:instrText>
      </w:r>
      <w:r>
        <w:fldChar w:fldCharType="separate"/>
      </w:r>
      <w:r>
        <w:rPr>
          <w:rStyle w:val="22"/>
          <w:rFonts w:hint="eastAsia" w:asciiTheme="minorEastAsia" w:hAnsiTheme="minorEastAsia" w:cstheme="minorEastAsia"/>
          <w:color w:val="auto"/>
        </w:rPr>
        <w:t>[17]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97%A0%E4%BA%BA%E6%9C%BA%E8%A1%8C%E4%B8%9A%E5%91%88%E7%8E%B0%E2%80%9C%E9%A3%9E%E6%8E%A7%20%2B%20%E4%BC%B4%E9%9A%8F%E7%AE%97%E5%8A%9B%E2%80%9D%E6%9E%B6%E6%9E%84%E6%99%AE%E5%8F%8A%E8%B6%8B%E5%8A%BF%EF%BC%9A%20,%E4%BA%A7%E5%93%81%E5%8C%96%E6%9C%BA%E4%BC%9A%E5%9C%A8%E4%BA%8E%EF%BC%9A%E5%B0%86%E2%80%9C%E9%AB%98%E9%80%9F%E7%A1%AC%E4%BB%B6%20%2B%20%E5%A4%8D%E6%9D%82%E8%BD%AF%E4%BB%B6%E6%A0%88%E2%80%9D%E5%B0%81%E8%A3%85%E6%88%90%E6%A8%A1%E7%BB%84%E4%B8%8E%20SDK%EF%BC%8C%E9%99%8D%E4%BD%8E%E5%AE%A2%E6%88%B7%E9%9B%86%E6%88%90%E6%88%90%E6%9C%AC%E5%B9%B6%E7%BC%A9%E7%9F%AD%E5%AF%BC%E5%85%A5%E5%91%A8%E6%9C%9F%EF%BC%884%E2%80%938%20%E5%91%A8%E7%BA%A7%E7%9B%AE%E6%A0%87%EF%BC%8C%E9%9C%80%E5%AE%A2%E6%88%B7%E4%B8%8E%E5%9C%BA%E6%99%AF%E7%A1%AE%E8%AE%A4%EF%BC%89%E3%80%82" \h </w:instrText>
      </w:r>
      <w:r>
        <w:fldChar w:fldCharType="separate"/>
      </w:r>
      <w:r>
        <w:rPr>
          <w:rStyle w:val="22"/>
          <w:rFonts w:hint="eastAsia" w:asciiTheme="minorEastAsia" w:hAnsiTheme="minorEastAsia" w:cstheme="minorEastAsia"/>
          <w:color w:val="auto"/>
        </w:rPr>
        <w:t>[18]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97%A0%E4%BA%BA%E6%9C%BA%E8%A1%8C%E4%B8%9A%E5%91%88%E7%8E%B0%E2%80%9C%E9%A3%9E%E6%8E%A7%20%2B%20%E4%BC%B4%E9%9A%8F%E7%AE%97%E5%8A%9B%E2%80%9D%E6%9E%B6%E6%9E%84%E6%99%AE%E5%8F%8A%E8%B6%8B%E5%8A%BF%EF%BC%9A%20,%E4%BA%A7%E5%93%81%E5%8C%96%E6%9C%BA%E4%BC%9A%E5%9C%A8%E4%BA%8E%EF%BC%9A%E5%B0%86%E2%80%9C%E9%AB%98%E9%80%9F%E7%A1%AC%E4%BB%B6%20%2B%20%E5%A4%8D%E6%9D%82%E8%BD%AF%E4%BB%B6%E6%A0%88%E2%80%9D%E5%B0%81%E8%A3%85%E6%88%90%E6%A8%A1%E7%BB%84%E4%B8%8E%20SDK%EF%BC%8C%E9%99%8D%E4%BD%8E%E5%AE%A2%E6%88%B7%E9%9B%86%E6%88%90%E6%88%90%E6%9C%AC%E5%B9%B6%E7%BC%A9%E7%9F%AD%E5%AF%BC%E5%85%A5%E5%91%A8%E6%9C%9F%EF%BC%884%E2%80%938%20%E5%91%A8%E7%BA%A7%E7%9B%AE%E6%A0%87%EF%BC%8C%E9%9C%80%E5%AE%A2%E6%88%B7%E4%B8%8E%E5%9C%BA%E6%99%AF%E7%A1%AE%E8%AE%A4%EF%BC%89%E3%80%82" \h </w:instrText>
      </w:r>
      <w:r>
        <w:fldChar w:fldCharType="separate"/>
      </w:r>
      <w:r>
        <w:rPr>
          <w:rStyle w:val="22"/>
          <w:rFonts w:hint="eastAsia" w:asciiTheme="minorEastAsia" w:hAnsiTheme="minorEastAsia" w:cstheme="minorEastAsia"/>
          <w:color w:val="auto"/>
        </w:rPr>
        <w:t>[19]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":~:text=%E5%B7%A5%E8%89%BA%E4%B8%8E%E5%AE%9A%E4%BD%8D" \h </w:instrText>
      </w:r>
      <w:r>
        <w:fldChar w:fldCharType="separate"/>
      </w:r>
      <w:r>
        <w:rPr>
          <w:rStyle w:val="22"/>
          <w:rFonts w:hint="eastAsia" w:asciiTheme="minorEastAsia" w:hAnsiTheme="minorEastAsia" w:cstheme="minorEastAsia"/>
          <w:color w:val="auto"/>
        </w:rPr>
        <w:t>[20]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":~:text=8nm%EF%BC%8C%E8%BE%B9%E7%BC%98%2F%E5%A4%9A%E5%AA%92%E4%BD%93%2F%E5%A4%9A%E6%8E%A5%E5%8F%A3%20SoC%EF%BC%88%E5%85%AC%E5%BC%80%E6%8F%8F%E8%BF%B0%EF%BC%89" \h </w:instrText>
      </w:r>
      <w:r>
        <w:fldChar w:fldCharType="separate"/>
      </w:r>
      <w:r>
        <w:rPr>
          <w:rStyle w:val="22"/>
          <w:rFonts w:hint="eastAsia" w:asciiTheme="minorEastAsia" w:hAnsiTheme="minorEastAsia" w:cstheme="minorEastAsia"/>
          <w:color w:val="auto"/>
        </w:rPr>
        <w:t>[21]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":~:text=%E6%B6%88%E8%B4%B9%E7%B1%BB%E5%AA%92%E4%BD%93%20SoC%EF%BC%8C%E5%81%8F%E6%9C%BA%E9%A1%B6%E7%9B%92%2FTV%20box%EF%BC%88%E5%85%AC%E5%BC%80%E8%B5%84%E6%96%99%EF%BC%89" \h </w:instrText>
      </w:r>
      <w:r>
        <w:fldChar w:fldCharType="separate"/>
      </w:r>
      <w:r>
        <w:rPr>
          <w:rStyle w:val="22"/>
          <w:rFonts w:hint="eastAsia" w:asciiTheme="minorEastAsia" w:hAnsiTheme="minorEastAsia" w:cstheme="minorEastAsia"/>
          <w:color w:val="auto"/>
        </w:rPr>
        <w:t>[22]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":~:text=CPU" \h </w:instrText>
      </w:r>
      <w:r>
        <w:fldChar w:fldCharType="separate"/>
      </w:r>
      <w:r>
        <w:rPr>
          <w:rStyle w:val="22"/>
          <w:rFonts w:hint="eastAsia" w:asciiTheme="minorEastAsia" w:hAnsiTheme="minorEastAsia" w:cstheme="minorEastAsia"/>
          <w:color w:val="auto"/>
        </w:rPr>
        <w:t>[23]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":~:text=4%C3%97A76%20%2B%204%C3%97A55%EF%BC%9B%E5%85%B1%E4%BA%AB%203MB%20L3%EF%BC%9B%E9%A2%91%E7%8E%87,F1" \h </w:instrText>
      </w:r>
      <w:r>
        <w:fldChar w:fldCharType="separate"/>
      </w:r>
      <w:r>
        <w:rPr>
          <w:rStyle w:val="22"/>
          <w:rFonts w:hint="eastAsia" w:asciiTheme="minorEastAsia" w:hAnsiTheme="minorEastAsia" w:cstheme="minorEastAsia"/>
          <w:color w:val="auto"/>
        </w:rPr>
        <w:t>[24]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":~:text=%E5%85%B8%E5%9E%8B%204%C3%97A73%20%2B%202%C3%97A53%EF%BC%88%E4%BE%9D%E6%96%99%E5%8F%B7%2F%E8%B5%84%E6%96%99%EF%BC%89%EF%BC%8C%E9%A2%91%E7%8E%87%E6%9C%AA%E7%BB%9F%E4%B8%80" \h </w:instrText>
      </w:r>
      <w:r>
        <w:fldChar w:fldCharType="separate"/>
      </w:r>
      <w:r>
        <w:rPr>
          <w:rStyle w:val="22"/>
          <w:rFonts w:hint="eastAsia" w:asciiTheme="minorEastAsia" w:hAnsiTheme="minorEastAsia" w:cstheme="minorEastAsia"/>
          <w:color w:val="auto"/>
        </w:rPr>
        <w:t>[25]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":~:text=NPU%2FAI" \h </w:instrText>
      </w:r>
      <w:r>
        <w:fldChar w:fldCharType="separate"/>
      </w:r>
      <w:r>
        <w:rPr>
          <w:rStyle w:val="22"/>
          <w:rFonts w:hint="eastAsia" w:asciiTheme="minorEastAsia" w:hAnsiTheme="minorEastAsia" w:cstheme="minorEastAsia"/>
          <w:color w:val="auto"/>
        </w:rPr>
        <w:t>[26]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":~:text=%E6%9C%80%E9%AB%98%206%20TOPS%EF%BC%9B%E6%94%AF%E6%8C%81%20INT4%2F8%2F16%E3%80%81FP16%20%E7%AD%89%EF%BC%9B%E5%86%85%E7%BD%AE,F1" \h </w:instrText>
      </w:r>
      <w:r>
        <w:fldChar w:fldCharType="separate"/>
      </w:r>
      <w:r>
        <w:rPr>
          <w:rStyle w:val="22"/>
          <w:rFonts w:hint="eastAsia" w:asciiTheme="minorEastAsia" w:hAnsiTheme="minorEastAsia" w:cstheme="minorEastAsia"/>
          <w:color w:val="auto"/>
        </w:rPr>
        <w:t>[27]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":~:text=%E9%80%9A%E5%B8%B8%E7%BC%BA%E5%B0%91%E5%90%8C%E6%A1%A3%20NPU%EF%BC%88%E5%AF%B9%E6%97%A0%E4%BA%BA%E6%9C%BA%E8%A7%86%E8%A7%89%20AI%20%E4%B8%8D%E5%8D%A0%E4%BC%98%EF%BC%89" \h </w:instrText>
      </w:r>
      <w:r>
        <w:fldChar w:fldCharType="separate"/>
      </w:r>
      <w:r>
        <w:rPr>
          <w:rStyle w:val="22"/>
          <w:rFonts w:hint="eastAsia" w:asciiTheme="minorEastAsia" w:hAnsiTheme="minorEastAsia" w:cstheme="minorEastAsia"/>
          <w:color w:val="auto"/>
        </w:rPr>
        <w:t>[28]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":~:text=ISP%2F%E5%A4%9A%E6%91%84" \h </w:instrText>
      </w:r>
      <w:r>
        <w:fldChar w:fldCharType="separate"/>
      </w:r>
      <w:r>
        <w:rPr>
          <w:rStyle w:val="22"/>
          <w:rFonts w:hint="eastAsia" w:asciiTheme="minorEastAsia" w:hAnsiTheme="minorEastAsia" w:cstheme="minorEastAsia"/>
          <w:color w:val="auto"/>
        </w:rPr>
        <w:t>[29]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":~:text=%E6%9C%80%E5%A4%A7%2048MP%20%E5%8F%8C%20ISP%EF%BC%88%E5%85%AC%E5%BC%80%EF%BC%89" \h </w:instrText>
      </w:r>
      <w:r>
        <w:fldChar w:fldCharType="separate"/>
      </w:r>
      <w:r>
        <w:rPr>
          <w:rStyle w:val="22"/>
          <w:rFonts w:hint="eastAsia" w:asciiTheme="minorEastAsia" w:hAnsiTheme="minorEastAsia" w:cstheme="minorEastAsia"/>
          <w:color w:val="auto"/>
        </w:rPr>
        <w:t>[30]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":~:text=%E5%A4%9A%E6%91%84%2FISP%20%E8%83%BD%E5%8A%9B%E4%B8%8D%E5%8D%A0%E4%BC%98%EF%BC%88%E6%9C%AA%E6%8C%87%E5%AE%9A%EF%BC%89" \h </w:instrText>
      </w:r>
      <w:r>
        <w:fldChar w:fldCharType="separate"/>
      </w:r>
      <w:r>
        <w:rPr>
          <w:rStyle w:val="22"/>
          <w:rFonts w:hint="eastAsia" w:asciiTheme="minorEastAsia" w:hAnsiTheme="minorEastAsia" w:cstheme="minorEastAsia"/>
          <w:color w:val="auto"/>
        </w:rPr>
        <w:t>[31]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":~:text=%E9%AB%98%E9%80%9F%20I%2FO" \h </w:instrText>
      </w:r>
      <w:r>
        <w:fldChar w:fldCharType="separate"/>
      </w:r>
      <w:r>
        <w:rPr>
          <w:rStyle w:val="22"/>
          <w:rFonts w:hint="eastAsia" w:asciiTheme="minorEastAsia" w:hAnsiTheme="minorEastAsia" w:cstheme="minorEastAsia"/>
          <w:color w:val="auto"/>
        </w:rPr>
        <w:t>[32]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":~:text=PCIe%2FUSB3%2FType%E2%80%91C%2FCSI%20%E4%B8%B0%E5%AF%8C%EF%BC%8C%E4%BD%86%E5%A4%8D%E7%94%A8%E4%BA%92%E6%96%A5%E5%A4%8D%E6%9D%82%EF%BC%8C%E9%9C%80%E8%A6%81%E4%BA%A7%E5%93%81%E5%8C%96%E5%86%BB%E7%BB%93" \h </w:instrText>
      </w:r>
      <w:r>
        <w:fldChar w:fldCharType="separate"/>
      </w:r>
      <w:r>
        <w:rPr>
          <w:rStyle w:val="22"/>
          <w:rFonts w:hint="eastAsia" w:asciiTheme="minorEastAsia" w:hAnsiTheme="minorEastAsia" w:cstheme="minorEastAsia"/>
          <w:color w:val="auto"/>
        </w:rPr>
        <w:t>[33]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":~:text=I%2FO%20%E6%9B%B4%E5%81%8F%E6%B6%88%E8%B4%B9%E5%BD%A2%E6%80%81%EF%BC%88%E6%9C%AA%E6%8C%87%E5%AE%9A%EF%BC%89" \h </w:instrText>
      </w:r>
      <w:r>
        <w:fldChar w:fldCharType="separate"/>
      </w:r>
      <w:r>
        <w:rPr>
          <w:rStyle w:val="22"/>
          <w:rFonts w:hint="eastAsia" w:asciiTheme="minorEastAsia" w:hAnsiTheme="minorEastAsia" w:cstheme="minorEastAsia"/>
          <w:color w:val="auto"/>
        </w:rPr>
        <w:t>[34]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":~:text=%E9%AB%98%E7%AB%AF%E5%AE%9A%E5%88%B6%E8%B7%AF%E7%BA%BF%E5%A4%87%E9%80%89%EF%BC%8C%E9%A3%8E%E9%99%A9%E5%9C%A8%E4%BE%9B%E5%BA%94%E9%93%BE%2F%E7%94%9F%E6%80%81%E4%B8%8E%E6%88%90%E6%9C%AC" \h </w:instrText>
      </w:r>
      <w:r>
        <w:fldChar w:fldCharType="separate"/>
      </w:r>
      <w:r>
        <w:rPr>
          <w:rStyle w:val="22"/>
          <w:rFonts w:hint="eastAsia" w:asciiTheme="minorEastAsia" w:hAnsiTheme="minorEastAsia" w:cstheme="minorEastAsia"/>
          <w:color w:val="auto"/>
        </w:rPr>
        <w:t>[35]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":~:text=%E4%BA%A7%E5%93%81%E5%AE%9A%E4%BD%8D%E4%B8%8E%E5%B7%AE%E5%BC%82%E5%8C%96" \h </w:instrText>
      </w:r>
      <w:r>
        <w:fldChar w:fldCharType="separate"/>
      </w:r>
      <w:r>
        <w:rPr>
          <w:rStyle w:val="22"/>
          <w:rFonts w:hint="eastAsia" w:asciiTheme="minorEastAsia" w:hAnsiTheme="minorEastAsia" w:cstheme="minorEastAsia"/>
          <w:color w:val="auto"/>
        </w:rPr>
        <w:t>[36]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":~:text=%E5%B7%AE%E5%BC%82%E5%8C%96%EF%BC%9A%201,F6" \h </w:instrText>
      </w:r>
      <w:r>
        <w:fldChar w:fldCharType="separate"/>
      </w:r>
      <w:r>
        <w:rPr>
          <w:rStyle w:val="22"/>
          <w:rFonts w:hint="eastAsia" w:asciiTheme="minorEastAsia" w:hAnsiTheme="minorEastAsia" w:cstheme="minorEastAsia"/>
          <w:color w:val="auto"/>
        </w:rPr>
        <w:t>[37]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":~:text=1,F4" \h </w:instrText>
      </w:r>
      <w:r>
        <w:fldChar w:fldCharType="separate"/>
      </w:r>
      <w:r>
        <w:rPr>
          <w:rStyle w:val="22"/>
          <w:rFonts w:hint="eastAsia" w:asciiTheme="minorEastAsia" w:hAnsiTheme="minorEastAsia" w:cstheme="minorEastAsia"/>
          <w:color w:val="auto"/>
        </w:rPr>
        <w:t>[38]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":~:text=%E5%B7%AE%E5%BC%82%E5%8C%96%EF%BC%9A%201,F4" \h </w:instrText>
      </w:r>
      <w:r>
        <w:fldChar w:fldCharType="separate"/>
      </w:r>
      <w:r>
        <w:rPr>
          <w:rStyle w:val="22"/>
          <w:rFonts w:hint="eastAsia" w:asciiTheme="minorEastAsia" w:hAnsiTheme="minorEastAsia" w:cstheme="minorEastAsia"/>
          <w:color w:val="auto"/>
        </w:rPr>
        <w:t>[39]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2%29%20%E6%8F%90%E4%BE%9B%E6%8E%A5%E5%8F%A3%E4%BC%98%E5%85%88%E7%BA%A7%E4%B8%8E%E5%A4%8D%E7%94%A8%E4%BA%92%E6%96%A5%E7%9F%A9%E9%98%B5%EF%BC%88DP%2FUSB3%E3%80%81SATA%2FPCIe2.1%2FUSB3%20%E7%AD%89%E5%A4%8D%E7%94%A8%E5%8F%A3%E5%9C%A8%20PRD%20%E9%98%B6%E6%AE%B5%E5%86%BB%E7%BB%93%EF%BC%89%EF%BC%8C%E9%81%BF%E5%85%8D%E5%90%8E%E6%9C%9F%E8%B5%84%E6%BA%90%E5%86%B2%E7%AA%81%E3%80%82,F4" \h </w:instrText>
      </w:r>
      <w:r>
        <w:fldChar w:fldCharType="separate"/>
      </w:r>
      <w:r>
        <w:rPr>
          <w:rStyle w:val="22"/>
          <w:rFonts w:hint="eastAsia" w:asciiTheme="minorEastAsia" w:hAnsiTheme="minorEastAsia" w:cstheme="minorEastAsia"/>
          <w:color w:val="auto"/>
        </w:rPr>
        <w:t>[40]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CPU%EF%BC%9A4%C3%97Cortex%E2%80%91A76%20%2B%204%C3%97Cortex%E2%80%91A55%EF%BC%9BA76%EF%BC%9A64KB%20I%24%20%2B,%E9%A2%91%E7%8E%87%E8%8C%83%E5%9B%B4%EF%BC%9A%E5%AF%B9%E5%A4%96%E5%8F%AF%E6%89%BF%E8%AF%BA%E4%B8%8A%E9%99%90%20%E6%9C%AA%E6%8C%87%E5%AE%9A%2F%E9%9C%80%E8%87%AA%E6%B5%8B%EF%BC%88%E5%8F%97%20OPP%E3%80%81%E6%95%A3%E7%83%AD%E4%B8%8E%E4%BE%9B%E7%94%B5%E5%BD%B1%E5%93%8D%EF%BC%89%E3%80%82%5BF1" \h </w:instrText>
      </w:r>
      <w:r>
        <w:fldChar w:fldCharType="separate"/>
      </w:r>
      <w:r>
        <w:rPr>
          <w:rStyle w:val="22"/>
          <w:rFonts w:hint="eastAsia" w:asciiTheme="minorEastAsia" w:hAnsiTheme="minorEastAsia" w:cstheme="minorEastAsia"/>
          <w:color w:val="auto"/>
        </w:rPr>
        <w:t>[41]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GPU%EF%BC%9AMali%E2%80%91G610%20MP4%2FMC4%EF%BC%88%E5%85%AC%E5%BC%80%E6%8F%8F%E8%BF%B0%EF%BC%89%E3%80%82GPU%20%E9%A9%B1%E5%8A%A8%2F%E4%B8%BB%E7%BA%BF%E5%8C%96%E6%88%90%E7%86%9F%E5%BA%A6%E4%B8%8E%20EGL%2FVulkan%20%E7%AD%89%E6%94%AF%E6%8C%81%E5%B7%AE%E5%BC%82%E5%B1%9E%E4%BA%8E%E2%80%9C%E9%9C%80%E5%90%8E%E7%BB%AD%E6%B7%B1%E7%A0%94%EF%BC%88TRM%2F%E5%86%85%E6%A0%B8%E7%94%9F%E6%80%81%EF%BC%89%E2%80%9D%E3%80%82" \h </w:instrText>
      </w:r>
      <w:r>
        <w:fldChar w:fldCharType="separate"/>
      </w:r>
      <w:r>
        <w:rPr>
          <w:rStyle w:val="22"/>
          <w:rFonts w:hint="eastAsia" w:asciiTheme="minorEastAsia" w:hAnsiTheme="minorEastAsia" w:cstheme="minorEastAsia"/>
          <w:color w:val="auto"/>
        </w:rPr>
        <w:t>[42]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":~:text=NPU%EF%BC%9A%E6%9C%80%E9%AB%98%206%20TOPS%EF%BC%9B%E6%B7%B7%E5%90%88%E7%B2%BE%E5%BA%A6%EF%BC%88INT4%2F8%2F16%E3%80%81FP16%20%E7%AD%89%EF%BC%89%EF%BC%9B%E5%86%85%E7%BD%AE%20384KB%C3%973,F4" \h </w:instrText>
      </w:r>
      <w:r>
        <w:fldChar w:fldCharType="separate"/>
      </w:r>
      <w:r>
        <w:rPr>
          <w:rStyle w:val="22"/>
          <w:rFonts w:hint="eastAsia" w:asciiTheme="minorEastAsia" w:hAnsiTheme="minorEastAsia" w:cstheme="minorEastAsia"/>
          <w:color w:val="auto"/>
        </w:rPr>
        <w:t>[43]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":~:text=match%20at%20L334%20,F4" \h </w:instrText>
      </w:r>
      <w:r>
        <w:fldChar w:fldCharType="separate"/>
      </w:r>
      <w:r>
        <w:rPr>
          <w:rStyle w:val="22"/>
          <w:rFonts w:hint="eastAsia" w:asciiTheme="minorEastAsia" w:hAnsiTheme="minorEastAsia" w:cstheme="minorEastAsia"/>
          <w:color w:val="auto"/>
        </w:rPr>
        <w:t>[44]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ISP%EF%BC%9A%E6%9C%80%E5%A4%A7%2048MP%20%E5%8F%8C%20ISP%EF%BC%8C%E5%85%AC%E5%BC%80%E5%8C%85%E5%90%AB%20HDR%2F%E5%8E%BB%E9%9B%BE%2F%E9%B1%BC%E7%9C%BC%E6%A0%A1%E6%AD%A3%2F%E5%8E%BB%E5%99%AA%E7%AD%89%E6%A8%A1%E5%9D%97%E6%8F%8F%E8%BF%B0%EF%BC%8C%E5%B9%B6%E7%BB%99%E5%87%BA%E6%9C%80%E5%A4%A7%E8%BE%93%E5%85%A5%E7%BB%84%E5%90%88%E7%A4%BA%E4%BE%8B%E3%80%82" \h </w:instrText>
      </w:r>
      <w:r>
        <w:fldChar w:fldCharType="separate"/>
      </w:r>
      <w:r>
        <w:rPr>
          <w:rStyle w:val="22"/>
          <w:rFonts w:hint="eastAsia" w:asciiTheme="minorEastAsia" w:hAnsiTheme="minorEastAsia" w:cstheme="minorEastAsia"/>
          <w:color w:val="auto"/>
        </w:rPr>
        <w:t>[45]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86%85%E5%AD%98%EF%BC%9ALPDDR4%2F4X%2F5%EF%BC%9B%E5%85%AC%E5%BC%80%E6%8F%8F%E8%BF%B0%E2%80%9C%E6%9C%80%E5%A4%9A%2032GB%20%E5%9C%B0%E5%9D%80%E7%A9%BA%E9%97%B4%E2%80%9D%EF%BC%9B%E6%9B%B4%E7%BB%86%E9%80%9A%E9%81%93%2F%E4%BD%8D%E5%AE%BD%2FPHY%20%E7%BA%A6%E6%9D%9F%E4%B8%8E%E5%B9%B6%E5%8F%91%E5%B8%A6%E5%AE%BD%E4%B8%8A%E9%99%90%EF%BC%9A%E9%9C%80%E5%90%8E%E7%BB%AD%E6%B7%B1%E7%A0%94%EF%BC%88TRM%2F%E6%A8%A1%E6%9D%BF%EF%BC%89%E3%80%82" \h </w:instrText>
      </w:r>
      <w:r>
        <w:fldChar w:fldCharType="separate"/>
      </w:r>
      <w:r>
        <w:rPr>
          <w:rStyle w:val="22"/>
          <w:rFonts w:hint="eastAsia" w:asciiTheme="minorEastAsia" w:hAnsiTheme="minorEastAsia" w:cstheme="minorEastAsia"/>
          <w:color w:val="auto"/>
        </w:rPr>
        <w:t>[46]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7%94%B5%E6%BA%90%E5%9F%9F%2F%E7%94%B5%E5%8E%8B%E5%9F%9F%EF%BC%9A%E6%94%AF%E6%8C%81%2010%20%E4%B8%AA%E7%94%B5%E5%8E%8B%E5%9F%9F%E3%80%8145%20%E4%B8%AA%E7%94%B5%E6%BA%90%E5%9F%9F%EF%BC%9B%E5%90%AB%203,%E5%B7%A5%E7%A8%8B%E6%98%A0%E5%B0%84%E8%A6%81%E6%B1%82%EF%BC%9A%E5%BF%85%E9%A1%BB%E8%BE%93%E5%87%BA%E2%80%9C%E7%94%B5%E6%BA%90%E5%9F%9F%E2%80%94PMIC%20%E9%80%9A%E9%81%93%E2%80%94%E6%97%B6%E5%BA%8F%20slot%E2%80%94DVFS%20%E5%9F%9F%E2%80%94PGOOD%2F%E5%A4%8D%E4%BD%8D%E2%80%9D%E4%B8%80%E8%87%B4%E6%80%A7%E8%A1%A8%EF%BC%88%E7%A1%AC%E4%BB%B6%E8%AF%84%E5%AE%A1%E9%97%A8%E7%A6%81%EF%BC%89%E3%80%82" \h </w:instrText>
      </w:r>
      <w:r>
        <w:fldChar w:fldCharType="separate"/>
      </w:r>
      <w:r>
        <w:rPr>
          <w:rStyle w:val="22"/>
          <w:rFonts w:hint="eastAsia" w:asciiTheme="minorEastAsia" w:hAnsiTheme="minorEastAsia" w:cstheme="minorEastAsia"/>
          <w:color w:val="auto"/>
        </w:rPr>
        <w:t>[48]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":~:text=RK806%EF%BC%88%E5%A4%9A%20rail%EF%BC%89%2B%20RK860%EF%BC%88%E5%A4%A7%E7%94%B5%E6%B5%81%20DVFS%20rail%EF%BC%89" \h </w:instrText>
      </w:r>
      <w:r>
        <w:fldChar w:fldCharType="separate"/>
      </w:r>
      <w:r>
        <w:rPr>
          <w:rStyle w:val="22"/>
          <w:rFonts w:hint="eastAsia" w:asciiTheme="minorEastAsia" w:hAnsiTheme="minorEastAsia" w:cstheme="minorEastAsia"/>
          <w:color w:val="auto"/>
        </w:rPr>
        <w:t>[49]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":~:text=PCB%20%E5%8F%A0%E5%B1%82%E4%B8%8E%E5%85%B3%E9%94%AE%E7%A1%AC%E4%BB%B6%E8%A7%84%E5%88%99%EF%BC%88%E7%AB%8B%E9%A1%B9%E5%BF%85%E9%A1%BB%E7%BA%B3%E5%85%A5%EF%BC%89" \h </w:instrText>
      </w:r>
      <w:r>
        <w:fldChar w:fldCharType="separate"/>
      </w:r>
      <w:r>
        <w:rPr>
          <w:rStyle w:val="22"/>
          <w:rFonts w:hint="eastAsia" w:asciiTheme="minorEastAsia" w:hAnsiTheme="minorEastAsia" w:cstheme="minorEastAsia"/>
          <w:color w:val="auto"/>
        </w:rPr>
        <w:t>[50]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":~:text=%E5%B1%82%E6%95%B0%E4%B8%8E%E5%8F%A0%E5%B1%82%E6%8E%A8%E8%8D%90%20,F7" \h </w:instrText>
      </w:r>
      <w:r>
        <w:fldChar w:fldCharType="separate"/>
      </w:r>
      <w:r>
        <w:rPr>
          <w:rStyle w:val="22"/>
          <w:rFonts w:hint="eastAsia" w:asciiTheme="minorEastAsia" w:hAnsiTheme="minorEastAsia" w:cstheme="minorEastAsia"/>
          <w:color w:val="auto"/>
        </w:rPr>
        <w:t>[51]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HDI%EF%BC%88%E6%8E%A8%E8%8D%90%EF%BC%89%EF%BC%9ATOP%E2%80%91GND%E2%80%91Signal%E2%80%91GND%E2%80%91Power%E2%80%91Signal%2FPower%E2%80%91GND%E2%80%91Signal%E2%80%91GND%E2%80%91Bottom%EF%BC%88%E7%A4%BA%E4%BE%8B%EF%BC%89%EF%BC%8C%E6%9B%B4%E5%88%A9%E4%BA%8E%20DDR%2F%E9%AB%98%E9%80%9F%20SI%E3%80%82%5BF7%5D%20,F7" \h </w:instrText>
      </w:r>
      <w:r>
        <w:fldChar w:fldCharType="separate"/>
      </w:r>
      <w:r>
        <w:rPr>
          <w:rStyle w:val="22"/>
          <w:rFonts w:hint="eastAsia" w:asciiTheme="minorEastAsia" w:hAnsiTheme="minorEastAsia" w:cstheme="minorEastAsia"/>
          <w:color w:val="auto"/>
        </w:rPr>
        <w:t>[52]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9%98%BB%E6%8A%97%E7%9B%AE%E6%A0%87%EF%BC%88%E9%9C%80%E6%8C%89%E5%8F%A0%E5%B1%82%E5%A4%8D%E7%AE%97%E5%B9%B6%E5%9B%BA%E5%8C%96%EF%BC%89%20,F7%5D%20%E5%B7%A5%E7%A8%8B%E6%98%A0%E5%B0%84%E9%BB%98%E8%AE%A4%EF%BC%9APCIe%E2%89%8885%CE%A9%20diff%EF%BC%8CUSB3%E2%89%8890%CE%A9%20diff%EF%BC%8CMIPI%2FHDMI%E2%89%88100%CE%A9%20diff%EF%BC%88%E6%9C%80%E7%BB%88%E4%BB%A5%E5%8F%A0%E5%B1%82%E8%AE%A1%E7%AE%97%E4%B8%8E%E4%BB%BF%E7%9C%9F%E4%B8%BA%E5%87%86%EF%BC%89%E3%80%82" \h </w:instrText>
      </w:r>
      <w:r>
        <w:fldChar w:fldCharType="separate"/>
      </w:r>
      <w:r>
        <w:rPr>
          <w:rStyle w:val="22"/>
          <w:rFonts w:hint="eastAsia" w:asciiTheme="minorEastAsia" w:hAnsiTheme="minorEastAsia" w:cstheme="minorEastAsia"/>
          <w:color w:val="auto"/>
        </w:rPr>
        <w:t>[53]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":~:text=DDR%20%E5%85%B3%E9%94%AE%E7%AD%89%E9%95%BF%E9%97%A8%E7%A6%81%EF%BC%88%E7%A4%BA%E4%BE%8B%EF%BC%89%20,F7" \h </w:instrText>
      </w:r>
      <w:r>
        <w:fldChar w:fldCharType="separate"/>
      </w:r>
      <w:r>
        <w:rPr>
          <w:rStyle w:val="22"/>
          <w:rFonts w:hint="eastAsia" w:asciiTheme="minorEastAsia" w:hAnsiTheme="minorEastAsia" w:cstheme="minorEastAsia"/>
          <w:color w:val="auto"/>
        </w:rPr>
        <w:t>[54]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":~:text=%E8%BF%87%E5%AD%94%E4%B8%8E%20via%20%E7%AD%96%E7%95%A5%EF%BC%88%E9%AB%98%E9%80%9F%EF%BC%89%20,F7" \h </w:instrText>
      </w:r>
      <w:r>
        <w:fldChar w:fldCharType="separate"/>
      </w:r>
      <w:r>
        <w:rPr>
          <w:rStyle w:val="22"/>
          <w:rFonts w:hint="eastAsia" w:asciiTheme="minorEastAsia" w:hAnsiTheme="minorEastAsia" w:cstheme="minorEastAsia"/>
          <w:color w:val="auto"/>
        </w:rPr>
        <w:t>[55]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":~:text=%E5%9B%9E%E6%B5%81%E8%B7%AF%E5%BE%84%E4%B8%8E%E5%B9%B3%E9%9D%A2%E8%B7%A8%E8%B6%8A%20" \h </w:instrText>
      </w:r>
      <w:r>
        <w:fldChar w:fldCharType="separate"/>
      </w:r>
      <w:r>
        <w:rPr>
          <w:rStyle w:val="22"/>
          <w:rFonts w:hint="eastAsia" w:asciiTheme="minorEastAsia" w:hAnsiTheme="minorEastAsia" w:cstheme="minorEastAsia"/>
          <w:color w:val="auto"/>
        </w:rPr>
        <w:t>[57]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 \h </w:instrText>
      </w:r>
      <w:r>
        <w:fldChar w:fldCharType="separate"/>
      </w:r>
      <w:r>
        <w:rPr>
          <w:rStyle w:val="22"/>
          <w:rFonts w:hint="eastAsia" w:asciiTheme="minorEastAsia" w:hAnsiTheme="minorEastAsia" w:cstheme="minorEastAsia"/>
          <w:color w:val="auto"/>
        </w:rPr>
        <w:t>[58]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":~:text=%E5%8E%BB%E8%80%A6%E4%B8%8E%E7%83%AD%E5%AD%94%20,F7" \h </w:instrText>
      </w:r>
      <w:r>
        <w:fldChar w:fldCharType="separate"/>
      </w:r>
      <w:r>
        <w:rPr>
          <w:rStyle w:val="22"/>
          <w:rFonts w:hint="eastAsia" w:asciiTheme="minorEastAsia" w:hAnsiTheme="minorEastAsia" w:cstheme="minorEastAsia"/>
          <w:color w:val="auto"/>
        </w:rPr>
        <w:t>[59]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":~:text=%E5%B7%A5%E8%89%BA%E8%8A%82%E7%82%B9%E4%B8%8E%E5%B0%81%E8%A3%85%EF%BC%88DFM%20%E7%BA%A6%E6%9D%9F%EF%BC%89" \h </w:instrText>
      </w:r>
      <w:r>
        <w:fldChar w:fldCharType="separate"/>
      </w:r>
      <w:r>
        <w:rPr>
          <w:rStyle w:val="22"/>
          <w:rFonts w:hint="eastAsia" w:asciiTheme="minorEastAsia" w:hAnsiTheme="minorEastAsia" w:cstheme="minorEastAsia"/>
          <w:color w:val="auto"/>
        </w:rPr>
        <w:t>[60]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":~:text=%E5%B7%A5%E8%89%BA%EF%BC%9A8nm%EF%BC%88%E5%85%AC%E5%BC%80%E6%8F%8F%E8%BF%B0%EF%BC%89%E3%80%82" \h </w:instrText>
      </w:r>
      <w:r>
        <w:fldChar w:fldCharType="separate"/>
      </w:r>
      <w:r>
        <w:rPr>
          <w:rStyle w:val="22"/>
          <w:rFonts w:hint="eastAsia" w:asciiTheme="minorEastAsia" w:hAnsiTheme="minorEastAsia" w:cstheme="minorEastAsia"/>
          <w:color w:val="auto"/>
        </w:rPr>
        <w:t>[61]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":~:text=%E7%83%AD%E4%B8%8E%E5%8A%9F%E8%80%97%EF%BC%88%E5%85%AC%E5%BC%8F%E3%80%81%E5%81%87%E8%AE%BE%E4%B8%8E%E6%95%B0%E6%8D%AE%E5%8F%A3%E5%BE%84%EF%BC%89" \h </w:instrText>
      </w:r>
      <w:r>
        <w:fldChar w:fldCharType="separate"/>
      </w:r>
      <w:r>
        <w:rPr>
          <w:rStyle w:val="22"/>
          <w:rFonts w:hint="eastAsia" w:asciiTheme="minorEastAsia" w:hAnsiTheme="minorEastAsia" w:cstheme="minorEastAsia"/>
          <w:color w:val="auto"/>
        </w:rPr>
        <w:t>[62]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":~:text=%E6%9C%80%E5%A4%A7%E7%BB%93%E6%B8%A9%EF%BC%9A%E9%9C%80%E4%BD%8E%E4%BA%8E%20125%C2%B0C%E3%80%82" \h </w:instrText>
      </w:r>
      <w:r>
        <w:fldChar w:fldCharType="separate"/>
      </w:r>
      <w:r>
        <w:rPr>
          <w:rStyle w:val="22"/>
          <w:rFonts w:hint="eastAsia" w:asciiTheme="minorEastAsia" w:hAnsiTheme="minorEastAsia" w:cstheme="minorEastAsia"/>
          <w:color w:val="auto"/>
        </w:rPr>
        <w:t>[63]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7%83%AD%E9%A2%84%E7%AE%97%E7%A4%BA%E4%BE%8B%EF%BC%88%E7%AB%8B%E9%A1%B9%E7%94%A8%EF%BC%89%20%E5%81%87%E8%AE%BE%EF%BC%9ATa%3D40%C2%B0C%EF%BC%9BTj%2Cgoal%3D110%C2%B0C%EF%BC%9B%E5%8F%96%20%CE%B8JA%2Ceff%3D10%C2%B0C%2FW%EF%BC%88%E6%9C%BA%E8%88%B1%E9%A3%8E%E9%81%93%E5%B7%AE%E7%9A%84%E4%BF%9D%E5%AE%88%E4%BC%B0%E8%AE%A1%EF%BC%89%E3%80%82%20%E5%88%99%E6%8C%81%E7%BB%AD%E5%8A%9F%E8%80%97%E4%B8%8A%E9%99%90%EF%BC%9AP_cont%20%E2%89%A4,F10" \h </w:instrText>
      </w:r>
      <w:r>
        <w:fldChar w:fldCharType="separate"/>
      </w:r>
      <w:r>
        <w:rPr>
          <w:rStyle w:val="22"/>
          <w:rFonts w:hint="eastAsia" w:asciiTheme="minorEastAsia" w:hAnsiTheme="minorEastAsia" w:cstheme="minorEastAsia"/>
          <w:color w:val="auto"/>
        </w:rPr>
        <w:t>[67]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RK3588%20Brief%2F%E5%AE%98%E6%96%B9%E6%9E%B6%E6%9E%84%E8%B5%84%E6%96%99%E5%85%AC%E5%BC%80%E5%AD%98%E5%9C%A8%E5%A4%9A%E4%B8%AA%E5%A4%8D%E7%94%A8%2F%E4%BA%92%E6%96%A5%E7%BB%84%E5%90%88%EF%BC%88%E4%BE%8B%E5%A6%82%20DP%2FUSB3%20Type%E2%80%91C%20%E5%A4%8D%E7%94%A8%E3%80%81SATA%2FPCIe2,F6" \h </w:instrText>
      </w:r>
      <w:r>
        <w:fldChar w:fldCharType="separate"/>
      </w:r>
      <w:r>
        <w:rPr>
          <w:rStyle w:val="22"/>
          <w:rFonts w:hint="eastAsia" w:asciiTheme="minorEastAsia" w:hAnsiTheme="minorEastAsia" w:cstheme="minorEastAsia"/>
          <w:color w:val="auto"/>
        </w:rPr>
        <w:t>[68]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6%97%A0%E4%BA%BA%E6%9C%BA%E6%8E%A5%E5%8F%A3%E4%BC%98%E5%85%88%E7%BA%A7%EF%BC%88%E9%BB%98%E8%AE%A4%E5%BB%BA%E8%AE%AE%EF%BC%89%20CSI%EF%BC%88%E6%84%9F%E7%9F%A5%EF%BC%89%20,%E6%98%BE%E7%A4%BA%E8%BE%93%E5%87%BA%EF%BC%88%E5%BC%80%E5%8F%91%E8%B0%83%E8%AF%95%EF%BC%8C%E5%8F%AF%E8%A3%81%E5%89%AA%EF%BC%89%E3%80%82" \h </w:instrText>
      </w:r>
      <w:r>
        <w:fldChar w:fldCharType="separate"/>
      </w:r>
      <w:r>
        <w:rPr>
          <w:rStyle w:val="22"/>
          <w:rFonts w:hint="eastAsia" w:asciiTheme="minorEastAsia" w:hAnsiTheme="minorEastAsia" w:cstheme="minorEastAsia"/>
          <w:color w:val="auto"/>
        </w:rPr>
        <w:t>[69]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RK3588%20Brief%2F%E5%AE%98%E6%96%B9%E6%9E%B6%E6%9E%84%E8%B5%84%E6%96%99%E5%85%AC%E5%BC%80%E5%AD%98%E5%9C%A8%E5%A4%9A%E4%B8%AA%E5%A4%8D%E7%94%A8%2F%E4%BA%92%E6%96%A5%E7%BB%84%E5%90%88%EF%BC%88%E4%BE%8B%E5%A6%82%20DP%2FUSB3%20Type%E2%80%91C%20%E5%A4%8D%E7%94%A8%E3%80%81SATA%2FPCIe2,F6" \h </w:instrText>
      </w:r>
      <w:r>
        <w:fldChar w:fldCharType="separate"/>
      </w:r>
      <w:r>
        <w:rPr>
          <w:rStyle w:val="22"/>
          <w:rFonts w:hint="eastAsia" w:asciiTheme="minorEastAsia" w:hAnsiTheme="minorEastAsia" w:cstheme="minorEastAsia"/>
          <w:color w:val="auto"/>
        </w:rPr>
        <w:t>[70]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1,%E5%9B%BA%E5%AE%9A%E3%80%81%E5%9B%BA%E4%BB%B6%E9%94%81%E5%AE%9A%E3%80%81RKNN%20%E7%89%88%E6%9C%AC%E9%94%81%E5%AE%9A%E3%80%81%E6%A8%A1%E5%9E%8B%20CI%EF%BC%88%E7%B2%BE%E5%BA%A6%2F%E6%80%A7%E8%83%BD%2F%E5%8A%9F%E8%80%97%EF%BC%89%E4%B8%8E%20NVMe%20%E7%99%BD%E5%90%8D%E5%8D%95%E6%B5%8B%E8%AF%95%E8%84%9A%E6%9C%AC%E3%80%82" \h </w:instrText>
      </w:r>
      <w:r>
        <w:fldChar w:fldCharType="separate"/>
      </w:r>
      <w:r>
        <w:rPr>
          <w:rStyle w:val="22"/>
          <w:rFonts w:hint="eastAsia" w:asciiTheme="minorEastAsia" w:hAnsiTheme="minorEastAsia" w:cstheme="minorEastAsia"/>
          <w:color w:val="auto"/>
        </w:rPr>
        <w:t>[71]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":~:text=%E8%BD%AF%E4%BB%B6%E4%B8%8E%E5%9B%BA%E4%BB%B6%E6%A0%88%EF%BC%88Boot%E3%80%81BSP%E3%80%81%E4%B8%BB%E7%BA%BF%E3%80%81RKNN%EF%BC%89" \h </w:instrText>
      </w:r>
      <w:r>
        <w:fldChar w:fldCharType="separate"/>
      </w:r>
      <w:r>
        <w:rPr>
          <w:rStyle w:val="22"/>
          <w:rFonts w:hint="eastAsia" w:asciiTheme="minorEastAsia" w:hAnsiTheme="minorEastAsia" w:cstheme="minorEastAsia"/>
          <w:color w:val="auto"/>
        </w:rPr>
        <w:t>[72]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1%29%20%E6%A8%A1%E7%BB%84%E6%98%AF%E5%90%A6%E6%98%8E%E7%A1%AE%E4%B8%BA%E2%80%9C%E4%BB%BB%E5%8A%A1%E8%BD%BD%E8%8D%B7%E8%AE%A1%E7%AE%97%E3%80%81%E9%9D%9E%E5%AE%89%E5%85%A8%E5%85%B3%E9%94%AE%E2%80%9D%EF%BC%9F%E6%98%AF%E5%90%A6%E8%A6%81%E6%B1%82%E8%BF%9B%E5%85%A5%E9%A3%9E%E6%8E%A7%E9%97%AD%E7%8E%AF%2F%E5%AE%89%E5%85%A8%E5%85%B3%E9%94%AE%EF%BC%9F%EF%BC%88%E8%8B%A5%E6%98%AF%EF%BC%8C%E9%9C%80%E9%87%8D%E6%96%B0%E8%AF%84%E4%BC%B0%E5%90%88%E8%A7%84%E4%B8%8E%E8%B4%A3%E4%BB%BB%E8%BE%B9%E7%95%8C%EF%BC%89,F1" \h </w:instrText>
      </w:r>
      <w:r>
        <w:fldChar w:fldCharType="separate"/>
      </w:r>
      <w:r>
        <w:rPr>
          <w:rStyle w:val="22"/>
          <w:rFonts w:hint="eastAsia" w:asciiTheme="minorEastAsia" w:hAnsiTheme="minorEastAsia" w:cstheme="minorEastAsia"/>
          <w:color w:val="auto"/>
        </w:rPr>
        <w:t>[73]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":~:text=BSP%20vs%20%E4%B8%BB%E7%BA%BF%EF%BC%9A%E7%AB%8B%E9%A1%B9%E5%BB%BA%E8%AE%AE%E2%80%9C%E4%BA%A4%E4%BB%98%E7%94%A8%20BSP%20%E5%9F%BA%E7%BA%BF,TRM%E2%80%91TODO" \h </w:instrText>
      </w:r>
      <w:r>
        <w:fldChar w:fldCharType="separate"/>
      </w:r>
      <w:r>
        <w:rPr>
          <w:rStyle w:val="22"/>
          <w:rFonts w:hint="eastAsia" w:asciiTheme="minorEastAsia" w:hAnsiTheme="minorEastAsia" w:cstheme="minorEastAsia"/>
          <w:color w:val="auto"/>
        </w:rPr>
        <w:t>[75]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":~:text=match%20at%20L571%20RKNN%20%E5%B7%A5%E5%85%B7%E9%93%BE%EF%BC%9A%E4%BB%A5,F4" \h </w:instrText>
      </w:r>
      <w:r>
        <w:fldChar w:fldCharType="separate"/>
      </w:r>
      <w:r>
        <w:rPr>
          <w:rStyle w:val="22"/>
          <w:rFonts w:hint="eastAsia" w:asciiTheme="minorEastAsia" w:hAnsiTheme="minorEastAsia" w:cstheme="minorEastAsia"/>
          <w:color w:val="auto"/>
        </w:rPr>
        <w:t>[76]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":~:text=%E7%89%88%E6%9C%AC%E9%94%81%E5%AE%9A" \h </w:instrText>
      </w:r>
      <w:r>
        <w:fldChar w:fldCharType="separate"/>
      </w:r>
      <w:r>
        <w:rPr>
          <w:rStyle w:val="22"/>
          <w:rFonts w:hint="eastAsia" w:asciiTheme="minorEastAsia" w:hAnsiTheme="minorEastAsia" w:cstheme="minorEastAsia"/>
          <w:color w:val="auto"/>
        </w:rPr>
        <w:t>[77]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":~:text=RKNN%20%E5%B7%A5%E5%85%B7%E9%93%BE%EF%BC%9A%E4%BB%A5%20GitHub%20%E7%9A%84%20rknpu2%2Frknn%E2%80%91toolkit2,F4" \h </w:instrText>
      </w:r>
      <w:r>
        <w:fldChar w:fldCharType="separate"/>
      </w:r>
      <w:r>
        <w:rPr>
          <w:rStyle w:val="22"/>
          <w:rFonts w:hint="eastAsia" w:asciiTheme="minorEastAsia" w:hAnsiTheme="minorEastAsia" w:cstheme="minorEastAsia"/>
          <w:color w:val="auto"/>
        </w:rPr>
        <w:t>[78]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":~:text=NPU%20%E5%B7%A5%E5%85%B7%E9%93%BE%E7%89%88%E6%9C%AC%E8%80%A6%E5%90%88" \h </w:instrText>
      </w:r>
      <w:r>
        <w:fldChar w:fldCharType="separate"/>
      </w:r>
      <w:r>
        <w:rPr>
          <w:rStyle w:val="22"/>
          <w:rFonts w:hint="eastAsia" w:asciiTheme="minorEastAsia" w:hAnsiTheme="minorEastAsia" w:cstheme="minorEastAsia"/>
          <w:color w:val="auto"/>
        </w:rPr>
        <w:t>[79]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":~:text=%E5%AE%89%E5%85%A8%EF%BC%88TEE%E3%80%81Secure%20Boot%E3%80%81OTP%E3%80%81JTAG%E3%80%81%E5%8A%A0%E5%AF%86%EF%BC%89" \h </w:instrText>
      </w:r>
      <w:r>
        <w:fldChar w:fldCharType="separate"/>
      </w:r>
      <w:r>
        <w:rPr>
          <w:rStyle w:val="22"/>
          <w:rFonts w:hint="eastAsia" w:asciiTheme="minorEastAsia" w:hAnsiTheme="minorEastAsia" w:cstheme="minorEastAsia"/>
          <w:color w:val="auto"/>
        </w:rPr>
        <w:t>[80]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85%AC%E5%BC%80%20datasheet%20%E6%8F%90%E4%BE%9B%20TrustZone%E3%80%81OTP%E3%80%81DDR%20scrambling%E3%80%81key,Secure%20Boot%20%E5%B9%B6%E5%BB%BA%E7%AB%8B%E5%AF%86%E9%92%A5%E6%B3%A8%E5%85%A5%20SOP%20%E4%B8%8E%E5%AE%A1%E8%AE%A1%EF%BC%88%E9%9C%80%E5%AE%A2%E6%88%B7%E7%A1%AE%E8%AE%A4%E5%AE%89%E5%85%A8%E8%A6%81%E6%B1%82%EF%BC%89%E3%80%82" \h </w:instrText>
      </w:r>
      <w:r>
        <w:fldChar w:fldCharType="separate"/>
      </w:r>
      <w:r>
        <w:rPr>
          <w:rStyle w:val="22"/>
          <w:rFonts w:hint="eastAsia" w:asciiTheme="minorEastAsia" w:hAnsiTheme="minorEastAsia" w:cstheme="minorEastAsia"/>
          <w:color w:val="auto"/>
        </w:rPr>
        <w:t>[81]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":~:text=%E9%9C%80%E5%AE%A2%E6%88%B7%E7%A1%AE%E8%AE%A4%E7%9A%84%E9%97%AE%E9%A2%98%E6%B8%85%E5%8D%95%EF%BC%88%E8%87%B3%E5%B0%918%E9%A1%B9%EF%BC%89" \h </w:instrText>
      </w:r>
      <w:r>
        <w:fldChar w:fldCharType="separate"/>
      </w:r>
      <w:r>
        <w:rPr>
          <w:rStyle w:val="22"/>
          <w:rFonts w:hint="eastAsia" w:asciiTheme="minorEastAsia" w:hAnsiTheme="minorEastAsia" w:cstheme="minorEastAsia"/>
          <w:color w:val="auto"/>
        </w:rPr>
        <w:t>[82]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":~:text=%E9%AB%98%E7%AB%AF%E5%AE%9A%E5%88%B6%E8%B7%AF%E7%BA%BF%E5%A4%87%E9%80%89%EF%BC%8C%E9%A3%8E%E9%99%A9%E5%9C%A8%E4%BE%9B%E5%BA%94%E9%93%BE%2F%E7%94%9F%E6%80%81%E4%B8%8E%E6%88%90%E6%9C%AC" \h </w:instrText>
      </w:r>
      <w:r>
        <w:fldChar w:fldCharType="separate"/>
      </w:r>
      <w:r>
        <w:rPr>
          <w:rStyle w:val="22"/>
          <w:rFonts w:hint="eastAsia" w:asciiTheme="minorEastAsia" w:hAnsiTheme="minorEastAsia" w:cstheme="minorEastAsia"/>
          <w:color w:val="auto"/>
        </w:rPr>
        <w:t>[85]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 \h </w:instrText>
      </w:r>
      <w:r>
        <w:fldChar w:fldCharType="separate"/>
      </w:r>
      <w:r>
        <w:rPr>
          <w:rStyle w:val="22"/>
          <w:rFonts w:hint="eastAsia" w:asciiTheme="minorEastAsia" w:hAnsiTheme="minorEastAsia" w:cstheme="minorEastAsia"/>
          <w:color w:val="auto"/>
        </w:rPr>
        <w:t>[86]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":~:text=eMMC" \h </w:instrText>
      </w:r>
      <w:r>
        <w:fldChar w:fldCharType="separate"/>
      </w:r>
      <w:r>
        <w:rPr>
          <w:rStyle w:val="22"/>
          <w:rFonts w:hint="eastAsia" w:asciiTheme="minorEastAsia" w:hAnsiTheme="minorEastAsia" w:cstheme="minorEastAsia"/>
          <w:color w:val="auto"/>
        </w:rPr>
        <w:t>[87]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":~:text=section%20%E6%96%B9%E6%A1%88%E5%86%BB%E7%BB%93%20PRD%E4%B8%8E%E6%8E%A5%E5%8F%A3%E5%A4%8D%E7%94%A8%E7%9F%A9%E9%98%B5%E5%86%BB%E7%BB%93%20%20,%3Aa2%2C%20after%20a1%2C%2020d" \h </w:instrText>
      </w:r>
      <w:r>
        <w:fldChar w:fldCharType="separate"/>
      </w:r>
      <w:r>
        <w:rPr>
          <w:rStyle w:val="22"/>
          <w:rFonts w:hint="eastAsia" w:asciiTheme="minorEastAsia" w:hAnsiTheme="minorEastAsia" w:cstheme="minorEastAsia"/>
          <w:color w:val="auto"/>
        </w:rPr>
        <w:t>[88]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":~:text=gantt%20title%20RK3588%20%E6%97%A0%E4%BA%BA%E6%9C%BA%E7%AE%97%E5%8A%9B%E6%A8%A1%E7%BB%84%E5%BC%80%E5%8F%91%E7%94%98%E7%89%B9%20dateFormat,m" \h </w:instrText>
      </w:r>
      <w:r>
        <w:fldChar w:fldCharType="separate"/>
      </w:r>
      <w:r>
        <w:rPr>
          <w:rStyle w:val="22"/>
          <w:rFonts w:hint="eastAsia" w:asciiTheme="minorEastAsia" w:hAnsiTheme="minorEastAsia" w:cstheme="minorEastAsia"/>
          <w:color w:val="auto"/>
        </w:rPr>
        <w:t>[89]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":~:text=section%20EVT%20%E5%8E%9F%E7%90%86%E5%9B%BE%2FPCB%20EVT1%20,15%2C%2035d" \h </w:instrText>
      </w:r>
      <w:r>
        <w:fldChar w:fldCharType="separate"/>
      </w:r>
      <w:r>
        <w:rPr>
          <w:rStyle w:val="22"/>
          <w:rFonts w:hint="eastAsia" w:asciiTheme="minorEastAsia" w:hAnsiTheme="minorEastAsia" w:cstheme="minorEastAsia"/>
          <w:color w:val="auto"/>
        </w:rPr>
        <w:t>[90]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":~:text=EVT%20Bring,15%2C%2035d" \h </w:instrText>
      </w:r>
      <w:r>
        <w:fldChar w:fldCharType="separate"/>
      </w:r>
      <w:r>
        <w:rPr>
          <w:rStyle w:val="22"/>
          <w:rFonts w:hint="eastAsia" w:asciiTheme="minorEastAsia" w:hAnsiTheme="minorEastAsia" w:cstheme="minorEastAsia"/>
          <w:color w:val="auto"/>
        </w:rPr>
        <w:t>[91]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":~:text=section%20DVT%20DVT%E6%95%B4%E6%94%B9%E4%B8%8E%E5%8F%AF%E9%9D%A0%E6%80%A7%EF%BC%88%E7%83%AD%2F%E6%8C%AF%E5%8A%A8%2FEMI%2FNVMe%EF%BC%89%20%3Ab3%2C%202026,01%2C%2060d" \h </w:instrText>
      </w:r>
      <w:r>
        <w:fldChar w:fldCharType="separate"/>
      </w:r>
      <w:r>
        <w:rPr>
          <w:rStyle w:val="22"/>
          <w:rFonts w:hint="eastAsia" w:asciiTheme="minorEastAsia" w:hAnsiTheme="minorEastAsia" w:cstheme="minorEastAsia"/>
          <w:color w:val="auto"/>
        </w:rPr>
        <w:t>[92]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":~:text=section%20DVT%20DVT%E6%95%B4%E6%94%B9%E4%B8%8E%E5%8F%AF%E9%9D%A0%E6%80%A7%EF%BC%88%E7%83%AD%2F%E6%8C%AF%E5%8A%A8%2FEMI%2FNVMe%EF%BC%89%20%3Ab3%2C%202026,01%2C%2060d" \h </w:instrText>
      </w:r>
      <w:r>
        <w:fldChar w:fldCharType="separate"/>
      </w:r>
      <w:r>
        <w:rPr>
          <w:rStyle w:val="22"/>
          <w:rFonts w:hint="eastAsia" w:asciiTheme="minorEastAsia" w:hAnsiTheme="minorEastAsia" w:cstheme="minorEastAsia"/>
          <w:color w:val="auto"/>
        </w:rPr>
        <w:t>[93]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":~:text=section%20DVT%20DVT%E6%95%B4%E6%94%B9%E4%B8%8E%E5%8F%AF%E9%9D%A0%E6%80%A7%EF%BC%88%E7%83%AD%2F%E6%8C%AF%E5%8A%A8%2FEMI%2FNVMe%EF%BC%89%20%3Ab3%2C%202026,01%2C%2060d" \h </w:instrText>
      </w:r>
      <w:r>
        <w:fldChar w:fldCharType="separate"/>
      </w:r>
      <w:r>
        <w:rPr>
          <w:rStyle w:val="22"/>
          <w:rFonts w:hint="eastAsia" w:asciiTheme="minorEastAsia" w:hAnsiTheme="minorEastAsia" w:cstheme="minorEastAsia"/>
          <w:color w:val="auto"/>
        </w:rPr>
        <w:t>[94]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":~:text=section%20PVT%E4%B8%8E%E9%87%8F%E4%BA%A7%20PVT%E8%AF%95%E4%BA%A7%E4%B8%8E%E4%BA%A7%E6%B5%8B%E6%B2%BB%E5%85%B7%2F%E8%84%9A%E6%9C%AC%20%20,20%2C%201d" \h </w:instrText>
      </w:r>
      <w:r>
        <w:fldChar w:fldCharType="separate"/>
      </w:r>
      <w:r>
        <w:rPr>
          <w:rStyle w:val="22"/>
          <w:rFonts w:hint="eastAsia" w:asciiTheme="minorEastAsia" w:hAnsiTheme="minorEastAsia" w:cstheme="minorEastAsia"/>
          <w:color w:val="auto"/>
        </w:rPr>
        <w:t>[95]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":~:text=,F7" \h </w:instrText>
      </w:r>
      <w:r>
        <w:fldChar w:fldCharType="separate"/>
      </w:r>
      <w:r>
        <w:rPr>
          <w:rStyle w:val="22"/>
          <w:rFonts w:hint="eastAsia" w:asciiTheme="minorEastAsia" w:hAnsiTheme="minorEastAsia" w:cstheme="minorEastAsia"/>
          <w:color w:val="auto"/>
        </w:rPr>
        <w:t>[96]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":~:text=DDR%2F%E9%AB%98%E9%80%9F%20SI%20%E4%B8%8D%E7%A8%B3%E5%AE%9A" \h </w:instrText>
      </w:r>
      <w:r>
        <w:fldChar w:fldCharType="separate"/>
      </w:r>
      <w:r>
        <w:rPr>
          <w:rStyle w:val="22"/>
          <w:rFonts w:hint="eastAsia" w:asciiTheme="minorEastAsia" w:hAnsiTheme="minorEastAsia" w:cstheme="minorEastAsia"/>
          <w:color w:val="auto"/>
        </w:rPr>
        <w:t>[97]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":~:text=%E5%A4%8D%E7%94%A8%E5%8F%A3%E8%B5%84%E6%BA%90%E5%86%B2%E7%AA%81%E8%BF%94%E5%B7%A5" \h </w:instrText>
      </w:r>
      <w:r>
        <w:fldChar w:fldCharType="separate"/>
      </w:r>
      <w:r>
        <w:rPr>
          <w:rStyle w:val="22"/>
          <w:rFonts w:hint="eastAsia" w:asciiTheme="minorEastAsia" w:hAnsiTheme="minorEastAsia" w:cstheme="minorEastAsia"/>
          <w:color w:val="auto"/>
        </w:rPr>
        <w:t>[98]</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":~:text=,%EF%BC%88%E5%9B%BA%E4%BB%B6%2FDDR%20init%2F%E7%89%88%E6%9C%AC%E5%8F%91%E5%B8%83%E8%AF%B4%E6%98%8E%EF%BC%89" \h </w:instrText>
      </w:r>
      <w:r>
        <w:fldChar w:fldCharType="separate"/>
      </w:r>
      <w:r>
        <w:rPr>
          <w:rStyle w:val="22"/>
          <w:rFonts w:hint="eastAsia" w:asciiTheme="minorEastAsia" w:hAnsiTheme="minorEastAsia" w:cstheme="minorEastAsia"/>
          <w:color w:val="auto"/>
        </w:rPr>
        <w:t>[99]</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":~:text=taobao.com%EF%BC%88%E7%AC%AC%E4%B8%89%E4%BC%98%E5%85%88%EF%BC%89%E5%BB%BA%E8%AE%AE%E6%8A%93%E5%8F%96%2F%E5%9B%BA%E5%8C%96%20,%E7%AE%97%E5%8A%9B%E6%9D%BF%20%2F%205G%20RM500Q%20%E5%A5%97%E4%BB%B6" \h </w:instrText>
      </w:r>
      <w:r>
        <w:fldChar w:fldCharType="separate"/>
      </w:r>
      <w:r>
        <w:rPr>
          <w:rStyle w:val="22"/>
          <w:rFonts w:hint="eastAsia" w:asciiTheme="minorEastAsia" w:hAnsiTheme="minorEastAsia" w:cstheme="minorEastAsia"/>
          <w:color w:val="auto"/>
        </w:rPr>
        <w:t>[100]</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":~:text=%E5%90%8E%E7%BB%AD%E6%8A%93%E5%8F%96%E4%B8%8E%E8%AF%81%E6%8D%AE%E5%9B%BA%E5%8C%96%E6%B8%85%E5%8D%95%EF%BC%88%E6%8C%89%20rock,com%EF%BC%89" \h </w:instrText>
      </w:r>
      <w:r>
        <w:fldChar w:fldCharType="separate"/>
      </w:r>
      <w:r>
        <w:rPr>
          <w:rStyle w:val="22"/>
          <w:rFonts w:hint="eastAsia" w:asciiTheme="minorEastAsia" w:hAnsiTheme="minorEastAsia" w:cstheme="minorEastAsia"/>
          <w:color w:val="auto"/>
        </w:rPr>
        <w:t>[101]</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E5%BB%BA%E8%AE%AE%E5%AF%BC%E5%87%BA%E6%A0%BC%E5%BC%8F%20,%E5%BD%92%E6%A1%A3%EF%BC%9A%E5%BB%BA%E8%AE%AE%E5%B0%86%20MHTML%20%E4%B8%8E%E5%8E%9F%E5%A7%8B%20PDF%20%E4%B8%80%E5%90%8C%E7%BA%B3%E5%85%A5%E9%A1%B9%E7%9B%AE%E8%B5%84%E6%96%99%E5%BA%93%EF%BC%88%E5%8F%AF%E8%BF%BD%E6%BA%AF%EF%BC%89" \h </w:instrText>
      </w:r>
      <w:r>
        <w:fldChar w:fldCharType="separate"/>
      </w:r>
      <w:r>
        <w:rPr>
          <w:rStyle w:val="22"/>
          <w:rFonts w:hint="eastAsia" w:asciiTheme="minorEastAsia" w:hAnsiTheme="minorEastAsia" w:cstheme="minorEastAsia"/>
          <w:color w:val="auto"/>
        </w:rPr>
        <w:t>[102]</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1%29%20%E6%A8%A1%E7%BB%84%E6%98%AF%E5%90%A6%E6%98%8E%E7%A1%AE%E4%B8%BA%E2%80%9C%E4%BB%BB%E5%8A%A1%E8%BD%BD%E8%8D%B7%E8%AE%A1%E7%AE%97%E3%80%81%E9%9D%9E%E5%AE%89%E5%85%A8%E5%85%B3%E9%94%AE%E2%80%9D%EF%BC%9F%E6%98%AF%E5%90%A6%E8%A6%81%E6%B1%82%E8%BF%9B%E5%85%A5%E9%A3%9E%E6%8E%A7%E9%97%AD%E7%8E%AF%2F%E5%AE%89%E5%85%A8%E5%85%B3%E9%94%AE%EF%BC%9F%EF%BC%88%E8%8B%A5%E6%98%AF%EF%BC%8C%E9%9C%80%E9%87%8D%E6%96%B0%E8%AF%84%E4%BC%B0%E5%90%88%E8%A7%84%E4%B8%8E%E8%B4%A3%E4%BB%BB%E8%BE%B9%E7%95%8C%EF%BC%89,KPI%EF%BC%9A%E6%A3%80%E6%B5%8B%2F%E5%88%86%E5%89%B2%2F%E8%B7%9F%E8%B8%AA%2F%E5%A7%BF%E6%80%81%2FSLAM%EF%BC%9F%E6%9C%80%E4%BD%8E%20FPS%20%E4%B8%8E%20P95%20%E5%BB%B6%E8%BF%9F%E4%B8%8A%E9%99%90%EF%BC%9F" \h </w:instrText>
      </w:r>
      <w:r>
        <w:fldChar w:fldCharType="separate"/>
      </w:r>
      <w:r>
        <w:rPr>
          <w:rStyle w:val="22"/>
          <w:rFonts w:hint="eastAsia" w:asciiTheme="minorEastAsia" w:hAnsiTheme="minorEastAsia" w:cstheme="minorEastAsia"/>
          <w:color w:val="auto"/>
        </w:rPr>
        <w:t>[103]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3,%E9%A3%9E%E6%8E%A7%E9%80%9A%E4%BF%A1%E9%93%BE%E8%B7%AF%EF%BC%9AUART%2FCAN%2FEthernet%20%E4%BD%95%E8%80%85%E4%B8%BA%E4%B8%BB%EF%BC%9F%E5%8D%8F%E8%AE%AE%EF%BC%88MAVLink%2FROS2%2F%E8%87%AA%E5%AE%9A%E4%B9%89%EF%BC%89%E4%B8%8E%E6%97%B6%E5%BB%B6%E6%8A%96%E5%8A%A8%E9%A2%84%E7%AE%97%EF%BC%9F" \h </w:instrText>
      </w:r>
      <w:r>
        <w:fldChar w:fldCharType="separate"/>
      </w:r>
      <w:r>
        <w:rPr>
          <w:rStyle w:val="22"/>
          <w:rFonts w:hint="eastAsia" w:asciiTheme="minorEastAsia" w:hAnsiTheme="minorEastAsia" w:cstheme="minorEastAsia"/>
          <w:color w:val="auto"/>
        </w:rPr>
        <w:t>[104]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"file://file_00000000cc6c7206b7495e86b152d4a9" \l ":~:text=7,F1%5D%2010%29%20%E5%87%BA%E8%B4%A7%E8%A7%84%E6%A8%A1%E4%B8%8E%E7%94%9F%E5%91%BD%E5%91%A8%E6%9C%9F%EF%BC%9A%E5%B9%B4%E5%87%BA%E8%B4%A7%E9%87%8F%E3%80%81%E4%BE%9B%E8%B4%A7%E5%B9%B4%E9%99%90%E3%80%81%E4%BA%8C%E4%BE%9B%E4%B8%8E%E6%88%90%E6%9C%AC%E4%B8%8A%E9%99%90%EF%BC%9F%EF%BC%88%E5%BD%B1%E5%93%8D%20BOM%2F%E5%8F%A0%E5%B1%82%2F%E5%B7%A5%E8%89%BA%E7%AD%96%E7%95%A5%EF%BC%89" \h </w:instrText>
      </w:r>
      <w:r>
        <w:fldChar w:fldCharType="separate"/>
      </w:r>
      <w:r>
        <w:rPr>
          <w:rStyle w:val="22"/>
          <w:rFonts w:hint="eastAsia" w:asciiTheme="minorEastAsia" w:hAnsiTheme="minorEastAsia" w:cstheme="minorEastAsia"/>
          <w:color w:val="auto"/>
        </w:rPr>
        <w:t>[105]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RK3588 无人机算力模组产品立项书框架-V3.3-20260301.docx</w:t>
      </w:r>
    </w:p>
    <w:p w14:paraId="6D5CDF38">
      <w:pPr>
        <w:pStyle w:val="3"/>
        <w:rPr>
          <w:rFonts w:hint="eastAsia" w:asciiTheme="minorEastAsia" w:hAnsiTheme="minorEastAsia" w:cstheme="minorEastAsia"/>
        </w:rPr>
      </w:pPr>
      <w:r>
        <w:fldChar w:fldCharType="begin"/>
      </w:r>
      <w:r>
        <w:instrText xml:space="preserve"> HYPERLINK "file://file_00000000cc6c7206b7495e86b152d4a9" \h </w:instrText>
      </w:r>
      <w:r>
        <w:fldChar w:fldCharType="separate"/>
      </w:r>
      <w:r>
        <w:rPr>
          <w:rStyle w:val="22"/>
          <w:rFonts w:hint="eastAsia" w:asciiTheme="minorEastAsia" w:hAnsiTheme="minorEastAsia" w:cstheme="minorEastAsia"/>
          <w:color w:val="auto"/>
        </w:rPr>
        <w:t>file://file_00000000cc6c7206b7495e86b152d4a9</w:t>
      </w:r>
      <w:r>
        <w:rPr>
          <w:rStyle w:val="22"/>
          <w:rFonts w:hint="eastAsia" w:asciiTheme="minorEastAsia" w:hAnsiTheme="minorEastAsia" w:cstheme="minorEastAsia"/>
          <w:color w:val="auto"/>
        </w:rPr>
        <w:fldChar w:fldCharType="end"/>
      </w:r>
    </w:p>
    <w:p w14:paraId="1EEC63BA">
      <w:pPr>
        <w:pStyle w:val="3"/>
        <w:rPr>
          <w:rFonts w:hint="eastAsia" w:asciiTheme="minorEastAsia" w:hAnsiTheme="minorEastAsia" w:cstheme="minorEastAsia"/>
        </w:rPr>
      </w:pPr>
      <w:r>
        <w:fldChar w:fldCharType="begin"/>
      </w:r>
      <w:r>
        <w:instrText xml:space="preserve"> HYPERLINK "file://file_000000005d1471faa9270f45330fec0a" \l ":~:text=Correction%EF%BC%89%20%EF%BC%8C%E8%BF%99%E6%98%AF%E6%97%A0%E4%BA%BA%E6%9C%BA%E5%AF%BC%E8%88%AA%E7%9B%B8%E6%9C%BA%E5%AE%9E%E7%8E%B0%E5%A4%A7%E8%A7%86%E5%9C%BA%E8%A7%92%E6%84%9F%E7%9F%A5%E7%9A%84%E5%85%B3%E9%94%AE%E7%A1%AC%E4%BB%B6%E5%8A%A0%E9%80%9F%E5%8A%9F%E8%83%BD%E3%80%82" \h </w:instrText>
      </w:r>
      <w:r>
        <w:fldChar w:fldCharType="separate"/>
      </w:r>
      <w:r>
        <w:rPr>
          <w:rStyle w:val="22"/>
          <w:rFonts w:hint="eastAsia" w:asciiTheme="minorEastAsia" w:hAnsiTheme="minorEastAsia" w:cstheme="minorEastAsia"/>
          <w:color w:val="auto"/>
        </w:rPr>
        <w:t>[47]</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"file://file_000000005d1471faa9270f45330fec0a" \l ":~:text=%E5%BC%95%E5%AF%BC%E5%8D%87%E7%BA%A7%E6%9C%BA%E5%88%B6%EF%BC%9A" \h </w:instrText>
      </w:r>
      <w:r>
        <w:fldChar w:fldCharType="separate"/>
      </w:r>
      <w:r>
        <w:rPr>
          <w:rStyle w:val="22"/>
          <w:rFonts w:hint="eastAsia" w:asciiTheme="minorEastAsia" w:hAnsiTheme="minorEastAsia" w:cstheme="minorEastAsia"/>
          <w:color w:val="auto"/>
        </w:rPr>
        <w:t>[74]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"file://file_000000005d1471faa9270f45330fec0a" \l ":~:text=Loader%20%E6%A8%A1%E5%BC%8F%EF%BC%9A%20%20%E7%BB%B4%E6%8C%81%20SARADC_IN1,C%20%E9%93%BE%E8%B7%AF%E4%BD%BF%E7%94%A8%20RKDevTool%20v2.9%20%E8%BF%9B%E8%A1%8C%E5%B8%B8%E8%A7%84%E5%88%86%E5%8C%BA%E5%8D%87%E7%BA%A7%E3%80%82" \h </w:instrText>
      </w:r>
      <w:r>
        <w:fldChar w:fldCharType="separate"/>
      </w:r>
      <w:r>
        <w:rPr>
          <w:rStyle w:val="22"/>
          <w:rFonts w:hint="eastAsia" w:asciiTheme="minorEastAsia" w:hAnsiTheme="minorEastAsia" w:cstheme="minorEastAsia"/>
          <w:color w:val="auto"/>
        </w:rPr>
        <w:t>[83]</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"file://file_000000005d1471faa9270f45330fec0a" \l ":~:text=MASKROM%20%E6%A8%A1%E5%BC%8F%EF%BC%9A%20%20%E7%BB%B4%E6%8C%81%20SARADC_IN0,%E4%BD%8E%E7%94%B5%E5%B9%B3%EF%BC%8C%E5%BC%BA%E8%A1%8C%E8%BF%9B%E5%85%A5%E5%BA%95%E5%B1%82%E7%83%A7%E5%BD%95%E6%A8%A1%E5%BC%8F%EF%BC%8C%E7%94%A8%E4%BA%8E%E7%B3%BB%E7%BB%9F%E6%8D%9F%E5%9D%8F%E5%90%8E%E7%9A%84%E7%9B%B2%E5%88%B7%E6%95%91%E7%A0%96%E3%80%82" \h </w:instrText>
      </w:r>
      <w:r>
        <w:fldChar w:fldCharType="separate"/>
      </w:r>
      <w:r>
        <w:rPr>
          <w:rStyle w:val="22"/>
          <w:rFonts w:hint="eastAsia" w:asciiTheme="minorEastAsia" w:hAnsiTheme="minorEastAsia" w:cstheme="minorEastAsia"/>
          <w:color w:val="auto"/>
        </w:rPr>
        <w:t>[84]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《无人机通用算力板（边缘 AI 大脑）产品立项书（精细化 V3.1）》.docx</w:t>
      </w:r>
    </w:p>
    <w:p w14:paraId="6DBA9E20">
      <w:pPr>
        <w:pStyle w:val="3"/>
        <w:rPr>
          <w:rFonts w:hint="eastAsia" w:asciiTheme="minorEastAsia" w:hAnsiTheme="minorEastAsia" w:cstheme="minorEastAsia"/>
        </w:rPr>
      </w:pPr>
      <w:r>
        <w:fldChar w:fldCharType="begin"/>
      </w:r>
      <w:r>
        <w:instrText xml:space="preserve"> HYPERLINK "file://file_000000005d1471faa9270f45330fec0a" \h </w:instrText>
      </w:r>
      <w:r>
        <w:fldChar w:fldCharType="separate"/>
      </w:r>
      <w:r>
        <w:rPr>
          <w:rStyle w:val="22"/>
          <w:rFonts w:hint="eastAsia" w:asciiTheme="minorEastAsia" w:hAnsiTheme="minorEastAsia" w:cstheme="minorEastAsia"/>
          <w:color w:val="auto"/>
        </w:rPr>
        <w:t>file://file_000000005d1471faa9270f45330fec0a</w:t>
      </w:r>
      <w:r>
        <w:rPr>
          <w:rStyle w:val="22"/>
          <w:rFonts w:hint="eastAsia" w:asciiTheme="minorEastAsia" w:hAnsiTheme="minorEastAsia" w:cstheme="minorEastAsia"/>
          <w:color w:val="auto"/>
        </w:rPr>
        <w:fldChar w:fldCharType="end"/>
      </w:r>
    </w:p>
    <w:p w14:paraId="2B511D60">
      <w:pPr>
        <w:pStyle w:val="3"/>
        <w:rPr>
          <w:rFonts w:hint="eastAsia" w:asciiTheme="minorEastAsia" w:hAnsiTheme="minorEastAsia" w:cstheme="minorEastAsia"/>
        </w:rPr>
      </w:pPr>
      <w:r>
        <w:fldChar w:fldCharType="begin"/>
      </w:r>
      <w:r>
        <w:instrText xml:space="preserve"> HYPERLINK "file://file_000000007ca471f6b18458bed0b6f9f8" \l ":~:text=%E5%9B%BE%203" \h </w:instrText>
      </w:r>
      <w:r>
        <w:fldChar w:fldCharType="separate"/>
      </w:r>
      <w:r>
        <w:rPr>
          <w:rStyle w:val="22"/>
          <w:rFonts w:hint="eastAsia" w:asciiTheme="minorEastAsia" w:hAnsiTheme="minorEastAsia" w:cstheme="minorEastAsia"/>
          <w:color w:val="auto"/>
        </w:rPr>
        <w:t>[56]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RK3588 Hardware Design Guide-CN-V1.2-20221012.pdf</w:t>
      </w:r>
    </w:p>
    <w:p w14:paraId="61E0A724">
      <w:pPr>
        <w:pStyle w:val="3"/>
        <w:rPr>
          <w:rFonts w:hint="eastAsia" w:asciiTheme="minorEastAsia" w:hAnsiTheme="minorEastAsia" w:cstheme="minorEastAsia"/>
        </w:rPr>
      </w:pPr>
      <w:r>
        <w:fldChar w:fldCharType="begin"/>
      </w:r>
      <w:r>
        <w:instrText xml:space="preserve"> HYPERLINK "file://file_000000007ca471f6b18458bed0b6f9f8" \h </w:instrText>
      </w:r>
      <w:r>
        <w:fldChar w:fldCharType="separate"/>
      </w:r>
      <w:r>
        <w:rPr>
          <w:rStyle w:val="22"/>
          <w:rFonts w:hint="eastAsia" w:asciiTheme="minorEastAsia" w:hAnsiTheme="minorEastAsia" w:cstheme="minorEastAsia"/>
          <w:color w:val="auto"/>
        </w:rPr>
        <w:t>file://file_000000007ca471f6b18458bed0b6f9f8</w:t>
      </w:r>
      <w:r>
        <w:rPr>
          <w:rStyle w:val="22"/>
          <w:rFonts w:hint="eastAsia" w:asciiTheme="minorEastAsia" w:hAnsiTheme="minorEastAsia" w:cstheme="minorEastAsia"/>
          <w:color w:val="auto"/>
        </w:rPr>
        <w:fldChar w:fldCharType="end"/>
      </w:r>
    </w:p>
    <w:p w14:paraId="027903EC">
      <w:pPr>
        <w:pStyle w:val="3"/>
        <w:rPr>
          <w:rFonts w:hint="eastAsia" w:asciiTheme="minorEastAsia" w:hAnsiTheme="minorEastAsia" w:cstheme="minorEastAsia"/>
        </w:rPr>
      </w:pPr>
      <w:r>
        <w:fldChar w:fldCharType="begin"/>
      </w:r>
      <w:r>
        <w:instrText xml:space="preserve"> HYPERLINK "file://file_0000000013b871f6815d0ce659ebc38a" \l ":~:text=4,and%20cost%20are%20suitable%2C%20sufficient" \h </w:instrText>
      </w:r>
      <w:r>
        <w:fldChar w:fldCharType="separate"/>
      </w:r>
      <w:r>
        <w:rPr>
          <w:rStyle w:val="22"/>
          <w:rFonts w:hint="eastAsia" w:asciiTheme="minorEastAsia" w:hAnsiTheme="minorEastAsia" w:cstheme="minorEastAsia"/>
          <w:color w:val="auto"/>
        </w:rPr>
        <w:t>[64]</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"file://file_0000000013b871f6815d0ce659ebc38a" \l ":~:text=heat%20dissipation%20design%20can%20be,end%20AI%20processing%20are%20considered" \h </w:instrText>
      </w:r>
      <w:r>
        <w:fldChar w:fldCharType="separate"/>
      </w:r>
      <w:r>
        <w:rPr>
          <w:rStyle w:val="22"/>
          <w:rFonts w:hint="eastAsia" w:asciiTheme="minorEastAsia" w:hAnsiTheme="minorEastAsia" w:cstheme="minorEastAsia"/>
          <w:color w:val="auto"/>
        </w:rPr>
        <w:t>[65]</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w:t>
      </w:r>
      <w:r>
        <w:fldChar w:fldCharType="begin"/>
      </w:r>
      <w:r>
        <w:instrText xml:space="preserve"> HYPERLINK "file://file_0000000013b871f6815d0ce659ebc38a" \l ":~:text=match%20at%20L437%203,constructed%2C%20and%20the%20bandwidth%20conflict" \h </w:instrText>
      </w:r>
      <w:r>
        <w:fldChar w:fldCharType="separate"/>
      </w:r>
      <w:r>
        <w:rPr>
          <w:rStyle w:val="22"/>
          <w:rFonts w:hint="eastAsia" w:asciiTheme="minorEastAsia" w:hAnsiTheme="minorEastAsia" w:cstheme="minorEastAsia"/>
          <w:color w:val="auto"/>
        </w:rPr>
        <w:t>[66]</w:t>
      </w:r>
      <w:r>
        <w:rPr>
          <w:rStyle w:val="22"/>
          <w:rFonts w:hint="eastAsia" w:asciiTheme="minorEastAsia" w:hAnsiTheme="minorEastAsia" w:cstheme="minorEastAsia"/>
          <w:color w:val="auto"/>
        </w:rPr>
        <w:fldChar w:fldCharType="end"/>
      </w:r>
      <w:r>
        <w:rPr>
          <w:rFonts w:hint="eastAsia" w:asciiTheme="minorEastAsia" w:hAnsiTheme="minorEastAsia" w:cstheme="minorEastAsia"/>
        </w:rPr>
        <w:t xml:space="preserve"> RK3588 Power Consumption Test Report V1.1_20220829_EN.pdf</w:t>
      </w:r>
    </w:p>
    <w:p w14:paraId="7798212A">
      <w:pPr>
        <w:pStyle w:val="3"/>
        <w:rPr>
          <w:rFonts w:hint="eastAsia" w:asciiTheme="minorEastAsia" w:hAnsiTheme="minorEastAsia" w:cstheme="minorEastAsia"/>
        </w:rPr>
      </w:pPr>
      <w:r>
        <w:fldChar w:fldCharType="begin"/>
      </w:r>
      <w:r>
        <w:instrText xml:space="preserve"> HYPERLINK "file://file_0000000013b871f6815d0ce659ebc38a" \h </w:instrText>
      </w:r>
      <w:r>
        <w:fldChar w:fldCharType="separate"/>
      </w:r>
      <w:r>
        <w:rPr>
          <w:rStyle w:val="22"/>
          <w:rFonts w:hint="eastAsia" w:asciiTheme="minorEastAsia" w:hAnsiTheme="minorEastAsia" w:cstheme="minorEastAsia"/>
          <w:color w:val="auto"/>
        </w:rPr>
        <w:t>file://file_0000000013b871f6815d0ce659ebc38a</w:t>
      </w:r>
      <w:r>
        <w:rPr>
          <w:rStyle w:val="22"/>
          <w:rFonts w:hint="eastAsia" w:asciiTheme="minorEastAsia" w:hAnsiTheme="minorEastAsia" w:cstheme="minorEastAsia"/>
          <w:color w:val="auto"/>
        </w:rPr>
        <w:fldChar w:fldCharType="end"/>
      </w:r>
      <w:bookmarkEnd w:id="41"/>
    </w:p>
    <w:sectPr>
      <w:footnotePr>
        <w:numRestart w:val="eachSect"/>
      </w:footnotePr>
      <w:pgSz w:w="12240" w:h="15840"/>
      <w:pgMar w:top="993" w:right="1467" w:bottom="1440" w:left="15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1.125rem / 1.5rem google sans text">
    <w:altName w:val="Segoe Print"/>
    <w:panose1 w:val="00000000000000000000"/>
    <w:charset w:val="00"/>
    <w:family w:val="auto"/>
    <w:pitch w:val="default"/>
    <w:sig w:usb0="00000000" w:usb1="00000000" w:usb2="00000000" w:usb3="00000000" w:csb0="00000000" w:csb1="00000000"/>
  </w:font>
  <w:font w:name="1rem / 1.5rem google sans tex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8507C8"/>
    <w:multiLevelType w:val="singleLevel"/>
    <w:tmpl w:val="B98507C8"/>
    <w:lvl w:ilvl="0" w:tentative="0">
      <w:start w:val="1"/>
      <w:numFmt w:val="decimal"/>
      <w:lvlText w:val="%1."/>
      <w:lvlJc w:val="left"/>
      <w:pPr>
        <w:ind w:left="425" w:hanging="425"/>
      </w:pPr>
      <w:rPr>
        <w:rFonts w:hint="default"/>
      </w:rPr>
    </w:lvl>
  </w:abstractNum>
  <w:abstractNum w:abstractNumId="1">
    <w:nsid w:val="C6BA792C"/>
    <w:multiLevelType w:val="multilevel"/>
    <w:tmpl w:val="C6BA79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EF0D750"/>
    <w:multiLevelType w:val="multilevel"/>
    <w:tmpl w:val="DEF0D750"/>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4">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5">
    <w:nsid w:val="09E3716B"/>
    <w:multiLevelType w:val="multilevel"/>
    <w:tmpl w:val="09E3716B"/>
    <w:lvl w:ilvl="0" w:tentative="0">
      <w:start w:val="1"/>
      <w:numFmt w:val="decimal"/>
      <w:lvlText w:val="%1."/>
      <w:lvlJc w:val="left"/>
      <w:pPr>
        <w:ind w:left="440" w:hanging="440"/>
      </w:pPr>
    </w:lvl>
    <w:lvl w:ilvl="1" w:tentative="0">
      <w:start w:val="1"/>
      <w:numFmt w:val="decimal"/>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1410B0CB"/>
    <w:multiLevelType w:val="multilevel"/>
    <w:tmpl w:val="1410B0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C051EF7"/>
    <w:multiLevelType w:val="multilevel"/>
    <w:tmpl w:val="1C051EF7"/>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8">
    <w:nsid w:val="1C4B26A2"/>
    <w:multiLevelType w:val="multilevel"/>
    <w:tmpl w:val="1C4B26A2"/>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suff w:val="space"/>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
    <w:nsid w:val="331430AE"/>
    <w:multiLevelType w:val="multilevel"/>
    <w:tmpl w:val="331430AE"/>
    <w:lvl w:ilvl="0" w:tentative="0">
      <w:start w:val="1"/>
      <w:numFmt w:val="bullet"/>
      <w:lvlText w:val=""/>
      <w:lvlJc w:val="left"/>
      <w:pPr>
        <w:ind w:left="880" w:hanging="440"/>
      </w:pPr>
      <w:rPr>
        <w:rFonts w:hint="default" w:ascii="Wingdings" w:hAnsi="Wingdings"/>
      </w:rPr>
    </w:lvl>
    <w:lvl w:ilvl="1" w:tentative="0">
      <w:start w:val="1"/>
      <w:numFmt w:val="bullet"/>
      <w:lvlText w:val=""/>
      <w:lvlJc w:val="left"/>
      <w:pPr>
        <w:ind w:left="1320" w:hanging="440"/>
      </w:pPr>
      <w:rPr>
        <w:rFonts w:hint="default" w:ascii="Wingdings" w:hAnsi="Wingdings"/>
      </w:rPr>
    </w:lvl>
    <w:lvl w:ilvl="2" w:tentative="0">
      <w:start w:val="1"/>
      <w:numFmt w:val="bullet"/>
      <w:lvlText w:val=""/>
      <w:lvlJc w:val="left"/>
      <w:pPr>
        <w:ind w:left="1760" w:hanging="440"/>
      </w:pPr>
      <w:rPr>
        <w:rFonts w:hint="default" w:ascii="Wingdings" w:hAnsi="Wingdings"/>
      </w:rPr>
    </w:lvl>
    <w:lvl w:ilvl="3" w:tentative="0">
      <w:start w:val="1"/>
      <w:numFmt w:val="bullet"/>
      <w:lvlText w:val=""/>
      <w:lvlJc w:val="left"/>
      <w:pPr>
        <w:ind w:left="2200" w:hanging="440"/>
      </w:pPr>
      <w:rPr>
        <w:rFonts w:hint="default" w:ascii="Wingdings" w:hAnsi="Wingdings"/>
      </w:rPr>
    </w:lvl>
    <w:lvl w:ilvl="4" w:tentative="0">
      <w:start w:val="1"/>
      <w:numFmt w:val="bullet"/>
      <w:lvlText w:val=""/>
      <w:lvlJc w:val="left"/>
      <w:pPr>
        <w:ind w:left="2640" w:hanging="440"/>
      </w:pPr>
      <w:rPr>
        <w:rFonts w:hint="default" w:ascii="Wingdings" w:hAnsi="Wingdings"/>
      </w:rPr>
    </w:lvl>
    <w:lvl w:ilvl="5" w:tentative="0">
      <w:start w:val="1"/>
      <w:numFmt w:val="bullet"/>
      <w:lvlText w:val=""/>
      <w:lvlJc w:val="left"/>
      <w:pPr>
        <w:ind w:left="3080" w:hanging="440"/>
      </w:pPr>
      <w:rPr>
        <w:rFonts w:hint="default" w:ascii="Wingdings" w:hAnsi="Wingdings"/>
      </w:rPr>
    </w:lvl>
    <w:lvl w:ilvl="6" w:tentative="0">
      <w:start w:val="1"/>
      <w:numFmt w:val="bullet"/>
      <w:lvlText w:val=""/>
      <w:lvlJc w:val="left"/>
      <w:pPr>
        <w:ind w:left="3520" w:hanging="440"/>
      </w:pPr>
      <w:rPr>
        <w:rFonts w:hint="default" w:ascii="Wingdings" w:hAnsi="Wingdings"/>
      </w:rPr>
    </w:lvl>
    <w:lvl w:ilvl="7" w:tentative="0">
      <w:start w:val="1"/>
      <w:numFmt w:val="bullet"/>
      <w:lvlText w:val=""/>
      <w:lvlJc w:val="left"/>
      <w:pPr>
        <w:ind w:left="3960" w:hanging="440"/>
      </w:pPr>
      <w:rPr>
        <w:rFonts w:hint="default" w:ascii="Wingdings" w:hAnsi="Wingdings"/>
      </w:rPr>
    </w:lvl>
    <w:lvl w:ilvl="8" w:tentative="0">
      <w:start w:val="1"/>
      <w:numFmt w:val="bullet"/>
      <w:lvlText w:val=""/>
      <w:lvlJc w:val="left"/>
      <w:pPr>
        <w:ind w:left="4400" w:hanging="440"/>
      </w:pPr>
      <w:rPr>
        <w:rFonts w:hint="default" w:ascii="Wingdings" w:hAnsi="Wingdings"/>
      </w:rPr>
    </w:lvl>
  </w:abstractNum>
  <w:abstractNum w:abstractNumId="10">
    <w:nsid w:val="413D3E09"/>
    <w:multiLevelType w:val="multilevel"/>
    <w:tmpl w:val="413D3E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18C3BE2"/>
    <w:multiLevelType w:val="multilevel"/>
    <w:tmpl w:val="418C3BE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2">
    <w:nsid w:val="459945A0"/>
    <w:multiLevelType w:val="multilevel"/>
    <w:tmpl w:val="459945A0"/>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3">
    <w:nsid w:val="613F76CA"/>
    <w:multiLevelType w:val="multilevel"/>
    <w:tmpl w:val="613F76CA"/>
    <w:lvl w:ilvl="0" w:tentative="0">
      <w:start w:val="1"/>
      <w:numFmt w:val="bullet"/>
      <w:lvlText w:val=""/>
      <w:lvlJc w:val="left"/>
      <w:pPr>
        <w:ind w:left="882" w:hanging="440"/>
      </w:pPr>
      <w:rPr>
        <w:rFonts w:hint="default" w:ascii="Wingdings" w:hAnsi="Wingdings"/>
      </w:rPr>
    </w:lvl>
    <w:lvl w:ilvl="1" w:tentative="0">
      <w:start w:val="10"/>
      <w:numFmt w:val="bullet"/>
      <w:lvlText w:val="-"/>
      <w:lvlJc w:val="left"/>
      <w:pPr>
        <w:ind w:left="1242" w:hanging="360"/>
      </w:pPr>
      <w:rPr>
        <w:rFonts w:hint="eastAsia" w:ascii="等线" w:hAnsi="等线" w:eastAsia="等线" w:cstheme="minorEastAsia"/>
      </w:rPr>
    </w:lvl>
    <w:lvl w:ilvl="2" w:tentative="0">
      <w:start w:val="1"/>
      <w:numFmt w:val="bullet"/>
      <w:lvlText w:val=""/>
      <w:lvlJc w:val="left"/>
      <w:pPr>
        <w:ind w:left="1762" w:hanging="440"/>
      </w:pPr>
      <w:rPr>
        <w:rFonts w:hint="default" w:ascii="Wingdings" w:hAnsi="Wingdings"/>
      </w:rPr>
    </w:lvl>
    <w:lvl w:ilvl="3" w:tentative="0">
      <w:start w:val="1"/>
      <w:numFmt w:val="bullet"/>
      <w:lvlText w:val=""/>
      <w:lvlJc w:val="left"/>
      <w:pPr>
        <w:ind w:left="2202" w:hanging="440"/>
      </w:pPr>
      <w:rPr>
        <w:rFonts w:hint="default" w:ascii="Wingdings" w:hAnsi="Wingdings"/>
      </w:rPr>
    </w:lvl>
    <w:lvl w:ilvl="4" w:tentative="0">
      <w:start w:val="1"/>
      <w:numFmt w:val="bullet"/>
      <w:lvlText w:val=""/>
      <w:lvlJc w:val="left"/>
      <w:pPr>
        <w:ind w:left="2642" w:hanging="440"/>
      </w:pPr>
      <w:rPr>
        <w:rFonts w:hint="default" w:ascii="Wingdings" w:hAnsi="Wingdings"/>
      </w:rPr>
    </w:lvl>
    <w:lvl w:ilvl="5" w:tentative="0">
      <w:start w:val="1"/>
      <w:numFmt w:val="bullet"/>
      <w:lvlText w:val=""/>
      <w:lvlJc w:val="left"/>
      <w:pPr>
        <w:ind w:left="3082" w:hanging="440"/>
      </w:pPr>
      <w:rPr>
        <w:rFonts w:hint="default" w:ascii="Wingdings" w:hAnsi="Wingdings"/>
      </w:rPr>
    </w:lvl>
    <w:lvl w:ilvl="6" w:tentative="0">
      <w:start w:val="1"/>
      <w:numFmt w:val="bullet"/>
      <w:lvlText w:val=""/>
      <w:lvlJc w:val="left"/>
      <w:pPr>
        <w:ind w:left="3522" w:hanging="440"/>
      </w:pPr>
      <w:rPr>
        <w:rFonts w:hint="default" w:ascii="Wingdings" w:hAnsi="Wingdings"/>
      </w:rPr>
    </w:lvl>
    <w:lvl w:ilvl="7" w:tentative="0">
      <w:start w:val="1"/>
      <w:numFmt w:val="bullet"/>
      <w:lvlText w:val=""/>
      <w:lvlJc w:val="left"/>
      <w:pPr>
        <w:ind w:left="3962" w:hanging="440"/>
      </w:pPr>
      <w:rPr>
        <w:rFonts w:hint="default" w:ascii="Wingdings" w:hAnsi="Wingdings"/>
      </w:rPr>
    </w:lvl>
    <w:lvl w:ilvl="8" w:tentative="0">
      <w:start w:val="1"/>
      <w:numFmt w:val="bullet"/>
      <w:lvlText w:val=""/>
      <w:lvlJc w:val="left"/>
      <w:pPr>
        <w:ind w:left="4402" w:hanging="440"/>
      </w:pPr>
      <w:rPr>
        <w:rFonts w:hint="default" w:ascii="Wingdings" w:hAnsi="Wingdings"/>
      </w:rPr>
    </w:lvl>
  </w:abstractNum>
  <w:abstractNum w:abstractNumId="14">
    <w:nsid w:val="76AC9B29"/>
    <w:multiLevelType w:val="multilevel"/>
    <w:tmpl w:val="76AC9B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7B643E0"/>
    <w:multiLevelType w:val="multilevel"/>
    <w:tmpl w:val="77B643E0"/>
    <w:lvl w:ilvl="0" w:tentative="0">
      <w:start w:val="1"/>
      <w:numFmt w:val="chineseCountingThousand"/>
      <w:pStyle w:val="2"/>
      <w:suff w:val="space"/>
      <w:lvlText w:val="%1、"/>
      <w:lvlJc w:val="left"/>
      <w:pPr>
        <w:ind w:left="170" w:hanging="170"/>
      </w:pPr>
      <w:rPr>
        <w:rFonts w:hint="eastAsia"/>
      </w:rPr>
    </w:lvl>
    <w:lvl w:ilvl="1" w:tentative="0">
      <w:start w:val="1"/>
      <w:numFmt w:val="lowerLetter"/>
      <w:suff w:val="space"/>
      <w:lvlText w:val="%2)"/>
      <w:lvlJc w:val="left"/>
      <w:pPr>
        <w:ind w:left="880" w:hanging="880"/>
      </w:pPr>
      <w:rPr>
        <w:rFonts w:hint="eastAsia"/>
      </w:rPr>
    </w:lvl>
    <w:lvl w:ilvl="2" w:tentative="0">
      <w:start w:val="1"/>
      <w:numFmt w:val="lowerRoman"/>
      <w:suff w:val="space"/>
      <w:lvlText w:val="%3."/>
      <w:lvlJc w:val="right"/>
      <w:pPr>
        <w:ind w:left="1320" w:hanging="132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16">
    <w:nsid w:val="7BC46316"/>
    <w:multiLevelType w:val="multilevel"/>
    <w:tmpl w:val="7BC46316"/>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5"/>
  </w:num>
  <w:num w:numId="2">
    <w:abstractNumId w:val="9"/>
  </w:num>
  <w:num w:numId="3">
    <w:abstractNumId w:val="12"/>
  </w:num>
  <w:num w:numId="4">
    <w:abstractNumId w:val="1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8"/>
  </w:num>
  <w:num w:numId="10">
    <w:abstractNumId w:val="11"/>
  </w:num>
  <w:num w:numId="11">
    <w:abstractNumId w:val="2"/>
  </w:num>
  <w:num w:numId="12">
    <w:abstractNumId w:val="10"/>
  </w:num>
  <w:num w:numId="13">
    <w:abstractNumId w:val="14"/>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1"/>
  </w:num>
  <w:num w:numId="18">
    <w:abstractNumId w:val="3"/>
  </w:num>
  <w:num w:numId="19">
    <w:abstractNumId w:val="7"/>
  </w:num>
  <w:num w:numId="20">
    <w:abstractNumId w:val="5"/>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2"/>
  </w:compat>
  <w:rsids>
    <w:rsidRoot w:val="00883706"/>
    <w:rsid w:val="00066728"/>
    <w:rsid w:val="000D301E"/>
    <w:rsid w:val="00105CB7"/>
    <w:rsid w:val="00124427"/>
    <w:rsid w:val="001D5283"/>
    <w:rsid w:val="002116DD"/>
    <w:rsid w:val="00261CF6"/>
    <w:rsid w:val="002702FB"/>
    <w:rsid w:val="003208B9"/>
    <w:rsid w:val="003514B9"/>
    <w:rsid w:val="00354D4C"/>
    <w:rsid w:val="003B45C3"/>
    <w:rsid w:val="003D43FF"/>
    <w:rsid w:val="00402C7C"/>
    <w:rsid w:val="00436D54"/>
    <w:rsid w:val="004730BA"/>
    <w:rsid w:val="004D30F9"/>
    <w:rsid w:val="004E0F89"/>
    <w:rsid w:val="00500BEA"/>
    <w:rsid w:val="00553F67"/>
    <w:rsid w:val="00563F1D"/>
    <w:rsid w:val="0059442C"/>
    <w:rsid w:val="00595236"/>
    <w:rsid w:val="005D3FD2"/>
    <w:rsid w:val="006F1AA0"/>
    <w:rsid w:val="00704307"/>
    <w:rsid w:val="007E6D47"/>
    <w:rsid w:val="0080574B"/>
    <w:rsid w:val="00883706"/>
    <w:rsid w:val="008A6B4E"/>
    <w:rsid w:val="008D245B"/>
    <w:rsid w:val="00955968"/>
    <w:rsid w:val="009773EC"/>
    <w:rsid w:val="009A6157"/>
    <w:rsid w:val="00AF718E"/>
    <w:rsid w:val="00B671DF"/>
    <w:rsid w:val="00C85183"/>
    <w:rsid w:val="00D41069"/>
    <w:rsid w:val="00D56C53"/>
    <w:rsid w:val="00DA6E51"/>
    <w:rsid w:val="00EF3285"/>
    <w:rsid w:val="00F0201F"/>
    <w:rsid w:val="00F85B58"/>
    <w:rsid w:val="00FB33E4"/>
    <w:rsid w:val="012D4E9E"/>
    <w:rsid w:val="01477CD1"/>
    <w:rsid w:val="019F4119"/>
    <w:rsid w:val="02CE2BC8"/>
    <w:rsid w:val="081E4789"/>
    <w:rsid w:val="08D46B13"/>
    <w:rsid w:val="091F3772"/>
    <w:rsid w:val="0A3A3B56"/>
    <w:rsid w:val="0E9C6708"/>
    <w:rsid w:val="0F7E33C3"/>
    <w:rsid w:val="111C3812"/>
    <w:rsid w:val="171661D0"/>
    <w:rsid w:val="17E75E45"/>
    <w:rsid w:val="17EE0D5A"/>
    <w:rsid w:val="1A4127A1"/>
    <w:rsid w:val="1BA15893"/>
    <w:rsid w:val="1D2E405A"/>
    <w:rsid w:val="203B492A"/>
    <w:rsid w:val="21CD5401"/>
    <w:rsid w:val="21DB7927"/>
    <w:rsid w:val="23361508"/>
    <w:rsid w:val="23DA54E1"/>
    <w:rsid w:val="24697437"/>
    <w:rsid w:val="24D87982"/>
    <w:rsid w:val="27B51FAB"/>
    <w:rsid w:val="288B053C"/>
    <w:rsid w:val="2BF10436"/>
    <w:rsid w:val="2D6460CC"/>
    <w:rsid w:val="2F155F25"/>
    <w:rsid w:val="2F2D728D"/>
    <w:rsid w:val="311A1F18"/>
    <w:rsid w:val="368C170D"/>
    <w:rsid w:val="3A883F1C"/>
    <w:rsid w:val="3BAC7AF6"/>
    <w:rsid w:val="3FE62FFD"/>
    <w:rsid w:val="40FB31AB"/>
    <w:rsid w:val="428C6DBA"/>
    <w:rsid w:val="438E0E29"/>
    <w:rsid w:val="462B3790"/>
    <w:rsid w:val="46732CA2"/>
    <w:rsid w:val="469D4D26"/>
    <w:rsid w:val="48AB3106"/>
    <w:rsid w:val="49563919"/>
    <w:rsid w:val="4E931338"/>
    <w:rsid w:val="518E3B5A"/>
    <w:rsid w:val="51E348E9"/>
    <w:rsid w:val="5266450B"/>
    <w:rsid w:val="53ED2679"/>
    <w:rsid w:val="585D4208"/>
    <w:rsid w:val="5955311B"/>
    <w:rsid w:val="5AFF50DF"/>
    <w:rsid w:val="5F081D78"/>
    <w:rsid w:val="6073178A"/>
    <w:rsid w:val="63DF0CAA"/>
    <w:rsid w:val="66054B8F"/>
    <w:rsid w:val="6942333C"/>
    <w:rsid w:val="6A303EFD"/>
    <w:rsid w:val="6AF51A88"/>
    <w:rsid w:val="708E2E66"/>
    <w:rsid w:val="72F14B57"/>
    <w:rsid w:val="75015CCF"/>
    <w:rsid w:val="75AB5501"/>
    <w:rsid w:val="766C59F7"/>
    <w:rsid w:val="767B40A9"/>
    <w:rsid w:val="7A722B13"/>
    <w:rsid w:val="7BC95AA6"/>
    <w:rsid w:val="7C8A0D60"/>
    <w:rsid w:val="7DCC7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numPr>
        <w:ilvl w:val="0"/>
        <w:numId w:val="1"/>
      </w:numPr>
      <w:spacing w:before="360" w:after="0" w:line="276" w:lineRule="auto"/>
      <w:ind w:left="442" w:hanging="442"/>
      <w:contextualSpacing/>
      <w:outlineLvl w:val="0"/>
    </w:pPr>
    <w:rPr>
      <w:rFonts w:asciiTheme="minorEastAsia" w:hAnsiTheme="minorEastAsia" w:cstheme="majorBidi"/>
      <w:sz w:val="36"/>
      <w:szCs w:val="36"/>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85"/>
    <w:qFormat/>
    <w:uiPriority w:val="0"/>
    <w:pPr>
      <w:spacing w:before="180" w:after="180"/>
    </w:pPr>
  </w:style>
  <w:style w:type="paragraph" w:styleId="12">
    <w:name w:val="caption"/>
    <w:basedOn w:val="1"/>
    <w:link w:val="23"/>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zh-CN" w:bidi="ar-SA"/>
    </w:rPr>
  </w:style>
  <w:style w:type="paragraph" w:styleId="15">
    <w:name w:val="Subtitle"/>
    <w:basedOn w:val="16"/>
    <w:next w:val="3"/>
    <w:link w:val="28"/>
    <w:qFormat/>
    <w:uiPriority w:val="11"/>
    <w:rPr>
      <w:spacing w:val="15"/>
      <w:sz w:val="28"/>
      <w:szCs w:val="28"/>
    </w:rPr>
  </w:style>
  <w:style w:type="paragraph" w:styleId="16">
    <w:name w:val="Title"/>
    <w:basedOn w:val="1"/>
    <w:next w:val="3"/>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paragraph" w:styleId="18">
    <w:name w:val="Normal (Web)"/>
    <w:basedOn w:val="1"/>
    <w:unhideWhenUsed/>
    <w:uiPriority w:val="99"/>
    <w:pPr>
      <w:spacing w:before="100" w:beforeAutospacing="1" w:after="100" w:afterAutospacing="1"/>
    </w:pPr>
    <w:rPr>
      <w:rFonts w:ascii="宋体" w:hAnsi="宋体" w:eastAsia="宋体" w:cs="宋体"/>
    </w:rPr>
  </w:style>
  <w:style w:type="character" w:styleId="21">
    <w:name w:val="Strong"/>
    <w:basedOn w:val="20"/>
    <w:qFormat/>
    <w:uiPriority w:val="22"/>
    <w:rPr>
      <w:b/>
      <w:bCs/>
    </w:rPr>
  </w:style>
  <w:style w:type="character" w:styleId="22">
    <w:name w:val="Hyperlink"/>
    <w:basedOn w:val="23"/>
    <w:qFormat/>
    <w:uiPriority w:val="0"/>
    <w:rPr>
      <w:color w:val="156082" w:themeColor="accent1"/>
    </w:rPr>
  </w:style>
  <w:style w:type="character" w:customStyle="1" w:styleId="23">
    <w:name w:val="题注 字符"/>
    <w:basedOn w:val="20"/>
    <w:link w:val="12"/>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标题 字符"/>
    <w:basedOn w:val="20"/>
    <w:link w:val="16"/>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20"/>
    <w:link w:val="15"/>
    <w:qFormat/>
    <w:uiPriority w:val="11"/>
    <w:rPr>
      <w:rFonts w:eastAsiaTheme="majorEastAsia" w:cstheme="majorBidi"/>
      <w:color w:val="585858" w:themeColor="text1" w:themeTint="A6"/>
      <w:spacing w:val="15"/>
      <w:sz w:val="28"/>
      <w:szCs w:val="28"/>
    </w:rPr>
  </w:style>
  <w:style w:type="paragraph" w:customStyle="1" w:styleId="29">
    <w:name w:val="Author"/>
    <w:next w:val="3"/>
    <w:qFormat/>
    <w:uiPriority w:val="0"/>
    <w:pPr>
      <w:keepNext/>
      <w:keepLines/>
      <w:spacing w:after="200"/>
      <w:jc w:val="center"/>
    </w:pPr>
    <w:rPr>
      <w:rFonts w:asciiTheme="minorHAnsi" w:hAnsiTheme="minorHAnsi" w:eastAsiaTheme="minorEastAsia" w:cstheme="minorBidi"/>
      <w:sz w:val="24"/>
      <w:szCs w:val="24"/>
      <w:lang w:val="en-US" w:eastAsia="zh-CN" w:bidi="ar-SA"/>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书目1"/>
    <w:basedOn w:val="1"/>
    <w:qFormat/>
    <w:uiPriority w:val="0"/>
  </w:style>
  <w:style w:type="character" w:customStyle="1" w:styleId="33">
    <w:name w:val="标题 1 字符"/>
    <w:basedOn w:val="20"/>
    <w:link w:val="2"/>
    <w:qFormat/>
    <w:uiPriority w:val="9"/>
    <w:rPr>
      <w:rFonts w:asciiTheme="minorEastAsia" w:hAnsiTheme="minorEastAsia" w:cstheme="majorBidi"/>
      <w:sz w:val="36"/>
      <w:szCs w:val="36"/>
    </w:rPr>
  </w:style>
  <w:style w:type="character" w:customStyle="1" w:styleId="34">
    <w:name w:val="标题 2 字符"/>
    <w:basedOn w:val="20"/>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标题 3 字符"/>
    <w:basedOn w:val="20"/>
    <w:link w:val="5"/>
    <w:qFormat/>
    <w:uiPriority w:val="9"/>
    <w:rPr>
      <w:rFonts w:eastAsiaTheme="majorEastAsia" w:cstheme="majorBidi"/>
      <w:color w:val="0F4761" w:themeColor="accent1" w:themeShade="BF"/>
      <w:sz w:val="28"/>
      <w:szCs w:val="28"/>
    </w:rPr>
  </w:style>
  <w:style w:type="character" w:customStyle="1" w:styleId="36">
    <w:name w:val="标题 4 字符"/>
    <w:basedOn w:val="20"/>
    <w:link w:val="6"/>
    <w:semiHidden/>
    <w:qFormat/>
    <w:uiPriority w:val="9"/>
    <w:rPr>
      <w:rFonts w:eastAsiaTheme="majorEastAsia" w:cstheme="majorBidi"/>
      <w:i/>
      <w:iCs/>
      <w:color w:val="0F4761" w:themeColor="accent1" w:themeShade="BF"/>
    </w:rPr>
  </w:style>
  <w:style w:type="character" w:customStyle="1" w:styleId="37">
    <w:name w:val="标题 5 字符"/>
    <w:basedOn w:val="20"/>
    <w:link w:val="7"/>
    <w:semiHidden/>
    <w:qFormat/>
    <w:uiPriority w:val="9"/>
    <w:rPr>
      <w:rFonts w:eastAsiaTheme="majorEastAsia" w:cstheme="majorBidi"/>
      <w:color w:val="0F4761" w:themeColor="accent1" w:themeShade="BF"/>
    </w:rPr>
  </w:style>
  <w:style w:type="character" w:customStyle="1" w:styleId="38">
    <w:name w:val="标题 6 字符"/>
    <w:basedOn w:val="20"/>
    <w:link w:val="8"/>
    <w:semiHidden/>
    <w:qFormat/>
    <w:uiPriority w:val="9"/>
    <w:rPr>
      <w:rFonts w:eastAsiaTheme="majorEastAsia" w:cstheme="majorBidi"/>
      <w:i/>
      <w:iCs/>
      <w:color w:val="585858" w:themeColor="text1" w:themeTint="A6"/>
    </w:rPr>
  </w:style>
  <w:style w:type="character" w:customStyle="1" w:styleId="39">
    <w:name w:val="标题 7 字符"/>
    <w:basedOn w:val="20"/>
    <w:link w:val="9"/>
    <w:semiHidden/>
    <w:qFormat/>
    <w:uiPriority w:val="9"/>
    <w:rPr>
      <w:rFonts w:eastAsiaTheme="majorEastAsia" w:cstheme="majorBidi"/>
      <w:color w:val="585858" w:themeColor="text1" w:themeTint="A6"/>
    </w:rPr>
  </w:style>
  <w:style w:type="character" w:customStyle="1" w:styleId="40">
    <w:name w:val="标题 8 字符"/>
    <w:basedOn w:val="20"/>
    <w:link w:val="10"/>
    <w:semiHidden/>
    <w:qFormat/>
    <w:uiPriority w:val="9"/>
    <w:rPr>
      <w:rFonts w:eastAsiaTheme="majorEastAsia" w:cstheme="majorBidi"/>
      <w:i/>
      <w:iCs/>
      <w:color w:val="262626" w:themeColor="text1" w:themeTint="D8"/>
    </w:rPr>
  </w:style>
  <w:style w:type="character" w:customStyle="1" w:styleId="41">
    <w:name w:val="标题 9 字符"/>
    <w:basedOn w:val="20"/>
    <w:link w:val="11"/>
    <w:semiHidden/>
    <w:qFormat/>
    <w:uiPriority w:val="9"/>
    <w:rPr>
      <w:rFonts w:eastAsiaTheme="majorEastAsia" w:cstheme="majorBidi"/>
      <w:color w:val="262626" w:themeColor="text1" w:themeTint="D8"/>
    </w:rPr>
  </w:style>
  <w:style w:type="paragraph" w:customStyle="1" w:styleId="42">
    <w:name w:val="Footnote Block Text"/>
    <w:basedOn w:val="17"/>
    <w:next w:val="17"/>
    <w:unhideWhenUsed/>
    <w:qFormat/>
    <w:uiPriority w:val="9"/>
    <w:pPr>
      <w:spacing w:before="100" w:after="100"/>
      <w:ind w:left="480" w:right="48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标题1"/>
    <w:basedOn w:val="2"/>
    <w:next w:val="3"/>
    <w:unhideWhenUsed/>
    <w:qFormat/>
    <w:uiPriority w:val="39"/>
    <w:pPr>
      <w:spacing w:before="240" w:line="259" w:lineRule="auto"/>
      <w:outlineLvl w:val="9"/>
    </w:pPr>
  </w:style>
  <w:style w:type="character" w:customStyle="1" w:styleId="54">
    <w:name w:val="KeywordTok"/>
    <w:basedOn w:val="50"/>
    <w:qFormat/>
    <w:uiPriority w:val="0"/>
    <w:rPr>
      <w:rFonts w:ascii="Consolas" w:hAnsi="Consolas"/>
      <w:b/>
      <w:color w:val="007020"/>
      <w:sz w:val="22"/>
    </w:rPr>
  </w:style>
  <w:style w:type="character" w:customStyle="1" w:styleId="55">
    <w:name w:val="DataTypeTok"/>
    <w:basedOn w:val="50"/>
    <w:qFormat/>
    <w:uiPriority w:val="0"/>
    <w:rPr>
      <w:rFonts w:ascii="Consolas" w:hAnsi="Consolas"/>
      <w:color w:val="902000"/>
      <w:sz w:val="22"/>
    </w:rPr>
  </w:style>
  <w:style w:type="character" w:customStyle="1" w:styleId="56">
    <w:name w:val="DecValTok"/>
    <w:basedOn w:val="50"/>
    <w:qFormat/>
    <w:uiPriority w:val="0"/>
    <w:rPr>
      <w:rFonts w:ascii="Consolas" w:hAnsi="Consolas"/>
      <w:color w:val="40A070"/>
      <w:sz w:val="22"/>
    </w:rPr>
  </w:style>
  <w:style w:type="character" w:customStyle="1" w:styleId="57">
    <w:name w:val="BaseNTok"/>
    <w:basedOn w:val="50"/>
    <w:qFormat/>
    <w:uiPriority w:val="0"/>
    <w:rPr>
      <w:rFonts w:ascii="Consolas" w:hAnsi="Consolas"/>
      <w:color w:val="40A070"/>
      <w:sz w:val="22"/>
    </w:rPr>
  </w:style>
  <w:style w:type="character" w:customStyle="1" w:styleId="58">
    <w:name w:val="FloatTok"/>
    <w:basedOn w:val="50"/>
    <w:qFormat/>
    <w:uiPriority w:val="0"/>
    <w:rPr>
      <w:rFonts w:ascii="Consolas" w:hAnsi="Consolas"/>
      <w:color w:val="40A070"/>
      <w:sz w:val="22"/>
    </w:rPr>
  </w:style>
  <w:style w:type="character" w:customStyle="1" w:styleId="59">
    <w:name w:val="ConstantTok"/>
    <w:basedOn w:val="50"/>
    <w:qFormat/>
    <w:uiPriority w:val="0"/>
    <w:rPr>
      <w:rFonts w:ascii="Consolas" w:hAnsi="Consolas"/>
      <w:color w:val="880000"/>
      <w:sz w:val="22"/>
    </w:rPr>
  </w:style>
  <w:style w:type="character" w:customStyle="1" w:styleId="60">
    <w:name w:val="CharTok"/>
    <w:basedOn w:val="50"/>
    <w:qFormat/>
    <w:uiPriority w:val="0"/>
    <w:rPr>
      <w:rFonts w:ascii="Consolas" w:hAnsi="Consolas"/>
      <w:color w:val="4070A0"/>
      <w:sz w:val="22"/>
    </w:rPr>
  </w:style>
  <w:style w:type="character" w:customStyle="1" w:styleId="61">
    <w:name w:val="SpecialCharTok"/>
    <w:basedOn w:val="50"/>
    <w:qFormat/>
    <w:uiPriority w:val="0"/>
    <w:rPr>
      <w:rFonts w:ascii="Consolas" w:hAnsi="Consolas"/>
      <w:color w:val="4070A0"/>
      <w:sz w:val="22"/>
    </w:rPr>
  </w:style>
  <w:style w:type="character" w:customStyle="1" w:styleId="62">
    <w:name w:val="StringTok"/>
    <w:basedOn w:val="50"/>
    <w:qFormat/>
    <w:uiPriority w:val="0"/>
    <w:rPr>
      <w:rFonts w:ascii="Consolas" w:hAnsi="Consolas"/>
      <w:color w:val="4070A0"/>
      <w:sz w:val="22"/>
    </w:rPr>
  </w:style>
  <w:style w:type="character" w:customStyle="1" w:styleId="63">
    <w:name w:val="VerbatimStringTok"/>
    <w:basedOn w:val="50"/>
    <w:qFormat/>
    <w:uiPriority w:val="0"/>
    <w:rPr>
      <w:rFonts w:ascii="Consolas" w:hAnsi="Consolas"/>
      <w:color w:val="4070A0"/>
      <w:sz w:val="22"/>
    </w:rPr>
  </w:style>
  <w:style w:type="character" w:customStyle="1" w:styleId="64">
    <w:name w:val="SpecialStringTok"/>
    <w:basedOn w:val="50"/>
    <w:qFormat/>
    <w:uiPriority w:val="0"/>
    <w:rPr>
      <w:rFonts w:ascii="Consolas" w:hAnsi="Consolas"/>
      <w:color w:val="BB6688"/>
      <w:sz w:val="22"/>
    </w:rPr>
  </w:style>
  <w:style w:type="character" w:customStyle="1" w:styleId="65">
    <w:name w:val="ImportTok"/>
    <w:basedOn w:val="50"/>
    <w:qFormat/>
    <w:uiPriority w:val="0"/>
    <w:rPr>
      <w:rFonts w:ascii="Consolas" w:hAnsi="Consolas"/>
      <w:b/>
      <w:color w:val="008000"/>
      <w:sz w:val="22"/>
    </w:rPr>
  </w:style>
  <w:style w:type="character" w:customStyle="1" w:styleId="66">
    <w:name w:val="CommentTok"/>
    <w:basedOn w:val="50"/>
    <w:qFormat/>
    <w:uiPriority w:val="0"/>
    <w:rPr>
      <w:rFonts w:ascii="Consolas" w:hAnsi="Consolas"/>
      <w:i/>
      <w:color w:val="60A0B0"/>
      <w:sz w:val="22"/>
    </w:rPr>
  </w:style>
  <w:style w:type="character" w:customStyle="1" w:styleId="67">
    <w:name w:val="DocumentationTok"/>
    <w:basedOn w:val="50"/>
    <w:qFormat/>
    <w:uiPriority w:val="0"/>
    <w:rPr>
      <w:rFonts w:ascii="Consolas" w:hAnsi="Consolas"/>
      <w:i/>
      <w:color w:val="BA2121"/>
      <w:sz w:val="22"/>
    </w:rPr>
  </w:style>
  <w:style w:type="character" w:customStyle="1" w:styleId="68">
    <w:name w:val="AnnotationTok"/>
    <w:basedOn w:val="50"/>
    <w:qFormat/>
    <w:uiPriority w:val="0"/>
    <w:rPr>
      <w:rFonts w:ascii="Consolas" w:hAnsi="Consolas"/>
      <w:b/>
      <w:i/>
      <w:color w:val="60A0B0"/>
      <w:sz w:val="22"/>
    </w:rPr>
  </w:style>
  <w:style w:type="character" w:customStyle="1" w:styleId="69">
    <w:name w:val="CommentVarTok"/>
    <w:basedOn w:val="50"/>
    <w:qFormat/>
    <w:uiPriority w:val="0"/>
    <w:rPr>
      <w:rFonts w:ascii="Consolas" w:hAnsi="Consolas"/>
      <w:b/>
      <w:i/>
      <w:color w:val="60A0B0"/>
      <w:sz w:val="22"/>
    </w:rPr>
  </w:style>
  <w:style w:type="character" w:customStyle="1" w:styleId="70">
    <w:name w:val="OtherTok"/>
    <w:basedOn w:val="50"/>
    <w:qFormat/>
    <w:uiPriority w:val="0"/>
    <w:rPr>
      <w:rFonts w:ascii="Consolas" w:hAnsi="Consolas"/>
      <w:color w:val="007020"/>
      <w:sz w:val="22"/>
    </w:rPr>
  </w:style>
  <w:style w:type="character" w:customStyle="1" w:styleId="71">
    <w:name w:val="FunctionTok"/>
    <w:basedOn w:val="50"/>
    <w:qFormat/>
    <w:uiPriority w:val="0"/>
    <w:rPr>
      <w:rFonts w:ascii="Consolas" w:hAnsi="Consolas"/>
      <w:color w:val="06287E"/>
      <w:sz w:val="22"/>
    </w:rPr>
  </w:style>
  <w:style w:type="character" w:customStyle="1" w:styleId="72">
    <w:name w:val="VariableTok"/>
    <w:basedOn w:val="50"/>
    <w:qFormat/>
    <w:uiPriority w:val="0"/>
    <w:rPr>
      <w:rFonts w:ascii="Consolas" w:hAnsi="Consolas"/>
      <w:color w:val="19177C"/>
      <w:sz w:val="22"/>
    </w:rPr>
  </w:style>
  <w:style w:type="character" w:customStyle="1" w:styleId="73">
    <w:name w:val="ControlFlowTok"/>
    <w:basedOn w:val="50"/>
    <w:qFormat/>
    <w:uiPriority w:val="0"/>
    <w:rPr>
      <w:rFonts w:ascii="Consolas" w:hAnsi="Consolas"/>
      <w:b/>
      <w:color w:val="007020"/>
      <w:sz w:val="22"/>
    </w:rPr>
  </w:style>
  <w:style w:type="character" w:customStyle="1" w:styleId="74">
    <w:name w:val="OperatorTok"/>
    <w:basedOn w:val="50"/>
    <w:qFormat/>
    <w:uiPriority w:val="0"/>
    <w:rPr>
      <w:rFonts w:ascii="Consolas" w:hAnsi="Consolas"/>
      <w:color w:val="666666"/>
      <w:sz w:val="22"/>
    </w:rPr>
  </w:style>
  <w:style w:type="character" w:customStyle="1" w:styleId="75">
    <w:name w:val="BuiltInTok"/>
    <w:basedOn w:val="50"/>
    <w:qFormat/>
    <w:uiPriority w:val="0"/>
    <w:rPr>
      <w:rFonts w:ascii="Consolas" w:hAnsi="Consolas"/>
      <w:color w:val="008000"/>
      <w:sz w:val="22"/>
    </w:rPr>
  </w:style>
  <w:style w:type="character" w:customStyle="1" w:styleId="76">
    <w:name w:val="ExtensionTok"/>
    <w:basedOn w:val="50"/>
    <w:qFormat/>
    <w:uiPriority w:val="0"/>
    <w:rPr>
      <w:rFonts w:ascii="Consolas" w:hAnsi="Consolas"/>
      <w:sz w:val="22"/>
    </w:rPr>
  </w:style>
  <w:style w:type="character" w:customStyle="1" w:styleId="77">
    <w:name w:val="PreprocessorTok"/>
    <w:basedOn w:val="50"/>
    <w:qFormat/>
    <w:uiPriority w:val="0"/>
    <w:rPr>
      <w:rFonts w:ascii="Consolas" w:hAnsi="Consolas"/>
      <w:color w:val="BC7A00"/>
      <w:sz w:val="22"/>
    </w:rPr>
  </w:style>
  <w:style w:type="character" w:customStyle="1" w:styleId="78">
    <w:name w:val="AttributeTok"/>
    <w:basedOn w:val="50"/>
    <w:qFormat/>
    <w:uiPriority w:val="0"/>
    <w:rPr>
      <w:rFonts w:ascii="Consolas" w:hAnsi="Consolas"/>
      <w:color w:val="7D9029"/>
      <w:sz w:val="22"/>
    </w:rPr>
  </w:style>
  <w:style w:type="character" w:customStyle="1" w:styleId="79">
    <w:name w:val="RegionMarkerTok"/>
    <w:basedOn w:val="50"/>
    <w:qFormat/>
    <w:uiPriority w:val="0"/>
    <w:rPr>
      <w:rFonts w:ascii="Consolas" w:hAnsi="Consolas"/>
      <w:sz w:val="22"/>
    </w:rPr>
  </w:style>
  <w:style w:type="character" w:customStyle="1" w:styleId="80">
    <w:name w:val="InformationTok"/>
    <w:basedOn w:val="50"/>
    <w:qFormat/>
    <w:uiPriority w:val="0"/>
    <w:rPr>
      <w:rFonts w:ascii="Consolas" w:hAnsi="Consolas"/>
      <w:b/>
      <w:i/>
      <w:color w:val="60A0B0"/>
      <w:sz w:val="22"/>
    </w:rPr>
  </w:style>
  <w:style w:type="character" w:customStyle="1" w:styleId="81">
    <w:name w:val="WarningTok"/>
    <w:basedOn w:val="50"/>
    <w:qFormat/>
    <w:uiPriority w:val="0"/>
    <w:rPr>
      <w:rFonts w:ascii="Consolas" w:hAnsi="Consolas"/>
      <w:b/>
      <w:i/>
      <w:color w:val="60A0B0"/>
      <w:sz w:val="22"/>
    </w:rPr>
  </w:style>
  <w:style w:type="character" w:customStyle="1" w:styleId="82">
    <w:name w:val="AlertTok"/>
    <w:basedOn w:val="50"/>
    <w:qFormat/>
    <w:uiPriority w:val="0"/>
    <w:rPr>
      <w:rFonts w:ascii="Consolas" w:hAnsi="Consolas"/>
      <w:b/>
      <w:color w:val="FF0000"/>
      <w:sz w:val="22"/>
    </w:rPr>
  </w:style>
  <w:style w:type="character" w:customStyle="1" w:styleId="83">
    <w:name w:val="ErrorTok"/>
    <w:basedOn w:val="50"/>
    <w:qFormat/>
    <w:uiPriority w:val="0"/>
    <w:rPr>
      <w:rFonts w:ascii="Consolas" w:hAnsi="Consolas"/>
      <w:b/>
      <w:color w:val="FF0000"/>
      <w:sz w:val="22"/>
    </w:rPr>
  </w:style>
  <w:style w:type="character" w:customStyle="1" w:styleId="84">
    <w:name w:val="NormalTok"/>
    <w:basedOn w:val="50"/>
    <w:qFormat/>
    <w:uiPriority w:val="0"/>
    <w:rPr>
      <w:rFonts w:ascii="Consolas" w:hAnsi="Consolas"/>
      <w:sz w:val="22"/>
    </w:rPr>
  </w:style>
  <w:style w:type="character" w:customStyle="1" w:styleId="85">
    <w:name w:val="正文文本 字符"/>
    <w:basedOn w:val="20"/>
    <w:link w:val="3"/>
    <w:qFormat/>
    <w:uiPriority w:val="0"/>
  </w:style>
  <w:style w:type="paragraph" w:customStyle="1" w:styleId="86">
    <w:name w:val="acbfdd8b-e11b-4d36-88ff-6049b138f862"/>
    <w:basedOn w:val="1"/>
    <w:qFormat/>
    <w:uiPriority w:val="0"/>
    <w:pPr>
      <w:adjustRightInd w:val="0"/>
      <w:spacing w:after="0" w:line="288" w:lineRule="auto"/>
    </w:pPr>
    <w:rPr>
      <w:rFonts w:ascii="微软雅黑" w:hAnsi="微软雅黑" w:eastAsia="微软雅黑" w:cstheme="minorEastAsia"/>
      <w:color w:val="000000"/>
      <w:sz w:val="22"/>
    </w:rPr>
  </w:style>
  <w:style w:type="paragraph" w:styleId="8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3270</Words>
  <Characters>4268</Characters>
  <Lines>2789</Lines>
  <Paragraphs>2562</Paragraphs>
  <TotalTime>31</TotalTime>
  <ScaleCrop>false</ScaleCrop>
  <LinksUpToDate>false</LinksUpToDate>
  <CharactersWithSpaces>4533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2026-03-01T11:32:00Z</dcterms:created>
  <dc:creator>张大壮</dc:creator>
  <cp:lastModifiedBy>张大壮</cp:lastModifiedBy>
  <dcterms:modified xsi:type="dcterms:W3CDTF">2026-03-01T15:04:53Z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eyJoZGlkIjoiNjllYmVlYTY3M2M3NWFlMTcyMGEwY2FmZjFhNWNmNWYiLCJ1c2VySWQiOiIyNjQzMjM5NDYifQ==</vt:lpwstr>
  </property>
  <property fmtid="{D5CDD505-2E9C-101B-9397-08002B2CF9AE}" pid="4" name="KSOProductBuildVer">
    <vt:lpwstr>2052-12.1.0.25225</vt:lpwstr>
  </property>
  <property fmtid="{D5CDD505-2E9C-101B-9397-08002B2CF9AE}" pid="5" name="ICV">
    <vt:lpwstr>42EC81A0C02A41A9AE8CFB22D2D80A6E_12</vt:lpwstr>
  </property>
</Properties>
</file>