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1692" w:rsidRPr="00FA1692" w:rsidRDefault="00FA1692" w:rsidP="002626A3">
      <w:pPr>
        <w:spacing w:after="0"/>
        <w:jc w:val="center"/>
      </w:pPr>
      <w:r w:rsidRPr="00FA1692">
        <w:t>МІНІСТЕРСТВО ОСВІТИ І НАУКИ УКРАЇНИ</w:t>
      </w:r>
    </w:p>
    <w:p w:rsidR="00FA1692" w:rsidRPr="00FA1692" w:rsidRDefault="00FA1692" w:rsidP="002626A3">
      <w:pPr>
        <w:spacing w:after="0"/>
        <w:jc w:val="center"/>
      </w:pPr>
      <w:r w:rsidRPr="00FA1692">
        <w:t>ВІДОКРЕМЛЕНИЙ СТРУКТУРНИЙ ПІДРОЗДІЛ</w:t>
      </w:r>
    </w:p>
    <w:p w:rsidR="00FA1692" w:rsidRPr="00FA1692" w:rsidRDefault="00FA1692" w:rsidP="002626A3">
      <w:pPr>
        <w:spacing w:after="0"/>
        <w:jc w:val="center"/>
      </w:pPr>
      <w:r w:rsidRPr="00FA1692">
        <w:t>«ЗАПОРІЗЬКИЙ ЕЛЕКТРОТЕХНІЧНИЙ ФАХОВИЙ КОЛЕДЖ</w:t>
      </w:r>
    </w:p>
    <w:p w:rsidR="00FA1692" w:rsidRPr="00FA1692" w:rsidRDefault="00FA1692" w:rsidP="002626A3">
      <w:pPr>
        <w:spacing w:after="0"/>
        <w:jc w:val="center"/>
      </w:pPr>
      <w:r w:rsidRPr="00FA1692">
        <w:t>НАЦІОНАЛЬНОГО УНІВЕРСИТЕТУ «ЗАПОРІЗЬКА ПОЛІТЕХНІКА»</w:t>
      </w:r>
    </w:p>
    <w:p w:rsidR="00FA1692" w:rsidRPr="00FA1692" w:rsidRDefault="00FA1692" w:rsidP="002626A3">
      <w:pPr>
        <w:spacing w:after="0"/>
        <w:jc w:val="center"/>
        <w:rPr>
          <w:spacing w:val="20"/>
        </w:rPr>
      </w:pPr>
      <w:r w:rsidRPr="00FA1692">
        <w:rPr>
          <w:spacing w:val="20"/>
        </w:rPr>
        <w:t>Циклова комісія спеціальності</w:t>
      </w:r>
    </w:p>
    <w:p w:rsidR="00FA1692" w:rsidRPr="00FA1692" w:rsidRDefault="00FA1692" w:rsidP="002626A3">
      <w:pPr>
        <w:spacing w:after="0"/>
        <w:jc w:val="center"/>
        <w:rPr>
          <w:spacing w:val="20"/>
        </w:rPr>
      </w:pPr>
      <w:r w:rsidRPr="00FA1692">
        <w:rPr>
          <w:spacing w:val="20"/>
        </w:rPr>
        <w:t>121 Інженерія програмного забезпечення</w:t>
      </w:r>
    </w:p>
    <w:p w:rsidR="00FA1692" w:rsidRPr="00FA1692" w:rsidRDefault="00FA1692" w:rsidP="002626A3">
      <w:pPr>
        <w:spacing w:after="0"/>
        <w:jc w:val="center"/>
        <w:rPr>
          <w:rFonts w:ascii="Bookman Old Style" w:hAnsi="Bookman Old Style"/>
        </w:rPr>
      </w:pPr>
      <w:r w:rsidRPr="00FA1692">
        <w:rPr>
          <w:spacing w:val="20"/>
        </w:rPr>
        <w:t xml:space="preserve">спеціалізація </w:t>
      </w:r>
      <w:r w:rsidRPr="00FA1692">
        <w:t>«</w:t>
      </w:r>
      <w:r w:rsidRPr="00FA1692">
        <w:rPr>
          <w:spacing w:val="20"/>
        </w:rPr>
        <w:t>Розробка програмного забезпечення</w:t>
      </w:r>
      <w:r w:rsidRPr="00FA1692">
        <w:t>»</w:t>
      </w:r>
    </w:p>
    <w:p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rsid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РОЗРОБКА БАГАТОШАРОВОЇ</w:t>
      </w:r>
    </w:p>
    <w:p w:rsidR="00FA1692" w:rsidRP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КЛІЄНТ-СЕРВЕРНОЇ АРХІТЕКТУРИ</w:t>
      </w:r>
    </w:p>
    <w:p w:rsidR="00FA1692" w:rsidRPr="00FA1692" w:rsidRDefault="00FA1692" w:rsidP="002626A3">
      <w:pPr>
        <w:pStyle w:val="af8"/>
        <w:tabs>
          <w:tab w:val="left" w:pos="5387"/>
          <w:tab w:val="left" w:pos="7655"/>
        </w:tabs>
        <w:spacing w:before="0" w:after="0"/>
        <w:jc w:val="center"/>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Пояснювальна записка до дипломної роботи</w:t>
      </w:r>
    </w:p>
    <w:p w:rsidR="00FA1692" w:rsidRPr="00FA2239" w:rsidRDefault="00FA1692" w:rsidP="002626A3">
      <w:pPr>
        <w:pStyle w:val="af8"/>
        <w:tabs>
          <w:tab w:val="left" w:pos="5387"/>
          <w:tab w:val="left" w:pos="7655"/>
        </w:tabs>
        <w:spacing w:before="0" w:after="0"/>
        <w:ind w:left="-142"/>
        <w:jc w:val="center"/>
        <w:rPr>
          <w:rFonts w:ascii="Times New Roman" w:hAnsi="Times New Roman" w:cs="Times New Roman"/>
          <w:i w:val="0"/>
          <w:color w:val="auto"/>
          <w:sz w:val="40"/>
          <w:szCs w:val="40"/>
        </w:rPr>
      </w:pPr>
      <w:r w:rsidRPr="00FA1692">
        <w:rPr>
          <w:rFonts w:ascii="Times New Roman" w:hAnsi="Times New Roman" w:cs="Times New Roman"/>
          <w:i w:val="0"/>
          <w:color w:val="auto"/>
          <w:sz w:val="40"/>
          <w:szCs w:val="40"/>
        </w:rPr>
        <w:t>121.00.</w:t>
      </w:r>
      <w:r w:rsidR="008169D7" w:rsidRPr="008169D7">
        <w:rPr>
          <w:rFonts w:ascii="Times New Roman" w:hAnsi="Times New Roman" w:cs="Times New Roman"/>
          <w:i w:val="0"/>
          <w:color w:val="auto"/>
          <w:sz w:val="40"/>
          <w:szCs w:val="40"/>
          <w:lang w:val="ru-RU"/>
        </w:rPr>
        <w:t>29</w:t>
      </w:r>
      <w:r w:rsidRPr="00FA1692">
        <w:rPr>
          <w:rFonts w:ascii="Times New Roman" w:hAnsi="Times New Roman" w:cs="Times New Roman"/>
          <w:i w:val="0"/>
          <w:color w:val="auto"/>
          <w:sz w:val="40"/>
          <w:szCs w:val="40"/>
        </w:rPr>
        <w:t>.01 ПЗ</w:t>
      </w:r>
    </w:p>
    <w:p w:rsidR="00FA1692" w:rsidRDefault="00FA1692" w:rsidP="002626A3">
      <w:pPr>
        <w:spacing w:after="0"/>
      </w:pPr>
    </w:p>
    <w:p w:rsidR="00A27141" w:rsidRPr="00FA1692" w:rsidRDefault="00A27141" w:rsidP="002626A3">
      <w:pPr>
        <w:spacing w:after="0"/>
      </w:pPr>
    </w:p>
    <w:p w:rsidR="00FA1692" w:rsidRPr="00A27141"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lang w:val="ru-RU"/>
        </w:rPr>
      </w:pPr>
      <w:r w:rsidRPr="00FA1692">
        <w:rPr>
          <w:rFonts w:ascii="Times New Roman" w:hAnsi="Times New Roman" w:cs="Times New Roman"/>
          <w:i w:val="0"/>
          <w:color w:val="auto"/>
          <w:sz w:val="28"/>
          <w:szCs w:val="28"/>
        </w:rPr>
        <w:t>Керівник роботи</w:t>
      </w:r>
      <w:r w:rsidRPr="00FA1692">
        <w:rPr>
          <w:rFonts w:ascii="Times New Roman" w:hAnsi="Times New Roman" w:cs="Times New Roman"/>
          <w:i w:val="0"/>
          <w:color w:val="auto"/>
          <w:sz w:val="28"/>
          <w:szCs w:val="28"/>
        </w:rPr>
        <w:tab/>
      </w:r>
      <w:r w:rsidRPr="008169D7">
        <w:rPr>
          <w:rFonts w:ascii="Times New Roman" w:hAnsi="Times New Roman" w:cs="Times New Roman"/>
          <w:i w:val="0"/>
          <w:color w:val="auto"/>
          <w:sz w:val="28"/>
          <w:szCs w:val="28"/>
        </w:rPr>
        <w:t>Ніна БАБЕНКО</w:t>
      </w:r>
    </w:p>
    <w:p w:rsidR="00FA1692" w:rsidRPr="00FA1692" w:rsidRDefault="00FA1692" w:rsidP="002626A3">
      <w:pPr>
        <w:pStyle w:val="af8"/>
        <w:tabs>
          <w:tab w:val="left" w:pos="6521"/>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Консультанти</w:t>
      </w:r>
      <w:r w:rsidRPr="00FA1692">
        <w:rPr>
          <w:rFonts w:ascii="Times New Roman" w:hAnsi="Times New Roman" w:cs="Times New Roman"/>
          <w:i w:val="0"/>
          <w:color w:val="auto"/>
          <w:sz w:val="28"/>
          <w:szCs w:val="28"/>
        </w:rPr>
        <w:tab/>
      </w:r>
    </w:p>
    <w:p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ab/>
        <w:t>зі спеціальної частини</w:t>
      </w:r>
      <w:r w:rsidRPr="00FA1692">
        <w:rPr>
          <w:rFonts w:ascii="Times New Roman" w:hAnsi="Times New Roman" w:cs="Times New Roman"/>
          <w:i w:val="0"/>
          <w:color w:val="auto"/>
          <w:sz w:val="28"/>
          <w:szCs w:val="28"/>
        </w:rPr>
        <w:tab/>
      </w:r>
      <w:r w:rsidR="008169D7" w:rsidRPr="008169D7">
        <w:rPr>
          <w:rFonts w:ascii="Times New Roman" w:hAnsi="Times New Roman" w:cs="Times New Roman"/>
          <w:i w:val="0"/>
          <w:color w:val="auto"/>
          <w:sz w:val="28"/>
          <w:szCs w:val="28"/>
        </w:rPr>
        <w:t>Ольга</w:t>
      </w:r>
      <w:r w:rsidR="008169D7">
        <w:rPr>
          <w:rFonts w:ascii="Times New Roman" w:hAnsi="Times New Roman" w:cs="Times New Roman"/>
          <w:i w:val="0"/>
          <w:color w:val="auto"/>
          <w:sz w:val="28"/>
          <w:szCs w:val="28"/>
        </w:rPr>
        <w:t xml:space="preserve"> СЛАДКОВА</w:t>
      </w:r>
    </w:p>
    <w:p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економіки</w:t>
      </w:r>
      <w:r w:rsidRPr="00FA1692">
        <w:rPr>
          <w:rFonts w:ascii="Times New Roman" w:hAnsi="Times New Roman" w:cs="Times New Roman"/>
          <w:i w:val="0"/>
          <w:color w:val="auto"/>
          <w:sz w:val="28"/>
          <w:szCs w:val="28"/>
        </w:rPr>
        <w:tab/>
        <w:t>Тетяна ПИЛИПЕНКО</w:t>
      </w:r>
    </w:p>
    <w:p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охорони праці</w:t>
      </w:r>
      <w:r w:rsidRPr="00FA1692">
        <w:rPr>
          <w:rFonts w:ascii="Times New Roman" w:hAnsi="Times New Roman" w:cs="Times New Roman"/>
          <w:i w:val="0"/>
          <w:color w:val="auto"/>
          <w:sz w:val="28"/>
          <w:szCs w:val="28"/>
        </w:rPr>
        <w:tab/>
        <w:t>Жанна ФЕДОРІНА</w:t>
      </w:r>
    </w:p>
    <w:p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proofErr w:type="spellStart"/>
      <w:r w:rsidRPr="00FA1692">
        <w:rPr>
          <w:rFonts w:ascii="Times New Roman" w:hAnsi="Times New Roman" w:cs="Times New Roman"/>
          <w:i w:val="0"/>
          <w:color w:val="auto"/>
          <w:sz w:val="28"/>
          <w:szCs w:val="28"/>
        </w:rPr>
        <w:t>Нормоконтролер</w:t>
      </w:r>
      <w:proofErr w:type="spellEnd"/>
      <w:r w:rsidRPr="00FA1692">
        <w:rPr>
          <w:rFonts w:ascii="Times New Roman" w:hAnsi="Times New Roman" w:cs="Times New Roman"/>
          <w:i w:val="0"/>
          <w:color w:val="auto"/>
          <w:sz w:val="28"/>
          <w:szCs w:val="28"/>
        </w:rPr>
        <w:tab/>
        <w:t>Жанна ФЕДОРІНА</w:t>
      </w:r>
    </w:p>
    <w:p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 xml:space="preserve">Студент групи РПЗ 19 </w:t>
      </w:r>
      <w:r w:rsidRPr="00FA1692">
        <w:rPr>
          <w:rFonts w:ascii="Times New Roman" w:hAnsi="Times New Roman" w:cs="Times New Roman"/>
          <w:i w:val="0"/>
          <w:color w:val="auto"/>
          <w:sz w:val="28"/>
          <w:szCs w:val="28"/>
          <w:vertAlign w:val="superscript"/>
        </w:rPr>
        <w:t xml:space="preserve"> </w:t>
      </w:r>
      <w:r w:rsidRPr="00FA1692">
        <w:rPr>
          <w:rFonts w:ascii="Times New Roman" w:hAnsi="Times New Roman" w:cs="Times New Roman"/>
          <w:i w:val="0"/>
          <w:color w:val="auto"/>
          <w:sz w:val="28"/>
          <w:szCs w:val="28"/>
          <w:vertAlign w:val="superscript"/>
          <w:lang w:val="ru-RU"/>
        </w:rPr>
        <w:t>2</w:t>
      </w:r>
      <w:r w:rsidRPr="00FA1692">
        <w:rPr>
          <w:rFonts w:ascii="Times New Roman" w:hAnsi="Times New Roman" w:cs="Times New Roman"/>
          <w:i w:val="0"/>
          <w:color w:val="auto"/>
          <w:sz w:val="28"/>
          <w:szCs w:val="28"/>
        </w:rPr>
        <w:t>/</w:t>
      </w:r>
      <w:r w:rsidRPr="00FA1692">
        <w:rPr>
          <w:rFonts w:ascii="Times New Roman" w:hAnsi="Times New Roman" w:cs="Times New Roman"/>
          <w:i w:val="0"/>
          <w:color w:val="auto"/>
          <w:sz w:val="28"/>
          <w:szCs w:val="28"/>
          <w:vertAlign w:val="subscript"/>
        </w:rPr>
        <w:t>9</w:t>
      </w:r>
      <w:r w:rsidRPr="00FA1692">
        <w:rPr>
          <w:rFonts w:ascii="Times New Roman" w:hAnsi="Times New Roman" w:cs="Times New Roman"/>
          <w:i w:val="0"/>
          <w:color w:val="auto"/>
          <w:sz w:val="28"/>
          <w:szCs w:val="28"/>
        </w:rPr>
        <w:tab/>
      </w:r>
      <w:r>
        <w:rPr>
          <w:rFonts w:ascii="Times New Roman" w:hAnsi="Times New Roman" w:cs="Times New Roman"/>
          <w:i w:val="0"/>
          <w:color w:val="auto"/>
          <w:sz w:val="28"/>
          <w:szCs w:val="28"/>
          <w:shd w:val="clear" w:color="auto" w:fill="FFFFFF"/>
        </w:rPr>
        <w:t>Іван ЩЕДРОВСЬКИЙ</w:t>
      </w:r>
      <w:r w:rsidRPr="00FA1692">
        <w:rPr>
          <w:rFonts w:ascii="Times New Roman" w:hAnsi="Times New Roman" w:cs="Times New Roman"/>
          <w:i w:val="0"/>
          <w:color w:val="auto"/>
          <w:sz w:val="28"/>
          <w:szCs w:val="28"/>
          <w:shd w:val="clear" w:color="auto" w:fill="FFFFFF"/>
        </w:rPr>
        <w:t xml:space="preserve"> </w:t>
      </w:r>
    </w:p>
    <w:p w:rsidR="00FA1692" w:rsidRDefault="00FA1692" w:rsidP="002626A3">
      <w:pPr>
        <w:tabs>
          <w:tab w:val="left" w:pos="5387"/>
          <w:tab w:val="left" w:pos="7655"/>
        </w:tabs>
        <w:spacing w:after="0" w:line="240" w:lineRule="auto"/>
        <w:ind w:left="3540" w:firstLine="708"/>
        <w:rPr>
          <w:sz w:val="32"/>
          <w:szCs w:val="32"/>
        </w:rPr>
      </w:pPr>
    </w:p>
    <w:p w:rsidR="00A27141" w:rsidRPr="00FA1692" w:rsidRDefault="00A27141" w:rsidP="002626A3">
      <w:pPr>
        <w:tabs>
          <w:tab w:val="left" w:pos="5387"/>
          <w:tab w:val="left" w:pos="7655"/>
        </w:tabs>
        <w:spacing w:after="0" w:line="240" w:lineRule="auto"/>
        <w:ind w:left="3540" w:firstLine="708"/>
        <w:rPr>
          <w:sz w:val="32"/>
          <w:szCs w:val="32"/>
        </w:rPr>
      </w:pPr>
    </w:p>
    <w:p w:rsidR="00EB2983" w:rsidRPr="00FA1692" w:rsidRDefault="00FA1692" w:rsidP="002626A3">
      <w:pPr>
        <w:tabs>
          <w:tab w:val="left" w:pos="5387"/>
          <w:tab w:val="left" w:pos="7655"/>
        </w:tabs>
        <w:spacing w:after="0" w:line="240" w:lineRule="auto"/>
        <w:ind w:left="3538" w:firstLine="709"/>
        <w:rPr>
          <w:b/>
          <w:sz w:val="32"/>
          <w:szCs w:val="32"/>
        </w:rPr>
      </w:pPr>
      <w:r w:rsidRPr="00FA1692">
        <w:rPr>
          <w:sz w:val="32"/>
          <w:szCs w:val="32"/>
        </w:rPr>
        <w:t>2023</w:t>
      </w:r>
      <w:r w:rsidRPr="00FA1692">
        <w:br w:type="page"/>
      </w:r>
    </w:p>
    <w:p w:rsidR="00DA0E3C" w:rsidRPr="0098193B" w:rsidRDefault="00DA0E3C" w:rsidP="002626A3">
      <w:pPr>
        <w:spacing w:after="0"/>
        <w:ind w:right="-284"/>
        <w:jc w:val="center"/>
        <w:rPr>
          <w:b/>
        </w:rPr>
      </w:pPr>
      <w:r w:rsidRPr="0098193B">
        <w:rPr>
          <w:b/>
        </w:rPr>
        <w:lastRenderedPageBreak/>
        <w:t>РЕФЕРАТ</w:t>
      </w:r>
    </w:p>
    <w:p w:rsidR="00DA0E3C" w:rsidRPr="00317287" w:rsidRDefault="00DA0E3C" w:rsidP="002626A3">
      <w:pPr>
        <w:spacing w:after="0"/>
        <w:jc w:val="center"/>
      </w:pPr>
    </w:p>
    <w:p w:rsidR="00DA0E3C" w:rsidRPr="00C0791B" w:rsidRDefault="00DA0E3C" w:rsidP="002626A3">
      <w:pPr>
        <w:pStyle w:val="aff1"/>
        <w:tabs>
          <w:tab w:val="left" w:pos="0"/>
          <w:tab w:val="left" w:pos="9540"/>
        </w:tabs>
        <w:ind w:firstLine="709"/>
        <w:rPr>
          <w:lang w:val="uk-UA"/>
        </w:rPr>
      </w:pPr>
      <w:r w:rsidRPr="00C0791B">
        <w:rPr>
          <w:lang w:val="uk-UA"/>
        </w:rPr>
        <w:t xml:space="preserve">Пояснювальна записка до дипломної роботи містить </w:t>
      </w:r>
      <w:r w:rsidR="00C0791B" w:rsidRPr="00C0791B">
        <w:rPr>
          <w:color w:val="FF0000"/>
          <w:lang w:val="en-US"/>
        </w:rPr>
        <w:t>x</w:t>
      </w:r>
      <w:r w:rsidRPr="00C0791B">
        <w:rPr>
          <w:lang w:val="uk-UA"/>
        </w:rPr>
        <w:t xml:space="preserve"> сторінок, </w:t>
      </w:r>
      <w:r w:rsidR="00C0791B" w:rsidRPr="00C0791B">
        <w:rPr>
          <w:color w:val="FF0000"/>
          <w:lang w:val="en-US"/>
        </w:rPr>
        <w:t>x</w:t>
      </w:r>
      <w:r w:rsidRPr="00C0791B">
        <w:rPr>
          <w:lang w:val="uk-UA"/>
        </w:rPr>
        <w:t xml:space="preserve"> рисунків, </w:t>
      </w:r>
      <w:r w:rsidR="00C0791B" w:rsidRPr="00C0791B">
        <w:rPr>
          <w:color w:val="FF0000"/>
          <w:lang w:val="en-US"/>
        </w:rPr>
        <w:t>x</w:t>
      </w:r>
      <w:r w:rsidRPr="00C0791B">
        <w:rPr>
          <w:lang w:val="uk-UA"/>
        </w:rPr>
        <w:t xml:space="preserve"> таблиць, </w:t>
      </w:r>
      <w:r w:rsidR="00C0791B" w:rsidRPr="00C0791B">
        <w:rPr>
          <w:color w:val="FF0000"/>
          <w:lang w:val="en-US"/>
        </w:rPr>
        <w:t>x</w:t>
      </w:r>
      <w:r w:rsidRPr="00C0791B">
        <w:rPr>
          <w:lang w:val="uk-UA"/>
        </w:rPr>
        <w:t xml:space="preserve"> додатки, </w:t>
      </w:r>
      <w:r w:rsidR="00C0791B" w:rsidRPr="00C0791B">
        <w:rPr>
          <w:color w:val="FF0000"/>
          <w:lang w:val="en-US"/>
        </w:rPr>
        <w:t>x</w:t>
      </w:r>
      <w:r w:rsidRPr="00C0791B">
        <w:rPr>
          <w:lang w:val="uk-UA"/>
        </w:rPr>
        <w:t xml:space="preserve"> джерел.</w:t>
      </w:r>
    </w:p>
    <w:p w:rsidR="00DA0E3C" w:rsidRPr="00CA3E91" w:rsidRDefault="00DA0E3C" w:rsidP="002626A3">
      <w:pPr>
        <w:pStyle w:val="aff1"/>
        <w:tabs>
          <w:tab w:val="left" w:pos="0"/>
          <w:tab w:val="left" w:pos="9540"/>
        </w:tabs>
        <w:ind w:firstLine="709"/>
        <w:rPr>
          <w:lang w:val="uk-UA"/>
        </w:rPr>
      </w:pPr>
      <w:r w:rsidRPr="00CA3E91">
        <w:rPr>
          <w:lang w:val="uk-UA"/>
        </w:rPr>
        <w:t>Пояснювальна записка складається з шести розділів.</w:t>
      </w:r>
    </w:p>
    <w:p w:rsidR="00DA0E3C" w:rsidRPr="00CA3E91" w:rsidRDefault="00DA0E3C" w:rsidP="002626A3">
      <w:pPr>
        <w:pStyle w:val="aff1"/>
        <w:tabs>
          <w:tab w:val="left" w:pos="0"/>
          <w:tab w:val="left" w:pos="9540"/>
        </w:tabs>
        <w:ind w:firstLine="709"/>
        <w:rPr>
          <w:lang w:val="uk-UA"/>
        </w:rPr>
      </w:pPr>
      <w:r w:rsidRPr="00CA3E91">
        <w:rPr>
          <w:lang w:val="uk-UA"/>
        </w:rPr>
        <w:t>Розділ «Опис предметної області» містить основні поняття</w:t>
      </w:r>
      <w:r w:rsidR="00CA3E91">
        <w:rPr>
          <w:lang w:val="uk-UA"/>
        </w:rPr>
        <w:t xml:space="preserve"> та</w:t>
      </w:r>
      <w:r w:rsidRPr="00CA3E91">
        <w:rPr>
          <w:lang w:val="uk-UA"/>
        </w:rPr>
        <w:t xml:space="preserve"> алгоритм роботи </w:t>
      </w:r>
      <w:r w:rsidR="00CA3E91">
        <w:rPr>
          <w:lang w:val="uk-UA"/>
        </w:rPr>
        <w:t>сервісу</w:t>
      </w:r>
      <w:r w:rsidRPr="00CA3E91">
        <w:rPr>
          <w:lang w:val="uk-UA"/>
        </w:rPr>
        <w:t>.</w:t>
      </w:r>
    </w:p>
    <w:p w:rsidR="00DA0E3C" w:rsidRPr="00CA3E91" w:rsidRDefault="00DA0E3C" w:rsidP="002626A3">
      <w:pPr>
        <w:pStyle w:val="aff1"/>
        <w:tabs>
          <w:tab w:val="left" w:pos="0"/>
          <w:tab w:val="left" w:pos="9540"/>
        </w:tabs>
        <w:ind w:firstLine="709"/>
        <w:rPr>
          <w:lang w:val="uk-UA"/>
        </w:rPr>
      </w:pPr>
      <w:r w:rsidRPr="00CA3E91">
        <w:rPr>
          <w:lang w:val="uk-UA"/>
        </w:rPr>
        <w:t>Розділ «Постанова завдання» включає мету створення та функції програми, вимоги до проектованої системи, вимоги до надійності програмного продукту, умови роботи програми.</w:t>
      </w:r>
    </w:p>
    <w:p w:rsidR="00DA0E3C" w:rsidRPr="00CA3E91" w:rsidRDefault="00DA0E3C" w:rsidP="002626A3">
      <w:pPr>
        <w:pStyle w:val="aff1"/>
        <w:tabs>
          <w:tab w:val="left" w:pos="0"/>
          <w:tab w:val="left" w:pos="9540"/>
        </w:tabs>
        <w:ind w:firstLine="709"/>
        <w:rPr>
          <w:lang w:val="uk-UA"/>
        </w:rPr>
      </w:pPr>
      <w:r w:rsidRPr="00CA3E91">
        <w:rPr>
          <w:lang w:val="uk-UA"/>
        </w:rPr>
        <w:t>Розділ «Програмування» містить обґрунтування вибору середовища розробки та функціонування системи, основні рішення щодо реалізації компонентів системи.</w:t>
      </w:r>
    </w:p>
    <w:p w:rsidR="00DA0E3C" w:rsidRPr="00CA3E91" w:rsidRDefault="00DA0E3C" w:rsidP="002626A3">
      <w:pPr>
        <w:pStyle w:val="aff1"/>
        <w:tabs>
          <w:tab w:val="left" w:pos="0"/>
          <w:tab w:val="left" w:pos="9540"/>
        </w:tabs>
        <w:ind w:firstLine="709"/>
        <w:rPr>
          <w:lang w:val="uk-UA"/>
        </w:rPr>
      </w:pPr>
      <w:r w:rsidRPr="00CA3E91">
        <w:rPr>
          <w:lang w:val="uk-UA"/>
        </w:rPr>
        <w:t>Розділ «Методика роботи користувача з системою» включає в себе керівництво для програміста та оператора.</w:t>
      </w:r>
    </w:p>
    <w:p w:rsidR="00DA0E3C" w:rsidRPr="00CA3E91" w:rsidRDefault="00DA0E3C" w:rsidP="002626A3">
      <w:pPr>
        <w:pStyle w:val="aff1"/>
        <w:tabs>
          <w:tab w:val="left" w:pos="0"/>
          <w:tab w:val="left" w:pos="9540"/>
        </w:tabs>
        <w:ind w:firstLine="709"/>
        <w:rPr>
          <w:lang w:val="uk-UA"/>
        </w:rPr>
      </w:pPr>
      <w:r w:rsidRPr="00CA3E91">
        <w:rPr>
          <w:lang w:val="uk-UA"/>
        </w:rPr>
        <w:t>«Організаційно-економічний розділ» містить планування розробки програмного продукту, визначення витрат на розробку програмного продукту та оцінку ефективності проекту.</w:t>
      </w:r>
    </w:p>
    <w:p w:rsidR="00DA0E3C" w:rsidRPr="00CA3E91" w:rsidRDefault="00DA0E3C" w:rsidP="002626A3">
      <w:pPr>
        <w:widowControl w:val="0"/>
        <w:tabs>
          <w:tab w:val="right" w:pos="900"/>
        </w:tabs>
        <w:spacing w:after="0"/>
        <w:ind w:firstLine="840"/>
        <w:jc w:val="both"/>
      </w:pPr>
      <w:r w:rsidRPr="00CA3E91">
        <w:t>Розділ «Охорона праці користувачів комп’ютерів» включає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p>
    <w:p w:rsidR="00DA0E3C" w:rsidRDefault="00DA0E3C" w:rsidP="002626A3">
      <w:pPr>
        <w:widowControl w:val="0"/>
        <w:spacing w:after="0"/>
        <w:ind w:firstLine="567"/>
        <w:jc w:val="both"/>
        <w:rPr>
          <w:color w:val="FF0000"/>
        </w:rPr>
      </w:pPr>
    </w:p>
    <w:p w:rsidR="00CA3E91" w:rsidRPr="003166AF" w:rsidRDefault="003166AF" w:rsidP="002626A3">
      <w:pPr>
        <w:pStyle w:val="ad"/>
        <w:ind w:firstLine="0"/>
      </w:pPr>
      <w:r w:rsidRPr="003166AF">
        <w:t xml:space="preserve">СТАТИСТИКА, ПЛАНУВАННЯ, </w:t>
      </w:r>
      <w:r w:rsidR="00CA3E91" w:rsidRPr="003166AF">
        <w:t xml:space="preserve">ANGULAR, NESTJS, JAVASCRIPT, TYPESCRIPT, </w:t>
      </w:r>
      <w:r w:rsidRPr="003166AF">
        <w:t xml:space="preserve">MONGODB, </w:t>
      </w:r>
      <w:r w:rsidR="00CA3E91" w:rsidRPr="003166AF">
        <w:t>NOSQL,</w:t>
      </w:r>
      <w:r w:rsidRPr="003166AF">
        <w:t xml:space="preserve"> GOOGLE IDENTITY, JSON WEB TOKENS, AUTHORIZATION, API, PWA, CORS, ANGULAR MATERIAL, ANGULAR CLI, DRAG-N-DROP, ПАТЕРНИ ПРОЄКТУВАННЯ, </w:t>
      </w:r>
      <w:r w:rsidR="00CA3E91" w:rsidRPr="003166AF">
        <w:t>КЕРІВНИЦТВО ПРОГРАМІСТА, ПЛАНУВАННЯ РОЗРОБКИ, ОХОРОНА ПРАЦІ.</w:t>
      </w:r>
    </w:p>
    <w:p w:rsidR="007E5658" w:rsidRPr="00CA3E91" w:rsidRDefault="007E5658" w:rsidP="002626A3">
      <w:pPr>
        <w:spacing w:after="0"/>
        <w:rPr>
          <w:sz w:val="32"/>
          <w:szCs w:val="32"/>
        </w:rPr>
      </w:pPr>
      <w:r>
        <w:rPr>
          <w:sz w:val="32"/>
          <w:szCs w:val="32"/>
        </w:rPr>
        <w:br w:type="page"/>
      </w:r>
    </w:p>
    <w:p w:rsidR="00EB2983" w:rsidRPr="0052540A" w:rsidRDefault="007E5658" w:rsidP="002626A3">
      <w:pPr>
        <w:spacing w:after="0"/>
        <w:ind w:right="-284"/>
        <w:jc w:val="center"/>
        <w:rPr>
          <w:b/>
        </w:rPr>
      </w:pPr>
      <w:r>
        <w:rPr>
          <w:b/>
        </w:rPr>
        <w:lastRenderedPageBreak/>
        <w:t>ЗМІСТ</w:t>
      </w:r>
    </w:p>
    <w:sdt>
      <w:sdtPr>
        <w:rPr>
          <w:rFonts w:ascii="Times New Roman" w:eastAsia="Times New Roman" w:hAnsi="Times New Roman" w:cs="Times New Roman"/>
          <w:color w:val="auto"/>
          <w:sz w:val="28"/>
          <w:szCs w:val="28"/>
          <w:lang w:val="ru-RU"/>
        </w:rPr>
        <w:id w:val="1035156569"/>
        <w:docPartObj>
          <w:docPartGallery w:val="Table of Contents"/>
          <w:docPartUnique/>
        </w:docPartObj>
      </w:sdtPr>
      <w:sdtContent>
        <w:p w:rsidR="0052540A" w:rsidRPr="00C23517" w:rsidRDefault="0052540A" w:rsidP="00081055">
          <w:pPr>
            <w:pStyle w:val="a4"/>
            <w:spacing w:before="0" w:line="360" w:lineRule="auto"/>
          </w:pPr>
        </w:p>
        <w:p w:rsidR="00C23517" w:rsidRPr="00C23517" w:rsidRDefault="0052540A" w:rsidP="00193FEE">
          <w:pPr>
            <w:pStyle w:val="11"/>
            <w:tabs>
              <w:tab w:val="right" w:leader="dot" w:pos="9911"/>
            </w:tabs>
            <w:spacing w:after="0"/>
            <w:ind w:firstLine="851"/>
            <w:rPr>
              <w:rFonts w:asciiTheme="minorHAnsi" w:eastAsiaTheme="minorEastAsia" w:hAnsiTheme="minorHAnsi" w:cstheme="minorBidi"/>
              <w:noProof/>
              <w:kern w:val="2"/>
              <w:sz w:val="22"/>
              <w:szCs w:val="22"/>
              <w14:ligatures w14:val="standardContextual"/>
            </w:rPr>
          </w:pPr>
          <w:r w:rsidRPr="00C23517">
            <w:fldChar w:fldCharType="begin"/>
          </w:r>
          <w:r w:rsidRPr="00C23517">
            <w:instrText xml:space="preserve"> TOC \o "1-3" \h \z \u </w:instrText>
          </w:r>
          <w:r w:rsidRPr="00C23517">
            <w:fldChar w:fldCharType="separate"/>
          </w:r>
          <w:hyperlink w:anchor="_Toc135758979" w:history="1">
            <w:r w:rsidR="00C23517">
              <w:rPr>
                <w:rStyle w:val="a5"/>
                <w:noProof/>
              </w:rPr>
              <w:t>В</w:t>
            </w:r>
            <w:r w:rsidR="00C23517" w:rsidRPr="00C23517">
              <w:rPr>
                <w:rStyle w:val="a5"/>
                <w:noProof/>
              </w:rPr>
              <w:t>ступ</w:t>
            </w:r>
            <w:r w:rsidR="00C23517" w:rsidRPr="00C23517">
              <w:rPr>
                <w:noProof/>
                <w:webHidden/>
              </w:rPr>
              <w:tab/>
            </w:r>
            <w:r w:rsidR="00C23517" w:rsidRPr="00C23517">
              <w:rPr>
                <w:noProof/>
                <w:webHidden/>
              </w:rPr>
              <w:fldChar w:fldCharType="begin"/>
            </w:r>
            <w:r w:rsidR="00C23517" w:rsidRPr="00C23517">
              <w:rPr>
                <w:noProof/>
                <w:webHidden/>
              </w:rPr>
              <w:instrText xml:space="preserve"> PAGEREF _Toc135758979 \h </w:instrText>
            </w:r>
            <w:r w:rsidR="00C23517" w:rsidRPr="00C23517">
              <w:rPr>
                <w:noProof/>
                <w:webHidden/>
              </w:rPr>
            </w:r>
            <w:r w:rsidR="00C23517" w:rsidRPr="00C23517">
              <w:rPr>
                <w:noProof/>
                <w:webHidden/>
              </w:rPr>
              <w:fldChar w:fldCharType="separate"/>
            </w:r>
            <w:r w:rsidR="00C23517" w:rsidRPr="00C23517">
              <w:rPr>
                <w:noProof/>
                <w:webHidden/>
              </w:rPr>
              <w:t>5</w:t>
            </w:r>
            <w:r w:rsidR="00C23517" w:rsidRPr="00C23517">
              <w:rPr>
                <w:noProof/>
                <w:webHidden/>
              </w:rPr>
              <w:fldChar w:fldCharType="end"/>
            </w:r>
          </w:hyperlink>
        </w:p>
        <w:p w:rsidR="00C23517" w:rsidRPr="00C23517" w:rsidRDefault="00C23517" w:rsidP="00193FEE">
          <w:pPr>
            <w:pStyle w:val="11"/>
            <w:tabs>
              <w:tab w:val="right" w:leader="dot" w:pos="9911"/>
            </w:tabs>
            <w:spacing w:after="0"/>
            <w:ind w:firstLine="851"/>
            <w:rPr>
              <w:rFonts w:asciiTheme="minorHAnsi" w:eastAsiaTheme="minorEastAsia" w:hAnsiTheme="minorHAnsi" w:cstheme="minorBidi"/>
              <w:noProof/>
              <w:kern w:val="2"/>
              <w:sz w:val="22"/>
              <w:szCs w:val="22"/>
              <w14:ligatures w14:val="standardContextual"/>
            </w:rPr>
          </w:pPr>
          <w:hyperlink w:anchor="_Toc135758980" w:history="1">
            <w:r w:rsidRPr="00C23517">
              <w:rPr>
                <w:rStyle w:val="a5"/>
                <w:noProof/>
              </w:rPr>
              <w:t xml:space="preserve">1 </w:t>
            </w:r>
            <w:r>
              <w:rPr>
                <w:rStyle w:val="a5"/>
                <w:noProof/>
              </w:rPr>
              <w:t>О</w:t>
            </w:r>
            <w:r w:rsidRPr="00C23517">
              <w:rPr>
                <w:rStyle w:val="a5"/>
                <w:noProof/>
              </w:rPr>
              <w:t>пис предметної області</w:t>
            </w:r>
            <w:r w:rsidRPr="00C23517">
              <w:rPr>
                <w:noProof/>
                <w:webHidden/>
              </w:rPr>
              <w:tab/>
            </w:r>
            <w:r w:rsidRPr="00C23517">
              <w:rPr>
                <w:noProof/>
                <w:webHidden/>
              </w:rPr>
              <w:fldChar w:fldCharType="begin"/>
            </w:r>
            <w:r w:rsidRPr="00C23517">
              <w:rPr>
                <w:noProof/>
                <w:webHidden/>
              </w:rPr>
              <w:instrText xml:space="preserve"> PAGEREF _Toc135758980 \h </w:instrText>
            </w:r>
            <w:r w:rsidRPr="00C23517">
              <w:rPr>
                <w:noProof/>
                <w:webHidden/>
              </w:rPr>
            </w:r>
            <w:r w:rsidRPr="00C23517">
              <w:rPr>
                <w:noProof/>
                <w:webHidden/>
              </w:rPr>
              <w:fldChar w:fldCharType="separate"/>
            </w:r>
            <w:r w:rsidRPr="00C23517">
              <w:rPr>
                <w:noProof/>
                <w:webHidden/>
              </w:rPr>
              <w:t>6</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1" w:history="1">
            <w:r w:rsidRPr="00C23517">
              <w:rPr>
                <w:rStyle w:val="a5"/>
                <w:noProof/>
              </w:rPr>
              <w:t>1.1</w:t>
            </w:r>
            <w:r w:rsidR="00193FEE">
              <w:rPr>
                <w:rFonts w:asciiTheme="minorHAnsi" w:eastAsiaTheme="minorEastAsia" w:hAnsiTheme="minorHAnsi" w:cstheme="minorBidi"/>
                <w:noProof/>
                <w:kern w:val="2"/>
                <w:sz w:val="22"/>
                <w:szCs w:val="22"/>
                <w14:ligatures w14:val="standardContextual"/>
              </w:rPr>
              <w:t xml:space="preserve"> </w:t>
            </w:r>
            <w:r>
              <w:rPr>
                <w:rStyle w:val="a5"/>
                <w:noProof/>
              </w:rPr>
              <w:t>О</w:t>
            </w:r>
            <w:r w:rsidRPr="00C23517">
              <w:rPr>
                <w:rStyle w:val="a5"/>
                <w:noProof/>
              </w:rPr>
              <w:t>сновні поняття</w:t>
            </w:r>
            <w:r w:rsidRPr="00C23517">
              <w:rPr>
                <w:noProof/>
                <w:webHidden/>
              </w:rPr>
              <w:tab/>
            </w:r>
            <w:r w:rsidRPr="00C23517">
              <w:rPr>
                <w:noProof/>
                <w:webHidden/>
              </w:rPr>
              <w:fldChar w:fldCharType="begin"/>
            </w:r>
            <w:r w:rsidRPr="00C23517">
              <w:rPr>
                <w:noProof/>
                <w:webHidden/>
              </w:rPr>
              <w:instrText xml:space="preserve"> PAGEREF _Toc135758981 \h </w:instrText>
            </w:r>
            <w:r w:rsidRPr="00C23517">
              <w:rPr>
                <w:noProof/>
                <w:webHidden/>
              </w:rPr>
            </w:r>
            <w:r w:rsidRPr="00C23517">
              <w:rPr>
                <w:noProof/>
                <w:webHidden/>
              </w:rPr>
              <w:fldChar w:fldCharType="separate"/>
            </w:r>
            <w:r w:rsidRPr="00C23517">
              <w:rPr>
                <w:noProof/>
                <w:webHidden/>
              </w:rPr>
              <w:t>6</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2" w:history="1">
            <w:r w:rsidRPr="00C23517">
              <w:rPr>
                <w:rStyle w:val="a5"/>
                <w:noProof/>
              </w:rPr>
              <w:t>1.2</w:t>
            </w:r>
            <w:r w:rsidR="00193FEE">
              <w:rPr>
                <w:rStyle w:val="a5"/>
                <w:noProof/>
              </w:rPr>
              <w:t xml:space="preserve"> </w:t>
            </w:r>
            <w:r>
              <w:rPr>
                <w:rStyle w:val="a5"/>
                <w:noProof/>
              </w:rPr>
              <w:t>О</w:t>
            </w:r>
            <w:r w:rsidRPr="00C23517">
              <w:rPr>
                <w:rStyle w:val="a5"/>
                <w:noProof/>
              </w:rPr>
              <w:t>сновний алгоритм</w:t>
            </w:r>
            <w:r w:rsidRPr="00C23517">
              <w:rPr>
                <w:noProof/>
                <w:webHidden/>
              </w:rPr>
              <w:tab/>
            </w:r>
            <w:r w:rsidRPr="00C23517">
              <w:rPr>
                <w:noProof/>
                <w:webHidden/>
              </w:rPr>
              <w:fldChar w:fldCharType="begin"/>
            </w:r>
            <w:r w:rsidRPr="00C23517">
              <w:rPr>
                <w:noProof/>
                <w:webHidden/>
              </w:rPr>
              <w:instrText xml:space="preserve"> PAGEREF _Toc135758982 \h </w:instrText>
            </w:r>
            <w:r w:rsidRPr="00C23517">
              <w:rPr>
                <w:noProof/>
                <w:webHidden/>
              </w:rPr>
            </w:r>
            <w:r w:rsidRPr="00C23517">
              <w:rPr>
                <w:noProof/>
                <w:webHidden/>
              </w:rPr>
              <w:fldChar w:fldCharType="separate"/>
            </w:r>
            <w:r w:rsidRPr="00C23517">
              <w:rPr>
                <w:noProof/>
                <w:webHidden/>
              </w:rPr>
              <w:t>16</w:t>
            </w:r>
            <w:r w:rsidRPr="00C23517">
              <w:rPr>
                <w:noProof/>
                <w:webHidden/>
              </w:rPr>
              <w:fldChar w:fldCharType="end"/>
            </w:r>
          </w:hyperlink>
        </w:p>
        <w:p w:rsidR="00C23517" w:rsidRPr="00C23517" w:rsidRDefault="00C23517" w:rsidP="00193FEE">
          <w:pPr>
            <w:pStyle w:val="11"/>
            <w:tabs>
              <w:tab w:val="right" w:leader="dot" w:pos="9911"/>
            </w:tabs>
            <w:spacing w:after="0"/>
            <w:ind w:firstLine="851"/>
            <w:rPr>
              <w:rFonts w:asciiTheme="minorHAnsi" w:eastAsiaTheme="minorEastAsia" w:hAnsiTheme="minorHAnsi" w:cstheme="minorBidi"/>
              <w:noProof/>
              <w:kern w:val="2"/>
              <w:sz w:val="22"/>
              <w:szCs w:val="22"/>
              <w14:ligatures w14:val="standardContextual"/>
            </w:rPr>
          </w:pPr>
          <w:hyperlink w:anchor="_Toc135758983" w:history="1">
            <w:r w:rsidRPr="00C23517">
              <w:rPr>
                <w:rStyle w:val="a5"/>
                <w:noProof/>
              </w:rPr>
              <w:t xml:space="preserve">2 </w:t>
            </w:r>
            <w:r>
              <w:rPr>
                <w:rStyle w:val="a5"/>
                <w:noProof/>
              </w:rPr>
              <w:t>П</w:t>
            </w:r>
            <w:r w:rsidRPr="00C23517">
              <w:rPr>
                <w:rStyle w:val="a5"/>
                <w:noProof/>
              </w:rPr>
              <w:t>останова завдання</w:t>
            </w:r>
            <w:r w:rsidRPr="00C23517">
              <w:rPr>
                <w:noProof/>
                <w:webHidden/>
              </w:rPr>
              <w:tab/>
            </w:r>
            <w:r w:rsidRPr="00C23517">
              <w:rPr>
                <w:noProof/>
                <w:webHidden/>
              </w:rPr>
              <w:fldChar w:fldCharType="begin"/>
            </w:r>
            <w:r w:rsidRPr="00C23517">
              <w:rPr>
                <w:noProof/>
                <w:webHidden/>
              </w:rPr>
              <w:instrText xml:space="preserve"> PAGEREF _Toc135758983 \h </w:instrText>
            </w:r>
            <w:r w:rsidRPr="00C23517">
              <w:rPr>
                <w:noProof/>
                <w:webHidden/>
              </w:rPr>
            </w:r>
            <w:r w:rsidRPr="00C23517">
              <w:rPr>
                <w:noProof/>
                <w:webHidden/>
              </w:rPr>
              <w:fldChar w:fldCharType="separate"/>
            </w:r>
            <w:r w:rsidRPr="00C23517">
              <w:rPr>
                <w:noProof/>
                <w:webHidden/>
              </w:rPr>
              <w:t>17</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4" w:history="1">
            <w:r w:rsidRPr="00C23517">
              <w:rPr>
                <w:rStyle w:val="a5"/>
                <w:noProof/>
              </w:rPr>
              <w:t>2.1</w:t>
            </w:r>
            <w:r w:rsidR="00193FEE">
              <w:rPr>
                <w:rStyle w:val="a5"/>
                <w:noProof/>
              </w:rPr>
              <w:t xml:space="preserve"> </w:t>
            </w:r>
            <w:r>
              <w:rPr>
                <w:rStyle w:val="a5"/>
                <w:noProof/>
              </w:rPr>
              <w:t>М</w:t>
            </w:r>
            <w:r w:rsidRPr="00C23517">
              <w:rPr>
                <w:rStyle w:val="a5"/>
                <w:noProof/>
              </w:rPr>
              <w:t>ета створення програми</w:t>
            </w:r>
            <w:r w:rsidRPr="00C23517">
              <w:rPr>
                <w:noProof/>
                <w:webHidden/>
              </w:rPr>
              <w:tab/>
            </w:r>
            <w:r w:rsidRPr="00C23517">
              <w:rPr>
                <w:noProof/>
                <w:webHidden/>
              </w:rPr>
              <w:fldChar w:fldCharType="begin"/>
            </w:r>
            <w:r w:rsidRPr="00C23517">
              <w:rPr>
                <w:noProof/>
                <w:webHidden/>
              </w:rPr>
              <w:instrText xml:space="preserve"> PAGEREF _Toc135758984 \h </w:instrText>
            </w:r>
            <w:r w:rsidRPr="00C23517">
              <w:rPr>
                <w:noProof/>
                <w:webHidden/>
              </w:rPr>
            </w:r>
            <w:r w:rsidRPr="00C23517">
              <w:rPr>
                <w:noProof/>
                <w:webHidden/>
              </w:rPr>
              <w:fldChar w:fldCharType="separate"/>
            </w:r>
            <w:r w:rsidRPr="00C23517">
              <w:rPr>
                <w:noProof/>
                <w:webHidden/>
              </w:rPr>
              <w:t>17</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5" w:history="1">
            <w:r w:rsidRPr="00C23517">
              <w:rPr>
                <w:rStyle w:val="a5"/>
                <w:noProof/>
              </w:rPr>
              <w:t>2.2</w:t>
            </w:r>
            <w:r w:rsidR="00193FEE">
              <w:rPr>
                <w:rStyle w:val="a5"/>
                <w:noProof/>
              </w:rPr>
              <w:t xml:space="preserve"> </w:t>
            </w:r>
            <w:r>
              <w:rPr>
                <w:rStyle w:val="a5"/>
                <w:noProof/>
              </w:rPr>
              <w:t>Ф</w:t>
            </w:r>
            <w:r w:rsidRPr="00C23517">
              <w:rPr>
                <w:rStyle w:val="a5"/>
                <w:noProof/>
              </w:rPr>
              <w:t>ункції програми</w:t>
            </w:r>
            <w:r w:rsidRPr="00C23517">
              <w:rPr>
                <w:noProof/>
                <w:webHidden/>
              </w:rPr>
              <w:tab/>
            </w:r>
            <w:r w:rsidRPr="00C23517">
              <w:rPr>
                <w:noProof/>
                <w:webHidden/>
              </w:rPr>
              <w:fldChar w:fldCharType="begin"/>
            </w:r>
            <w:r w:rsidRPr="00C23517">
              <w:rPr>
                <w:noProof/>
                <w:webHidden/>
              </w:rPr>
              <w:instrText xml:space="preserve"> PAGEREF _Toc135758985 \h </w:instrText>
            </w:r>
            <w:r w:rsidRPr="00C23517">
              <w:rPr>
                <w:noProof/>
                <w:webHidden/>
              </w:rPr>
            </w:r>
            <w:r w:rsidRPr="00C23517">
              <w:rPr>
                <w:noProof/>
                <w:webHidden/>
              </w:rPr>
              <w:fldChar w:fldCharType="separate"/>
            </w:r>
            <w:r w:rsidRPr="00C23517">
              <w:rPr>
                <w:noProof/>
                <w:webHidden/>
              </w:rPr>
              <w:t>17</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6" w:history="1">
            <w:r w:rsidRPr="00C23517">
              <w:rPr>
                <w:rStyle w:val="a5"/>
                <w:noProof/>
              </w:rPr>
              <w:t>2.3</w:t>
            </w:r>
            <w:r w:rsidR="00193FEE">
              <w:rPr>
                <w:rStyle w:val="a5"/>
                <w:noProof/>
              </w:rPr>
              <w:t xml:space="preserve"> </w:t>
            </w:r>
            <w:r>
              <w:rPr>
                <w:rStyle w:val="a5"/>
                <w:noProof/>
              </w:rPr>
              <w:t>В</w:t>
            </w:r>
            <w:r w:rsidRPr="00C23517">
              <w:rPr>
                <w:rStyle w:val="a5"/>
                <w:noProof/>
              </w:rPr>
              <w:t>имоги до проектованої системи</w:t>
            </w:r>
            <w:r w:rsidRPr="00C23517">
              <w:rPr>
                <w:noProof/>
                <w:webHidden/>
              </w:rPr>
              <w:tab/>
            </w:r>
            <w:r w:rsidRPr="00C23517">
              <w:rPr>
                <w:noProof/>
                <w:webHidden/>
              </w:rPr>
              <w:fldChar w:fldCharType="begin"/>
            </w:r>
            <w:r w:rsidRPr="00C23517">
              <w:rPr>
                <w:noProof/>
                <w:webHidden/>
              </w:rPr>
              <w:instrText xml:space="preserve"> PAGEREF _Toc135758986 \h </w:instrText>
            </w:r>
            <w:r w:rsidRPr="00C23517">
              <w:rPr>
                <w:noProof/>
                <w:webHidden/>
              </w:rPr>
            </w:r>
            <w:r w:rsidRPr="00C23517">
              <w:rPr>
                <w:noProof/>
                <w:webHidden/>
              </w:rPr>
              <w:fldChar w:fldCharType="separate"/>
            </w:r>
            <w:r w:rsidRPr="00C23517">
              <w:rPr>
                <w:noProof/>
                <w:webHidden/>
              </w:rPr>
              <w:t>18</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7" w:history="1">
            <w:r w:rsidRPr="00C23517">
              <w:rPr>
                <w:rStyle w:val="a5"/>
                <w:noProof/>
              </w:rPr>
              <w:t>2.4</w:t>
            </w:r>
            <w:r w:rsidR="00193FEE">
              <w:rPr>
                <w:rStyle w:val="a5"/>
                <w:noProof/>
              </w:rPr>
              <w:t xml:space="preserve"> </w:t>
            </w:r>
            <w:r>
              <w:rPr>
                <w:rStyle w:val="a5"/>
                <w:noProof/>
              </w:rPr>
              <w:t>В</w:t>
            </w:r>
            <w:r w:rsidRPr="00C23517">
              <w:rPr>
                <w:rStyle w:val="a5"/>
                <w:noProof/>
              </w:rPr>
              <w:t>имоги до надійності</w:t>
            </w:r>
            <w:r w:rsidRPr="00C23517">
              <w:rPr>
                <w:noProof/>
                <w:webHidden/>
              </w:rPr>
              <w:tab/>
            </w:r>
            <w:r w:rsidRPr="00C23517">
              <w:rPr>
                <w:noProof/>
                <w:webHidden/>
              </w:rPr>
              <w:fldChar w:fldCharType="begin"/>
            </w:r>
            <w:r w:rsidRPr="00C23517">
              <w:rPr>
                <w:noProof/>
                <w:webHidden/>
              </w:rPr>
              <w:instrText xml:space="preserve"> PAGEREF _Toc135758987 \h </w:instrText>
            </w:r>
            <w:r w:rsidRPr="00C23517">
              <w:rPr>
                <w:noProof/>
                <w:webHidden/>
              </w:rPr>
            </w:r>
            <w:r w:rsidRPr="00C23517">
              <w:rPr>
                <w:noProof/>
                <w:webHidden/>
              </w:rPr>
              <w:fldChar w:fldCharType="separate"/>
            </w:r>
            <w:r w:rsidRPr="00C23517">
              <w:rPr>
                <w:noProof/>
                <w:webHidden/>
              </w:rPr>
              <w:t>19</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8" w:history="1">
            <w:r w:rsidRPr="00C23517">
              <w:rPr>
                <w:rStyle w:val="a5"/>
                <w:noProof/>
              </w:rPr>
              <w:t>2.5</w:t>
            </w:r>
            <w:r w:rsidR="00193FEE">
              <w:rPr>
                <w:rStyle w:val="a5"/>
                <w:noProof/>
              </w:rPr>
              <w:t xml:space="preserve"> </w:t>
            </w:r>
            <w:r>
              <w:rPr>
                <w:rStyle w:val="a5"/>
                <w:noProof/>
              </w:rPr>
              <w:t>У</w:t>
            </w:r>
            <w:r w:rsidRPr="00C23517">
              <w:rPr>
                <w:rStyle w:val="a5"/>
                <w:noProof/>
              </w:rPr>
              <w:t>мови роботи програми</w:t>
            </w:r>
            <w:r w:rsidRPr="00C23517">
              <w:rPr>
                <w:noProof/>
                <w:webHidden/>
              </w:rPr>
              <w:tab/>
            </w:r>
            <w:r w:rsidRPr="00C23517">
              <w:rPr>
                <w:noProof/>
                <w:webHidden/>
              </w:rPr>
              <w:fldChar w:fldCharType="begin"/>
            </w:r>
            <w:r w:rsidRPr="00C23517">
              <w:rPr>
                <w:noProof/>
                <w:webHidden/>
              </w:rPr>
              <w:instrText xml:space="preserve"> PAGEREF _Toc135758988 \h </w:instrText>
            </w:r>
            <w:r w:rsidRPr="00C23517">
              <w:rPr>
                <w:noProof/>
                <w:webHidden/>
              </w:rPr>
            </w:r>
            <w:r w:rsidRPr="00C23517">
              <w:rPr>
                <w:noProof/>
                <w:webHidden/>
              </w:rPr>
              <w:fldChar w:fldCharType="separate"/>
            </w:r>
            <w:r w:rsidRPr="00C23517">
              <w:rPr>
                <w:noProof/>
                <w:webHidden/>
              </w:rPr>
              <w:t>19</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89" w:history="1">
            <w:r w:rsidRPr="00C23517">
              <w:rPr>
                <w:rStyle w:val="a5"/>
                <w:noProof/>
              </w:rPr>
              <w:t>2.6</w:t>
            </w:r>
            <w:r w:rsidR="00193FEE">
              <w:rPr>
                <w:rStyle w:val="a5"/>
                <w:noProof/>
              </w:rPr>
              <w:t xml:space="preserve"> </w:t>
            </w:r>
            <w:r>
              <w:rPr>
                <w:rStyle w:val="a5"/>
                <w:noProof/>
              </w:rPr>
              <w:t>У</w:t>
            </w:r>
            <w:r w:rsidRPr="00C23517">
              <w:rPr>
                <w:rStyle w:val="a5"/>
                <w:noProof/>
              </w:rPr>
              <w:t>мови розповсюдження програми</w:t>
            </w:r>
            <w:r w:rsidRPr="00C23517">
              <w:rPr>
                <w:noProof/>
                <w:webHidden/>
              </w:rPr>
              <w:tab/>
            </w:r>
            <w:r w:rsidRPr="00C23517">
              <w:rPr>
                <w:noProof/>
                <w:webHidden/>
              </w:rPr>
              <w:fldChar w:fldCharType="begin"/>
            </w:r>
            <w:r w:rsidRPr="00C23517">
              <w:rPr>
                <w:noProof/>
                <w:webHidden/>
              </w:rPr>
              <w:instrText xml:space="preserve"> PAGEREF _Toc135758989 \h </w:instrText>
            </w:r>
            <w:r w:rsidRPr="00C23517">
              <w:rPr>
                <w:noProof/>
                <w:webHidden/>
              </w:rPr>
            </w:r>
            <w:r w:rsidRPr="00C23517">
              <w:rPr>
                <w:noProof/>
                <w:webHidden/>
              </w:rPr>
              <w:fldChar w:fldCharType="separate"/>
            </w:r>
            <w:r w:rsidRPr="00C23517">
              <w:rPr>
                <w:noProof/>
                <w:webHidden/>
              </w:rPr>
              <w:t>21</w:t>
            </w:r>
            <w:r w:rsidRPr="00C23517">
              <w:rPr>
                <w:noProof/>
                <w:webHidden/>
              </w:rPr>
              <w:fldChar w:fldCharType="end"/>
            </w:r>
          </w:hyperlink>
        </w:p>
        <w:p w:rsidR="00C23517" w:rsidRPr="00C23517" w:rsidRDefault="00C23517" w:rsidP="00193FEE">
          <w:pPr>
            <w:pStyle w:val="11"/>
            <w:tabs>
              <w:tab w:val="right" w:leader="dot" w:pos="9911"/>
            </w:tabs>
            <w:spacing w:after="0"/>
            <w:ind w:firstLine="851"/>
            <w:rPr>
              <w:rFonts w:asciiTheme="minorHAnsi" w:eastAsiaTheme="minorEastAsia" w:hAnsiTheme="minorHAnsi" w:cstheme="minorBidi"/>
              <w:noProof/>
              <w:kern w:val="2"/>
              <w:sz w:val="22"/>
              <w:szCs w:val="22"/>
              <w14:ligatures w14:val="standardContextual"/>
            </w:rPr>
          </w:pPr>
          <w:hyperlink w:anchor="_Toc135758990" w:history="1">
            <w:r w:rsidRPr="00C23517">
              <w:rPr>
                <w:rStyle w:val="a5"/>
                <w:noProof/>
              </w:rPr>
              <w:t>3</w:t>
            </w:r>
            <w:r w:rsidR="00081055">
              <w:rPr>
                <w:rStyle w:val="a5"/>
                <w:noProof/>
              </w:rPr>
              <w:t xml:space="preserve"> </w:t>
            </w:r>
            <w:r>
              <w:rPr>
                <w:rStyle w:val="a5"/>
                <w:noProof/>
              </w:rPr>
              <w:t>П</w:t>
            </w:r>
            <w:r w:rsidRPr="00C23517">
              <w:rPr>
                <w:rStyle w:val="a5"/>
                <w:noProof/>
              </w:rPr>
              <w:t>рограмування</w:t>
            </w:r>
            <w:r w:rsidRPr="00C23517">
              <w:rPr>
                <w:noProof/>
                <w:webHidden/>
              </w:rPr>
              <w:tab/>
            </w:r>
            <w:r w:rsidRPr="00C23517">
              <w:rPr>
                <w:noProof/>
                <w:webHidden/>
              </w:rPr>
              <w:fldChar w:fldCharType="begin"/>
            </w:r>
            <w:r w:rsidRPr="00C23517">
              <w:rPr>
                <w:noProof/>
                <w:webHidden/>
              </w:rPr>
              <w:instrText xml:space="preserve"> PAGEREF _Toc135758990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91" w:history="1">
            <w:r w:rsidRPr="00C23517">
              <w:rPr>
                <w:rStyle w:val="a5"/>
                <w:noProof/>
              </w:rPr>
              <w:t>3.1</w:t>
            </w:r>
            <w:r w:rsidR="00193FEE">
              <w:rPr>
                <w:rStyle w:val="a5"/>
                <w:noProof/>
              </w:rPr>
              <w:t xml:space="preserve"> </w:t>
            </w:r>
            <w:r>
              <w:rPr>
                <w:rStyle w:val="a5"/>
                <w:noProof/>
              </w:rPr>
              <w:t>О</w:t>
            </w:r>
            <w:r w:rsidRPr="00C23517">
              <w:rPr>
                <w:rStyle w:val="a5"/>
                <w:noProof/>
              </w:rPr>
              <w:t>бгрунтування вибору середовища розробки системи</w:t>
            </w:r>
            <w:r w:rsidRPr="00C23517">
              <w:rPr>
                <w:noProof/>
                <w:webHidden/>
              </w:rPr>
              <w:tab/>
            </w:r>
            <w:r w:rsidRPr="00C23517">
              <w:rPr>
                <w:noProof/>
                <w:webHidden/>
              </w:rPr>
              <w:fldChar w:fldCharType="begin"/>
            </w:r>
            <w:r w:rsidRPr="00C23517">
              <w:rPr>
                <w:noProof/>
                <w:webHidden/>
              </w:rPr>
              <w:instrText xml:space="preserve"> PAGEREF _Toc135758991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92" w:history="1">
            <w:r w:rsidRPr="00C23517">
              <w:rPr>
                <w:rStyle w:val="a5"/>
                <w:noProof/>
              </w:rPr>
              <w:t>3.2</w:t>
            </w:r>
            <w:r w:rsidR="00193FEE">
              <w:rPr>
                <w:rStyle w:val="a5"/>
                <w:noProof/>
              </w:rPr>
              <w:t xml:space="preserve"> </w:t>
            </w:r>
            <w:r>
              <w:rPr>
                <w:rStyle w:val="a5"/>
                <w:noProof/>
              </w:rPr>
              <w:t>О</w:t>
            </w:r>
            <w:r w:rsidRPr="00C23517">
              <w:rPr>
                <w:rStyle w:val="a5"/>
                <w:noProof/>
              </w:rPr>
              <w:t>бгрунтування вибору середовища функціонування системи</w:t>
            </w:r>
            <w:r w:rsidRPr="00C23517">
              <w:rPr>
                <w:noProof/>
                <w:webHidden/>
              </w:rPr>
              <w:tab/>
            </w:r>
            <w:r w:rsidRPr="00C23517">
              <w:rPr>
                <w:noProof/>
                <w:webHidden/>
              </w:rPr>
              <w:fldChar w:fldCharType="begin"/>
            </w:r>
            <w:r w:rsidRPr="00C23517">
              <w:rPr>
                <w:noProof/>
                <w:webHidden/>
              </w:rPr>
              <w:instrText xml:space="preserve"> PAGEREF _Toc135758992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93" w:history="1">
            <w:r w:rsidRPr="00C23517">
              <w:rPr>
                <w:rStyle w:val="a5"/>
                <w:noProof/>
              </w:rPr>
              <w:t>3.3</w:t>
            </w:r>
            <w:r w:rsidR="00193FEE">
              <w:rPr>
                <w:rStyle w:val="a5"/>
                <w:noProof/>
              </w:rPr>
              <w:t xml:space="preserve"> </w:t>
            </w:r>
            <w:r>
              <w:rPr>
                <w:rStyle w:val="a5"/>
                <w:noProof/>
              </w:rPr>
              <w:t>О</w:t>
            </w:r>
            <w:r w:rsidRPr="00C23517">
              <w:rPr>
                <w:rStyle w:val="a5"/>
                <w:noProof/>
              </w:rPr>
              <w:t>сновні рішення щодо реалізації компонентів системи</w:t>
            </w:r>
            <w:r w:rsidRPr="00C23517">
              <w:rPr>
                <w:noProof/>
                <w:webHidden/>
              </w:rPr>
              <w:tab/>
            </w:r>
            <w:r w:rsidRPr="00C23517">
              <w:rPr>
                <w:noProof/>
                <w:webHidden/>
              </w:rPr>
              <w:fldChar w:fldCharType="begin"/>
            </w:r>
            <w:r w:rsidRPr="00C23517">
              <w:rPr>
                <w:noProof/>
                <w:webHidden/>
              </w:rPr>
              <w:instrText xml:space="preserve"> PAGEREF _Toc135758993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8994" w:history="1">
            <w:r w:rsidRPr="00C23517">
              <w:rPr>
                <w:rStyle w:val="a5"/>
                <w:noProof/>
              </w:rPr>
              <w:t>3.3.1</w:t>
            </w:r>
            <w:r>
              <w:rPr>
                <w:rStyle w:val="a5"/>
                <w:noProof/>
              </w:rPr>
              <w:t xml:space="preserve"> В</w:t>
            </w:r>
            <w:r w:rsidRPr="00C23517">
              <w:rPr>
                <w:rStyle w:val="a5"/>
                <w:noProof/>
              </w:rPr>
              <w:t>икористовувані моделі даних</w:t>
            </w:r>
            <w:r w:rsidRPr="00C23517">
              <w:rPr>
                <w:noProof/>
                <w:webHidden/>
              </w:rPr>
              <w:tab/>
            </w:r>
            <w:r w:rsidRPr="00C23517">
              <w:rPr>
                <w:noProof/>
                <w:webHidden/>
              </w:rPr>
              <w:fldChar w:fldCharType="begin"/>
            </w:r>
            <w:r w:rsidRPr="00C23517">
              <w:rPr>
                <w:noProof/>
                <w:webHidden/>
              </w:rPr>
              <w:instrText xml:space="preserve"> PAGEREF _Toc135758994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8995" w:history="1">
            <w:r w:rsidRPr="00C23517">
              <w:rPr>
                <w:rStyle w:val="a5"/>
                <w:noProof/>
              </w:rPr>
              <w:t xml:space="preserve">3.3.2 </w:t>
            </w:r>
            <w:r>
              <w:rPr>
                <w:rStyle w:val="a5"/>
                <w:noProof/>
              </w:rPr>
              <w:t>С</w:t>
            </w:r>
            <w:r w:rsidRPr="00C23517">
              <w:rPr>
                <w:rStyle w:val="a5"/>
                <w:noProof/>
              </w:rPr>
              <w:t>труктурна схема програми</w:t>
            </w:r>
            <w:r w:rsidRPr="00C23517">
              <w:rPr>
                <w:noProof/>
                <w:webHidden/>
              </w:rPr>
              <w:tab/>
            </w:r>
            <w:r w:rsidRPr="00C23517">
              <w:rPr>
                <w:noProof/>
                <w:webHidden/>
              </w:rPr>
              <w:fldChar w:fldCharType="begin"/>
            </w:r>
            <w:r w:rsidRPr="00C23517">
              <w:rPr>
                <w:noProof/>
                <w:webHidden/>
              </w:rPr>
              <w:instrText xml:space="preserve"> PAGEREF _Toc135758995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8996" w:history="1">
            <w:r w:rsidRPr="00C23517">
              <w:rPr>
                <w:rStyle w:val="a5"/>
                <w:noProof/>
              </w:rPr>
              <w:t xml:space="preserve">3.3.3 </w:t>
            </w:r>
            <w:r>
              <w:rPr>
                <w:rStyle w:val="a5"/>
                <w:noProof/>
              </w:rPr>
              <w:t>Р</w:t>
            </w:r>
            <w:r w:rsidRPr="00C23517">
              <w:rPr>
                <w:rStyle w:val="a5"/>
                <w:noProof/>
              </w:rPr>
              <w:t>озробка модулів системи</w:t>
            </w:r>
            <w:r w:rsidRPr="00C23517">
              <w:rPr>
                <w:noProof/>
                <w:webHidden/>
              </w:rPr>
              <w:tab/>
            </w:r>
            <w:r w:rsidRPr="00C23517">
              <w:rPr>
                <w:noProof/>
                <w:webHidden/>
              </w:rPr>
              <w:fldChar w:fldCharType="begin"/>
            </w:r>
            <w:r w:rsidRPr="00C23517">
              <w:rPr>
                <w:noProof/>
                <w:webHidden/>
              </w:rPr>
              <w:instrText xml:space="preserve"> PAGEREF _Toc135758996 \h </w:instrText>
            </w:r>
            <w:r w:rsidRPr="00C23517">
              <w:rPr>
                <w:noProof/>
                <w:webHidden/>
              </w:rPr>
            </w:r>
            <w:r w:rsidRPr="00C23517">
              <w:rPr>
                <w:noProof/>
                <w:webHidden/>
              </w:rPr>
              <w:fldChar w:fldCharType="separate"/>
            </w:r>
            <w:r w:rsidRPr="00C23517">
              <w:rPr>
                <w:noProof/>
                <w:webHidden/>
              </w:rPr>
              <w:t>23</w:t>
            </w:r>
            <w:r w:rsidRPr="00C23517">
              <w:rPr>
                <w:noProof/>
                <w:webHidden/>
              </w:rPr>
              <w:fldChar w:fldCharType="end"/>
            </w:r>
          </w:hyperlink>
        </w:p>
        <w:p w:rsidR="00C23517" w:rsidRPr="00C23517" w:rsidRDefault="00C23517" w:rsidP="00193FEE">
          <w:pPr>
            <w:pStyle w:val="11"/>
            <w:tabs>
              <w:tab w:val="right" w:leader="dot" w:pos="9911"/>
            </w:tabs>
            <w:spacing w:after="0"/>
            <w:ind w:firstLine="851"/>
            <w:rPr>
              <w:rFonts w:asciiTheme="minorHAnsi" w:eastAsiaTheme="minorEastAsia" w:hAnsiTheme="minorHAnsi" w:cstheme="minorBidi"/>
              <w:noProof/>
              <w:kern w:val="2"/>
              <w:sz w:val="22"/>
              <w:szCs w:val="22"/>
              <w14:ligatures w14:val="standardContextual"/>
            </w:rPr>
          </w:pPr>
          <w:hyperlink w:anchor="_Toc135758997" w:history="1">
            <w:r w:rsidRPr="00C23517">
              <w:rPr>
                <w:rStyle w:val="a5"/>
                <w:noProof/>
              </w:rPr>
              <w:t xml:space="preserve">4 </w:t>
            </w:r>
            <w:r>
              <w:rPr>
                <w:rStyle w:val="a5"/>
                <w:noProof/>
              </w:rPr>
              <w:t>М</w:t>
            </w:r>
            <w:r w:rsidRPr="00C23517">
              <w:rPr>
                <w:rStyle w:val="a5"/>
                <w:noProof/>
              </w:rPr>
              <w:t>етодика роботи користувача з системою</w:t>
            </w:r>
            <w:r w:rsidRPr="00C23517">
              <w:rPr>
                <w:noProof/>
                <w:webHidden/>
              </w:rPr>
              <w:tab/>
            </w:r>
            <w:r w:rsidRPr="00C23517">
              <w:rPr>
                <w:noProof/>
                <w:webHidden/>
              </w:rPr>
              <w:fldChar w:fldCharType="begin"/>
            </w:r>
            <w:r w:rsidRPr="00C23517">
              <w:rPr>
                <w:noProof/>
                <w:webHidden/>
              </w:rPr>
              <w:instrText xml:space="preserve"> PAGEREF _Toc135758997 \h </w:instrText>
            </w:r>
            <w:r w:rsidRPr="00C23517">
              <w:rPr>
                <w:noProof/>
                <w:webHidden/>
              </w:rPr>
            </w:r>
            <w:r w:rsidRPr="00C23517">
              <w:rPr>
                <w:noProof/>
                <w:webHidden/>
              </w:rPr>
              <w:fldChar w:fldCharType="separate"/>
            </w:r>
            <w:r w:rsidRPr="00C23517">
              <w:rPr>
                <w:noProof/>
                <w:webHidden/>
              </w:rPr>
              <w:t>63</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8998" w:history="1">
            <w:r w:rsidRPr="00C23517">
              <w:rPr>
                <w:rStyle w:val="a5"/>
                <w:noProof/>
              </w:rPr>
              <w:t xml:space="preserve">4.1 </w:t>
            </w:r>
            <w:r>
              <w:rPr>
                <w:rStyle w:val="a5"/>
                <w:noProof/>
              </w:rPr>
              <w:t>К</w:t>
            </w:r>
            <w:r w:rsidRPr="00C23517">
              <w:rPr>
                <w:rStyle w:val="a5"/>
                <w:noProof/>
              </w:rPr>
              <w:t>ерівництво програміста</w:t>
            </w:r>
            <w:r w:rsidRPr="00C23517">
              <w:rPr>
                <w:noProof/>
                <w:webHidden/>
              </w:rPr>
              <w:tab/>
            </w:r>
            <w:r w:rsidRPr="00C23517">
              <w:rPr>
                <w:noProof/>
                <w:webHidden/>
              </w:rPr>
              <w:fldChar w:fldCharType="begin"/>
            </w:r>
            <w:r w:rsidRPr="00C23517">
              <w:rPr>
                <w:noProof/>
                <w:webHidden/>
              </w:rPr>
              <w:instrText xml:space="preserve"> PAGEREF _Toc135758998 \h </w:instrText>
            </w:r>
            <w:r w:rsidRPr="00C23517">
              <w:rPr>
                <w:noProof/>
                <w:webHidden/>
              </w:rPr>
            </w:r>
            <w:r w:rsidRPr="00C23517">
              <w:rPr>
                <w:noProof/>
                <w:webHidden/>
              </w:rPr>
              <w:fldChar w:fldCharType="separate"/>
            </w:r>
            <w:r w:rsidRPr="00C23517">
              <w:rPr>
                <w:noProof/>
                <w:webHidden/>
              </w:rPr>
              <w:t>63</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8999" w:history="1">
            <w:r w:rsidRPr="00C23517">
              <w:rPr>
                <w:rStyle w:val="a5"/>
                <w:noProof/>
              </w:rPr>
              <w:t>4.1.1</w:t>
            </w:r>
            <w:r>
              <w:rPr>
                <w:rStyle w:val="a5"/>
                <w:noProof/>
              </w:rPr>
              <w:t xml:space="preserve"> П</w:t>
            </w:r>
            <w:r w:rsidRPr="00C23517">
              <w:rPr>
                <w:rStyle w:val="a5"/>
                <w:noProof/>
              </w:rPr>
              <w:t>ризначення і умови використання програми</w:t>
            </w:r>
            <w:r w:rsidRPr="00C23517">
              <w:rPr>
                <w:noProof/>
                <w:webHidden/>
              </w:rPr>
              <w:tab/>
            </w:r>
            <w:r w:rsidRPr="00C23517">
              <w:rPr>
                <w:noProof/>
                <w:webHidden/>
              </w:rPr>
              <w:fldChar w:fldCharType="begin"/>
            </w:r>
            <w:r w:rsidRPr="00C23517">
              <w:rPr>
                <w:noProof/>
                <w:webHidden/>
              </w:rPr>
              <w:instrText xml:space="preserve"> PAGEREF _Toc135758999 \h </w:instrText>
            </w:r>
            <w:r w:rsidRPr="00C23517">
              <w:rPr>
                <w:noProof/>
                <w:webHidden/>
              </w:rPr>
            </w:r>
            <w:r w:rsidRPr="00C23517">
              <w:rPr>
                <w:noProof/>
                <w:webHidden/>
              </w:rPr>
              <w:fldChar w:fldCharType="separate"/>
            </w:r>
            <w:r w:rsidRPr="00C23517">
              <w:rPr>
                <w:noProof/>
                <w:webHidden/>
              </w:rPr>
              <w:t>63</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9000" w:history="1">
            <w:r w:rsidRPr="00C23517">
              <w:rPr>
                <w:rStyle w:val="a5"/>
                <w:noProof/>
              </w:rPr>
              <w:t xml:space="preserve">4.1.2 </w:t>
            </w:r>
            <w:r>
              <w:rPr>
                <w:rStyle w:val="a5"/>
                <w:noProof/>
              </w:rPr>
              <w:t>Х</w:t>
            </w:r>
            <w:r w:rsidRPr="00C23517">
              <w:rPr>
                <w:rStyle w:val="a5"/>
                <w:noProof/>
              </w:rPr>
              <w:t>арактеристики програми</w:t>
            </w:r>
            <w:r w:rsidRPr="00C23517">
              <w:rPr>
                <w:noProof/>
                <w:webHidden/>
              </w:rPr>
              <w:tab/>
            </w:r>
            <w:r w:rsidRPr="00C23517">
              <w:rPr>
                <w:noProof/>
                <w:webHidden/>
              </w:rPr>
              <w:fldChar w:fldCharType="begin"/>
            </w:r>
            <w:r w:rsidRPr="00C23517">
              <w:rPr>
                <w:noProof/>
                <w:webHidden/>
              </w:rPr>
              <w:instrText xml:space="preserve"> PAGEREF _Toc135759000 \h </w:instrText>
            </w:r>
            <w:r w:rsidRPr="00C23517">
              <w:rPr>
                <w:noProof/>
                <w:webHidden/>
              </w:rPr>
            </w:r>
            <w:r w:rsidRPr="00C23517">
              <w:rPr>
                <w:noProof/>
                <w:webHidden/>
              </w:rPr>
              <w:fldChar w:fldCharType="separate"/>
            </w:r>
            <w:r w:rsidRPr="00C23517">
              <w:rPr>
                <w:noProof/>
                <w:webHidden/>
              </w:rPr>
              <w:t>63</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9001" w:history="1">
            <w:r w:rsidRPr="00C23517">
              <w:rPr>
                <w:rStyle w:val="a5"/>
                <w:noProof/>
              </w:rPr>
              <w:t xml:space="preserve">4.1.3 </w:t>
            </w:r>
            <w:r>
              <w:rPr>
                <w:rStyle w:val="a5"/>
                <w:noProof/>
              </w:rPr>
              <w:t>Зв</w:t>
            </w:r>
            <w:r w:rsidRPr="00C23517">
              <w:rPr>
                <w:rStyle w:val="a5"/>
                <w:noProof/>
              </w:rPr>
              <w:t>ертання до програми</w:t>
            </w:r>
            <w:r w:rsidRPr="00C23517">
              <w:rPr>
                <w:noProof/>
                <w:webHidden/>
              </w:rPr>
              <w:tab/>
            </w:r>
            <w:r w:rsidRPr="00C23517">
              <w:rPr>
                <w:noProof/>
                <w:webHidden/>
              </w:rPr>
              <w:fldChar w:fldCharType="begin"/>
            </w:r>
            <w:r w:rsidRPr="00C23517">
              <w:rPr>
                <w:noProof/>
                <w:webHidden/>
              </w:rPr>
              <w:instrText xml:space="preserve"> PAGEREF _Toc135759001 \h </w:instrText>
            </w:r>
            <w:r w:rsidRPr="00C23517">
              <w:rPr>
                <w:noProof/>
                <w:webHidden/>
              </w:rPr>
            </w:r>
            <w:r w:rsidRPr="00C23517">
              <w:rPr>
                <w:noProof/>
                <w:webHidden/>
              </w:rPr>
              <w:fldChar w:fldCharType="separate"/>
            </w:r>
            <w:r w:rsidRPr="00C23517">
              <w:rPr>
                <w:noProof/>
                <w:webHidden/>
              </w:rPr>
              <w:t>64</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9002" w:history="1">
            <w:r w:rsidRPr="00C23517">
              <w:rPr>
                <w:rStyle w:val="a5"/>
                <w:noProof/>
              </w:rPr>
              <w:t xml:space="preserve">4.1.4 </w:t>
            </w:r>
            <w:r>
              <w:rPr>
                <w:rStyle w:val="a5"/>
                <w:noProof/>
              </w:rPr>
              <w:t>В</w:t>
            </w:r>
            <w:r w:rsidRPr="00C23517">
              <w:rPr>
                <w:rStyle w:val="a5"/>
                <w:noProof/>
              </w:rPr>
              <w:t>хідні і вихідні дані</w:t>
            </w:r>
            <w:r w:rsidRPr="00C23517">
              <w:rPr>
                <w:noProof/>
                <w:webHidden/>
              </w:rPr>
              <w:tab/>
            </w:r>
            <w:r w:rsidRPr="00C23517">
              <w:rPr>
                <w:noProof/>
                <w:webHidden/>
              </w:rPr>
              <w:fldChar w:fldCharType="begin"/>
            </w:r>
            <w:r w:rsidRPr="00C23517">
              <w:rPr>
                <w:noProof/>
                <w:webHidden/>
              </w:rPr>
              <w:instrText xml:space="preserve"> PAGEREF _Toc135759002 \h </w:instrText>
            </w:r>
            <w:r w:rsidRPr="00C23517">
              <w:rPr>
                <w:noProof/>
                <w:webHidden/>
              </w:rPr>
            </w:r>
            <w:r w:rsidRPr="00C23517">
              <w:rPr>
                <w:noProof/>
                <w:webHidden/>
              </w:rPr>
              <w:fldChar w:fldCharType="separate"/>
            </w:r>
            <w:r w:rsidRPr="00C23517">
              <w:rPr>
                <w:noProof/>
                <w:webHidden/>
              </w:rPr>
              <w:t>65</w:t>
            </w:r>
            <w:r w:rsidRPr="00C23517">
              <w:rPr>
                <w:noProof/>
                <w:webHidden/>
              </w:rPr>
              <w:fldChar w:fldCharType="end"/>
            </w:r>
          </w:hyperlink>
        </w:p>
        <w:p w:rsidR="00C23517" w:rsidRPr="00C23517" w:rsidRDefault="00C23517" w:rsidP="00193FEE">
          <w:pPr>
            <w:pStyle w:val="21"/>
            <w:ind w:firstLine="851"/>
            <w:rPr>
              <w:rFonts w:asciiTheme="minorHAnsi" w:eastAsiaTheme="minorEastAsia" w:hAnsiTheme="minorHAnsi" w:cstheme="minorBidi"/>
              <w:noProof/>
              <w:kern w:val="2"/>
              <w:sz w:val="22"/>
              <w:szCs w:val="22"/>
              <w14:ligatures w14:val="standardContextual"/>
            </w:rPr>
          </w:pPr>
          <w:hyperlink w:anchor="_Toc135759003" w:history="1">
            <w:r w:rsidRPr="00C23517">
              <w:rPr>
                <w:rStyle w:val="a5"/>
                <w:noProof/>
              </w:rPr>
              <w:t xml:space="preserve">4.2 </w:t>
            </w:r>
            <w:r>
              <w:rPr>
                <w:rStyle w:val="a5"/>
                <w:noProof/>
              </w:rPr>
              <w:t>К</w:t>
            </w:r>
            <w:r w:rsidRPr="00C23517">
              <w:rPr>
                <w:rStyle w:val="a5"/>
                <w:noProof/>
              </w:rPr>
              <w:t>ерівництво оператора</w:t>
            </w:r>
            <w:r w:rsidRPr="00C23517">
              <w:rPr>
                <w:noProof/>
                <w:webHidden/>
              </w:rPr>
              <w:tab/>
            </w:r>
            <w:r w:rsidRPr="00C23517">
              <w:rPr>
                <w:noProof/>
                <w:webHidden/>
              </w:rPr>
              <w:fldChar w:fldCharType="begin"/>
            </w:r>
            <w:r w:rsidRPr="00C23517">
              <w:rPr>
                <w:noProof/>
                <w:webHidden/>
              </w:rPr>
              <w:instrText xml:space="preserve"> PAGEREF _Toc135759003 \h </w:instrText>
            </w:r>
            <w:r w:rsidRPr="00C23517">
              <w:rPr>
                <w:noProof/>
                <w:webHidden/>
              </w:rPr>
            </w:r>
            <w:r w:rsidRPr="00C23517">
              <w:rPr>
                <w:noProof/>
                <w:webHidden/>
              </w:rPr>
              <w:fldChar w:fldCharType="separate"/>
            </w:r>
            <w:r w:rsidRPr="00C23517">
              <w:rPr>
                <w:noProof/>
                <w:webHidden/>
              </w:rPr>
              <w:t>65</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9004" w:history="1">
            <w:r w:rsidRPr="00C23517">
              <w:rPr>
                <w:rStyle w:val="a5"/>
                <w:noProof/>
              </w:rPr>
              <w:t xml:space="preserve">4.2.1 </w:t>
            </w:r>
            <w:r>
              <w:rPr>
                <w:rStyle w:val="a5"/>
                <w:noProof/>
              </w:rPr>
              <w:t>П</w:t>
            </w:r>
            <w:r w:rsidRPr="00C23517">
              <w:rPr>
                <w:rStyle w:val="a5"/>
                <w:noProof/>
              </w:rPr>
              <w:t>ризначення і умови використання програми</w:t>
            </w:r>
            <w:r w:rsidRPr="00C23517">
              <w:rPr>
                <w:noProof/>
                <w:webHidden/>
              </w:rPr>
              <w:tab/>
            </w:r>
            <w:r w:rsidRPr="00C23517">
              <w:rPr>
                <w:noProof/>
                <w:webHidden/>
              </w:rPr>
              <w:fldChar w:fldCharType="begin"/>
            </w:r>
            <w:r w:rsidRPr="00C23517">
              <w:rPr>
                <w:noProof/>
                <w:webHidden/>
              </w:rPr>
              <w:instrText xml:space="preserve"> PAGEREF _Toc135759004 \h </w:instrText>
            </w:r>
            <w:r w:rsidRPr="00C23517">
              <w:rPr>
                <w:noProof/>
                <w:webHidden/>
              </w:rPr>
            </w:r>
            <w:r w:rsidRPr="00C23517">
              <w:rPr>
                <w:noProof/>
                <w:webHidden/>
              </w:rPr>
              <w:fldChar w:fldCharType="separate"/>
            </w:r>
            <w:r w:rsidRPr="00C23517">
              <w:rPr>
                <w:noProof/>
                <w:webHidden/>
              </w:rPr>
              <w:t>65</w:t>
            </w:r>
            <w:r w:rsidRPr="00C23517">
              <w:rPr>
                <w:noProof/>
                <w:webHidden/>
              </w:rPr>
              <w:fldChar w:fldCharType="end"/>
            </w:r>
          </w:hyperlink>
        </w:p>
        <w:p w:rsidR="00C23517" w:rsidRPr="00C23517" w:rsidRDefault="00C23517" w:rsidP="00193FEE">
          <w:pPr>
            <w:pStyle w:val="31"/>
            <w:tabs>
              <w:tab w:val="right" w:leader="dot" w:pos="9911"/>
            </w:tabs>
            <w:spacing w:after="0"/>
            <w:ind w:left="0" w:firstLine="851"/>
            <w:rPr>
              <w:rFonts w:asciiTheme="minorHAnsi" w:eastAsiaTheme="minorEastAsia" w:hAnsiTheme="minorHAnsi" w:cstheme="minorBidi"/>
              <w:noProof/>
              <w:kern w:val="2"/>
              <w:sz w:val="22"/>
              <w:szCs w:val="22"/>
              <w14:ligatures w14:val="standardContextual"/>
            </w:rPr>
          </w:pPr>
          <w:hyperlink w:anchor="_Toc135759005" w:history="1">
            <w:r w:rsidRPr="00C23517">
              <w:rPr>
                <w:rStyle w:val="a5"/>
                <w:noProof/>
              </w:rPr>
              <w:t xml:space="preserve">4.2.2 </w:t>
            </w:r>
            <w:r>
              <w:rPr>
                <w:rStyle w:val="a5"/>
                <w:noProof/>
              </w:rPr>
              <w:t>В</w:t>
            </w:r>
            <w:r w:rsidRPr="00C23517">
              <w:rPr>
                <w:rStyle w:val="a5"/>
                <w:noProof/>
              </w:rPr>
              <w:t>иконання програми</w:t>
            </w:r>
            <w:r w:rsidRPr="00C23517">
              <w:rPr>
                <w:noProof/>
                <w:webHidden/>
              </w:rPr>
              <w:tab/>
            </w:r>
            <w:r w:rsidRPr="00C23517">
              <w:rPr>
                <w:noProof/>
                <w:webHidden/>
              </w:rPr>
              <w:fldChar w:fldCharType="begin"/>
            </w:r>
            <w:r w:rsidRPr="00C23517">
              <w:rPr>
                <w:noProof/>
                <w:webHidden/>
              </w:rPr>
              <w:instrText xml:space="preserve"> PAGEREF _Toc135759005 \h </w:instrText>
            </w:r>
            <w:r w:rsidRPr="00C23517">
              <w:rPr>
                <w:noProof/>
                <w:webHidden/>
              </w:rPr>
            </w:r>
            <w:r w:rsidRPr="00C23517">
              <w:rPr>
                <w:noProof/>
                <w:webHidden/>
              </w:rPr>
              <w:fldChar w:fldCharType="separate"/>
            </w:r>
            <w:r w:rsidRPr="00C23517">
              <w:rPr>
                <w:noProof/>
                <w:webHidden/>
              </w:rPr>
              <w:t>66</w:t>
            </w:r>
            <w:r w:rsidRPr="00C23517">
              <w:rPr>
                <w:noProof/>
                <w:webHidden/>
              </w:rPr>
              <w:fldChar w:fldCharType="end"/>
            </w:r>
          </w:hyperlink>
        </w:p>
        <w:p w:rsidR="00C23517" w:rsidRPr="00C23517" w:rsidRDefault="00C23517" w:rsidP="00193FEE">
          <w:pPr>
            <w:pStyle w:val="11"/>
            <w:tabs>
              <w:tab w:val="right" w:leader="dot" w:pos="9911"/>
            </w:tabs>
            <w:spacing w:after="0"/>
            <w:ind w:firstLine="567"/>
            <w:rPr>
              <w:rFonts w:asciiTheme="minorHAnsi" w:eastAsiaTheme="minorEastAsia" w:hAnsiTheme="minorHAnsi" w:cstheme="minorBidi"/>
              <w:noProof/>
              <w:kern w:val="2"/>
              <w:sz w:val="22"/>
              <w:szCs w:val="22"/>
              <w14:ligatures w14:val="standardContextual"/>
            </w:rPr>
          </w:pPr>
          <w:hyperlink w:anchor="_Toc135759006" w:history="1">
            <w:r w:rsidRPr="00C23517">
              <w:rPr>
                <w:rStyle w:val="a5"/>
                <w:noProof/>
              </w:rPr>
              <w:t xml:space="preserve">5 </w:t>
            </w:r>
            <w:r>
              <w:rPr>
                <w:rStyle w:val="a5"/>
                <w:noProof/>
              </w:rPr>
              <w:t>О</w:t>
            </w:r>
            <w:r w:rsidRPr="00C23517">
              <w:rPr>
                <w:rStyle w:val="a5"/>
                <w:noProof/>
              </w:rPr>
              <w:t>рганізаційно – економічний розділ</w:t>
            </w:r>
            <w:r w:rsidRPr="00C23517">
              <w:rPr>
                <w:noProof/>
                <w:webHidden/>
              </w:rPr>
              <w:tab/>
            </w:r>
            <w:r w:rsidRPr="00C23517">
              <w:rPr>
                <w:noProof/>
                <w:webHidden/>
              </w:rPr>
              <w:fldChar w:fldCharType="begin"/>
            </w:r>
            <w:r w:rsidRPr="00C23517">
              <w:rPr>
                <w:noProof/>
                <w:webHidden/>
              </w:rPr>
              <w:instrText xml:space="preserve"> PAGEREF _Toc135759006 \h </w:instrText>
            </w:r>
            <w:r w:rsidRPr="00C23517">
              <w:rPr>
                <w:noProof/>
                <w:webHidden/>
              </w:rPr>
            </w:r>
            <w:r w:rsidRPr="00C23517">
              <w:rPr>
                <w:noProof/>
                <w:webHidden/>
              </w:rPr>
              <w:fldChar w:fldCharType="separate"/>
            </w:r>
            <w:r w:rsidRPr="00C23517">
              <w:rPr>
                <w:noProof/>
                <w:webHidden/>
              </w:rPr>
              <w:t>76</w:t>
            </w:r>
            <w:r w:rsidRPr="00C23517">
              <w:rPr>
                <w:noProof/>
                <w:webHidden/>
              </w:rPr>
              <w:fldChar w:fldCharType="end"/>
            </w:r>
          </w:hyperlink>
        </w:p>
        <w:p w:rsidR="00C23517" w:rsidRPr="00C23517" w:rsidRDefault="00C23517" w:rsidP="00193FEE">
          <w:pPr>
            <w:pStyle w:val="21"/>
            <w:ind w:firstLine="567"/>
            <w:rPr>
              <w:rFonts w:asciiTheme="minorHAnsi" w:eastAsiaTheme="minorEastAsia" w:hAnsiTheme="minorHAnsi" w:cstheme="minorBidi"/>
              <w:noProof/>
              <w:kern w:val="2"/>
              <w:sz w:val="22"/>
              <w:szCs w:val="22"/>
              <w14:ligatures w14:val="standardContextual"/>
            </w:rPr>
          </w:pPr>
          <w:hyperlink w:anchor="_Toc135759007" w:history="1">
            <w:r w:rsidRPr="00C23517">
              <w:rPr>
                <w:rStyle w:val="a5"/>
                <w:noProof/>
              </w:rPr>
              <w:t xml:space="preserve">5.1 </w:t>
            </w:r>
            <w:r>
              <w:rPr>
                <w:rStyle w:val="a5"/>
                <w:noProof/>
              </w:rPr>
              <w:t>П</w:t>
            </w:r>
            <w:r w:rsidRPr="00C23517">
              <w:rPr>
                <w:rStyle w:val="a5"/>
                <w:noProof/>
              </w:rPr>
              <w:t>ланування розробки програмного продукту</w:t>
            </w:r>
            <w:r w:rsidRPr="00C23517">
              <w:rPr>
                <w:noProof/>
                <w:webHidden/>
              </w:rPr>
              <w:tab/>
            </w:r>
            <w:r w:rsidRPr="00C23517">
              <w:rPr>
                <w:noProof/>
                <w:webHidden/>
              </w:rPr>
              <w:fldChar w:fldCharType="begin"/>
            </w:r>
            <w:r w:rsidRPr="00C23517">
              <w:rPr>
                <w:noProof/>
                <w:webHidden/>
              </w:rPr>
              <w:instrText xml:space="preserve"> PAGEREF _Toc135759007 \h </w:instrText>
            </w:r>
            <w:r w:rsidRPr="00C23517">
              <w:rPr>
                <w:noProof/>
                <w:webHidden/>
              </w:rPr>
            </w:r>
            <w:r w:rsidRPr="00C23517">
              <w:rPr>
                <w:noProof/>
                <w:webHidden/>
              </w:rPr>
              <w:fldChar w:fldCharType="separate"/>
            </w:r>
            <w:r w:rsidRPr="00C23517">
              <w:rPr>
                <w:noProof/>
                <w:webHidden/>
              </w:rPr>
              <w:t>76</w:t>
            </w:r>
            <w:r w:rsidRPr="00C23517">
              <w:rPr>
                <w:noProof/>
                <w:webHidden/>
              </w:rPr>
              <w:fldChar w:fldCharType="end"/>
            </w:r>
          </w:hyperlink>
        </w:p>
        <w:p w:rsidR="00C23517" w:rsidRPr="00C23517" w:rsidRDefault="00C23517" w:rsidP="00193FEE">
          <w:pPr>
            <w:pStyle w:val="21"/>
            <w:ind w:firstLine="567"/>
            <w:rPr>
              <w:rFonts w:asciiTheme="minorHAnsi" w:eastAsiaTheme="minorEastAsia" w:hAnsiTheme="minorHAnsi" w:cstheme="minorBidi"/>
              <w:noProof/>
              <w:kern w:val="2"/>
              <w:sz w:val="22"/>
              <w:szCs w:val="22"/>
              <w14:ligatures w14:val="standardContextual"/>
            </w:rPr>
          </w:pPr>
          <w:hyperlink w:anchor="_Toc135759008" w:history="1">
            <w:r w:rsidRPr="00C23517">
              <w:rPr>
                <w:rStyle w:val="a5"/>
                <w:noProof/>
              </w:rPr>
              <w:t xml:space="preserve">5.2 </w:t>
            </w:r>
            <w:r>
              <w:rPr>
                <w:rStyle w:val="a5"/>
                <w:noProof/>
              </w:rPr>
              <w:t>Р</w:t>
            </w:r>
            <w:r w:rsidRPr="00C23517">
              <w:rPr>
                <w:rStyle w:val="a5"/>
                <w:noProof/>
              </w:rPr>
              <w:t>озрахунок витрат на розробку програмного продукту</w:t>
            </w:r>
            <w:r w:rsidRPr="00C23517">
              <w:rPr>
                <w:noProof/>
                <w:webHidden/>
              </w:rPr>
              <w:tab/>
            </w:r>
            <w:r w:rsidRPr="00C23517">
              <w:rPr>
                <w:noProof/>
                <w:webHidden/>
              </w:rPr>
              <w:fldChar w:fldCharType="begin"/>
            </w:r>
            <w:r w:rsidRPr="00C23517">
              <w:rPr>
                <w:noProof/>
                <w:webHidden/>
              </w:rPr>
              <w:instrText xml:space="preserve"> PAGEREF _Toc135759008 \h </w:instrText>
            </w:r>
            <w:r w:rsidRPr="00C23517">
              <w:rPr>
                <w:noProof/>
                <w:webHidden/>
              </w:rPr>
            </w:r>
            <w:r w:rsidRPr="00C23517">
              <w:rPr>
                <w:noProof/>
                <w:webHidden/>
              </w:rPr>
              <w:fldChar w:fldCharType="separate"/>
            </w:r>
            <w:r w:rsidRPr="00C23517">
              <w:rPr>
                <w:noProof/>
                <w:webHidden/>
              </w:rPr>
              <w:t>78</w:t>
            </w:r>
            <w:r w:rsidRPr="00C23517">
              <w:rPr>
                <w:noProof/>
                <w:webHidden/>
              </w:rPr>
              <w:fldChar w:fldCharType="end"/>
            </w:r>
          </w:hyperlink>
        </w:p>
        <w:p w:rsidR="00C23517" w:rsidRPr="00C23517" w:rsidRDefault="00C23517" w:rsidP="00193FEE">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59009" w:history="1">
            <w:r w:rsidRPr="00C23517">
              <w:rPr>
                <w:rStyle w:val="a5"/>
                <w:noProof/>
              </w:rPr>
              <w:t xml:space="preserve">5.2.1 </w:t>
            </w:r>
            <w:r>
              <w:rPr>
                <w:rStyle w:val="a5"/>
                <w:noProof/>
              </w:rPr>
              <w:t>С</w:t>
            </w:r>
            <w:r w:rsidRPr="00C23517">
              <w:rPr>
                <w:rStyle w:val="a5"/>
                <w:noProof/>
              </w:rPr>
              <w:t>кладання кошторису витрат на розробку</w:t>
            </w:r>
            <w:r w:rsidRPr="00C23517">
              <w:rPr>
                <w:noProof/>
                <w:webHidden/>
              </w:rPr>
              <w:tab/>
            </w:r>
            <w:r w:rsidRPr="00C23517">
              <w:rPr>
                <w:noProof/>
                <w:webHidden/>
              </w:rPr>
              <w:fldChar w:fldCharType="begin"/>
            </w:r>
            <w:r w:rsidRPr="00C23517">
              <w:rPr>
                <w:noProof/>
                <w:webHidden/>
              </w:rPr>
              <w:instrText xml:space="preserve"> PAGEREF _Toc135759009 \h </w:instrText>
            </w:r>
            <w:r w:rsidRPr="00C23517">
              <w:rPr>
                <w:noProof/>
                <w:webHidden/>
              </w:rPr>
            </w:r>
            <w:r w:rsidRPr="00C23517">
              <w:rPr>
                <w:noProof/>
                <w:webHidden/>
              </w:rPr>
              <w:fldChar w:fldCharType="separate"/>
            </w:r>
            <w:r w:rsidRPr="00C23517">
              <w:rPr>
                <w:noProof/>
                <w:webHidden/>
              </w:rPr>
              <w:t>78</w:t>
            </w:r>
            <w:r w:rsidRPr="00C23517">
              <w:rPr>
                <w:noProof/>
                <w:webHidden/>
              </w:rPr>
              <w:fldChar w:fldCharType="end"/>
            </w:r>
          </w:hyperlink>
        </w:p>
        <w:p w:rsidR="00C23517" w:rsidRPr="00C23517" w:rsidRDefault="00C23517" w:rsidP="00193FEE">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59010" w:history="1">
            <w:r w:rsidRPr="00C23517">
              <w:rPr>
                <w:rStyle w:val="a5"/>
                <w:noProof/>
              </w:rPr>
              <w:t xml:space="preserve">5.2.2 </w:t>
            </w:r>
            <w:r>
              <w:rPr>
                <w:rStyle w:val="a5"/>
                <w:noProof/>
              </w:rPr>
              <w:t>Р</w:t>
            </w:r>
            <w:r w:rsidRPr="00C23517">
              <w:rPr>
                <w:rStyle w:val="a5"/>
                <w:noProof/>
              </w:rPr>
              <w:t>озрахунок собівартості програмного продукту</w:t>
            </w:r>
            <w:r w:rsidRPr="00C23517">
              <w:rPr>
                <w:noProof/>
                <w:webHidden/>
              </w:rPr>
              <w:tab/>
            </w:r>
            <w:r w:rsidRPr="00C23517">
              <w:rPr>
                <w:noProof/>
                <w:webHidden/>
              </w:rPr>
              <w:fldChar w:fldCharType="begin"/>
            </w:r>
            <w:r w:rsidRPr="00C23517">
              <w:rPr>
                <w:noProof/>
                <w:webHidden/>
              </w:rPr>
              <w:instrText xml:space="preserve"> PAGEREF _Toc135759010 \h </w:instrText>
            </w:r>
            <w:r w:rsidRPr="00C23517">
              <w:rPr>
                <w:noProof/>
                <w:webHidden/>
              </w:rPr>
            </w:r>
            <w:r w:rsidRPr="00C23517">
              <w:rPr>
                <w:noProof/>
                <w:webHidden/>
              </w:rPr>
              <w:fldChar w:fldCharType="separate"/>
            </w:r>
            <w:r w:rsidRPr="00C23517">
              <w:rPr>
                <w:noProof/>
                <w:webHidden/>
              </w:rPr>
              <w:t>85</w:t>
            </w:r>
            <w:r w:rsidRPr="00C23517">
              <w:rPr>
                <w:noProof/>
                <w:webHidden/>
              </w:rPr>
              <w:fldChar w:fldCharType="end"/>
            </w:r>
          </w:hyperlink>
        </w:p>
        <w:p w:rsidR="00C23517" w:rsidRPr="00C23517" w:rsidRDefault="00C23517" w:rsidP="00193FEE">
          <w:pPr>
            <w:pStyle w:val="21"/>
            <w:ind w:firstLine="567"/>
            <w:rPr>
              <w:rFonts w:asciiTheme="minorHAnsi" w:eastAsiaTheme="minorEastAsia" w:hAnsiTheme="minorHAnsi" w:cstheme="minorBidi"/>
              <w:noProof/>
              <w:kern w:val="2"/>
              <w:sz w:val="22"/>
              <w:szCs w:val="22"/>
              <w14:ligatures w14:val="standardContextual"/>
            </w:rPr>
          </w:pPr>
          <w:hyperlink w:anchor="_Toc135759011" w:history="1">
            <w:r w:rsidRPr="00C23517">
              <w:rPr>
                <w:rStyle w:val="a5"/>
                <w:noProof/>
              </w:rPr>
              <w:t xml:space="preserve">5.3 </w:t>
            </w:r>
            <w:r>
              <w:rPr>
                <w:rStyle w:val="a5"/>
                <w:noProof/>
              </w:rPr>
              <w:t>О</w:t>
            </w:r>
            <w:r w:rsidRPr="00C23517">
              <w:rPr>
                <w:rStyle w:val="a5"/>
                <w:noProof/>
              </w:rPr>
              <w:t>цінка ефективності проєкту</w:t>
            </w:r>
            <w:r w:rsidRPr="00C23517">
              <w:rPr>
                <w:noProof/>
                <w:webHidden/>
              </w:rPr>
              <w:tab/>
            </w:r>
            <w:r w:rsidRPr="00C23517">
              <w:rPr>
                <w:noProof/>
                <w:webHidden/>
              </w:rPr>
              <w:fldChar w:fldCharType="begin"/>
            </w:r>
            <w:r w:rsidRPr="00C23517">
              <w:rPr>
                <w:noProof/>
                <w:webHidden/>
              </w:rPr>
              <w:instrText xml:space="preserve"> PAGEREF _Toc135759011 \h </w:instrText>
            </w:r>
            <w:r w:rsidRPr="00C23517">
              <w:rPr>
                <w:noProof/>
                <w:webHidden/>
              </w:rPr>
            </w:r>
            <w:r w:rsidRPr="00C23517">
              <w:rPr>
                <w:noProof/>
                <w:webHidden/>
              </w:rPr>
              <w:fldChar w:fldCharType="separate"/>
            </w:r>
            <w:r w:rsidRPr="00C23517">
              <w:rPr>
                <w:noProof/>
                <w:webHidden/>
              </w:rPr>
              <w:t>88</w:t>
            </w:r>
            <w:r w:rsidRPr="00C23517">
              <w:rPr>
                <w:noProof/>
                <w:webHidden/>
              </w:rPr>
              <w:fldChar w:fldCharType="end"/>
            </w:r>
          </w:hyperlink>
        </w:p>
        <w:p w:rsidR="00C23517" w:rsidRPr="00C23517" w:rsidRDefault="00C23517" w:rsidP="00193FEE">
          <w:pPr>
            <w:pStyle w:val="11"/>
            <w:tabs>
              <w:tab w:val="right" w:leader="dot" w:pos="9911"/>
            </w:tabs>
            <w:spacing w:after="0"/>
            <w:ind w:firstLine="567"/>
            <w:rPr>
              <w:rFonts w:asciiTheme="minorHAnsi" w:eastAsiaTheme="minorEastAsia" w:hAnsiTheme="minorHAnsi" w:cstheme="minorBidi"/>
              <w:noProof/>
              <w:kern w:val="2"/>
              <w:sz w:val="22"/>
              <w:szCs w:val="22"/>
              <w14:ligatures w14:val="standardContextual"/>
            </w:rPr>
          </w:pPr>
          <w:hyperlink w:anchor="_Toc135759012" w:history="1">
            <w:r w:rsidRPr="00C23517">
              <w:rPr>
                <w:rStyle w:val="a5"/>
                <w:noProof/>
              </w:rPr>
              <w:t xml:space="preserve">6 </w:t>
            </w:r>
            <w:r>
              <w:rPr>
                <w:rStyle w:val="a5"/>
                <w:noProof/>
              </w:rPr>
              <w:t>О</w:t>
            </w:r>
            <w:r w:rsidRPr="00C23517">
              <w:rPr>
                <w:rStyle w:val="a5"/>
                <w:noProof/>
              </w:rPr>
              <w:t>хорона праці користувачів комп’ютерів</w:t>
            </w:r>
            <w:r w:rsidRPr="00C23517">
              <w:rPr>
                <w:noProof/>
                <w:webHidden/>
              </w:rPr>
              <w:tab/>
            </w:r>
            <w:r w:rsidRPr="00C23517">
              <w:rPr>
                <w:noProof/>
                <w:webHidden/>
              </w:rPr>
              <w:fldChar w:fldCharType="begin"/>
            </w:r>
            <w:r w:rsidRPr="00C23517">
              <w:rPr>
                <w:noProof/>
                <w:webHidden/>
              </w:rPr>
              <w:instrText xml:space="preserve"> PAGEREF _Toc135759012 \h </w:instrText>
            </w:r>
            <w:r w:rsidRPr="00C23517">
              <w:rPr>
                <w:noProof/>
                <w:webHidden/>
              </w:rPr>
            </w:r>
            <w:r w:rsidRPr="00C23517">
              <w:rPr>
                <w:noProof/>
                <w:webHidden/>
              </w:rPr>
              <w:fldChar w:fldCharType="separate"/>
            </w:r>
            <w:r w:rsidRPr="00C23517">
              <w:rPr>
                <w:noProof/>
                <w:webHidden/>
              </w:rPr>
              <w:t>92</w:t>
            </w:r>
            <w:r w:rsidRPr="00C23517">
              <w:rPr>
                <w:noProof/>
                <w:webHidden/>
              </w:rPr>
              <w:fldChar w:fldCharType="end"/>
            </w:r>
          </w:hyperlink>
        </w:p>
        <w:p w:rsidR="00C23517" w:rsidRPr="00C23517" w:rsidRDefault="00C23517" w:rsidP="00193FEE">
          <w:pPr>
            <w:pStyle w:val="21"/>
            <w:ind w:firstLine="567"/>
            <w:rPr>
              <w:rFonts w:asciiTheme="minorHAnsi" w:eastAsiaTheme="minorEastAsia" w:hAnsiTheme="minorHAnsi" w:cstheme="minorBidi"/>
              <w:noProof/>
              <w:kern w:val="2"/>
              <w:sz w:val="22"/>
              <w:szCs w:val="22"/>
              <w14:ligatures w14:val="standardContextual"/>
            </w:rPr>
          </w:pPr>
          <w:hyperlink w:anchor="_Toc135759013" w:history="1">
            <w:r w:rsidRPr="00C23517">
              <w:rPr>
                <w:rStyle w:val="a5"/>
                <w:noProof/>
              </w:rPr>
              <w:t>6.1</w:t>
            </w:r>
            <w:r>
              <w:rPr>
                <w:rStyle w:val="a5"/>
                <w:noProof/>
              </w:rPr>
              <w:t xml:space="preserve"> П</w:t>
            </w:r>
            <w:r w:rsidRPr="00C23517">
              <w:rPr>
                <w:rStyle w:val="a5"/>
                <w:noProof/>
              </w:rPr>
              <w:t>равове забезпечення заходів щодо охорони праці користувачів комп’ютерів</w:t>
            </w:r>
            <w:r w:rsidRPr="00C23517">
              <w:rPr>
                <w:noProof/>
                <w:webHidden/>
              </w:rPr>
              <w:tab/>
            </w:r>
            <w:r w:rsidRPr="00C23517">
              <w:rPr>
                <w:noProof/>
                <w:webHidden/>
              </w:rPr>
              <w:fldChar w:fldCharType="begin"/>
            </w:r>
            <w:r w:rsidRPr="00C23517">
              <w:rPr>
                <w:noProof/>
                <w:webHidden/>
              </w:rPr>
              <w:instrText xml:space="preserve"> PAGEREF _Toc135759013 \h </w:instrText>
            </w:r>
            <w:r w:rsidRPr="00C23517">
              <w:rPr>
                <w:noProof/>
                <w:webHidden/>
              </w:rPr>
            </w:r>
            <w:r w:rsidRPr="00C23517">
              <w:rPr>
                <w:noProof/>
                <w:webHidden/>
              </w:rPr>
              <w:fldChar w:fldCharType="separate"/>
            </w:r>
            <w:r w:rsidRPr="00C23517">
              <w:rPr>
                <w:noProof/>
                <w:webHidden/>
              </w:rPr>
              <w:t>92</w:t>
            </w:r>
            <w:r w:rsidRPr="00C23517">
              <w:rPr>
                <w:noProof/>
                <w:webHidden/>
              </w:rPr>
              <w:fldChar w:fldCharType="end"/>
            </w:r>
          </w:hyperlink>
        </w:p>
        <w:p w:rsidR="00C23517" w:rsidRPr="00C23517" w:rsidRDefault="00C23517" w:rsidP="00193FEE">
          <w:pPr>
            <w:pStyle w:val="21"/>
            <w:ind w:firstLine="567"/>
            <w:rPr>
              <w:rFonts w:asciiTheme="minorHAnsi" w:eastAsiaTheme="minorEastAsia" w:hAnsiTheme="minorHAnsi" w:cstheme="minorBidi"/>
              <w:noProof/>
              <w:kern w:val="2"/>
              <w:sz w:val="22"/>
              <w:szCs w:val="22"/>
              <w14:ligatures w14:val="standardContextual"/>
            </w:rPr>
          </w:pPr>
          <w:hyperlink w:anchor="_Toc135759014" w:history="1">
            <w:r w:rsidRPr="00C23517">
              <w:rPr>
                <w:rStyle w:val="a5"/>
                <w:noProof/>
              </w:rPr>
              <w:t xml:space="preserve">6.2 </w:t>
            </w:r>
            <w:r>
              <w:rPr>
                <w:rStyle w:val="a5"/>
                <w:noProof/>
              </w:rPr>
              <w:t>Е</w:t>
            </w:r>
            <w:r w:rsidRPr="00C23517">
              <w:rPr>
                <w:rStyle w:val="a5"/>
                <w:noProof/>
              </w:rPr>
              <w:t>лектробезпека та пожежна безпека в приміщеннях з персональними комп’ютерами.</w:t>
            </w:r>
            <w:r w:rsidRPr="00C23517">
              <w:rPr>
                <w:noProof/>
                <w:webHidden/>
              </w:rPr>
              <w:tab/>
            </w:r>
            <w:r w:rsidRPr="00C23517">
              <w:rPr>
                <w:noProof/>
                <w:webHidden/>
              </w:rPr>
              <w:fldChar w:fldCharType="begin"/>
            </w:r>
            <w:r w:rsidRPr="00C23517">
              <w:rPr>
                <w:noProof/>
                <w:webHidden/>
              </w:rPr>
              <w:instrText xml:space="preserve"> PAGEREF _Toc135759014 \h </w:instrText>
            </w:r>
            <w:r w:rsidRPr="00C23517">
              <w:rPr>
                <w:noProof/>
                <w:webHidden/>
              </w:rPr>
            </w:r>
            <w:r w:rsidRPr="00C23517">
              <w:rPr>
                <w:noProof/>
                <w:webHidden/>
              </w:rPr>
              <w:fldChar w:fldCharType="separate"/>
            </w:r>
            <w:r w:rsidRPr="00C23517">
              <w:rPr>
                <w:noProof/>
                <w:webHidden/>
              </w:rPr>
              <w:t>101</w:t>
            </w:r>
            <w:r w:rsidRPr="00C23517">
              <w:rPr>
                <w:noProof/>
                <w:webHidden/>
              </w:rPr>
              <w:fldChar w:fldCharType="end"/>
            </w:r>
          </w:hyperlink>
        </w:p>
        <w:p w:rsidR="00C23517" w:rsidRPr="00C23517" w:rsidRDefault="00C23517" w:rsidP="00193FEE">
          <w:pPr>
            <w:pStyle w:val="21"/>
            <w:ind w:firstLine="567"/>
            <w:rPr>
              <w:rFonts w:asciiTheme="minorHAnsi" w:eastAsiaTheme="minorEastAsia" w:hAnsiTheme="minorHAnsi" w:cstheme="minorBidi"/>
              <w:noProof/>
              <w:kern w:val="2"/>
              <w:sz w:val="22"/>
              <w:szCs w:val="22"/>
              <w14:ligatures w14:val="standardContextual"/>
            </w:rPr>
          </w:pPr>
          <w:hyperlink w:anchor="_Toc135759015" w:history="1">
            <w:r w:rsidRPr="00C23517">
              <w:rPr>
                <w:rStyle w:val="a5"/>
                <w:noProof/>
              </w:rPr>
              <w:t xml:space="preserve">6.3 </w:t>
            </w:r>
            <w:r>
              <w:rPr>
                <w:rStyle w:val="a5"/>
                <w:noProof/>
              </w:rPr>
              <w:t>П</w:t>
            </w:r>
            <w:r w:rsidRPr="00C23517">
              <w:rPr>
                <w:rStyle w:val="a5"/>
                <w:noProof/>
              </w:rPr>
              <w:t>ричини виникнення, загальна характеристика та класифікація надзвичайних ситуацій</w:t>
            </w:r>
            <w:r w:rsidRPr="00C23517">
              <w:rPr>
                <w:noProof/>
                <w:webHidden/>
              </w:rPr>
              <w:tab/>
            </w:r>
            <w:r w:rsidRPr="00C23517">
              <w:rPr>
                <w:noProof/>
                <w:webHidden/>
              </w:rPr>
              <w:fldChar w:fldCharType="begin"/>
            </w:r>
            <w:r w:rsidRPr="00C23517">
              <w:rPr>
                <w:noProof/>
                <w:webHidden/>
              </w:rPr>
              <w:instrText xml:space="preserve"> PAGEREF _Toc135759015 \h </w:instrText>
            </w:r>
            <w:r w:rsidRPr="00C23517">
              <w:rPr>
                <w:noProof/>
                <w:webHidden/>
              </w:rPr>
            </w:r>
            <w:r w:rsidRPr="00C23517">
              <w:rPr>
                <w:noProof/>
                <w:webHidden/>
              </w:rPr>
              <w:fldChar w:fldCharType="separate"/>
            </w:r>
            <w:r w:rsidRPr="00C23517">
              <w:rPr>
                <w:noProof/>
                <w:webHidden/>
              </w:rPr>
              <w:t>107</w:t>
            </w:r>
            <w:r w:rsidRPr="00C23517">
              <w:rPr>
                <w:noProof/>
                <w:webHidden/>
              </w:rPr>
              <w:fldChar w:fldCharType="end"/>
            </w:r>
          </w:hyperlink>
        </w:p>
        <w:p w:rsidR="00C23517" w:rsidRPr="00C23517" w:rsidRDefault="00C23517" w:rsidP="00193FEE">
          <w:pPr>
            <w:pStyle w:val="11"/>
            <w:tabs>
              <w:tab w:val="right" w:leader="dot" w:pos="9911"/>
            </w:tabs>
            <w:spacing w:after="0"/>
            <w:ind w:firstLine="567"/>
            <w:rPr>
              <w:rFonts w:asciiTheme="minorHAnsi" w:eastAsiaTheme="minorEastAsia" w:hAnsiTheme="minorHAnsi" w:cstheme="minorBidi"/>
              <w:noProof/>
              <w:kern w:val="2"/>
              <w:sz w:val="22"/>
              <w:szCs w:val="22"/>
              <w14:ligatures w14:val="standardContextual"/>
            </w:rPr>
          </w:pPr>
          <w:hyperlink w:anchor="_Toc135759016" w:history="1">
            <w:r>
              <w:rPr>
                <w:rStyle w:val="a5"/>
                <w:noProof/>
              </w:rPr>
              <w:t>В</w:t>
            </w:r>
            <w:r w:rsidRPr="00C23517">
              <w:rPr>
                <w:rStyle w:val="a5"/>
                <w:noProof/>
              </w:rPr>
              <w:t>исновки</w:t>
            </w:r>
            <w:r w:rsidRPr="00C23517">
              <w:rPr>
                <w:noProof/>
                <w:webHidden/>
              </w:rPr>
              <w:tab/>
            </w:r>
            <w:r w:rsidRPr="00C23517">
              <w:rPr>
                <w:noProof/>
                <w:webHidden/>
              </w:rPr>
              <w:fldChar w:fldCharType="begin"/>
            </w:r>
            <w:r w:rsidRPr="00C23517">
              <w:rPr>
                <w:noProof/>
                <w:webHidden/>
              </w:rPr>
              <w:instrText xml:space="preserve"> PAGEREF _Toc135759016 \h </w:instrText>
            </w:r>
            <w:r w:rsidRPr="00C23517">
              <w:rPr>
                <w:noProof/>
                <w:webHidden/>
              </w:rPr>
            </w:r>
            <w:r w:rsidRPr="00C23517">
              <w:rPr>
                <w:noProof/>
                <w:webHidden/>
              </w:rPr>
              <w:fldChar w:fldCharType="separate"/>
            </w:r>
            <w:r w:rsidRPr="00C23517">
              <w:rPr>
                <w:noProof/>
                <w:webHidden/>
              </w:rPr>
              <w:t>114</w:t>
            </w:r>
            <w:r w:rsidRPr="00C23517">
              <w:rPr>
                <w:noProof/>
                <w:webHidden/>
              </w:rPr>
              <w:fldChar w:fldCharType="end"/>
            </w:r>
          </w:hyperlink>
        </w:p>
        <w:p w:rsidR="00C23517" w:rsidRPr="00C23517" w:rsidRDefault="00C23517" w:rsidP="00193FEE">
          <w:pPr>
            <w:pStyle w:val="11"/>
            <w:tabs>
              <w:tab w:val="right" w:leader="dot" w:pos="9911"/>
            </w:tabs>
            <w:spacing w:after="0"/>
            <w:ind w:firstLine="567"/>
            <w:rPr>
              <w:rFonts w:asciiTheme="minorHAnsi" w:eastAsiaTheme="minorEastAsia" w:hAnsiTheme="minorHAnsi" w:cstheme="minorBidi"/>
              <w:noProof/>
              <w:kern w:val="2"/>
              <w:sz w:val="22"/>
              <w:szCs w:val="22"/>
              <w14:ligatures w14:val="standardContextual"/>
            </w:rPr>
          </w:pPr>
          <w:hyperlink w:anchor="_Toc135759017" w:history="1">
            <w:r>
              <w:rPr>
                <w:rStyle w:val="a5"/>
                <w:noProof/>
              </w:rPr>
              <w:t>П</w:t>
            </w:r>
            <w:r w:rsidRPr="00C23517">
              <w:rPr>
                <w:rStyle w:val="a5"/>
                <w:noProof/>
              </w:rPr>
              <w:t>ерелік джерел посилання</w:t>
            </w:r>
            <w:r w:rsidRPr="00C23517">
              <w:rPr>
                <w:noProof/>
                <w:webHidden/>
              </w:rPr>
              <w:tab/>
            </w:r>
            <w:r w:rsidRPr="00C23517">
              <w:rPr>
                <w:noProof/>
                <w:webHidden/>
              </w:rPr>
              <w:fldChar w:fldCharType="begin"/>
            </w:r>
            <w:r w:rsidRPr="00C23517">
              <w:rPr>
                <w:noProof/>
                <w:webHidden/>
              </w:rPr>
              <w:instrText xml:space="preserve"> PAGEREF _Toc135759017 \h </w:instrText>
            </w:r>
            <w:r w:rsidRPr="00C23517">
              <w:rPr>
                <w:noProof/>
                <w:webHidden/>
              </w:rPr>
            </w:r>
            <w:r w:rsidRPr="00C23517">
              <w:rPr>
                <w:noProof/>
                <w:webHidden/>
              </w:rPr>
              <w:fldChar w:fldCharType="separate"/>
            </w:r>
            <w:r w:rsidRPr="00C23517">
              <w:rPr>
                <w:noProof/>
                <w:webHidden/>
              </w:rPr>
              <w:t>115</w:t>
            </w:r>
            <w:r w:rsidRPr="00C23517">
              <w:rPr>
                <w:noProof/>
                <w:webHidden/>
              </w:rPr>
              <w:fldChar w:fldCharType="end"/>
            </w:r>
          </w:hyperlink>
        </w:p>
        <w:p w:rsidR="00C23517" w:rsidRPr="00C23517" w:rsidRDefault="00C23517" w:rsidP="00193FEE">
          <w:pPr>
            <w:pStyle w:val="11"/>
            <w:tabs>
              <w:tab w:val="right" w:leader="dot" w:pos="9911"/>
            </w:tabs>
            <w:spacing w:after="0"/>
            <w:ind w:firstLine="567"/>
            <w:rPr>
              <w:rFonts w:asciiTheme="minorHAnsi" w:eastAsiaTheme="minorEastAsia" w:hAnsiTheme="minorHAnsi" w:cstheme="minorBidi"/>
              <w:noProof/>
              <w:kern w:val="2"/>
              <w:sz w:val="22"/>
              <w:szCs w:val="22"/>
              <w14:ligatures w14:val="standardContextual"/>
            </w:rPr>
          </w:pPr>
          <w:hyperlink w:anchor="_Toc135759018" w:history="1">
            <w:r w:rsidR="00A66100">
              <w:rPr>
                <w:rStyle w:val="a5"/>
                <w:noProof/>
              </w:rPr>
              <w:t>Додаток А (обов</w:t>
            </w:r>
            <w:r w:rsidR="00A66100">
              <w:rPr>
                <w:rStyle w:val="a5"/>
                <w:noProof/>
                <w:lang w:val="en-US"/>
              </w:rPr>
              <w:t>’</w:t>
            </w:r>
            <w:r w:rsidR="00A66100">
              <w:rPr>
                <w:rStyle w:val="a5"/>
                <w:noProof/>
              </w:rPr>
              <w:t>язковий) – Текст програми</w:t>
            </w:r>
            <w:r w:rsidRPr="00C23517">
              <w:rPr>
                <w:noProof/>
                <w:webHidden/>
              </w:rPr>
              <w:tab/>
            </w:r>
            <w:r w:rsidRPr="00C23517">
              <w:rPr>
                <w:noProof/>
                <w:webHidden/>
              </w:rPr>
              <w:fldChar w:fldCharType="begin"/>
            </w:r>
            <w:r w:rsidRPr="00C23517">
              <w:rPr>
                <w:noProof/>
                <w:webHidden/>
              </w:rPr>
              <w:instrText xml:space="preserve"> PAGEREF _Toc135759018 \h </w:instrText>
            </w:r>
            <w:r w:rsidRPr="00C23517">
              <w:rPr>
                <w:noProof/>
                <w:webHidden/>
              </w:rPr>
            </w:r>
            <w:r w:rsidRPr="00C23517">
              <w:rPr>
                <w:noProof/>
                <w:webHidden/>
              </w:rPr>
              <w:fldChar w:fldCharType="separate"/>
            </w:r>
            <w:r w:rsidRPr="00C23517">
              <w:rPr>
                <w:noProof/>
                <w:webHidden/>
              </w:rPr>
              <w:t>122</w:t>
            </w:r>
            <w:r w:rsidRPr="00C23517">
              <w:rPr>
                <w:noProof/>
                <w:webHidden/>
              </w:rPr>
              <w:fldChar w:fldCharType="end"/>
            </w:r>
          </w:hyperlink>
        </w:p>
        <w:p w:rsidR="0052540A" w:rsidRDefault="0052540A" w:rsidP="00081055">
          <w:pPr>
            <w:spacing w:after="0"/>
          </w:pPr>
          <w:r w:rsidRPr="00C23517">
            <w:rPr>
              <w:lang w:val="ru-RU"/>
            </w:rPr>
            <w:fldChar w:fldCharType="end"/>
          </w:r>
        </w:p>
      </w:sdtContent>
    </w:sdt>
    <w:p w:rsidR="00EB2983" w:rsidRDefault="00000000" w:rsidP="002626A3">
      <w:pPr>
        <w:spacing w:after="0" w:line="259" w:lineRule="auto"/>
        <w:jc w:val="both"/>
      </w:pPr>
      <w:r>
        <w:br w:type="page"/>
      </w:r>
    </w:p>
    <w:p w:rsidR="00EB2983" w:rsidRPr="007E5658" w:rsidRDefault="007E5658" w:rsidP="002626A3">
      <w:pPr>
        <w:pStyle w:val="1"/>
        <w:spacing w:before="0"/>
        <w:jc w:val="both"/>
        <w:rPr>
          <w:b/>
          <w:bCs/>
        </w:rPr>
      </w:pPr>
      <w:bookmarkStart w:id="0" w:name="_Toc135758979"/>
      <w:r w:rsidRPr="007E5658">
        <w:rPr>
          <w:b/>
          <w:bCs/>
        </w:rPr>
        <w:lastRenderedPageBreak/>
        <w:t>ВСТУП</w:t>
      </w:r>
      <w:bookmarkEnd w:id="0"/>
    </w:p>
    <w:p w:rsidR="00EB2983" w:rsidRDefault="00EB2983" w:rsidP="002626A3">
      <w:pPr>
        <w:pBdr>
          <w:top w:val="nil"/>
          <w:left w:val="nil"/>
          <w:bottom w:val="nil"/>
          <w:right w:val="nil"/>
          <w:between w:val="nil"/>
        </w:pBdr>
        <w:spacing w:after="0" w:line="240" w:lineRule="auto"/>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 інформацію через пошукові мережі та доступ до всесвітньої мережі даних. Інформація стала відкритою для усіх бажаючих, що призвело до значного збільшення її обсягу. Для зберігання великої кількості даних потрібен зручний сервіс, який зможе це робити</w:t>
      </w:r>
    </w:p>
    <w:p w:rsidR="00EB2983" w:rsidRDefault="00000000" w:rsidP="002626A3">
      <w:pPr>
        <w:pBdr>
          <w:top w:val="nil"/>
          <w:left w:val="nil"/>
          <w:bottom w:val="nil"/>
          <w:right w:val="nil"/>
          <w:between w:val="nil"/>
        </w:pBdr>
        <w:spacing w:after="0"/>
        <w:ind w:firstLine="709"/>
        <w:jc w:val="both"/>
        <w:rPr>
          <w:color w:val="000000"/>
        </w:rPr>
      </w:pPr>
      <w:r>
        <w:rPr>
          <w:color w:val="000000"/>
        </w:rPr>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 [1]</w:t>
      </w:r>
    </w:p>
    <w:p w:rsidR="00EB2983" w:rsidRDefault="0000000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 xml:space="preserve">чними даними. </w:t>
      </w:r>
      <w:r>
        <w:br w:type="page"/>
      </w:r>
    </w:p>
    <w:p w:rsidR="00EB2983" w:rsidRPr="0053736F" w:rsidRDefault="0053736F" w:rsidP="002626A3">
      <w:pPr>
        <w:pStyle w:val="1"/>
        <w:spacing w:before="0"/>
        <w:rPr>
          <w:b/>
          <w:bCs/>
        </w:rPr>
      </w:pPr>
      <w:bookmarkStart w:id="1" w:name="_Toc135758980"/>
      <w:r w:rsidRPr="0053736F">
        <w:rPr>
          <w:b/>
          <w:bCs/>
        </w:rPr>
        <w:lastRenderedPageBreak/>
        <w:t>1 ОПИС ПРЕДМЕТНОЇ ОБЛАСТІ</w:t>
      </w:r>
      <w:bookmarkEnd w:id="1"/>
    </w:p>
    <w:p w:rsidR="00EB2983" w:rsidRPr="0053736F" w:rsidRDefault="00000000" w:rsidP="002626A3">
      <w:pPr>
        <w:pStyle w:val="2"/>
        <w:numPr>
          <w:ilvl w:val="1"/>
          <w:numId w:val="1"/>
        </w:numPr>
        <w:spacing w:before="0"/>
        <w:rPr>
          <w:b/>
          <w:bCs/>
        </w:rPr>
      </w:pPr>
      <w:bookmarkStart w:id="2" w:name="_Toc135758981"/>
      <w:r w:rsidRPr="0053736F">
        <w:rPr>
          <w:b/>
          <w:bCs/>
        </w:rPr>
        <w:t>Основні поняття</w:t>
      </w:r>
      <w:bookmarkEnd w:id="2"/>
    </w:p>
    <w:p w:rsidR="00EB2983" w:rsidRDefault="00EB2983" w:rsidP="002626A3">
      <w:pPr>
        <w:spacing w:after="0"/>
        <w:rPr>
          <w:highlight w:val="yellow"/>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Предмет науки (предметна область) – це ті сторони, зв’язки, відношення об’єкта, які вивчаються даною наукою [2]</w:t>
      </w:r>
    </w:p>
    <w:p w:rsidR="00EB2983" w:rsidRDefault="0000000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чними даними.</w:t>
      </w:r>
    </w:p>
    <w:p w:rsidR="00EB2983" w:rsidRDefault="00000000" w:rsidP="002626A3">
      <w:pPr>
        <w:pBdr>
          <w:top w:val="nil"/>
          <w:left w:val="nil"/>
          <w:bottom w:val="nil"/>
          <w:right w:val="nil"/>
          <w:between w:val="nil"/>
        </w:pBdr>
        <w:spacing w:after="0"/>
        <w:ind w:firstLine="709"/>
        <w:jc w:val="both"/>
        <w:rPr>
          <w:color w:val="000000"/>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літаки). [3]</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Елементами сервісу введення статистики є: категорії, статичні дані, графік, авторизація, активні сесії користувача, </w:t>
      </w:r>
    </w:p>
    <w:p w:rsidR="00EB2983" w:rsidRDefault="00000000" w:rsidP="002626A3">
      <w:pPr>
        <w:pBdr>
          <w:top w:val="nil"/>
          <w:left w:val="nil"/>
          <w:bottom w:val="nil"/>
          <w:right w:val="nil"/>
          <w:between w:val="nil"/>
        </w:pBdr>
        <w:spacing w:after="0"/>
        <w:ind w:firstLine="709"/>
        <w:jc w:val="both"/>
        <w:rPr>
          <w:color w:val="000000"/>
        </w:rPr>
      </w:pPr>
      <w:r>
        <w:rPr>
          <w:color w:val="000000"/>
        </w:rPr>
        <w:t>Категорії в сервісі служать для об’єднання даних, які користувач може ввести в систему для зручного збереження та роботою з даними різного виду, таких як, наприклад, різні види спортивних вправ або ж різні сфери</w:t>
      </w:r>
    </w:p>
    <w:p w:rsidR="00EB2983" w:rsidRDefault="00000000" w:rsidP="002626A3">
      <w:pPr>
        <w:pBdr>
          <w:top w:val="nil"/>
          <w:left w:val="nil"/>
          <w:bottom w:val="nil"/>
          <w:right w:val="nil"/>
          <w:between w:val="nil"/>
        </w:pBdr>
        <w:spacing w:after="0"/>
        <w:ind w:firstLine="709"/>
        <w:jc w:val="both"/>
        <w:rPr>
          <w:i/>
          <w:color w:val="FF0000"/>
        </w:rPr>
      </w:pPr>
      <w:r>
        <w:rPr>
          <w:color w:val="000000"/>
        </w:rPr>
        <w:t>Статичні дані в сервісі - дані, які користувач може вводити в систему, наприклад, кількість відвідувачів сайту за день або продажі за тиждень, обираючи для них якусь категорію.</w:t>
      </w:r>
    </w:p>
    <w:p w:rsidR="00EB2983" w:rsidRDefault="00000000" w:rsidP="002626A3">
      <w:pPr>
        <w:pBdr>
          <w:top w:val="nil"/>
          <w:left w:val="nil"/>
          <w:bottom w:val="nil"/>
          <w:right w:val="nil"/>
          <w:between w:val="nil"/>
        </w:pBdr>
        <w:spacing w:after="0"/>
        <w:ind w:firstLine="709"/>
        <w:jc w:val="both"/>
        <w:rPr>
          <w:color w:val="000000"/>
        </w:rPr>
      </w:pPr>
      <w:r>
        <w:rPr>
          <w:color w:val="000000"/>
        </w:rPr>
        <w:t>Графік в сервісі - візуальне представлення статистичних даних у вигляді графіка з різними режимами відображення. Графіки допомагають користувачам аналізувати дані і зробити висновки про тенденції і зміни у певному періоді часу.</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[4]</w:t>
      </w:r>
    </w:p>
    <w:p w:rsidR="00EB2983" w:rsidRDefault="00000000" w:rsidP="002626A3">
      <w:pPr>
        <w:pBdr>
          <w:top w:val="nil"/>
          <w:left w:val="nil"/>
          <w:bottom w:val="nil"/>
          <w:right w:val="nil"/>
          <w:between w:val="nil"/>
        </w:pBdr>
        <w:spacing w:after="0"/>
        <w:ind w:firstLine="709"/>
        <w:jc w:val="both"/>
        <w:rPr>
          <w:color w:val="000000"/>
        </w:rPr>
      </w:pPr>
      <w:r>
        <w:rPr>
          <w:color w:val="000000"/>
        </w:rPr>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rsidR="00EB2983" w:rsidRDefault="00000000" w:rsidP="002626A3">
      <w:pPr>
        <w:pBdr>
          <w:top w:val="nil"/>
          <w:left w:val="nil"/>
          <w:bottom w:val="nil"/>
          <w:right w:val="nil"/>
          <w:between w:val="nil"/>
        </w:pBdr>
        <w:spacing w:after="0"/>
        <w:ind w:firstLine="709"/>
        <w:jc w:val="both"/>
        <w:rPr>
          <w:color w:val="000000"/>
        </w:rPr>
      </w:pPr>
      <w:r>
        <w:rPr>
          <w:color w:val="000000"/>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rsidR="00EB2983" w:rsidRDefault="00000000" w:rsidP="002626A3">
      <w:pPr>
        <w:pBdr>
          <w:top w:val="nil"/>
          <w:left w:val="nil"/>
          <w:bottom w:val="nil"/>
          <w:right w:val="nil"/>
          <w:between w:val="nil"/>
        </w:pBdr>
        <w:spacing w:after="0"/>
        <w:ind w:firstLine="709"/>
        <w:jc w:val="both"/>
        <w:rPr>
          <w:color w:val="000000"/>
        </w:rPr>
      </w:pPr>
      <w:r>
        <w:rPr>
          <w:color w:val="000000"/>
        </w:rPr>
        <w:t>Сервіс — це обслуговування населення, забезпечення його побутових потреб.</w:t>
      </w:r>
    </w:p>
    <w:p w:rsidR="00EB2983" w:rsidRDefault="00000000" w:rsidP="002626A3">
      <w:pPr>
        <w:pBdr>
          <w:top w:val="nil"/>
          <w:left w:val="nil"/>
          <w:bottom w:val="nil"/>
          <w:right w:val="nil"/>
          <w:between w:val="nil"/>
        </w:pBdr>
        <w:spacing w:after="0"/>
        <w:ind w:firstLine="709"/>
        <w:jc w:val="both"/>
        <w:rPr>
          <w:color w:val="000000"/>
        </w:rPr>
      </w:pPr>
      <w:r>
        <w:rPr>
          <w:color w:val="000000"/>
        </w:rPr>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p>
    <w:p w:rsidR="00EB2983" w:rsidRDefault="00000000" w:rsidP="002626A3">
      <w:pPr>
        <w:pBdr>
          <w:top w:val="nil"/>
          <w:left w:val="nil"/>
          <w:bottom w:val="nil"/>
          <w:right w:val="nil"/>
          <w:between w:val="nil"/>
        </w:pBdr>
        <w:spacing w:after="0"/>
        <w:ind w:firstLine="709"/>
        <w:jc w:val="both"/>
        <w:rPr>
          <w:color w:val="000000"/>
        </w:rPr>
      </w:pPr>
      <w:r>
        <w:rPr>
          <w:color w:val="000000"/>
        </w:rPr>
        <w:t>В більшості корпоративних додатків відслідковується та чи інша форма архітектурного «розшарування»</w:t>
      </w:r>
    </w:p>
    <w:p w:rsidR="00EB2983" w:rsidRDefault="00000000" w:rsidP="002626A3">
      <w:pPr>
        <w:pBdr>
          <w:top w:val="nil"/>
          <w:left w:val="nil"/>
          <w:bottom w:val="nil"/>
          <w:right w:val="nil"/>
          <w:between w:val="nil"/>
        </w:pBdr>
        <w:spacing w:after="0"/>
        <w:ind w:firstLine="709"/>
        <w:jc w:val="both"/>
        <w:rPr>
          <w:color w:val="000000"/>
        </w:rPr>
      </w:pPr>
      <w:r>
        <w:rPr>
          <w:color w:val="000000"/>
        </w:rPr>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На рисунку 1.1 представлений приклад розділення додатку на шари</w:t>
      </w:r>
    </w:p>
    <w:p w:rsidR="00F17320" w:rsidRDefault="00F17320" w:rsidP="002626A3">
      <w:pPr>
        <w:pStyle w:val="ad"/>
        <w:ind w:firstLine="0"/>
        <w:jc w:val="center"/>
      </w:pPr>
    </w:p>
    <w:p w:rsidR="00F17320" w:rsidRDefault="00000000" w:rsidP="002626A3">
      <w:pPr>
        <w:pStyle w:val="Image"/>
      </w:pPr>
      <w:r>
        <w:drawing>
          <wp:inline distT="0" distB="0" distL="0" distR="0">
            <wp:extent cx="4897467" cy="3339108"/>
            <wp:effectExtent l="0" t="0" r="0" b="0"/>
            <wp:docPr id="114" name="image33.png" descr="1. Layered Architecture - Software Architecture Patterns [Book]"/>
            <wp:cNvGraphicFramePr/>
            <a:graphic xmlns:a="http://schemas.openxmlformats.org/drawingml/2006/main">
              <a:graphicData uri="http://schemas.openxmlformats.org/drawingml/2006/picture">
                <pic:pic xmlns:pic="http://schemas.openxmlformats.org/drawingml/2006/picture">
                  <pic:nvPicPr>
                    <pic:cNvPr id="0" name="image33.png" descr="1. Layered Architecture - Software Architecture Patterns [Book]"/>
                    <pic:cNvPicPr preferRelativeResize="0"/>
                  </pic:nvPicPr>
                  <pic:blipFill>
                    <a:blip r:embed="rId9"/>
                    <a:srcRect/>
                    <a:stretch>
                      <a:fillRect/>
                    </a:stretch>
                  </pic:blipFill>
                  <pic:spPr>
                    <a:xfrm>
                      <a:off x="0" y="0"/>
                      <a:ext cx="4897467" cy="3339108"/>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1.1 – Приклад розділення додатку на шари</w:t>
      </w:r>
    </w:p>
    <w:p w:rsidR="00EB2983" w:rsidRDefault="00EB2983" w:rsidP="002626A3">
      <w:pPr>
        <w:spacing w:after="0"/>
        <w:jc w:val="cente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Розділення системи на шари надає цілий ряд переваг: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окремий шар можна сприймати як єдине самодостатнє ціле, не піклуючись про наявність інших шарів;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можна обрати альтернативну реалізацію базових шарів;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залежність між шарами зводиться до мінімуму;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кожен шар є кандидатом на стандартизацію; </w:t>
      </w:r>
    </w:p>
    <w:p w:rsidR="00EB2983" w:rsidRDefault="00000000" w:rsidP="002626A3">
      <w:pPr>
        <w:pBdr>
          <w:top w:val="nil"/>
          <w:left w:val="nil"/>
          <w:bottom w:val="nil"/>
          <w:right w:val="nil"/>
          <w:between w:val="nil"/>
        </w:pBdr>
        <w:spacing w:after="0"/>
        <w:ind w:firstLine="709"/>
        <w:jc w:val="both"/>
        <w:rPr>
          <w:color w:val="000000"/>
        </w:rPr>
      </w:pPr>
      <w:r>
        <w:rPr>
          <w:color w:val="000000"/>
        </w:rPr>
        <w:t>- якісно створений шар може слугувати основою для декількох різних шарів більш високого рівня.</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Схемі розшарування властиві певні недоліки: шари здатні вдало </w:t>
      </w:r>
      <w:proofErr w:type="spellStart"/>
      <w:r>
        <w:rPr>
          <w:color w:val="000000"/>
        </w:rPr>
        <w:t>інкапсулювати</w:t>
      </w:r>
      <w:proofErr w:type="spellEnd"/>
      <w:r>
        <w:rPr>
          <w:color w:val="000000"/>
        </w:rPr>
        <w:t xml:space="preserve"> багато, але не все; модифікація одного шару одночасно пов’язана з потребою внесення каскадних змін в інші шари.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rsidR="00EB2983" w:rsidRDefault="00000000" w:rsidP="002626A3">
      <w:pPr>
        <w:pBdr>
          <w:top w:val="nil"/>
          <w:left w:val="nil"/>
          <w:bottom w:val="nil"/>
          <w:right w:val="nil"/>
          <w:between w:val="nil"/>
        </w:pBdr>
        <w:spacing w:after="0"/>
        <w:ind w:firstLine="709"/>
        <w:jc w:val="both"/>
        <w:rPr>
          <w:color w:val="000000"/>
        </w:rPr>
      </w:pPr>
      <w:r>
        <w:rPr>
          <w:color w:val="000000"/>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rsidR="00EB2983" w:rsidRDefault="00000000" w:rsidP="002626A3">
      <w:pPr>
        <w:pBdr>
          <w:top w:val="nil"/>
          <w:left w:val="nil"/>
          <w:bottom w:val="nil"/>
          <w:right w:val="nil"/>
          <w:between w:val="nil"/>
        </w:pBdr>
        <w:spacing w:after="0"/>
        <w:ind w:firstLine="709"/>
        <w:jc w:val="both"/>
        <w:rPr>
          <w:color w:val="000000"/>
        </w:rPr>
      </w:pPr>
      <w:r>
        <w:rPr>
          <w:color w:val="000000"/>
        </w:rPr>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rsidR="00EB2983" w:rsidRDefault="00000000" w:rsidP="002626A3">
      <w:pPr>
        <w:pBdr>
          <w:top w:val="nil"/>
          <w:left w:val="nil"/>
          <w:bottom w:val="nil"/>
          <w:right w:val="nil"/>
          <w:between w:val="nil"/>
        </w:pBdr>
        <w:spacing w:after="0"/>
        <w:ind w:firstLine="709"/>
        <w:jc w:val="both"/>
        <w:rPr>
          <w:color w:val="000000"/>
        </w:rPr>
      </w:pPr>
      <w:r>
        <w:rPr>
          <w:color w:val="000000"/>
        </w:rPr>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1.2 представлено приклад двошарової архітектури</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4195442" cy="3379029"/>
            <wp:effectExtent l="0" t="0" r="0" b="0"/>
            <wp:docPr id="1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4195442" cy="337902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1.2 - Приклад двошарової архітектури</w:t>
      </w:r>
    </w:p>
    <w:p w:rsidR="00EB2983" w:rsidRDefault="00EB2983" w:rsidP="002626A3">
      <w:pPr>
        <w:spacing w:after="0"/>
        <w:jc w:val="both"/>
      </w:pPr>
    </w:p>
    <w:p w:rsidR="00EB2983" w:rsidRDefault="00000000" w:rsidP="002626A3">
      <w:pPr>
        <w:pBdr>
          <w:top w:val="nil"/>
          <w:left w:val="nil"/>
          <w:bottom w:val="nil"/>
          <w:right w:val="nil"/>
          <w:between w:val="nil"/>
        </w:pBdr>
        <w:spacing w:after="0"/>
        <w:ind w:firstLine="709"/>
        <w:jc w:val="both"/>
        <w:rPr>
          <w:color w:val="000000"/>
        </w:rPr>
      </w:pPr>
      <w:r>
        <w:rPr>
          <w:color w:val="000000"/>
        </w:rPr>
        <w:t>Головними перевагами такої архітектури є:</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простота системи, у порівняні з тришаровою і багатошаровою </w:t>
      </w:r>
      <w:proofErr w:type="spellStart"/>
      <w:r>
        <w:rPr>
          <w:color w:val="000000"/>
        </w:rPr>
        <w:t>архітектурами</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гарантія цілісності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повна підтримка одночасної роботи багатьох користувачів.</w:t>
      </w:r>
    </w:p>
    <w:p w:rsidR="00EB2983" w:rsidRDefault="00000000" w:rsidP="002626A3">
      <w:pPr>
        <w:pBdr>
          <w:top w:val="nil"/>
          <w:left w:val="nil"/>
          <w:bottom w:val="nil"/>
          <w:right w:val="nil"/>
          <w:between w:val="nil"/>
        </w:pBdr>
        <w:spacing w:after="0"/>
        <w:ind w:firstLine="709"/>
        <w:jc w:val="both"/>
        <w:rPr>
          <w:color w:val="000000"/>
        </w:rPr>
      </w:pPr>
      <w:r>
        <w:rPr>
          <w:color w:val="000000"/>
        </w:rPr>
        <w:t>Але така архітектура має досить значні недоліки, а саме:</w:t>
      </w:r>
    </w:p>
    <w:p w:rsidR="00EB2983" w:rsidRDefault="00000000" w:rsidP="002626A3">
      <w:pPr>
        <w:pBdr>
          <w:top w:val="nil"/>
          <w:left w:val="nil"/>
          <w:bottom w:val="nil"/>
          <w:right w:val="nil"/>
          <w:between w:val="nil"/>
        </w:pBdr>
        <w:spacing w:after="0"/>
        <w:ind w:firstLine="709"/>
        <w:jc w:val="both"/>
        <w:rPr>
          <w:color w:val="000000"/>
        </w:rPr>
      </w:pPr>
      <w:r>
        <w:rPr>
          <w:color w:val="000000"/>
        </w:rPr>
        <w:t>- 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відсутність масштабування. Слабкий захист від </w:t>
      </w:r>
      <w:proofErr w:type="spellStart"/>
      <w:r>
        <w:rPr>
          <w:color w:val="000000"/>
        </w:rPr>
        <w:t>взлому</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бізнес-логіка повністю на стороні клієнта. При її зміні треба повністю оновлювати клієнтське ПЗ.</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Через недоліки двошарової архітектури на зміну їй прийшла </w:t>
      </w:r>
      <w:proofErr w:type="spellStart"/>
      <w:r>
        <w:rPr>
          <w:color w:val="000000"/>
        </w:rPr>
        <w:t>трьохшарова</w:t>
      </w:r>
      <w:proofErr w:type="spellEnd"/>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1.3 представлено приклад </w:t>
      </w:r>
      <w:proofErr w:type="spellStart"/>
      <w:r>
        <w:rPr>
          <w:color w:val="000000"/>
        </w:rPr>
        <w:t>трьохшарової</w:t>
      </w:r>
      <w:proofErr w:type="spellEnd"/>
      <w:r>
        <w:rPr>
          <w:color w:val="000000"/>
        </w:rPr>
        <w:t xml:space="preserve"> архітектури</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4546862" cy="3357900"/>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546862" cy="335790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1.3 - Приклад трьохшарової архітектури</w:t>
      </w:r>
    </w:p>
    <w:p w:rsidR="00EB2983" w:rsidRDefault="00EB2983" w:rsidP="002626A3">
      <w:pPr>
        <w:spacing w:after="0"/>
        <w:ind w:left="566"/>
        <w:jc w:val="both"/>
      </w:pPr>
    </w:p>
    <w:p w:rsidR="00EB2983" w:rsidRDefault="00000000" w:rsidP="002626A3">
      <w:pPr>
        <w:pBdr>
          <w:top w:val="nil"/>
          <w:left w:val="nil"/>
          <w:bottom w:val="nil"/>
          <w:right w:val="nil"/>
          <w:between w:val="nil"/>
        </w:pBdr>
        <w:spacing w:after="0"/>
        <w:ind w:firstLine="709"/>
        <w:jc w:val="both"/>
        <w:rPr>
          <w:color w:val="000000"/>
        </w:rPr>
      </w:pPr>
      <w:r>
        <w:rPr>
          <w:color w:val="000000"/>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rsidR="00EB2983" w:rsidRDefault="00000000" w:rsidP="002626A3">
      <w:pPr>
        <w:pBdr>
          <w:top w:val="nil"/>
          <w:left w:val="nil"/>
          <w:bottom w:val="nil"/>
          <w:right w:val="nil"/>
          <w:between w:val="nil"/>
        </w:pBdr>
        <w:spacing w:after="0"/>
        <w:ind w:firstLine="709"/>
        <w:jc w:val="both"/>
        <w:rPr>
          <w:color w:val="000000"/>
        </w:rPr>
      </w:pPr>
      <w:r>
        <w:rPr>
          <w:color w:val="000000"/>
        </w:rPr>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rsidR="00EB2983" w:rsidRDefault="00000000" w:rsidP="002626A3">
      <w:pPr>
        <w:pBdr>
          <w:top w:val="nil"/>
          <w:left w:val="nil"/>
          <w:bottom w:val="nil"/>
          <w:right w:val="nil"/>
          <w:between w:val="nil"/>
        </w:pBdr>
        <w:spacing w:after="0"/>
        <w:ind w:firstLine="709"/>
        <w:jc w:val="both"/>
        <w:rPr>
          <w:color w:val="000000"/>
        </w:rPr>
      </w:pPr>
      <w:r>
        <w:rPr>
          <w:color w:val="000000"/>
        </w:rPr>
        <w:t>Шар домену - бізнес-логіку додатку, специфічні алгоритми</w:t>
      </w:r>
    </w:p>
    <w:p w:rsidR="00EB2983" w:rsidRDefault="00000000" w:rsidP="002626A3">
      <w:pPr>
        <w:pBdr>
          <w:top w:val="nil"/>
          <w:left w:val="nil"/>
          <w:bottom w:val="nil"/>
          <w:right w:val="nil"/>
          <w:between w:val="nil"/>
        </w:pBdr>
        <w:spacing w:after="0"/>
        <w:ind w:firstLine="709"/>
        <w:jc w:val="both"/>
        <w:rPr>
          <w:color w:val="000000"/>
        </w:rPr>
      </w:pPr>
      <w:r>
        <w:rPr>
          <w:color w:val="000000"/>
        </w:rPr>
        <w:t>Джерело даних - запити до бази даних, обмін повідомленнями, управління транзакціями, тощо</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Шару представлення стосується усе, що пов’язане зі взаємодією користувача з системою. Він може бути простим, як командна </w:t>
      </w:r>
      <w:proofErr w:type="spellStart"/>
      <w:r>
        <w:rPr>
          <w:color w:val="000000"/>
        </w:rPr>
        <w:t>строка</w:t>
      </w:r>
      <w:proofErr w:type="spellEnd"/>
      <w:r>
        <w:rPr>
          <w:color w:val="000000"/>
        </w:rPr>
        <w:t xml:space="preserve"> чи текстове меню, але </w:t>
      </w:r>
      <w:r>
        <w:rPr>
          <w:color w:val="000000"/>
        </w:rPr>
        <w:lastRenderedPageBreak/>
        <w:t xml:space="preserve">зараз користувачу, ймовірніше за все, доведеться мати справу з графічним інтерфейсом, оформленим у стилі «товстого» клієнта.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Головна задача шару представлення – транслювати команди користувача у формат, зрозумілий шару бізнес-логіки.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rsidR="00EB2983" w:rsidRDefault="00000000" w:rsidP="002626A3">
      <w:pPr>
        <w:pBdr>
          <w:top w:val="nil"/>
          <w:left w:val="nil"/>
          <w:bottom w:val="nil"/>
          <w:right w:val="nil"/>
          <w:between w:val="nil"/>
        </w:pBdr>
        <w:spacing w:after="0"/>
        <w:ind w:firstLine="709"/>
        <w:jc w:val="both"/>
        <w:rPr>
          <w:color w:val="000000"/>
        </w:rPr>
      </w:pPr>
      <w:r>
        <w:rPr>
          <w:color w:val="000000"/>
        </w:rPr>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Індустрія не стояла на місці та розширила поняття </w:t>
      </w:r>
      <w:proofErr w:type="spellStart"/>
      <w:r>
        <w:rPr>
          <w:color w:val="000000"/>
        </w:rPr>
        <w:t>трирівневої</w:t>
      </w:r>
      <w:proofErr w:type="spellEnd"/>
      <w:r>
        <w:rPr>
          <w:color w:val="000000"/>
        </w:rPr>
        <w:t xml:space="preserve"> архітектури до багаторівневої. Логічно модель має таку ж саму структуру, але всеохоплююче використання Інтернету </w:t>
      </w:r>
      <w:proofErr w:type="spellStart"/>
      <w:r>
        <w:rPr>
          <w:color w:val="000000"/>
        </w:rPr>
        <w:t>внесло</w:t>
      </w:r>
      <w:proofErr w:type="spellEnd"/>
      <w:r>
        <w:rPr>
          <w:color w:val="000000"/>
        </w:rPr>
        <w:t xml:space="preserve"> свої корективи, ставши важливою частиною багатьох програмних додатків.</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w:t>
      </w:r>
      <w:r>
        <w:rPr>
          <w:color w:val="000000"/>
        </w:rPr>
        <w:lastRenderedPageBreak/>
        <w:t xml:space="preserve">(сервер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Pr>
          <w:color w:val="000000"/>
        </w:rPr>
        <w:t>JavaScript</w:t>
      </w:r>
      <w:proofErr w:type="spellEnd"/>
      <w:r>
        <w:rPr>
          <w:color w:val="000000"/>
        </w:rPr>
        <w:t xml:space="preserve"> і сервером з додатком веб-сервера, що містить у собі логіку користувацького інтерфейсу.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Шари все далі і далі набували більш розмитого характеру із додаванням </w:t>
      </w:r>
      <w:proofErr w:type="spellStart"/>
      <w:r>
        <w:rPr>
          <w:color w:val="000000"/>
        </w:rPr>
        <w:t>збережуваних</w:t>
      </w:r>
      <w:proofErr w:type="spellEnd"/>
      <w:r>
        <w:rPr>
          <w:color w:val="000000"/>
        </w:rPr>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Так як під впливом Інтернету, технологічних інновацій і сервісів архітектура додатку стала більш розмитою, </w:t>
      </w:r>
      <w:proofErr w:type="spellStart"/>
      <w:r>
        <w:rPr>
          <w:color w:val="000000"/>
        </w:rPr>
        <w:t>трьохшарова</w:t>
      </w:r>
      <w:proofErr w:type="spellEnd"/>
      <w:r>
        <w:rPr>
          <w:color w:val="000000"/>
        </w:rPr>
        <w:t xml:space="preserve"> модель додатку розвинулася у багаторівневу архітектуру</w:t>
      </w:r>
    </w:p>
    <w:p w:rsidR="00EB2983" w:rsidRDefault="00000000" w:rsidP="002626A3">
      <w:pPr>
        <w:pBdr>
          <w:top w:val="nil"/>
          <w:left w:val="nil"/>
          <w:bottom w:val="nil"/>
          <w:right w:val="nil"/>
          <w:between w:val="nil"/>
        </w:pBdr>
        <w:spacing w:after="0"/>
        <w:jc w:val="both"/>
        <w:rPr>
          <w:color w:val="000000"/>
        </w:rPr>
      </w:pPr>
      <w:r>
        <w:rPr>
          <w:color w:val="000000"/>
        </w:rPr>
        <w:tab/>
        <w:t>На рисунку 1.4 представлено приклад багатошарової архітектури</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drawing>
          <wp:inline distT="0" distB="0" distL="0" distR="0">
            <wp:extent cx="5733415" cy="2494915"/>
            <wp:effectExtent l="0" t="0" r="0" b="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733415" cy="2494915"/>
                    </a:xfrm>
                    <a:prstGeom prst="rect">
                      <a:avLst/>
                    </a:prstGeom>
                    <a:ln/>
                  </pic:spPr>
                </pic:pic>
              </a:graphicData>
            </a:graphic>
          </wp:inline>
        </w:drawing>
      </w:r>
    </w:p>
    <w:p w:rsidR="00EB2983" w:rsidRDefault="00EB2983" w:rsidP="002626A3">
      <w:pPr>
        <w:pStyle w:val="Image"/>
      </w:pPr>
    </w:p>
    <w:p w:rsidR="00EB2983" w:rsidRDefault="00000000" w:rsidP="002626A3">
      <w:pPr>
        <w:pStyle w:val="Image"/>
      </w:pPr>
      <w:r>
        <w:t>Рисунок 1.4 – Приклад багатошарової архітектури</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Багатошарова архітектура з’явилася завдяки створенню декількох рівнів в інших рівнях, а саме в рівні представлення: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компоненти графічного інтерфейсу, котрі відповідають за відображення графічних елементів; </w:t>
      </w:r>
    </w:p>
    <w:p w:rsidR="00EB2983" w:rsidRDefault="00000000" w:rsidP="002626A3">
      <w:pPr>
        <w:pBdr>
          <w:top w:val="nil"/>
          <w:left w:val="nil"/>
          <w:bottom w:val="nil"/>
          <w:right w:val="nil"/>
          <w:between w:val="nil"/>
        </w:pBdr>
        <w:spacing w:after="0"/>
        <w:ind w:firstLine="709"/>
        <w:jc w:val="both"/>
        <w:rPr>
          <w:color w:val="000000"/>
        </w:rPr>
      </w:pPr>
      <w:r>
        <w:rPr>
          <w:color w:val="000000"/>
        </w:rPr>
        <w:t>- компоненти процесів графічного інтерфейсу, котрі реагують на події, що відбуваються у графічному інтерфейсі.</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Великі корпоративні додатки часто структуровані навколо </w:t>
      </w:r>
      <w:proofErr w:type="spellStart"/>
      <w:r>
        <w:rPr>
          <w:color w:val="000000"/>
        </w:rPr>
        <w:t>бізнеспроцесів</w:t>
      </w:r>
      <w:proofErr w:type="spellEnd"/>
      <w:r>
        <w:rPr>
          <w:color w:val="000000"/>
        </w:rPr>
        <w:t xml:space="preserve"> та бізнес-компонентів. Ці поняття розглядаються в рамках цілого ряду компонентів, сутностей, агентів та інтерфейсів бізнес-рівня: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Pr>
          <w:color w:val="000000"/>
        </w:rPr>
        <w:t>розгортування</w:t>
      </w:r>
      <w:proofErr w:type="spellEnd"/>
      <w:r>
        <w:rPr>
          <w:color w:val="000000"/>
        </w:rPr>
        <w:t xml:space="preserve"> конкретної концепції як автономного елемента більшої системи, котрий можна використовувати повторно;</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бізнес-сутності – це структури, що виступають контейнерами даних. Вони </w:t>
      </w:r>
      <w:proofErr w:type="spellStart"/>
      <w:r>
        <w:rPr>
          <w:color w:val="000000"/>
        </w:rPr>
        <w:t>інкапсулюють</w:t>
      </w:r>
      <w:proofErr w:type="spellEnd"/>
      <w:r>
        <w:rPr>
          <w:color w:val="000000"/>
        </w:rPr>
        <w:t xml:space="preserve"> та приховують деталі специфічного формату представлення даних. Наприклад, бізнес сутність може </w:t>
      </w:r>
      <w:proofErr w:type="spellStart"/>
      <w:r>
        <w:rPr>
          <w:color w:val="000000"/>
        </w:rPr>
        <w:t>інкапсулювати</w:t>
      </w:r>
      <w:proofErr w:type="spellEnd"/>
      <w:r>
        <w:rPr>
          <w:color w:val="000000"/>
        </w:rPr>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w:t>
      </w:r>
    </w:p>
    <w:p w:rsidR="00EB2983" w:rsidRDefault="00000000" w:rsidP="002626A3">
      <w:pPr>
        <w:pBdr>
          <w:top w:val="nil"/>
          <w:left w:val="nil"/>
          <w:bottom w:val="nil"/>
          <w:right w:val="nil"/>
          <w:between w:val="nil"/>
        </w:pBdr>
        <w:spacing w:after="0"/>
        <w:ind w:firstLine="709"/>
        <w:jc w:val="both"/>
        <w:rPr>
          <w:color w:val="000000"/>
        </w:rPr>
      </w:pPr>
      <w:r>
        <w:rPr>
          <w:color w:val="000000"/>
        </w:rPr>
        <w:t>- 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p>
    <w:p w:rsidR="00EB2983" w:rsidRDefault="00000000" w:rsidP="002626A3">
      <w:pPr>
        <w:pBdr>
          <w:top w:val="nil"/>
          <w:left w:val="nil"/>
          <w:bottom w:val="nil"/>
          <w:right w:val="nil"/>
          <w:between w:val="nil"/>
        </w:pBdr>
        <w:spacing w:after="0"/>
        <w:ind w:firstLine="709"/>
        <w:jc w:val="both"/>
        <w:rPr>
          <w:color w:val="000000"/>
        </w:rPr>
      </w:pPr>
      <w:r>
        <w:rPr>
          <w:color w:val="000000"/>
        </w:rPr>
        <w:t>- бізнес-процеси – відображають діяльність бізнесу на високих рівні абстракції системи, як-то обробка замовлення, підтримка користувача, закупка товару.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 даних теж зазнав певних внутрішніх метаморфоз, внаслідок чого з’явилися наступні шари: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Pr>
          <w:color w:val="000000"/>
        </w:rPr>
        <w:t>інкапсулює</w:t>
      </w:r>
      <w:proofErr w:type="spellEnd"/>
      <w:r>
        <w:rPr>
          <w:color w:val="000000"/>
        </w:rPr>
        <w:t xml:space="preserve"> </w:t>
      </w:r>
      <w:r>
        <w:rPr>
          <w:color w:val="000000"/>
        </w:rPr>
        <w:lastRenderedPageBreak/>
        <w:t>весь код, що маніпулює конкретною одиницею даних в одному місці, що надзвичайно спрощує підтримку та тестування;</w:t>
      </w:r>
    </w:p>
    <w:p w:rsidR="00EB2983" w:rsidRPr="00A27141" w:rsidRDefault="00000000" w:rsidP="002626A3">
      <w:pPr>
        <w:pBdr>
          <w:top w:val="nil"/>
          <w:left w:val="nil"/>
          <w:bottom w:val="nil"/>
          <w:right w:val="nil"/>
          <w:between w:val="nil"/>
        </w:pBdr>
        <w:spacing w:after="0"/>
        <w:ind w:firstLine="709"/>
        <w:jc w:val="both"/>
        <w:rPr>
          <w:color w:val="000000"/>
          <w:lang w:val="ru-RU"/>
        </w:rPr>
      </w:pPr>
      <w:r>
        <w:rPr>
          <w:color w:val="000000"/>
        </w:rPr>
        <w:t xml:space="preserve">- 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Pr>
          <w:color w:val="000000"/>
        </w:rPr>
        <w:t>інкапсулює</w:t>
      </w:r>
      <w:proofErr w:type="spellEnd"/>
      <w:r>
        <w:rPr>
          <w:color w:val="000000"/>
        </w:rPr>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Pr>
          <w:color w:val="000000"/>
        </w:rPr>
        <w:t>емулювати</w:t>
      </w:r>
      <w:proofErr w:type="spellEnd"/>
      <w:r>
        <w:rPr>
          <w:color w:val="000000"/>
        </w:rPr>
        <w:t xml:space="preserve"> зовнішній сервіс, наприклад, для тестування доменного рівня</w:t>
      </w:r>
      <w:r w:rsidR="00A27141" w:rsidRPr="00A27141">
        <w:rPr>
          <w:color w:val="000000"/>
          <w:lang w:val="ru-RU"/>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додачу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шар безпеки – сервіси цього шару підтримують безпеку додатку;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Pr>
          <w:color w:val="000000"/>
        </w:rPr>
        <w:t>відмовостійкість</w:t>
      </w:r>
      <w:proofErr w:type="spellEnd"/>
      <w:r>
        <w:rPr>
          <w:color w:val="000000"/>
        </w:rPr>
        <w:t xml:space="preserve">;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шар сервісів комунікації – сервіси, котрі надають можливість спілкуватися різним шарам між собою. </w:t>
      </w:r>
    </w:p>
    <w:p w:rsidR="00EB2983" w:rsidRDefault="00000000" w:rsidP="002626A3">
      <w:pPr>
        <w:pBdr>
          <w:top w:val="nil"/>
          <w:left w:val="nil"/>
          <w:bottom w:val="nil"/>
          <w:right w:val="nil"/>
          <w:between w:val="nil"/>
        </w:pBdr>
        <w:spacing w:after="0"/>
        <w:ind w:firstLine="709"/>
        <w:jc w:val="both"/>
        <w:rPr>
          <w:color w:val="000000"/>
        </w:rPr>
      </w:pPr>
      <w:bookmarkStart w:id="3" w:name="_heading=h.2et92p0" w:colFirst="0" w:colLast="0"/>
      <w:bookmarkEnd w:id="3"/>
      <w:r>
        <w:rPr>
          <w:color w:val="000000"/>
        </w:rPr>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[5]</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Після аналізу досліджуваної предметної області було визначено, що найбільш ефективним рішенням для реалізації програмного застосування є </w:t>
      </w:r>
      <w:r>
        <w:rPr>
          <w:color w:val="000000"/>
        </w:rPr>
        <w:lastRenderedPageBreak/>
        <w:t>багатошарова архітектура. Це дає змогу створити зручний та масштабований сервіс, який зможе оптимально опрацьовувати великі обсяги інформації.</w:t>
      </w:r>
    </w:p>
    <w:p w:rsidR="00EB2983" w:rsidRDefault="00EB2983" w:rsidP="002626A3">
      <w:pPr>
        <w:pBdr>
          <w:top w:val="nil"/>
          <w:left w:val="nil"/>
          <w:bottom w:val="nil"/>
          <w:right w:val="nil"/>
          <w:between w:val="nil"/>
        </w:pBdr>
        <w:spacing w:after="0"/>
        <w:ind w:firstLine="709"/>
        <w:jc w:val="both"/>
        <w:rPr>
          <w:color w:val="000000"/>
        </w:rPr>
      </w:pPr>
    </w:p>
    <w:p w:rsidR="00EB2983" w:rsidRPr="002B6693" w:rsidRDefault="00000000" w:rsidP="002626A3">
      <w:pPr>
        <w:pStyle w:val="2"/>
        <w:numPr>
          <w:ilvl w:val="1"/>
          <w:numId w:val="1"/>
        </w:numPr>
        <w:spacing w:before="0"/>
        <w:rPr>
          <w:b/>
          <w:bCs/>
        </w:rPr>
      </w:pPr>
      <w:bookmarkStart w:id="4" w:name="_Toc135758982"/>
      <w:r w:rsidRPr="002B6693">
        <w:rPr>
          <w:b/>
          <w:bCs/>
        </w:rPr>
        <w:t>Основний алгоритм</w:t>
      </w:r>
      <w:bookmarkEnd w:id="4"/>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w:t>
      </w:r>
      <w:r w:rsidR="001E74CE">
        <w:rPr>
          <w:color w:val="000000"/>
        </w:rPr>
        <w:t>сти</w:t>
      </w:r>
      <w:r>
        <w:rPr>
          <w:color w:val="000000"/>
        </w:rPr>
        <w:t>чних даних, користувачів та статистичні дані.</w:t>
      </w:r>
    </w:p>
    <w:p w:rsidR="00EB2983" w:rsidRDefault="00000000" w:rsidP="002626A3">
      <w:pPr>
        <w:pBdr>
          <w:top w:val="nil"/>
          <w:left w:val="nil"/>
          <w:bottom w:val="nil"/>
          <w:right w:val="nil"/>
          <w:between w:val="nil"/>
        </w:pBdr>
        <w:spacing w:after="0"/>
        <w:ind w:firstLine="709"/>
        <w:jc w:val="both"/>
        <w:rPr>
          <w:color w:val="000000"/>
        </w:rPr>
      </w:pPr>
      <w:r>
        <w:rPr>
          <w:color w:val="000000"/>
        </w:rPr>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rsidR="00EB2983" w:rsidRDefault="00000000" w:rsidP="002626A3">
      <w:pPr>
        <w:pBdr>
          <w:top w:val="nil"/>
          <w:left w:val="nil"/>
          <w:bottom w:val="nil"/>
          <w:right w:val="nil"/>
          <w:between w:val="nil"/>
        </w:pBdr>
        <w:spacing w:after="0"/>
        <w:ind w:firstLine="709"/>
        <w:jc w:val="both"/>
        <w:rPr>
          <w:color w:val="000000"/>
        </w:rPr>
      </w:pPr>
      <w:r>
        <w:rPr>
          <w:color w:val="000000"/>
        </w:rPr>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rsidR="00EB2983" w:rsidRDefault="00000000" w:rsidP="002626A3">
      <w:pPr>
        <w:pBdr>
          <w:top w:val="nil"/>
          <w:left w:val="nil"/>
          <w:bottom w:val="nil"/>
          <w:right w:val="nil"/>
          <w:between w:val="nil"/>
        </w:pBdr>
        <w:spacing w:after="0"/>
        <w:ind w:firstLine="709"/>
        <w:jc w:val="both"/>
        <w:rPr>
          <w:color w:val="000000"/>
        </w:rPr>
      </w:pPr>
      <w:r>
        <w:rPr>
          <w:color w:val="000000"/>
        </w:rPr>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w:t>
      </w:r>
    </w:p>
    <w:p w:rsidR="00EB2983" w:rsidRDefault="00000000" w:rsidP="002626A3">
      <w:pPr>
        <w:spacing w:after="0" w:line="259" w:lineRule="auto"/>
      </w:pPr>
      <w:r>
        <w:br w:type="page"/>
      </w:r>
    </w:p>
    <w:p w:rsidR="00EB2983" w:rsidRPr="00A05511" w:rsidRDefault="00A05511" w:rsidP="002626A3">
      <w:pPr>
        <w:pStyle w:val="1"/>
        <w:spacing w:before="0"/>
        <w:rPr>
          <w:b/>
          <w:bCs/>
        </w:rPr>
      </w:pPr>
      <w:bookmarkStart w:id="5" w:name="_Toc135758983"/>
      <w:r w:rsidRPr="00A05511">
        <w:rPr>
          <w:b/>
          <w:bCs/>
        </w:rPr>
        <w:lastRenderedPageBreak/>
        <w:t>2 ПОСТАНОВА ЗАВДАННЯ</w:t>
      </w:r>
      <w:bookmarkEnd w:id="5"/>
    </w:p>
    <w:p w:rsidR="00EB2983" w:rsidRPr="00A05511" w:rsidRDefault="00000000" w:rsidP="002626A3">
      <w:pPr>
        <w:pStyle w:val="2"/>
        <w:spacing w:before="0"/>
        <w:rPr>
          <w:b/>
          <w:bCs/>
        </w:rPr>
      </w:pPr>
      <w:bookmarkStart w:id="6" w:name="_Toc135758984"/>
      <w:r w:rsidRPr="00A05511">
        <w:rPr>
          <w:b/>
          <w:bCs/>
        </w:rPr>
        <w:t>2.1 Мета створення програми</w:t>
      </w:r>
      <w:bookmarkEnd w:id="6"/>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Метою дипломної роботи є створення онлайн-сервісу, на основі багатошарової клієнт-серверної архітектури, який дозволить користувачам зберігати та аналізувати статистичні дані</w:t>
      </w:r>
    </w:p>
    <w:p w:rsidR="00EB2983" w:rsidRPr="00A05511" w:rsidRDefault="00EB2983" w:rsidP="002626A3">
      <w:pPr>
        <w:pBdr>
          <w:top w:val="nil"/>
          <w:left w:val="nil"/>
          <w:bottom w:val="nil"/>
          <w:right w:val="nil"/>
          <w:between w:val="nil"/>
        </w:pBdr>
        <w:spacing w:after="0"/>
        <w:ind w:firstLine="709"/>
        <w:jc w:val="both"/>
        <w:rPr>
          <w:b/>
          <w:bCs/>
          <w:color w:val="000000"/>
        </w:rPr>
      </w:pPr>
    </w:p>
    <w:p w:rsidR="00EB2983" w:rsidRPr="00A05511" w:rsidRDefault="00000000" w:rsidP="002626A3">
      <w:pPr>
        <w:pStyle w:val="2"/>
        <w:numPr>
          <w:ilvl w:val="1"/>
          <w:numId w:val="2"/>
        </w:numPr>
        <w:spacing w:before="0"/>
        <w:rPr>
          <w:b/>
          <w:bCs/>
        </w:rPr>
      </w:pPr>
      <w:bookmarkStart w:id="7" w:name="_Toc135758985"/>
      <w:r w:rsidRPr="00A05511">
        <w:rPr>
          <w:b/>
          <w:bCs/>
        </w:rPr>
        <w:t>Функції програми</w:t>
      </w:r>
      <w:bookmarkEnd w:id="7"/>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 Нижче наведено </w:t>
      </w:r>
      <w:proofErr w:type="spellStart"/>
      <w:r>
        <w:rPr>
          <w:color w:val="000000"/>
        </w:rPr>
        <w:t>фукнції</w:t>
      </w:r>
      <w:proofErr w:type="spellEnd"/>
      <w:r>
        <w:rPr>
          <w:color w:val="000000"/>
        </w:rPr>
        <w:t xml:space="preserve">, які </w:t>
      </w:r>
      <w:proofErr w:type="spellStart"/>
      <w:r>
        <w:rPr>
          <w:color w:val="000000"/>
        </w:rPr>
        <w:t>повина</w:t>
      </w:r>
      <w:proofErr w:type="spellEnd"/>
      <w:r>
        <w:rPr>
          <w:color w:val="000000"/>
        </w:rPr>
        <w:t xml:space="preserve"> включати програма:</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користувачі </w:t>
      </w:r>
      <w:r>
        <w:t>повинні</w:t>
      </w:r>
      <w:r>
        <w:rPr>
          <w:color w:val="000000"/>
        </w:rPr>
        <w:t xml:space="preserve"> мати змогу переглядати інформацію про категорії в зручному табличному форматі;</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візуальне відображення стати</w:t>
      </w:r>
      <w:r w:rsidR="00604E2C">
        <w:rPr>
          <w:color w:val="000000"/>
        </w:rPr>
        <w:t>сти</w:t>
      </w:r>
      <w:r>
        <w:rPr>
          <w:color w:val="000000"/>
        </w:rPr>
        <w:t>чних даних у вигляді графіка з різноманітними параметрами групування та фільтрації;</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rsidR="00EB2983" w:rsidRPr="00A05511" w:rsidRDefault="00EB2983" w:rsidP="002626A3">
      <w:pPr>
        <w:pBdr>
          <w:top w:val="nil"/>
          <w:left w:val="nil"/>
          <w:bottom w:val="nil"/>
          <w:right w:val="nil"/>
          <w:between w:val="nil"/>
        </w:pBdr>
        <w:spacing w:after="0"/>
        <w:ind w:firstLine="709"/>
        <w:jc w:val="both"/>
        <w:rPr>
          <w:b/>
          <w:bCs/>
          <w:color w:val="000000"/>
        </w:rPr>
      </w:pPr>
    </w:p>
    <w:p w:rsidR="00EB2983" w:rsidRPr="00A05511" w:rsidRDefault="00000000" w:rsidP="002626A3">
      <w:pPr>
        <w:pStyle w:val="2"/>
        <w:numPr>
          <w:ilvl w:val="1"/>
          <w:numId w:val="2"/>
        </w:numPr>
        <w:spacing w:before="0"/>
        <w:rPr>
          <w:b/>
          <w:bCs/>
        </w:rPr>
      </w:pPr>
      <w:bookmarkStart w:id="8" w:name="_Toc135758986"/>
      <w:r w:rsidRPr="00A05511">
        <w:rPr>
          <w:b/>
          <w:bCs/>
        </w:rPr>
        <w:t>Вимоги до проектованої системи</w:t>
      </w:r>
      <w:bookmarkEnd w:id="8"/>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Основні вимоги до проектованої системи включають:</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зрозумілості використання програми, включаючи наявність текстових описань дій та підказок;</w:t>
      </w:r>
    </w:p>
    <w:p w:rsidR="00EB2983" w:rsidRDefault="00000000" w:rsidP="002626A3">
      <w:pPr>
        <w:pBdr>
          <w:top w:val="nil"/>
          <w:left w:val="nil"/>
          <w:bottom w:val="nil"/>
          <w:right w:val="nil"/>
          <w:between w:val="nil"/>
        </w:pBdr>
        <w:spacing w:after="0"/>
        <w:ind w:firstLine="709"/>
        <w:jc w:val="both"/>
        <w:rPr>
          <w:color w:val="000000"/>
        </w:rPr>
      </w:pPr>
      <w:r>
        <w:rPr>
          <w:color w:val="000000"/>
        </w:rPr>
        <w:t>- збереження даних, які завантажує користувач на сервері, та забезпечення їх доступності у будь-який момент часу;</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правильної роботи всіх функцій програми та можливості скасування змін;</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надійності та конфіденційності персональних даних користувача, які використовує програма;</w:t>
      </w:r>
    </w:p>
    <w:p w:rsidR="00EB2983" w:rsidRDefault="00000000" w:rsidP="002626A3">
      <w:pPr>
        <w:pBdr>
          <w:top w:val="nil"/>
          <w:left w:val="nil"/>
          <w:bottom w:val="nil"/>
          <w:right w:val="nil"/>
          <w:between w:val="nil"/>
        </w:pBdr>
        <w:spacing w:after="0"/>
        <w:ind w:firstLine="709"/>
        <w:jc w:val="both"/>
        <w:rPr>
          <w:color w:val="000000"/>
        </w:rPr>
      </w:pPr>
      <w:r>
        <w:rPr>
          <w:color w:val="000000"/>
        </w:rPr>
        <w:t>Додаткові вимоги до проектованої системи включають:</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швидкої та ефективної роботи системи;</w:t>
      </w:r>
    </w:p>
    <w:p w:rsidR="00EB2983" w:rsidRDefault="00000000" w:rsidP="002626A3">
      <w:pPr>
        <w:pBdr>
          <w:top w:val="nil"/>
          <w:left w:val="nil"/>
          <w:bottom w:val="nil"/>
          <w:right w:val="nil"/>
          <w:between w:val="nil"/>
        </w:pBdr>
        <w:spacing w:after="0"/>
        <w:ind w:firstLine="709"/>
        <w:jc w:val="both"/>
        <w:rPr>
          <w:color w:val="000000"/>
        </w:rPr>
      </w:pPr>
      <w:r>
        <w:rPr>
          <w:color w:val="000000"/>
        </w:rPr>
        <w:t>- сумісність з різними операційними системами та браузерами;</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можливості редагування та видалення даних користувача;</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можливості інтеграції з іншими програмами або сервісами;</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забезпечення можливості масштабування та розвитку системи в майбутньому;</w:t>
      </w:r>
    </w:p>
    <w:p w:rsidR="00EB2983" w:rsidRDefault="00EB2983" w:rsidP="002626A3">
      <w:pPr>
        <w:pBdr>
          <w:top w:val="nil"/>
          <w:left w:val="nil"/>
          <w:bottom w:val="nil"/>
          <w:right w:val="nil"/>
          <w:between w:val="nil"/>
        </w:pBdr>
        <w:spacing w:after="0"/>
        <w:ind w:firstLine="709"/>
        <w:jc w:val="both"/>
        <w:rPr>
          <w:color w:val="000000"/>
        </w:rPr>
      </w:pPr>
    </w:p>
    <w:p w:rsidR="00EB2983" w:rsidRPr="00A05511" w:rsidRDefault="00000000" w:rsidP="002626A3">
      <w:pPr>
        <w:pStyle w:val="2"/>
        <w:numPr>
          <w:ilvl w:val="1"/>
          <w:numId w:val="2"/>
        </w:numPr>
        <w:spacing w:before="0"/>
        <w:rPr>
          <w:b/>
          <w:bCs/>
        </w:rPr>
      </w:pPr>
      <w:bookmarkStart w:id="9" w:name="_Toc135758987"/>
      <w:r w:rsidRPr="00A05511">
        <w:rPr>
          <w:b/>
          <w:bCs/>
        </w:rPr>
        <w:t>Вимоги до надійності</w:t>
      </w:r>
      <w:bookmarkEnd w:id="9"/>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До основних вимог до надійності та безпеки програми відносяться наступні:</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rsidR="00EB2983" w:rsidRDefault="00000000" w:rsidP="002626A3">
      <w:pPr>
        <w:pBdr>
          <w:top w:val="nil"/>
          <w:left w:val="nil"/>
          <w:bottom w:val="nil"/>
          <w:right w:val="nil"/>
          <w:between w:val="nil"/>
        </w:pBdr>
        <w:spacing w:after="0"/>
        <w:ind w:firstLine="709"/>
        <w:jc w:val="both"/>
        <w:rPr>
          <w:color w:val="000000"/>
        </w:rPr>
      </w:pPr>
      <w:r>
        <w:rPr>
          <w:color w:val="000000"/>
        </w:rPr>
        <w:t>- 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виникненні помилки та отримувати достатньо інформації для їх виправлення;</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rsidR="00EB2983" w:rsidRDefault="00000000" w:rsidP="002626A3">
      <w:pPr>
        <w:pBdr>
          <w:top w:val="nil"/>
          <w:left w:val="nil"/>
          <w:bottom w:val="nil"/>
          <w:right w:val="nil"/>
          <w:between w:val="nil"/>
        </w:pBdr>
        <w:spacing w:after="0"/>
        <w:ind w:firstLine="709"/>
        <w:jc w:val="both"/>
        <w:rPr>
          <w:color w:val="000000"/>
        </w:rPr>
      </w:pPr>
      <w:r>
        <w:rPr>
          <w:color w:val="000000"/>
        </w:rPr>
        <w:t>- 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rsidR="00EB2983" w:rsidRDefault="00EB2983" w:rsidP="002626A3">
      <w:pPr>
        <w:pBdr>
          <w:top w:val="nil"/>
          <w:left w:val="nil"/>
          <w:bottom w:val="nil"/>
          <w:right w:val="nil"/>
          <w:between w:val="nil"/>
        </w:pBdr>
        <w:spacing w:after="0"/>
        <w:ind w:firstLine="709"/>
        <w:jc w:val="both"/>
        <w:rPr>
          <w:color w:val="000000"/>
        </w:rPr>
      </w:pPr>
    </w:p>
    <w:p w:rsidR="00EB2983" w:rsidRPr="00A05511" w:rsidRDefault="00000000" w:rsidP="002626A3">
      <w:pPr>
        <w:pStyle w:val="2"/>
        <w:numPr>
          <w:ilvl w:val="1"/>
          <w:numId w:val="2"/>
        </w:numPr>
        <w:spacing w:before="0"/>
        <w:rPr>
          <w:b/>
          <w:bCs/>
        </w:rPr>
      </w:pPr>
      <w:r w:rsidRPr="00A05511">
        <w:rPr>
          <w:b/>
          <w:bCs/>
        </w:rPr>
        <w:t xml:space="preserve"> </w:t>
      </w:r>
      <w:bookmarkStart w:id="10" w:name="_Toc135758988"/>
      <w:r w:rsidRPr="00A05511">
        <w:rPr>
          <w:b/>
          <w:bCs/>
        </w:rPr>
        <w:t>Умови роботи програми</w:t>
      </w:r>
      <w:bookmarkEnd w:id="10"/>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w:t>
      </w:r>
    </w:p>
    <w:p w:rsidR="00EB2983" w:rsidRDefault="0000000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rsidR="00EB2983" w:rsidRDefault="0000000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1.5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5348366" cy="3012162"/>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rsidR="00F17320" w:rsidRDefault="00F17320" w:rsidP="002626A3">
      <w:pPr>
        <w:pStyle w:val="Image"/>
      </w:pPr>
    </w:p>
    <w:p w:rsidR="00EB2983" w:rsidRDefault="00000000" w:rsidP="002626A3">
      <w:pPr>
        <w:pStyle w:val="Image"/>
        <w:rPr>
          <w:color w:val="000000"/>
        </w:rPr>
      </w:pPr>
      <w:r>
        <w:rPr>
          <w:color w:val="000000"/>
        </w:rPr>
        <w:t>Рисунок 1.5 – Статистика популярності різних браузерів в світі</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w:t>
      </w:r>
      <w:r>
        <w:rPr>
          <w:color w:val="000000"/>
        </w:rPr>
        <w:lastRenderedPageBreak/>
        <w:t xml:space="preserve">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1.6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p>
    <w:p w:rsidR="00EB2983" w:rsidRDefault="00EB2983" w:rsidP="002626A3">
      <w:pPr>
        <w:spacing w:after="0"/>
      </w:pPr>
    </w:p>
    <w:p w:rsidR="00EB2983" w:rsidRDefault="00000000" w:rsidP="002626A3">
      <w:pPr>
        <w:pStyle w:val="Image"/>
      </w:pPr>
      <w:r>
        <w:drawing>
          <wp:inline distT="0" distB="0" distL="0" distR="0">
            <wp:extent cx="5731510" cy="3794125"/>
            <wp:effectExtent l="0" t="0" r="0" b="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rsidRPr="0096558D">
        <w:t xml:space="preserve">Рисунок </w:t>
      </w:r>
      <w:r>
        <w:t>1.6 – Статистика найбільш використовуваних веб-фреймворків та бібліотек за 2022 рік</w:t>
      </w:r>
    </w:p>
    <w:p w:rsidR="00EB2983" w:rsidRDefault="00EB2983" w:rsidP="002626A3">
      <w:pPr>
        <w:pBdr>
          <w:top w:val="nil"/>
          <w:left w:val="nil"/>
          <w:bottom w:val="nil"/>
          <w:right w:val="nil"/>
          <w:between w:val="nil"/>
        </w:pBdr>
        <w:spacing w:after="0"/>
        <w:ind w:firstLine="709"/>
        <w:jc w:val="both"/>
        <w:rPr>
          <w:color w:val="000000"/>
        </w:rPr>
      </w:pPr>
    </w:p>
    <w:p w:rsidR="00EB2983" w:rsidRPr="00A05511" w:rsidRDefault="00000000" w:rsidP="002626A3">
      <w:pPr>
        <w:pStyle w:val="2"/>
        <w:spacing w:before="0"/>
        <w:rPr>
          <w:b/>
          <w:bCs/>
        </w:rPr>
      </w:pPr>
      <w:bookmarkStart w:id="11" w:name="_Toc135758989"/>
      <w:r w:rsidRPr="00A05511">
        <w:rPr>
          <w:b/>
          <w:bCs/>
        </w:rPr>
        <w:t>2.6 Умови розповсюдження програми</w:t>
      </w:r>
      <w:bookmarkEnd w:id="11"/>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br w:type="page"/>
      </w:r>
    </w:p>
    <w:p w:rsidR="00EB2983" w:rsidRPr="00A05511" w:rsidRDefault="00A05511" w:rsidP="002626A3">
      <w:pPr>
        <w:pStyle w:val="1"/>
        <w:spacing w:before="0"/>
        <w:rPr>
          <w:b/>
          <w:bCs/>
        </w:rPr>
      </w:pPr>
      <w:bookmarkStart w:id="12" w:name="_Toc135758990"/>
      <w:r w:rsidRPr="00A05511">
        <w:rPr>
          <w:b/>
          <w:bCs/>
        </w:rPr>
        <w:lastRenderedPageBreak/>
        <w:t>3 ПРОГРАМУВАННЯ</w:t>
      </w:r>
      <w:bookmarkEnd w:id="12"/>
    </w:p>
    <w:p w:rsidR="00EB2983" w:rsidRPr="00A05511" w:rsidRDefault="00000000" w:rsidP="002626A3">
      <w:pPr>
        <w:pStyle w:val="2"/>
        <w:spacing w:before="0"/>
        <w:rPr>
          <w:b/>
          <w:bCs/>
        </w:rPr>
      </w:pPr>
      <w:bookmarkStart w:id="13" w:name="_Toc135758991"/>
      <w:r w:rsidRPr="00A05511">
        <w:rPr>
          <w:b/>
          <w:bCs/>
        </w:rPr>
        <w:t xml:space="preserve">3.1 </w:t>
      </w:r>
      <w:proofErr w:type="spellStart"/>
      <w:r w:rsidRPr="00A05511">
        <w:rPr>
          <w:b/>
          <w:bCs/>
        </w:rPr>
        <w:t>Обгрунтування</w:t>
      </w:r>
      <w:proofErr w:type="spellEnd"/>
      <w:r w:rsidRPr="00A05511">
        <w:rPr>
          <w:b/>
          <w:bCs/>
        </w:rPr>
        <w:t xml:space="preserve"> вибору середовища розробки системи</w:t>
      </w:r>
      <w:bookmarkEnd w:id="13"/>
    </w:p>
    <w:p w:rsidR="00EB2983" w:rsidRDefault="00EB2983" w:rsidP="002626A3">
      <w:pPr>
        <w:spacing w:after="0"/>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середовища розробки сервісу був обраний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 це легкий, але потужний редактор вихідного коду, який може працювати навіть в браузері та доступний для Windows, </w:t>
      </w:r>
      <w:proofErr w:type="spellStart"/>
      <w:r>
        <w:rPr>
          <w:color w:val="000000"/>
        </w:rPr>
        <w:t>macOS</w:t>
      </w:r>
      <w:proofErr w:type="spellEnd"/>
      <w:r>
        <w:rPr>
          <w:color w:val="000000"/>
        </w:rPr>
        <w:t xml:space="preserve"> і </w:t>
      </w:r>
      <w:proofErr w:type="spellStart"/>
      <w:r>
        <w:rPr>
          <w:color w:val="000000"/>
        </w:rPr>
        <w:t>Linux</w:t>
      </w:r>
      <w:proofErr w:type="spellEnd"/>
      <w:r>
        <w:rPr>
          <w:color w:val="000000"/>
        </w:rPr>
        <w:t xml:space="preserve">. Поставляється з вбудованою підтримкою </w:t>
      </w:r>
      <w:proofErr w:type="spellStart"/>
      <w:r>
        <w:rPr>
          <w:color w:val="000000"/>
        </w:rPr>
        <w:t>JavaScript</w:t>
      </w:r>
      <w:proofErr w:type="spellEnd"/>
      <w:r>
        <w:rPr>
          <w:color w:val="000000"/>
        </w:rPr>
        <w:t xml:space="preserve">, </w:t>
      </w:r>
      <w:proofErr w:type="spellStart"/>
      <w:r>
        <w:rPr>
          <w:color w:val="000000"/>
        </w:rPr>
        <w:t>TypeScript</w:t>
      </w:r>
      <w:proofErr w:type="spellEnd"/>
      <w:r>
        <w:rPr>
          <w:color w:val="000000"/>
        </w:rPr>
        <w:t xml:space="preserve"> і Node.js і має багату екосистему розширень для інших мов і середовищ виконання (таких як C++, C#, </w:t>
      </w:r>
      <w:proofErr w:type="spellStart"/>
      <w:r>
        <w:rPr>
          <w:color w:val="000000"/>
        </w:rPr>
        <w:t>Java</w:t>
      </w:r>
      <w:proofErr w:type="spellEnd"/>
      <w:r>
        <w:rPr>
          <w:color w:val="000000"/>
        </w:rPr>
        <w:t xml:space="preserve">, </w:t>
      </w:r>
      <w:proofErr w:type="spellStart"/>
      <w:r>
        <w:rPr>
          <w:color w:val="000000"/>
        </w:rPr>
        <w:t>Python</w:t>
      </w:r>
      <w:proofErr w:type="spellEnd"/>
      <w:r>
        <w:rPr>
          <w:color w:val="000000"/>
        </w:rPr>
        <w:t xml:space="preserve">, PHP, </w:t>
      </w:r>
      <w:proofErr w:type="spellStart"/>
      <w:r>
        <w:rPr>
          <w:color w:val="000000"/>
        </w:rPr>
        <w:t>Go</w:t>
      </w:r>
      <w:proofErr w:type="spellEnd"/>
      <w:r>
        <w:rPr>
          <w:color w:val="000000"/>
        </w:rPr>
        <w:t xml:space="preserve">, .NET). Вигляд основного вікна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зображений на рисунку 3.1 [8]</w:t>
      </w:r>
    </w:p>
    <w:p w:rsidR="00EB2983" w:rsidRDefault="00EB2983" w:rsidP="002626A3">
      <w:pPr>
        <w:spacing w:after="0"/>
        <w:ind w:firstLine="708"/>
        <w:rPr>
          <w:color w:val="FF0000"/>
        </w:rPr>
      </w:pPr>
    </w:p>
    <w:p w:rsidR="00F17320" w:rsidRDefault="00000000" w:rsidP="002626A3">
      <w:pPr>
        <w:pStyle w:val="Image"/>
      </w:pPr>
      <w:r>
        <w:drawing>
          <wp:inline distT="0" distB="0" distL="0" distR="0">
            <wp:extent cx="5960953" cy="3210303"/>
            <wp:effectExtent l="0" t="0" r="1905" b="9525"/>
            <wp:docPr id="1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91078" cy="322652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 – Вигляд основного вікна</w:t>
      </w:r>
    </w:p>
    <w:p w:rsidR="00EB2983" w:rsidRDefault="00EB2983" w:rsidP="002626A3">
      <w:pPr>
        <w:spacing w:after="0"/>
        <w:jc w:val="cente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Він підтримує ряд мов програмування, зокрема мову програмування </w:t>
      </w:r>
      <w:proofErr w:type="spellStart"/>
      <w:r>
        <w:rPr>
          <w:color w:val="000000"/>
        </w:rPr>
        <w:t>TypeScript</w:t>
      </w:r>
      <w:proofErr w:type="spellEnd"/>
      <w:r>
        <w:rPr>
          <w:color w:val="000000"/>
        </w:rPr>
        <w:t xml:space="preserve">, яка була використана для написання сервісу, підсвічування синтаксису, </w:t>
      </w:r>
      <w:proofErr w:type="spellStart"/>
      <w:r>
        <w:rPr>
          <w:color w:val="000000"/>
        </w:rPr>
        <w:t>IntelliSense</w:t>
      </w:r>
      <w:proofErr w:type="spellEnd"/>
      <w:r>
        <w:rPr>
          <w:color w:val="000000"/>
        </w:rPr>
        <w:t xml:space="preserve">, </w:t>
      </w:r>
      <w:proofErr w:type="spellStart"/>
      <w:r>
        <w:rPr>
          <w:color w:val="000000"/>
        </w:rPr>
        <w:t>рефакторинг</w:t>
      </w:r>
      <w:proofErr w:type="spellEnd"/>
      <w:r>
        <w:rPr>
          <w:color w:val="000000"/>
        </w:rPr>
        <w:t xml:space="preserve"> та налагодження програми, навігацію по коду, підтримку </w:t>
      </w:r>
      <w:proofErr w:type="spellStart"/>
      <w:r>
        <w:rPr>
          <w:color w:val="000000"/>
        </w:rPr>
        <w:t>Git</w:t>
      </w:r>
      <w:proofErr w:type="spellEnd"/>
      <w:r>
        <w:rPr>
          <w:color w:val="000000"/>
        </w:rPr>
        <w:t xml:space="preserve"> та інші можливості для розробки різноманітних додатків</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є оптимальним рішенням для розробки цільного додатку. Він підтримує велику кількість мов, що стане в нагоді при розробці проектів, в яких використані різні рішення щодо реалізації їх компонентів. </w:t>
      </w:r>
    </w:p>
    <w:p w:rsidR="00EB2983" w:rsidRDefault="00000000" w:rsidP="002626A3">
      <w:pPr>
        <w:pBdr>
          <w:top w:val="nil"/>
          <w:left w:val="nil"/>
          <w:bottom w:val="nil"/>
          <w:right w:val="nil"/>
          <w:between w:val="nil"/>
        </w:pBdr>
        <w:spacing w:after="0"/>
        <w:ind w:firstLine="709"/>
        <w:jc w:val="both"/>
        <w:rPr>
          <w:color w:val="000000"/>
        </w:rPr>
      </w:pPr>
      <w:r>
        <w:rPr>
          <w:color w:val="000000"/>
        </w:rPr>
        <w:t>Також в цьому середовищі розробки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Великою перевагою VS </w:t>
      </w:r>
      <w:proofErr w:type="spellStart"/>
      <w:r>
        <w:rPr>
          <w:color w:val="000000"/>
        </w:rPr>
        <w:t>Code</w:t>
      </w:r>
      <w:proofErr w:type="spellEnd"/>
      <w:r>
        <w:rPr>
          <w:color w:val="000000"/>
        </w:rPr>
        <w:t xml:space="preserve"> є присутній у ньому вбудований </w:t>
      </w:r>
      <w:proofErr w:type="spellStart"/>
      <w:r>
        <w:rPr>
          <w:color w:val="000000"/>
        </w:rPr>
        <w:t>відладчик</w:t>
      </w:r>
      <w:proofErr w:type="spellEnd"/>
      <w:r>
        <w:rPr>
          <w:color w:val="000000"/>
        </w:rPr>
        <w:t>, меню якого показано на рисунку 3.2,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rsidR="00EB2983" w:rsidRDefault="00EB2983" w:rsidP="002626A3">
      <w:pPr>
        <w:spacing w:after="0"/>
        <w:ind w:firstLine="708"/>
        <w:rPr>
          <w:color w:val="FF0000"/>
        </w:rPr>
      </w:pPr>
    </w:p>
    <w:p w:rsidR="00EB2983" w:rsidRDefault="00000000" w:rsidP="002626A3">
      <w:pPr>
        <w:pStyle w:val="Image"/>
      </w:pPr>
      <w:r>
        <w:drawing>
          <wp:inline distT="0" distB="0" distL="0" distR="0">
            <wp:extent cx="1905000" cy="523875"/>
            <wp:effectExtent l="0" t="0" r="0" b="0"/>
            <wp:docPr id="1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1905000" cy="52387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 xml:space="preserve">Рисунок 3.2 – Демонстрація панелі для роботи з вбудованим </w:t>
      </w:r>
    </w:p>
    <w:p w:rsidR="00EB2983" w:rsidRDefault="00000000" w:rsidP="002626A3">
      <w:pPr>
        <w:pStyle w:val="Image"/>
      </w:pPr>
      <w:r>
        <w:t>відладчиком Visual Studio Code</w:t>
      </w:r>
    </w:p>
    <w:p w:rsidR="00EB2983" w:rsidRDefault="00EB2983" w:rsidP="002626A3">
      <w:pPr>
        <w:spacing w:after="0"/>
      </w:pPr>
    </w:p>
    <w:p w:rsidR="00EB2983" w:rsidRDefault="00000000" w:rsidP="002626A3">
      <w:pPr>
        <w:pBdr>
          <w:top w:val="nil"/>
          <w:left w:val="nil"/>
          <w:bottom w:val="nil"/>
          <w:right w:val="nil"/>
          <w:between w:val="nil"/>
        </w:pBdr>
        <w:spacing w:after="0"/>
        <w:ind w:firstLine="709"/>
        <w:jc w:val="both"/>
        <w:rPr>
          <w:color w:val="FF0000"/>
        </w:rPr>
      </w:pPr>
      <w:r>
        <w:rPr>
          <w:color w:val="000000"/>
        </w:rPr>
        <w:t xml:space="preserve"> Також реалізовані функції навігації по коду, доповнення типових конструкцій і контекстної підказки(</w:t>
      </w:r>
      <w:proofErr w:type="spellStart"/>
      <w:r>
        <w:rPr>
          <w:color w:val="000000"/>
        </w:rPr>
        <w:t>IntelliSense</w:t>
      </w:r>
      <w:proofErr w:type="spellEnd"/>
      <w:r>
        <w:rPr>
          <w:color w:val="000000"/>
        </w:rPr>
        <w:t>), які суттєво прискорюють роботу над проектом. Контекстні підказки показані на рисунку 3.3</w:t>
      </w:r>
    </w:p>
    <w:p w:rsidR="00EB2983" w:rsidRDefault="00EB2983" w:rsidP="002626A3">
      <w:pPr>
        <w:spacing w:after="0"/>
        <w:ind w:firstLine="708"/>
        <w:rPr>
          <w:color w:val="FF0000"/>
        </w:rPr>
      </w:pPr>
    </w:p>
    <w:p w:rsidR="00EB2983" w:rsidRDefault="00000000" w:rsidP="002626A3">
      <w:pPr>
        <w:pStyle w:val="Image"/>
      </w:pPr>
      <w:r>
        <w:drawing>
          <wp:inline distT="0" distB="0" distL="0" distR="0">
            <wp:extent cx="3981450" cy="1924050"/>
            <wp:effectExtent l="0" t="0" r="0" b="0"/>
            <wp:docPr id="1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3981450" cy="1924050"/>
                    </a:xfrm>
                    <a:prstGeom prst="rect">
                      <a:avLst/>
                    </a:prstGeom>
                    <a:ln/>
                  </pic:spPr>
                </pic:pic>
              </a:graphicData>
            </a:graphic>
          </wp:inline>
        </w:drawing>
      </w:r>
    </w:p>
    <w:p w:rsidR="00F17320" w:rsidRDefault="00F17320" w:rsidP="002626A3">
      <w:pPr>
        <w:pStyle w:val="Image"/>
      </w:pPr>
    </w:p>
    <w:p w:rsidR="00EB2983" w:rsidRDefault="00000000" w:rsidP="002626A3">
      <w:pPr>
        <w:pStyle w:val="Image"/>
        <w:rPr>
          <w:color w:val="FF0000"/>
        </w:rPr>
      </w:pPr>
      <w:r>
        <w:t>Рисунок 3.3 – Демонстрація контекстних підказок</w:t>
      </w:r>
    </w:p>
    <w:p w:rsidR="00EB2983" w:rsidRDefault="00EB2983" w:rsidP="002626A3">
      <w:pPr>
        <w:spacing w:after="0"/>
        <w:rPr>
          <w:sz w:val="24"/>
          <w:szCs w:val="24"/>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перевагою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є реалізована зручна вбудована система управління </w:t>
      </w:r>
      <w:proofErr w:type="spellStart"/>
      <w:r>
        <w:rPr>
          <w:color w:val="000000"/>
        </w:rPr>
        <w:t>надлаштуваннями</w:t>
      </w:r>
      <w:proofErr w:type="spellEnd"/>
      <w:r>
        <w:rPr>
          <w:color w:val="000000"/>
        </w:rPr>
        <w:t xml:space="preserve"> і розширеннями: їх можна завантажувати і встановлювати прямо у редакторі на </w:t>
      </w:r>
      <w:proofErr w:type="spellStart"/>
      <w:r>
        <w:rPr>
          <w:color w:val="000000"/>
        </w:rPr>
        <w:t>вкладинці</w:t>
      </w:r>
      <w:proofErr w:type="spellEnd"/>
      <w:r>
        <w:rPr>
          <w:color w:val="000000"/>
        </w:rPr>
        <w:t xml:space="preserve"> </w:t>
      </w:r>
      <w:proofErr w:type="spellStart"/>
      <w:r>
        <w:rPr>
          <w:color w:val="000000"/>
        </w:rPr>
        <w:t>Extensions</w:t>
      </w:r>
      <w:proofErr w:type="spellEnd"/>
      <w:r>
        <w:rPr>
          <w:color w:val="000000"/>
        </w:rPr>
        <w:t xml:space="preserve">. До розширень належать, наприклад, пакети підтримки мов, бібліотеки або </w:t>
      </w:r>
      <w:proofErr w:type="spellStart"/>
      <w:r>
        <w:rPr>
          <w:color w:val="000000"/>
        </w:rPr>
        <w:t>відладчики</w:t>
      </w:r>
      <w:proofErr w:type="spellEnd"/>
      <w:r>
        <w:rPr>
          <w:color w:val="000000"/>
        </w:rPr>
        <w:t xml:space="preserve"> до них, додатки для підсвітки і форматування коду та інші </w:t>
      </w:r>
      <w:proofErr w:type="spellStart"/>
      <w:r>
        <w:rPr>
          <w:color w:val="000000"/>
        </w:rPr>
        <w:t>надлаштування</w:t>
      </w:r>
      <w:proofErr w:type="spellEnd"/>
      <w:r>
        <w:rPr>
          <w:color w:val="000000"/>
        </w:rPr>
        <w:t>, що розширюють його функціонал або підвищують комфортність роботи у редакторі. На рисунку 3.4</w:t>
      </w:r>
      <w:r>
        <w:rPr>
          <w:color w:val="FF0000"/>
        </w:rPr>
        <w:t xml:space="preserve"> </w:t>
      </w:r>
      <w:r>
        <w:rPr>
          <w:color w:val="000000"/>
        </w:rPr>
        <w:t>продемонстрована робота розширення «</w:t>
      </w:r>
      <w:proofErr w:type="spellStart"/>
      <w:r>
        <w:rPr>
          <w:color w:val="000000"/>
        </w:rPr>
        <w:t>GitLens</w:t>
      </w:r>
      <w:proofErr w:type="spellEnd"/>
      <w:r>
        <w:rPr>
          <w:color w:val="000000"/>
        </w:rPr>
        <w:t>»</w:t>
      </w:r>
    </w:p>
    <w:p w:rsidR="00EB2983" w:rsidRDefault="00EB2983" w:rsidP="002626A3">
      <w:pPr>
        <w:spacing w:after="0"/>
        <w:ind w:firstLine="708"/>
        <w:rPr>
          <w:color w:val="FF0000"/>
        </w:rPr>
      </w:pPr>
    </w:p>
    <w:p w:rsidR="00F17320" w:rsidRDefault="00000000" w:rsidP="002626A3">
      <w:pPr>
        <w:pStyle w:val="Image"/>
      </w:pPr>
      <w:r>
        <w:drawing>
          <wp:inline distT="0" distB="0" distL="0" distR="0">
            <wp:extent cx="5731510" cy="3000375"/>
            <wp:effectExtent l="0" t="0" r="0" b="0"/>
            <wp:docPr id="1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1510" cy="300037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3.4 – Демонстрація роботи розширення «GitLens»</w:t>
      </w:r>
    </w:p>
    <w:p w:rsidR="00EB2983" w:rsidRDefault="00EB2983" w:rsidP="002626A3">
      <w:pPr>
        <w:spacing w:after="0"/>
        <w:jc w:val="cente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Важливою особливістю VS </w:t>
      </w:r>
      <w:proofErr w:type="spellStart"/>
      <w:r>
        <w:rPr>
          <w:color w:val="000000"/>
        </w:rPr>
        <w:t>Code</w:t>
      </w:r>
      <w:proofErr w:type="spellEnd"/>
      <w:r>
        <w:rPr>
          <w:color w:val="000000"/>
        </w:rPr>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систему контролю версіями був обраний </w:t>
      </w:r>
      <w:proofErr w:type="spellStart"/>
      <w:r>
        <w:rPr>
          <w:color w:val="000000"/>
        </w:rPr>
        <w:t>Git</w:t>
      </w:r>
      <w:proofErr w:type="spellEnd"/>
      <w:r>
        <w:rPr>
          <w:color w:val="000000"/>
        </w:rPr>
        <w:t xml:space="preserve">. </w:t>
      </w:r>
    </w:p>
    <w:p w:rsidR="00EB2983" w:rsidRDefault="00000000" w:rsidP="002626A3">
      <w:pPr>
        <w:pBdr>
          <w:top w:val="nil"/>
          <w:left w:val="nil"/>
          <w:bottom w:val="nil"/>
          <w:right w:val="nil"/>
          <w:between w:val="nil"/>
        </w:pBdr>
        <w:spacing w:after="0"/>
        <w:ind w:firstLine="709"/>
        <w:jc w:val="both"/>
        <w:rPr>
          <w:color w:val="000000"/>
        </w:rPr>
      </w:pPr>
      <w:r>
        <w:rPr>
          <w:color w:val="000000"/>
        </w:rPr>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 [9]</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У 2005 році відносини між спільнотою розробників ядра </w:t>
      </w:r>
      <w:proofErr w:type="spellStart"/>
      <w:r>
        <w:rPr>
          <w:color w:val="000000"/>
        </w:rPr>
        <w:t>Linux</w:t>
      </w:r>
      <w:proofErr w:type="spellEnd"/>
      <w:r>
        <w:rPr>
          <w:color w:val="000000"/>
        </w:rPr>
        <w:t xml:space="preserve"> і комерційною компанією, що розробила </w:t>
      </w:r>
      <w:proofErr w:type="spellStart"/>
      <w:r>
        <w:rPr>
          <w:color w:val="000000"/>
        </w:rPr>
        <w:t>BitKeeper</w:t>
      </w:r>
      <w:proofErr w:type="spellEnd"/>
      <w:r>
        <w:rPr>
          <w:color w:val="000000"/>
        </w:rPr>
        <w:t xml:space="preserve"> почали псуватись, і безкоштовне використання продуктом було скасовано. Це підштовхнуло розробників </w:t>
      </w:r>
      <w:proofErr w:type="spellStart"/>
      <w:r>
        <w:rPr>
          <w:color w:val="000000"/>
        </w:rPr>
        <w:t>Linux</w:t>
      </w:r>
      <w:proofErr w:type="spellEnd"/>
      <w:r>
        <w:rPr>
          <w:color w:val="000000"/>
        </w:rPr>
        <w:t xml:space="preserve"> (і зокрема </w:t>
      </w:r>
      <w:proofErr w:type="spellStart"/>
      <w:r>
        <w:rPr>
          <w:color w:val="000000"/>
        </w:rPr>
        <w:t>Лінуса</w:t>
      </w:r>
      <w:proofErr w:type="spellEnd"/>
      <w:r>
        <w:rPr>
          <w:color w:val="000000"/>
        </w:rPr>
        <w:t xml:space="preserve"> </w:t>
      </w:r>
      <w:proofErr w:type="spellStart"/>
      <w:r>
        <w:rPr>
          <w:color w:val="000000"/>
        </w:rPr>
        <w:t>Торвальдса</w:t>
      </w:r>
      <w:proofErr w:type="spellEnd"/>
      <w:r>
        <w:rPr>
          <w:color w:val="000000"/>
        </w:rPr>
        <w:t xml:space="preserve">, автора </w:t>
      </w:r>
      <w:proofErr w:type="spellStart"/>
      <w:r>
        <w:rPr>
          <w:color w:val="000000"/>
        </w:rPr>
        <w:t>Linux</w:t>
      </w:r>
      <w:proofErr w:type="spellEnd"/>
      <w:r>
        <w:rPr>
          <w:color w:val="000000"/>
        </w:rPr>
        <w:t xml:space="preserve">) розробити власну систему, ґрунтуючись на деяких з уроків, які вони дізналися під час використання </w:t>
      </w:r>
      <w:proofErr w:type="spellStart"/>
      <w:r>
        <w:rPr>
          <w:color w:val="000000"/>
        </w:rPr>
        <w:t>BitKeeper</w:t>
      </w:r>
      <w:proofErr w:type="spellEnd"/>
      <w:r>
        <w:rPr>
          <w:color w:val="000000"/>
        </w:rPr>
        <w:t>. [10]</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Як видно з графіку зображеного на рисунку 3.5 популярності різних систем контролю версій 2022 року серед професійних розробників від </w:t>
      </w:r>
      <w:proofErr w:type="spellStart"/>
      <w:r>
        <w:rPr>
          <w:color w:val="000000"/>
        </w:rPr>
        <w:t>StackOverFlow</w:t>
      </w:r>
      <w:proofErr w:type="spellEnd"/>
      <w:r>
        <w:rPr>
          <w:color w:val="000000"/>
        </w:rPr>
        <w:t xml:space="preserve"> на </w:t>
      </w:r>
      <w:proofErr w:type="spellStart"/>
      <w:r>
        <w:rPr>
          <w:color w:val="000000"/>
        </w:rPr>
        <w:t>данй</w:t>
      </w:r>
      <w:proofErr w:type="spellEnd"/>
      <w:r>
        <w:rPr>
          <w:color w:val="000000"/>
        </w:rPr>
        <w:t xml:space="preserve"> момент </w:t>
      </w:r>
      <w:proofErr w:type="spellStart"/>
      <w:r>
        <w:rPr>
          <w:color w:val="000000"/>
        </w:rPr>
        <w:t>Git</w:t>
      </w:r>
      <w:proofErr w:type="spellEnd"/>
      <w:r>
        <w:rPr>
          <w:color w:val="000000"/>
        </w:rPr>
        <w:t xml:space="preserve"> є найбільш популярною системою контролю версій. [11]</w:t>
      </w:r>
    </w:p>
    <w:p w:rsidR="00EB2983" w:rsidRDefault="00EB2983" w:rsidP="002626A3">
      <w:pPr>
        <w:pBdr>
          <w:top w:val="nil"/>
          <w:left w:val="nil"/>
          <w:bottom w:val="nil"/>
          <w:right w:val="nil"/>
          <w:between w:val="nil"/>
        </w:pBdr>
        <w:spacing w:after="0"/>
        <w:ind w:firstLine="709"/>
        <w:jc w:val="both"/>
        <w:rPr>
          <w:color w:val="FF0000"/>
        </w:rPr>
      </w:pPr>
    </w:p>
    <w:p w:rsidR="00F17320" w:rsidRDefault="00000000" w:rsidP="002626A3">
      <w:pPr>
        <w:pStyle w:val="Image"/>
      </w:pPr>
      <w:r>
        <w:drawing>
          <wp:inline distT="0" distB="0" distL="0" distR="0">
            <wp:extent cx="5731510" cy="1445895"/>
            <wp:effectExtent l="0" t="0" r="0" b="0"/>
            <wp:docPr id="1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731510" cy="144589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3.5 – Графік популярності різних систем контролю версій  2022 року серед професійних розробників від StackOverflow</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зручної побудови та тестування API, зокрема зі стандартом REST, було обрано </w:t>
      </w:r>
      <w:proofErr w:type="spellStart"/>
      <w:r>
        <w:rPr>
          <w:color w:val="000000"/>
        </w:rPr>
        <w:t>Postman</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API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w:t>
      </w:r>
      <w:proofErr w:type="spellStart"/>
      <w:r>
        <w:rPr>
          <w:color w:val="000000"/>
        </w:rPr>
        <w:t>Interface</w:t>
      </w:r>
      <w:proofErr w:type="spellEnd"/>
      <w:r>
        <w:rPr>
          <w:color w:val="000000"/>
        </w:rPr>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rsidR="00EB2983" w:rsidRDefault="00000000" w:rsidP="002626A3">
      <w:pPr>
        <w:pBdr>
          <w:top w:val="nil"/>
          <w:left w:val="nil"/>
          <w:bottom w:val="nil"/>
          <w:right w:val="nil"/>
          <w:between w:val="nil"/>
        </w:pBdr>
        <w:spacing w:after="0"/>
        <w:ind w:firstLine="709"/>
        <w:jc w:val="both"/>
        <w:rPr>
          <w:color w:val="000000"/>
        </w:rPr>
      </w:pPr>
      <w:r>
        <w:rPr>
          <w:color w:val="000000"/>
        </w:rPr>
        <w:t>REST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w:t>
      </w:r>
      <w:proofErr w:type="spellStart"/>
      <w:r>
        <w:rPr>
          <w:color w:val="000000"/>
        </w:rPr>
        <w:t>Transfer</w:t>
      </w:r>
      <w:proofErr w:type="spellEnd"/>
      <w:r>
        <w:rPr>
          <w:color w:val="000000"/>
        </w:rPr>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rsidR="00EB2983" w:rsidRDefault="00000000" w:rsidP="002626A3">
      <w:pPr>
        <w:pBdr>
          <w:top w:val="nil"/>
          <w:left w:val="nil"/>
          <w:bottom w:val="nil"/>
          <w:right w:val="nil"/>
          <w:between w:val="nil"/>
        </w:pBdr>
        <w:spacing w:after="0"/>
        <w:ind w:firstLine="709"/>
        <w:jc w:val="both"/>
        <w:rPr>
          <w:color w:val="000000"/>
        </w:rPr>
      </w:pPr>
      <w:r>
        <w:rPr>
          <w:color w:val="000000"/>
        </w:rPr>
        <w:t>Для передачі запитів і відповідей під час роботи з API використовується протокол HTTP</w:t>
      </w:r>
    </w:p>
    <w:p w:rsidR="00EB2983" w:rsidRDefault="00000000" w:rsidP="002626A3">
      <w:pPr>
        <w:pBdr>
          <w:top w:val="nil"/>
          <w:left w:val="nil"/>
          <w:bottom w:val="nil"/>
          <w:right w:val="nil"/>
          <w:between w:val="nil"/>
        </w:pBdr>
        <w:spacing w:after="0"/>
        <w:ind w:firstLine="709"/>
        <w:jc w:val="both"/>
        <w:rPr>
          <w:color w:val="000000"/>
        </w:rPr>
      </w:pPr>
      <w:r>
        <w:rPr>
          <w:color w:val="000000"/>
        </w:rPr>
        <w:t>HTTP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rsidR="00EB2983" w:rsidRDefault="00000000" w:rsidP="002626A3">
      <w:pPr>
        <w:pBdr>
          <w:top w:val="nil"/>
          <w:left w:val="nil"/>
          <w:bottom w:val="nil"/>
          <w:right w:val="nil"/>
          <w:between w:val="nil"/>
        </w:pBdr>
        <w:spacing w:after="0"/>
        <w:ind w:firstLine="709"/>
        <w:jc w:val="both"/>
      </w:pPr>
      <w:r>
        <w:rPr>
          <w:color w:val="000000"/>
        </w:rPr>
        <w:t xml:space="preserve">HTTPS – це розширення протоколу передачі гіпертексту(HTTP). Він використовується для безпечного спілкування через комп’ютерну мережу. [12]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Postman</w:t>
      </w:r>
      <w:proofErr w:type="spellEnd"/>
      <w:r>
        <w:rPr>
          <w:color w:val="000000"/>
        </w:rPr>
        <w:t xml:space="preserve"> - це платформа для розробки та використання API, яка дозволяє спростити кожен етап процесу створення та вдосконалення API, включаючи тестування та документування. Завдяки </w:t>
      </w:r>
      <w:proofErr w:type="spellStart"/>
      <w:r>
        <w:rPr>
          <w:color w:val="000000"/>
        </w:rPr>
        <w:t>Postman</w:t>
      </w:r>
      <w:proofErr w:type="spellEnd"/>
      <w:r>
        <w:rPr>
          <w:color w:val="000000"/>
        </w:rPr>
        <w:t xml:space="preserve"> розробники можуть створювати API швидше і ефективніше.</w:t>
      </w:r>
    </w:p>
    <w:p w:rsidR="00472437" w:rsidRPr="00472437" w:rsidRDefault="00472437" w:rsidP="002626A3">
      <w:pPr>
        <w:pStyle w:val="ad"/>
      </w:pPr>
      <w:r w:rsidRPr="00472437">
        <w:t xml:space="preserve">Тестування в </w:t>
      </w:r>
      <w:proofErr w:type="spellStart"/>
      <w:r w:rsidRPr="00472437">
        <w:t>Postman</w:t>
      </w:r>
      <w:proofErr w:type="spellEnd"/>
      <w:r w:rsidRPr="00472437">
        <w:t xml:space="preserve"> є надзвичайно зручним завдяки багатьом корисним можливостям, які ця платформа надає. Розробники можуть створювати тести, які виконують запити до програми і перевіряють, чи все працює належним чином або, навпаки, не працює.</w:t>
      </w:r>
    </w:p>
    <w:p w:rsidR="00472437" w:rsidRPr="00472437" w:rsidRDefault="00472437" w:rsidP="002626A3">
      <w:pPr>
        <w:pStyle w:val="ad"/>
      </w:pPr>
      <w:proofErr w:type="spellStart"/>
      <w:r w:rsidRPr="00472437">
        <w:t>Postman</w:t>
      </w:r>
      <w:proofErr w:type="spellEnd"/>
      <w:r w:rsidRPr="00472437">
        <w:t xml:space="preserve"> надає зручний інтерфейс для створення тестів. Розробник може написати скрипт, який виконує запити до веб-сервісу, передаючи йому різні дані і параметри. Скрипт також може перевіряти відповіді сервера, переконуючись, що отримані дані відповідають очікуваному результату.</w:t>
      </w:r>
    </w:p>
    <w:p w:rsidR="00472437" w:rsidRPr="00472437" w:rsidRDefault="00472437" w:rsidP="002626A3">
      <w:pPr>
        <w:pStyle w:val="ad"/>
      </w:pPr>
      <w:r w:rsidRPr="00472437">
        <w:t xml:space="preserve">Однією з важливих можливостей </w:t>
      </w:r>
      <w:proofErr w:type="spellStart"/>
      <w:r w:rsidRPr="00472437">
        <w:t>Postman</w:t>
      </w:r>
      <w:proofErr w:type="spellEnd"/>
      <w:r w:rsidRPr="00472437">
        <w:t xml:space="preserve"> є можливість автоматичного тестування. Розробники можуть створювати набори тестів, які виконуються автоматично при кожній зміні в коді або перед релізом програми. Це дозволяє виявити проблеми та помилки швидше і забезпечує стабільність програми.</w:t>
      </w:r>
    </w:p>
    <w:p w:rsidR="00472437" w:rsidRPr="00472437" w:rsidRDefault="00472437" w:rsidP="002626A3">
      <w:pPr>
        <w:pStyle w:val="ad"/>
      </w:pPr>
      <w:r w:rsidRPr="00472437">
        <w:t xml:space="preserve">Після виконання тестів, </w:t>
      </w:r>
      <w:proofErr w:type="spellStart"/>
      <w:r w:rsidRPr="00472437">
        <w:t>Postman</w:t>
      </w:r>
      <w:proofErr w:type="spellEnd"/>
      <w:r w:rsidRPr="00472437">
        <w:t xml:space="preserve"> надає детальні звіти про результати. Розробники можуть переглянути, які тести пройшли успішно, а які не пройшли і потребують виправлень. Це допомагає виявити проблемні місця в програмі та швидко їх виправити.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Крім того, платформа </w:t>
      </w:r>
      <w:proofErr w:type="spellStart"/>
      <w:r>
        <w:rPr>
          <w:color w:val="000000"/>
        </w:rPr>
        <w:t>Postman</w:t>
      </w:r>
      <w:proofErr w:type="spellEnd"/>
      <w:r>
        <w:rPr>
          <w:color w:val="000000"/>
        </w:rPr>
        <w:t xml:space="preserve"> забезпечує візуалізацію запитів і відповідей, що полегшує налагодження API та дозволяє зменшити час на коригування помилок. [13]</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Вигляд головного вікна </w:t>
      </w:r>
      <w:proofErr w:type="spellStart"/>
      <w:r>
        <w:rPr>
          <w:color w:val="000000"/>
        </w:rPr>
        <w:t>Postman</w:t>
      </w:r>
      <w:proofErr w:type="spellEnd"/>
      <w:r>
        <w:rPr>
          <w:color w:val="000000"/>
        </w:rPr>
        <w:t xml:space="preserve"> зображено на рисунку 3.6</w:t>
      </w:r>
    </w:p>
    <w:p w:rsidR="00EB2983" w:rsidRDefault="00EB2983" w:rsidP="002626A3">
      <w:pPr>
        <w:pBdr>
          <w:top w:val="nil"/>
          <w:left w:val="nil"/>
          <w:bottom w:val="nil"/>
          <w:right w:val="nil"/>
          <w:between w:val="nil"/>
        </w:pBdr>
        <w:spacing w:after="0"/>
        <w:ind w:firstLine="709"/>
        <w:jc w:val="both"/>
        <w:rPr>
          <w:color w:val="000000"/>
        </w:rPr>
      </w:pPr>
    </w:p>
    <w:p w:rsidR="00F17320" w:rsidRDefault="00000000" w:rsidP="002626A3">
      <w:pPr>
        <w:pStyle w:val="Image"/>
      </w:pPr>
      <w:r>
        <w:drawing>
          <wp:inline distT="0" distB="0" distL="0" distR="0">
            <wp:extent cx="5731510" cy="3569335"/>
            <wp:effectExtent l="0" t="0" r="0" b="0"/>
            <wp:docPr id="130" name="image49.jpg" descr="Introduction | Postman Learning Center"/>
            <wp:cNvGraphicFramePr/>
            <a:graphic xmlns:a="http://schemas.openxmlformats.org/drawingml/2006/main">
              <a:graphicData uri="http://schemas.openxmlformats.org/drawingml/2006/picture">
                <pic:pic xmlns:pic="http://schemas.openxmlformats.org/drawingml/2006/picture">
                  <pic:nvPicPr>
                    <pic:cNvPr id="0" name="image49.jpg" descr="Introduction | Postman Learning Center"/>
                    <pic:cNvPicPr preferRelativeResize="0"/>
                  </pic:nvPicPr>
                  <pic:blipFill>
                    <a:blip r:embed="rId20"/>
                    <a:srcRect/>
                    <a:stretch>
                      <a:fillRect/>
                    </a:stretch>
                  </pic:blipFill>
                  <pic:spPr>
                    <a:xfrm>
                      <a:off x="0" y="0"/>
                      <a:ext cx="5731510" cy="3569335"/>
                    </a:xfrm>
                    <a:prstGeom prst="rect">
                      <a:avLst/>
                    </a:prstGeom>
                    <a:ln/>
                  </pic:spPr>
                </pic:pic>
              </a:graphicData>
            </a:graphic>
          </wp:inline>
        </w:drawing>
      </w:r>
    </w:p>
    <w:p w:rsidR="00F17320" w:rsidRDefault="00F17320" w:rsidP="002626A3">
      <w:pPr>
        <w:pStyle w:val="Image"/>
      </w:pPr>
    </w:p>
    <w:p w:rsidR="00EB2983" w:rsidRPr="008619F7" w:rsidRDefault="00000000" w:rsidP="002626A3">
      <w:pPr>
        <w:pStyle w:val="Image"/>
      </w:pPr>
      <w:r>
        <w:t>Рисунок 3.6 – Вигляд головного вікна Postman</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Pr>
          <w:color w:val="000000"/>
        </w:rPr>
        <w:t>OpenAPI</w:t>
      </w:r>
      <w:proofErr w:type="spellEnd"/>
      <w:r>
        <w:rPr>
          <w:color w:val="000000"/>
        </w:rPr>
        <w:t xml:space="preserve"> (раніше відомого як </w:t>
      </w:r>
      <w:proofErr w:type="spellStart"/>
      <w:r>
        <w:rPr>
          <w:color w:val="000000"/>
        </w:rPr>
        <w:t>Swagger</w:t>
      </w:r>
      <w:proofErr w:type="spellEnd"/>
      <w:r>
        <w:rPr>
          <w:color w:val="000000"/>
        </w:rPr>
        <w:t>) специфікації, а візуальна документація спрощує реалізацію на боці сервера та використання на боці клієнта.</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в дипломній роботі використовується для швидкої розробки документації API для більш зручного використання серверної частини при розробці клієнтської та може використовуватись іншими розробниками при роботі з API в майбутньому [14]</w:t>
      </w:r>
    </w:p>
    <w:p w:rsidR="00EB2983" w:rsidRDefault="00EB2983" w:rsidP="002626A3">
      <w:pPr>
        <w:pBdr>
          <w:top w:val="nil"/>
          <w:left w:val="nil"/>
          <w:bottom w:val="nil"/>
          <w:right w:val="nil"/>
          <w:between w:val="nil"/>
        </w:pBdr>
        <w:spacing w:after="0"/>
        <w:ind w:firstLine="709"/>
        <w:jc w:val="both"/>
        <w:rPr>
          <w:color w:val="000000"/>
        </w:rPr>
      </w:pPr>
    </w:p>
    <w:p w:rsidR="00EB2983" w:rsidRPr="002B6693" w:rsidRDefault="00000000" w:rsidP="002626A3">
      <w:pPr>
        <w:pStyle w:val="2"/>
        <w:spacing w:before="0"/>
        <w:rPr>
          <w:b/>
          <w:bCs/>
        </w:rPr>
      </w:pPr>
      <w:bookmarkStart w:id="14" w:name="_Toc135758992"/>
      <w:r w:rsidRPr="002B6693">
        <w:rPr>
          <w:b/>
          <w:bCs/>
        </w:rPr>
        <w:t xml:space="preserve">3.2 </w:t>
      </w:r>
      <w:proofErr w:type="spellStart"/>
      <w:r w:rsidRPr="002B6693">
        <w:rPr>
          <w:b/>
          <w:bCs/>
        </w:rPr>
        <w:t>Обгрунтування</w:t>
      </w:r>
      <w:proofErr w:type="spellEnd"/>
      <w:r w:rsidRPr="002B6693">
        <w:rPr>
          <w:b/>
          <w:bCs/>
        </w:rPr>
        <w:t xml:space="preserve"> вибору середовища функціонування системи</w:t>
      </w:r>
      <w:bookmarkEnd w:id="14"/>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повинна функціонувати або ж в браузері користувача, або в вигляді PWA застосунку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Браузер – програмне забезпечення яке </w:t>
      </w:r>
      <w:proofErr w:type="spellStart"/>
      <w:r>
        <w:rPr>
          <w:color w:val="000000"/>
        </w:rPr>
        <w:t>переносить</w:t>
      </w:r>
      <w:proofErr w:type="spellEnd"/>
      <w:r>
        <w:rPr>
          <w:color w:val="000000"/>
        </w:rPr>
        <w:t xml:space="preserve"> користувача до будь-якого куточку Інтернету і дає змогу переглядати текст, зображення та відео де б користувач не знаходився.</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Браузер </w:t>
      </w:r>
      <w:proofErr w:type="spellStart"/>
      <w:r>
        <w:rPr>
          <w:color w:val="000000"/>
        </w:rPr>
        <w:t>переносить</w:t>
      </w:r>
      <w:proofErr w:type="spellEnd"/>
      <w:r>
        <w:rPr>
          <w:color w:val="000000"/>
        </w:rPr>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[15]</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Progressive</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Applications</w:t>
      </w:r>
      <w:proofErr w:type="spellEnd"/>
      <w:r>
        <w:rPr>
          <w:color w:val="000000"/>
        </w:rPr>
        <w:t xml:space="preserve"> (PWA), яка була анонсована </w:t>
      </w:r>
      <w:proofErr w:type="spellStart"/>
      <w:r>
        <w:rPr>
          <w:color w:val="000000"/>
        </w:rPr>
        <w:t>Google</w:t>
      </w:r>
      <w:proofErr w:type="spellEnd"/>
      <w:r>
        <w:rPr>
          <w:color w:val="000000"/>
        </w:rPr>
        <w:t xml:space="preserve"> у 2015 році. PWA — це сучасні </w:t>
      </w:r>
      <w:proofErr w:type="spellStart"/>
      <w:r>
        <w:rPr>
          <w:color w:val="000000"/>
        </w:rPr>
        <w:t>вебсайти</w:t>
      </w:r>
      <w:proofErr w:type="spellEnd"/>
      <w:r>
        <w:rPr>
          <w:color w:val="000000"/>
        </w:rPr>
        <w:t xml:space="preserve">, які наділені характеристиками </w:t>
      </w:r>
      <w:proofErr w:type="spellStart"/>
      <w:r>
        <w:rPr>
          <w:color w:val="000000"/>
        </w:rPr>
        <w:t>нативних</w:t>
      </w:r>
      <w:proofErr w:type="spellEnd"/>
      <w:r>
        <w:rPr>
          <w:color w:val="000000"/>
        </w:rPr>
        <w:t xml:space="preserve"> додатків: можливістю запуску з робочого столу девайсу із доступом до його вбудованих функцій, спроможністю роботи </w:t>
      </w:r>
      <w:proofErr w:type="spellStart"/>
      <w:r>
        <w:rPr>
          <w:color w:val="000000"/>
        </w:rPr>
        <w:t>offline</w:t>
      </w:r>
      <w:proofErr w:type="spellEnd"/>
      <w:r>
        <w:rPr>
          <w:color w:val="000000"/>
        </w:rPr>
        <w:t xml:space="preserve">, наявністю </w:t>
      </w:r>
      <w:proofErr w:type="spellStart"/>
      <w:r>
        <w:rPr>
          <w:color w:val="000000"/>
        </w:rPr>
        <w:t>push</w:t>
      </w:r>
      <w:proofErr w:type="spellEnd"/>
      <w:r>
        <w:rPr>
          <w:color w:val="000000"/>
        </w:rPr>
        <w:t>-сповіщень тощо.</w:t>
      </w:r>
    </w:p>
    <w:p w:rsidR="00EB2983" w:rsidRDefault="00000000" w:rsidP="002626A3">
      <w:pPr>
        <w:pBdr>
          <w:top w:val="nil"/>
          <w:left w:val="nil"/>
          <w:bottom w:val="nil"/>
          <w:right w:val="nil"/>
          <w:between w:val="nil"/>
        </w:pBdr>
        <w:spacing w:after="0"/>
        <w:ind w:firstLine="709"/>
        <w:jc w:val="both"/>
        <w:rPr>
          <w:color w:val="000000"/>
        </w:rPr>
      </w:pPr>
      <w:r>
        <w:rPr>
          <w:color w:val="000000"/>
        </w:rPr>
        <w:t>Виявлено, що особливі переваги від використання PWA можуть отримати компанії у сфері e-</w:t>
      </w:r>
      <w:proofErr w:type="spellStart"/>
      <w:r>
        <w:rPr>
          <w:color w:val="000000"/>
        </w:rPr>
        <w:t>commerce</w:t>
      </w:r>
      <w:proofErr w:type="spellEnd"/>
      <w:r>
        <w:rPr>
          <w:color w:val="000000"/>
        </w:rPr>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Pr>
          <w:color w:val="000000"/>
        </w:rPr>
        <w:t>вебпросторі</w:t>
      </w:r>
      <w:proofErr w:type="spellEnd"/>
      <w:r>
        <w:rPr>
          <w:color w:val="000000"/>
        </w:rPr>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Pr>
          <w:color w:val="000000"/>
        </w:rPr>
        <w:t>нативними</w:t>
      </w:r>
      <w:proofErr w:type="spellEnd"/>
      <w:r>
        <w:rPr>
          <w:color w:val="000000"/>
        </w:rPr>
        <w:t xml:space="preserve"> аналогами, що пояснюється </w:t>
      </w:r>
      <w:proofErr w:type="spellStart"/>
      <w:r>
        <w:rPr>
          <w:color w:val="000000"/>
        </w:rPr>
        <w:t>кросплатформеністю</w:t>
      </w:r>
      <w:proofErr w:type="spellEnd"/>
      <w:r>
        <w:rPr>
          <w:color w:val="000000"/>
        </w:rPr>
        <w:t xml:space="preserve"> готового продукту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Створення прогресивного </w:t>
      </w:r>
      <w:proofErr w:type="spellStart"/>
      <w:r>
        <w:rPr>
          <w:color w:val="000000"/>
        </w:rPr>
        <w:t>вебдодатку</w:t>
      </w:r>
      <w:proofErr w:type="spellEnd"/>
      <w:r>
        <w:rPr>
          <w:color w:val="000000"/>
        </w:rPr>
        <w:t xml:space="preserve"> у порівнянні з </w:t>
      </w:r>
      <w:proofErr w:type="spellStart"/>
      <w:r>
        <w:rPr>
          <w:color w:val="000000"/>
        </w:rPr>
        <w:t>нативним</w:t>
      </w:r>
      <w:proofErr w:type="spellEnd"/>
      <w:r>
        <w:rPr>
          <w:color w:val="000000"/>
        </w:rP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Pr>
          <w:color w:val="000000"/>
        </w:rPr>
        <w:t>нативного</w:t>
      </w:r>
      <w:proofErr w:type="spellEnd"/>
      <w:r>
        <w:rPr>
          <w:color w:val="000000"/>
        </w:rPr>
        <w:t xml:space="preserve"> додатку для </w:t>
      </w:r>
      <w:proofErr w:type="spellStart"/>
      <w:r>
        <w:rPr>
          <w:color w:val="000000"/>
        </w:rPr>
        <w:t>App</w:t>
      </w:r>
      <w:proofErr w:type="spellEnd"/>
      <w:r>
        <w:rPr>
          <w:color w:val="000000"/>
        </w:rPr>
        <w:t xml:space="preserve"> або </w:t>
      </w:r>
      <w:proofErr w:type="spellStart"/>
      <w:r>
        <w:rPr>
          <w:color w:val="000000"/>
        </w:rPr>
        <w:t>Play</w:t>
      </w:r>
      <w:proofErr w:type="spellEnd"/>
      <w:r>
        <w:rPr>
          <w:color w:val="000000"/>
        </w:rPr>
        <w:t xml:space="preserve"> </w:t>
      </w:r>
      <w:proofErr w:type="spellStart"/>
      <w:r>
        <w:rPr>
          <w:color w:val="000000"/>
        </w:rPr>
        <w:t>Store</w:t>
      </w:r>
      <w:proofErr w:type="spellEnd"/>
      <w:r>
        <w:rPr>
          <w:color w:val="000000"/>
        </w:rPr>
        <w:t xml:space="preserve"> починається від 10 тис. </w:t>
      </w:r>
      <w:proofErr w:type="spellStart"/>
      <w:r>
        <w:rPr>
          <w:color w:val="000000"/>
        </w:rPr>
        <w:t>дол</w:t>
      </w:r>
      <w:proofErr w:type="spellEnd"/>
      <w:r>
        <w:rPr>
          <w:color w:val="000000"/>
        </w:rPr>
        <w:t>. США.[16]</w:t>
      </w:r>
    </w:p>
    <w:p w:rsidR="00EB2983" w:rsidRDefault="00000000" w:rsidP="002626A3">
      <w:pPr>
        <w:pBdr>
          <w:top w:val="nil"/>
          <w:left w:val="nil"/>
          <w:bottom w:val="nil"/>
          <w:right w:val="nil"/>
          <w:between w:val="nil"/>
        </w:pBdr>
        <w:spacing w:after="0"/>
        <w:ind w:firstLine="709"/>
        <w:jc w:val="both"/>
        <w:rPr>
          <w:color w:val="000000"/>
        </w:rPr>
      </w:pPr>
      <w:r>
        <w:rPr>
          <w:color w:val="000000"/>
        </w:rPr>
        <w:t>PWA дозволяє значно зменшити розмір застосунку на мобільних додатках. На рисунку 3.7 приведено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PWA.[17]</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3688199" cy="2678091"/>
            <wp:effectExtent l="0" t="0" r="0" b="0"/>
            <wp:docPr id="133" name="image42.jpg" descr="Pinterest statitics PWA vs Native"/>
            <wp:cNvGraphicFramePr/>
            <a:graphic xmlns:a="http://schemas.openxmlformats.org/drawingml/2006/main">
              <a:graphicData uri="http://schemas.openxmlformats.org/drawingml/2006/picture">
                <pic:pic xmlns:pic="http://schemas.openxmlformats.org/drawingml/2006/picture">
                  <pic:nvPicPr>
                    <pic:cNvPr id="0" name="image42.jpg" descr="Pinterest statitics PWA vs Native"/>
                    <pic:cNvPicPr preferRelativeResize="0"/>
                  </pic:nvPicPr>
                  <pic:blipFill>
                    <a:blip r:embed="rId21"/>
                    <a:srcRect/>
                    <a:stretch>
                      <a:fillRect/>
                    </a:stretch>
                  </pic:blipFill>
                  <pic:spPr>
                    <a:xfrm>
                      <a:off x="0" y="0"/>
                      <a:ext cx="3688199" cy="2678091"/>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3.7 – Графічне порівняння розмірів застосунку “Pinterest” використовуючи нативні застосунки та PWA</w:t>
      </w:r>
    </w:p>
    <w:p w:rsidR="00EB2983" w:rsidRDefault="00EB2983" w:rsidP="002626A3">
      <w:pPr>
        <w:pBdr>
          <w:top w:val="nil"/>
          <w:left w:val="nil"/>
          <w:bottom w:val="nil"/>
          <w:right w:val="nil"/>
          <w:between w:val="nil"/>
        </w:pBdr>
        <w:spacing w:after="0"/>
        <w:ind w:firstLine="709"/>
        <w:jc w:val="center"/>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rsidR="00EB2983" w:rsidRDefault="0000000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3.8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5348366" cy="3012162"/>
            <wp:effectExtent l="0" t="0" r="0" b="0"/>
            <wp:docPr id="1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3.8 – Статистика популярності різних браузерів в світі</w:t>
      </w:r>
    </w:p>
    <w:p w:rsidR="00EB2983" w:rsidRDefault="00EB2983" w:rsidP="002626A3">
      <w:pPr>
        <w:pBdr>
          <w:top w:val="nil"/>
          <w:left w:val="nil"/>
          <w:bottom w:val="nil"/>
          <w:right w:val="nil"/>
          <w:between w:val="nil"/>
        </w:pBdr>
        <w:spacing w:after="0"/>
        <w:ind w:left="708"/>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3.9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p>
    <w:p w:rsidR="00EB2983" w:rsidRDefault="00000000" w:rsidP="002626A3">
      <w:pPr>
        <w:pStyle w:val="Image"/>
      </w:pPr>
      <w:r>
        <w:drawing>
          <wp:inline distT="0" distB="0" distL="0" distR="0">
            <wp:extent cx="5731510" cy="3794125"/>
            <wp:effectExtent l="0" t="0" r="0" b="0"/>
            <wp:docPr id="1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3.9 – Статистика найбільш використовуваних веб-фреймворків та бібліотек за 2022 рік</w:t>
      </w:r>
    </w:p>
    <w:p w:rsidR="00EB2983" w:rsidRDefault="00EB2983" w:rsidP="002626A3">
      <w:pPr>
        <w:pBdr>
          <w:top w:val="nil"/>
          <w:left w:val="nil"/>
          <w:bottom w:val="nil"/>
          <w:right w:val="nil"/>
          <w:between w:val="nil"/>
        </w:pBdr>
        <w:spacing w:after="0"/>
        <w:ind w:firstLine="709"/>
        <w:jc w:val="center"/>
        <w:rPr>
          <w:color w:val="000000"/>
        </w:rPr>
      </w:pPr>
    </w:p>
    <w:p w:rsidR="00EB2983" w:rsidRPr="002B6693" w:rsidRDefault="00000000" w:rsidP="002626A3">
      <w:pPr>
        <w:pStyle w:val="2"/>
        <w:spacing w:before="0"/>
        <w:rPr>
          <w:b/>
          <w:bCs/>
        </w:rPr>
      </w:pPr>
      <w:bookmarkStart w:id="15" w:name="_Toc135758993"/>
      <w:r w:rsidRPr="002B6693">
        <w:rPr>
          <w:b/>
          <w:bCs/>
        </w:rPr>
        <w:t>3.3 Основні рішення щодо реалізації компонентів системи</w:t>
      </w:r>
      <w:bookmarkEnd w:id="15"/>
    </w:p>
    <w:p w:rsidR="00EB2983" w:rsidRPr="002B6693" w:rsidRDefault="00000000" w:rsidP="002626A3">
      <w:pPr>
        <w:pStyle w:val="3"/>
        <w:spacing w:before="0"/>
        <w:rPr>
          <w:b/>
          <w:bCs/>
        </w:rPr>
      </w:pPr>
      <w:bookmarkStart w:id="16" w:name="_Toc135758994"/>
      <w:r w:rsidRPr="002B6693">
        <w:rPr>
          <w:b/>
          <w:bCs/>
        </w:rPr>
        <w:t>3.3.1 Використовувані моделі даних</w:t>
      </w:r>
      <w:bookmarkEnd w:id="16"/>
    </w:p>
    <w:p w:rsidR="00EB2983" w:rsidRDefault="00EB2983" w:rsidP="002626A3">
      <w:pPr>
        <w:spacing w:after="0"/>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розробки даного сервісу використовується </w:t>
      </w:r>
      <w:proofErr w:type="spellStart"/>
      <w:r>
        <w:rPr>
          <w:color w:val="000000"/>
        </w:rPr>
        <w:t>документо</w:t>
      </w:r>
      <w:proofErr w:type="spellEnd"/>
      <w:r>
        <w:rPr>
          <w:color w:val="000000"/>
        </w:rPr>
        <w:t xml:space="preserve">-орієнтована модель даних. На рисунку 3.10  представлений приклад </w:t>
      </w:r>
      <w:proofErr w:type="spellStart"/>
      <w:r>
        <w:rPr>
          <w:color w:val="000000"/>
        </w:rPr>
        <w:t>документо</w:t>
      </w:r>
      <w:proofErr w:type="spellEnd"/>
      <w:r>
        <w:rPr>
          <w:color w:val="000000"/>
        </w:rPr>
        <w:t>-орієнтованої моделі</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3151686" cy="335170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151686" cy="335170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3.10 - Приклад документо-орієнтованої моделі даних</w:t>
      </w:r>
    </w:p>
    <w:p w:rsidR="00EB2983" w:rsidRDefault="00EB2983" w:rsidP="002626A3">
      <w:pPr>
        <w:spacing w:after="0"/>
        <w:jc w:val="cente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Перевагами </w:t>
      </w:r>
      <w:proofErr w:type="spellStart"/>
      <w:r>
        <w:rPr>
          <w:color w:val="000000"/>
        </w:rPr>
        <w:t>документо</w:t>
      </w:r>
      <w:proofErr w:type="spellEnd"/>
      <w:r>
        <w:rPr>
          <w:color w:val="000000"/>
        </w:rPr>
        <w:t>-орієнтованої моделі бази даних є:</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семантичке</w:t>
      </w:r>
      <w:proofErr w:type="spellEnd"/>
      <w:r>
        <w:rPr>
          <w:color w:val="000000"/>
        </w:rPr>
        <w:t xml:space="preserve"> наповнення. Дані у </w:t>
      </w:r>
      <w:proofErr w:type="spellStart"/>
      <w:r>
        <w:rPr>
          <w:color w:val="000000"/>
        </w:rPr>
        <w:t>документо</w:t>
      </w:r>
      <w:proofErr w:type="spellEnd"/>
      <w:r>
        <w:rPr>
          <w:color w:val="000000"/>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структурна незалежність та незалежність даних. Характерною особливістю </w:t>
      </w:r>
      <w:proofErr w:type="spellStart"/>
      <w:r>
        <w:rPr>
          <w:color w:val="000000"/>
        </w:rPr>
        <w:t>слабоструктурованих</w:t>
      </w:r>
      <w:proofErr w:type="spellEnd"/>
      <w:r>
        <w:rPr>
          <w:color w:val="000000"/>
        </w:rPr>
        <w:t xml:space="preserve"> даних є те, що описова інформація, яка зазвичай виділяється в окрему схему, присутня в самих даних. Тому дані в </w:t>
      </w:r>
      <w:proofErr w:type="spellStart"/>
      <w:r>
        <w:rPr>
          <w:color w:val="000000"/>
        </w:rPr>
        <w:t>документо-орієентованій</w:t>
      </w:r>
      <w:proofErr w:type="spellEnd"/>
      <w:r>
        <w:rPr>
          <w:color w:val="000000"/>
        </w:rPr>
        <w:t xml:space="preserve"> моделі не залежать від будь-яких зовнішніх структур та схем;</w:t>
      </w:r>
    </w:p>
    <w:p w:rsidR="00EB2983" w:rsidRDefault="00000000" w:rsidP="002626A3">
      <w:pPr>
        <w:pBdr>
          <w:top w:val="nil"/>
          <w:left w:val="nil"/>
          <w:bottom w:val="nil"/>
          <w:right w:val="nil"/>
          <w:between w:val="nil"/>
        </w:pBdr>
        <w:spacing w:after="0"/>
        <w:ind w:firstLine="709"/>
        <w:jc w:val="both"/>
        <w:rPr>
          <w:color w:val="000000"/>
        </w:rPr>
      </w:pPr>
      <w:r>
        <w:rPr>
          <w:color w:val="000000"/>
        </w:rPr>
        <w:t>- відповідність стандартам опису даних. Наявність загальних стандартів для представлення даних, таких як XML, JSON, YAML;</w:t>
      </w:r>
    </w:p>
    <w:p w:rsidR="00EB2983" w:rsidRDefault="00000000" w:rsidP="002626A3">
      <w:pPr>
        <w:pBdr>
          <w:top w:val="nil"/>
          <w:left w:val="nil"/>
          <w:bottom w:val="nil"/>
          <w:right w:val="nil"/>
          <w:between w:val="nil"/>
        </w:pBdr>
        <w:spacing w:after="0"/>
        <w:ind w:firstLine="709"/>
        <w:jc w:val="both"/>
        <w:rPr>
          <w:color w:val="000000"/>
        </w:rPr>
      </w:pPr>
      <w:r>
        <w:rPr>
          <w:color w:val="000000"/>
        </w:rPr>
        <w:t>- простота проектування, реалізації, керування та використання;</w:t>
      </w:r>
    </w:p>
    <w:p w:rsidR="00EB2983" w:rsidRDefault="00000000" w:rsidP="002626A3">
      <w:pPr>
        <w:pBdr>
          <w:top w:val="nil"/>
          <w:left w:val="nil"/>
          <w:bottom w:val="nil"/>
          <w:right w:val="nil"/>
          <w:between w:val="nil"/>
        </w:pBdr>
        <w:spacing w:after="0"/>
        <w:ind w:firstLine="709"/>
        <w:jc w:val="both"/>
        <w:rPr>
          <w:color w:val="000000"/>
        </w:rPr>
      </w:pPr>
      <w:r>
        <w:rPr>
          <w:color w:val="000000"/>
        </w:rPr>
        <w:t>- висока масштабованість;</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ключові переваги </w:t>
      </w:r>
      <w:proofErr w:type="spellStart"/>
      <w:r>
        <w:rPr>
          <w:color w:val="000000"/>
        </w:rPr>
        <w:t>NoSQL</w:t>
      </w:r>
      <w:proofErr w:type="spellEnd"/>
      <w:r>
        <w:rPr>
          <w:color w:val="000000"/>
        </w:rPr>
        <w:t xml:space="preserve"> баз в розподілених системах полягають в процедурах </w:t>
      </w:r>
      <w:proofErr w:type="spellStart"/>
      <w:r>
        <w:rPr>
          <w:color w:val="000000"/>
        </w:rPr>
        <w:t>шаринга</w:t>
      </w:r>
      <w:proofErr w:type="spellEnd"/>
      <w:r>
        <w:rPr>
          <w:color w:val="000000"/>
        </w:rPr>
        <w:t xml:space="preserve"> і реплікації.</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Недоліками </w:t>
      </w:r>
      <w:proofErr w:type="spellStart"/>
      <w:r>
        <w:rPr>
          <w:color w:val="000000"/>
        </w:rPr>
        <w:t>документо</w:t>
      </w:r>
      <w:proofErr w:type="spellEnd"/>
      <w:r>
        <w:rPr>
          <w:color w:val="000000"/>
        </w:rPr>
        <w:t>-орієнтованої моделі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відсутність транзакцій. Відсутність єдиної схема та специфіка області </w:t>
      </w:r>
      <w:proofErr w:type="spellStart"/>
      <w:r>
        <w:rPr>
          <w:color w:val="000000"/>
        </w:rPr>
        <w:t>застовування</w:t>
      </w:r>
      <w:proofErr w:type="spellEnd"/>
      <w:r>
        <w:rPr>
          <w:color w:val="000000"/>
        </w:rPr>
        <w:t xml:space="preserve"> </w:t>
      </w:r>
      <w:proofErr w:type="spellStart"/>
      <w:r>
        <w:rPr>
          <w:color w:val="000000"/>
        </w:rPr>
        <w:t>документо</w:t>
      </w:r>
      <w:proofErr w:type="spellEnd"/>
      <w:r>
        <w:rPr>
          <w:color w:val="000000"/>
        </w:rPr>
        <w:t xml:space="preserve">-орієнтованих баз даних поки що не дають змоги реалізувати повноцінний механізм </w:t>
      </w:r>
      <w:proofErr w:type="spellStart"/>
      <w:r>
        <w:rPr>
          <w:color w:val="000000"/>
        </w:rPr>
        <w:t>транзакій</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відсутність стандартизованої мови маніпулювання даними;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недостатня цілісність даних. Задача </w:t>
      </w:r>
      <w:proofErr w:type="spellStart"/>
      <w:r>
        <w:rPr>
          <w:color w:val="000000"/>
        </w:rPr>
        <w:t>котролю</w:t>
      </w:r>
      <w:proofErr w:type="spellEnd"/>
      <w:r>
        <w:rPr>
          <w:color w:val="000000"/>
        </w:rPr>
        <w:t xml:space="preserve"> цілісності даних ніяк не регулюється системою контролю баз даних та </w:t>
      </w:r>
      <w:proofErr w:type="spellStart"/>
      <w:r>
        <w:rPr>
          <w:color w:val="000000"/>
        </w:rPr>
        <w:t>повина</w:t>
      </w:r>
      <w:proofErr w:type="spellEnd"/>
      <w:r>
        <w:rPr>
          <w:color w:val="000000"/>
        </w:rPr>
        <w:t xml:space="preserve"> бути реалізована у коді додатків, що працюють з цією базою даних. [18]</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роботі використовується </w:t>
      </w:r>
      <w:proofErr w:type="spellStart"/>
      <w:r>
        <w:rPr>
          <w:color w:val="000000"/>
        </w:rPr>
        <w:t>MongoDB</w:t>
      </w:r>
      <w:proofErr w:type="spellEnd"/>
      <w:r>
        <w:rPr>
          <w:color w:val="000000"/>
        </w:rPr>
        <w:t xml:space="preserve"> - крос-платформна, потужна, гнучка, </w:t>
      </w:r>
      <w:proofErr w:type="spellStart"/>
      <w:r>
        <w:rPr>
          <w:color w:val="000000"/>
        </w:rPr>
        <w:t>документно</w:t>
      </w:r>
      <w:proofErr w:type="spellEnd"/>
      <w:r>
        <w:rPr>
          <w:color w:val="000000"/>
        </w:rPr>
        <w:t>-орієнтована база даних, що легко масштабується.</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складається з баз даних, які зберігають в собі колекції. </w:t>
      </w:r>
    </w:p>
    <w:p w:rsidR="00EB2983" w:rsidRDefault="00000000" w:rsidP="002626A3">
      <w:pPr>
        <w:pBdr>
          <w:top w:val="nil"/>
          <w:left w:val="nil"/>
          <w:bottom w:val="nil"/>
          <w:right w:val="nil"/>
          <w:between w:val="nil"/>
        </w:pBdr>
        <w:spacing w:after="0"/>
        <w:ind w:firstLine="709"/>
        <w:jc w:val="both"/>
        <w:rPr>
          <w:color w:val="000000"/>
        </w:rPr>
      </w:pPr>
      <w:r>
        <w:rPr>
          <w:color w:val="000000"/>
        </w:rPr>
        <w:t>Колекція – іменована безліч об'єктів, при цьому один об'єкт належить лише одній колекції.</w:t>
      </w:r>
    </w:p>
    <w:p w:rsidR="00EB2983" w:rsidRDefault="00000000" w:rsidP="002626A3">
      <w:pPr>
        <w:pBdr>
          <w:top w:val="nil"/>
          <w:left w:val="nil"/>
          <w:bottom w:val="nil"/>
          <w:right w:val="nil"/>
          <w:between w:val="nil"/>
        </w:pBdr>
        <w:spacing w:after="0"/>
        <w:ind w:firstLine="709"/>
        <w:jc w:val="both"/>
        <w:rPr>
          <w:color w:val="000000"/>
        </w:rPr>
      </w:pPr>
      <w:r>
        <w:rPr>
          <w:color w:val="000000"/>
        </w:rPr>
        <w:t>Об'єкт – сукупність властивостей, включаючи унікальний ідентифікатор _</w:t>
      </w:r>
      <w:proofErr w:type="spellStart"/>
      <w:r>
        <w:rPr>
          <w:color w:val="000000"/>
        </w:rPr>
        <w:t>id</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Властивість – сукупність назви і відповідного йому типу і значення.</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Типи властивостей – </w:t>
      </w:r>
      <w:proofErr w:type="spellStart"/>
      <w:r>
        <w:rPr>
          <w:color w:val="000000"/>
        </w:rPr>
        <w:t>string</w:t>
      </w:r>
      <w:proofErr w:type="spellEnd"/>
      <w:r>
        <w:rPr>
          <w:color w:val="000000"/>
        </w:rPr>
        <w:t xml:space="preserve">, </w:t>
      </w:r>
      <w:proofErr w:type="spellStart"/>
      <w:r>
        <w:rPr>
          <w:color w:val="000000"/>
        </w:rPr>
        <w:t>number</w:t>
      </w:r>
      <w:proofErr w:type="spellEnd"/>
      <w:r>
        <w:rPr>
          <w:color w:val="000000"/>
        </w:rPr>
        <w:t xml:space="preserve">, </w:t>
      </w:r>
      <w:proofErr w:type="spellStart"/>
      <w:r>
        <w:rPr>
          <w:color w:val="000000"/>
        </w:rPr>
        <w:t>float</w:t>
      </w:r>
      <w:proofErr w:type="spellEnd"/>
      <w:r>
        <w:rPr>
          <w:color w:val="000000"/>
        </w:rPr>
        <w:t xml:space="preserve">, </w:t>
      </w:r>
      <w:proofErr w:type="spellStart"/>
      <w:r>
        <w:rPr>
          <w:color w:val="000000"/>
        </w:rPr>
        <w:t>array</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buffer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boolean</w:t>
      </w:r>
      <w:proofErr w:type="spellEnd"/>
      <w:r>
        <w:rPr>
          <w:color w:val="000000"/>
        </w:rPr>
        <w:t xml:space="preserve">, </w:t>
      </w:r>
      <w:proofErr w:type="spellStart"/>
      <w:r>
        <w:rPr>
          <w:color w:val="000000"/>
        </w:rPr>
        <w:t>null</w:t>
      </w:r>
      <w:proofErr w:type="spellEnd"/>
      <w:r>
        <w:rPr>
          <w:color w:val="000000"/>
        </w:rPr>
        <w:t xml:space="preserve">, </w:t>
      </w:r>
      <w:proofErr w:type="spellStart"/>
      <w:r>
        <w:rPr>
          <w:color w:val="000000"/>
        </w:rPr>
        <w:t>objectId</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Підтримуються операції вибірки (</w:t>
      </w:r>
      <w:proofErr w:type="spellStart"/>
      <w:r>
        <w:rPr>
          <w:color w:val="000000"/>
        </w:rPr>
        <w:t>count</w:t>
      </w:r>
      <w:proofErr w:type="spellEnd"/>
      <w:r>
        <w:rPr>
          <w:color w:val="000000"/>
        </w:rPr>
        <w:t xml:space="preserve">, </w:t>
      </w:r>
      <w:proofErr w:type="spellStart"/>
      <w:r>
        <w:rPr>
          <w:color w:val="000000"/>
        </w:rPr>
        <w:t>group</w:t>
      </w:r>
      <w:proofErr w:type="spellEnd"/>
      <w:r>
        <w:rPr>
          <w:color w:val="000000"/>
        </w:rPr>
        <w:t xml:space="preserve">, </w:t>
      </w:r>
      <w:proofErr w:type="spellStart"/>
      <w:r>
        <w:rPr>
          <w:color w:val="000000"/>
        </w:rPr>
        <w:t>MapReduce</w:t>
      </w:r>
      <w:proofErr w:type="spellEnd"/>
      <w:r>
        <w:rPr>
          <w:color w:val="000000"/>
        </w:rPr>
        <w:t xml:space="preserve">), вставки, зміни та видалення.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Зв'язків</w:t>
      </w:r>
      <w:proofErr w:type="spellEnd"/>
      <w:r>
        <w:rPr>
          <w:color w:val="000000"/>
        </w:rPr>
        <w:t xml:space="preserve"> між об'єктами немає, об'єкти можуть лише зберігати інші об'єкти у властивостях.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Pr>
          <w:color w:val="000000"/>
        </w:rPr>
        <w:t>MongoDB</w:t>
      </w:r>
      <w:proofErr w:type="spellEnd"/>
      <w:r>
        <w:rPr>
          <w:color w:val="000000"/>
        </w:rPr>
        <w:t xml:space="preserve"> гарно себе показує при виконані операції вставки даних, роблячи їх дуже швидко. [19]</w:t>
      </w:r>
    </w:p>
    <w:p w:rsidR="00EB2983" w:rsidRDefault="00000000" w:rsidP="002626A3">
      <w:pPr>
        <w:pBdr>
          <w:top w:val="nil"/>
          <w:left w:val="nil"/>
          <w:bottom w:val="nil"/>
          <w:right w:val="nil"/>
          <w:between w:val="nil"/>
        </w:pBdr>
        <w:spacing w:after="0"/>
        <w:ind w:firstLine="709"/>
        <w:jc w:val="both"/>
        <w:rPr>
          <w:color w:val="000000"/>
        </w:rPr>
      </w:pPr>
      <w:r>
        <w:rPr>
          <w:color w:val="000000"/>
        </w:rPr>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унікального ідентифікатора використовується 12-байтне унікальне число, що генерується на клієнті.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Pr>
          <w:color w:val="000000"/>
        </w:rPr>
        <w:t>пошукачі</w:t>
      </w:r>
      <w:proofErr w:type="spellEnd"/>
      <w:r>
        <w:rPr>
          <w:color w:val="000000"/>
        </w:rPr>
        <w:t xml:space="preserve"> не будуть адресувати на нові статті за старими посиланнях.</w:t>
      </w:r>
    </w:p>
    <w:p w:rsidR="00EB2983" w:rsidRDefault="00000000" w:rsidP="002626A3">
      <w:pPr>
        <w:pBdr>
          <w:top w:val="nil"/>
          <w:left w:val="nil"/>
          <w:bottom w:val="nil"/>
          <w:right w:val="nil"/>
          <w:between w:val="nil"/>
        </w:pBdr>
        <w:spacing w:after="0"/>
        <w:ind w:firstLine="709"/>
        <w:jc w:val="both"/>
        <w:rPr>
          <w:color w:val="000000"/>
        </w:rPr>
      </w:pPr>
      <w:r>
        <w:rPr>
          <w:color w:val="000000"/>
        </w:rPr>
        <w:t>В процесі проектування даного програмного продукту для побудови об'єктно-орієнтованої моделі було виділено наступні об’єктні множини: “</w:t>
      </w:r>
      <w:proofErr w:type="spellStart"/>
      <w:r>
        <w:rPr>
          <w:color w:val="000000"/>
        </w:rPr>
        <w:t>User</w:t>
      </w:r>
      <w:proofErr w:type="spellEnd"/>
      <w:r>
        <w:rPr>
          <w:color w:val="000000"/>
        </w:rPr>
        <w:t>”, “</w:t>
      </w:r>
      <w:proofErr w:type="spellStart"/>
      <w:r>
        <w:rPr>
          <w:color w:val="000000"/>
        </w:rPr>
        <w:t>Statistic</w:t>
      </w:r>
      <w:proofErr w:type="spellEnd"/>
      <w:r>
        <w:rPr>
          <w:color w:val="000000"/>
        </w:rPr>
        <w:t>”, “</w:t>
      </w:r>
      <w:proofErr w:type="spellStart"/>
      <w:r>
        <w:rPr>
          <w:color w:val="000000"/>
        </w:rPr>
        <w:t>Category</w:t>
      </w:r>
      <w:proofErr w:type="spellEnd"/>
      <w:r>
        <w:rPr>
          <w:color w:val="000000"/>
        </w:rPr>
        <w:t>”, “</w:t>
      </w:r>
      <w:proofErr w:type="spellStart"/>
      <w:r>
        <w:rPr>
          <w:color w:val="000000"/>
        </w:rPr>
        <w:t>Color</w:t>
      </w:r>
      <w:proofErr w:type="spellEnd"/>
      <w:r>
        <w:rPr>
          <w:color w:val="000000"/>
        </w:rPr>
        <w:t>”, “</w:t>
      </w:r>
      <w:proofErr w:type="spellStart"/>
      <w:r>
        <w:rPr>
          <w:color w:val="000000"/>
        </w:rPr>
        <w:t>CategoryGroup</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Аналіз визначених об’єктів і атрибутів дозволяє виділити сутності бази даних і побудувати її логічну схему.</w:t>
      </w:r>
    </w:p>
    <w:p w:rsidR="002B6693" w:rsidRDefault="00000000" w:rsidP="002626A3">
      <w:pPr>
        <w:pBdr>
          <w:top w:val="nil"/>
          <w:left w:val="nil"/>
          <w:bottom w:val="nil"/>
          <w:right w:val="nil"/>
          <w:between w:val="nil"/>
        </w:pBdr>
        <w:spacing w:after="0"/>
        <w:ind w:firstLine="709"/>
        <w:jc w:val="both"/>
        <w:rPr>
          <w:color w:val="000000"/>
          <w:lang w:val="ru-RU"/>
        </w:rPr>
      </w:pPr>
      <w:r>
        <w:rPr>
          <w:color w:val="000000"/>
        </w:rPr>
        <w:t xml:space="preserve">Спроектована </w:t>
      </w:r>
      <w:proofErr w:type="spellStart"/>
      <w:r>
        <w:rPr>
          <w:color w:val="000000"/>
        </w:rPr>
        <w:t>документо</w:t>
      </w:r>
      <w:proofErr w:type="spellEnd"/>
      <w:r>
        <w:rPr>
          <w:color w:val="000000"/>
        </w:rPr>
        <w:t>-орієнтована модель зображена на рисунку 3.11</w:t>
      </w:r>
    </w:p>
    <w:p w:rsidR="002B6693" w:rsidRPr="002B6693" w:rsidRDefault="002B6693" w:rsidP="002626A3">
      <w:pPr>
        <w:pBdr>
          <w:top w:val="nil"/>
          <w:left w:val="nil"/>
          <w:bottom w:val="nil"/>
          <w:right w:val="nil"/>
          <w:between w:val="nil"/>
        </w:pBdr>
        <w:spacing w:after="0"/>
        <w:ind w:firstLine="709"/>
        <w:jc w:val="both"/>
        <w:rPr>
          <w:color w:val="000000"/>
          <w:lang w:val="ru-RU"/>
        </w:rPr>
      </w:pPr>
    </w:p>
    <w:p w:rsidR="00EB2983" w:rsidRDefault="00000000" w:rsidP="002626A3">
      <w:pPr>
        <w:pStyle w:val="Image"/>
      </w:pPr>
      <w:r>
        <w:drawing>
          <wp:inline distT="0" distB="0" distL="0" distR="0">
            <wp:extent cx="5629275" cy="4612005"/>
            <wp:effectExtent l="0" t="0" r="0" b="0"/>
            <wp:docPr id="1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3"/>
                    <a:srcRect/>
                    <a:stretch>
                      <a:fillRect/>
                    </a:stretch>
                  </pic:blipFill>
                  <pic:spPr>
                    <a:xfrm>
                      <a:off x="0" y="0"/>
                      <a:ext cx="5629275" cy="461200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3.11 - Спроектована модель даних</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User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picture</w:t>
      </w:r>
      <w:proofErr w:type="spellEnd"/>
      <w:r>
        <w:rPr>
          <w:color w:val="000000"/>
        </w:rPr>
        <w:t xml:space="preserve">, </w:t>
      </w:r>
      <w:proofErr w:type="spellStart"/>
      <w:r>
        <w:rPr>
          <w:color w:val="000000"/>
        </w:rPr>
        <w:t>email</w:t>
      </w:r>
      <w:proofErr w:type="spellEnd"/>
      <w:r>
        <w:rPr>
          <w:color w:val="000000"/>
        </w:rPr>
        <w:t xml:space="preserve">, </w:t>
      </w:r>
      <w:proofErr w:type="spellStart"/>
      <w:r>
        <w:rPr>
          <w:color w:val="000000"/>
        </w:rPr>
        <w:t>email_verified</w:t>
      </w:r>
      <w:proofErr w:type="spellEnd"/>
      <w:r>
        <w:rPr>
          <w:color w:val="000000"/>
        </w:rPr>
        <w:t xml:space="preserve">, </w:t>
      </w:r>
      <w:proofErr w:type="spellStart"/>
      <w:r>
        <w:rPr>
          <w:color w:val="000000"/>
        </w:rPr>
        <w:t>given_name</w:t>
      </w:r>
      <w:proofErr w:type="spellEnd"/>
      <w:r>
        <w:rPr>
          <w:color w:val="000000"/>
        </w:rPr>
        <w:t xml:space="preserve">, </w:t>
      </w:r>
      <w:proofErr w:type="spellStart"/>
      <w:r>
        <w:rPr>
          <w:color w:val="000000"/>
        </w:rPr>
        <w:t>family_name</w:t>
      </w:r>
      <w:proofErr w:type="spellEnd"/>
      <w:r>
        <w:rPr>
          <w:color w:val="000000"/>
        </w:rPr>
        <w:t>) зберігає інформацію про користувачів. Опис документа «</w:t>
      </w:r>
      <w:proofErr w:type="spellStart"/>
      <w:r>
        <w:rPr>
          <w:color w:val="000000"/>
        </w:rPr>
        <w:t>User</w:t>
      </w:r>
      <w:proofErr w:type="spellEnd"/>
      <w:r>
        <w:rPr>
          <w:color w:val="000000"/>
        </w:rPr>
        <w:t>» представлений в таблиці 3.1, схема документа представлена на рисунку 3.12</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jc w:val="center"/>
        <w:rPr>
          <w:color w:val="000000"/>
        </w:rPr>
      </w:pPr>
      <w:r>
        <w:rPr>
          <w:color w:val="000000"/>
        </w:rPr>
        <w:t>Таблиця 3.1 – Опис документа «</w:t>
      </w:r>
      <w:proofErr w:type="spellStart"/>
      <w:r>
        <w:rPr>
          <w:color w:val="000000"/>
        </w:rPr>
        <w:t>User</w:t>
      </w:r>
      <w:proofErr w:type="spellEnd"/>
      <w:r>
        <w:rPr>
          <w:color w:val="000000"/>
        </w:rPr>
        <w:t>»</w:t>
      </w:r>
    </w:p>
    <w:p w:rsidR="00EB2983" w:rsidRDefault="00EB2983" w:rsidP="002626A3">
      <w:pPr>
        <w:pBdr>
          <w:top w:val="nil"/>
          <w:left w:val="nil"/>
          <w:bottom w:val="nil"/>
          <w:right w:val="nil"/>
          <w:between w:val="nil"/>
        </w:pBdr>
        <w:spacing w:after="0"/>
        <w:jc w:val="both"/>
        <w:rPr>
          <w:color w:val="000000"/>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626A3">
            <w:pPr>
              <w:ind w:firstLine="0"/>
              <w:jc w:val="both"/>
            </w:pPr>
            <w:r>
              <w:t>Назва ключа</w:t>
            </w:r>
          </w:p>
        </w:tc>
        <w:tc>
          <w:tcPr>
            <w:tcW w:w="2125" w:type="dxa"/>
          </w:tcPr>
          <w:p w:rsidR="00EB2983" w:rsidRDefault="00000000" w:rsidP="002626A3">
            <w:pPr>
              <w:ind w:firstLine="0"/>
              <w:jc w:val="both"/>
            </w:pPr>
            <w:r>
              <w:t>Тип значення</w:t>
            </w:r>
          </w:p>
        </w:tc>
        <w:tc>
          <w:tcPr>
            <w:tcW w:w="4911" w:type="dxa"/>
          </w:tcPr>
          <w:p w:rsidR="00EB2983" w:rsidRDefault="00000000" w:rsidP="002626A3">
            <w:pPr>
              <w:ind w:firstLine="0"/>
              <w:jc w:val="both"/>
            </w:pPr>
            <w:r>
              <w:t>Опис</w:t>
            </w:r>
          </w:p>
        </w:tc>
      </w:tr>
      <w:tr w:rsidR="00EB2983">
        <w:tc>
          <w:tcPr>
            <w:tcW w:w="1980" w:type="dxa"/>
          </w:tcPr>
          <w:p w:rsidR="00EB2983" w:rsidRDefault="00000000" w:rsidP="002626A3">
            <w:pPr>
              <w:ind w:firstLine="0"/>
              <w:jc w:val="both"/>
            </w:pPr>
            <w:r>
              <w:t>_</w:t>
            </w:r>
            <w:proofErr w:type="spellStart"/>
            <w:r>
              <w:t>id</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Унікальне поле</w:t>
            </w:r>
          </w:p>
        </w:tc>
      </w:tr>
      <w:tr w:rsidR="00EB2983">
        <w:tc>
          <w:tcPr>
            <w:tcW w:w="1980" w:type="dxa"/>
          </w:tcPr>
          <w:p w:rsidR="00EB2983" w:rsidRDefault="00000000" w:rsidP="002626A3">
            <w:pPr>
              <w:ind w:firstLine="0"/>
              <w:jc w:val="both"/>
            </w:pPr>
            <w:proofErr w:type="spellStart"/>
            <w:r>
              <w:t>name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 xml:space="preserve">Ім’я та </w:t>
            </w:r>
            <w:proofErr w:type="spellStart"/>
            <w:r>
              <w:t>призвіще</w:t>
            </w:r>
            <w:proofErr w:type="spellEnd"/>
            <w:r>
              <w:t xml:space="preserve"> користувача</w:t>
            </w:r>
          </w:p>
        </w:tc>
      </w:tr>
      <w:tr w:rsidR="00EB2983">
        <w:tc>
          <w:tcPr>
            <w:tcW w:w="1980" w:type="dxa"/>
          </w:tcPr>
          <w:p w:rsidR="00EB2983" w:rsidRDefault="00000000" w:rsidP="002626A3">
            <w:pPr>
              <w:ind w:firstLine="0"/>
              <w:jc w:val="both"/>
            </w:pPr>
            <w:proofErr w:type="spellStart"/>
            <w:r>
              <w:t>picture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Аватар</w:t>
            </w:r>
          </w:p>
        </w:tc>
      </w:tr>
      <w:tr w:rsidR="00EB2983">
        <w:tc>
          <w:tcPr>
            <w:tcW w:w="1980" w:type="dxa"/>
          </w:tcPr>
          <w:p w:rsidR="00EB2983" w:rsidRDefault="00000000" w:rsidP="002626A3">
            <w:pPr>
              <w:ind w:firstLine="0"/>
              <w:jc w:val="both"/>
            </w:pPr>
            <w:proofErr w:type="spellStart"/>
            <w:r>
              <w:t>email</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Електрона пошта</w:t>
            </w:r>
          </w:p>
        </w:tc>
      </w:tr>
      <w:tr w:rsidR="00EB2983">
        <w:tc>
          <w:tcPr>
            <w:tcW w:w="1980" w:type="dxa"/>
          </w:tcPr>
          <w:p w:rsidR="00EB2983" w:rsidRDefault="00000000" w:rsidP="002626A3">
            <w:pPr>
              <w:ind w:firstLine="0"/>
              <w:jc w:val="both"/>
            </w:pPr>
            <w:proofErr w:type="spellStart"/>
            <w:r>
              <w:rPr>
                <w:highlight w:val="white"/>
              </w:rPr>
              <w:t>email_verified</w:t>
            </w:r>
            <w:proofErr w:type="spellEnd"/>
          </w:p>
        </w:tc>
        <w:tc>
          <w:tcPr>
            <w:tcW w:w="2125" w:type="dxa"/>
          </w:tcPr>
          <w:p w:rsidR="00EB2983" w:rsidRDefault="00000000" w:rsidP="002626A3">
            <w:pPr>
              <w:ind w:firstLine="0"/>
              <w:jc w:val="both"/>
            </w:pPr>
            <w:proofErr w:type="spellStart"/>
            <w:r>
              <w:t>boolean</w:t>
            </w:r>
            <w:proofErr w:type="spellEnd"/>
          </w:p>
        </w:tc>
        <w:tc>
          <w:tcPr>
            <w:tcW w:w="4911" w:type="dxa"/>
          </w:tcPr>
          <w:p w:rsidR="00EB2983" w:rsidRDefault="00000000" w:rsidP="002626A3">
            <w:pPr>
              <w:ind w:firstLine="0"/>
              <w:jc w:val="both"/>
            </w:pPr>
            <w:r>
              <w:t>Чи підтверджена пошта</w:t>
            </w:r>
          </w:p>
        </w:tc>
      </w:tr>
      <w:tr w:rsidR="00EB2983">
        <w:tc>
          <w:tcPr>
            <w:tcW w:w="1980" w:type="dxa"/>
          </w:tcPr>
          <w:p w:rsidR="00EB2983" w:rsidRDefault="00000000" w:rsidP="002626A3">
            <w:pPr>
              <w:ind w:firstLine="0"/>
              <w:jc w:val="both"/>
            </w:pPr>
            <w:proofErr w:type="spellStart"/>
            <w:r>
              <w:rPr>
                <w:highlight w:val="white"/>
              </w:rPr>
              <w:t>given_name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Ім’я користувача</w:t>
            </w:r>
          </w:p>
        </w:tc>
      </w:tr>
      <w:tr w:rsidR="00EB2983">
        <w:tc>
          <w:tcPr>
            <w:tcW w:w="1980" w:type="dxa"/>
          </w:tcPr>
          <w:p w:rsidR="00EB2983" w:rsidRDefault="00000000" w:rsidP="002626A3">
            <w:pPr>
              <w:ind w:firstLine="0"/>
              <w:jc w:val="both"/>
            </w:pPr>
            <w:proofErr w:type="spellStart"/>
            <w:r>
              <w:rPr>
                <w:highlight w:val="white"/>
              </w:rPr>
              <w:t>family_name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proofErr w:type="spellStart"/>
            <w:r>
              <w:t>Призвіще</w:t>
            </w:r>
            <w:proofErr w:type="spellEnd"/>
            <w:r>
              <w:t xml:space="preserve"> користувача</w:t>
            </w:r>
          </w:p>
        </w:tc>
      </w:tr>
    </w:tbl>
    <w:p w:rsidR="00EB2983" w:rsidRDefault="00EB2983" w:rsidP="002626A3">
      <w:pPr>
        <w:spacing w:after="0"/>
        <w:jc w:val="both"/>
      </w:pPr>
    </w:p>
    <w:p w:rsidR="00EB2983" w:rsidRDefault="00000000" w:rsidP="002626A3">
      <w:pPr>
        <w:pStyle w:val="Image"/>
      </w:pPr>
      <w:r>
        <w:drawing>
          <wp:inline distT="0" distB="0" distL="0" distR="0">
            <wp:extent cx="3962112" cy="3549465"/>
            <wp:effectExtent l="0" t="0" r="0" b="0"/>
            <wp:docPr id="1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3962112" cy="354946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3.12 – Схема документа «User»</w:t>
      </w:r>
      <w:r>
        <w:br/>
      </w:r>
    </w:p>
    <w:p w:rsidR="00EB2983" w:rsidRDefault="00000000" w:rsidP="002626A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Statistic</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count</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category</w:t>
      </w:r>
      <w:proofErr w:type="spellEnd"/>
      <w:r>
        <w:rPr>
          <w:color w:val="000000"/>
        </w:rPr>
        <w:t>) зберігає інформацію про користувачів. Опис документа «</w:t>
      </w:r>
      <w:proofErr w:type="spellStart"/>
      <w:r>
        <w:rPr>
          <w:color w:val="000000"/>
        </w:rPr>
        <w:t>Statistic</w:t>
      </w:r>
      <w:proofErr w:type="spellEnd"/>
      <w:r>
        <w:rPr>
          <w:color w:val="000000"/>
        </w:rPr>
        <w:t>» представлений в таблиці 3.2, схема документа представлена на рисунку 3.13</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jc w:val="center"/>
        <w:rPr>
          <w:color w:val="000000"/>
        </w:rPr>
      </w:pPr>
      <w:r>
        <w:rPr>
          <w:color w:val="000000"/>
        </w:rPr>
        <w:t>Таблиця 3.2 – Опис документа «</w:t>
      </w:r>
      <w:proofErr w:type="spellStart"/>
      <w:r>
        <w:rPr>
          <w:color w:val="000000"/>
        </w:rPr>
        <w:t>Statistic</w:t>
      </w:r>
      <w:proofErr w:type="spellEnd"/>
      <w:r>
        <w:rPr>
          <w:color w:val="000000"/>
        </w:rPr>
        <w:t>»</w:t>
      </w:r>
    </w:p>
    <w:p w:rsidR="00EB2983" w:rsidRDefault="00EB2983" w:rsidP="002626A3">
      <w:pPr>
        <w:pBdr>
          <w:top w:val="nil"/>
          <w:left w:val="nil"/>
          <w:bottom w:val="nil"/>
          <w:right w:val="nil"/>
          <w:between w:val="nil"/>
        </w:pBdr>
        <w:spacing w:after="0"/>
        <w:jc w:val="both"/>
        <w:rPr>
          <w:color w:val="000000"/>
        </w:rPr>
      </w:pPr>
    </w:p>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626A3">
            <w:pPr>
              <w:ind w:firstLine="0"/>
              <w:jc w:val="both"/>
            </w:pPr>
            <w:r>
              <w:t>Назва ключа</w:t>
            </w:r>
          </w:p>
        </w:tc>
        <w:tc>
          <w:tcPr>
            <w:tcW w:w="2125" w:type="dxa"/>
          </w:tcPr>
          <w:p w:rsidR="00EB2983" w:rsidRDefault="00000000" w:rsidP="002626A3">
            <w:pPr>
              <w:ind w:firstLine="0"/>
              <w:jc w:val="both"/>
            </w:pPr>
            <w:r>
              <w:t>Тип значення</w:t>
            </w:r>
          </w:p>
        </w:tc>
        <w:tc>
          <w:tcPr>
            <w:tcW w:w="4911" w:type="dxa"/>
          </w:tcPr>
          <w:p w:rsidR="00EB2983" w:rsidRDefault="00000000" w:rsidP="002626A3">
            <w:pPr>
              <w:ind w:firstLine="0"/>
              <w:jc w:val="both"/>
            </w:pPr>
            <w:r>
              <w:t>Опис</w:t>
            </w:r>
          </w:p>
        </w:tc>
      </w:tr>
      <w:tr w:rsidR="00EB2983">
        <w:tc>
          <w:tcPr>
            <w:tcW w:w="1980" w:type="dxa"/>
          </w:tcPr>
          <w:p w:rsidR="00EB2983" w:rsidRDefault="00000000" w:rsidP="002626A3">
            <w:pPr>
              <w:ind w:firstLine="0"/>
              <w:jc w:val="both"/>
            </w:pPr>
            <w:r>
              <w:t>_</w:t>
            </w:r>
            <w:proofErr w:type="spellStart"/>
            <w:r>
              <w:t>id</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Унікальне поле</w:t>
            </w:r>
          </w:p>
        </w:tc>
      </w:tr>
      <w:tr w:rsidR="00EB2983">
        <w:tc>
          <w:tcPr>
            <w:tcW w:w="1980" w:type="dxa"/>
          </w:tcPr>
          <w:p w:rsidR="00EB2983" w:rsidRDefault="00000000" w:rsidP="002626A3">
            <w:pPr>
              <w:ind w:firstLine="0"/>
              <w:jc w:val="both"/>
            </w:pPr>
            <w:proofErr w:type="spellStart"/>
            <w:r>
              <w:t>user</w:t>
            </w:r>
            <w:proofErr w:type="spellEnd"/>
          </w:p>
        </w:tc>
        <w:tc>
          <w:tcPr>
            <w:tcW w:w="2125" w:type="dxa"/>
          </w:tcPr>
          <w:p w:rsidR="00EB2983" w:rsidRDefault="00000000" w:rsidP="002626A3">
            <w:pPr>
              <w:tabs>
                <w:tab w:val="left" w:pos="1077"/>
              </w:tabs>
              <w:ind w:firstLine="0"/>
              <w:jc w:val="both"/>
            </w:pPr>
            <w:proofErr w:type="spellStart"/>
            <w:r>
              <w:t>ObjectID</w:t>
            </w:r>
            <w:proofErr w:type="spellEnd"/>
          </w:p>
        </w:tc>
        <w:tc>
          <w:tcPr>
            <w:tcW w:w="4911" w:type="dxa"/>
          </w:tcPr>
          <w:p w:rsidR="00EB2983" w:rsidRDefault="00000000" w:rsidP="002626A3">
            <w:pPr>
              <w:ind w:firstLine="0"/>
              <w:jc w:val="both"/>
            </w:pPr>
            <w:r>
              <w:t xml:space="preserve">Користувач . Посилання на </w:t>
            </w:r>
            <w:proofErr w:type="spellStart"/>
            <w:r>
              <w:t>User</w:t>
            </w:r>
            <w:proofErr w:type="spellEnd"/>
          </w:p>
        </w:tc>
      </w:tr>
      <w:tr w:rsidR="00EB2983">
        <w:tc>
          <w:tcPr>
            <w:tcW w:w="1980" w:type="dxa"/>
          </w:tcPr>
          <w:p w:rsidR="00EB2983" w:rsidRDefault="00000000" w:rsidP="002626A3">
            <w:pPr>
              <w:ind w:firstLine="0"/>
              <w:jc w:val="both"/>
            </w:pPr>
            <w:proofErr w:type="spellStart"/>
            <w:r>
              <w:t>date</w:t>
            </w:r>
            <w:proofErr w:type="spellEnd"/>
          </w:p>
        </w:tc>
        <w:tc>
          <w:tcPr>
            <w:tcW w:w="2125" w:type="dxa"/>
          </w:tcPr>
          <w:p w:rsidR="00EB2983" w:rsidRDefault="00000000" w:rsidP="002626A3">
            <w:pPr>
              <w:ind w:firstLine="0"/>
              <w:jc w:val="both"/>
            </w:pPr>
            <w:proofErr w:type="spellStart"/>
            <w:r>
              <w:t>Date</w:t>
            </w:r>
            <w:proofErr w:type="spellEnd"/>
          </w:p>
        </w:tc>
        <w:tc>
          <w:tcPr>
            <w:tcW w:w="4911" w:type="dxa"/>
          </w:tcPr>
          <w:p w:rsidR="00EB2983" w:rsidRDefault="00000000" w:rsidP="002626A3">
            <w:pPr>
              <w:ind w:firstLine="0"/>
              <w:jc w:val="both"/>
            </w:pPr>
            <w:r>
              <w:t>Дата запису</w:t>
            </w:r>
          </w:p>
        </w:tc>
      </w:tr>
      <w:tr w:rsidR="00EB2983">
        <w:tc>
          <w:tcPr>
            <w:tcW w:w="1980" w:type="dxa"/>
          </w:tcPr>
          <w:p w:rsidR="00EB2983" w:rsidRDefault="00000000" w:rsidP="002626A3">
            <w:pPr>
              <w:ind w:firstLine="0"/>
              <w:jc w:val="both"/>
            </w:pPr>
            <w:proofErr w:type="spellStart"/>
            <w:r>
              <w:t>count</w:t>
            </w:r>
            <w:proofErr w:type="spellEnd"/>
          </w:p>
        </w:tc>
        <w:tc>
          <w:tcPr>
            <w:tcW w:w="2125" w:type="dxa"/>
          </w:tcPr>
          <w:p w:rsidR="00EB2983" w:rsidRDefault="00000000" w:rsidP="002626A3">
            <w:pPr>
              <w:ind w:firstLine="0"/>
              <w:jc w:val="both"/>
            </w:pPr>
            <w:proofErr w:type="spellStart"/>
            <w:r>
              <w:t>number</w:t>
            </w:r>
            <w:proofErr w:type="spellEnd"/>
          </w:p>
        </w:tc>
        <w:tc>
          <w:tcPr>
            <w:tcW w:w="4911" w:type="dxa"/>
          </w:tcPr>
          <w:p w:rsidR="00EB2983" w:rsidRDefault="00000000" w:rsidP="002626A3">
            <w:pPr>
              <w:ind w:firstLine="0"/>
              <w:jc w:val="both"/>
            </w:pPr>
            <w:r>
              <w:t>Кількість</w:t>
            </w:r>
          </w:p>
        </w:tc>
      </w:tr>
      <w:tr w:rsidR="00EB2983">
        <w:tc>
          <w:tcPr>
            <w:tcW w:w="1980" w:type="dxa"/>
          </w:tcPr>
          <w:p w:rsidR="00EB2983" w:rsidRDefault="00000000" w:rsidP="002626A3">
            <w:pPr>
              <w:ind w:firstLine="0"/>
              <w:jc w:val="both"/>
            </w:pPr>
            <w:proofErr w:type="spellStart"/>
            <w:r>
              <w:t>comment</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Коментар</w:t>
            </w:r>
          </w:p>
        </w:tc>
      </w:tr>
      <w:tr w:rsidR="00EB2983">
        <w:tc>
          <w:tcPr>
            <w:tcW w:w="1980" w:type="dxa"/>
          </w:tcPr>
          <w:p w:rsidR="00EB2983" w:rsidRDefault="00000000" w:rsidP="002626A3">
            <w:pPr>
              <w:ind w:firstLine="0"/>
              <w:jc w:val="both"/>
            </w:pPr>
            <w:proofErr w:type="spellStart"/>
            <w:r>
              <w:rPr>
                <w:highlight w:val="white"/>
              </w:rPr>
              <w:t>category</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 xml:space="preserve">Категорія. Посилання на </w:t>
            </w:r>
            <w:proofErr w:type="spellStart"/>
            <w:r>
              <w:t>Category</w:t>
            </w:r>
            <w:proofErr w:type="spellEnd"/>
          </w:p>
        </w:tc>
      </w:tr>
    </w:tbl>
    <w:p w:rsidR="00EB2983" w:rsidRDefault="00EB2983" w:rsidP="002626A3">
      <w:pPr>
        <w:spacing w:after="0"/>
        <w:jc w:val="both"/>
      </w:pPr>
    </w:p>
    <w:p w:rsidR="00EB2983" w:rsidRDefault="00000000" w:rsidP="002626A3">
      <w:pPr>
        <w:pStyle w:val="Image"/>
      </w:pPr>
      <w:r>
        <w:drawing>
          <wp:inline distT="0" distB="0" distL="0" distR="0">
            <wp:extent cx="4389385" cy="4279359"/>
            <wp:effectExtent l="0" t="0" r="0" b="0"/>
            <wp:docPr id="1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4389385" cy="4279359"/>
                    </a:xfrm>
                    <a:prstGeom prst="rect">
                      <a:avLst/>
                    </a:prstGeom>
                    <a:ln/>
                  </pic:spPr>
                </pic:pic>
              </a:graphicData>
            </a:graphic>
          </wp:inline>
        </w:drawing>
      </w:r>
    </w:p>
    <w:p w:rsidR="00F17320" w:rsidRDefault="00F17320" w:rsidP="002626A3">
      <w:pPr>
        <w:pStyle w:val="Image"/>
      </w:pPr>
    </w:p>
    <w:p w:rsidR="00F17320" w:rsidRDefault="00000000" w:rsidP="002626A3">
      <w:pPr>
        <w:pStyle w:val="Image"/>
      </w:pPr>
      <w:r>
        <w:t>Рисунок 3.13 – Схема документа «Statistic»</w:t>
      </w:r>
    </w:p>
    <w:p w:rsidR="00EB2983" w:rsidRDefault="00EB2983" w:rsidP="002626A3">
      <w:pPr>
        <w:spacing w:after="0"/>
        <w:jc w:val="center"/>
      </w:pPr>
    </w:p>
    <w:p w:rsidR="00EB2983" w:rsidRDefault="00000000" w:rsidP="002626A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Category</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order</w:t>
      </w:r>
      <w:proofErr w:type="spellEnd"/>
      <w:r>
        <w:rPr>
          <w:color w:val="000000"/>
        </w:rPr>
        <w:t xml:space="preserve">, </w:t>
      </w:r>
      <w:proofErr w:type="spellStart"/>
      <w:r>
        <w:rPr>
          <w:color w:val="000000"/>
        </w:rPr>
        <w:t>dimension</w:t>
      </w:r>
      <w:proofErr w:type="spellEnd"/>
      <w:r>
        <w:rPr>
          <w:color w:val="000000"/>
        </w:rPr>
        <w:t xml:space="preserve">, </w:t>
      </w:r>
      <w:proofErr w:type="spellStart"/>
      <w:r>
        <w:rPr>
          <w:color w:val="000000"/>
        </w:rPr>
        <w:t>group</w:t>
      </w:r>
      <w:proofErr w:type="spellEnd"/>
      <w:r>
        <w:rPr>
          <w:color w:val="000000"/>
        </w:rPr>
        <w:t>) зберігає інформацію про користувачів. Опис документа «</w:t>
      </w:r>
      <w:proofErr w:type="spellStart"/>
      <w:r>
        <w:rPr>
          <w:color w:val="000000"/>
        </w:rPr>
        <w:t>Category</w:t>
      </w:r>
      <w:proofErr w:type="spellEnd"/>
      <w:r>
        <w:rPr>
          <w:color w:val="000000"/>
        </w:rPr>
        <w:t>» представлений в таблиці 3.3, схема документа представлена на рисунку 3.14</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jc w:val="center"/>
        <w:rPr>
          <w:color w:val="000000"/>
        </w:rPr>
      </w:pPr>
      <w:r>
        <w:rPr>
          <w:color w:val="000000"/>
        </w:rPr>
        <w:t>Таблиця 3.3 – Опис документа «</w:t>
      </w:r>
      <w:proofErr w:type="spellStart"/>
      <w:r>
        <w:rPr>
          <w:color w:val="000000"/>
        </w:rPr>
        <w:t>Category</w:t>
      </w:r>
      <w:proofErr w:type="spellEnd"/>
      <w:r>
        <w:rPr>
          <w:color w:val="000000"/>
        </w:rPr>
        <w:t>»</w:t>
      </w:r>
    </w:p>
    <w:p w:rsidR="00EB2983" w:rsidRDefault="00EB2983" w:rsidP="002626A3">
      <w:pPr>
        <w:pBdr>
          <w:top w:val="nil"/>
          <w:left w:val="nil"/>
          <w:bottom w:val="nil"/>
          <w:right w:val="nil"/>
          <w:between w:val="nil"/>
        </w:pBdr>
        <w:spacing w:after="0"/>
        <w:jc w:val="both"/>
        <w:rPr>
          <w:color w:val="000000"/>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626A3">
            <w:pPr>
              <w:ind w:firstLine="0"/>
              <w:jc w:val="both"/>
            </w:pPr>
            <w:r>
              <w:t>Назва ключа</w:t>
            </w:r>
          </w:p>
        </w:tc>
        <w:tc>
          <w:tcPr>
            <w:tcW w:w="2125" w:type="dxa"/>
          </w:tcPr>
          <w:p w:rsidR="00EB2983" w:rsidRDefault="00000000" w:rsidP="002626A3">
            <w:pPr>
              <w:ind w:firstLine="0"/>
              <w:jc w:val="both"/>
            </w:pPr>
            <w:r>
              <w:t>Тип значення</w:t>
            </w:r>
          </w:p>
        </w:tc>
        <w:tc>
          <w:tcPr>
            <w:tcW w:w="4911" w:type="dxa"/>
          </w:tcPr>
          <w:p w:rsidR="00EB2983" w:rsidRDefault="00000000" w:rsidP="002626A3">
            <w:pPr>
              <w:ind w:firstLine="0"/>
              <w:jc w:val="both"/>
            </w:pPr>
            <w:r>
              <w:t>Опис</w:t>
            </w:r>
          </w:p>
        </w:tc>
      </w:tr>
      <w:tr w:rsidR="00EB2983">
        <w:tc>
          <w:tcPr>
            <w:tcW w:w="1980" w:type="dxa"/>
          </w:tcPr>
          <w:p w:rsidR="00EB2983" w:rsidRDefault="00000000" w:rsidP="002626A3">
            <w:pPr>
              <w:ind w:firstLine="0"/>
              <w:jc w:val="both"/>
            </w:pPr>
            <w:r>
              <w:t>_</w:t>
            </w:r>
            <w:proofErr w:type="spellStart"/>
            <w:r>
              <w:t>id</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Унікальне поле</w:t>
            </w:r>
          </w:p>
        </w:tc>
      </w:tr>
      <w:tr w:rsidR="00EB2983">
        <w:tc>
          <w:tcPr>
            <w:tcW w:w="1980" w:type="dxa"/>
          </w:tcPr>
          <w:p w:rsidR="00EB2983" w:rsidRDefault="00000000" w:rsidP="002626A3">
            <w:pPr>
              <w:ind w:firstLine="0"/>
              <w:jc w:val="both"/>
            </w:pPr>
            <w:proofErr w:type="spellStart"/>
            <w:r>
              <w:t>user</w:t>
            </w:r>
            <w:proofErr w:type="spellEnd"/>
          </w:p>
        </w:tc>
        <w:tc>
          <w:tcPr>
            <w:tcW w:w="2125" w:type="dxa"/>
          </w:tcPr>
          <w:p w:rsidR="00EB2983" w:rsidRDefault="00000000" w:rsidP="002626A3">
            <w:pPr>
              <w:tabs>
                <w:tab w:val="left" w:pos="1077"/>
              </w:tabs>
              <w:ind w:firstLine="0"/>
              <w:jc w:val="both"/>
            </w:pPr>
            <w:proofErr w:type="spellStart"/>
            <w:r>
              <w:t>ObjectID</w:t>
            </w:r>
            <w:proofErr w:type="spellEnd"/>
          </w:p>
        </w:tc>
        <w:tc>
          <w:tcPr>
            <w:tcW w:w="4911" w:type="dxa"/>
          </w:tcPr>
          <w:p w:rsidR="00EB2983" w:rsidRDefault="00000000" w:rsidP="002626A3">
            <w:pPr>
              <w:ind w:firstLine="0"/>
              <w:jc w:val="both"/>
            </w:pPr>
            <w:r>
              <w:t xml:space="preserve">Користувач. Посилання на </w:t>
            </w:r>
            <w:proofErr w:type="spellStart"/>
            <w:r>
              <w:t>User</w:t>
            </w:r>
            <w:proofErr w:type="spellEnd"/>
          </w:p>
        </w:tc>
      </w:tr>
      <w:tr w:rsidR="00EB2983">
        <w:tc>
          <w:tcPr>
            <w:tcW w:w="1980" w:type="dxa"/>
          </w:tcPr>
          <w:p w:rsidR="00EB2983" w:rsidRDefault="00000000" w:rsidP="002626A3">
            <w:pPr>
              <w:ind w:firstLine="0"/>
              <w:jc w:val="both"/>
            </w:pPr>
            <w:proofErr w:type="spellStart"/>
            <w:r>
              <w:t>name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Назва</w:t>
            </w:r>
          </w:p>
        </w:tc>
      </w:tr>
      <w:tr w:rsidR="00EB2983">
        <w:tc>
          <w:tcPr>
            <w:tcW w:w="1980" w:type="dxa"/>
          </w:tcPr>
          <w:p w:rsidR="00EB2983" w:rsidRDefault="00000000" w:rsidP="002626A3">
            <w:pPr>
              <w:ind w:firstLine="0"/>
              <w:jc w:val="both"/>
            </w:pPr>
            <w:proofErr w:type="spellStart"/>
            <w:r>
              <w:t>comment</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Кількість</w:t>
            </w:r>
          </w:p>
        </w:tc>
      </w:tr>
      <w:tr w:rsidR="00EB2983">
        <w:tc>
          <w:tcPr>
            <w:tcW w:w="1980" w:type="dxa"/>
          </w:tcPr>
          <w:p w:rsidR="00EB2983" w:rsidRDefault="00000000" w:rsidP="002626A3">
            <w:pPr>
              <w:ind w:firstLine="0"/>
              <w:jc w:val="both"/>
            </w:pPr>
            <w:proofErr w:type="spellStart"/>
            <w:r>
              <w:t>color</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 xml:space="preserve">Колір. Посилання на </w:t>
            </w:r>
            <w:proofErr w:type="spellStart"/>
            <w:r>
              <w:t>Color</w:t>
            </w:r>
            <w:proofErr w:type="spellEnd"/>
          </w:p>
        </w:tc>
      </w:tr>
      <w:tr w:rsidR="00EB2983">
        <w:tc>
          <w:tcPr>
            <w:tcW w:w="1980" w:type="dxa"/>
          </w:tcPr>
          <w:p w:rsidR="00EB2983" w:rsidRDefault="00000000" w:rsidP="002626A3">
            <w:pPr>
              <w:ind w:firstLine="0"/>
              <w:jc w:val="both"/>
            </w:pPr>
            <w:proofErr w:type="spellStart"/>
            <w:r>
              <w:t>order</w:t>
            </w:r>
            <w:proofErr w:type="spellEnd"/>
          </w:p>
        </w:tc>
        <w:tc>
          <w:tcPr>
            <w:tcW w:w="2125" w:type="dxa"/>
          </w:tcPr>
          <w:p w:rsidR="00EB2983" w:rsidRDefault="00000000" w:rsidP="002626A3">
            <w:pPr>
              <w:ind w:firstLine="0"/>
              <w:jc w:val="both"/>
            </w:pPr>
            <w:proofErr w:type="spellStart"/>
            <w:r>
              <w:t>number</w:t>
            </w:r>
            <w:proofErr w:type="spellEnd"/>
          </w:p>
        </w:tc>
        <w:tc>
          <w:tcPr>
            <w:tcW w:w="4911" w:type="dxa"/>
          </w:tcPr>
          <w:p w:rsidR="00EB2983" w:rsidRDefault="00000000" w:rsidP="002626A3">
            <w:pPr>
              <w:ind w:firstLine="0"/>
              <w:jc w:val="both"/>
            </w:pPr>
            <w:r>
              <w:t>Порядок категорії</w:t>
            </w:r>
          </w:p>
        </w:tc>
      </w:tr>
      <w:tr w:rsidR="00EB2983">
        <w:tc>
          <w:tcPr>
            <w:tcW w:w="1980" w:type="dxa"/>
          </w:tcPr>
          <w:p w:rsidR="00EB2983" w:rsidRDefault="00000000" w:rsidP="002626A3">
            <w:pPr>
              <w:ind w:firstLine="0"/>
              <w:jc w:val="both"/>
            </w:pPr>
            <w:proofErr w:type="spellStart"/>
            <w:r>
              <w:t>dimension</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Одиниці виміру</w:t>
            </w:r>
          </w:p>
        </w:tc>
      </w:tr>
      <w:tr w:rsidR="00EB2983">
        <w:tc>
          <w:tcPr>
            <w:tcW w:w="1980" w:type="dxa"/>
          </w:tcPr>
          <w:p w:rsidR="00EB2983" w:rsidRDefault="00000000" w:rsidP="002626A3">
            <w:pPr>
              <w:ind w:firstLine="0"/>
              <w:jc w:val="both"/>
            </w:pPr>
            <w:proofErr w:type="spellStart"/>
            <w:r>
              <w:t>group</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 xml:space="preserve">Група категорії. Посилання на </w:t>
            </w:r>
            <w:proofErr w:type="spellStart"/>
            <w:r>
              <w:t>CategoryGroup</w:t>
            </w:r>
            <w:proofErr w:type="spellEnd"/>
          </w:p>
        </w:tc>
      </w:tr>
    </w:tbl>
    <w:p w:rsidR="00EB2983" w:rsidRDefault="00EB2983" w:rsidP="002626A3">
      <w:pPr>
        <w:spacing w:after="0"/>
        <w:jc w:val="both"/>
      </w:pPr>
    </w:p>
    <w:p w:rsidR="00EB2983" w:rsidRDefault="00000000" w:rsidP="002626A3">
      <w:pPr>
        <w:pStyle w:val="Image"/>
      </w:pPr>
      <w:r>
        <w:drawing>
          <wp:inline distT="0" distB="0" distL="0" distR="0">
            <wp:extent cx="4433592" cy="5030573"/>
            <wp:effectExtent l="0" t="0" r="0" b="0"/>
            <wp:docPr id="1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4433592" cy="5030573"/>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3.14 – Схема документа «Category»</w:t>
      </w:r>
      <w:r>
        <w:br/>
      </w:r>
    </w:p>
    <w:p w:rsidR="00EB2983" w:rsidRDefault="00000000" w:rsidP="002626A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Color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colorHEX</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Color</w:t>
      </w:r>
      <w:proofErr w:type="spellEnd"/>
      <w:r>
        <w:rPr>
          <w:color w:val="000000"/>
        </w:rPr>
        <w:t>» представлений в таблиці 3.4, схема документа представлена на рисунку 3.15</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jc w:val="center"/>
        <w:rPr>
          <w:color w:val="000000"/>
        </w:rPr>
      </w:pPr>
      <w:r>
        <w:rPr>
          <w:color w:val="000000"/>
        </w:rPr>
        <w:t>Таблиця 3.4 – Опис документа «</w:t>
      </w:r>
      <w:proofErr w:type="spellStart"/>
      <w:r>
        <w:rPr>
          <w:color w:val="000000"/>
        </w:rPr>
        <w:t>Color</w:t>
      </w:r>
      <w:proofErr w:type="spellEnd"/>
      <w:r>
        <w:rPr>
          <w:color w:val="000000"/>
        </w:rPr>
        <w:t>»</w:t>
      </w:r>
    </w:p>
    <w:p w:rsidR="00EB2983" w:rsidRDefault="00EB2983" w:rsidP="002626A3">
      <w:pPr>
        <w:pBdr>
          <w:top w:val="nil"/>
          <w:left w:val="nil"/>
          <w:bottom w:val="nil"/>
          <w:right w:val="nil"/>
          <w:between w:val="nil"/>
        </w:pBdr>
        <w:spacing w:after="0"/>
        <w:jc w:val="center"/>
        <w:rPr>
          <w:color w:val="000000"/>
        </w:rPr>
      </w:pPr>
    </w:p>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626A3">
            <w:pPr>
              <w:ind w:firstLine="0"/>
              <w:jc w:val="both"/>
            </w:pPr>
            <w:r>
              <w:t>Назва ключа</w:t>
            </w:r>
          </w:p>
        </w:tc>
        <w:tc>
          <w:tcPr>
            <w:tcW w:w="2125" w:type="dxa"/>
          </w:tcPr>
          <w:p w:rsidR="00EB2983" w:rsidRDefault="00000000" w:rsidP="002626A3">
            <w:pPr>
              <w:ind w:firstLine="0"/>
              <w:jc w:val="both"/>
            </w:pPr>
            <w:r>
              <w:t>Тип значення</w:t>
            </w:r>
          </w:p>
        </w:tc>
        <w:tc>
          <w:tcPr>
            <w:tcW w:w="4911" w:type="dxa"/>
          </w:tcPr>
          <w:p w:rsidR="00EB2983" w:rsidRDefault="00000000" w:rsidP="002626A3">
            <w:pPr>
              <w:ind w:firstLine="0"/>
              <w:jc w:val="both"/>
            </w:pPr>
            <w:r>
              <w:t>Опис</w:t>
            </w:r>
          </w:p>
        </w:tc>
      </w:tr>
      <w:tr w:rsidR="00EB2983">
        <w:tc>
          <w:tcPr>
            <w:tcW w:w="1980" w:type="dxa"/>
          </w:tcPr>
          <w:p w:rsidR="00EB2983" w:rsidRDefault="00000000" w:rsidP="002626A3">
            <w:pPr>
              <w:ind w:firstLine="0"/>
              <w:jc w:val="both"/>
            </w:pPr>
            <w:r>
              <w:t>_</w:t>
            </w:r>
            <w:proofErr w:type="spellStart"/>
            <w:r>
              <w:t>id</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Унікальне поле</w:t>
            </w:r>
          </w:p>
        </w:tc>
      </w:tr>
      <w:tr w:rsidR="00EB2983">
        <w:tc>
          <w:tcPr>
            <w:tcW w:w="1980" w:type="dxa"/>
          </w:tcPr>
          <w:p w:rsidR="00EB2983" w:rsidRDefault="00000000" w:rsidP="002626A3">
            <w:pPr>
              <w:ind w:firstLine="0"/>
              <w:jc w:val="both"/>
            </w:pPr>
            <w:proofErr w:type="spellStart"/>
            <w:r>
              <w:t>name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 xml:space="preserve">Назва </w:t>
            </w:r>
            <w:proofErr w:type="spellStart"/>
            <w:r>
              <w:t>коліру</w:t>
            </w:r>
            <w:proofErr w:type="spellEnd"/>
          </w:p>
        </w:tc>
      </w:tr>
      <w:tr w:rsidR="00EB2983">
        <w:tc>
          <w:tcPr>
            <w:tcW w:w="1980" w:type="dxa"/>
          </w:tcPr>
          <w:p w:rsidR="00EB2983" w:rsidRDefault="00000000" w:rsidP="002626A3">
            <w:pPr>
              <w:ind w:firstLine="0"/>
              <w:jc w:val="both"/>
            </w:pPr>
            <w:proofErr w:type="spellStart"/>
            <w:r>
              <w:t>colorHEX</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Колір в HEX форматі</w:t>
            </w:r>
          </w:p>
        </w:tc>
      </w:tr>
      <w:tr w:rsidR="00EB2983">
        <w:tc>
          <w:tcPr>
            <w:tcW w:w="1980" w:type="dxa"/>
          </w:tcPr>
          <w:p w:rsidR="00EB2983" w:rsidRDefault="00000000" w:rsidP="002626A3">
            <w:pPr>
              <w:ind w:firstLine="0"/>
              <w:jc w:val="both"/>
            </w:pPr>
            <w:proofErr w:type="spellStart"/>
            <w:r>
              <w:t>order</w:t>
            </w:r>
            <w:proofErr w:type="spellEnd"/>
          </w:p>
        </w:tc>
        <w:tc>
          <w:tcPr>
            <w:tcW w:w="2125" w:type="dxa"/>
          </w:tcPr>
          <w:p w:rsidR="00EB2983" w:rsidRDefault="00000000" w:rsidP="002626A3">
            <w:pPr>
              <w:ind w:firstLine="0"/>
              <w:jc w:val="both"/>
            </w:pPr>
            <w:proofErr w:type="spellStart"/>
            <w:r>
              <w:t>number</w:t>
            </w:r>
            <w:proofErr w:type="spellEnd"/>
          </w:p>
        </w:tc>
        <w:tc>
          <w:tcPr>
            <w:tcW w:w="4911" w:type="dxa"/>
          </w:tcPr>
          <w:p w:rsidR="00EB2983" w:rsidRDefault="00000000" w:rsidP="002626A3">
            <w:pPr>
              <w:ind w:firstLine="0"/>
              <w:jc w:val="both"/>
            </w:pPr>
            <w:r>
              <w:t xml:space="preserve">Порядок </w:t>
            </w:r>
            <w:proofErr w:type="spellStart"/>
            <w:r>
              <w:t>коліру</w:t>
            </w:r>
            <w:proofErr w:type="spellEnd"/>
          </w:p>
        </w:tc>
      </w:tr>
    </w:tbl>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drawing>
          <wp:inline distT="0" distB="0" distL="0" distR="0">
            <wp:extent cx="3410465" cy="3053080"/>
            <wp:effectExtent l="0" t="0" r="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7"/>
                    <a:srcRect r="40430"/>
                    <a:stretch/>
                  </pic:blipFill>
                  <pic:spPr bwMode="auto">
                    <a:xfrm>
                      <a:off x="0" y="0"/>
                      <a:ext cx="3410465" cy="3053080"/>
                    </a:xfrm>
                    <a:prstGeom prst="rect">
                      <a:avLst/>
                    </a:prstGeom>
                    <a:ln>
                      <a:noFill/>
                    </a:ln>
                    <a:extLst>
                      <a:ext uri="{53640926-AAD7-44D8-BBD7-CCE9431645EC}">
                        <a14:shadowObscured xmlns:a14="http://schemas.microsoft.com/office/drawing/2010/main"/>
                      </a:ext>
                    </a:extLst>
                  </pic:spPr>
                </pic:pic>
              </a:graphicData>
            </a:graphic>
          </wp:inline>
        </w:drawing>
      </w:r>
    </w:p>
    <w:p w:rsidR="00F17320" w:rsidRDefault="00F17320" w:rsidP="002626A3">
      <w:pPr>
        <w:pStyle w:val="Image"/>
      </w:pPr>
    </w:p>
    <w:p w:rsidR="00EB2983" w:rsidRDefault="00000000" w:rsidP="002626A3">
      <w:pPr>
        <w:pStyle w:val="Image"/>
      </w:pPr>
      <w:r>
        <w:t>Рисунок 3.15 – Схема документа «Color»</w:t>
      </w:r>
    </w:p>
    <w:p w:rsidR="00EB2983" w:rsidRDefault="00EB2983" w:rsidP="002626A3">
      <w:pPr>
        <w:spacing w:after="0"/>
      </w:pPr>
    </w:p>
    <w:p w:rsidR="00EB2983" w:rsidRDefault="00000000" w:rsidP="002626A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CategoryGroup</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CategoryGroup</w:t>
      </w:r>
      <w:proofErr w:type="spellEnd"/>
      <w:r>
        <w:rPr>
          <w:color w:val="000000"/>
        </w:rPr>
        <w:t>» представлений в таблиці 3.5, схема документа представлена на рисунку 3.16</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jc w:val="center"/>
        <w:rPr>
          <w:color w:val="000000"/>
        </w:rPr>
      </w:pPr>
      <w:r>
        <w:rPr>
          <w:color w:val="000000"/>
        </w:rPr>
        <w:t>Таблиця 3.5 – Опис документа «</w:t>
      </w:r>
      <w:proofErr w:type="spellStart"/>
      <w:r>
        <w:rPr>
          <w:color w:val="000000"/>
        </w:rPr>
        <w:t>CategoryGroup</w:t>
      </w:r>
      <w:proofErr w:type="spellEnd"/>
      <w:r>
        <w:rPr>
          <w:color w:val="000000"/>
        </w:rPr>
        <w:t>»</w:t>
      </w:r>
    </w:p>
    <w:p w:rsidR="00EB2983" w:rsidRDefault="00EB2983" w:rsidP="002626A3">
      <w:pPr>
        <w:pBdr>
          <w:top w:val="nil"/>
          <w:left w:val="nil"/>
          <w:bottom w:val="nil"/>
          <w:right w:val="nil"/>
          <w:between w:val="nil"/>
        </w:pBdr>
        <w:spacing w:after="0"/>
        <w:jc w:val="center"/>
        <w:rPr>
          <w:color w:val="000000"/>
        </w:rPr>
      </w:pPr>
    </w:p>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626A3">
            <w:pPr>
              <w:ind w:firstLine="0"/>
              <w:jc w:val="both"/>
            </w:pPr>
            <w:r>
              <w:t>Назва ключа</w:t>
            </w:r>
          </w:p>
        </w:tc>
        <w:tc>
          <w:tcPr>
            <w:tcW w:w="2125" w:type="dxa"/>
          </w:tcPr>
          <w:p w:rsidR="00EB2983" w:rsidRDefault="00000000" w:rsidP="002626A3">
            <w:pPr>
              <w:ind w:firstLine="0"/>
              <w:jc w:val="both"/>
            </w:pPr>
            <w:r>
              <w:t>Тип значення</w:t>
            </w:r>
          </w:p>
        </w:tc>
        <w:tc>
          <w:tcPr>
            <w:tcW w:w="4911" w:type="dxa"/>
          </w:tcPr>
          <w:p w:rsidR="00EB2983" w:rsidRDefault="00000000" w:rsidP="002626A3">
            <w:pPr>
              <w:ind w:firstLine="0"/>
              <w:jc w:val="both"/>
            </w:pPr>
            <w:r>
              <w:t>Опис</w:t>
            </w:r>
          </w:p>
        </w:tc>
      </w:tr>
      <w:tr w:rsidR="00EB2983">
        <w:tc>
          <w:tcPr>
            <w:tcW w:w="1980" w:type="dxa"/>
          </w:tcPr>
          <w:p w:rsidR="00EB2983" w:rsidRDefault="00000000" w:rsidP="002626A3">
            <w:pPr>
              <w:ind w:firstLine="0"/>
              <w:jc w:val="both"/>
            </w:pPr>
            <w:r>
              <w:t>_</w:t>
            </w:r>
            <w:proofErr w:type="spellStart"/>
            <w:r>
              <w:t>id</w:t>
            </w:r>
            <w:proofErr w:type="spellEnd"/>
          </w:p>
        </w:tc>
        <w:tc>
          <w:tcPr>
            <w:tcW w:w="2125" w:type="dxa"/>
          </w:tcPr>
          <w:p w:rsidR="00EB2983" w:rsidRDefault="00000000" w:rsidP="002626A3">
            <w:pPr>
              <w:ind w:firstLine="0"/>
              <w:jc w:val="both"/>
            </w:pPr>
            <w:proofErr w:type="spellStart"/>
            <w:r>
              <w:t>ObjectID</w:t>
            </w:r>
            <w:proofErr w:type="spellEnd"/>
          </w:p>
        </w:tc>
        <w:tc>
          <w:tcPr>
            <w:tcW w:w="4911" w:type="dxa"/>
          </w:tcPr>
          <w:p w:rsidR="00EB2983" w:rsidRDefault="00000000" w:rsidP="002626A3">
            <w:pPr>
              <w:ind w:firstLine="0"/>
              <w:jc w:val="both"/>
            </w:pPr>
            <w:r>
              <w:t>Унікальне поле</w:t>
            </w:r>
          </w:p>
        </w:tc>
      </w:tr>
      <w:tr w:rsidR="00EB2983">
        <w:tc>
          <w:tcPr>
            <w:tcW w:w="1980" w:type="dxa"/>
          </w:tcPr>
          <w:p w:rsidR="00EB2983" w:rsidRDefault="00000000" w:rsidP="002626A3">
            <w:pPr>
              <w:ind w:firstLine="0"/>
              <w:jc w:val="both"/>
            </w:pPr>
            <w:proofErr w:type="spellStart"/>
            <w:r>
              <w:t>name</w:t>
            </w:r>
            <w:proofErr w:type="spellEnd"/>
          </w:p>
        </w:tc>
        <w:tc>
          <w:tcPr>
            <w:tcW w:w="2125" w:type="dxa"/>
          </w:tcPr>
          <w:p w:rsidR="00EB2983" w:rsidRDefault="00000000" w:rsidP="002626A3">
            <w:pPr>
              <w:ind w:firstLine="0"/>
              <w:jc w:val="both"/>
            </w:pPr>
            <w:proofErr w:type="spellStart"/>
            <w:r>
              <w:t>string</w:t>
            </w:r>
            <w:proofErr w:type="spellEnd"/>
          </w:p>
        </w:tc>
        <w:tc>
          <w:tcPr>
            <w:tcW w:w="4911" w:type="dxa"/>
          </w:tcPr>
          <w:p w:rsidR="00EB2983" w:rsidRDefault="00000000" w:rsidP="002626A3">
            <w:pPr>
              <w:ind w:firstLine="0"/>
              <w:jc w:val="both"/>
            </w:pPr>
            <w:r>
              <w:t>Назва групи категорій</w:t>
            </w:r>
          </w:p>
        </w:tc>
      </w:tr>
      <w:tr w:rsidR="00EB2983">
        <w:tc>
          <w:tcPr>
            <w:tcW w:w="1980" w:type="dxa"/>
          </w:tcPr>
          <w:p w:rsidR="00EB2983" w:rsidRDefault="00000000" w:rsidP="002626A3">
            <w:pPr>
              <w:ind w:firstLine="0"/>
              <w:jc w:val="both"/>
            </w:pPr>
            <w:proofErr w:type="spellStart"/>
            <w:r>
              <w:t>order</w:t>
            </w:r>
            <w:proofErr w:type="spellEnd"/>
          </w:p>
        </w:tc>
        <w:tc>
          <w:tcPr>
            <w:tcW w:w="2125" w:type="dxa"/>
          </w:tcPr>
          <w:p w:rsidR="00EB2983" w:rsidRDefault="00000000" w:rsidP="002626A3">
            <w:pPr>
              <w:ind w:firstLine="0"/>
              <w:jc w:val="both"/>
            </w:pPr>
            <w:proofErr w:type="spellStart"/>
            <w:r>
              <w:t>number</w:t>
            </w:r>
            <w:proofErr w:type="spellEnd"/>
          </w:p>
        </w:tc>
        <w:tc>
          <w:tcPr>
            <w:tcW w:w="4911" w:type="dxa"/>
          </w:tcPr>
          <w:p w:rsidR="00EB2983" w:rsidRDefault="00000000" w:rsidP="002626A3">
            <w:pPr>
              <w:ind w:firstLine="0"/>
              <w:jc w:val="both"/>
            </w:pPr>
            <w:r>
              <w:t>Порядок групи категорій</w:t>
            </w:r>
          </w:p>
        </w:tc>
      </w:tr>
    </w:tbl>
    <w:p w:rsidR="00EB2983" w:rsidRDefault="00EB2983" w:rsidP="002626A3">
      <w:pPr>
        <w:pBdr>
          <w:top w:val="nil"/>
          <w:left w:val="nil"/>
          <w:bottom w:val="nil"/>
          <w:right w:val="nil"/>
          <w:between w:val="nil"/>
        </w:pBdr>
        <w:spacing w:after="0"/>
        <w:ind w:firstLine="709"/>
        <w:jc w:val="center"/>
        <w:rPr>
          <w:color w:val="000000"/>
        </w:rPr>
      </w:pPr>
    </w:p>
    <w:p w:rsidR="00EB2983" w:rsidRDefault="00000000" w:rsidP="002626A3">
      <w:pPr>
        <w:pStyle w:val="Image"/>
      </w:pPr>
      <w:r>
        <w:drawing>
          <wp:inline distT="0" distB="0" distL="0" distR="0">
            <wp:extent cx="3916877" cy="1615668"/>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916877" cy="1615668"/>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3.16 – Схема документа «CategoryGroup»</w:t>
      </w:r>
    </w:p>
    <w:p w:rsidR="00EB2983" w:rsidRDefault="00EB2983" w:rsidP="002626A3">
      <w:pPr>
        <w:pBdr>
          <w:top w:val="nil"/>
          <w:left w:val="nil"/>
          <w:bottom w:val="nil"/>
          <w:right w:val="nil"/>
          <w:between w:val="nil"/>
        </w:pBdr>
        <w:spacing w:after="0"/>
        <w:ind w:firstLine="709"/>
        <w:jc w:val="both"/>
        <w:rPr>
          <w:color w:val="000000"/>
        </w:rPr>
      </w:pPr>
    </w:p>
    <w:p w:rsidR="00EB2983" w:rsidRPr="002B6693" w:rsidRDefault="00000000" w:rsidP="002626A3">
      <w:pPr>
        <w:pStyle w:val="3"/>
        <w:spacing w:before="0"/>
        <w:rPr>
          <w:b/>
          <w:bCs/>
        </w:rPr>
      </w:pPr>
      <w:bookmarkStart w:id="17" w:name="_Toc135758995"/>
      <w:r w:rsidRPr="002B6693">
        <w:rPr>
          <w:b/>
          <w:bCs/>
        </w:rPr>
        <w:t>3.3.2 Структурна схема програми</w:t>
      </w:r>
      <w:bookmarkEnd w:id="17"/>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bookmarkStart w:id="18" w:name="_heading=h.3j2qqm3" w:colFirst="0" w:colLast="0"/>
      <w:bookmarkEnd w:id="18"/>
      <w:r>
        <w:rPr>
          <w:color w:val="000000"/>
        </w:rPr>
        <w:t>Загальна схематична система, зображена на рисунку 3.17, складається з:</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сервер – програма, яка приймає та відправляє запити від клієнта, працює з базою даних. Операції між сервером та базою, а також сервером та клієнтом відбуваються за допомогою </w:t>
      </w:r>
      <w:proofErr w:type="spellStart"/>
      <w:r>
        <w:rPr>
          <w:color w:val="000000"/>
        </w:rPr>
        <w:t>Rest</w:t>
      </w:r>
      <w:proofErr w:type="spellEnd"/>
      <w:r>
        <w:rPr>
          <w:color w:val="000000"/>
        </w:rPr>
        <w:t xml:space="preserve"> API;</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клієнт – користувач, який </w:t>
      </w:r>
      <w:proofErr w:type="spellStart"/>
      <w:r>
        <w:rPr>
          <w:color w:val="000000"/>
        </w:rPr>
        <w:t>взаємодіючи</w:t>
      </w:r>
      <w:proofErr w:type="spellEnd"/>
      <w:r>
        <w:rPr>
          <w:color w:val="000000"/>
        </w:rPr>
        <w:t xml:space="preserve"> з сервісом відправляє та отримує запити від сервера.</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5725160" cy="977900"/>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725160" cy="97790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3.17 – Загальне схематичне зображення роботи сервісу</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Повна схематична система, зображена на рисунку 3.18 складається з:</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Mongoose</w:t>
      </w:r>
      <w:proofErr w:type="spellEnd"/>
      <w:r>
        <w:rPr>
          <w:color w:val="000000"/>
        </w:rPr>
        <w:t xml:space="preserve"> – пакет для роботи з базою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NestJS</w:t>
      </w:r>
      <w:proofErr w:type="spellEnd"/>
      <w:r>
        <w:rPr>
          <w:color w:val="000000"/>
        </w:rPr>
        <w:t xml:space="preserve"> – фреймворк для побудови API;</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Angular</w:t>
      </w:r>
      <w:proofErr w:type="spellEnd"/>
      <w:r>
        <w:rPr>
          <w:color w:val="000000"/>
        </w:rPr>
        <w:t xml:space="preserve"> – фреймворк для клієнтської частини.</w:t>
      </w:r>
    </w:p>
    <w:p w:rsidR="00EB2983" w:rsidRDefault="00EB2983" w:rsidP="002626A3">
      <w:pPr>
        <w:pBdr>
          <w:top w:val="nil"/>
          <w:left w:val="nil"/>
          <w:bottom w:val="nil"/>
          <w:right w:val="nil"/>
          <w:between w:val="nil"/>
        </w:pBdr>
        <w:spacing w:after="0"/>
        <w:ind w:firstLine="709"/>
        <w:jc w:val="center"/>
        <w:rPr>
          <w:color w:val="000000"/>
        </w:rPr>
      </w:pPr>
    </w:p>
    <w:p w:rsidR="00EB2983" w:rsidRDefault="00000000" w:rsidP="002626A3">
      <w:pPr>
        <w:pStyle w:val="Image"/>
      </w:pPr>
      <w:r>
        <w:drawing>
          <wp:inline distT="0" distB="0" distL="0" distR="0">
            <wp:extent cx="5727700" cy="723900"/>
            <wp:effectExtent l="0" t="0" r="0" b="0"/>
            <wp:docPr id="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a:srcRect/>
                    <a:stretch>
                      <a:fillRect/>
                    </a:stretch>
                  </pic:blipFill>
                  <pic:spPr>
                    <a:xfrm>
                      <a:off x="0" y="0"/>
                      <a:ext cx="5727700" cy="72390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3.18 – Повне схематичне зображення роботи сервісу</w:t>
      </w:r>
    </w:p>
    <w:p w:rsidR="00F17320" w:rsidRDefault="00F17320" w:rsidP="002626A3">
      <w:pPr>
        <w:pBdr>
          <w:top w:val="nil"/>
          <w:left w:val="nil"/>
          <w:bottom w:val="nil"/>
          <w:right w:val="nil"/>
          <w:between w:val="nil"/>
        </w:pBdr>
        <w:spacing w:after="0"/>
        <w:ind w:firstLine="709"/>
        <w:jc w:val="both"/>
        <w:rPr>
          <w:color w:val="000000"/>
        </w:rPr>
      </w:pPr>
    </w:p>
    <w:p w:rsidR="00EB2983" w:rsidRPr="002B6693" w:rsidRDefault="00000000" w:rsidP="002626A3">
      <w:pPr>
        <w:pStyle w:val="3"/>
        <w:spacing w:before="0"/>
        <w:rPr>
          <w:b/>
          <w:bCs/>
        </w:rPr>
      </w:pPr>
      <w:bookmarkStart w:id="19" w:name="_Toc135758996"/>
      <w:r w:rsidRPr="002B6693">
        <w:rPr>
          <w:b/>
          <w:bCs/>
        </w:rPr>
        <w:t>3.3.3 Розробка модулів системи</w:t>
      </w:r>
      <w:bookmarkEnd w:id="19"/>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та єдиною мовою програмування доступною в браузері є </w:t>
      </w:r>
      <w:proofErr w:type="spellStart"/>
      <w:r>
        <w:rPr>
          <w:color w:val="000000"/>
        </w:rPr>
        <w:t>JavaScript</w:t>
      </w:r>
      <w:proofErr w:type="spellEnd"/>
      <w:r>
        <w:rPr>
          <w:color w:val="000000"/>
        </w:rPr>
        <w:t>, тому її використання для розробки сервісу є логічним і необхідним</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rsidR="00EB2983" w:rsidRDefault="00000000" w:rsidP="002626A3">
      <w:pPr>
        <w:pBdr>
          <w:top w:val="nil"/>
          <w:left w:val="nil"/>
          <w:bottom w:val="nil"/>
          <w:right w:val="nil"/>
          <w:between w:val="nil"/>
        </w:pBdr>
        <w:spacing w:after="0"/>
        <w:ind w:firstLine="709"/>
        <w:jc w:val="both"/>
        <w:rPr>
          <w:color w:val="000000"/>
        </w:rPr>
      </w:pPr>
      <w:r>
        <w:rPr>
          <w:color w:val="000000"/>
        </w:rPr>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Доказом того, що </w:t>
      </w:r>
      <w:proofErr w:type="spellStart"/>
      <w:r>
        <w:rPr>
          <w:color w:val="000000"/>
        </w:rPr>
        <w:t>JavaScript</w:t>
      </w:r>
      <w:proofErr w:type="spellEnd"/>
      <w:r>
        <w:rPr>
          <w:color w:val="000000"/>
        </w:rPr>
        <w:t xml:space="preserve"> - інтерпретована мова програмування є дещо різна поведінка одного й того самого коду в різних оточеннях</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Pr>
          <w:color w:val="000000"/>
        </w:rPr>
        <w:t>JavaScript</w:t>
      </w:r>
      <w:proofErr w:type="spellEnd"/>
      <w:r>
        <w:rPr>
          <w:color w:val="000000"/>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виконуватись як за допомогою браузерного оточення або, наприклад, </w:t>
      </w:r>
      <w:proofErr w:type="spellStart"/>
      <w:r>
        <w:rPr>
          <w:color w:val="000000"/>
        </w:rPr>
        <w:t>NodeJS</w:t>
      </w:r>
      <w:proofErr w:type="spellEnd"/>
      <w:r>
        <w:rPr>
          <w:color w:val="000000"/>
        </w:rPr>
        <w:t xml:space="preserve">. </w:t>
      </w:r>
      <w:proofErr w:type="spellStart"/>
      <w:r>
        <w:rPr>
          <w:color w:val="000000"/>
        </w:rPr>
        <w:t>NodeJS</w:t>
      </w:r>
      <w:proofErr w:type="spellEnd"/>
      <w:r>
        <w:rPr>
          <w:color w:val="000000"/>
        </w:rPr>
        <w:t xml:space="preserve"> та більшість браузерів на даний момент </w:t>
      </w:r>
      <w:r>
        <w:rPr>
          <w:color w:val="000000"/>
        </w:rPr>
        <w:lastRenderedPageBreak/>
        <w:t xml:space="preserve">використовують в якості рушія V8 який компілює </w:t>
      </w:r>
      <w:proofErr w:type="spellStart"/>
      <w:r>
        <w:rPr>
          <w:color w:val="000000"/>
        </w:rPr>
        <w:t>JavaScript</w:t>
      </w:r>
      <w:proofErr w:type="spellEnd"/>
      <w:r>
        <w:rPr>
          <w:color w:val="000000"/>
        </w:rPr>
        <w:t xml:space="preserve"> код безпосередньо у власний машинний код, минаючи стадію проміжного байт-коду, а також ефективно керує пам’яттю.</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w:t>
      </w:r>
      <w:proofErr w:type="spellStart"/>
      <w:r>
        <w:rPr>
          <w:color w:val="000000"/>
        </w:rPr>
        <w:t>прототипно</w:t>
      </w:r>
      <w:proofErr w:type="spellEnd"/>
      <w:r>
        <w:rPr>
          <w:color w:val="000000"/>
        </w:rPr>
        <w:t xml:space="preserve">-орієнтована </w:t>
      </w:r>
      <w:proofErr w:type="spellStart"/>
      <w:r>
        <w:rPr>
          <w:color w:val="000000"/>
        </w:rPr>
        <w:t>мультипарадигменна</w:t>
      </w:r>
      <w:proofErr w:type="spellEnd"/>
      <w:r>
        <w:rPr>
          <w:color w:val="000000"/>
        </w:rPr>
        <w:t xml:space="preserve"> мова сценаріїв.</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Прототипно</w:t>
      </w:r>
      <w:proofErr w:type="spellEnd"/>
      <w:r>
        <w:rPr>
          <w:color w:val="000000"/>
        </w:rPr>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Мультипарадигменна</w:t>
      </w:r>
      <w:proofErr w:type="spellEnd"/>
      <w:r>
        <w:rPr>
          <w:color w:val="000000"/>
        </w:rPr>
        <w:t xml:space="preserve"> – бо підтримує декілька підходів або стилів </w:t>
      </w:r>
      <w:proofErr w:type="spellStart"/>
      <w:r>
        <w:rPr>
          <w:color w:val="000000"/>
        </w:rPr>
        <w:t>программування</w:t>
      </w:r>
      <w:proofErr w:type="spellEnd"/>
      <w:r>
        <w:rPr>
          <w:color w:val="000000"/>
        </w:rPr>
        <w:t xml:space="preserve">: динамічний, об'єктно-орієнтований, імперативний та функціональний стилі.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Pr>
          <w:color w:val="000000"/>
        </w:rPr>
        <w:t>Java</w:t>
      </w:r>
      <w:proofErr w:type="spellEnd"/>
      <w:r>
        <w:rPr>
          <w:color w:val="000000"/>
        </w:rPr>
        <w:t>. Після того, як об'єкт був створений, він може бути використаний як план (або прототип) для створення схожих об'єктів.</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Динамічні можливості </w:t>
      </w:r>
      <w:proofErr w:type="spellStart"/>
      <w:r>
        <w:rPr>
          <w:color w:val="000000"/>
        </w:rPr>
        <w:t>JavaScript</w:t>
      </w:r>
      <w:proofErr w:type="spellEnd"/>
      <w:r>
        <w:rPr>
          <w:color w:val="000000"/>
        </w:rPr>
        <w:t xml:space="preserve"> включають створення об'єктів під час виконання, змінну кількість параметрів, динамічне створення скриптів (за допомогою </w:t>
      </w:r>
      <w:proofErr w:type="spellStart"/>
      <w:r>
        <w:rPr>
          <w:color w:val="000000"/>
        </w:rPr>
        <w:t>eval</w:t>
      </w:r>
      <w:proofErr w:type="spellEnd"/>
      <w:r>
        <w:rPr>
          <w:color w:val="000000"/>
        </w:rPr>
        <w:t xml:space="preserve">), перебір об'єктів (за допомогою </w:t>
      </w:r>
      <w:proofErr w:type="spellStart"/>
      <w:r>
        <w:rPr>
          <w:color w:val="000000"/>
        </w:rPr>
        <w:t>for</w:t>
      </w:r>
      <w:proofErr w:type="spellEnd"/>
      <w:r>
        <w:rPr>
          <w:color w:val="000000"/>
        </w:rPr>
        <w:t xml:space="preserve"> ... </w:t>
      </w:r>
      <w:proofErr w:type="spellStart"/>
      <w:r>
        <w:rPr>
          <w:color w:val="000000"/>
        </w:rPr>
        <w:t>in</w:t>
      </w:r>
      <w:proofErr w:type="spellEnd"/>
      <w:r>
        <w:rPr>
          <w:color w:val="000000"/>
        </w:rPr>
        <w:t xml:space="preserve">), відновлення вихідного коду (програми на </w:t>
      </w:r>
      <w:proofErr w:type="spellStart"/>
      <w:r>
        <w:rPr>
          <w:color w:val="000000"/>
        </w:rPr>
        <w:t>JavaScript</w:t>
      </w:r>
      <w:proofErr w:type="spellEnd"/>
      <w:r>
        <w:rPr>
          <w:color w:val="000000"/>
        </w:rPr>
        <w:t xml:space="preserve"> можуть декомпілювати тіла функцій назад у вихідний код).</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w:t>
      </w:r>
      <w:proofErr w:type="spellStart"/>
      <w:r>
        <w:rPr>
          <w:color w:val="000000"/>
        </w:rPr>
        <w:t>динамічно</w:t>
      </w:r>
      <w:proofErr w:type="spellEnd"/>
      <w:r>
        <w:rPr>
          <w:color w:val="000000"/>
        </w:rPr>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rsidR="00EB2983" w:rsidRDefault="00000000" w:rsidP="002626A3">
      <w:pPr>
        <w:pBdr>
          <w:top w:val="nil"/>
          <w:left w:val="nil"/>
          <w:bottom w:val="nil"/>
          <w:right w:val="nil"/>
          <w:between w:val="nil"/>
        </w:pBdr>
        <w:spacing w:after="0"/>
        <w:ind w:firstLine="709"/>
        <w:jc w:val="both"/>
        <w:rPr>
          <w:color w:val="000000"/>
        </w:rPr>
      </w:pPr>
      <w:r>
        <w:rPr>
          <w:color w:val="000000"/>
        </w:rPr>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Тому над </w:t>
      </w:r>
      <w:proofErr w:type="spellStart"/>
      <w:r>
        <w:rPr>
          <w:color w:val="000000"/>
        </w:rPr>
        <w:t>JavaScript</w:t>
      </w:r>
      <w:proofErr w:type="spellEnd"/>
      <w:r>
        <w:rPr>
          <w:color w:val="000000"/>
        </w:rPr>
        <w:t xml:space="preserve"> існує безліч надбудов, які додають ті, чи інші функції до мови, а потім компілюються в </w:t>
      </w:r>
      <w:proofErr w:type="spellStart"/>
      <w:r>
        <w:rPr>
          <w:color w:val="000000"/>
        </w:rPr>
        <w:t>JavaScript</w:t>
      </w:r>
      <w:proofErr w:type="spellEnd"/>
      <w:r>
        <w:rPr>
          <w:color w:val="000000"/>
        </w:rPr>
        <w:t xml:space="preserve"> який далі виконується. Найбільш популярною надбудовою є </w:t>
      </w:r>
      <w:proofErr w:type="spellStart"/>
      <w:r>
        <w:rPr>
          <w:color w:val="000000"/>
        </w:rPr>
        <w:t>TypeScript</w:t>
      </w:r>
      <w:proofErr w:type="spellEnd"/>
      <w:r>
        <w:rPr>
          <w:color w:val="000000"/>
        </w:rPr>
        <w:t>. [20]</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JavaScript</w:t>
      </w:r>
      <w:proofErr w:type="spellEnd"/>
      <w:r>
        <w:rPr>
          <w:color w:val="000000"/>
        </w:rPr>
        <w:t xml:space="preserve"> </w:t>
      </w:r>
      <w:proofErr w:type="spellStart"/>
      <w:r>
        <w:rPr>
          <w:color w:val="000000"/>
        </w:rPr>
        <w:t>динамічно</w:t>
      </w:r>
      <w:proofErr w:type="spellEnd"/>
      <w:r>
        <w:rPr>
          <w:color w:val="000000"/>
        </w:rP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Pr>
          <w:color w:val="000000"/>
        </w:rPr>
        <w:t>TypeScript</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 це строго типізована мова програмування, яка ґрунтується на </w:t>
      </w:r>
      <w:proofErr w:type="spellStart"/>
      <w:r>
        <w:rPr>
          <w:color w:val="000000"/>
        </w:rPr>
        <w:t>JavaScript</w:t>
      </w:r>
      <w:proofErr w:type="spellEnd"/>
      <w:r>
        <w:rPr>
          <w:color w:val="000000"/>
        </w:rPr>
        <w:t xml:space="preserve"> і надає кращі інструменти будь-якого масштабу.</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додає до </w:t>
      </w:r>
      <w:proofErr w:type="spellStart"/>
      <w:r>
        <w:rPr>
          <w:color w:val="000000"/>
        </w:rPr>
        <w:t>JavaScript</w:t>
      </w:r>
      <w:proofErr w:type="spellEnd"/>
      <w:r>
        <w:rPr>
          <w:color w:val="000000"/>
        </w:rPr>
        <w:t xml:space="preserve"> додатковий синтаксис для підтримки більш тісної інтеграції з редактором. Дозволяє ловити помилки на ранніх стадіях розробки.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Код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у браузері, на </w:t>
      </w:r>
      <w:proofErr w:type="spellStart"/>
      <w:r>
        <w:rPr>
          <w:color w:val="000000"/>
        </w:rPr>
        <w:t>NodeJS</w:t>
      </w:r>
      <w:proofErr w:type="spellEnd"/>
      <w:r>
        <w:rPr>
          <w:color w:val="000000"/>
        </w:rPr>
        <w:t xml:space="preserve"> або </w:t>
      </w:r>
      <w:proofErr w:type="spellStart"/>
      <w:r>
        <w:rPr>
          <w:color w:val="000000"/>
        </w:rPr>
        <w:t>Deno</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розуміє </w:t>
      </w:r>
      <w:proofErr w:type="spellStart"/>
      <w:r>
        <w:rPr>
          <w:color w:val="000000"/>
        </w:rPr>
        <w:t>JavaScript</w:t>
      </w:r>
      <w:proofErr w:type="spellEnd"/>
      <w:r>
        <w:rPr>
          <w:color w:val="000000"/>
        </w:rPr>
        <w:t xml:space="preserve"> і використовує визначення типу, щоб надати чудові інструменти без додаткового коду. [21]</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силу повної зворотної сумісності адаптація наявних застосунків з </w:t>
      </w:r>
      <w:proofErr w:type="spellStart"/>
      <w:r>
        <w:rPr>
          <w:color w:val="000000"/>
        </w:rPr>
        <w:t>JavaScript</w:t>
      </w:r>
      <w:proofErr w:type="spellEnd"/>
      <w:r>
        <w:rPr>
          <w:color w:val="000000"/>
        </w:rPr>
        <w:t xml:space="preserve"> на </w:t>
      </w:r>
      <w:proofErr w:type="spellStart"/>
      <w:r>
        <w:rPr>
          <w:color w:val="000000"/>
        </w:rPr>
        <w:t>TypeScript</w:t>
      </w:r>
      <w:proofErr w:type="spellEnd"/>
      <w:r>
        <w:rPr>
          <w:color w:val="000000"/>
        </w:rPr>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Pr>
          <w:color w:val="000000"/>
        </w:rPr>
        <w:t>TypeScript</w:t>
      </w:r>
      <w:proofErr w:type="spellEnd"/>
      <w:r>
        <w:rPr>
          <w:color w:val="000000"/>
        </w:rPr>
        <w:t xml:space="preserve"> успішно обробить і не модифікований код на </w:t>
      </w:r>
      <w:proofErr w:type="spellStart"/>
      <w:r>
        <w:rPr>
          <w:color w:val="000000"/>
        </w:rPr>
        <w:t>JavaScript</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Основний принцип — будь-який код на </w:t>
      </w:r>
      <w:proofErr w:type="spellStart"/>
      <w:r>
        <w:rPr>
          <w:color w:val="000000"/>
        </w:rPr>
        <w:t>JavaScript</w:t>
      </w:r>
      <w:proofErr w:type="spellEnd"/>
      <w:r>
        <w:rPr>
          <w:color w:val="000000"/>
        </w:rPr>
        <w:t xml:space="preserve"> сумісний з </w:t>
      </w:r>
      <w:proofErr w:type="spellStart"/>
      <w:r>
        <w:rPr>
          <w:color w:val="000000"/>
        </w:rPr>
        <w:t>TypeScript</w:t>
      </w:r>
      <w:proofErr w:type="spellEnd"/>
      <w:r>
        <w:rPr>
          <w:color w:val="000000"/>
        </w:rPr>
        <w:t xml:space="preserve">, тобто в програмах на </w:t>
      </w:r>
      <w:proofErr w:type="spellStart"/>
      <w:r>
        <w:rPr>
          <w:color w:val="000000"/>
        </w:rPr>
        <w:t>TypeScript</w:t>
      </w:r>
      <w:proofErr w:type="spellEnd"/>
      <w:r>
        <w:rPr>
          <w:color w:val="000000"/>
        </w:rPr>
        <w:t xml:space="preserve"> можна використовувати стандартні </w:t>
      </w:r>
      <w:proofErr w:type="spellStart"/>
      <w:r>
        <w:rPr>
          <w:color w:val="000000"/>
        </w:rPr>
        <w:t>JavaScript</w:t>
      </w:r>
      <w:proofErr w:type="spellEnd"/>
      <w:r>
        <w:rPr>
          <w:color w:val="000000"/>
        </w:rPr>
        <w:t xml:space="preserve">-бібліотеки і раніше створені напрацювання. Більш того, можна залишити наявні </w:t>
      </w:r>
      <w:proofErr w:type="spellStart"/>
      <w:r>
        <w:rPr>
          <w:color w:val="000000"/>
        </w:rPr>
        <w:t>JavaScript</w:t>
      </w:r>
      <w:proofErr w:type="spellEnd"/>
      <w:r>
        <w:rPr>
          <w:color w:val="000000"/>
        </w:rPr>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Pr>
          <w:color w:val="000000"/>
        </w:rPr>
        <w:t>JavaScript</w:t>
      </w:r>
      <w:proofErr w:type="spellEnd"/>
      <w:r>
        <w:rPr>
          <w:color w:val="000000"/>
        </w:rPr>
        <w:t>-бібліотек).</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на 2022 рік є найбільш популярною мовою програмування в світі, а </w:t>
      </w:r>
      <w:proofErr w:type="spellStart"/>
      <w:r>
        <w:rPr>
          <w:color w:val="000000"/>
        </w:rPr>
        <w:t>TypeScript</w:t>
      </w:r>
      <w:proofErr w:type="spellEnd"/>
      <w:r>
        <w:rPr>
          <w:color w:val="000000"/>
        </w:rPr>
        <w:t xml:space="preserve"> займає 4 місце [22]</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На рисунку 3.19 представлено графік популярності мов програмування</w:t>
      </w:r>
    </w:p>
    <w:p w:rsidR="00EB2983" w:rsidRDefault="00EB2983" w:rsidP="002626A3">
      <w:pPr>
        <w:pBdr>
          <w:top w:val="nil"/>
          <w:left w:val="nil"/>
          <w:bottom w:val="nil"/>
          <w:right w:val="nil"/>
          <w:between w:val="nil"/>
        </w:pBdr>
        <w:shd w:val="clear" w:color="auto" w:fill="FFFFFF"/>
        <w:spacing w:after="0"/>
        <w:ind w:firstLine="566"/>
        <w:jc w:val="both"/>
        <w:rPr>
          <w:color w:val="000000"/>
        </w:rPr>
      </w:pPr>
    </w:p>
    <w:p w:rsidR="00EB2983" w:rsidRDefault="00000000" w:rsidP="002626A3">
      <w:pPr>
        <w:pStyle w:val="Image"/>
      </w:pPr>
      <w:r>
        <w:drawing>
          <wp:inline distT="0" distB="0" distL="0" distR="0">
            <wp:extent cx="5733415" cy="2893060"/>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3415" cy="289306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3.19 - Графік трендів мов програмування</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а </w:t>
      </w:r>
      <w:proofErr w:type="spellStart"/>
      <w:r>
        <w:rPr>
          <w:color w:val="000000"/>
        </w:rPr>
        <w:t>JavaScript</w:t>
      </w:r>
      <w:proofErr w:type="spellEnd"/>
      <w:r>
        <w:rPr>
          <w:color w:val="000000"/>
        </w:rPr>
        <w:t xml:space="preserve"> може виконуватись як на клієнті за допомогою браузера, так і на сервері за допомогою, наприклад, </w:t>
      </w:r>
      <w:proofErr w:type="spellStart"/>
      <w:r>
        <w:rPr>
          <w:color w:val="000000"/>
        </w:rPr>
        <w:t>NodeJS</w:t>
      </w:r>
      <w:proofErr w:type="spellEnd"/>
      <w:r>
        <w:rPr>
          <w:color w:val="000000"/>
        </w:rPr>
        <w:t xml:space="preserve"> для більш ефективної розробки та </w:t>
      </w:r>
      <w:proofErr w:type="spellStart"/>
      <w:r>
        <w:rPr>
          <w:color w:val="000000"/>
        </w:rPr>
        <w:t>перевикористання</w:t>
      </w:r>
      <w:proofErr w:type="spellEnd"/>
      <w:r>
        <w:rPr>
          <w:color w:val="000000"/>
        </w:rPr>
        <w:t xml:space="preserve"> коду </w:t>
      </w:r>
      <w:proofErr w:type="spellStart"/>
      <w:r>
        <w:rPr>
          <w:color w:val="000000"/>
        </w:rPr>
        <w:t>TypeScript</w:t>
      </w:r>
      <w:proofErr w:type="spellEnd"/>
      <w:r>
        <w:rPr>
          <w:color w:val="000000"/>
        </w:rPr>
        <w:t xml:space="preserve"> було обрано як мову програмування і для серверної частини також.</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Платформою для розробки серверної частини було обрано </w:t>
      </w:r>
      <w:proofErr w:type="spellStart"/>
      <w:r>
        <w:rPr>
          <w:color w:val="000000"/>
        </w:rPr>
        <w:t>NodeJS</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NodeJS</w:t>
      </w:r>
      <w:proofErr w:type="spellEnd"/>
      <w:r>
        <w:rPr>
          <w:color w:val="000000"/>
        </w:rPr>
        <w:t xml:space="preserve"> — платформа, побудована на </w:t>
      </w:r>
      <w:proofErr w:type="spellStart"/>
      <w:r>
        <w:rPr>
          <w:color w:val="000000"/>
        </w:rPr>
        <w:t>JavaScript</w:t>
      </w:r>
      <w:proofErr w:type="spellEnd"/>
      <w:r>
        <w:rPr>
          <w:color w:val="000000"/>
        </w:rPr>
        <w:t xml:space="preserve">–рушієві V8, з </w:t>
      </w:r>
      <w:hyperlink r:id="rId32">
        <w:r>
          <w:rPr>
            <w:color w:val="000000"/>
          </w:rPr>
          <w:t>відкритим</w:t>
        </w:r>
      </w:hyperlink>
      <w:r>
        <w:rPr>
          <w:color w:val="000000"/>
        </w:rPr>
        <w:t xml:space="preserve"> </w:t>
      </w:r>
      <w:hyperlink r:id="rId33">
        <w:r>
          <w:rPr>
            <w:color w:val="000000"/>
          </w:rPr>
          <w:t>кодом</w:t>
        </w:r>
      </w:hyperlink>
      <w:r>
        <w:rPr>
          <w:color w:val="000000"/>
        </w:rPr>
        <w:t xml:space="preserve"> для виконання високопродуктивних мережевих </w:t>
      </w:r>
      <w:hyperlink r:id="rId34">
        <w:r>
          <w:rPr>
            <w:color w:val="000000"/>
          </w:rPr>
          <w:t>застосунків</w:t>
        </w:r>
      </w:hyperlink>
      <w:r>
        <w:rPr>
          <w:color w:val="000000"/>
        </w:rPr>
        <w:t xml:space="preserve">, написаних мовою </w:t>
      </w:r>
      <w:hyperlink r:id="rId35">
        <w:proofErr w:type="spellStart"/>
        <w:r>
          <w:rPr>
            <w:color w:val="000000"/>
          </w:rPr>
          <w:t>JavaScript</w:t>
        </w:r>
        <w:proofErr w:type="spellEnd"/>
      </w:hyperlink>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З відкритим кодом означає, що кожна людина може запропонувати свої зміни, які надалі будуть перевірені та можуть попасти в наступну версію.</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Раніше, до створення </w:t>
      </w:r>
      <w:proofErr w:type="spellStart"/>
      <w:r>
        <w:rPr>
          <w:color w:val="000000"/>
        </w:rPr>
        <w:t>NodeJS</w:t>
      </w:r>
      <w:proofErr w:type="spellEnd"/>
      <w:r>
        <w:rPr>
          <w:color w:val="000000"/>
        </w:rPr>
        <w:t xml:space="preserve">, </w:t>
      </w:r>
      <w:proofErr w:type="spellStart"/>
      <w:r>
        <w:rPr>
          <w:color w:val="000000"/>
        </w:rPr>
        <w:t>JavaScript</w:t>
      </w:r>
      <w:proofErr w:type="spellEnd"/>
      <w:r>
        <w:rPr>
          <w:color w:val="000000"/>
        </w:rPr>
        <w:t xml:space="preserve"> застосовувався для обробки даних в браузері користувача. </w:t>
      </w:r>
      <w:proofErr w:type="spellStart"/>
      <w:r>
        <w:rPr>
          <w:color w:val="000000"/>
        </w:rPr>
        <w:t>NodeJS</w:t>
      </w:r>
      <w:proofErr w:type="spellEnd"/>
      <w:r>
        <w:rPr>
          <w:color w:val="000000"/>
        </w:rPr>
        <w:t xml:space="preserve"> надав можливість виконувати </w:t>
      </w:r>
      <w:proofErr w:type="spellStart"/>
      <w:r>
        <w:rPr>
          <w:color w:val="000000"/>
        </w:rPr>
        <w:t>JavaScript</w:t>
      </w:r>
      <w:proofErr w:type="spellEnd"/>
      <w:r>
        <w:rPr>
          <w:color w:val="000000"/>
        </w:rPr>
        <w:t xml:space="preserve">-скрипти на сервері та відправляти користувачеві результат їхнього виконання. Таким чином </w:t>
      </w:r>
      <w:proofErr w:type="spellStart"/>
      <w:r>
        <w:rPr>
          <w:color w:val="000000"/>
        </w:rPr>
        <w:lastRenderedPageBreak/>
        <w:t>NodeJS</w:t>
      </w:r>
      <w:proofErr w:type="spellEnd"/>
      <w:r>
        <w:rPr>
          <w:color w:val="000000"/>
        </w:rPr>
        <w:t xml:space="preserve"> перетворила </w:t>
      </w:r>
      <w:proofErr w:type="spellStart"/>
      <w:r>
        <w:rPr>
          <w:color w:val="000000"/>
        </w:rPr>
        <w:t>JavaScript</w:t>
      </w:r>
      <w:proofErr w:type="spellEnd"/>
      <w:r>
        <w:rPr>
          <w:color w:val="000000"/>
        </w:rPr>
        <w:t xml:space="preserve"> з вузькоспеціалізованої мови для браузерів в мову загального призначення. [23]</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швидкого тестування застосунку в різних версіях </w:t>
      </w:r>
      <w:proofErr w:type="spellStart"/>
      <w:r>
        <w:rPr>
          <w:color w:val="000000"/>
        </w:rPr>
        <w:t>NodeJS</w:t>
      </w:r>
      <w:proofErr w:type="spellEnd"/>
      <w:r>
        <w:rPr>
          <w:color w:val="000000"/>
        </w:rPr>
        <w:t xml:space="preserve"> було обрано </w:t>
      </w: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 xml:space="preserve"> (далі - </w:t>
      </w:r>
      <w:proofErr w:type="spellStart"/>
      <w:r>
        <w:rPr>
          <w:color w:val="000000"/>
        </w:rPr>
        <w:t>nvm</w:t>
      </w:r>
      <w:proofErr w:type="spellEnd"/>
      <w:r>
        <w:rPr>
          <w:color w:val="000000"/>
        </w:rPr>
        <w:t xml:space="preserve">) – контролер версій </w:t>
      </w:r>
      <w:proofErr w:type="spellStart"/>
      <w:r>
        <w:rPr>
          <w:color w:val="000000"/>
        </w:rPr>
        <w:t>NodeJS</w:t>
      </w:r>
      <w:proofErr w:type="spellEnd"/>
      <w:r>
        <w:rPr>
          <w:color w:val="000000"/>
        </w:rPr>
        <w:t xml:space="preserve">, створений для швидкої розробки та тестування застосунку без необхідності встановлювати нову чи стару версії </w:t>
      </w:r>
      <w:proofErr w:type="spellStart"/>
      <w:r>
        <w:rPr>
          <w:color w:val="000000"/>
        </w:rPr>
        <w:t>NodeJS</w:t>
      </w:r>
      <w:proofErr w:type="spellEnd"/>
      <w:r>
        <w:rPr>
          <w:color w:val="000000"/>
        </w:rPr>
        <w:t xml:space="preserve"> для кожного запуску. [24]</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управління </w:t>
      </w:r>
      <w:proofErr w:type="spellStart"/>
      <w:r>
        <w:rPr>
          <w:color w:val="000000"/>
        </w:rPr>
        <w:t>залежностями</w:t>
      </w:r>
      <w:proofErr w:type="spellEnd"/>
      <w:r>
        <w:rPr>
          <w:color w:val="000000"/>
        </w:rPr>
        <w:t xml:space="preserve"> </w:t>
      </w:r>
      <w:proofErr w:type="spellStart"/>
      <w:r>
        <w:rPr>
          <w:color w:val="000000"/>
        </w:rPr>
        <w:t>NodeJS</w:t>
      </w:r>
      <w:proofErr w:type="spellEnd"/>
      <w:r>
        <w:rPr>
          <w:color w:val="000000"/>
        </w:rPr>
        <w:t xml:space="preserve"> було обрано </w:t>
      </w:r>
      <w:proofErr w:type="spellStart"/>
      <w:r>
        <w:rPr>
          <w:color w:val="000000"/>
        </w:rPr>
        <w:t>pnpm</w:t>
      </w:r>
      <w:proofErr w:type="spellEnd"/>
      <w:r>
        <w:rPr>
          <w:color w:val="000000"/>
        </w:rPr>
        <w:t xml:space="preserve"> який основний над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 менеджер пакетів, що входить до складу </w:t>
      </w:r>
      <w:proofErr w:type="spellStart"/>
      <w:r>
        <w:rPr>
          <w:color w:val="000000"/>
        </w:rPr>
        <w:t>NodeJS</w:t>
      </w:r>
      <w:proofErr w:type="spellEnd"/>
      <w:r>
        <w:rPr>
          <w:color w:val="000000"/>
        </w:rPr>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Pr>
          <w:color w:val="000000"/>
        </w:rPr>
        <w:t>npm</w:t>
      </w:r>
      <w:proofErr w:type="spellEnd"/>
      <w:r>
        <w:rPr>
          <w:color w:val="000000"/>
        </w:rPr>
        <w:t xml:space="preserve"> для спільного використання та запозичення пакетів, а багато організацій також використовують </w:t>
      </w:r>
      <w:proofErr w:type="spellStart"/>
      <w:r>
        <w:rPr>
          <w:color w:val="000000"/>
        </w:rPr>
        <w:t>npm</w:t>
      </w:r>
      <w:proofErr w:type="spellEnd"/>
      <w:r>
        <w:rPr>
          <w:color w:val="000000"/>
        </w:rPr>
        <w:t xml:space="preserve"> для керування приватною розробкою.</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Pr>
          <w:color w:val="000000"/>
        </w:rPr>
        <w:t>JavaScript</w:t>
      </w:r>
      <w:proofErr w:type="spellEnd"/>
      <w:r>
        <w:rPr>
          <w:color w:val="000000"/>
        </w:rPr>
        <w:t xml:space="preserve"> та розповсюджувати їх. В головному реєстрі </w:t>
      </w:r>
      <w:proofErr w:type="spellStart"/>
      <w:r>
        <w:rPr>
          <w:color w:val="000000"/>
        </w:rPr>
        <w:t>npm</w:t>
      </w:r>
      <w:proofErr w:type="spellEnd"/>
      <w:r>
        <w:rPr>
          <w:color w:val="000000"/>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 Натомість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Pr>
          <w:color w:val="000000"/>
        </w:rPr>
        <w:t>npm</w:t>
      </w:r>
      <w:proofErr w:type="spellEnd"/>
      <w:r>
        <w:rPr>
          <w:color w:val="000000"/>
        </w:rPr>
        <w:t xml:space="preserve"> показує статистику, включаючи кількість завантажень та кількість пакунків, щоб допомогти розробникам оцінювати якість пакетів.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може управляти пакунками, які є локальними </w:t>
      </w:r>
      <w:proofErr w:type="spellStart"/>
      <w:r>
        <w:rPr>
          <w:color w:val="000000"/>
        </w:rPr>
        <w:t>залежностями</w:t>
      </w:r>
      <w:proofErr w:type="spellEnd"/>
      <w:r>
        <w:rPr>
          <w:color w:val="000000"/>
        </w:rPr>
        <w:t xml:space="preserve"> певного проекту, а також </w:t>
      </w:r>
      <w:proofErr w:type="spellStart"/>
      <w:r>
        <w:rPr>
          <w:color w:val="000000"/>
        </w:rPr>
        <w:t>глобально</w:t>
      </w:r>
      <w:proofErr w:type="spellEnd"/>
      <w:r>
        <w:rPr>
          <w:color w:val="000000"/>
        </w:rPr>
        <w:t xml:space="preserve"> інстальованими інструментами </w:t>
      </w:r>
      <w:proofErr w:type="spellStart"/>
      <w:r>
        <w:rPr>
          <w:color w:val="000000"/>
        </w:rPr>
        <w:t>JavaScript</w:t>
      </w:r>
      <w:proofErr w:type="spellEnd"/>
      <w:r>
        <w:rPr>
          <w:color w:val="000000"/>
        </w:rPr>
        <w:t xml:space="preserve">. При використанні </w:t>
      </w:r>
      <w:proofErr w:type="spellStart"/>
      <w:r>
        <w:rPr>
          <w:color w:val="000000"/>
        </w:rPr>
        <w:t>npm</w:t>
      </w:r>
      <w:proofErr w:type="spellEnd"/>
      <w:r>
        <w:rPr>
          <w:color w:val="000000"/>
        </w:rPr>
        <w:t xml:space="preserve"> як менеджера залежності для локального проекту, можна встановити одною командою всі залежності проекту через файл </w:t>
      </w:r>
      <w:proofErr w:type="spellStart"/>
      <w:r>
        <w:rPr>
          <w:color w:val="000000"/>
        </w:rPr>
        <w:t>package.json</w:t>
      </w:r>
      <w:proofErr w:type="spellEnd"/>
      <w:r>
        <w:rPr>
          <w:color w:val="000000"/>
        </w:rPr>
        <w:t xml:space="preserve">. У файлі </w:t>
      </w:r>
      <w:proofErr w:type="spellStart"/>
      <w:r>
        <w:rPr>
          <w:color w:val="000000"/>
        </w:rPr>
        <w:t>package.json</w:t>
      </w:r>
      <w:proofErr w:type="spellEnd"/>
      <w:r>
        <w:rPr>
          <w:color w:val="000000"/>
        </w:rPr>
        <w:t xml:space="preserve"> кожна залежність може визначати діапазон дійсних версій, використовуючи схему семантичної версії, що дозволяє </w:t>
      </w:r>
      <w:r>
        <w:rPr>
          <w:color w:val="000000"/>
        </w:rPr>
        <w:lastRenderedPageBreak/>
        <w:t>розробникам автоматично оновлювати свої пакети, одночасно уникаючи небажаних змін. [25]</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pnpm</w:t>
      </w:r>
      <w:proofErr w:type="spellEnd"/>
      <w:r>
        <w:rPr>
          <w:color w:val="000000"/>
        </w:rPr>
        <w:t xml:space="preserve">(далі </w:t>
      </w:r>
      <w:proofErr w:type="spellStart"/>
      <w:r>
        <w:rPr>
          <w:color w:val="000000"/>
        </w:rPr>
        <w:t>pnpm</w:t>
      </w:r>
      <w:proofErr w:type="spellEnd"/>
      <w:r>
        <w:rPr>
          <w:color w:val="000000"/>
        </w:rPr>
        <w:t xml:space="preserve">) - це новий менеджер пакунків для </w:t>
      </w:r>
      <w:proofErr w:type="spellStart"/>
      <w:r>
        <w:rPr>
          <w:color w:val="000000"/>
        </w:rPr>
        <w:t>JavaScript</w:t>
      </w:r>
      <w:proofErr w:type="spellEnd"/>
      <w:r>
        <w:rPr>
          <w:color w:val="000000"/>
        </w:rPr>
        <w:t xml:space="preserve">, створений на основі </w:t>
      </w:r>
      <w:proofErr w:type="spellStart"/>
      <w:r>
        <w:rPr>
          <w:color w:val="000000"/>
        </w:rPr>
        <w:t>npm</w:t>
      </w:r>
      <w:proofErr w:type="spellEnd"/>
      <w:r>
        <w:rPr>
          <w:color w:val="000000"/>
        </w:rPr>
        <w:t xml:space="preserve">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3.20 представлено візуалізацію роботи PNPM</w:t>
      </w:r>
    </w:p>
    <w:p w:rsidR="00EB2983" w:rsidRDefault="00EB2983" w:rsidP="002626A3">
      <w:pPr>
        <w:spacing w:after="0"/>
        <w:jc w:val="both"/>
      </w:pPr>
    </w:p>
    <w:p w:rsidR="00EB2983" w:rsidRDefault="00000000" w:rsidP="002626A3">
      <w:pPr>
        <w:pStyle w:val="Image"/>
      </w:pPr>
      <w:r>
        <w:drawing>
          <wp:inline distT="0" distB="0" distL="0" distR="0">
            <wp:extent cx="5733415" cy="2732405"/>
            <wp:effectExtent l="0" t="0" r="0" b="0"/>
            <wp:docPr id="10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5733415" cy="273240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3.20 - Візуалізація роботи pnpm</w:t>
      </w:r>
    </w:p>
    <w:p w:rsidR="00EB2983" w:rsidRDefault="00EB2983" w:rsidP="002626A3">
      <w:pPr>
        <w:spacing w:after="0"/>
        <w:jc w:val="cente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мотивацією створення </w:t>
      </w:r>
      <w:proofErr w:type="spellStart"/>
      <w:r>
        <w:rPr>
          <w:color w:val="000000"/>
        </w:rPr>
        <w:t>pnpm</w:t>
      </w:r>
      <w:proofErr w:type="spellEnd"/>
      <w:r>
        <w:rPr>
          <w:color w:val="000000"/>
        </w:rPr>
        <w:t xml:space="preserve"> була економія дискового простору та підвищення швидкості встановлення. Під час використання </w:t>
      </w:r>
      <w:proofErr w:type="spellStart"/>
      <w:r>
        <w:rPr>
          <w:color w:val="000000"/>
        </w:rPr>
        <w:t>npm</w:t>
      </w:r>
      <w:proofErr w:type="spellEnd"/>
      <w:r>
        <w:rPr>
          <w:color w:val="000000"/>
        </w:rPr>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Pr>
          <w:color w:val="000000"/>
        </w:rPr>
        <w:t>pnpm</w:t>
      </w:r>
      <w:proofErr w:type="spellEnd"/>
      <w:r>
        <w:rPr>
          <w:color w:val="000000"/>
        </w:rPr>
        <w:t xml:space="preserve"> залежність зберігатиметься в сховищі з </w:t>
      </w:r>
      <w:proofErr w:type="spellStart"/>
      <w:r>
        <w:rPr>
          <w:color w:val="000000"/>
        </w:rPr>
        <w:t>адресою</w:t>
      </w:r>
      <w:proofErr w:type="spellEnd"/>
      <w:r>
        <w:rPr>
          <w:color w:val="000000"/>
        </w:rPr>
        <w:t xml:space="preserve"> вмісту, тому:</w:t>
      </w:r>
    </w:p>
    <w:p w:rsidR="00EB2983" w:rsidRDefault="00000000" w:rsidP="002626A3">
      <w:pPr>
        <w:pBdr>
          <w:top w:val="nil"/>
          <w:left w:val="nil"/>
          <w:bottom w:val="nil"/>
          <w:right w:val="nil"/>
          <w:between w:val="nil"/>
        </w:pBdr>
        <w:spacing w:after="0"/>
        <w:ind w:firstLine="709"/>
        <w:jc w:val="both"/>
        <w:rPr>
          <w:color w:val="000000"/>
        </w:rPr>
      </w:pPr>
      <w:r>
        <w:rPr>
          <w:color w:val="000000"/>
        </w:rPr>
        <w:t>- 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Pr>
          <w:color w:val="000000"/>
        </w:rPr>
        <w:t>pnpm</w:t>
      </w:r>
      <w:proofErr w:type="spellEnd"/>
      <w:r>
        <w:rPr>
          <w:color w:val="000000"/>
        </w:rPr>
        <w:t xml:space="preserve"> </w:t>
      </w:r>
      <w:proofErr w:type="spellStart"/>
      <w:r>
        <w:rPr>
          <w:color w:val="000000"/>
        </w:rPr>
        <w:lastRenderedPageBreak/>
        <w:t>update</w:t>
      </w:r>
      <w:proofErr w:type="spellEnd"/>
      <w:r>
        <w:rPr>
          <w:color w:val="000000"/>
        </w:rPr>
        <w:t xml:space="preserve"> до сховища буде додано лише 1 новий файл, замість того, щоб клонувати всю залежність лише для єдиної зміни;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Pr>
          <w:color w:val="000000"/>
        </w:rPr>
        <w:t>залежностями</w:t>
      </w:r>
      <w:proofErr w:type="spellEnd"/>
      <w:r>
        <w:rPr>
          <w:color w:val="000000"/>
        </w:rPr>
        <w:t xml:space="preserve"> однієї версії між проектами.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Як наслідок, економія великої кількості місця на диску, пропорційна кількості проектів і </w:t>
      </w:r>
      <w:proofErr w:type="spellStart"/>
      <w:r>
        <w:rPr>
          <w:color w:val="000000"/>
        </w:rPr>
        <w:t>залежностей</w:t>
      </w:r>
      <w:proofErr w:type="spellEnd"/>
      <w:r>
        <w:rPr>
          <w:color w:val="000000"/>
        </w:rPr>
        <w:t>, а також набагато швидше встановлення. [26]</w:t>
      </w:r>
    </w:p>
    <w:p w:rsidR="00EB2983" w:rsidRDefault="00000000" w:rsidP="002626A3">
      <w:pPr>
        <w:pBdr>
          <w:top w:val="nil"/>
          <w:left w:val="nil"/>
          <w:bottom w:val="nil"/>
          <w:right w:val="nil"/>
          <w:between w:val="nil"/>
        </w:pBdr>
        <w:spacing w:after="0"/>
        <w:ind w:firstLine="709"/>
        <w:jc w:val="both"/>
        <w:rPr>
          <w:color w:val="000000"/>
        </w:rPr>
      </w:pPr>
      <w:r>
        <w:rPr>
          <w:color w:val="000000"/>
        </w:rPr>
        <w:t>Для написання будь-якого веб-сайту, чи то сервісу або ж додатку в будь-якому випадку використовується мова гіпертекстової розмітки.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Мова гіпертекстової розмітки (далі HTML) – найбільш фундаментальний будівельний блок для всього </w:t>
      </w:r>
      <w:proofErr w:type="spellStart"/>
      <w:r>
        <w:rPr>
          <w:color w:val="000000"/>
        </w:rPr>
        <w:t>вебу</w:t>
      </w:r>
      <w:proofErr w:type="spellEnd"/>
      <w:r>
        <w:rPr>
          <w:color w:val="000000"/>
        </w:rPr>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Pr>
          <w:color w:val="000000"/>
        </w:rPr>
        <w:t>JavaScript</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rsidR="00EB2983" w:rsidRDefault="00000000" w:rsidP="002626A3">
      <w:pPr>
        <w:pBdr>
          <w:top w:val="nil"/>
          <w:left w:val="nil"/>
          <w:bottom w:val="nil"/>
          <w:right w:val="nil"/>
          <w:between w:val="nil"/>
        </w:pBdr>
        <w:spacing w:after="0"/>
        <w:ind w:firstLine="709"/>
        <w:jc w:val="both"/>
        <w:rPr>
          <w:color w:val="000000"/>
        </w:rPr>
      </w:pPr>
      <w:r>
        <w:rPr>
          <w:color w:val="000000"/>
        </w:rPr>
        <w:t>HTML використовує "розмітку" для анотування тексту, зображень та іншого контенту для відображення веб-браузером. [27]</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розробки клієнтської частини сервісу було обрано </w:t>
      </w:r>
      <w:proofErr w:type="spellStart"/>
      <w:r>
        <w:rPr>
          <w:color w:val="000000"/>
        </w:rPr>
        <w:t>frontend</w:t>
      </w:r>
      <w:proofErr w:type="spellEnd"/>
      <w:r>
        <w:rPr>
          <w:color w:val="000000"/>
        </w:rPr>
        <w:t xml:space="preserve">-фреймворк </w:t>
      </w:r>
      <w:proofErr w:type="spellStart"/>
      <w:r>
        <w:rPr>
          <w:color w:val="000000"/>
        </w:rPr>
        <w:t>Angular</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Фронтенд</w:t>
      </w:r>
      <w:proofErr w:type="spellEnd"/>
      <w:r>
        <w:rPr>
          <w:color w:val="000000"/>
        </w:rPr>
        <w:t xml:space="preserve"> (далі </w:t>
      </w:r>
      <w:proofErr w:type="spellStart"/>
      <w:r>
        <w:rPr>
          <w:color w:val="000000"/>
        </w:rPr>
        <w:t>frontend</w:t>
      </w:r>
      <w:proofErr w:type="spellEnd"/>
      <w:r>
        <w:rPr>
          <w:color w:val="000000"/>
        </w:rPr>
        <w:t xml:space="preserve">) – це публічна частина </w:t>
      </w:r>
      <w:proofErr w:type="spellStart"/>
      <w:r>
        <w:rPr>
          <w:color w:val="000000"/>
        </w:rPr>
        <w:t>web</w:t>
      </w:r>
      <w:proofErr w:type="spellEnd"/>
      <w:r>
        <w:rPr>
          <w:color w:val="000000"/>
        </w:rPr>
        <w:t>-додатків (веб-сайтів), з якою користувач може взаємодіяти і контактувати напряму. У </w:t>
      </w:r>
      <w:proofErr w:type="spellStart"/>
      <w:r>
        <w:rPr>
          <w:color w:val="000000"/>
        </w:rPr>
        <w:t>Frontend</w:t>
      </w:r>
      <w:proofErr w:type="spellEnd"/>
      <w:r>
        <w:rPr>
          <w:color w:val="000000"/>
        </w:rPr>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Pr>
          <w:color w:val="000000"/>
        </w:rPr>
        <w:t>Frontend</w:t>
      </w:r>
      <w:proofErr w:type="spellEnd"/>
      <w:r>
        <w:rPr>
          <w:color w:val="000000"/>
        </w:rPr>
        <w:t xml:space="preserve"> – це все те, що бачить користувач при відкритті </w:t>
      </w:r>
      <w:proofErr w:type="spellStart"/>
      <w:r>
        <w:rPr>
          <w:color w:val="000000"/>
        </w:rPr>
        <w:t>web</w:t>
      </w:r>
      <w:proofErr w:type="spellEnd"/>
      <w:r>
        <w:rPr>
          <w:color w:val="000000"/>
        </w:rPr>
        <w:t>-сторінки. [28]</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Фреймворк (далі </w:t>
      </w:r>
      <w:proofErr w:type="spellStart"/>
      <w:r>
        <w:rPr>
          <w:color w:val="000000"/>
        </w:rPr>
        <w:t>framework</w:t>
      </w:r>
      <w:proofErr w:type="spellEnd"/>
      <w:r>
        <w:rPr>
          <w:color w:val="000000"/>
        </w:rPr>
        <w:t xml:space="preserve">) — це програмна оболонка, яка дозволяє спростити і прискорити вирішення типових завдань, властивих конкретній мові </w:t>
      </w:r>
      <w:r>
        <w:rPr>
          <w:color w:val="000000"/>
        </w:rPr>
        <w:lastRenderedPageBreak/>
        <w:t>програмування. Фреймворк використовують, оскільки це зручно. Набагато простіше створювати проект, оскільки він уже має свою структуру.</w:t>
      </w:r>
    </w:p>
    <w:p w:rsidR="00EB2983" w:rsidRDefault="00000000" w:rsidP="002626A3">
      <w:pPr>
        <w:pBdr>
          <w:top w:val="nil"/>
          <w:left w:val="nil"/>
          <w:bottom w:val="nil"/>
          <w:right w:val="nil"/>
          <w:between w:val="nil"/>
        </w:pBdr>
        <w:spacing w:after="0"/>
        <w:ind w:firstLine="709"/>
        <w:jc w:val="both"/>
        <w:rPr>
          <w:color w:val="000000"/>
        </w:rPr>
      </w:pPr>
      <w:r>
        <w:rPr>
          <w:color w:val="000000"/>
        </w:rPr>
        <w:t>Головна ціль фреймворку, дати розробнику комфортне середовище для проекту з великим та масштабованим функціоналом.</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Framework</w:t>
      </w:r>
      <w:proofErr w:type="spellEnd"/>
      <w:r>
        <w:rPr>
          <w:color w:val="000000"/>
        </w:rPr>
        <w:t xml:space="preserve"> використовує </w:t>
      </w:r>
      <w:proofErr w:type="spellStart"/>
      <w:r>
        <w:rPr>
          <w:color w:val="000000"/>
        </w:rPr>
        <w:t>патерн</w:t>
      </w:r>
      <w:proofErr w:type="spellEnd"/>
      <w:r>
        <w:rPr>
          <w:color w:val="000000"/>
        </w:rPr>
        <w:t xml:space="preserve"> проектування MVC (</w:t>
      </w:r>
      <w:proofErr w:type="spellStart"/>
      <w:r>
        <w:rPr>
          <w:color w:val="000000"/>
        </w:rPr>
        <w:t>model-view-controller</w:t>
      </w:r>
      <w:proofErr w:type="spellEnd"/>
      <w:r>
        <w:rPr>
          <w:color w:val="000000"/>
        </w:rPr>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Pr>
          <w:color w:val="000000"/>
        </w:rPr>
        <w:t>Angular</w:t>
      </w:r>
      <w:proofErr w:type="spellEnd"/>
      <w:r>
        <w:rPr>
          <w:color w:val="000000"/>
        </w:rPr>
        <w:t xml:space="preserve"> або ж Vue.js. [29]</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 це фреймворк для дизайну та розробки додатків, який дозволяє створювати ефективні та складні </w:t>
      </w:r>
      <w:proofErr w:type="spellStart"/>
      <w:r>
        <w:rPr>
          <w:color w:val="000000"/>
        </w:rPr>
        <w:t>односторінкові</w:t>
      </w:r>
      <w:proofErr w:type="spellEnd"/>
      <w:r>
        <w:rPr>
          <w:color w:val="000000"/>
        </w:rPr>
        <w:t>(SPA) застосунки. [30]</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Односторінкові</w:t>
      </w:r>
      <w:proofErr w:type="spellEnd"/>
      <w:r>
        <w:rPr>
          <w:color w:val="000000"/>
        </w:rPr>
        <w:t xml:space="preserve"> застосунки, або </w:t>
      </w:r>
      <w:proofErr w:type="spellStart"/>
      <w:r>
        <w:rPr>
          <w:color w:val="000000"/>
        </w:rPr>
        <w:t>Single</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Application</w:t>
      </w:r>
      <w:proofErr w:type="spellEnd"/>
      <w:r>
        <w:rPr>
          <w:color w:val="000000"/>
        </w:rPr>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Pr>
          <w:color w:val="000000"/>
        </w:rPr>
        <w:t>JavaScript</w:t>
      </w:r>
      <w:proofErr w:type="spellEnd"/>
      <w:r>
        <w:rPr>
          <w:color w:val="000000"/>
        </w:rPr>
        <w:t xml:space="preserve"> коли потрібно показати різний вміст.</w:t>
      </w:r>
    </w:p>
    <w:p w:rsidR="00EB2983" w:rsidRDefault="00000000" w:rsidP="002626A3">
      <w:pPr>
        <w:pBdr>
          <w:top w:val="nil"/>
          <w:left w:val="nil"/>
          <w:bottom w:val="nil"/>
          <w:right w:val="nil"/>
          <w:between w:val="nil"/>
        </w:pBdr>
        <w:spacing w:after="0"/>
        <w:ind w:firstLine="709"/>
        <w:jc w:val="both"/>
        <w:rPr>
          <w:color w:val="000000"/>
        </w:rPr>
      </w:pPr>
      <w:r>
        <w:rPr>
          <w:color w:val="000000"/>
        </w:rPr>
        <w:t>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швидшого відклику сайту, але при цьому виникає деякий недолік, такий як погіршення SEO, більше зусиль для збереження стану застосунку, реалізації навігації та проведення вимірювань продуктивності. [31]</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3.21 зображена візуалізація традиційного підходу та SPA щодо життєвого циклу веб-сторінки [32]</w:t>
      </w:r>
    </w:p>
    <w:p w:rsidR="00EB2983" w:rsidRDefault="00EB2983" w:rsidP="002626A3">
      <w:pPr>
        <w:pBdr>
          <w:top w:val="nil"/>
          <w:left w:val="nil"/>
          <w:bottom w:val="nil"/>
          <w:right w:val="nil"/>
          <w:between w:val="nil"/>
        </w:pBdr>
        <w:spacing w:after="0"/>
        <w:ind w:firstLine="709"/>
        <w:jc w:val="both"/>
        <w:rPr>
          <w:color w:val="000000"/>
          <w:sz w:val="24"/>
          <w:szCs w:val="24"/>
        </w:rPr>
      </w:pPr>
    </w:p>
    <w:p w:rsidR="00EB2983" w:rsidRDefault="00000000" w:rsidP="002626A3">
      <w:pPr>
        <w:pStyle w:val="Image"/>
      </w:pPr>
      <w:r>
        <w:lastRenderedPageBreak/>
        <w:drawing>
          <wp:inline distT="0" distB="0" distL="0" distR="0">
            <wp:extent cx="3753346" cy="4170431"/>
            <wp:effectExtent l="0" t="0" r="0" b="0"/>
            <wp:docPr id="110" name="image26.jpg" descr="Що таке SPA - особливості та приклади односторінкових додатків для бізнесу"/>
            <wp:cNvGraphicFramePr/>
            <a:graphic xmlns:a="http://schemas.openxmlformats.org/drawingml/2006/main">
              <a:graphicData uri="http://schemas.openxmlformats.org/drawingml/2006/picture">
                <pic:pic xmlns:pic="http://schemas.openxmlformats.org/drawingml/2006/picture">
                  <pic:nvPicPr>
                    <pic:cNvPr id="0" name="image26.jpg" descr="Що таке SPA - особливості та приклади односторінкових додатків для бізнесу"/>
                    <pic:cNvPicPr preferRelativeResize="0"/>
                  </pic:nvPicPr>
                  <pic:blipFill>
                    <a:blip r:embed="rId37"/>
                    <a:srcRect/>
                    <a:stretch>
                      <a:fillRect/>
                    </a:stretch>
                  </pic:blipFill>
                  <pic:spPr>
                    <a:xfrm>
                      <a:off x="0" y="0"/>
                      <a:ext cx="3753346" cy="4170431"/>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3.21 – Візуалізація роботи традиційного підходу та SPA щодо життєвого циклу веб-сторінки</w:t>
      </w:r>
    </w:p>
    <w:p w:rsidR="00EB2983" w:rsidRDefault="00EB2983" w:rsidP="002626A3">
      <w:pPr>
        <w:pBdr>
          <w:top w:val="nil"/>
          <w:left w:val="nil"/>
          <w:bottom w:val="nil"/>
          <w:right w:val="nil"/>
          <w:between w:val="nil"/>
        </w:pBdr>
        <w:spacing w:after="0"/>
        <w:ind w:firstLine="709"/>
        <w:rPr>
          <w:color w:val="000000"/>
        </w:rPr>
      </w:pP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має, в порівнянні з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деякі відмінності.</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 бібліотека </w:t>
      </w:r>
      <w:proofErr w:type="spellStart"/>
      <w:r>
        <w:rPr>
          <w:color w:val="000000"/>
        </w:rPr>
        <w:t>JavaScript</w:t>
      </w:r>
      <w:proofErr w:type="spellEnd"/>
      <w:r>
        <w:rPr>
          <w:color w:val="000000"/>
        </w:rPr>
        <w:t xml:space="preserve"> для створення користувацьких інтерфейсів. </w:t>
      </w:r>
      <w:proofErr w:type="spellStart"/>
      <w:r>
        <w:rPr>
          <w:color w:val="000000"/>
        </w:rPr>
        <w:t>React</w:t>
      </w:r>
      <w:proofErr w:type="spellEnd"/>
      <w:r>
        <w:rPr>
          <w:color w:val="000000"/>
        </w:rPr>
        <w:t xml:space="preserve"> використовує декларативний, базований на компонентах, </w:t>
      </w:r>
      <w:proofErr w:type="spellStart"/>
      <w:r>
        <w:rPr>
          <w:color w:val="000000"/>
        </w:rPr>
        <w:t>підход</w:t>
      </w:r>
      <w:proofErr w:type="spellEnd"/>
      <w:r>
        <w:rPr>
          <w:color w:val="000000"/>
        </w:rPr>
        <w:t xml:space="preserve"> для створення інтерфейсів. [33]</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 це фреймворк, який працює на </w:t>
      </w:r>
      <w:proofErr w:type="spellStart"/>
      <w:r>
        <w:rPr>
          <w:color w:val="000000"/>
        </w:rPr>
        <w:t>JavaScript</w:t>
      </w:r>
      <w:proofErr w:type="spellEnd"/>
      <w:r>
        <w:rPr>
          <w:color w:val="000000"/>
        </w:rPr>
        <w:t xml:space="preserve">, створений для розробки користувацьких інтерфейсів. Він працює на базі звичайного HTML, CSS та </w:t>
      </w:r>
      <w:proofErr w:type="spellStart"/>
      <w:r>
        <w:rPr>
          <w:color w:val="000000"/>
        </w:rPr>
        <w:t>JavaScript</w:t>
      </w:r>
      <w:proofErr w:type="spellEnd"/>
      <w:r>
        <w:rPr>
          <w:color w:val="000000"/>
        </w:rPr>
        <w:t>, з можливостями декларативно програмувати користувацькі інтерфейси будь-якої складності на основі компонентів. [34]</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3.22 зображений приклад коду </w:t>
      </w:r>
      <w:proofErr w:type="spellStart"/>
      <w:r>
        <w:rPr>
          <w:color w:val="000000"/>
        </w:rPr>
        <w:t>однофайлового</w:t>
      </w:r>
      <w:proofErr w:type="spellEnd"/>
      <w:r>
        <w:rPr>
          <w:color w:val="000000"/>
        </w:rPr>
        <w:t xml:space="preserve"> компоненту на </w:t>
      </w:r>
      <w:proofErr w:type="spellStart"/>
      <w:r>
        <w:rPr>
          <w:color w:val="000000"/>
        </w:rPr>
        <w:t>Vue</w:t>
      </w:r>
      <w:proofErr w:type="spellEnd"/>
    </w:p>
    <w:p w:rsidR="00EB2983" w:rsidRDefault="00EB2983" w:rsidP="002626A3">
      <w:pPr>
        <w:pBdr>
          <w:top w:val="nil"/>
          <w:left w:val="nil"/>
          <w:bottom w:val="nil"/>
          <w:right w:val="nil"/>
          <w:between w:val="nil"/>
        </w:pBdr>
        <w:spacing w:after="0"/>
        <w:ind w:firstLine="709"/>
        <w:rPr>
          <w:color w:val="000000"/>
        </w:rPr>
      </w:pPr>
    </w:p>
    <w:p w:rsidR="00EB2983" w:rsidRDefault="00000000" w:rsidP="002626A3">
      <w:pPr>
        <w:pStyle w:val="Image"/>
      </w:pPr>
      <w:r>
        <w:lastRenderedPageBreak/>
        <w:drawing>
          <wp:inline distT="0" distB="0" distL="0" distR="0">
            <wp:extent cx="4155540" cy="2735001"/>
            <wp:effectExtent l="0" t="0" r="0" b="0"/>
            <wp:docPr id="1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155540" cy="2735001"/>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3.22 – Приклад однофайлового компоненту на фреймворку Vue</w:t>
      </w:r>
    </w:p>
    <w:p w:rsidR="00EB2983" w:rsidRDefault="00EB2983" w:rsidP="002626A3">
      <w:pPr>
        <w:pBdr>
          <w:top w:val="nil"/>
          <w:left w:val="nil"/>
          <w:bottom w:val="nil"/>
          <w:right w:val="nil"/>
          <w:between w:val="nil"/>
        </w:pBdr>
        <w:spacing w:after="0"/>
        <w:ind w:firstLine="709"/>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JSX — це синтаксичне розширення для </w:t>
      </w:r>
      <w:proofErr w:type="spellStart"/>
      <w:r>
        <w:rPr>
          <w:color w:val="000000"/>
        </w:rPr>
        <w:t>JavaScript</w:t>
      </w:r>
      <w:proofErr w:type="spellEnd"/>
      <w:r>
        <w:rPr>
          <w:color w:val="000000"/>
        </w:rPr>
        <w:t xml:space="preserve">, яке дозволяє писати HTML-подібну розмітку всередині файлу </w:t>
      </w:r>
      <w:proofErr w:type="spellStart"/>
      <w:r>
        <w:rPr>
          <w:color w:val="000000"/>
        </w:rPr>
        <w:t>JavaScript</w:t>
      </w:r>
      <w:proofErr w:type="spellEnd"/>
      <w:r>
        <w:rPr>
          <w:color w:val="000000"/>
        </w:rPr>
        <w:t xml:space="preserve">. Хоча існують інші способи написання компонентів, більшість розробників </w:t>
      </w:r>
      <w:proofErr w:type="spellStart"/>
      <w:r>
        <w:rPr>
          <w:color w:val="000000"/>
        </w:rPr>
        <w:t>React</w:t>
      </w:r>
      <w:proofErr w:type="spellEnd"/>
      <w:r>
        <w:rPr>
          <w:color w:val="000000"/>
        </w:rPr>
        <w:t xml:space="preserve"> віддають перевагу лаконічності JSX, і більшість кодових баз використовують його. [35]</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3.23 зображений код для створення </w:t>
      </w:r>
      <w:proofErr w:type="spellStart"/>
      <w:r>
        <w:rPr>
          <w:color w:val="000000"/>
        </w:rPr>
        <w:t>React</w:t>
      </w:r>
      <w:proofErr w:type="spellEnd"/>
      <w:r>
        <w:rPr>
          <w:color w:val="000000"/>
        </w:rPr>
        <w:t xml:space="preserve"> компоненту використовуючи JSX</w:t>
      </w:r>
    </w:p>
    <w:p w:rsidR="00EB2983" w:rsidRDefault="00000000" w:rsidP="002626A3">
      <w:pPr>
        <w:pStyle w:val="Image"/>
      </w:pPr>
      <w:r>
        <w:lastRenderedPageBreak/>
        <w:drawing>
          <wp:inline distT="0" distB="0" distL="0" distR="0">
            <wp:extent cx="3463749" cy="3813583"/>
            <wp:effectExtent l="0" t="0" r="0" b="0"/>
            <wp:docPr id="1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463749" cy="3813583"/>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3.23 – Приклад коду створення компоненту для бібліотеки React використовуючи JSX</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є </w:t>
      </w:r>
      <w:proofErr w:type="spellStart"/>
      <w:r>
        <w:rPr>
          <w:color w:val="000000"/>
        </w:rPr>
        <w:t>html-first</w:t>
      </w:r>
      <w:proofErr w:type="spellEnd"/>
      <w:r>
        <w:rPr>
          <w:color w:val="000000"/>
        </w:rPr>
        <w:t xml:space="preserve"> фреймворком, тобто розробник спочатку пише </w:t>
      </w:r>
      <w:proofErr w:type="spellStart"/>
      <w:r>
        <w:rPr>
          <w:color w:val="000000"/>
        </w:rPr>
        <w:t>html</w:t>
      </w:r>
      <w:proofErr w:type="spellEnd"/>
      <w:r>
        <w:rPr>
          <w:color w:val="000000"/>
        </w:rPr>
        <w:t xml:space="preserve">, а потім </w:t>
      </w:r>
      <w:proofErr w:type="spellStart"/>
      <w:r>
        <w:rPr>
          <w:color w:val="000000"/>
        </w:rPr>
        <w:t>вставивє</w:t>
      </w:r>
      <w:proofErr w:type="spellEnd"/>
      <w:r>
        <w:rPr>
          <w:color w:val="000000"/>
        </w:rPr>
        <w:t xml:space="preserve"> в нього директиви </w:t>
      </w:r>
      <w:proofErr w:type="spellStart"/>
      <w:r>
        <w:rPr>
          <w:color w:val="000000"/>
        </w:rPr>
        <w:t>Angular</w:t>
      </w:r>
      <w:proofErr w:type="spellEnd"/>
      <w:r>
        <w:rPr>
          <w:color w:val="000000"/>
        </w:rPr>
        <w:t xml:space="preserve"> та описує за допомогою </w:t>
      </w:r>
      <w:proofErr w:type="spellStart"/>
      <w:r>
        <w:rPr>
          <w:color w:val="000000"/>
        </w:rPr>
        <w:t>TypeScript</w:t>
      </w:r>
      <w:proofErr w:type="spellEnd"/>
      <w:r>
        <w:rPr>
          <w:color w:val="000000"/>
        </w:rPr>
        <w:t xml:space="preserve"> як воно повинно працювати. </w:t>
      </w:r>
      <w:proofErr w:type="spellStart"/>
      <w:r>
        <w:rPr>
          <w:color w:val="000000"/>
        </w:rPr>
        <w:t>Vue</w:t>
      </w:r>
      <w:proofErr w:type="spellEnd"/>
      <w:r>
        <w:rPr>
          <w:color w:val="000000"/>
        </w:rPr>
        <w:t xml:space="preserve"> також є </w:t>
      </w:r>
      <w:proofErr w:type="spellStart"/>
      <w:r>
        <w:rPr>
          <w:color w:val="000000"/>
        </w:rPr>
        <w:t>html-first</w:t>
      </w:r>
      <w:proofErr w:type="spellEnd"/>
      <w:r>
        <w:rPr>
          <w:color w:val="000000"/>
        </w:rPr>
        <w:t xml:space="preserve"> фреймворком.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Приклад </w:t>
      </w:r>
      <w:proofErr w:type="spellStart"/>
      <w:r>
        <w:rPr>
          <w:color w:val="000000"/>
        </w:rPr>
        <w:t>html</w:t>
      </w:r>
      <w:proofErr w:type="spellEnd"/>
      <w:r>
        <w:rPr>
          <w:color w:val="000000"/>
        </w:rPr>
        <w:t xml:space="preserve">-коду для </w:t>
      </w:r>
      <w:proofErr w:type="spellStart"/>
      <w:r>
        <w:rPr>
          <w:color w:val="000000"/>
        </w:rPr>
        <w:t>Angular</w:t>
      </w:r>
      <w:proofErr w:type="spellEnd"/>
      <w:r>
        <w:rPr>
          <w:color w:val="000000"/>
        </w:rPr>
        <w:t xml:space="preserve"> зображений на рисунку 3.24. </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center"/>
        <w:rPr>
          <w:color w:val="000000"/>
        </w:rPr>
      </w:pPr>
      <w:r>
        <w:rPr>
          <w:noProof/>
          <w:color w:val="000000"/>
        </w:rPr>
        <w:drawing>
          <wp:inline distT="0" distB="0" distL="0" distR="0">
            <wp:extent cx="3582832" cy="1276633"/>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582832" cy="1276633"/>
                    </a:xfrm>
                    <a:prstGeom prst="rect">
                      <a:avLst/>
                    </a:prstGeom>
                    <a:ln/>
                  </pic:spPr>
                </pic:pic>
              </a:graphicData>
            </a:graphic>
          </wp:inline>
        </w:drawing>
      </w:r>
    </w:p>
    <w:p w:rsidR="00F17320" w:rsidRDefault="00F17320" w:rsidP="002626A3">
      <w:pPr>
        <w:pStyle w:val="Image"/>
      </w:pPr>
    </w:p>
    <w:p w:rsidR="00EB2983" w:rsidRDefault="00000000" w:rsidP="002626A3">
      <w:pPr>
        <w:pBdr>
          <w:top w:val="nil"/>
          <w:left w:val="nil"/>
          <w:bottom w:val="nil"/>
          <w:right w:val="nil"/>
          <w:between w:val="nil"/>
        </w:pBdr>
        <w:spacing w:after="0"/>
        <w:ind w:firstLine="709"/>
        <w:jc w:val="center"/>
        <w:rPr>
          <w:color w:val="000000"/>
        </w:rPr>
      </w:pPr>
      <w:r>
        <w:rPr>
          <w:color w:val="000000"/>
        </w:rPr>
        <w:t xml:space="preserve">Рисунок 3.24 – Приклад </w:t>
      </w:r>
      <w:proofErr w:type="spellStart"/>
      <w:r>
        <w:rPr>
          <w:color w:val="000000"/>
        </w:rPr>
        <w:t>html</w:t>
      </w:r>
      <w:proofErr w:type="spellEnd"/>
      <w:r>
        <w:rPr>
          <w:color w:val="000000"/>
        </w:rPr>
        <w:t xml:space="preserve">-коду для фреймворку </w:t>
      </w:r>
      <w:proofErr w:type="spellStart"/>
      <w:r>
        <w:rPr>
          <w:color w:val="000000"/>
        </w:rPr>
        <w:t>Angular</w:t>
      </w:r>
      <w:proofErr w:type="spellEnd"/>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React</w:t>
      </w:r>
      <w:proofErr w:type="spellEnd"/>
      <w:r>
        <w:rPr>
          <w:color w:val="000000"/>
        </w:rPr>
        <w:t xml:space="preserve"> же є </w:t>
      </w:r>
      <w:proofErr w:type="spellStart"/>
      <w:r>
        <w:rPr>
          <w:color w:val="000000"/>
        </w:rPr>
        <w:t>javascript-first</w:t>
      </w:r>
      <w:proofErr w:type="spellEnd"/>
      <w:r>
        <w:rPr>
          <w:color w:val="000000"/>
        </w:rPr>
        <w:t xml:space="preserve"> бібліотекою. Доказом цього є приклад коду, який зображений на рисунку 3.25 написаного для </w:t>
      </w:r>
      <w:proofErr w:type="spellStart"/>
      <w:r>
        <w:rPr>
          <w:color w:val="000000"/>
        </w:rPr>
        <w:t>React</w:t>
      </w:r>
      <w:proofErr w:type="spellEnd"/>
      <w:r>
        <w:rPr>
          <w:color w:val="000000"/>
        </w:rPr>
        <w:t xml:space="preserve"> без використання JSX. Як видно з зображення це чистий </w:t>
      </w:r>
      <w:proofErr w:type="spellStart"/>
      <w:r>
        <w:rPr>
          <w:color w:val="000000"/>
        </w:rPr>
        <w:t>javascript</w:t>
      </w:r>
      <w:proofErr w:type="spellEnd"/>
      <w:r>
        <w:rPr>
          <w:color w:val="000000"/>
        </w:rPr>
        <w:t xml:space="preserve"> код який викликає функції бібліотеки </w:t>
      </w:r>
      <w:proofErr w:type="spellStart"/>
      <w:r>
        <w:rPr>
          <w:color w:val="000000"/>
        </w:rPr>
        <w:t>React</w:t>
      </w:r>
      <w:proofErr w:type="spellEnd"/>
      <w:r>
        <w:rPr>
          <w:color w:val="000000"/>
        </w:rPr>
        <w:t xml:space="preserve"> напряму без написання </w:t>
      </w:r>
      <w:proofErr w:type="spellStart"/>
      <w:r>
        <w:rPr>
          <w:color w:val="000000"/>
        </w:rPr>
        <w:t>html</w:t>
      </w:r>
      <w:proofErr w:type="spellEnd"/>
      <w:r>
        <w:rPr>
          <w:color w:val="000000"/>
        </w:rPr>
        <w:t>, а лише вказуючи назви тегів які потрібно створити.</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3687921" cy="3019026"/>
            <wp:effectExtent l="0" t="0" r="0" b="0"/>
            <wp:docPr id="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3687921" cy="3019026"/>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3.25 – Приклад коду для бібліотеки React написаного без використання JSX</w:t>
      </w:r>
    </w:p>
    <w:p w:rsidR="00EB2983" w:rsidRDefault="00EB2983" w:rsidP="002626A3">
      <w:pPr>
        <w:pBdr>
          <w:top w:val="nil"/>
          <w:left w:val="nil"/>
          <w:bottom w:val="nil"/>
          <w:right w:val="nil"/>
          <w:between w:val="nil"/>
        </w:pBdr>
        <w:spacing w:after="0"/>
        <w:rPr>
          <w:color w:val="000000"/>
          <w:sz w:val="24"/>
          <w:szCs w:val="24"/>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Прив'язка даних (</w:t>
      </w:r>
      <w:proofErr w:type="spellStart"/>
      <w:r>
        <w:rPr>
          <w:color w:val="000000"/>
        </w:rPr>
        <w:t>Data</w:t>
      </w:r>
      <w:proofErr w:type="spellEnd"/>
      <w:r>
        <w:rPr>
          <w:color w:val="000000"/>
        </w:rPr>
        <w:t xml:space="preserve"> </w:t>
      </w:r>
      <w:proofErr w:type="spellStart"/>
      <w:r>
        <w:rPr>
          <w:color w:val="000000"/>
        </w:rPr>
        <w:t>binding</w:t>
      </w:r>
      <w:proofErr w:type="spellEnd"/>
      <w:r>
        <w:rPr>
          <w:color w:val="000000"/>
        </w:rPr>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rsidR="00EB2983" w:rsidRDefault="00000000" w:rsidP="002626A3">
      <w:pPr>
        <w:pBdr>
          <w:top w:val="nil"/>
          <w:left w:val="nil"/>
          <w:bottom w:val="nil"/>
          <w:right w:val="nil"/>
          <w:between w:val="nil"/>
        </w:pBdr>
        <w:spacing w:after="0"/>
        <w:ind w:firstLine="709"/>
        <w:jc w:val="both"/>
        <w:rPr>
          <w:color w:val="000000"/>
        </w:rPr>
      </w:pPr>
      <w:r>
        <w:rPr>
          <w:color w:val="000000"/>
        </w:rPr>
        <w:t>Прив'язка з одного боку або одностороння прив’язка (</w:t>
      </w:r>
      <w:proofErr w:type="spellStart"/>
      <w:r>
        <w:rPr>
          <w:color w:val="000000"/>
        </w:rPr>
        <w:t>One-way</w:t>
      </w:r>
      <w:proofErr w:type="spellEnd"/>
      <w:r>
        <w:rPr>
          <w:color w:val="000000"/>
        </w:rPr>
        <w:t xml:space="preserve"> </w:t>
      </w:r>
      <w:proofErr w:type="spellStart"/>
      <w:r>
        <w:rPr>
          <w:color w:val="000000"/>
        </w:rPr>
        <w:t>binding</w:t>
      </w:r>
      <w:proofErr w:type="spellEnd"/>
      <w:r>
        <w:rPr>
          <w:color w:val="000000"/>
        </w:rPr>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rsidR="00EB2983" w:rsidRDefault="00000000" w:rsidP="002626A3">
      <w:pPr>
        <w:pBdr>
          <w:top w:val="nil"/>
          <w:left w:val="nil"/>
          <w:bottom w:val="nil"/>
          <w:right w:val="nil"/>
          <w:between w:val="nil"/>
        </w:pBdr>
        <w:spacing w:after="0"/>
        <w:ind w:firstLine="709"/>
        <w:jc w:val="both"/>
        <w:rPr>
          <w:color w:val="000000"/>
        </w:rPr>
      </w:pPr>
      <w:r>
        <w:rPr>
          <w:color w:val="000000"/>
        </w:rPr>
        <w:t>Прив'язка з двох боків або двостороння прив’язка (</w:t>
      </w:r>
      <w:proofErr w:type="spellStart"/>
      <w:r>
        <w:rPr>
          <w:color w:val="000000"/>
        </w:rPr>
        <w:t>Two-way</w:t>
      </w:r>
      <w:proofErr w:type="spellEnd"/>
      <w:r>
        <w:rPr>
          <w:color w:val="000000"/>
        </w:rPr>
        <w:t xml:space="preserve"> </w:t>
      </w:r>
      <w:proofErr w:type="spellStart"/>
      <w:r>
        <w:rPr>
          <w:color w:val="000000"/>
        </w:rPr>
        <w:t>binding</w:t>
      </w:r>
      <w:proofErr w:type="spellEnd"/>
      <w:r>
        <w:rPr>
          <w:color w:val="000000"/>
        </w:rPr>
        <w:t>) - це випадок, коли зміни, які відбуваються або в постачальнику даних, або в споживачах даних, автоматично оновлюють інші джерела даних. [36]</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підтримує обидва види прив’язки даних, та має три типи:</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одностороння прив’язка даних від джерела даних до цільового перегляду, використовується для передачі параметрів(</w:t>
      </w:r>
      <w:proofErr w:type="spellStart"/>
      <w:r>
        <w:rPr>
          <w:color w:val="000000"/>
        </w:rPr>
        <w:t>Inputs</w:t>
      </w:r>
      <w:proofErr w:type="spellEnd"/>
      <w:r>
        <w:rPr>
          <w:color w:val="000000"/>
        </w:rPr>
        <w:t>) компонентам та для відображення змінних на сторінці;</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одностороння прив’язка даних від </w:t>
      </w:r>
      <w:proofErr w:type="spellStart"/>
      <w:r>
        <w:rPr>
          <w:color w:val="000000"/>
        </w:rPr>
        <w:t>відображаємої</w:t>
      </w:r>
      <w:proofErr w:type="spellEnd"/>
      <w:r>
        <w:rPr>
          <w:color w:val="000000"/>
        </w:rPr>
        <w:t xml:space="preserve"> цілі до джерела даних. Використовується для деяких подій </w:t>
      </w:r>
      <w:proofErr w:type="spellStart"/>
      <w:r>
        <w:rPr>
          <w:color w:val="000000"/>
        </w:rPr>
        <w:t>javascript</w:t>
      </w:r>
      <w:proofErr w:type="spellEnd"/>
      <w:r>
        <w:rPr>
          <w:color w:val="000000"/>
        </w:rPr>
        <w:t xml:space="preserve"> та подій компонентів(</w:t>
      </w:r>
      <w:proofErr w:type="spellStart"/>
      <w:r>
        <w:rPr>
          <w:color w:val="000000"/>
        </w:rPr>
        <w:t>Outputs</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двостороння прив’язка даних. [37]</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як і </w:t>
      </w:r>
      <w:proofErr w:type="spellStart"/>
      <w:r>
        <w:rPr>
          <w:color w:val="000000"/>
        </w:rPr>
        <w:t>Angular</w:t>
      </w:r>
      <w:proofErr w:type="spellEnd"/>
      <w:r>
        <w:rPr>
          <w:color w:val="000000"/>
        </w:rPr>
        <w:t>, підтримує обидва види прив’язки даних</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же підтримує тільки одно-сторонню прив’язку даних, від джерела даних до цільового перегляду або ж компонентам(</w:t>
      </w:r>
      <w:proofErr w:type="spellStart"/>
      <w:r>
        <w:rPr>
          <w:color w:val="000000"/>
        </w:rPr>
        <w:t>props</w:t>
      </w:r>
      <w:proofErr w:type="spellEnd"/>
      <w:r>
        <w:rPr>
          <w:color w:val="000000"/>
        </w:rPr>
        <w:t xml:space="preserve">). Тому для отримання даних від користувача в </w:t>
      </w:r>
      <w:proofErr w:type="spellStart"/>
      <w:r>
        <w:rPr>
          <w:color w:val="000000"/>
        </w:rPr>
        <w:t>React</w:t>
      </w:r>
      <w:proofErr w:type="spellEnd"/>
      <w:r>
        <w:rPr>
          <w:color w:val="000000"/>
        </w:rPr>
        <w:t xml:space="preserve"> використовують стандартні </w:t>
      </w:r>
      <w:proofErr w:type="spellStart"/>
      <w:r>
        <w:rPr>
          <w:color w:val="000000"/>
        </w:rPr>
        <w:t>javascript</w:t>
      </w:r>
      <w:proofErr w:type="spellEnd"/>
      <w:r>
        <w:rPr>
          <w:color w:val="000000"/>
        </w:rPr>
        <w:t xml:space="preserve"> правила.</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Великою перевагою </w:t>
      </w:r>
      <w:proofErr w:type="spellStart"/>
      <w:r>
        <w:rPr>
          <w:color w:val="000000"/>
        </w:rPr>
        <w:t>Angular</w:t>
      </w:r>
      <w:proofErr w:type="spellEnd"/>
      <w:r>
        <w:rPr>
          <w:color w:val="000000"/>
        </w:rPr>
        <w:t xml:space="preserve"> над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xml:space="preserve"> є </w:t>
      </w:r>
      <w:proofErr w:type="spellStart"/>
      <w:r>
        <w:rPr>
          <w:color w:val="000000"/>
        </w:rPr>
        <w:t>Angular</w:t>
      </w:r>
      <w:proofErr w:type="spellEnd"/>
      <w:r>
        <w:rPr>
          <w:color w:val="000000"/>
        </w:rPr>
        <w:t xml:space="preserve"> CLI.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3.26 представлена консольна команда </w:t>
      </w:r>
      <w:proofErr w:type="spellStart"/>
      <w:r>
        <w:rPr>
          <w:color w:val="000000"/>
        </w:rPr>
        <w:t>Angular</w:t>
      </w:r>
      <w:proofErr w:type="spellEnd"/>
      <w:r>
        <w:rPr>
          <w:color w:val="000000"/>
        </w:rPr>
        <w:t xml:space="preserve"> CLI для генерація модуля </w:t>
      </w:r>
      <w:proofErr w:type="spellStart"/>
      <w:r>
        <w:rPr>
          <w:color w:val="000000"/>
        </w:rPr>
        <w:t>Graph</w:t>
      </w:r>
      <w:proofErr w:type="spellEnd"/>
    </w:p>
    <w:p w:rsidR="00EB2983" w:rsidRDefault="00EB2983" w:rsidP="002626A3">
      <w:pPr>
        <w:pBdr>
          <w:top w:val="nil"/>
          <w:left w:val="nil"/>
          <w:bottom w:val="nil"/>
          <w:right w:val="nil"/>
          <w:between w:val="nil"/>
        </w:pBdr>
        <w:spacing w:after="0"/>
        <w:ind w:firstLine="709"/>
        <w:jc w:val="center"/>
        <w:rPr>
          <w:color w:val="000000"/>
        </w:rPr>
      </w:pPr>
    </w:p>
    <w:p w:rsidR="00EB2983" w:rsidRDefault="00000000" w:rsidP="002626A3">
      <w:pPr>
        <w:pStyle w:val="Image"/>
      </w:pPr>
      <w:r>
        <w:drawing>
          <wp:inline distT="0" distB="0" distL="0" distR="0">
            <wp:extent cx="2784143" cy="355012"/>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t="34992" r="51370"/>
                    <a:stretch>
                      <a:fillRect/>
                    </a:stretch>
                  </pic:blipFill>
                  <pic:spPr>
                    <a:xfrm>
                      <a:off x="0" y="0"/>
                      <a:ext cx="2784143" cy="355012"/>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3.26 – Консольна команда Angular CLI для генерація модуля Graph</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Декоратор — це структурний </w:t>
      </w:r>
      <w:proofErr w:type="spellStart"/>
      <w:r>
        <w:rPr>
          <w:color w:val="000000"/>
        </w:rPr>
        <w:t>патерн</w:t>
      </w:r>
      <w:proofErr w:type="spellEnd"/>
      <w:r>
        <w:rPr>
          <w:color w:val="000000"/>
        </w:rPr>
        <w:t xml:space="preserve"> проектування, що дає змогу </w:t>
      </w:r>
      <w:proofErr w:type="spellStart"/>
      <w:r>
        <w:rPr>
          <w:color w:val="000000"/>
        </w:rPr>
        <w:t>динамічно</w:t>
      </w:r>
      <w:proofErr w:type="spellEnd"/>
      <w:r>
        <w:rPr>
          <w:color w:val="000000"/>
        </w:rPr>
        <w:t xml:space="preserve"> додавати об’єктам нову функціональність, загортаючи їх у корисні «обгортки». [38]</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компонентом є одна функція, або ж </w:t>
      </w:r>
      <w:proofErr w:type="spellStart"/>
      <w:r>
        <w:rPr>
          <w:color w:val="000000"/>
        </w:rPr>
        <w:t>класс</w:t>
      </w:r>
      <w:proofErr w:type="spellEnd"/>
      <w:r>
        <w:rPr>
          <w:color w:val="000000"/>
        </w:rPr>
        <w:t xml:space="preserve">.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компонентом є єдиний файл.</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Angular</w:t>
      </w:r>
      <w:proofErr w:type="spellEnd"/>
      <w:r>
        <w:rPr>
          <w:color w:val="000000"/>
        </w:rPr>
        <w:t xml:space="preserve"> компонентом є </w:t>
      </w:r>
      <w:proofErr w:type="spellStart"/>
      <w:r>
        <w:rPr>
          <w:color w:val="000000"/>
        </w:rPr>
        <w:t>класс</w:t>
      </w:r>
      <w:proofErr w:type="spellEnd"/>
      <w:r>
        <w:rPr>
          <w:color w:val="000000"/>
        </w:rPr>
        <w:t xml:space="preserve"> з декоратором ‘@</w:t>
      </w:r>
      <w:proofErr w:type="spellStart"/>
      <w:r>
        <w:rPr>
          <w:color w:val="000000"/>
        </w:rPr>
        <w:t>Component</w:t>
      </w:r>
      <w:proofErr w:type="spellEnd"/>
      <w:r>
        <w:rPr>
          <w:color w:val="000000"/>
        </w:rPr>
        <w:t>(…)’ в якому розробник може вказати наступні параметри(основні які найбільш часто використовуються):</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selector</w:t>
      </w:r>
      <w:proofErr w:type="spellEnd"/>
      <w:r>
        <w:rPr>
          <w:color w:val="000000"/>
        </w:rPr>
        <w:t xml:space="preserve"> - назва за якою інші компоненти зможуть використовувати цей;</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template</w:t>
      </w:r>
      <w:proofErr w:type="spellEnd"/>
      <w:r>
        <w:rPr>
          <w:color w:val="000000"/>
        </w:rPr>
        <w:t xml:space="preserve"> або ж </w:t>
      </w:r>
      <w:proofErr w:type="spellStart"/>
      <w:r>
        <w:rPr>
          <w:color w:val="000000"/>
        </w:rPr>
        <w:t>templateUrl</w:t>
      </w:r>
      <w:proofErr w:type="spellEnd"/>
      <w:r>
        <w:rPr>
          <w:color w:val="000000"/>
        </w:rPr>
        <w:t xml:space="preserve"> – HTML-шаблон або ж посилання на файл в якому цей шаблон знаходиться;</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styleUrls</w:t>
      </w:r>
      <w:proofErr w:type="spellEnd"/>
      <w:r>
        <w:rPr>
          <w:color w:val="000000"/>
        </w:rPr>
        <w:t xml:space="preserve"> або ж </w:t>
      </w:r>
      <w:proofErr w:type="spellStart"/>
      <w:r>
        <w:rPr>
          <w:color w:val="000000"/>
        </w:rPr>
        <w:t>styles</w:t>
      </w:r>
      <w:proofErr w:type="spellEnd"/>
      <w:r>
        <w:rPr>
          <w:color w:val="000000"/>
        </w:rPr>
        <w:t xml:space="preserve"> – посилання на файли стилів  або ж масив стилів в вигляді строки.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3.27 представлений приклад стандартного </w:t>
      </w:r>
      <w:proofErr w:type="spellStart"/>
      <w:r>
        <w:rPr>
          <w:color w:val="000000"/>
        </w:rPr>
        <w:t>Angular</w:t>
      </w:r>
      <w:proofErr w:type="spellEnd"/>
      <w:r>
        <w:rPr>
          <w:color w:val="000000"/>
        </w:rPr>
        <w:t xml:space="preserve"> компоненту</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4302076" cy="1961597"/>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302076" cy="196159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3.27 – Приклад стандартного Angular компоненту</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Однією з головних відмінностей </w:t>
      </w:r>
      <w:proofErr w:type="spellStart"/>
      <w:r>
        <w:rPr>
          <w:color w:val="000000"/>
        </w:rPr>
        <w:t>Angular</w:t>
      </w:r>
      <w:proofErr w:type="spellEnd"/>
      <w:r>
        <w:rPr>
          <w:color w:val="000000"/>
        </w:rPr>
        <w:t xml:space="preserve"> від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xml:space="preserve"> є наявність різних типів декораторів.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Якщо в </w:t>
      </w:r>
      <w:proofErr w:type="spellStart"/>
      <w:r>
        <w:rPr>
          <w:color w:val="000000"/>
        </w:rPr>
        <w:t>React</w:t>
      </w:r>
      <w:proofErr w:type="spellEnd"/>
      <w:r>
        <w:rPr>
          <w:color w:val="000000"/>
        </w:rPr>
        <w:t xml:space="preserve"> є функції-компоненти </w:t>
      </w:r>
      <w:proofErr w:type="spellStart"/>
      <w:r>
        <w:rPr>
          <w:color w:val="000000"/>
        </w:rPr>
        <w:t>React</w:t>
      </w:r>
      <w:proofErr w:type="spellEnd"/>
      <w:r>
        <w:rPr>
          <w:color w:val="000000"/>
        </w:rPr>
        <w:t xml:space="preserve">, які містять в собі JSX та використовують </w:t>
      </w:r>
      <w:proofErr w:type="spellStart"/>
      <w:r>
        <w:rPr>
          <w:color w:val="000000"/>
        </w:rPr>
        <w:t>React</w:t>
      </w:r>
      <w:proofErr w:type="spellEnd"/>
      <w:r>
        <w:rPr>
          <w:color w:val="000000"/>
        </w:rPr>
        <w:t xml:space="preserve">, а також всі інші звичайні </w:t>
      </w:r>
      <w:proofErr w:type="spellStart"/>
      <w:r>
        <w:rPr>
          <w:color w:val="000000"/>
        </w:rPr>
        <w:t>JavaScript</w:t>
      </w:r>
      <w:proofErr w:type="spellEnd"/>
      <w:r>
        <w:rPr>
          <w:color w:val="000000"/>
        </w:rPr>
        <w:t xml:space="preserve"> функції. Або ж в </w:t>
      </w:r>
      <w:proofErr w:type="spellStart"/>
      <w:r>
        <w:rPr>
          <w:color w:val="000000"/>
        </w:rPr>
        <w:t>Vue</w:t>
      </w:r>
      <w:proofErr w:type="spellEnd"/>
      <w:r>
        <w:rPr>
          <w:color w:val="000000"/>
        </w:rPr>
        <w:t xml:space="preserve"> є одно файлові компоненти та всі інші звичайні </w:t>
      </w:r>
      <w:proofErr w:type="spellStart"/>
      <w:r>
        <w:rPr>
          <w:color w:val="000000"/>
        </w:rPr>
        <w:t>JavaScript</w:t>
      </w:r>
      <w:proofErr w:type="spellEnd"/>
      <w:r>
        <w:rPr>
          <w:color w:val="000000"/>
        </w:rPr>
        <w:t xml:space="preserve"> функції.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Впровадження </w:t>
      </w:r>
      <w:proofErr w:type="spellStart"/>
      <w:r>
        <w:rPr>
          <w:color w:val="000000"/>
        </w:rPr>
        <w:t>залежностей</w:t>
      </w:r>
      <w:proofErr w:type="spellEnd"/>
      <w:r>
        <w:rPr>
          <w:color w:val="000000"/>
        </w:rPr>
        <w:t xml:space="preserve"> (DI) — це частина фреймворку </w:t>
      </w:r>
      <w:proofErr w:type="spellStart"/>
      <w:r>
        <w:rPr>
          <w:color w:val="000000"/>
        </w:rPr>
        <w:t>Angular</w:t>
      </w:r>
      <w:proofErr w:type="spellEnd"/>
      <w:r>
        <w:rPr>
          <w:color w:val="000000"/>
        </w:rPr>
        <w:t xml:space="preserve">, яка надає компонентам доступ до сервісів та інших ресурсів. </w:t>
      </w:r>
      <w:proofErr w:type="spellStart"/>
      <w:r>
        <w:rPr>
          <w:color w:val="000000"/>
        </w:rPr>
        <w:t>Angular</w:t>
      </w:r>
      <w:proofErr w:type="spellEnd"/>
      <w:r>
        <w:rPr>
          <w:color w:val="000000"/>
        </w:rPr>
        <w:t xml:space="preserve"> надає розробникам можливість вставити службу в компонент, щоб надати цьому компоненту доступ до служби.</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Декоратор ‘@</w:t>
      </w:r>
      <w:proofErr w:type="spellStart"/>
      <w:r>
        <w:rPr>
          <w:color w:val="000000"/>
        </w:rPr>
        <w:t>Injectable</w:t>
      </w:r>
      <w:proofErr w:type="spellEnd"/>
      <w:r>
        <w:rPr>
          <w:color w:val="000000"/>
        </w:rPr>
        <w:t xml:space="preserve">()’ визначає клас як службу в </w:t>
      </w:r>
      <w:proofErr w:type="spellStart"/>
      <w:r>
        <w:rPr>
          <w:color w:val="000000"/>
        </w:rPr>
        <w:t>Angular</w:t>
      </w:r>
      <w:proofErr w:type="spellEnd"/>
      <w:r>
        <w:rPr>
          <w:color w:val="000000"/>
        </w:rPr>
        <w:t xml:space="preserve"> і дозволяє </w:t>
      </w:r>
      <w:proofErr w:type="spellStart"/>
      <w:r>
        <w:rPr>
          <w:color w:val="000000"/>
        </w:rPr>
        <w:t>Angular</w:t>
      </w:r>
      <w:proofErr w:type="spellEnd"/>
      <w:r>
        <w:rPr>
          <w:color w:val="000000"/>
        </w:rPr>
        <w:t xml:space="preserve"> вставляти його в компонент як залежність. Подібним чином декоратор ‘@</w:t>
      </w:r>
      <w:proofErr w:type="spellStart"/>
      <w:r>
        <w:rPr>
          <w:color w:val="000000"/>
        </w:rPr>
        <w:t>Injectable</w:t>
      </w:r>
      <w:proofErr w:type="spellEnd"/>
      <w:r>
        <w:rPr>
          <w:color w:val="000000"/>
        </w:rPr>
        <w:t xml:space="preserve">()’ вказує, що компонент, клас, канал або </w:t>
      </w:r>
      <w:proofErr w:type="spellStart"/>
      <w:r>
        <w:rPr>
          <w:color w:val="000000"/>
        </w:rPr>
        <w:t>NgModule</w:t>
      </w:r>
      <w:proofErr w:type="spellEnd"/>
      <w:r>
        <w:rPr>
          <w:color w:val="000000"/>
        </w:rPr>
        <w:t xml:space="preserve"> мають залежність від служби.</w:t>
      </w:r>
    </w:p>
    <w:p w:rsidR="00EB2983" w:rsidRDefault="00000000" w:rsidP="002626A3">
      <w:pPr>
        <w:pBdr>
          <w:top w:val="nil"/>
          <w:left w:val="nil"/>
          <w:bottom w:val="nil"/>
          <w:right w:val="nil"/>
          <w:between w:val="nil"/>
        </w:pBdr>
        <w:spacing w:after="0"/>
        <w:ind w:firstLine="709"/>
        <w:jc w:val="both"/>
        <w:rPr>
          <w:color w:val="000000"/>
        </w:rPr>
      </w:pPr>
      <w:r>
        <w:rPr>
          <w:color w:val="000000"/>
        </w:rPr>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[39]</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w:t>
      </w:r>
      <w:proofErr w:type="spellStart"/>
      <w:r>
        <w:rPr>
          <w:color w:val="000000"/>
        </w:rPr>
        <w:t>Angular</w:t>
      </w:r>
      <w:proofErr w:type="spellEnd"/>
      <w:r>
        <w:rPr>
          <w:color w:val="000000"/>
        </w:rPr>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Pr>
          <w:color w:val="000000"/>
        </w:rPr>
        <w:t>Angular</w:t>
      </w:r>
      <w:proofErr w:type="spellEnd"/>
      <w:r>
        <w:rPr>
          <w:color w:val="000000"/>
        </w:rPr>
        <w:t xml:space="preserve"> є наступні типи класів:</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module</w:t>
      </w:r>
      <w:proofErr w:type="spellEnd"/>
      <w:r>
        <w:rPr>
          <w:color w:val="000000"/>
        </w:rPr>
        <w:t xml:space="preserve"> – ‘@</w:t>
      </w:r>
      <w:proofErr w:type="spellStart"/>
      <w:r>
        <w:rPr>
          <w:color w:val="000000"/>
        </w:rPr>
        <w:t>NgModule</w:t>
      </w:r>
      <w:proofErr w:type="spellEnd"/>
      <w:r>
        <w:rPr>
          <w:color w:val="000000"/>
        </w:rPr>
        <w:t xml:space="preserve">’ – Модулі в </w:t>
      </w:r>
      <w:proofErr w:type="spellStart"/>
      <w:r>
        <w:rPr>
          <w:color w:val="000000"/>
        </w:rPr>
        <w:t>Angular</w:t>
      </w:r>
      <w:proofErr w:type="spellEnd"/>
      <w:r>
        <w:rPr>
          <w:color w:val="000000"/>
        </w:rPr>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Pr>
          <w:color w:val="000000"/>
        </w:rPr>
        <w:t>NgModule</w:t>
      </w:r>
      <w:proofErr w:type="spellEnd"/>
      <w:r>
        <w:rPr>
          <w:color w:val="000000"/>
        </w:rPr>
        <w:t xml:space="preserve">, що містить. Вони можуть імпортувати функції, які експортуються з інших </w:t>
      </w:r>
      <w:proofErr w:type="spellStart"/>
      <w:r>
        <w:rPr>
          <w:color w:val="000000"/>
        </w:rPr>
        <w:t>NgModules</w:t>
      </w:r>
      <w:proofErr w:type="spellEnd"/>
      <w:r>
        <w:rPr>
          <w:color w:val="000000"/>
        </w:rPr>
        <w:t xml:space="preserve">, і експортувати вибрані функції для використання іншими </w:t>
      </w:r>
      <w:proofErr w:type="spellStart"/>
      <w:r>
        <w:rPr>
          <w:color w:val="000000"/>
        </w:rPr>
        <w:t>NgModules</w:t>
      </w:r>
      <w:proofErr w:type="spellEnd"/>
      <w:r>
        <w:rPr>
          <w:color w:val="000000"/>
        </w:rPr>
        <w:t>; [40]</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component</w:t>
      </w:r>
      <w:proofErr w:type="spellEnd"/>
      <w:r>
        <w:rPr>
          <w:color w:val="000000"/>
        </w:rPr>
        <w:t xml:space="preserve"> – ‘@</w:t>
      </w:r>
      <w:proofErr w:type="spellStart"/>
      <w:r>
        <w:rPr>
          <w:color w:val="000000"/>
        </w:rPr>
        <w:t>Component</w:t>
      </w:r>
      <w:proofErr w:type="spellEnd"/>
      <w:r>
        <w:rPr>
          <w:color w:val="000000"/>
        </w:rPr>
        <w:t xml:space="preserve">’ - Компоненти є основним будівельним блоком для додатків </w:t>
      </w:r>
      <w:proofErr w:type="spellStart"/>
      <w:r>
        <w:rPr>
          <w:color w:val="000000"/>
        </w:rPr>
        <w:t>Angular</w:t>
      </w:r>
      <w:proofErr w:type="spellEnd"/>
      <w:r>
        <w:rPr>
          <w:color w:val="000000"/>
        </w:rPr>
        <w:t xml:space="preserve">; [41]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service</w:t>
      </w:r>
      <w:proofErr w:type="spellEnd"/>
      <w:r>
        <w:rPr>
          <w:color w:val="000000"/>
        </w:rPr>
        <w:t xml:space="preserve"> – ‘@</w:t>
      </w:r>
      <w:proofErr w:type="spellStart"/>
      <w:r>
        <w:fldChar w:fldCharType="begin"/>
      </w:r>
      <w:r>
        <w:instrText>HYPERLINK "https://angular.io/api/core/Injectable" \h</w:instrText>
      </w:r>
      <w:r>
        <w:fldChar w:fldCharType="separate"/>
      </w:r>
      <w:r>
        <w:rPr>
          <w:color w:val="000000"/>
        </w:rPr>
        <w:t>Injectable</w:t>
      </w:r>
      <w:proofErr w:type="spellEnd"/>
      <w:r>
        <w:rPr>
          <w:color w:val="000000"/>
        </w:rPr>
        <w:fldChar w:fldCharType="end"/>
      </w:r>
      <w:r>
        <w:rPr>
          <w:color w:val="000000"/>
        </w:rPr>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w:t>
      </w:r>
      <w:proofErr w:type="spellEnd"/>
      <w:r>
        <w:rPr>
          <w:color w:val="000000"/>
        </w:rPr>
        <w:t xml:space="preserve"> – ‘@</w:t>
      </w:r>
      <w:proofErr w:type="spellStart"/>
      <w:r>
        <w:fldChar w:fldCharType="begin"/>
      </w:r>
      <w:r>
        <w:instrText>HYPERLINK "https://angular.io/api/core/Pipe" \h</w:instrText>
      </w:r>
      <w:r>
        <w:fldChar w:fldCharType="separate"/>
      </w:r>
      <w:r>
        <w:rPr>
          <w:color w:val="000000"/>
        </w:rPr>
        <w:t>Pipe</w:t>
      </w:r>
      <w:proofErr w:type="spellEnd"/>
      <w:r>
        <w:rPr>
          <w:color w:val="000000"/>
        </w:rPr>
        <w:fldChar w:fldCharType="end"/>
      </w:r>
      <w:r>
        <w:rPr>
          <w:color w:val="000000"/>
        </w:rPr>
        <w:t>’ - Клас, якому передує декоратор ‘@</w:t>
      </w:r>
      <w:proofErr w:type="spellStart"/>
      <w:r>
        <w:rPr>
          <w:color w:val="000000"/>
        </w:rPr>
        <w:t>Pipe</w:t>
      </w:r>
      <w:proofErr w:type="spellEnd"/>
      <w:r>
        <w:rPr>
          <w:color w:val="000000"/>
        </w:rPr>
        <w:t xml:space="preserve">{}’ і який визначає функцію, яка перетворює вхідні значення у вихідні значення для відображення у поданні. </w:t>
      </w:r>
      <w:proofErr w:type="spellStart"/>
      <w:r>
        <w:rPr>
          <w:color w:val="000000"/>
        </w:rPr>
        <w:t>Angular</w:t>
      </w:r>
      <w:proofErr w:type="spellEnd"/>
      <w:r>
        <w:rPr>
          <w:color w:val="000000"/>
        </w:rPr>
        <w:t xml:space="preserve"> визначає різні </w:t>
      </w:r>
      <w:proofErr w:type="spellStart"/>
      <w:r>
        <w:rPr>
          <w:color w:val="000000"/>
        </w:rPr>
        <w:t>pipe</w:t>
      </w:r>
      <w:proofErr w:type="spellEnd"/>
      <w:r>
        <w:rPr>
          <w:color w:val="000000"/>
        </w:rPr>
        <w:t>, і розробник може створити нові; [42]</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 </w:t>
      </w:r>
      <w:proofErr w:type="spellStart"/>
      <w:r>
        <w:rPr>
          <w:color w:val="000000"/>
        </w:rPr>
        <w:t>directive</w:t>
      </w:r>
      <w:proofErr w:type="spellEnd"/>
      <w:r>
        <w:rPr>
          <w:color w:val="000000"/>
        </w:rPr>
        <w:t xml:space="preserve"> – ‘@</w:t>
      </w:r>
      <w:proofErr w:type="spellStart"/>
      <w:r>
        <w:rPr>
          <w:color w:val="000000"/>
        </w:rPr>
        <w:t>Directive</w:t>
      </w:r>
      <w:proofErr w:type="spellEnd"/>
      <w:r>
        <w:rPr>
          <w:color w:val="000000"/>
        </w:rPr>
        <w:t xml:space="preserve">’ – Директиви атрибути в </w:t>
      </w:r>
      <w:proofErr w:type="spellStart"/>
      <w:r>
        <w:rPr>
          <w:color w:val="000000"/>
        </w:rPr>
        <w:t>Angular</w:t>
      </w:r>
      <w:proofErr w:type="spellEnd"/>
      <w:r>
        <w:rPr>
          <w:color w:val="000000"/>
        </w:rPr>
        <w:t xml:space="preserve"> дозволяють змінювати зовнішній вигляд або поведінку елементів DOM і компонентів </w:t>
      </w:r>
      <w:proofErr w:type="spellStart"/>
      <w:r>
        <w:rPr>
          <w:color w:val="000000"/>
        </w:rPr>
        <w:t>Angular</w:t>
      </w:r>
      <w:proofErr w:type="spellEnd"/>
      <w:r>
        <w:rPr>
          <w:color w:val="000000"/>
        </w:rPr>
        <w:t>. [43]</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більшості своєму </w:t>
      </w:r>
      <w:proofErr w:type="spellStart"/>
      <w:r>
        <w:rPr>
          <w:color w:val="000000"/>
        </w:rPr>
        <w:t>Angular</w:t>
      </w:r>
      <w:proofErr w:type="spellEnd"/>
      <w:r>
        <w:rPr>
          <w:color w:val="000000"/>
        </w:rPr>
        <w:t xml:space="preserve"> використовується для створення великих багато навантажених </w:t>
      </w:r>
      <w:proofErr w:type="spellStart"/>
      <w:r>
        <w:rPr>
          <w:color w:val="000000"/>
        </w:rPr>
        <w:t>проєктів</w:t>
      </w:r>
      <w:proofErr w:type="spellEnd"/>
      <w:r>
        <w:rPr>
          <w:color w:val="000000"/>
        </w:rPr>
        <w:t xml:space="preserve">, </w:t>
      </w:r>
      <w:proofErr w:type="spellStart"/>
      <w:r>
        <w:rPr>
          <w:color w:val="000000"/>
        </w:rPr>
        <w:t>наприкад</w:t>
      </w:r>
      <w:proofErr w:type="spellEnd"/>
      <w:r>
        <w:rPr>
          <w:color w:val="000000"/>
        </w:rPr>
        <w:t xml:space="preserve"> </w:t>
      </w:r>
      <w:proofErr w:type="spellStart"/>
      <w:r>
        <w:rPr>
          <w:color w:val="000000"/>
        </w:rPr>
        <w:t>Google</w:t>
      </w:r>
      <w:proofErr w:type="spellEnd"/>
      <w:r>
        <w:rPr>
          <w:color w:val="000000"/>
        </w:rPr>
        <w:t xml:space="preserve">, які і є розробниками </w:t>
      </w:r>
      <w:proofErr w:type="spellStart"/>
      <w:r>
        <w:rPr>
          <w:color w:val="000000"/>
        </w:rPr>
        <w:t>Angular</w:t>
      </w:r>
      <w:proofErr w:type="spellEnd"/>
      <w:r>
        <w:rPr>
          <w:color w:val="000000"/>
        </w:rPr>
        <w:t xml:space="preserve">, саме тому цей фреймворк має всі необхідні інструменти для швидкої та зручної розробки. </w:t>
      </w:r>
    </w:p>
    <w:p w:rsidR="00407E3C" w:rsidRPr="00407E3C" w:rsidRDefault="00407E3C" w:rsidP="002626A3">
      <w:pPr>
        <w:pStyle w:val="ad"/>
      </w:pPr>
      <w:r>
        <w:t xml:space="preserve">Зважаючи на всі вище </w:t>
      </w:r>
      <w:proofErr w:type="spellStart"/>
      <w:r>
        <w:t>перечислені</w:t>
      </w:r>
      <w:proofErr w:type="spellEnd"/>
      <w:r>
        <w:t xml:space="preserve"> відмінності </w:t>
      </w:r>
      <w:r>
        <w:rPr>
          <w:lang w:val="en-US"/>
        </w:rPr>
        <w:t>Angular</w:t>
      </w:r>
      <w:r>
        <w:t xml:space="preserve"> від інших фреймворків для виконання сервісу було обрано саме його</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пришвидшення розробки стилізації сервісу було обрано </w:t>
      </w:r>
      <w:proofErr w:type="spellStart"/>
      <w:r>
        <w:rPr>
          <w:color w:val="000000"/>
        </w:rPr>
        <w:t>Tailwindcss</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Tailwindcss</w:t>
      </w:r>
      <w:proofErr w:type="spellEnd"/>
      <w:r>
        <w:rPr>
          <w:color w:val="000000"/>
        </w:rPr>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Tailwindcss</w:t>
      </w:r>
      <w:proofErr w:type="spellEnd"/>
      <w:r>
        <w:rPr>
          <w:color w:val="000000"/>
        </w:rPr>
        <w:t xml:space="preserve"> дозволяє швидко створювати сучасні веб-сайти, не відриваючись від HTML [44]</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3.28 відображений приклад використання </w:t>
      </w:r>
      <w:proofErr w:type="spellStart"/>
      <w:r>
        <w:rPr>
          <w:color w:val="000000"/>
        </w:rPr>
        <w:t>tailwindcss</w:t>
      </w:r>
      <w:proofErr w:type="spellEnd"/>
      <w:r>
        <w:rPr>
          <w:color w:val="000000"/>
        </w:rPr>
        <w:t xml:space="preserve"> для оформлення кнопки «Купити зараз»</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4697575" cy="1181685"/>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697575" cy="118168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3.28 – Приклад стандартного Angular компоненту</w:t>
      </w:r>
    </w:p>
    <w:p w:rsidR="00EB2983" w:rsidRDefault="00EB2983" w:rsidP="002626A3">
      <w:pPr>
        <w:spacing w:after="0"/>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більш зручної роботи з реактивними даними, тобто даними, що можуть асинхронно змінюватись з плином часу, а також для роботи бібліотеки яка займається загальним станом всього сервісу, було взято бібліотеку </w:t>
      </w:r>
      <w:proofErr w:type="spellStart"/>
      <w:r>
        <w:rPr>
          <w:color w:val="000000"/>
        </w:rPr>
        <w:t>RxJs</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RxJS</w:t>
      </w:r>
      <w:proofErr w:type="spellEnd"/>
      <w:r>
        <w:rPr>
          <w:color w:val="000000"/>
        </w:rPr>
        <w:t xml:space="preserve"> — це бібліотека для реактивного програмування з використанням </w:t>
      </w:r>
      <w:proofErr w:type="spellStart"/>
      <w:r>
        <w:rPr>
          <w:color w:val="000000"/>
        </w:rPr>
        <w:t>Observables</w:t>
      </w:r>
      <w:proofErr w:type="spellEnd"/>
      <w:r>
        <w:rPr>
          <w:color w:val="000000"/>
        </w:rPr>
        <w:t xml:space="preserve">, щоб полегшити створення асинхронного коду або коду на основі зворотного виклику.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є переписаним </w:t>
      </w:r>
      <w:proofErr w:type="spellStart"/>
      <w:r>
        <w:rPr>
          <w:color w:val="000000"/>
        </w:rPr>
        <w:t>Reactive-Extensions</w:t>
      </w:r>
      <w:proofErr w:type="spellEnd"/>
      <w:r>
        <w:rPr>
          <w:color w:val="000000"/>
        </w:rPr>
        <w:t>/</w:t>
      </w:r>
      <w:proofErr w:type="spellStart"/>
      <w:r>
        <w:rPr>
          <w:color w:val="000000"/>
        </w:rPr>
        <w:t>RxJS</w:t>
      </w:r>
      <w:proofErr w:type="spellEnd"/>
      <w:r>
        <w:rPr>
          <w:color w:val="000000"/>
        </w:rPr>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 це бібліотека для створення асинхронних і програм які базуються на подіях за допомогою спостережуваних послідовностей.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надає один основний тип, </w:t>
      </w:r>
      <w:proofErr w:type="spellStart"/>
      <w:r>
        <w:rPr>
          <w:color w:val="000000"/>
        </w:rPr>
        <w:t>Observable</w:t>
      </w:r>
      <w:proofErr w:type="spellEnd"/>
      <w:r>
        <w:rPr>
          <w:color w:val="000000"/>
        </w:rPr>
        <w:t>, супутникові типи (</w:t>
      </w:r>
      <w:proofErr w:type="spellStart"/>
      <w:r>
        <w:rPr>
          <w:color w:val="000000"/>
        </w:rPr>
        <w:t>Observer</w:t>
      </w:r>
      <w:proofErr w:type="spellEnd"/>
      <w:r>
        <w:rPr>
          <w:color w:val="000000"/>
        </w:rPr>
        <w:t xml:space="preserve">, </w:t>
      </w:r>
      <w:proofErr w:type="spellStart"/>
      <w:r>
        <w:rPr>
          <w:color w:val="000000"/>
        </w:rPr>
        <w:t>Schedulers</w:t>
      </w:r>
      <w:proofErr w:type="spellEnd"/>
      <w:r>
        <w:rPr>
          <w:color w:val="000000"/>
        </w:rPr>
        <w:t xml:space="preserve">, </w:t>
      </w:r>
      <w:proofErr w:type="spellStart"/>
      <w:r>
        <w:rPr>
          <w:color w:val="000000"/>
        </w:rPr>
        <w:t>Subjects</w:t>
      </w:r>
      <w:proofErr w:type="spellEnd"/>
      <w:r>
        <w:rPr>
          <w:color w:val="000000"/>
        </w:rPr>
        <w:t xml:space="preserve">) і оператори, натхненні методами </w:t>
      </w:r>
      <w:proofErr w:type="spellStart"/>
      <w:r>
        <w:rPr>
          <w:color w:val="000000"/>
        </w:rPr>
        <w:t>Array</w:t>
      </w:r>
      <w:proofErr w:type="spellEnd"/>
      <w:r>
        <w:rPr>
          <w:color w:val="000000"/>
        </w:rPr>
        <w:t xml:space="preserve"> (</w:t>
      </w:r>
      <w:proofErr w:type="spellStart"/>
      <w:r>
        <w:rPr>
          <w:color w:val="000000"/>
        </w:rPr>
        <w:t>map</w:t>
      </w:r>
      <w:proofErr w:type="spellEnd"/>
      <w:r>
        <w:rPr>
          <w:color w:val="000000"/>
        </w:rPr>
        <w:t xml:space="preserve">, </w:t>
      </w:r>
      <w:proofErr w:type="spellStart"/>
      <w:r>
        <w:rPr>
          <w:color w:val="000000"/>
        </w:rPr>
        <w:t>filter</w:t>
      </w:r>
      <w:proofErr w:type="spellEnd"/>
      <w:r>
        <w:rPr>
          <w:color w:val="000000"/>
        </w:rPr>
        <w:t xml:space="preserve">, </w:t>
      </w:r>
      <w:proofErr w:type="spellStart"/>
      <w:r>
        <w:rPr>
          <w:color w:val="000000"/>
        </w:rPr>
        <w:t>reduce</w:t>
      </w:r>
      <w:proofErr w:type="spellEnd"/>
      <w:r>
        <w:rPr>
          <w:color w:val="000000"/>
        </w:rPr>
        <w:t xml:space="preserve">, </w:t>
      </w:r>
      <w:proofErr w:type="spellStart"/>
      <w:r>
        <w:rPr>
          <w:color w:val="000000"/>
        </w:rPr>
        <w:t>every</w:t>
      </w:r>
      <w:proofErr w:type="spellEnd"/>
      <w:r>
        <w:rPr>
          <w:color w:val="000000"/>
        </w:rPr>
        <w:t xml:space="preserve"> тощо), щоб дозволити обробку асинхронних подій як колекцій.</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ReactiveX</w:t>
      </w:r>
      <w:proofErr w:type="spellEnd"/>
      <w:r>
        <w:rPr>
          <w:color w:val="000000"/>
        </w:rPr>
        <w:t xml:space="preserve"> поєднує шаблон проектування </w:t>
      </w:r>
      <w:proofErr w:type="spellStart"/>
      <w:r>
        <w:rPr>
          <w:color w:val="000000"/>
        </w:rPr>
        <w:t>Observer</w:t>
      </w:r>
      <w:proofErr w:type="spellEnd"/>
      <w:r>
        <w:rPr>
          <w:color w:val="000000"/>
        </w:rPr>
        <w:t xml:space="preserve"> із шаблоном проектування </w:t>
      </w:r>
      <w:proofErr w:type="spellStart"/>
      <w:r>
        <w:rPr>
          <w:color w:val="000000"/>
        </w:rPr>
        <w:t>Iterator</w:t>
      </w:r>
      <w:proofErr w:type="spellEnd"/>
      <w:r>
        <w:rPr>
          <w:color w:val="000000"/>
        </w:rPr>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Pr>
          <w:color w:val="000000"/>
        </w:rPr>
        <w:t>RxJS</w:t>
      </w:r>
      <w:proofErr w:type="spellEnd"/>
      <w:r>
        <w:rPr>
          <w:color w:val="000000"/>
        </w:rPr>
        <w:t>, які вирішують асинхронне керування подіями:</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Observable</w:t>
      </w:r>
      <w:proofErr w:type="spellEnd"/>
      <w:r>
        <w:rPr>
          <w:color w:val="000000"/>
        </w:rPr>
        <w:t>(Спостережувані) - представляє ідею викликаної колекції майбутніх значень або подій.</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Observer</w:t>
      </w:r>
      <w:proofErr w:type="spellEnd"/>
      <w:r>
        <w:rPr>
          <w:color w:val="000000"/>
        </w:rPr>
        <w:t xml:space="preserve">(Спостерігач) -  це набір зворотних викликів, який знає, як прослуховувати значення, надані </w:t>
      </w:r>
      <w:proofErr w:type="spellStart"/>
      <w:r>
        <w:rPr>
          <w:color w:val="000000"/>
        </w:rPr>
        <w:t>Observable</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Subscription</w:t>
      </w:r>
      <w:proofErr w:type="spellEnd"/>
      <w:r>
        <w:rPr>
          <w:color w:val="000000"/>
        </w:rPr>
        <w:t xml:space="preserve">(Підписка) - представляє виконання </w:t>
      </w:r>
      <w:proofErr w:type="spellStart"/>
      <w:r>
        <w:rPr>
          <w:color w:val="000000"/>
        </w:rPr>
        <w:t>Observable</w:t>
      </w:r>
      <w:proofErr w:type="spellEnd"/>
      <w:r>
        <w:rPr>
          <w:color w:val="000000"/>
        </w:rPr>
        <w:t>, в першу чергу корисна для скасування виконання.</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Operators</w:t>
      </w:r>
      <w:proofErr w:type="spellEnd"/>
      <w:r>
        <w:rPr>
          <w:color w:val="000000"/>
        </w:rPr>
        <w:t xml:space="preserve">(Оператори) - це чисті функції, які забезпечують функціональний стиль програмування роботи з колекціями за допомогою таких операцій, як </w:t>
      </w:r>
      <w:proofErr w:type="spellStart"/>
      <w:r>
        <w:rPr>
          <w:color w:val="000000"/>
        </w:rPr>
        <w:t>map</w:t>
      </w:r>
      <w:proofErr w:type="spellEnd"/>
      <w:r>
        <w:rPr>
          <w:color w:val="000000"/>
        </w:rPr>
        <w:t xml:space="preserve">, </w:t>
      </w:r>
      <w:proofErr w:type="spellStart"/>
      <w:r>
        <w:rPr>
          <w:color w:val="000000"/>
        </w:rPr>
        <w:t>filter</w:t>
      </w:r>
      <w:proofErr w:type="spellEnd"/>
      <w:r>
        <w:rPr>
          <w:color w:val="000000"/>
        </w:rPr>
        <w:t xml:space="preserve">, </w:t>
      </w:r>
      <w:proofErr w:type="spellStart"/>
      <w:r>
        <w:rPr>
          <w:color w:val="000000"/>
        </w:rPr>
        <w:t>concat</w:t>
      </w:r>
      <w:proofErr w:type="spellEnd"/>
      <w:r>
        <w:rPr>
          <w:color w:val="000000"/>
        </w:rPr>
        <w:t xml:space="preserve">, </w:t>
      </w:r>
      <w:proofErr w:type="spellStart"/>
      <w:r>
        <w:rPr>
          <w:color w:val="000000"/>
        </w:rPr>
        <w:t>reduce</w:t>
      </w:r>
      <w:proofErr w:type="spellEnd"/>
      <w:r>
        <w:rPr>
          <w:color w:val="000000"/>
        </w:rPr>
        <w:t xml:space="preserve"> тощо.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Subject</w:t>
      </w:r>
      <w:proofErr w:type="spellEnd"/>
      <w:r>
        <w:rPr>
          <w:color w:val="000000"/>
        </w:rPr>
        <w:t xml:space="preserve">(Предмет) - еквівалент </w:t>
      </w:r>
      <w:proofErr w:type="spellStart"/>
      <w:r>
        <w:rPr>
          <w:color w:val="000000"/>
        </w:rPr>
        <w:t>Angular</w:t>
      </w:r>
      <w:proofErr w:type="spellEnd"/>
      <w:r>
        <w:rPr>
          <w:color w:val="000000"/>
        </w:rPr>
        <w:t xml:space="preserve"> </w:t>
      </w:r>
      <w:proofErr w:type="spellStart"/>
      <w:r>
        <w:rPr>
          <w:color w:val="000000"/>
        </w:rPr>
        <w:t>EventEmitter</w:t>
      </w:r>
      <w:proofErr w:type="spellEnd"/>
      <w:r>
        <w:rPr>
          <w:color w:val="000000"/>
        </w:rPr>
        <w:t xml:space="preserve"> і єдиний спосіб групової передачі значення або події кільком спостерігачам.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Schedulers</w:t>
      </w:r>
      <w:proofErr w:type="spellEnd"/>
      <w:r>
        <w:rPr>
          <w:color w:val="000000"/>
        </w:rPr>
        <w:t xml:space="preserve">(Планувальники) - це централізовані диспетчери для керування паралельністю, що дозволяє нам координувати, коли обчислення відбуваються, наприклад, </w:t>
      </w:r>
      <w:proofErr w:type="spellStart"/>
      <w:r>
        <w:rPr>
          <w:color w:val="000000"/>
        </w:rPr>
        <w:t>setTimeout</w:t>
      </w:r>
      <w:proofErr w:type="spellEnd"/>
      <w:r>
        <w:rPr>
          <w:color w:val="000000"/>
        </w:rPr>
        <w:t xml:space="preserve"> або </w:t>
      </w:r>
      <w:proofErr w:type="spellStart"/>
      <w:r>
        <w:rPr>
          <w:color w:val="000000"/>
        </w:rPr>
        <w:t>requestAnimationFrame</w:t>
      </w:r>
      <w:proofErr w:type="spellEnd"/>
      <w:r>
        <w:rPr>
          <w:color w:val="000000"/>
        </w:rPr>
        <w:t xml:space="preserve"> або інші.[45]</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3.29 зображений приклад роботи </w:t>
      </w:r>
      <w:proofErr w:type="spellStart"/>
      <w:r>
        <w:rPr>
          <w:color w:val="000000"/>
        </w:rPr>
        <w:t>RxJs</w:t>
      </w:r>
      <w:proofErr w:type="spellEnd"/>
      <w:r>
        <w:rPr>
          <w:color w:val="000000"/>
        </w:rPr>
        <w:t>.</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4405960" cy="3916518"/>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4405960" cy="3916518"/>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3.29  – Приклад роботи RxJs</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Pr>
          <w:color w:val="000000"/>
        </w:rPr>
        <w:t>відладки</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@ngrx/store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@ngrx/store — це бібліотека для керування глобальним станом застосунку на базі </w:t>
      </w:r>
      <w:proofErr w:type="spellStart"/>
      <w:r>
        <w:rPr>
          <w:color w:val="000000"/>
        </w:rPr>
        <w:t>RxJS</w:t>
      </w:r>
      <w:proofErr w:type="spellEnd"/>
      <w:r>
        <w:rPr>
          <w:color w:val="000000"/>
        </w:rPr>
        <w:t xml:space="preserve"> для програм </w:t>
      </w:r>
      <w:proofErr w:type="spellStart"/>
      <w:r>
        <w:rPr>
          <w:color w:val="000000"/>
        </w:rPr>
        <w:t>Angular</w:t>
      </w:r>
      <w:proofErr w:type="spellEnd"/>
      <w:r>
        <w:rPr>
          <w:color w:val="000000"/>
        </w:rPr>
        <w:t xml:space="preserve">, натхненне </w:t>
      </w:r>
      <w:proofErr w:type="spellStart"/>
      <w:r>
        <w:rPr>
          <w:color w:val="000000"/>
        </w:rPr>
        <w:t>Redux</w:t>
      </w:r>
      <w:proofErr w:type="spellEnd"/>
      <w:r>
        <w:rPr>
          <w:color w:val="000000"/>
        </w:rPr>
        <w:t>. </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@ngrx/store — це контейнер із контрольованим станом, розроблений, щоб допомогти писати продуктивні, узгоджені програми поверх </w:t>
      </w:r>
      <w:proofErr w:type="spellStart"/>
      <w:r>
        <w:rPr>
          <w:color w:val="000000"/>
        </w:rPr>
        <w:t>Angular</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Безпека типів підтримується в усій архітектурі з опорою на компілятор </w:t>
      </w:r>
      <w:proofErr w:type="spellStart"/>
      <w:r>
        <w:rPr>
          <w:color w:val="000000"/>
        </w:rPr>
        <w:t>TypeScript</w:t>
      </w:r>
      <w:proofErr w:type="spellEnd"/>
      <w:r>
        <w:rPr>
          <w:color w:val="000000"/>
        </w:rPr>
        <w:t xml:space="preserve"> для коректності програми. На додаток до цього, суворість безпеки типів у </w:t>
      </w:r>
      <w:proofErr w:type="spellStart"/>
      <w:r>
        <w:rPr>
          <w:color w:val="000000"/>
        </w:rPr>
        <w:t>NgRx</w:t>
      </w:r>
      <w:proofErr w:type="spellEnd"/>
      <w:r>
        <w:rPr>
          <w:color w:val="000000"/>
        </w:rPr>
        <w:t xml:space="preserve"> і використання шаблонів добре підходить для створення коду вищої якості.</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@ngrx/store побудовано на єдиній незмінній структурі даних, що робить виявлення змін відносно простим завданням за допомогою </w:t>
      </w:r>
      <w:proofErr w:type="spellStart"/>
      <w:r>
        <w:rPr>
          <w:color w:val="000000"/>
        </w:rPr>
        <w:t>Angular</w:t>
      </w:r>
      <w:proofErr w:type="spellEnd"/>
      <w:r>
        <w:rPr>
          <w:color w:val="000000"/>
        </w:rPr>
        <w:t xml:space="preserve"> </w:t>
      </w:r>
      <w:proofErr w:type="spellStart"/>
      <w:r>
        <w:rPr>
          <w:color w:val="000000"/>
        </w:rPr>
        <w:t>OnPush</w:t>
      </w:r>
      <w:proofErr w:type="spellEnd"/>
      <w:r>
        <w:rPr>
          <w:color w:val="000000"/>
        </w:rPr>
        <w:t xml:space="preserve"> стратегії. @ngrx/store також надає API для створення </w:t>
      </w:r>
      <w:proofErr w:type="spellStart"/>
      <w:r>
        <w:rPr>
          <w:color w:val="000000"/>
        </w:rPr>
        <w:t>мемоізованих</w:t>
      </w:r>
      <w:proofErr w:type="spellEnd"/>
      <w:r>
        <w:rPr>
          <w:color w:val="000000"/>
        </w:rPr>
        <w:t xml:space="preserve"> функцій вибору, які оптимізують отримання даних із стану.</w:t>
      </w:r>
    </w:p>
    <w:p w:rsidR="00EB2983" w:rsidRDefault="00000000" w:rsidP="002626A3">
      <w:pPr>
        <w:pBdr>
          <w:top w:val="nil"/>
          <w:left w:val="nil"/>
          <w:bottom w:val="nil"/>
          <w:right w:val="nil"/>
          <w:between w:val="nil"/>
        </w:pBdr>
        <w:spacing w:after="0"/>
        <w:ind w:firstLine="709"/>
        <w:jc w:val="both"/>
        <w:rPr>
          <w:color w:val="000000"/>
        </w:rPr>
      </w:pPr>
      <w:r>
        <w:rPr>
          <w:color w:val="000000"/>
        </w:rPr>
        <w:t>Використовуючи @ngrx/effects </w:t>
      </w:r>
      <w:proofErr w:type="spellStart"/>
      <w:r>
        <w:rPr>
          <w:color w:val="000000"/>
        </w:rPr>
        <w:t>and</w:t>
      </w:r>
      <w:proofErr w:type="spellEnd"/>
      <w:r>
        <w:rPr>
          <w:color w:val="000000"/>
        </w:rPr>
        <w:t> @ngrx/store, будь-які побічні ефекти взаємодії із зовнішніми ресурсами, такими як мережеві запити або веб-</w:t>
      </w:r>
      <w:proofErr w:type="spellStart"/>
      <w:r>
        <w:rPr>
          <w:color w:val="000000"/>
        </w:rPr>
        <w:t>сокети</w:t>
      </w:r>
      <w:proofErr w:type="spellEnd"/>
      <w:r>
        <w:rPr>
          <w:color w:val="000000"/>
        </w:rPr>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Нормалізуючи зміни стану та передаючи їх через спостережувані, </w:t>
      </w:r>
      <w:proofErr w:type="spellStart"/>
      <w:r>
        <w:rPr>
          <w:color w:val="000000"/>
        </w:rPr>
        <w:t>NgRx</w:t>
      </w:r>
      <w:proofErr w:type="spellEnd"/>
      <w:r>
        <w:rPr>
          <w:color w:val="000000"/>
        </w:rPr>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Pr>
          <w:color w:val="000000"/>
        </w:rPr>
        <w:t>localStorage</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Це також дозволяє перевіряти, завантажувати, завантажувати та відправляти дії з @ngrx/store-devtools.</w:t>
      </w:r>
    </w:p>
    <w:p w:rsidR="00EB2983" w:rsidRDefault="00000000" w:rsidP="002626A3">
      <w:pPr>
        <w:pBdr>
          <w:top w:val="nil"/>
          <w:left w:val="nil"/>
          <w:bottom w:val="nil"/>
          <w:right w:val="nil"/>
          <w:between w:val="nil"/>
        </w:pBdr>
        <w:spacing w:after="0"/>
        <w:ind w:firstLine="709"/>
        <w:jc w:val="both"/>
        <w:rPr>
          <w:color w:val="000000"/>
        </w:rPr>
      </w:pPr>
      <w:r>
        <w:rPr>
          <w:color w:val="000000"/>
        </w:rPr>
        <w:t>Оскільки @ngrx/store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Pr>
          <w:color w:val="000000"/>
        </w:rPr>
        <w:t>NgRx</w:t>
      </w:r>
      <w:proofErr w:type="spellEnd"/>
      <w:r>
        <w:rPr>
          <w:color w:val="000000"/>
        </w:rPr>
        <w:t xml:space="preserve"> також надає тестові ресурси, такі як </w:t>
      </w:r>
      <w:proofErr w:type="spellStart"/>
      <w:r>
        <w:rPr>
          <w:color w:val="000000"/>
        </w:rPr>
        <w:t>provideMockStore</w:t>
      </w:r>
      <w:proofErr w:type="spellEnd"/>
      <w:r>
        <w:rPr>
          <w:color w:val="000000"/>
        </w:rPr>
        <w:t xml:space="preserve"> і </w:t>
      </w:r>
      <w:proofErr w:type="spellStart"/>
      <w:r>
        <w:rPr>
          <w:color w:val="000000"/>
        </w:rPr>
        <w:t>provideMockActions</w:t>
      </w:r>
      <w:proofErr w:type="spellEnd"/>
      <w:r>
        <w:rPr>
          <w:color w:val="000000"/>
        </w:rPr>
        <w:t xml:space="preserve"> для ізольованих тестів, і загалом кращий досвід тестування. [46]</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@ngrx/effects — це модель побічних ефектів на основі </w:t>
      </w:r>
      <w:proofErr w:type="spellStart"/>
      <w:r>
        <w:rPr>
          <w:color w:val="000000"/>
        </w:rPr>
        <w:t>RxJS</w:t>
      </w:r>
      <w:proofErr w:type="spellEnd"/>
      <w:r>
        <w:rPr>
          <w:color w:val="000000"/>
        </w:rPr>
        <w:t xml:space="preserve"> для @ngrx/store. </w:t>
      </w:r>
    </w:p>
    <w:p w:rsidR="00EB2983" w:rsidRDefault="00000000" w:rsidP="002626A3">
      <w:pPr>
        <w:pBdr>
          <w:top w:val="nil"/>
          <w:left w:val="nil"/>
          <w:bottom w:val="nil"/>
          <w:right w:val="nil"/>
          <w:between w:val="nil"/>
        </w:pBdr>
        <w:spacing w:after="0"/>
        <w:ind w:firstLine="709"/>
        <w:jc w:val="both"/>
        <w:rPr>
          <w:color w:val="000000"/>
        </w:rPr>
      </w:pPr>
      <w:r>
        <w:rPr>
          <w:color w:val="000000"/>
        </w:rPr>
        <w:t>@ngrx/effects використовують потоки, щоб забезпечити </w:t>
      </w:r>
      <w:hyperlink r:id="rId46">
        <w:r>
          <w:rPr>
            <w:color w:val="000000"/>
          </w:rPr>
          <w:t>нові джерела</w:t>
        </w:r>
      </w:hyperlink>
      <w:r>
        <w:rPr>
          <w:color w:val="000000"/>
        </w:rPr>
        <w:t> дій для зменшення стану на основі зовнішніх взаємодій, таких як мережеві запити, повідомлення веб-</w:t>
      </w:r>
      <w:proofErr w:type="spellStart"/>
      <w:r>
        <w:rPr>
          <w:color w:val="000000"/>
        </w:rPr>
        <w:t>сокетів</w:t>
      </w:r>
      <w:proofErr w:type="spellEnd"/>
      <w:r>
        <w:rPr>
          <w:color w:val="000000"/>
        </w:rPr>
        <w:t xml:space="preserve"> і часові події.</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У сервісному додатку </w:t>
      </w:r>
      <w:proofErr w:type="spellStart"/>
      <w:r>
        <w:rPr>
          <w:color w:val="000000"/>
        </w:rPr>
        <w:t>Angular</w:t>
      </w:r>
      <w:proofErr w:type="spellEnd"/>
      <w:r>
        <w:rPr>
          <w:color w:val="000000"/>
        </w:rPr>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rsidR="00EB2983" w:rsidRDefault="00000000" w:rsidP="002626A3">
      <w:pPr>
        <w:pBdr>
          <w:top w:val="nil"/>
          <w:left w:val="nil"/>
          <w:bottom w:val="nil"/>
          <w:right w:val="nil"/>
          <w:between w:val="nil"/>
        </w:pBdr>
        <w:spacing w:after="0"/>
        <w:ind w:firstLine="709"/>
        <w:jc w:val="both"/>
        <w:rPr>
          <w:color w:val="000000"/>
        </w:rPr>
      </w:pPr>
      <w:r>
        <w:rPr>
          <w:color w:val="000000"/>
        </w:rPr>
        <w:t>Ефекти ізолюють побічні ефекти від компонентів, дозволяючи використовувати більш чисті компоненти, які вибирають стан і дії диспетчеризації.</w:t>
      </w:r>
    </w:p>
    <w:p w:rsidR="00EB2983" w:rsidRDefault="00000000" w:rsidP="002626A3">
      <w:pPr>
        <w:pBdr>
          <w:top w:val="nil"/>
          <w:left w:val="nil"/>
          <w:bottom w:val="nil"/>
          <w:right w:val="nil"/>
          <w:between w:val="nil"/>
        </w:pBdr>
        <w:spacing w:after="0"/>
        <w:ind w:firstLine="709"/>
        <w:jc w:val="both"/>
        <w:rPr>
          <w:color w:val="000000"/>
        </w:rPr>
      </w:pPr>
      <w:r>
        <w:rPr>
          <w:color w:val="000000"/>
        </w:rPr>
        <w:t>Ефекти — це довготривалі служби, які прослуховують спостережувану кожну дію, що надсилається з </w:t>
      </w:r>
      <w:proofErr w:type="spellStart"/>
      <w:r>
        <w:rPr>
          <w:color w:val="000000"/>
        </w:rPr>
        <w:t>store</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Ефекти фільтрують ці дії на основі типу дії, яка їх цікавить. Це робиться за допомогою оператора.</w:t>
      </w:r>
    </w:p>
    <w:p w:rsidR="00EB2983" w:rsidRDefault="00000000" w:rsidP="002626A3">
      <w:pPr>
        <w:pBdr>
          <w:top w:val="nil"/>
          <w:left w:val="nil"/>
          <w:bottom w:val="nil"/>
          <w:right w:val="nil"/>
          <w:between w:val="nil"/>
        </w:pBdr>
        <w:spacing w:after="0"/>
        <w:ind w:firstLine="709"/>
        <w:jc w:val="both"/>
        <w:rPr>
          <w:color w:val="000000"/>
        </w:rPr>
      </w:pPr>
      <w:r>
        <w:rPr>
          <w:color w:val="000000"/>
        </w:rPr>
        <w:t>Ефекти виконують завдання, які є синхронними або асинхронними, і повертають нову дію. [47]</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3.30 зображений приклад коду @ngrx/effect</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4142837" cy="3756098"/>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142837" cy="3756098"/>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lastRenderedPageBreak/>
        <w:t>Рисунок 3.30  – Приклад коду @ngrx/effect</w:t>
      </w:r>
    </w:p>
    <w:p w:rsidR="00EB2983" w:rsidRDefault="00EB2983" w:rsidP="002626A3">
      <w:pPr>
        <w:pBdr>
          <w:top w:val="nil"/>
          <w:left w:val="nil"/>
          <w:bottom w:val="nil"/>
          <w:right w:val="nil"/>
          <w:between w:val="nil"/>
        </w:pBdr>
        <w:spacing w:after="0"/>
        <w:ind w:firstLine="708"/>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svg</w:t>
      </w:r>
      <w:proofErr w:type="spellEnd"/>
      <w:r>
        <w:rPr>
          <w:color w:val="000000"/>
        </w:rPr>
        <w:t xml:space="preserve"> іконками було обрано </w:t>
      </w:r>
      <w:proofErr w:type="spellStart"/>
      <w:r>
        <w:rPr>
          <w:color w:val="000000"/>
        </w:rPr>
        <w:t>angular-svg-icon</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angular-svg-icon</w:t>
      </w:r>
      <w:proofErr w:type="spellEnd"/>
      <w:r>
        <w:rPr>
          <w:color w:val="000000"/>
        </w:rPr>
        <w:t xml:space="preserve"> — це сервіс і компонент </w:t>
      </w:r>
      <w:proofErr w:type="spellStart"/>
      <w:r>
        <w:rPr>
          <w:color w:val="000000"/>
        </w:rPr>
        <w:t>Angular</w:t>
      </w:r>
      <w:proofErr w:type="spellEnd"/>
      <w:r>
        <w:rPr>
          <w:color w:val="000000"/>
        </w:rPr>
        <w:t xml:space="preserve"> 15, який надає засоби для вбудовування файлів SVG, щоб можна було легко стилізувати їх за допомогою CSS і коду.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Сервіс надає реєстр значків, який завантажує та </w:t>
      </w:r>
      <w:proofErr w:type="spellStart"/>
      <w:r>
        <w:rPr>
          <w:color w:val="000000"/>
        </w:rPr>
        <w:t>кешує</w:t>
      </w:r>
      <w:proofErr w:type="spellEnd"/>
      <w:r>
        <w:rPr>
          <w:color w:val="000000"/>
        </w:rPr>
        <w:t xml:space="preserve"> SVG, індексований за його </w:t>
      </w:r>
      <w:proofErr w:type="spellStart"/>
      <w:r>
        <w:rPr>
          <w:color w:val="000000"/>
        </w:rPr>
        <w:t>url</w:t>
      </w:r>
      <w:proofErr w:type="spellEnd"/>
      <w:r>
        <w:rPr>
          <w:color w:val="000000"/>
        </w:rPr>
        <w:t xml:space="preserve">. Компонент відповідає за відображення SVG. Після отримання </w:t>
      </w:r>
      <w:proofErr w:type="spellStart"/>
      <w:r>
        <w:rPr>
          <w:color w:val="000000"/>
        </w:rPr>
        <w:t>svg</w:t>
      </w:r>
      <w:proofErr w:type="spellEnd"/>
      <w:r>
        <w:rPr>
          <w:color w:val="000000"/>
        </w:rPr>
        <w:t xml:space="preserve"> із реєстру він клонує </w:t>
      </w:r>
      <w:proofErr w:type="spellStart"/>
      <w:r>
        <w:rPr>
          <w:color w:val="000000"/>
        </w:rPr>
        <w:t>SVGElement</w:t>
      </w:r>
      <w:proofErr w:type="spellEnd"/>
      <w:r>
        <w:rPr>
          <w:color w:val="000000"/>
        </w:rPr>
        <w:t xml:space="preserve"> і SVG у внутрішній HTML компонента. [48]</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3.31 зображений приклад використання </w:t>
      </w:r>
      <w:proofErr w:type="spellStart"/>
      <w:r>
        <w:rPr>
          <w:color w:val="000000"/>
        </w:rPr>
        <w:t>angular-svg-icon</w:t>
      </w:r>
      <w:proofErr w:type="spellEnd"/>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3809332" cy="1546961"/>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3809332" cy="1546961"/>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3.31 – Приклад використання angular-svg-icon</w:t>
      </w:r>
    </w:p>
    <w:p w:rsidR="00EB2983" w:rsidRDefault="00EB2983" w:rsidP="002626A3">
      <w:pPr>
        <w:pBdr>
          <w:top w:val="nil"/>
          <w:left w:val="nil"/>
          <w:bottom w:val="nil"/>
          <w:right w:val="nil"/>
          <w:between w:val="nil"/>
        </w:pBdr>
        <w:spacing w:after="0"/>
        <w:ind w:firstLine="708"/>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відображення анімованих </w:t>
      </w:r>
      <w:proofErr w:type="spellStart"/>
      <w:r>
        <w:rPr>
          <w:color w:val="000000"/>
        </w:rPr>
        <w:t>svg</w:t>
      </w:r>
      <w:proofErr w:type="spellEnd"/>
      <w:r>
        <w:rPr>
          <w:color w:val="000000"/>
        </w:rPr>
        <w:t xml:space="preserve"> було взято бібліотеку </w:t>
      </w:r>
      <w:proofErr w:type="spellStart"/>
      <w:r>
        <w:rPr>
          <w:color w:val="000000"/>
        </w:rPr>
        <w:t>lottie-web</w:t>
      </w:r>
      <w:proofErr w:type="spellEnd"/>
      <w:r>
        <w:rPr>
          <w:color w:val="000000"/>
        </w:rPr>
        <w:t xml:space="preserve"> та зв’язку її з </w:t>
      </w:r>
      <w:proofErr w:type="spellStart"/>
      <w:r>
        <w:rPr>
          <w:color w:val="000000"/>
        </w:rPr>
        <w:t>Angular</w:t>
      </w:r>
      <w:proofErr w:type="spellEnd"/>
      <w:r>
        <w:rPr>
          <w:color w:val="000000"/>
        </w:rPr>
        <w:t xml:space="preserve"> – </w:t>
      </w:r>
      <w:proofErr w:type="spellStart"/>
      <w:r>
        <w:rPr>
          <w:color w:val="000000"/>
        </w:rPr>
        <w:t>ngx-lottie</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Lottie</w:t>
      </w:r>
      <w:proofErr w:type="spellEnd"/>
      <w:r>
        <w:rPr>
          <w:color w:val="000000"/>
        </w:rPr>
        <w:t xml:space="preserve"> — це бібліотека для </w:t>
      </w:r>
      <w:proofErr w:type="spellStart"/>
      <w:r>
        <w:rPr>
          <w:color w:val="000000"/>
        </w:rPr>
        <w:t>Android</w:t>
      </w:r>
      <w:proofErr w:type="spellEnd"/>
      <w:r>
        <w:rPr>
          <w:color w:val="000000"/>
        </w:rPr>
        <w:t xml:space="preserve">, </w:t>
      </w:r>
      <w:proofErr w:type="spellStart"/>
      <w:r>
        <w:rPr>
          <w:color w:val="000000"/>
        </w:rPr>
        <w:t>iOS</w:t>
      </w:r>
      <w:proofErr w:type="spellEnd"/>
      <w:r>
        <w:rPr>
          <w:color w:val="000000"/>
        </w:rPr>
        <w:t xml:space="preserve">, </w:t>
      </w:r>
      <w:proofErr w:type="spellStart"/>
      <w:r>
        <w:rPr>
          <w:color w:val="000000"/>
        </w:rPr>
        <w:t>Web</w:t>
      </w:r>
      <w:proofErr w:type="spellEnd"/>
      <w:r>
        <w:rPr>
          <w:color w:val="000000"/>
        </w:rPr>
        <w:t xml:space="preserve"> і Windows, яка аналізує анімацію </w:t>
      </w:r>
      <w:proofErr w:type="spellStart"/>
      <w:r>
        <w:rPr>
          <w:color w:val="000000"/>
        </w:rPr>
        <w:t>Adobe</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Effects</w:t>
      </w:r>
      <w:proofErr w:type="spellEnd"/>
      <w:r>
        <w:rPr>
          <w:color w:val="000000"/>
        </w:rPr>
        <w:t xml:space="preserve">, експортовану як JSON за допомогою </w:t>
      </w:r>
      <w:proofErr w:type="spellStart"/>
      <w:r>
        <w:rPr>
          <w:color w:val="000000"/>
        </w:rPr>
        <w:t>Bodymovin</w:t>
      </w:r>
      <w:proofErr w:type="spellEnd"/>
      <w:r>
        <w:rPr>
          <w:color w:val="000000"/>
        </w:rPr>
        <w:t xml:space="preserve">, і </w:t>
      </w:r>
      <w:proofErr w:type="spellStart"/>
      <w:r>
        <w:rPr>
          <w:color w:val="000000"/>
        </w:rPr>
        <w:t>рендерить</w:t>
      </w:r>
      <w:proofErr w:type="spellEnd"/>
      <w:r>
        <w:rPr>
          <w:color w:val="000000"/>
        </w:rPr>
        <w:t xml:space="preserve"> її на мобільних пристроях і в Інтернеті! [49]</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Lottie-web</w:t>
      </w:r>
      <w:proofErr w:type="spellEnd"/>
      <w:r>
        <w:rPr>
          <w:color w:val="000000"/>
        </w:rPr>
        <w:t xml:space="preserve"> – Адаптована версія </w:t>
      </w:r>
      <w:proofErr w:type="spellStart"/>
      <w:r>
        <w:rPr>
          <w:color w:val="000000"/>
        </w:rPr>
        <w:t>lottie</w:t>
      </w:r>
      <w:proofErr w:type="spellEnd"/>
      <w:r>
        <w:rPr>
          <w:color w:val="000000"/>
        </w:rPr>
        <w:t xml:space="preserve"> для написання </w:t>
      </w:r>
      <w:proofErr w:type="spellStart"/>
      <w:r>
        <w:rPr>
          <w:color w:val="000000"/>
        </w:rPr>
        <w:t>вебу</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Ngx-lottie</w:t>
      </w:r>
      <w:proofErr w:type="spellEnd"/>
      <w:r>
        <w:rPr>
          <w:color w:val="000000"/>
        </w:rPr>
        <w:t xml:space="preserve"> - Мінімально настроюваний компонент </w:t>
      </w:r>
      <w:proofErr w:type="spellStart"/>
      <w:r>
        <w:rPr>
          <w:color w:val="000000"/>
        </w:rPr>
        <w:t>Angular</w:t>
      </w:r>
      <w:proofErr w:type="spellEnd"/>
      <w:r>
        <w:rPr>
          <w:color w:val="000000"/>
        </w:rPr>
        <w:t xml:space="preserve"> зі стабільною продуктивністю для відтворення анімації </w:t>
      </w:r>
      <w:proofErr w:type="spellStart"/>
      <w:r>
        <w:rPr>
          <w:color w:val="000000"/>
        </w:rPr>
        <w:t>After</w:t>
      </w:r>
      <w:proofErr w:type="spellEnd"/>
      <w:r>
        <w:rPr>
          <w:color w:val="000000"/>
        </w:rPr>
        <w:t xml:space="preserve"> </w:t>
      </w:r>
      <w:proofErr w:type="spellStart"/>
      <w:r>
        <w:rPr>
          <w:color w:val="000000"/>
        </w:rPr>
        <w:t>Effects</w:t>
      </w:r>
      <w:proofErr w:type="spellEnd"/>
      <w:r>
        <w:rPr>
          <w:color w:val="000000"/>
        </w:rPr>
        <w:t>. [50]</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3.32 зображений приклад використання </w:t>
      </w:r>
      <w:proofErr w:type="spellStart"/>
      <w:r>
        <w:rPr>
          <w:color w:val="000000"/>
        </w:rPr>
        <w:t>lottie</w:t>
      </w:r>
      <w:proofErr w:type="spellEnd"/>
      <w:r>
        <w:rPr>
          <w:color w:val="000000"/>
        </w:rPr>
        <w:t xml:space="preserve"> в </w:t>
      </w:r>
      <w:proofErr w:type="spellStart"/>
      <w:r>
        <w:rPr>
          <w:color w:val="000000"/>
        </w:rPr>
        <w:t>Angular</w:t>
      </w:r>
      <w:proofErr w:type="spellEnd"/>
      <w:r>
        <w:rPr>
          <w:color w:val="000000"/>
        </w:rPr>
        <w:t xml:space="preserve"> </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4003237" cy="1533834"/>
            <wp:effectExtent l="0" t="0" r="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003237" cy="1533834"/>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3.32 – Приклад використання lottie</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Для створення функціоналу зміни порядку категорій на сторінці клієнтської частини категорій було використано @angular/cdk/drag-drop</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Набір для розробки компонентів, або ж </w:t>
      </w:r>
      <w:proofErr w:type="spellStart"/>
      <w:r>
        <w:rPr>
          <w:color w:val="000000"/>
        </w:rPr>
        <w:t>Component</w:t>
      </w:r>
      <w:proofErr w:type="spellEnd"/>
      <w:r>
        <w:rPr>
          <w:color w:val="000000"/>
        </w:rPr>
        <w:t xml:space="preserve"> </w:t>
      </w:r>
      <w:proofErr w:type="spellStart"/>
      <w:r>
        <w:rPr>
          <w:color w:val="000000"/>
        </w:rPr>
        <w:t>Dev</w:t>
      </w:r>
      <w:proofErr w:type="spellEnd"/>
      <w:r>
        <w:rPr>
          <w:color w:val="000000"/>
        </w:rPr>
        <w:t xml:space="preserve"> </w:t>
      </w:r>
      <w:proofErr w:type="spellStart"/>
      <w:r>
        <w:rPr>
          <w:color w:val="000000"/>
        </w:rPr>
        <w:t>Kit</w:t>
      </w:r>
      <w:proofErr w:type="spellEnd"/>
      <w:r>
        <w:rPr>
          <w:color w:val="000000"/>
        </w:rPr>
        <w:t xml:space="preserve"> (CDK) — це набір примітивів поведінки для створення компонентів інтерфейсу користувача. [51]</w:t>
      </w:r>
    </w:p>
    <w:p w:rsidR="00EB2983" w:rsidRDefault="00000000" w:rsidP="002626A3">
      <w:pPr>
        <w:pBdr>
          <w:top w:val="nil"/>
          <w:left w:val="nil"/>
          <w:bottom w:val="nil"/>
          <w:right w:val="nil"/>
          <w:between w:val="nil"/>
        </w:pBdr>
        <w:spacing w:after="0"/>
        <w:ind w:firstLine="709"/>
        <w:jc w:val="both"/>
        <w:rPr>
          <w:color w:val="000000"/>
        </w:rPr>
      </w:pPr>
      <w:r>
        <w:rPr>
          <w:color w:val="000000"/>
        </w:rPr>
        <w:t>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[52]</w:t>
      </w:r>
    </w:p>
    <w:p w:rsidR="00EB2983" w:rsidRDefault="00000000" w:rsidP="002626A3">
      <w:pPr>
        <w:pBdr>
          <w:top w:val="nil"/>
          <w:left w:val="nil"/>
          <w:bottom w:val="nil"/>
          <w:right w:val="nil"/>
          <w:between w:val="nil"/>
        </w:pBdr>
        <w:spacing w:after="0"/>
        <w:ind w:firstLine="709"/>
        <w:jc w:val="both"/>
        <w:rPr>
          <w:color w:val="000000"/>
        </w:rPr>
      </w:pPr>
      <w:r>
        <w:rPr>
          <w:color w:val="000000"/>
        </w:rPr>
        <w:t>Для створення графіку на сторінці статистики було обрано бібліотеку Chart.js</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Chart.js - проста, але гнучка бібліотека діаграм </w:t>
      </w:r>
      <w:proofErr w:type="spellStart"/>
      <w:r>
        <w:rPr>
          <w:color w:val="000000"/>
        </w:rPr>
        <w:t>JavaScript</w:t>
      </w:r>
      <w:proofErr w:type="spellEnd"/>
      <w:r>
        <w:rPr>
          <w:color w:val="000000"/>
        </w:rPr>
        <w:t xml:space="preserve"> для сучасного Інтернету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Серед багатьох бібліотек діаграм для розробників додатків </w:t>
      </w:r>
      <w:proofErr w:type="spellStart"/>
      <w:r>
        <w:rPr>
          <w:color w:val="000000"/>
        </w:rPr>
        <w:t>JavaScript</w:t>
      </w:r>
      <w:proofErr w:type="spellEnd"/>
      <w:r>
        <w:rPr>
          <w:color w:val="000000"/>
        </w:rPr>
        <w:t xml:space="preserve"> Chart.js наразі є найпопулярнішою згідно зі зірками </w:t>
      </w:r>
      <w:proofErr w:type="spellStart"/>
      <w:r>
        <w:rPr>
          <w:color w:val="000000"/>
        </w:rPr>
        <w:t>GitHub</w:t>
      </w:r>
      <w:proofErr w:type="spellEnd"/>
      <w:r>
        <w:rPr>
          <w:color w:val="000000"/>
        </w:rPr>
        <w:t xml:space="preserve"> (~60 000) і завантаженнями </w:t>
      </w:r>
      <w:proofErr w:type="spellStart"/>
      <w:r>
        <w:rPr>
          <w:color w:val="000000"/>
        </w:rPr>
        <w:t>npm</w:t>
      </w:r>
      <w:proofErr w:type="spellEnd"/>
      <w:r>
        <w:rPr>
          <w:color w:val="000000"/>
        </w:rPr>
        <w:t xml:space="preserve"> (~2 400 000 щотижня). </w:t>
      </w:r>
    </w:p>
    <w:p w:rsidR="00EB2983" w:rsidRDefault="00000000" w:rsidP="002626A3">
      <w:pPr>
        <w:pBdr>
          <w:top w:val="nil"/>
          <w:left w:val="nil"/>
          <w:bottom w:val="nil"/>
          <w:right w:val="nil"/>
          <w:between w:val="nil"/>
        </w:pBdr>
        <w:spacing w:after="0"/>
        <w:ind w:firstLine="709"/>
        <w:jc w:val="both"/>
        <w:rPr>
          <w:color w:val="000000"/>
        </w:rPr>
      </w:pPr>
      <w:r>
        <w:rPr>
          <w:color w:val="000000"/>
        </w:rP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Chart.js надає набір часто використовуваних типів діаграм, плагінів і параметрів налаштування. Окрім розумного набору вбудованих типів діаграм, ви </w:t>
      </w:r>
      <w:r>
        <w:rPr>
          <w:color w:val="000000"/>
        </w:rPr>
        <w:lastRenderedPageBreak/>
        <w:t>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[53]</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створення авторизації за допомогою </w:t>
      </w:r>
      <w:proofErr w:type="spellStart"/>
      <w:r>
        <w:rPr>
          <w:color w:val="000000"/>
        </w:rPr>
        <w:t>Google</w:t>
      </w:r>
      <w:proofErr w:type="spellEnd"/>
      <w:r>
        <w:rPr>
          <w:color w:val="000000"/>
        </w:rPr>
        <w:t xml:space="preserve"> аккаунту було використано </w:t>
      </w:r>
      <w:proofErr w:type="spellStart"/>
      <w:r>
        <w:rPr>
          <w:color w:val="000000"/>
        </w:rPr>
        <w:t>Google</w:t>
      </w:r>
      <w:proofErr w:type="spellEnd"/>
      <w:r>
        <w:rPr>
          <w:color w:val="000000"/>
        </w:rPr>
        <w:t xml:space="preserve"> </w:t>
      </w:r>
      <w:proofErr w:type="spellStart"/>
      <w:r>
        <w:rPr>
          <w:color w:val="000000"/>
        </w:rPr>
        <w:t>identity</w:t>
      </w:r>
      <w:proofErr w:type="spellEnd"/>
      <w:r>
        <w:rPr>
          <w:color w:val="000000"/>
        </w:rPr>
        <w:t xml:space="preserve"> та @abacritt/angularx-social-login</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Google</w:t>
      </w:r>
      <w:proofErr w:type="spellEnd"/>
      <w:r>
        <w:rPr>
          <w:color w:val="000000"/>
        </w:rPr>
        <w:t xml:space="preserve">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(далі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Pr>
          <w:color w:val="000000"/>
        </w:rPr>
        <w:t>Google</w:t>
      </w:r>
      <w:proofErr w:type="spellEnd"/>
      <w:r>
        <w:rPr>
          <w:color w:val="000000"/>
        </w:rPr>
        <w:t xml:space="preserve"> </w:t>
      </w:r>
      <w:proofErr w:type="spellStart"/>
      <w:r>
        <w:rPr>
          <w:color w:val="000000"/>
        </w:rPr>
        <w:t>Cloud</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За допомогою платформи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розробники можуть легко додати широко поширену, зручну та </w:t>
      </w:r>
      <w:proofErr w:type="spellStart"/>
      <w:r>
        <w:rPr>
          <w:color w:val="000000"/>
        </w:rPr>
        <w:t>настроювану</w:t>
      </w:r>
      <w:proofErr w:type="spellEnd"/>
      <w:r>
        <w:rPr>
          <w:color w:val="000000"/>
        </w:rPr>
        <w:t xml:space="preserve"> службу автентифікації до своїх веб- і мобільних програм, щоб вони могли зосередитися на створенні своєї програми чи послуги.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Платформа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Pr>
          <w:color w:val="000000"/>
        </w:rPr>
        <w:t>Google</w:t>
      </w:r>
      <w:proofErr w:type="spellEnd"/>
      <w:r>
        <w:rPr>
          <w:color w:val="000000"/>
        </w:rPr>
        <w:t xml:space="preserve"> для захисту облікових записів. [54]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@abacritt/angularx-social-login – Модуль для соціального входу та автентифікації для </w:t>
      </w:r>
      <w:proofErr w:type="spellStart"/>
      <w:r>
        <w:rPr>
          <w:color w:val="000000"/>
        </w:rPr>
        <w:t>Angular</w:t>
      </w:r>
      <w:proofErr w:type="spellEnd"/>
      <w:r>
        <w:rPr>
          <w:color w:val="000000"/>
        </w:rPr>
        <w:t xml:space="preserve">. Підтримує автентифікацію в </w:t>
      </w:r>
      <w:proofErr w:type="spellStart"/>
      <w:r>
        <w:rPr>
          <w:color w:val="000000"/>
        </w:rPr>
        <w:t>Google</w:t>
      </w:r>
      <w:proofErr w:type="spellEnd"/>
      <w:r>
        <w:rPr>
          <w:color w:val="000000"/>
        </w:rPr>
        <w:t xml:space="preserve">, </w:t>
      </w:r>
      <w:proofErr w:type="spellStart"/>
      <w:r>
        <w:rPr>
          <w:color w:val="000000"/>
        </w:rPr>
        <w:t>Facebook</w:t>
      </w:r>
      <w:proofErr w:type="spellEnd"/>
      <w:r>
        <w:rPr>
          <w:color w:val="000000"/>
        </w:rPr>
        <w:t xml:space="preserve">, </w:t>
      </w:r>
      <w:proofErr w:type="spellStart"/>
      <w:r>
        <w:rPr>
          <w:color w:val="000000"/>
        </w:rPr>
        <w:t>Amazon</w:t>
      </w:r>
      <w:proofErr w:type="spellEnd"/>
      <w:r>
        <w:rPr>
          <w:color w:val="000000"/>
        </w:rPr>
        <w:t xml:space="preserve"> та Microsoft. </w:t>
      </w:r>
    </w:p>
    <w:p w:rsidR="00EB2983"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Pr>
          <w:color w:val="000000"/>
        </w:rPr>
        <w:t>Призвіще</w:t>
      </w:r>
      <w:proofErr w:type="spellEnd"/>
      <w:r>
        <w:rPr>
          <w:color w:val="000000"/>
        </w:rPr>
        <w:t>, а також аватар.</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3.33 продемонстрована шапка сервісу</w:t>
      </w:r>
    </w:p>
    <w:p w:rsidR="00EB2983" w:rsidRPr="00F17320" w:rsidRDefault="00EB2983" w:rsidP="002626A3">
      <w:pPr>
        <w:pStyle w:val="ad"/>
      </w:pPr>
    </w:p>
    <w:p w:rsidR="00EB2983" w:rsidRDefault="00000000" w:rsidP="002626A3">
      <w:pPr>
        <w:pStyle w:val="Image"/>
      </w:pPr>
      <w:r>
        <w:drawing>
          <wp:inline distT="0" distB="0" distL="0" distR="0">
            <wp:extent cx="6200679" cy="193836"/>
            <wp:effectExtent l="0" t="0" r="0" b="0"/>
            <wp:docPr id="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0"/>
                    <a:srcRect l="3079" t="28530" r="3178" b="33128"/>
                    <a:stretch/>
                  </pic:blipFill>
                  <pic:spPr bwMode="auto">
                    <a:xfrm>
                      <a:off x="0" y="0"/>
                      <a:ext cx="7302890" cy="228292"/>
                    </a:xfrm>
                    <a:prstGeom prst="rect">
                      <a:avLst/>
                    </a:prstGeom>
                    <a:ln>
                      <a:noFill/>
                    </a:ln>
                    <a:extLst>
                      <a:ext uri="{53640926-AAD7-44D8-BBD7-CCE9431645EC}">
                        <a14:shadowObscured xmlns:a14="http://schemas.microsoft.com/office/drawing/2010/main"/>
                      </a:ext>
                    </a:extLst>
                  </pic:spPr>
                </pic:pic>
              </a:graphicData>
            </a:graphic>
          </wp:inline>
        </w:drawing>
      </w:r>
    </w:p>
    <w:p w:rsidR="00F17320" w:rsidRDefault="00F17320" w:rsidP="002626A3">
      <w:pPr>
        <w:pStyle w:val="Image"/>
      </w:pPr>
    </w:p>
    <w:p w:rsidR="00EB2983" w:rsidRDefault="00000000" w:rsidP="002626A3">
      <w:pPr>
        <w:pStyle w:val="Image"/>
      </w:pPr>
      <w:r>
        <w:t>Рисунок 3.33 – Демонстрація шапки сервісу</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3.34 продемонстровано меню користувача</w:t>
      </w:r>
    </w:p>
    <w:p w:rsidR="00EB2983" w:rsidRDefault="00EB2983" w:rsidP="002626A3">
      <w:pPr>
        <w:pBdr>
          <w:top w:val="nil"/>
          <w:left w:val="nil"/>
          <w:bottom w:val="nil"/>
          <w:right w:val="nil"/>
          <w:between w:val="nil"/>
        </w:pBdr>
        <w:spacing w:after="0"/>
        <w:ind w:firstLine="709"/>
        <w:jc w:val="both"/>
        <w:rPr>
          <w:color w:val="000000"/>
        </w:rPr>
      </w:pPr>
    </w:p>
    <w:p w:rsidR="00EB2983" w:rsidRPr="00F17320" w:rsidRDefault="00000000" w:rsidP="002626A3">
      <w:pPr>
        <w:pStyle w:val="Image"/>
      </w:pPr>
      <w:r w:rsidRPr="00F17320">
        <w:drawing>
          <wp:inline distT="0" distB="0" distL="0" distR="0">
            <wp:extent cx="2439721" cy="1931767"/>
            <wp:effectExtent l="0" t="0" r="0" b="0"/>
            <wp:docPr id="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2439721" cy="1931767"/>
                    </a:xfrm>
                    <a:prstGeom prst="rect">
                      <a:avLst/>
                    </a:prstGeom>
                    <a:ln/>
                  </pic:spPr>
                </pic:pic>
              </a:graphicData>
            </a:graphic>
          </wp:inline>
        </w:drawing>
      </w:r>
    </w:p>
    <w:p w:rsidR="00F17320" w:rsidRPr="00F17320" w:rsidRDefault="00F17320" w:rsidP="002626A3">
      <w:pPr>
        <w:pStyle w:val="Image"/>
      </w:pPr>
    </w:p>
    <w:p w:rsidR="00EB2983" w:rsidRPr="00F17320" w:rsidRDefault="00000000" w:rsidP="002626A3">
      <w:pPr>
        <w:pStyle w:val="Image"/>
      </w:pPr>
      <w:r w:rsidRPr="00F17320">
        <w:t>Рисунок 3.34 – Демонстрація меню користувача</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Футор, або ж нижня панель сервісу має інформацію про поточну версію застосунку, посилання на </w:t>
      </w:r>
      <w:proofErr w:type="spellStart"/>
      <w:r>
        <w:rPr>
          <w:color w:val="000000"/>
        </w:rPr>
        <w:t>github</w:t>
      </w:r>
      <w:proofErr w:type="spellEnd"/>
      <w:r>
        <w:rPr>
          <w:color w:val="000000"/>
        </w:rPr>
        <w:t xml:space="preserve"> розробника, а також посилання на </w:t>
      </w:r>
      <w:proofErr w:type="spellStart"/>
      <w:r>
        <w:rPr>
          <w:color w:val="000000"/>
        </w:rPr>
        <w:t>tailwindcss</w:t>
      </w:r>
      <w:proofErr w:type="spellEnd"/>
      <w:r>
        <w:rPr>
          <w:color w:val="000000"/>
        </w:rPr>
        <w:t xml:space="preserve"> та icons8, сервіси які були використані при розробці, та які по ліцензійній угоді потрібно указувати. На рисунку 3.35 продемонстрований футер сервісу</w:t>
      </w:r>
    </w:p>
    <w:p w:rsidR="00EB2983" w:rsidRDefault="00EB2983" w:rsidP="002626A3">
      <w:pPr>
        <w:pStyle w:val="Image"/>
      </w:pPr>
    </w:p>
    <w:p w:rsidR="00EB2983" w:rsidRDefault="00000000" w:rsidP="002626A3">
      <w:pPr>
        <w:pStyle w:val="Image"/>
      </w:pPr>
      <w:r>
        <w:drawing>
          <wp:inline distT="0" distB="0" distL="0" distR="0">
            <wp:extent cx="6298632" cy="194119"/>
            <wp:effectExtent l="0" t="0" r="0" b="0"/>
            <wp:docPr id="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2"/>
                    <a:srcRect l="2532" t="17321" r="2658" b="9418"/>
                    <a:stretch/>
                  </pic:blipFill>
                  <pic:spPr bwMode="auto">
                    <a:xfrm>
                      <a:off x="0" y="0"/>
                      <a:ext cx="6298632" cy="194119"/>
                    </a:xfrm>
                    <a:prstGeom prst="rect">
                      <a:avLst/>
                    </a:prstGeom>
                    <a:ln>
                      <a:noFill/>
                    </a:ln>
                    <a:extLst>
                      <a:ext uri="{53640926-AAD7-44D8-BBD7-CCE9431645EC}">
                        <a14:shadowObscured xmlns:a14="http://schemas.microsoft.com/office/drawing/2010/main"/>
                      </a:ext>
                    </a:extLst>
                  </pic:spPr>
                </pic:pic>
              </a:graphicData>
            </a:graphic>
          </wp:inline>
        </w:drawing>
      </w:r>
    </w:p>
    <w:p w:rsidR="00F17320" w:rsidRDefault="00F17320" w:rsidP="002626A3">
      <w:pPr>
        <w:pStyle w:val="Image"/>
      </w:pPr>
    </w:p>
    <w:p w:rsidR="00EB2983" w:rsidRDefault="00000000" w:rsidP="002626A3">
      <w:pPr>
        <w:pStyle w:val="Image"/>
      </w:pPr>
      <w:r>
        <w:t>Рисунок 3.35 – Демонстрація футера сервісу</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Pr>
          <w:color w:val="000000"/>
        </w:rPr>
        <w:t>Additional</w:t>
      </w:r>
      <w:proofErr w:type="spellEnd"/>
      <w:r>
        <w:rPr>
          <w:color w:val="000000"/>
        </w:rPr>
        <w:t>”. На рисунку 3.36 продемонстрована головна сторінка застосунку</w:t>
      </w:r>
    </w:p>
    <w:p w:rsidR="00EB2983" w:rsidRDefault="00EB2983" w:rsidP="002626A3">
      <w:pPr>
        <w:spacing w:after="0" w:line="259" w:lineRule="auto"/>
      </w:pPr>
    </w:p>
    <w:p w:rsidR="00EB2983" w:rsidRDefault="00000000" w:rsidP="002626A3">
      <w:pPr>
        <w:pStyle w:val="Image"/>
      </w:pPr>
      <w:r>
        <w:drawing>
          <wp:inline distT="0" distB="0" distL="0" distR="0">
            <wp:extent cx="4099433" cy="1904379"/>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4099433" cy="190437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3.36 – Демонстрація головної сторінки застосунку</w:t>
      </w:r>
    </w:p>
    <w:p w:rsidR="00EB2983" w:rsidRDefault="00000000" w:rsidP="002626A3">
      <w:pPr>
        <w:pBdr>
          <w:top w:val="nil"/>
          <w:left w:val="nil"/>
          <w:bottom w:val="nil"/>
          <w:right w:val="nil"/>
          <w:between w:val="nil"/>
        </w:pBdr>
        <w:spacing w:after="0"/>
        <w:jc w:val="both"/>
        <w:rPr>
          <w:color w:val="000000"/>
        </w:rPr>
      </w:pPr>
      <w:r>
        <w:rPr>
          <w:color w:val="000000"/>
        </w:rPr>
        <w:tab/>
      </w:r>
    </w:p>
    <w:p w:rsidR="00EB2983" w:rsidRDefault="00000000" w:rsidP="002626A3">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rsidR="00EB2983" w:rsidRDefault="00000000" w:rsidP="002626A3">
      <w:pPr>
        <w:pBdr>
          <w:top w:val="nil"/>
          <w:left w:val="nil"/>
          <w:bottom w:val="nil"/>
          <w:right w:val="nil"/>
          <w:between w:val="nil"/>
        </w:pBdr>
        <w:spacing w:after="0"/>
        <w:ind w:firstLine="709"/>
        <w:jc w:val="both"/>
        <w:rPr>
          <w:color w:val="000000"/>
        </w:rPr>
      </w:pPr>
      <w:r>
        <w:rPr>
          <w:color w:val="000000"/>
        </w:rPr>
        <w:t>Перша кнопка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xml:space="preserve">» при натисненні відкриває форму для додавання нової категорії. </w:t>
      </w:r>
    </w:p>
    <w:p w:rsidR="00EB2983" w:rsidRDefault="00000000" w:rsidP="002626A3">
      <w:pPr>
        <w:pBdr>
          <w:top w:val="nil"/>
          <w:left w:val="nil"/>
          <w:bottom w:val="nil"/>
          <w:right w:val="nil"/>
          <w:between w:val="nil"/>
        </w:pBdr>
        <w:spacing w:after="0"/>
        <w:ind w:firstLine="709"/>
        <w:jc w:val="both"/>
        <w:rPr>
          <w:color w:val="000000"/>
        </w:rPr>
      </w:pPr>
      <w:r>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rsidR="00EB2983" w:rsidRDefault="00000000" w:rsidP="002626A3">
      <w:pPr>
        <w:pBdr>
          <w:top w:val="nil"/>
          <w:left w:val="nil"/>
          <w:bottom w:val="nil"/>
          <w:right w:val="nil"/>
          <w:between w:val="nil"/>
        </w:pBdr>
        <w:spacing w:after="0"/>
        <w:ind w:firstLine="709"/>
        <w:jc w:val="both"/>
        <w:rPr>
          <w:color w:val="000000"/>
        </w:rPr>
      </w:pPr>
      <w:r>
        <w:rPr>
          <w:color w:val="000000"/>
        </w:rPr>
        <w:t>Таблиця має в собі 4 стовпця:</w:t>
      </w:r>
    </w:p>
    <w:p w:rsidR="00EB2983" w:rsidRDefault="00000000" w:rsidP="002626A3">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rsidR="00EB2983" w:rsidRDefault="00000000" w:rsidP="002626A3">
      <w:pPr>
        <w:pBdr>
          <w:top w:val="nil"/>
          <w:left w:val="nil"/>
          <w:bottom w:val="nil"/>
          <w:right w:val="nil"/>
          <w:between w:val="nil"/>
        </w:pBdr>
        <w:spacing w:after="0"/>
        <w:ind w:firstLine="709"/>
        <w:jc w:val="both"/>
        <w:rPr>
          <w:color w:val="000000"/>
        </w:rPr>
      </w:pPr>
      <w:r>
        <w:rPr>
          <w:color w:val="000000"/>
        </w:rPr>
        <w:t>- другий за її назву;</w:t>
      </w:r>
    </w:p>
    <w:p w:rsidR="00EB2983" w:rsidRDefault="00000000" w:rsidP="002626A3">
      <w:pPr>
        <w:pBdr>
          <w:top w:val="nil"/>
          <w:left w:val="nil"/>
          <w:bottom w:val="nil"/>
          <w:right w:val="nil"/>
          <w:between w:val="nil"/>
        </w:pBdr>
        <w:spacing w:after="0"/>
        <w:ind w:firstLine="709"/>
        <w:jc w:val="both"/>
        <w:rPr>
          <w:color w:val="000000"/>
        </w:rPr>
      </w:pPr>
      <w:r>
        <w:rPr>
          <w:color w:val="000000"/>
        </w:rPr>
        <w:t>- третій за коментар;</w:t>
      </w:r>
    </w:p>
    <w:p w:rsidR="00EB2983" w:rsidRDefault="00000000" w:rsidP="002626A3">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3.37 зображена вся сторінка категорій</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4922330" cy="3004879"/>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4922330" cy="300487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3.37 – Демонстрація всієї сторінки категорій</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3.38 представлений приклад графіку статистики на сторінці статистики</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5731510" cy="286956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731510" cy="286956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3.38 – Приклад графіку статики</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формі. На рисунку 3.39 представлений приклад таблиці статистики з наведенням миші на рядок</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drawing>
          <wp:inline distT="0" distB="0" distL="0" distR="0">
            <wp:extent cx="4361286" cy="3435008"/>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4361286" cy="3435008"/>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3.39 – Приклад таблиці статистики з наведенням миші на рядок таблиці</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сторінці авторизація представлена одна кнопка для входу в аккаунт за допомогою </w:t>
      </w:r>
      <w:proofErr w:type="spellStart"/>
      <w:r>
        <w:rPr>
          <w:color w:val="000000"/>
        </w:rPr>
        <w:t>Google</w:t>
      </w:r>
      <w:proofErr w:type="spellEnd"/>
      <w:r>
        <w:rPr>
          <w:color w:val="000000"/>
        </w:rPr>
        <w:t xml:space="preserve"> </w:t>
      </w:r>
      <w:proofErr w:type="spellStart"/>
      <w:r>
        <w:rPr>
          <w:color w:val="000000"/>
        </w:rPr>
        <w:t>Identity</w:t>
      </w:r>
      <w:proofErr w:type="spellEnd"/>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3.40 представлений вигляд сторінки авторизації</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lastRenderedPageBreak/>
        <w:drawing>
          <wp:inline distT="0" distB="0" distL="0" distR="0">
            <wp:extent cx="4907985" cy="2279989"/>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907985" cy="227998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3.40 – Вигляд сторінки авторизації</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створення серверної частини сервісу було обрано фреймворк </w:t>
      </w:r>
      <w:proofErr w:type="spellStart"/>
      <w:r>
        <w:rPr>
          <w:color w:val="000000"/>
        </w:rPr>
        <w:t>NestJS</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w:t>
      </w:r>
      <w:proofErr w:type="spellStart"/>
      <w:r>
        <w:rPr>
          <w:color w:val="000000"/>
        </w:rPr>
        <w:t>NestJS</w:t>
      </w:r>
      <w:proofErr w:type="spellEnd"/>
      <w:r>
        <w:rPr>
          <w:color w:val="000000"/>
        </w:rPr>
        <w:t xml:space="preserve">) — це фреймворк для створення ефективних, масштабованих серверних програм Node.js. Він використовує прогресивний </w:t>
      </w:r>
      <w:proofErr w:type="spellStart"/>
      <w:r>
        <w:rPr>
          <w:color w:val="000000"/>
        </w:rPr>
        <w:t>JavaScript</w:t>
      </w:r>
      <w:proofErr w:type="spellEnd"/>
      <w:r>
        <w:rPr>
          <w:color w:val="000000"/>
        </w:rPr>
        <w:t>, створений і повністю підтримує </w:t>
      </w:r>
      <w:proofErr w:type="spellStart"/>
      <w:r>
        <w:rPr>
          <w:color w:val="000000"/>
        </w:rPr>
        <w:t>TypeScript</w:t>
      </w:r>
      <w:proofErr w:type="spellEnd"/>
      <w:r>
        <w:rPr>
          <w:color w:val="000000"/>
        </w:rPr>
        <w:t xml:space="preserve"> (все ще дозволяє розробникам кодувати на чистому </w:t>
      </w:r>
      <w:proofErr w:type="spellStart"/>
      <w:r>
        <w:rPr>
          <w:color w:val="000000"/>
        </w:rPr>
        <w:t>JavaScript</w:t>
      </w:r>
      <w:proofErr w:type="spellEnd"/>
      <w:r>
        <w:rPr>
          <w:color w:val="000000"/>
        </w:rPr>
        <w:t>) і поєднує елементи ООП (об’єктно-орієнтоване програмування), FP (функціональне програмування) і FRP (функціональне реактивне програмування).</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Під капотом </w:t>
      </w:r>
      <w:proofErr w:type="spellStart"/>
      <w:r>
        <w:rPr>
          <w:color w:val="000000"/>
        </w:rPr>
        <w:t>Nest</w:t>
      </w:r>
      <w:proofErr w:type="spellEnd"/>
      <w:r>
        <w:rPr>
          <w:color w:val="000000"/>
        </w:rPr>
        <w:t xml:space="preserve"> використовує надійні фреймворки HTTP-сервера, такі як Express (за замовчуванням).</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забезпечує рівень абстракції, вищий за ці звичайні фреймворки Node.js (Express/</w:t>
      </w:r>
      <w:proofErr w:type="spellStart"/>
      <w:r>
        <w:rPr>
          <w:color w:val="000000"/>
        </w:rPr>
        <w:t>Fastify</w:t>
      </w:r>
      <w:proofErr w:type="spellEnd"/>
      <w:r>
        <w:rPr>
          <w:color w:val="000000"/>
        </w:rPr>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останні роки, завдяки Node.js, </w:t>
      </w:r>
      <w:proofErr w:type="spellStart"/>
      <w:r>
        <w:rPr>
          <w:color w:val="000000"/>
        </w:rPr>
        <w:t>JavaScript</w:t>
      </w:r>
      <w:proofErr w:type="spellEnd"/>
      <w:r>
        <w:rPr>
          <w:color w:val="000000"/>
        </w:rPr>
        <w:t xml:space="preserve"> став «</w:t>
      </w:r>
      <w:proofErr w:type="spellStart"/>
      <w:r>
        <w:rPr>
          <w:color w:val="000000"/>
        </w:rPr>
        <w:t>лінгва</w:t>
      </w:r>
      <w:proofErr w:type="spellEnd"/>
      <w:r>
        <w:rPr>
          <w:color w:val="000000"/>
        </w:rPr>
        <w:t xml:space="preserve"> франка» Інтернету для зовнішніх і внутрішніх програм. Це призвело до появи чудових проектів, таких як </w:t>
      </w:r>
      <w:proofErr w:type="spellStart"/>
      <w:r>
        <w:rPr>
          <w:color w:val="000000"/>
        </w:rPr>
        <w:t>Angular</w:t>
      </w:r>
      <w:proofErr w:type="spellEnd"/>
      <w:r>
        <w:rPr>
          <w:color w:val="000000"/>
        </w:rPr>
        <w:t>, </w:t>
      </w:r>
      <w:proofErr w:type="spellStart"/>
      <w:r>
        <w:rPr>
          <w:color w:val="000000"/>
        </w:rPr>
        <w:t>React</w:t>
      </w:r>
      <w:proofErr w:type="spellEnd"/>
      <w:r>
        <w:rPr>
          <w:color w:val="000000"/>
        </w:rPr>
        <w:t> і </w:t>
      </w:r>
      <w:proofErr w:type="spellStart"/>
      <w:r>
        <w:rPr>
          <w:color w:val="000000"/>
        </w:rPr>
        <w:t>Vue</w:t>
      </w:r>
      <w:proofErr w:type="spellEnd"/>
      <w:r>
        <w:rPr>
          <w:color w:val="000000"/>
        </w:rPr>
        <w:t xml:space="preserve"> , які покращують продуктивність розробників і дозволяють створювати швидкі, </w:t>
      </w:r>
      <w:proofErr w:type="spellStart"/>
      <w:r>
        <w:rPr>
          <w:color w:val="000000"/>
        </w:rPr>
        <w:t>тестовані</w:t>
      </w:r>
      <w:proofErr w:type="spellEnd"/>
      <w:r>
        <w:rPr>
          <w:color w:val="000000"/>
        </w:rPr>
        <w:t xml:space="preserve"> та розширювані зовнішні програми. Однак, незважаючи на те, що існує безліч чудових бібліотек, допоміжних засобів та </w:t>
      </w:r>
      <w:r>
        <w:rPr>
          <w:color w:val="000000"/>
        </w:rPr>
        <w:lastRenderedPageBreak/>
        <w:t xml:space="preserve">інструментів для </w:t>
      </w:r>
      <w:proofErr w:type="spellStart"/>
      <w:r>
        <w:rPr>
          <w:color w:val="000000"/>
        </w:rPr>
        <w:t>Node</w:t>
      </w:r>
      <w:proofErr w:type="spellEnd"/>
      <w:r>
        <w:rPr>
          <w:color w:val="000000"/>
        </w:rPr>
        <w:t xml:space="preserve"> (і серверного </w:t>
      </w:r>
      <w:proofErr w:type="spellStart"/>
      <w:r>
        <w:rPr>
          <w:color w:val="000000"/>
        </w:rPr>
        <w:t>JavaScript</w:t>
      </w:r>
      <w:proofErr w:type="spellEnd"/>
      <w:r>
        <w:rPr>
          <w:color w:val="000000"/>
        </w:rPr>
        <w:t>), жоден із них не вирішує ефективно головну проблему – архітектури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Pr>
          <w:color w:val="000000"/>
        </w:rPr>
        <w:t>Angular</w:t>
      </w:r>
      <w:proofErr w:type="spellEnd"/>
      <w:r>
        <w:rPr>
          <w:color w:val="000000"/>
        </w:rPr>
        <w:t>. [55]</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Під капотом </w:t>
      </w:r>
      <w:proofErr w:type="spellStart"/>
      <w:r>
        <w:rPr>
          <w:color w:val="000000"/>
        </w:rPr>
        <w:t>Nest</w:t>
      </w:r>
      <w:proofErr w:type="spellEnd"/>
      <w:r>
        <w:rPr>
          <w:color w:val="000000"/>
        </w:rPr>
        <w:t xml:space="preserve"> використовує надійні фреймворки HTTP-сервера, такі як Express (за замовчуванням).</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Express - </w:t>
      </w:r>
      <w:proofErr w:type="spellStart"/>
      <w:r>
        <w:rPr>
          <w:color w:val="000000"/>
        </w:rPr>
        <w:t>backend</w:t>
      </w:r>
      <w:proofErr w:type="spellEnd"/>
      <w:r>
        <w:rPr>
          <w:color w:val="000000"/>
        </w:rPr>
        <w:t xml:space="preserve"> фреймворк для створення </w:t>
      </w:r>
      <w:proofErr w:type="spellStart"/>
      <w:r>
        <w:rPr>
          <w:color w:val="000000"/>
        </w:rPr>
        <w:t>web</w:t>
      </w:r>
      <w:proofErr w:type="spellEnd"/>
      <w:r>
        <w:rPr>
          <w:color w:val="000000"/>
        </w:rPr>
        <w:t xml:space="preserve">-застосунків, а також для створення </w:t>
      </w:r>
      <w:proofErr w:type="spellStart"/>
      <w:r>
        <w:rPr>
          <w:color w:val="000000"/>
        </w:rPr>
        <w:t>RESTful</w:t>
      </w:r>
      <w:proofErr w:type="spellEnd"/>
      <w:r>
        <w:rPr>
          <w:color w:val="000000"/>
        </w:rPr>
        <w:t xml:space="preserve"> </w:t>
      </w:r>
      <w:proofErr w:type="spellStart"/>
      <w:r>
        <w:rPr>
          <w:color w:val="000000"/>
        </w:rPr>
        <w:t>APIs</w:t>
      </w:r>
      <w:proofErr w:type="spellEnd"/>
      <w:r>
        <w:rPr>
          <w:color w:val="000000"/>
        </w:rPr>
        <w:t xml:space="preserve"> з Node.js, є безкоштовним та знаходиться в </w:t>
      </w:r>
      <w:proofErr w:type="spellStart"/>
      <w:r>
        <w:rPr>
          <w:color w:val="000000"/>
        </w:rPr>
        <w:t>open-source</w:t>
      </w:r>
      <w:proofErr w:type="spellEnd"/>
      <w:r>
        <w:rPr>
          <w:color w:val="000000"/>
        </w:rPr>
        <w:t>. Його називають де-факто стандартною серверною структурою для Node.js</w:t>
      </w:r>
    </w:p>
    <w:p w:rsidR="00EB2983" w:rsidRDefault="00000000" w:rsidP="002626A3">
      <w:pPr>
        <w:pBdr>
          <w:top w:val="nil"/>
          <w:left w:val="nil"/>
          <w:bottom w:val="nil"/>
          <w:right w:val="nil"/>
          <w:between w:val="nil"/>
        </w:pBdr>
        <w:spacing w:after="0"/>
        <w:ind w:firstLine="709"/>
        <w:jc w:val="both"/>
        <w:rPr>
          <w:color w:val="000000"/>
        </w:rPr>
      </w:pPr>
      <w:r>
        <w:rPr>
          <w:color w:val="000000"/>
        </w:rPr>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[56]</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розробки серверної частини сервісу було обрано саме </w:t>
      </w:r>
      <w:proofErr w:type="spellStart"/>
      <w:r>
        <w:rPr>
          <w:color w:val="000000"/>
        </w:rPr>
        <w:t>NestJS</w:t>
      </w:r>
      <w:proofErr w:type="spellEnd"/>
      <w:r>
        <w:rPr>
          <w:color w:val="000000"/>
        </w:rPr>
        <w:t xml:space="preserve">, а не Express бо </w:t>
      </w:r>
      <w:proofErr w:type="spellStart"/>
      <w:r>
        <w:rPr>
          <w:color w:val="000000"/>
        </w:rPr>
        <w:t>Nest</w:t>
      </w:r>
      <w:proofErr w:type="spellEnd"/>
      <w:r>
        <w:rPr>
          <w:color w:val="000000"/>
        </w:rPr>
        <w:t xml:space="preserve"> надає більше можливостей для розробки та його архітектура в більшості натхнена </w:t>
      </w:r>
      <w:proofErr w:type="spellStart"/>
      <w:r>
        <w:rPr>
          <w:color w:val="000000"/>
        </w:rPr>
        <w:t>Angular</w:t>
      </w:r>
      <w:proofErr w:type="spellEnd"/>
      <w:r>
        <w:rPr>
          <w:color w:val="000000"/>
        </w:rPr>
        <w:t xml:space="preserve">, в порівнянні з Express.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Функції проміжного програмного забезпечення(далі </w:t>
      </w:r>
      <w:proofErr w:type="spellStart"/>
      <w:r>
        <w:rPr>
          <w:color w:val="000000"/>
        </w:rPr>
        <w:t>middleware</w:t>
      </w:r>
      <w:proofErr w:type="spellEnd"/>
      <w:r>
        <w:rPr>
          <w:color w:val="000000"/>
        </w:rPr>
        <w:t>) — це функції, які мають доступ до об’єкта запиту (</w:t>
      </w:r>
      <w:proofErr w:type="spellStart"/>
      <w:r>
        <w:rPr>
          <w:color w:val="000000"/>
        </w:rPr>
        <w:t>req</w:t>
      </w:r>
      <w:proofErr w:type="spellEnd"/>
      <w:r>
        <w:rPr>
          <w:color w:val="000000"/>
        </w:rPr>
        <w:t>), об’єкта відповіді (</w:t>
      </w:r>
      <w:proofErr w:type="spellStart"/>
      <w:r>
        <w:rPr>
          <w:color w:val="000000"/>
        </w:rPr>
        <w:t>res</w:t>
      </w:r>
      <w:proofErr w:type="spellEnd"/>
      <w:r>
        <w:rPr>
          <w:color w:val="000000"/>
        </w:rPr>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Pr>
          <w:color w:val="000000"/>
        </w:rPr>
        <w:t>next</w:t>
      </w:r>
      <w:proofErr w:type="spellEnd"/>
      <w:r>
        <w:rPr>
          <w:color w:val="000000"/>
        </w:rPr>
        <w:t>.[57]</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Життєвий цикл Express представляє собою набір </w:t>
      </w:r>
      <w:proofErr w:type="spellStart"/>
      <w:r>
        <w:rPr>
          <w:color w:val="000000"/>
        </w:rPr>
        <w:t>middleware’s</w:t>
      </w:r>
      <w:proofErr w:type="spellEnd"/>
      <w:r>
        <w:rPr>
          <w:color w:val="000000"/>
        </w:rPr>
        <w:t>. Життєвий цикл Express представлений на рисунку 3.41. [58]</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4286082" cy="1632567"/>
            <wp:effectExtent l="0" t="0" r="0" b="0"/>
            <wp:docPr id="84" name="image9.png" descr="Add-a-subheading--2-"/>
            <wp:cNvGraphicFramePr/>
            <a:graphic xmlns:a="http://schemas.openxmlformats.org/drawingml/2006/main">
              <a:graphicData uri="http://schemas.openxmlformats.org/drawingml/2006/picture">
                <pic:pic xmlns:pic="http://schemas.openxmlformats.org/drawingml/2006/picture">
                  <pic:nvPicPr>
                    <pic:cNvPr id="0" name="image9.png" descr="Add-a-subheading--2-"/>
                    <pic:cNvPicPr preferRelativeResize="0"/>
                  </pic:nvPicPr>
                  <pic:blipFill>
                    <a:blip r:embed="rId58"/>
                    <a:srcRect/>
                    <a:stretch>
                      <a:fillRect/>
                    </a:stretch>
                  </pic:blipFill>
                  <pic:spPr>
                    <a:xfrm>
                      <a:off x="0" y="0"/>
                      <a:ext cx="4286082" cy="163256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3.41 – Демонстрація життєвого циклу Express</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Оскільки в Express фактично всі функції через які проходить </w:t>
      </w:r>
      <w:proofErr w:type="spellStart"/>
      <w:r>
        <w:rPr>
          <w:color w:val="000000"/>
        </w:rPr>
        <w:t>http</w:t>
      </w:r>
      <w:proofErr w:type="spellEnd"/>
      <w:r>
        <w:rPr>
          <w:color w:val="000000"/>
        </w:rPr>
        <w:t xml:space="preserve">-запит є </w:t>
      </w:r>
      <w:proofErr w:type="spellStart"/>
      <w:r>
        <w:rPr>
          <w:color w:val="000000"/>
        </w:rPr>
        <w:t>middleware</w:t>
      </w:r>
      <w:proofErr w:type="spellEnd"/>
      <w:r>
        <w:rPr>
          <w:color w:val="000000"/>
        </w:rPr>
        <w:t xml:space="preserve"> це дуже не зручно та не зрозуміло для розробників, бо потрібно заходити в кожну </w:t>
      </w:r>
      <w:proofErr w:type="spellStart"/>
      <w:r>
        <w:rPr>
          <w:color w:val="000000"/>
        </w:rPr>
        <w:t>middleware</w:t>
      </w:r>
      <w:proofErr w:type="spellEnd"/>
      <w:r>
        <w:rPr>
          <w:color w:val="000000"/>
        </w:rPr>
        <w:t xml:space="preserve"> та дивитись для чого вона потрібна та що робить.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Наприклад, в розробці існують </w:t>
      </w:r>
      <w:proofErr w:type="spellStart"/>
      <w:r>
        <w:rPr>
          <w:color w:val="000000"/>
        </w:rPr>
        <w:t>паттерни</w:t>
      </w:r>
      <w:proofErr w:type="spellEnd"/>
      <w:r>
        <w:rPr>
          <w:color w:val="000000"/>
        </w:rPr>
        <w:t xml:space="preserve"> </w:t>
      </w:r>
      <w:proofErr w:type="spellStart"/>
      <w:r>
        <w:rPr>
          <w:color w:val="000000"/>
        </w:rPr>
        <w:t>проєктування</w:t>
      </w:r>
      <w:proofErr w:type="spellEnd"/>
      <w:r>
        <w:rPr>
          <w:color w:val="000000"/>
        </w:rPr>
        <w:t xml:space="preserve"> для того, щоб розробники говорили на одній мові та не потрібно було пояснювати що робить код.</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Життєвий цикл </w:t>
      </w:r>
      <w:proofErr w:type="spellStart"/>
      <w:r>
        <w:rPr>
          <w:color w:val="000000"/>
        </w:rPr>
        <w:t>Nest</w:t>
      </w:r>
      <w:proofErr w:type="spellEnd"/>
      <w:r>
        <w:rPr>
          <w:color w:val="000000"/>
        </w:rPr>
        <w:t>, зображений на рисунку 3.42, є більш складнішим та має більшу кількість елементів.[59]</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5731510" cy="2053590"/>
            <wp:effectExtent l="0" t="0" r="0" b="0"/>
            <wp:docPr id="85" name="image13.png" descr="Nest.js Request lifecycle"/>
            <wp:cNvGraphicFramePr/>
            <a:graphic xmlns:a="http://schemas.openxmlformats.org/drawingml/2006/main">
              <a:graphicData uri="http://schemas.openxmlformats.org/drawingml/2006/picture">
                <pic:pic xmlns:pic="http://schemas.openxmlformats.org/drawingml/2006/picture">
                  <pic:nvPicPr>
                    <pic:cNvPr id="0" name="image13.png" descr="Nest.js Request lifecycle"/>
                    <pic:cNvPicPr preferRelativeResize="0"/>
                  </pic:nvPicPr>
                  <pic:blipFill>
                    <a:blip r:embed="rId59"/>
                    <a:srcRect/>
                    <a:stretch>
                      <a:fillRect/>
                    </a:stretch>
                  </pic:blipFill>
                  <pic:spPr>
                    <a:xfrm>
                      <a:off x="0" y="0"/>
                      <a:ext cx="5731510" cy="205359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3.42 – Життєвий цикл Nest</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Загалом життєвий цикл запиту виглядає так:</w:t>
      </w:r>
    </w:p>
    <w:p w:rsidR="00EB2983" w:rsidRDefault="00000000" w:rsidP="002626A3">
      <w:pPr>
        <w:pBdr>
          <w:top w:val="nil"/>
          <w:left w:val="nil"/>
          <w:bottom w:val="nil"/>
          <w:right w:val="nil"/>
          <w:between w:val="nil"/>
        </w:pBdr>
        <w:spacing w:after="0"/>
        <w:ind w:firstLine="709"/>
        <w:jc w:val="both"/>
        <w:rPr>
          <w:color w:val="000000"/>
        </w:rPr>
      </w:pPr>
      <w:r>
        <w:rPr>
          <w:color w:val="000000"/>
        </w:rPr>
        <w:t>- вхідний запит;</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middleware</w:t>
      </w:r>
      <w:proofErr w:type="spellEnd"/>
      <w:r>
        <w:rPr>
          <w:color w:val="000000"/>
        </w:rPr>
        <w:t xml:space="preserve"> глобального зв’язку;</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 </w:t>
      </w:r>
      <w:proofErr w:type="spellStart"/>
      <w:r>
        <w:rPr>
          <w:color w:val="000000"/>
        </w:rPr>
        <w:t>middleware</w:t>
      </w:r>
      <w:proofErr w:type="spellEnd"/>
      <w:r>
        <w:rPr>
          <w:color w:val="000000"/>
        </w:rPr>
        <w:t xml:space="preserve"> пов’язане з модулем;</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guards</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контролери </w:t>
      </w:r>
      <w:proofErr w:type="spellStart"/>
      <w:r>
        <w:rPr>
          <w:color w:val="000000"/>
        </w:rPr>
        <w:t>guards</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guards</w:t>
      </w:r>
      <w:proofErr w:type="spellEnd"/>
      <w:r>
        <w:rPr>
          <w:color w:val="000000"/>
        </w:rPr>
        <w:t xml:space="preserve"> маршруту;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interceptors</w:t>
      </w:r>
      <w:proofErr w:type="spellEnd"/>
      <w:r>
        <w:rPr>
          <w:color w:val="000000"/>
        </w:rPr>
        <w:t>  (перед-контролер)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перехоплювачі </w:t>
      </w:r>
      <w:proofErr w:type="spellStart"/>
      <w:r>
        <w:rPr>
          <w:color w:val="000000"/>
        </w:rPr>
        <w:t>interceptors</w:t>
      </w:r>
      <w:proofErr w:type="spellEnd"/>
      <w:r>
        <w:rPr>
          <w:color w:val="000000"/>
        </w:rPr>
        <w:t>  (перед-контролер) ;</w:t>
      </w:r>
    </w:p>
    <w:p w:rsidR="00EB2983" w:rsidRDefault="00000000" w:rsidP="002626A3">
      <w:pPr>
        <w:pBdr>
          <w:top w:val="nil"/>
          <w:left w:val="nil"/>
          <w:bottom w:val="nil"/>
          <w:right w:val="nil"/>
          <w:between w:val="nil"/>
        </w:pBdr>
        <w:spacing w:after="0"/>
        <w:ind w:firstLine="709"/>
        <w:jc w:val="both"/>
        <w:rPr>
          <w:color w:val="000000"/>
        </w:rPr>
      </w:pPr>
      <w:r>
        <w:rPr>
          <w:color w:val="000000"/>
        </w:rPr>
        <w:t>- перехоплювачі маршрутів (перед-контролер)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pipes</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контролера;</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маршруту;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параметрів маршруту;</w:t>
      </w:r>
    </w:p>
    <w:p w:rsidR="00EB2983" w:rsidRDefault="00000000" w:rsidP="002626A3">
      <w:pPr>
        <w:pBdr>
          <w:top w:val="nil"/>
          <w:left w:val="nil"/>
          <w:bottom w:val="nil"/>
          <w:right w:val="nil"/>
          <w:between w:val="nil"/>
        </w:pBdr>
        <w:spacing w:after="0"/>
        <w:ind w:firstLine="709"/>
        <w:jc w:val="both"/>
        <w:rPr>
          <w:color w:val="000000"/>
        </w:rPr>
      </w:pPr>
      <w:r>
        <w:rPr>
          <w:color w:val="000000"/>
        </w:rPr>
        <w:t>- контролер (обробник методу)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service</w:t>
      </w:r>
      <w:proofErr w:type="spellEnd"/>
      <w:r>
        <w:rPr>
          <w:color w:val="000000"/>
        </w:rPr>
        <w:t xml:space="preserve"> (якщо є)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interceptor</w:t>
      </w:r>
      <w:proofErr w:type="spellEnd"/>
      <w:r>
        <w:rPr>
          <w:color w:val="000000"/>
        </w:rPr>
        <w:t>  маршруту (після запиту)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interceptor</w:t>
      </w:r>
      <w:proofErr w:type="spellEnd"/>
      <w:r>
        <w:rPr>
          <w:color w:val="000000"/>
        </w:rPr>
        <w:t>  контролера (після запиту)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глобальний </w:t>
      </w:r>
      <w:proofErr w:type="spellStart"/>
      <w:r>
        <w:rPr>
          <w:color w:val="000000"/>
        </w:rPr>
        <w:t>interceptor</w:t>
      </w:r>
      <w:proofErr w:type="spellEnd"/>
      <w:r>
        <w:rPr>
          <w:color w:val="000000"/>
        </w:rPr>
        <w:t>  (після запиту)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filters</w:t>
      </w:r>
      <w:proofErr w:type="spellEnd"/>
      <w:r>
        <w:rPr>
          <w:color w:val="000000"/>
        </w:rPr>
        <w:t xml:space="preserve"> винятків (маршрут, потім контролер, потім глобальний) ;</w:t>
      </w:r>
    </w:p>
    <w:p w:rsidR="00EB2983" w:rsidRDefault="00000000" w:rsidP="002626A3">
      <w:pPr>
        <w:pBdr>
          <w:top w:val="nil"/>
          <w:left w:val="nil"/>
          <w:bottom w:val="nil"/>
          <w:right w:val="nil"/>
          <w:between w:val="nil"/>
        </w:pBdr>
        <w:spacing w:after="0"/>
        <w:ind w:firstLine="709"/>
        <w:jc w:val="both"/>
        <w:rPr>
          <w:color w:val="000000"/>
        </w:rPr>
      </w:pPr>
      <w:r>
        <w:rPr>
          <w:color w:val="000000"/>
        </w:rPr>
        <w:t>- відповідь сервера.</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Middleware</w:t>
      </w:r>
      <w:proofErr w:type="spellEnd"/>
      <w:r>
        <w:rPr>
          <w:color w:val="000000"/>
        </w:rPr>
        <w:t xml:space="preserve"> - проміжне програмне забезпечення виконується в певній послідовності. Спочатку </w:t>
      </w:r>
      <w:proofErr w:type="spellStart"/>
      <w:r>
        <w:rPr>
          <w:color w:val="000000"/>
        </w:rPr>
        <w:t>Nest</w:t>
      </w:r>
      <w:proofErr w:type="spellEnd"/>
      <w:r>
        <w:rPr>
          <w:color w:val="000000"/>
        </w:rPr>
        <w:t xml:space="preserve"> запускає </w:t>
      </w:r>
      <w:proofErr w:type="spellStart"/>
      <w:r>
        <w:rPr>
          <w:color w:val="000000"/>
        </w:rPr>
        <w:t>глобально</w:t>
      </w:r>
      <w:proofErr w:type="spellEnd"/>
      <w:r>
        <w:rPr>
          <w:color w:val="000000"/>
        </w:rPr>
        <w:t xml:space="preserve"> прив’язане проміжне програмне забезпечення (наприклад, проміжне програмне забезпечення, пов’язане з </w:t>
      </w:r>
      <w:proofErr w:type="spellStart"/>
      <w:r>
        <w:rPr>
          <w:color w:val="000000"/>
        </w:rPr>
        <w:t>app.use</w:t>
      </w:r>
      <w:proofErr w:type="spellEnd"/>
      <w:r>
        <w:rPr>
          <w:color w:val="000000"/>
        </w:rPr>
        <w:t>),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Guards</w:t>
      </w:r>
      <w:proofErr w:type="spellEnd"/>
      <w:r>
        <w:rPr>
          <w:color w:val="000000"/>
        </w:rPr>
        <w:t xml:space="preserve"> - виконання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Interceptors</w:t>
      </w:r>
      <w:proofErr w:type="spellEnd"/>
      <w:r>
        <w:rPr>
          <w:color w:val="000000"/>
        </w:rPr>
        <w:t xml:space="preserve"> - Перехоплювачі, здебільшого, дотримуються тієї самої моделі, що й охоронці, з одним недоліком: коли перехоплювачі повертають </w:t>
      </w:r>
      <w:proofErr w:type="spellStart"/>
      <w:r>
        <w:rPr>
          <w:color w:val="000000"/>
        </w:rPr>
        <w:t>RxJS</w:t>
      </w:r>
      <w:proofErr w:type="spellEnd"/>
      <w:r>
        <w:rPr>
          <w:color w:val="000000"/>
        </w:rPr>
        <w:t xml:space="preserve"> </w:t>
      </w:r>
      <w:proofErr w:type="spellStart"/>
      <w:r>
        <w:rPr>
          <w:color w:val="000000"/>
        </w:rPr>
        <w:t>Observables</w:t>
      </w:r>
      <w:proofErr w:type="spellEnd"/>
      <w:r>
        <w:rPr>
          <w:color w:val="000000"/>
        </w:rPr>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Pr>
          <w:color w:val="000000"/>
        </w:rPr>
        <w:t>catchError</w:t>
      </w:r>
      <w:proofErr w:type="spellEnd"/>
      <w:r>
        <w:rPr>
          <w:color w:val="000000"/>
        </w:rPr>
        <w:t xml:space="preserve"> оператори перехоплювача.</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Pipes</w:t>
      </w:r>
      <w:proofErr w:type="spellEnd"/>
      <w:r>
        <w:rPr>
          <w:color w:val="000000"/>
        </w:rPr>
        <w:t xml:space="preserve"> - Конвеєри дотримуються стандартної глобальної послідовності зв’язування з контролером і маршрутом, з однаковими параметрами @UsePipes().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Filters</w:t>
      </w:r>
      <w:proofErr w:type="spellEnd"/>
      <w:r>
        <w:rPr>
          <w:color w:val="000000"/>
        </w:rPr>
        <w:t>, або ж фільтри —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 [60]</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бази даних для сервісу було обрано </w:t>
      </w:r>
      <w:proofErr w:type="spellStart"/>
      <w:r>
        <w:rPr>
          <w:color w:val="000000"/>
        </w:rPr>
        <w:t>MongoDB</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MongoDB</w:t>
      </w:r>
      <w:proofErr w:type="spellEnd"/>
      <w:r>
        <w:rPr>
          <w:color w:val="000000"/>
        </w:rPr>
        <w:t> — </w:t>
      </w:r>
      <w:proofErr w:type="spellStart"/>
      <w:r>
        <w:rPr>
          <w:color w:val="000000"/>
        </w:rPr>
        <w:t>документо</w:t>
      </w:r>
      <w:proofErr w:type="spellEnd"/>
      <w:r>
        <w:rPr>
          <w:color w:val="000000"/>
        </w:rPr>
        <w:t xml:space="preserve">-орієнтована система керування базами даних з відкритим вихідним кодом, яка не потребує опису схеми таблиць. </w:t>
      </w:r>
      <w:proofErr w:type="spellStart"/>
      <w:r>
        <w:rPr>
          <w:color w:val="000000"/>
        </w:rPr>
        <w:t>MongoDB</w:t>
      </w:r>
      <w:proofErr w:type="spellEnd"/>
      <w:r>
        <w:rPr>
          <w:color w:val="000000"/>
        </w:rPr>
        <w:t xml:space="preserve"> займає нішу між швидкими і масштабованими системами, що оперують даними у форматі ключ/значення, і </w:t>
      </w:r>
      <w:hyperlink r:id="rId60">
        <w:r>
          <w:rPr>
            <w:color w:val="000000"/>
          </w:rPr>
          <w:t>реляційними системами</w:t>
        </w:r>
      </w:hyperlink>
      <w:r>
        <w:rPr>
          <w:color w:val="000000"/>
        </w:rPr>
        <w:t xml:space="preserve"> </w:t>
      </w:r>
      <w:proofErr w:type="spellStart"/>
      <w:r>
        <w:rPr>
          <w:color w:val="000000"/>
        </w:rPr>
        <w:t>котролю</w:t>
      </w:r>
      <w:proofErr w:type="spellEnd"/>
      <w:r>
        <w:rPr>
          <w:color w:val="000000"/>
        </w:rPr>
        <w:t xml:space="preserve"> базами даних, функціональними і зручними у формуванні запитів. </w:t>
      </w:r>
      <w:proofErr w:type="spellStart"/>
      <w:r>
        <w:rPr>
          <w:color w:val="000000"/>
        </w:rPr>
        <w:t>MongoDB</w:t>
      </w:r>
      <w:proofErr w:type="spellEnd"/>
      <w:r>
        <w:rPr>
          <w:color w:val="000000"/>
        </w:rPr>
        <w:t xml:space="preserve"> написана на мові </w:t>
      </w:r>
      <w:hyperlink r:id="rId61">
        <w:r>
          <w:rPr>
            <w:color w:val="000000"/>
          </w:rPr>
          <w:t>C++</w:t>
        </w:r>
      </w:hyperlink>
      <w:r>
        <w:rPr>
          <w:color w:val="000000"/>
        </w:rPr>
        <w:t> і поширюється в рамках ліцензії </w:t>
      </w:r>
      <w:hyperlink r:id="rId62">
        <w:r>
          <w:rPr>
            <w:color w:val="000000"/>
          </w:rPr>
          <w:t>AGPLv</w:t>
        </w:r>
      </w:hyperlink>
      <w:r>
        <w:rPr>
          <w:color w:val="000000"/>
        </w:rPr>
        <w:t>3.</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підтримує зберігання документів в </w:t>
      </w:r>
      <w:hyperlink r:id="rId63">
        <w:r>
          <w:rPr>
            <w:color w:val="000000"/>
          </w:rPr>
          <w:t>JSON</w:t>
        </w:r>
      </w:hyperlink>
      <w:r>
        <w:rPr>
          <w:color w:val="000000"/>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4">
        <w:r>
          <w:rPr>
            <w:color w:val="000000"/>
          </w:rPr>
          <w:t>великих бінарних об'єктів</w:t>
        </w:r>
      </w:hyperlink>
      <w:r>
        <w:rPr>
          <w:color w:val="000000"/>
        </w:rPr>
        <w:t>, підтримує </w:t>
      </w:r>
      <w:proofErr w:type="spellStart"/>
      <w:r>
        <w:fldChar w:fldCharType="begin"/>
      </w:r>
      <w:r>
        <w:instrText>HYPERLINK "https://uk.wikipedia.org/wiki/%D0%96%D1%83%D1%80%D0%BD%D0%B0%D0%BB%D1%8E%D0%B2%D0%B0%D0%BD%D0%BD%D1%8F" \h</w:instrText>
      </w:r>
      <w:r>
        <w:fldChar w:fldCharType="separate"/>
      </w:r>
      <w:r>
        <w:rPr>
          <w:color w:val="000000"/>
        </w:rPr>
        <w:t>журналювання</w:t>
      </w:r>
      <w:proofErr w:type="spellEnd"/>
      <w:r>
        <w:rPr>
          <w:color w:val="000000"/>
        </w:rPr>
        <w:fldChar w:fldCharType="end"/>
      </w:r>
      <w:r>
        <w:rPr>
          <w:color w:val="000000"/>
        </w:rPr>
        <w:t> операцій зі зміни і додавання даних в БД, може працювати відповідно до парадигми </w:t>
      </w:r>
      <w:proofErr w:type="spellStart"/>
      <w:r>
        <w:fldChar w:fldCharType="begin"/>
      </w:r>
      <w:r>
        <w:instrText>HYPERLINK "https://uk.wikipedia.org/wiki/Map/Reduce" \h</w:instrText>
      </w:r>
      <w:r>
        <w:fldChar w:fldCharType="separate"/>
      </w:r>
      <w:r>
        <w:rPr>
          <w:color w:val="000000"/>
        </w:rPr>
        <w:t>Map</w:t>
      </w:r>
      <w:proofErr w:type="spellEnd"/>
      <w:r>
        <w:rPr>
          <w:color w:val="000000"/>
        </w:rPr>
        <w:t>/</w:t>
      </w:r>
      <w:proofErr w:type="spellStart"/>
      <w:r>
        <w:rPr>
          <w:color w:val="000000"/>
        </w:rPr>
        <w:t>Reduce</w:t>
      </w:r>
      <w:proofErr w:type="spellEnd"/>
      <w:r>
        <w:rPr>
          <w:color w:val="000000"/>
        </w:rPr>
        <w:fldChar w:fldCharType="end"/>
      </w:r>
      <w:r>
        <w:rPr>
          <w:color w:val="000000"/>
        </w:rPr>
        <w:t>, підтримує </w:t>
      </w:r>
      <w:hyperlink r:id="rId65">
        <w:r>
          <w:rPr>
            <w:color w:val="000000"/>
          </w:rPr>
          <w:t>реплікацію</w:t>
        </w:r>
      </w:hyperlink>
      <w:r>
        <w:rPr>
          <w:color w:val="000000"/>
        </w:rPr>
        <w:t xml:space="preserve"> і побудову </w:t>
      </w:r>
      <w:proofErr w:type="spellStart"/>
      <w:r>
        <w:rPr>
          <w:color w:val="000000"/>
        </w:rPr>
        <w:t>відмовостійких</w:t>
      </w:r>
      <w:proofErr w:type="spellEnd"/>
      <w:r>
        <w:rPr>
          <w:color w:val="000000"/>
        </w:rPr>
        <w:t xml:space="preserve"> конфігурацій. У </w:t>
      </w:r>
      <w:proofErr w:type="spellStart"/>
      <w:r>
        <w:rPr>
          <w:color w:val="000000"/>
        </w:rPr>
        <w:t>MongoDB</w:t>
      </w:r>
      <w:proofErr w:type="spellEnd"/>
      <w:r>
        <w:rPr>
          <w:color w:val="000000"/>
        </w:rPr>
        <w:t xml:space="preserve"> є вбудовані засоби із забезпечення </w:t>
      </w:r>
      <w:proofErr w:type="spellStart"/>
      <w:r>
        <w:rPr>
          <w:color w:val="000000"/>
        </w:rPr>
        <w:t>шардінгу</w:t>
      </w:r>
      <w:proofErr w:type="spellEnd"/>
      <w:r>
        <w:rPr>
          <w:color w:val="000000"/>
        </w:rPr>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6">
        <w:r>
          <w:rPr>
            <w:color w:val="000000"/>
          </w:rPr>
          <w:t>кластер</w:t>
        </w:r>
      </w:hyperlink>
      <w:r>
        <w:rPr>
          <w:color w:val="000000"/>
        </w:rPr>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7">
        <w:r>
          <w:rPr>
            <w:color w:val="000000"/>
          </w:rPr>
          <w:t>сервера</w:t>
        </w:r>
      </w:hyperlink>
      <w:r>
        <w:rPr>
          <w:color w:val="000000"/>
        </w:rPr>
        <w:t> на кластер проводиться без зупинки роботи БД простим додаванням нових машин.</w:t>
      </w:r>
    </w:p>
    <w:p w:rsidR="00EB2983" w:rsidRDefault="00000000" w:rsidP="002626A3">
      <w:pPr>
        <w:pBdr>
          <w:top w:val="nil"/>
          <w:left w:val="nil"/>
          <w:bottom w:val="nil"/>
          <w:right w:val="nil"/>
          <w:between w:val="nil"/>
        </w:pBdr>
        <w:spacing w:after="0"/>
        <w:ind w:firstLine="709"/>
        <w:jc w:val="both"/>
        <w:rPr>
          <w:color w:val="000000"/>
        </w:rPr>
      </w:pPr>
      <w:r>
        <w:rPr>
          <w:color w:val="000000"/>
        </w:rPr>
        <w:t>СКБД управляє наборами </w:t>
      </w:r>
      <w:hyperlink r:id="rId68">
        <w:r>
          <w:rPr>
            <w:color w:val="000000"/>
          </w:rPr>
          <w:t>JSON</w:t>
        </w:r>
      </w:hyperlink>
      <w:r>
        <w:rPr>
          <w:color w:val="000000"/>
        </w:rPr>
        <w:t>-подібних документів, що зберігаються в бінарному форматі </w:t>
      </w:r>
      <w:hyperlink r:id="rId69">
        <w:r>
          <w:rPr>
            <w:color w:val="000000"/>
          </w:rPr>
          <w:t>BSON</w:t>
        </w:r>
      </w:hyperlink>
      <w:r>
        <w:rPr>
          <w:color w:val="000000"/>
        </w:rPr>
        <w:t xml:space="preserve">. Зберігання і пошук файлів в </w:t>
      </w:r>
      <w:proofErr w:type="spellStart"/>
      <w:r>
        <w:rPr>
          <w:color w:val="000000"/>
        </w:rPr>
        <w:t>MongoDB</w:t>
      </w:r>
      <w:proofErr w:type="spellEnd"/>
      <w:r>
        <w:rPr>
          <w:color w:val="000000"/>
        </w:rPr>
        <w:t xml:space="preserve"> відбувається завдяки викликам протоколу </w:t>
      </w:r>
      <w:proofErr w:type="spellStart"/>
      <w:r>
        <w:fldChar w:fldCharType="begin"/>
      </w:r>
      <w:r>
        <w:instrText>HYPERLINK "https://uk.wikipedia.org/w/index.php?title=GridFS&amp;action=edit&amp;redlink=1" \h</w:instrText>
      </w:r>
      <w:r>
        <w:fldChar w:fldCharType="separate"/>
      </w:r>
      <w:r>
        <w:rPr>
          <w:color w:val="000000"/>
        </w:rPr>
        <w:t>GridFS</w:t>
      </w:r>
      <w:proofErr w:type="spellEnd"/>
      <w:r>
        <w:rPr>
          <w:color w:val="000000"/>
        </w:rPr>
        <w:fldChar w:fldCharType="end"/>
      </w:r>
      <w:r>
        <w:rPr>
          <w:color w:val="000000"/>
        </w:rPr>
        <w:t>. [61]</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Mongoose</w:t>
      </w:r>
      <w:proofErr w:type="spellEnd"/>
      <w:r>
        <w:rPr>
          <w:color w:val="000000"/>
        </w:rPr>
        <w:t xml:space="preserve"> — це бібліотека моделювання об’єктних даних (ODM) для </w:t>
      </w:r>
      <w:proofErr w:type="spellStart"/>
      <w:r>
        <w:rPr>
          <w:color w:val="000000"/>
        </w:rPr>
        <w:t>MongoDB</w:t>
      </w:r>
      <w:proofErr w:type="spellEnd"/>
      <w:r>
        <w:rPr>
          <w:color w:val="000000"/>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Pr>
          <w:color w:val="000000"/>
        </w:rPr>
        <w:t>MongoDB</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3.43 представлено візуалізацію роботи </w:t>
      </w:r>
      <w:proofErr w:type="spellStart"/>
      <w:r>
        <w:rPr>
          <w:color w:val="000000"/>
        </w:rPr>
        <w:t>NodeJS</w:t>
      </w:r>
      <w:proofErr w:type="spellEnd"/>
      <w:r>
        <w:rPr>
          <w:color w:val="000000"/>
        </w:rPr>
        <w:t xml:space="preserve"> та </w:t>
      </w:r>
      <w:proofErr w:type="spellStart"/>
      <w:r>
        <w:rPr>
          <w:color w:val="000000"/>
        </w:rPr>
        <w:t>MongoDB</w:t>
      </w:r>
      <w:proofErr w:type="spellEnd"/>
      <w:r>
        <w:rPr>
          <w:color w:val="000000"/>
        </w:rPr>
        <w:t xml:space="preserve"> через </w:t>
      </w:r>
      <w:proofErr w:type="spellStart"/>
      <w:r>
        <w:rPr>
          <w:color w:val="000000"/>
        </w:rPr>
        <w:t>Mongoose</w:t>
      </w:r>
      <w:proofErr w:type="spellEnd"/>
    </w:p>
    <w:p w:rsidR="00EB2983" w:rsidRDefault="00EB2983" w:rsidP="002626A3">
      <w:pPr>
        <w:spacing w:after="0"/>
        <w:jc w:val="both"/>
        <w:rPr>
          <w:highlight w:val="white"/>
        </w:rPr>
      </w:pPr>
    </w:p>
    <w:p w:rsidR="00EB2983" w:rsidRDefault="00000000" w:rsidP="002626A3">
      <w:pPr>
        <w:pStyle w:val="Image"/>
        <w:rPr>
          <w:highlight w:val="white"/>
        </w:rPr>
      </w:pPr>
      <w:r>
        <w:lastRenderedPageBreak/>
        <w:drawing>
          <wp:inline distT="0" distB="0" distL="0" distR="0">
            <wp:extent cx="5733415" cy="2795270"/>
            <wp:effectExtent l="0" t="0" r="0" b="0"/>
            <wp:docPr id="86" name="image11.png" descr="0*b5piDNW1dqlkJWKe"/>
            <wp:cNvGraphicFramePr/>
            <a:graphic xmlns:a="http://schemas.openxmlformats.org/drawingml/2006/main">
              <a:graphicData uri="http://schemas.openxmlformats.org/drawingml/2006/picture">
                <pic:pic xmlns:pic="http://schemas.openxmlformats.org/drawingml/2006/picture">
                  <pic:nvPicPr>
                    <pic:cNvPr id="0" name="image11.png" descr="0*b5piDNW1dqlkJWKe"/>
                    <pic:cNvPicPr preferRelativeResize="0"/>
                  </pic:nvPicPr>
                  <pic:blipFill>
                    <a:blip r:embed="rId70"/>
                    <a:srcRect/>
                    <a:stretch>
                      <a:fillRect/>
                    </a:stretch>
                  </pic:blipFill>
                  <pic:spPr>
                    <a:xfrm>
                      <a:off x="0" y="0"/>
                      <a:ext cx="5733415" cy="2795270"/>
                    </a:xfrm>
                    <a:prstGeom prst="rect">
                      <a:avLst/>
                    </a:prstGeom>
                    <a:ln/>
                  </pic:spPr>
                </pic:pic>
              </a:graphicData>
            </a:graphic>
          </wp:inline>
        </w:drawing>
      </w:r>
    </w:p>
    <w:p w:rsidR="00F17320" w:rsidRDefault="00F17320" w:rsidP="002626A3">
      <w:pPr>
        <w:pStyle w:val="Image"/>
        <w:rPr>
          <w:highlight w:val="white"/>
        </w:rPr>
      </w:pPr>
    </w:p>
    <w:p w:rsidR="00EB2983" w:rsidRDefault="00000000" w:rsidP="002626A3">
      <w:pPr>
        <w:pStyle w:val="Image"/>
        <w:rPr>
          <w:highlight w:val="white"/>
        </w:rPr>
      </w:pPr>
      <w:r>
        <w:t>Рисунок 3.43</w:t>
      </w:r>
      <w:r>
        <w:rPr>
          <w:highlight w:val="white"/>
        </w:rPr>
        <w:t xml:space="preserve"> - Візуалізація роботи Node та Mongo через Mongoose</w:t>
      </w:r>
    </w:p>
    <w:p w:rsidR="00EB2983" w:rsidRDefault="00EB2983" w:rsidP="002626A3">
      <w:pPr>
        <w:spacing w:after="0"/>
        <w:jc w:val="both"/>
        <w:rPr>
          <w:color w:val="0A0A23"/>
          <w:highlight w:val="white"/>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«Схема» </w:t>
      </w:r>
      <w:proofErr w:type="spellStart"/>
      <w:r>
        <w:rPr>
          <w:color w:val="000000"/>
        </w:rPr>
        <w:t>Mongoose</w:t>
      </w:r>
      <w:proofErr w:type="spellEnd"/>
      <w:r>
        <w:rPr>
          <w:color w:val="000000"/>
        </w:rPr>
        <w:t xml:space="preserve"> — це структура даних документа (або форма документа), яка виконується через прикладний рівень. </w:t>
      </w:r>
    </w:p>
    <w:p w:rsidR="00EB2983" w:rsidRDefault="00000000" w:rsidP="002626A3">
      <w:pPr>
        <w:pBdr>
          <w:top w:val="nil"/>
          <w:left w:val="nil"/>
          <w:bottom w:val="nil"/>
          <w:right w:val="nil"/>
          <w:between w:val="nil"/>
        </w:pBdr>
        <w:spacing w:after="0"/>
        <w:ind w:firstLine="709"/>
        <w:jc w:val="both"/>
        <w:rPr>
          <w:color w:val="000000"/>
        </w:rPr>
      </w:pPr>
      <w:r>
        <w:rPr>
          <w:color w:val="000000"/>
        </w:rPr>
        <w:t>«Моделі» — це конструктори вищого порядку, які беруть схему та створюють екземпляр документа, еквівалентний записам у реляційній базі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Модель </w:t>
      </w:r>
      <w:proofErr w:type="spellStart"/>
      <w:r>
        <w:rPr>
          <w:color w:val="000000"/>
        </w:rPr>
        <w:t>Mongoose</w:t>
      </w:r>
      <w:proofErr w:type="spellEnd"/>
      <w:r>
        <w:rPr>
          <w:color w:val="000000"/>
        </w:rPr>
        <w:t xml:space="preserve"> є оболонкою схеми </w:t>
      </w:r>
      <w:proofErr w:type="spellStart"/>
      <w:r>
        <w:rPr>
          <w:color w:val="000000"/>
        </w:rPr>
        <w:t>Mongoose</w:t>
      </w:r>
      <w:proofErr w:type="spellEnd"/>
      <w:r>
        <w:rPr>
          <w:color w:val="000000"/>
        </w:rPr>
        <w:t xml:space="preserve">. Схема </w:t>
      </w:r>
      <w:proofErr w:type="spellStart"/>
      <w:r>
        <w:rPr>
          <w:color w:val="000000"/>
        </w:rPr>
        <w:t>Mongoose</w:t>
      </w:r>
      <w:proofErr w:type="spellEnd"/>
      <w:r>
        <w:rPr>
          <w:color w:val="000000"/>
        </w:rPr>
        <w:t xml:space="preserve"> визначає структуру документа, значення за замовчуванням, </w:t>
      </w:r>
      <w:proofErr w:type="spellStart"/>
      <w:r>
        <w:rPr>
          <w:color w:val="000000"/>
        </w:rPr>
        <w:t>валідатори</w:t>
      </w:r>
      <w:proofErr w:type="spellEnd"/>
      <w:r>
        <w:rPr>
          <w:color w:val="000000"/>
        </w:rPr>
        <w:t xml:space="preserve"> тощо, тоді як модель </w:t>
      </w:r>
      <w:proofErr w:type="spellStart"/>
      <w:r>
        <w:rPr>
          <w:color w:val="000000"/>
        </w:rPr>
        <w:t>Mongoose</w:t>
      </w:r>
      <w:proofErr w:type="spellEnd"/>
      <w:r>
        <w:rPr>
          <w:color w:val="000000"/>
        </w:rPr>
        <w:t xml:space="preserve"> забезпечує інтерфейс до бази даних для створення, запитів, оновлення, видалення записів тощо. [62]</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зручного використання тіла </w:t>
      </w:r>
      <w:proofErr w:type="spellStart"/>
      <w:r>
        <w:rPr>
          <w:color w:val="000000"/>
        </w:rPr>
        <w:t>http</w:t>
      </w:r>
      <w:proofErr w:type="spellEnd"/>
      <w:r>
        <w:rPr>
          <w:color w:val="000000"/>
        </w:rPr>
        <w:t xml:space="preserve">-запитів було взято </w:t>
      </w:r>
      <w:proofErr w:type="spellStart"/>
      <w:r>
        <w:rPr>
          <w:color w:val="000000"/>
        </w:rPr>
        <w:t>middleware</w:t>
      </w:r>
      <w:proofErr w:type="spellEnd"/>
      <w:r>
        <w:rPr>
          <w:color w:val="000000"/>
        </w:rPr>
        <w:t xml:space="preserve"> «</w:t>
      </w:r>
      <w:proofErr w:type="spellStart"/>
      <w:r>
        <w:rPr>
          <w:color w:val="000000"/>
        </w:rPr>
        <w:t>body-parser</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body-parser</w:t>
      </w:r>
      <w:proofErr w:type="spellEnd"/>
      <w:r>
        <w:rPr>
          <w:color w:val="000000"/>
        </w:rPr>
        <w:t xml:space="preserve"> – </w:t>
      </w:r>
      <w:proofErr w:type="spellStart"/>
      <w:r>
        <w:rPr>
          <w:color w:val="000000"/>
        </w:rPr>
        <w:t>middleware</w:t>
      </w:r>
      <w:proofErr w:type="spellEnd"/>
      <w:r>
        <w:rPr>
          <w:color w:val="000000"/>
        </w:rPr>
        <w:t xml:space="preserve">, яке дозволяє </w:t>
      </w:r>
      <w:proofErr w:type="spellStart"/>
      <w:r>
        <w:rPr>
          <w:color w:val="000000"/>
        </w:rPr>
        <w:t>розбирайти</w:t>
      </w:r>
      <w:proofErr w:type="spellEnd"/>
      <w:r>
        <w:rPr>
          <w:color w:val="000000"/>
        </w:rPr>
        <w:t xml:space="preserve"> тіла вхідних запитів перед обробниками, доступними у властивості </w:t>
      </w:r>
      <w:proofErr w:type="spellStart"/>
      <w:r>
        <w:rPr>
          <w:color w:val="000000"/>
        </w:rPr>
        <w:t>req.body</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Об’єкт </w:t>
      </w:r>
      <w:proofErr w:type="spellStart"/>
      <w:r>
        <w:rPr>
          <w:color w:val="000000"/>
        </w:rPr>
        <w:t>bodyParser</w:t>
      </w:r>
      <w:proofErr w:type="spellEnd"/>
      <w:r>
        <w:rPr>
          <w:color w:val="000000"/>
        </w:rPr>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Pr>
          <w:color w:val="000000"/>
        </w:rPr>
        <w:t>req.body</w:t>
      </w:r>
      <w:proofErr w:type="spellEnd"/>
      <w:r>
        <w:rPr>
          <w:color w:val="000000"/>
        </w:rPr>
        <w:t xml:space="preserve"> проаналізованим тілом, якщо заголовок запиту </w:t>
      </w:r>
      <w:proofErr w:type="spellStart"/>
      <w:r>
        <w:rPr>
          <w:color w:val="000000"/>
        </w:rPr>
        <w:t>Content-Type</w:t>
      </w:r>
      <w:proofErr w:type="spellEnd"/>
      <w:r>
        <w:rPr>
          <w:color w:val="000000"/>
        </w:rPr>
        <w:t xml:space="preserve"> збігається з опцією типу, або порожнім об’єктом ({}), якщо немає тіла для аналізу, </w:t>
      </w:r>
      <w:proofErr w:type="spellStart"/>
      <w:r>
        <w:rPr>
          <w:color w:val="000000"/>
        </w:rPr>
        <w:t>Content-Type</w:t>
      </w:r>
      <w:proofErr w:type="spellEnd"/>
      <w:r>
        <w:rPr>
          <w:color w:val="000000"/>
        </w:rPr>
        <w:t xml:space="preserve"> не відповідає або виникла помилка [63]</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Pr>
          <w:color w:val="000000"/>
        </w:rPr>
        <w:t>переддруковий</w:t>
      </w:r>
      <w:proofErr w:type="spellEnd"/>
      <w:r>
        <w:rPr>
          <w:color w:val="000000"/>
        </w:rPr>
        <w:t>»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[64]</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роботи з CORS було обрано однойменний </w:t>
      </w:r>
      <w:proofErr w:type="spellStart"/>
      <w:r>
        <w:rPr>
          <w:color w:val="000000"/>
        </w:rPr>
        <w:t>NodeJS</w:t>
      </w:r>
      <w:proofErr w:type="spellEnd"/>
      <w:r>
        <w:rPr>
          <w:color w:val="000000"/>
        </w:rPr>
        <w:t xml:space="preserve"> пакет «</w:t>
      </w:r>
      <w:proofErr w:type="spellStart"/>
      <w:r>
        <w:rPr>
          <w:color w:val="000000"/>
        </w:rPr>
        <w:t>cors</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cors</w:t>
      </w:r>
      <w:proofErr w:type="spellEnd"/>
      <w:r>
        <w:rPr>
          <w:color w:val="000000"/>
        </w:rPr>
        <w:t xml:space="preserve"> — це пакет node.js для надання проміжного програмного забезпечення </w:t>
      </w:r>
      <w:proofErr w:type="spellStart"/>
      <w:r>
        <w:rPr>
          <w:color w:val="000000"/>
        </w:rPr>
        <w:t>Connect</w:t>
      </w:r>
      <w:proofErr w:type="spellEnd"/>
      <w:r>
        <w:rPr>
          <w:color w:val="000000"/>
        </w:rPr>
        <w:t>/Express, яке можна використовувати для ввімкнення CORS із різними параметрами. [65]</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роботи з сеансами в </w:t>
      </w:r>
      <w:proofErr w:type="spellStart"/>
      <w:r>
        <w:rPr>
          <w:color w:val="000000"/>
        </w:rPr>
        <w:t>Nest</w:t>
      </w:r>
      <w:proofErr w:type="spellEnd"/>
      <w:r>
        <w:rPr>
          <w:color w:val="000000"/>
        </w:rPr>
        <w:t xml:space="preserve"> було обрано бібліотеку </w:t>
      </w:r>
      <w:proofErr w:type="spellStart"/>
      <w:r>
        <w:rPr>
          <w:color w:val="000000"/>
        </w:rPr>
        <w:t>express-session</w:t>
      </w:r>
      <w:proofErr w:type="spellEnd"/>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HTTP-сеанси забезпечують спосіб зберігання інформації про користувача в кількох запитах, що особливо корисно для програм MVC.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Приклад використання </w:t>
      </w:r>
      <w:proofErr w:type="spellStart"/>
      <w:r>
        <w:rPr>
          <w:color w:val="000000"/>
        </w:rPr>
        <w:t>express-session</w:t>
      </w:r>
      <w:proofErr w:type="spellEnd"/>
      <w:r>
        <w:rPr>
          <w:color w:val="000000"/>
        </w:rPr>
        <w:t xml:space="preserve"> в </w:t>
      </w:r>
      <w:proofErr w:type="spellStart"/>
      <w:r>
        <w:rPr>
          <w:color w:val="000000"/>
        </w:rPr>
        <w:t>Nest</w:t>
      </w:r>
      <w:proofErr w:type="spellEnd"/>
      <w:r>
        <w:rPr>
          <w:color w:val="000000"/>
        </w:rPr>
        <w:t xml:space="preserve"> показаний на рисунку 3.44. [66]</w:t>
      </w:r>
    </w:p>
    <w:p w:rsidR="00EB2983" w:rsidRDefault="00EB2983" w:rsidP="002626A3">
      <w:pPr>
        <w:pBdr>
          <w:top w:val="nil"/>
          <w:left w:val="nil"/>
          <w:bottom w:val="nil"/>
          <w:right w:val="nil"/>
          <w:between w:val="nil"/>
        </w:pBdr>
        <w:spacing w:after="0"/>
        <w:jc w:val="both"/>
        <w:rPr>
          <w:rFonts w:ascii="Roboto" w:eastAsia="Roboto" w:hAnsi="Roboto" w:cs="Roboto"/>
          <w:color w:val="252525"/>
          <w:sz w:val="27"/>
          <w:szCs w:val="27"/>
        </w:rPr>
      </w:pPr>
    </w:p>
    <w:p w:rsidR="00EB2983" w:rsidRDefault="00000000" w:rsidP="002626A3">
      <w:pPr>
        <w:pStyle w:val="Image"/>
      </w:pPr>
      <w:r>
        <w:drawing>
          <wp:inline distT="0" distB="0" distL="0" distR="0">
            <wp:extent cx="4038965" cy="2042767"/>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4038965" cy="204276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3.44 – Приклад використання express-session в Nest</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того, щоб зберігати сеанси в </w:t>
      </w:r>
      <w:proofErr w:type="spellStart"/>
      <w:r>
        <w:rPr>
          <w:color w:val="000000"/>
        </w:rPr>
        <w:t>MongoDB</w:t>
      </w:r>
      <w:proofErr w:type="spellEnd"/>
      <w:r>
        <w:rPr>
          <w:color w:val="000000"/>
        </w:rPr>
        <w:t xml:space="preserve"> було обрано пакет </w:t>
      </w:r>
      <w:proofErr w:type="spellStart"/>
      <w:r>
        <w:rPr>
          <w:color w:val="000000"/>
        </w:rPr>
        <w:t>connect-mongo</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connect-mongo</w:t>
      </w:r>
      <w:proofErr w:type="spellEnd"/>
      <w:r>
        <w:rPr>
          <w:color w:val="000000"/>
        </w:rPr>
        <w:t xml:space="preserve"> - сховище сеансів </w:t>
      </w:r>
      <w:proofErr w:type="spellStart"/>
      <w:r>
        <w:rPr>
          <w:color w:val="000000"/>
        </w:rPr>
        <w:t>MongoDB</w:t>
      </w:r>
      <w:proofErr w:type="spellEnd"/>
      <w:r>
        <w:rPr>
          <w:color w:val="000000"/>
        </w:rPr>
        <w:t xml:space="preserve"> для </w:t>
      </w:r>
      <w:proofErr w:type="spellStart"/>
      <w:r>
        <w:rPr>
          <w:color w:val="000000"/>
        </w:rPr>
        <w:t>Connect</w:t>
      </w:r>
      <w:proofErr w:type="spellEnd"/>
      <w:r>
        <w:rPr>
          <w:color w:val="000000"/>
        </w:rPr>
        <w:t xml:space="preserve"> і Express, написане на </w:t>
      </w:r>
      <w:proofErr w:type="spellStart"/>
      <w:r>
        <w:rPr>
          <w:color w:val="000000"/>
        </w:rPr>
        <w:t>Typescript</w:t>
      </w:r>
      <w:proofErr w:type="spellEnd"/>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3.45 зображений приклад використання </w:t>
      </w:r>
      <w:proofErr w:type="spellStart"/>
      <w:r>
        <w:rPr>
          <w:color w:val="000000"/>
        </w:rPr>
        <w:t>connect-mongo</w:t>
      </w:r>
      <w:proofErr w:type="spellEnd"/>
      <w:r>
        <w:rPr>
          <w:color w:val="000000"/>
        </w:rPr>
        <w:t xml:space="preserve"> при створенні </w:t>
      </w:r>
      <w:proofErr w:type="spellStart"/>
      <w:r>
        <w:rPr>
          <w:color w:val="000000"/>
        </w:rPr>
        <w:t>express-session</w:t>
      </w:r>
      <w:proofErr w:type="spellEnd"/>
      <w:r>
        <w:rPr>
          <w:color w:val="000000"/>
        </w:rPr>
        <w:t xml:space="preserve"> [67]</w:t>
      </w:r>
    </w:p>
    <w:p w:rsidR="00EB2983" w:rsidRDefault="00EB2983" w:rsidP="002626A3">
      <w:pPr>
        <w:spacing w:after="0"/>
      </w:pPr>
    </w:p>
    <w:p w:rsidR="00EB2983" w:rsidRDefault="00000000" w:rsidP="002626A3">
      <w:pPr>
        <w:pStyle w:val="Image"/>
      </w:pPr>
      <w:r>
        <w:drawing>
          <wp:inline distT="0" distB="0" distL="0" distR="0">
            <wp:extent cx="3973589" cy="1659480"/>
            <wp:effectExtent l="0" t="0" r="0" b="0"/>
            <wp:docPr id="1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3973589" cy="1659480"/>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3.45 – Приклад використання connect-mongo при створенні express-session</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rsidR="00EB2983" w:rsidRDefault="00000000" w:rsidP="002626A3">
      <w:pPr>
        <w:pBdr>
          <w:top w:val="nil"/>
          <w:left w:val="nil"/>
          <w:bottom w:val="nil"/>
          <w:right w:val="nil"/>
          <w:between w:val="nil"/>
        </w:pBdr>
        <w:spacing w:after="0"/>
        <w:ind w:firstLine="709"/>
        <w:jc w:val="both"/>
        <w:rPr>
          <w:color w:val="000000"/>
        </w:rPr>
      </w:pPr>
      <w:r>
        <w:rPr>
          <w:color w:val="000000"/>
        </w:rPr>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[68]</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аутентифікації користувачів було обрано пакети @nestjs/passport, </w:t>
      </w:r>
      <w:proofErr w:type="spellStart"/>
      <w:r>
        <w:rPr>
          <w:color w:val="000000"/>
        </w:rPr>
        <w:t>passport</w:t>
      </w:r>
      <w:proofErr w:type="spellEnd"/>
      <w:r>
        <w:rPr>
          <w:color w:val="000000"/>
        </w:rPr>
        <w:t xml:space="preserve"> та @nestjs/jwt, </w:t>
      </w:r>
      <w:proofErr w:type="spellStart"/>
      <w:r>
        <w:rPr>
          <w:color w:val="000000"/>
        </w:rPr>
        <w:t>passport-jwt</w:t>
      </w:r>
      <w:proofErr w:type="spellEnd"/>
      <w:r>
        <w:rPr>
          <w:color w:val="000000"/>
        </w:rPr>
        <w:t xml:space="preserve">(для роботи з </w:t>
      </w:r>
      <w:proofErr w:type="spellStart"/>
      <w:r>
        <w:rPr>
          <w:color w:val="000000"/>
        </w:rPr>
        <w:t>jwt</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hyperlink r:id="rId73">
        <w:proofErr w:type="spellStart"/>
        <w:r>
          <w:rPr>
            <w:color w:val="000000"/>
          </w:rPr>
          <w:t>Passport</w:t>
        </w:r>
        <w:proofErr w:type="spellEnd"/>
      </w:hyperlink>
      <w:r>
        <w:rPr>
          <w:color w:val="000000"/>
        </w:rPr>
        <w:t xml:space="preserve"> — найпопулярніша бібліотека автентифікації node.js, добре відома спільноті та успішно використовується в багатьох робочих програмах. Інтегрувати </w:t>
      </w:r>
      <w:r>
        <w:rPr>
          <w:color w:val="000000"/>
        </w:rPr>
        <w:lastRenderedPageBreak/>
        <w:t xml:space="preserve">цю бібліотеку з додатком </w:t>
      </w:r>
      <w:proofErr w:type="spellStart"/>
      <w:r>
        <w:rPr>
          <w:color w:val="000000"/>
        </w:rPr>
        <w:t>Nest</w:t>
      </w:r>
      <w:proofErr w:type="spellEnd"/>
      <w:r>
        <w:rPr>
          <w:color w:val="000000"/>
        </w:rPr>
        <w:t xml:space="preserve"> за допомогою модуля просто @nestjs/passport. На високому рівні </w:t>
      </w:r>
      <w:proofErr w:type="spellStart"/>
      <w:r>
        <w:rPr>
          <w:color w:val="000000"/>
        </w:rPr>
        <w:t>Passport</w:t>
      </w:r>
      <w:proofErr w:type="spellEnd"/>
      <w:r>
        <w:rPr>
          <w:color w:val="000000"/>
        </w:rPr>
        <w:t xml:space="preserve"> виконує ряд кроків, щоб:</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Автентифікувати</w:t>
      </w:r>
      <w:proofErr w:type="spellEnd"/>
      <w:r>
        <w:rPr>
          <w:color w:val="000000"/>
        </w:rPr>
        <w:t xml:space="preserve"> користувача, підтвердивши його «облікові дані» (наприклад, ім’я користувача/пароль, веб-токен JSON ( </w:t>
      </w:r>
      <w:hyperlink r:id="rId74">
        <w:r>
          <w:rPr>
            <w:color w:val="000000"/>
          </w:rPr>
          <w:t>JWT</w:t>
        </w:r>
      </w:hyperlink>
      <w:r>
        <w:rPr>
          <w:color w:val="000000"/>
        </w:rPr>
        <w:t> ) або маркер ідентифікації від постачальника ідентифікаційної інформації)</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Керувати </w:t>
      </w:r>
      <w:proofErr w:type="spellStart"/>
      <w:r>
        <w:rPr>
          <w:color w:val="000000"/>
        </w:rPr>
        <w:t>автентифікованим</w:t>
      </w:r>
      <w:proofErr w:type="spellEnd"/>
      <w:r>
        <w:rPr>
          <w:color w:val="000000"/>
        </w:rPr>
        <w:t xml:space="preserve"> станом (шляхом видачі портативного маркера, наприклад JWT, або створення </w:t>
      </w:r>
      <w:hyperlink r:id="rId75">
        <w:r>
          <w:rPr>
            <w:color w:val="000000"/>
          </w:rPr>
          <w:t>експрес-сеансу</w:t>
        </w:r>
      </w:hyperlink>
      <w:r>
        <w:rPr>
          <w:color w:val="000000"/>
        </w:rPr>
        <w:t>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Додати інформацію про </w:t>
      </w:r>
      <w:proofErr w:type="spellStart"/>
      <w:r>
        <w:rPr>
          <w:color w:val="000000"/>
        </w:rPr>
        <w:t>автентифікованого</w:t>
      </w:r>
      <w:proofErr w:type="spellEnd"/>
      <w:r>
        <w:rPr>
          <w:color w:val="000000"/>
        </w:rPr>
        <w:t xml:space="preserve"> користувача до </w:t>
      </w:r>
      <w:proofErr w:type="spellStart"/>
      <w:r>
        <w:rPr>
          <w:color w:val="000000"/>
        </w:rPr>
        <w:t>Requestоб’єкта</w:t>
      </w:r>
      <w:proofErr w:type="spellEnd"/>
      <w:r>
        <w:rPr>
          <w:color w:val="000000"/>
        </w:rPr>
        <w:t xml:space="preserve"> для подальшого використання в обробниках маршрутів</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Passport</w:t>
      </w:r>
      <w:proofErr w:type="spellEnd"/>
      <w:r>
        <w:rPr>
          <w:color w:val="000000"/>
        </w:rPr>
        <w:t xml:space="preserve"> має багату екосистему </w:t>
      </w:r>
      <w:hyperlink r:id="rId76">
        <w:r>
          <w:rPr>
            <w:color w:val="000000"/>
          </w:rPr>
          <w:t>стратегій</w:t>
        </w:r>
      </w:hyperlink>
      <w:r>
        <w:rPr>
          <w:color w:val="000000"/>
        </w:rPr>
        <w:t xml:space="preserve"> , які реалізують різні механізми автентифікації. Незважаючи на просту концепцію, набір стратегій </w:t>
      </w:r>
      <w:proofErr w:type="spellStart"/>
      <w:r>
        <w:rPr>
          <w:color w:val="000000"/>
        </w:rPr>
        <w:t>Passport</w:t>
      </w:r>
      <w:proofErr w:type="spellEnd"/>
      <w:r>
        <w:rPr>
          <w:color w:val="000000"/>
        </w:rPr>
        <w:t xml:space="preserve"> великий і представляє велику різноманітність. </w:t>
      </w:r>
      <w:proofErr w:type="spellStart"/>
      <w:r>
        <w:rPr>
          <w:color w:val="000000"/>
        </w:rPr>
        <w:t>Passport</w:t>
      </w:r>
      <w:proofErr w:type="spellEnd"/>
      <w:r>
        <w:rPr>
          <w:color w:val="000000"/>
        </w:rPr>
        <w:t xml:space="preserve"> абстрагує ці різноманітні кроки в стандартний шаблон, а @nestjs/passportмодуль обертає та стандартизує цей шаблон у знайомі конструкції </w:t>
      </w:r>
      <w:proofErr w:type="spellStart"/>
      <w:r>
        <w:rPr>
          <w:color w:val="000000"/>
        </w:rPr>
        <w:t>Nest</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У цьому розділі ми реалізуємо повне рішення наскрізної автентифікації для сервера </w:t>
      </w:r>
      <w:proofErr w:type="spellStart"/>
      <w:r>
        <w:rPr>
          <w:color w:val="000000"/>
        </w:rPr>
        <w:t>RESTful</w:t>
      </w:r>
      <w:proofErr w:type="spellEnd"/>
      <w:r>
        <w:rPr>
          <w:color w:val="000000"/>
        </w:rPr>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Pr>
          <w:color w:val="000000"/>
        </w:rPr>
        <w:t>Passport</w:t>
      </w:r>
      <w:proofErr w:type="spellEnd"/>
      <w:r>
        <w:rPr>
          <w:color w:val="000000"/>
        </w:rPr>
        <w:t xml:space="preserve"> для налаштування схеми автентифікації. Щоб побудувати цей повний приклад, виконайте дії, описані в цьому розділі.</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Корисно думати про </w:t>
      </w:r>
      <w:proofErr w:type="spellStart"/>
      <w:r>
        <w:rPr>
          <w:color w:val="000000"/>
        </w:rPr>
        <w:t>Passport</w:t>
      </w:r>
      <w:proofErr w:type="spellEnd"/>
      <w:r>
        <w:rPr>
          <w:color w:val="000000"/>
        </w:rPr>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Pr>
          <w:color w:val="000000"/>
        </w:rPr>
        <w:t>Passport</w:t>
      </w:r>
      <w:proofErr w:type="spellEnd"/>
      <w:r>
        <w:rPr>
          <w:color w:val="000000"/>
        </w:rPr>
        <w:t xml:space="preserve"> викликає у відповідний час. Модуль @nestjs/passport обгортає цю структуру пакетом у стилі </w:t>
      </w:r>
      <w:proofErr w:type="spellStart"/>
      <w:r>
        <w:rPr>
          <w:color w:val="000000"/>
        </w:rPr>
        <w:t>Nest</w:t>
      </w:r>
      <w:proofErr w:type="spellEnd"/>
      <w:r>
        <w:rPr>
          <w:color w:val="000000"/>
        </w:rPr>
        <w:t xml:space="preserve">, що полегшує інтеграцію в програму </w:t>
      </w:r>
      <w:proofErr w:type="spellStart"/>
      <w:r>
        <w:rPr>
          <w:color w:val="000000"/>
        </w:rPr>
        <w:t>Nest</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Пакет @nestjs/jwt — це пакет утиліт, який допомагає маніпулювати JWT. </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Пакет </w:t>
      </w:r>
      <w:proofErr w:type="spellStart"/>
      <w:r>
        <w:rPr>
          <w:color w:val="000000"/>
        </w:rPr>
        <w:t>passport-jwt</w:t>
      </w:r>
      <w:proofErr w:type="spellEnd"/>
      <w:r>
        <w:rPr>
          <w:color w:val="000000"/>
        </w:rPr>
        <w:t xml:space="preserve">— це пакет </w:t>
      </w:r>
      <w:proofErr w:type="spellStart"/>
      <w:r>
        <w:rPr>
          <w:color w:val="000000"/>
        </w:rPr>
        <w:t>Passport</w:t>
      </w:r>
      <w:proofErr w:type="spellEnd"/>
      <w:r>
        <w:rPr>
          <w:color w:val="000000"/>
        </w:rPr>
        <w:t xml:space="preserve">, який реалізує стратегію JWT і @types/passport-jwtнадає визначення типів </w:t>
      </w:r>
      <w:proofErr w:type="spellStart"/>
      <w:r>
        <w:rPr>
          <w:color w:val="000000"/>
        </w:rPr>
        <w:t>TypeScript</w:t>
      </w:r>
      <w:proofErr w:type="spellEnd"/>
      <w:r>
        <w:rPr>
          <w:color w:val="000000"/>
        </w:rPr>
        <w:t>. [69]</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w:t>
      </w:r>
      <w:proofErr w:type="spellStart"/>
      <w:r>
        <w:rPr>
          <w:color w:val="000000"/>
        </w:rPr>
        <w:t>валідації</w:t>
      </w:r>
      <w:proofErr w:type="spellEnd"/>
      <w:r>
        <w:rPr>
          <w:color w:val="000000"/>
        </w:rPr>
        <w:t xml:space="preserve">(або перевірки) даних було обрано пакети </w:t>
      </w:r>
      <w:proofErr w:type="spellStart"/>
      <w:r>
        <w:rPr>
          <w:color w:val="000000"/>
        </w:rPr>
        <w:t>class-validator</w:t>
      </w:r>
      <w:proofErr w:type="spellEnd"/>
      <w:r>
        <w:rPr>
          <w:color w:val="000000"/>
        </w:rPr>
        <w:t xml:space="preserve"> та </w:t>
      </w:r>
      <w:proofErr w:type="spellStart"/>
      <w:r>
        <w:rPr>
          <w:color w:val="000000"/>
        </w:rPr>
        <w:t>class-transformer</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Pr>
          <w:color w:val="000000"/>
        </w:rPr>
        <w:t>Nest</w:t>
      </w:r>
      <w:proofErr w:type="spellEnd"/>
      <w:r>
        <w:rPr>
          <w:color w:val="000000"/>
        </w:rPr>
        <w:t xml:space="preserve"> надає кілька каналів, доступних прямо з коробки, наприклад, </w:t>
      </w:r>
      <w:proofErr w:type="spellStart"/>
      <w:r>
        <w:rPr>
          <w:color w:val="000000"/>
        </w:rPr>
        <w:t>ValidationPipe</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ValidationPipe</w:t>
      </w:r>
      <w:proofErr w:type="spellEnd"/>
      <w:r>
        <w:rPr>
          <w:color w:val="000000"/>
        </w:rPr>
        <w:t xml:space="preserve"> дозволяє використовувати потужний пакет </w:t>
      </w:r>
      <w:proofErr w:type="spellStart"/>
      <w:r>
        <w:rPr>
          <w:color w:val="000000"/>
        </w:rPr>
        <w:t>class-validator</w:t>
      </w:r>
      <w:proofErr w:type="spellEnd"/>
      <w:r>
        <w:rPr>
          <w:color w:val="000000"/>
        </w:rPr>
        <w:t xml:space="preserve"> та його декоратори декларативної перевірки.  </w:t>
      </w:r>
      <w:proofErr w:type="spellStart"/>
      <w:r>
        <w:rPr>
          <w:color w:val="000000"/>
        </w:rPr>
        <w:t>ValidationPipe</w:t>
      </w:r>
      <w:proofErr w:type="spellEnd"/>
      <w:r>
        <w:rPr>
          <w:color w:val="000000"/>
        </w:rPr>
        <w:t xml:space="preserve"> надає 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ValidationPipe</w:t>
      </w:r>
      <w:proofErr w:type="spellEnd"/>
      <w:r>
        <w:rPr>
          <w:color w:val="000000"/>
        </w:rPr>
        <w:t xml:space="preserve"> потрібно встановити пакети </w:t>
      </w:r>
      <w:proofErr w:type="spellStart"/>
      <w:r>
        <w:rPr>
          <w:color w:val="000000"/>
        </w:rPr>
        <w:t>class-validator</w:t>
      </w:r>
      <w:proofErr w:type="spellEnd"/>
      <w:r>
        <w:rPr>
          <w:color w:val="000000"/>
        </w:rPr>
        <w:t xml:space="preserve"> та </w:t>
      </w:r>
      <w:proofErr w:type="spellStart"/>
      <w:r>
        <w:rPr>
          <w:color w:val="000000"/>
        </w:rPr>
        <w:t>class-transformer</w:t>
      </w:r>
      <w:proofErr w:type="spellEnd"/>
      <w:r>
        <w:rPr>
          <w:color w:val="000000"/>
        </w:rPr>
        <w:t>. [70]</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class-validator</w:t>
      </w:r>
      <w:proofErr w:type="spellEnd"/>
      <w:r>
        <w:rPr>
          <w:color w:val="000000"/>
        </w:rPr>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class-validator</w:t>
      </w:r>
      <w:proofErr w:type="spellEnd"/>
      <w:r>
        <w:rPr>
          <w:color w:val="000000"/>
        </w:rPr>
        <w:t xml:space="preserve"> працює як у браузері, так і на платформах node.js. [71]</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class-transformer</w:t>
      </w:r>
      <w:proofErr w:type="spellEnd"/>
      <w:r>
        <w:rPr>
          <w:color w:val="000000"/>
        </w:rPr>
        <w:t xml:space="preserve"> - дозволяє перетворювати звичайний об'єкт на деякий екземпляр класу і навпаки. Також це дозволяє </w:t>
      </w:r>
      <w:proofErr w:type="spellStart"/>
      <w:r>
        <w:rPr>
          <w:color w:val="000000"/>
        </w:rPr>
        <w:t>серіалізувати</w:t>
      </w:r>
      <w:proofErr w:type="spellEnd"/>
      <w:r>
        <w:rPr>
          <w:color w:val="000000"/>
        </w:rPr>
        <w:t>/</w:t>
      </w:r>
      <w:proofErr w:type="spellStart"/>
      <w:r>
        <w:rPr>
          <w:color w:val="000000"/>
        </w:rPr>
        <w:t>десеріалізувати</w:t>
      </w:r>
      <w:proofErr w:type="spellEnd"/>
      <w:r>
        <w:rPr>
          <w:color w:val="000000"/>
        </w:rPr>
        <w:t xml:space="preserve"> об’єкт на основі критеріїв. Цей інструмент надзвичайно корисний як для інтерфейсу, так і для серверу. [72]</w:t>
      </w:r>
    </w:p>
    <w:p w:rsidR="00EB2983" w:rsidRDefault="00000000" w:rsidP="002626A3">
      <w:pPr>
        <w:pBdr>
          <w:top w:val="nil"/>
          <w:left w:val="nil"/>
          <w:bottom w:val="nil"/>
          <w:right w:val="nil"/>
          <w:between w:val="nil"/>
        </w:pBdr>
        <w:spacing w:after="0"/>
        <w:ind w:firstLine="709"/>
        <w:jc w:val="both"/>
        <w:rPr>
          <w:color w:val="000000"/>
        </w:rPr>
      </w:pPr>
      <w:r>
        <w:rPr>
          <w:color w:val="000000"/>
        </w:rPr>
        <w:t>Всього серверна частина підтримує 5 типів запитів.</w:t>
      </w:r>
    </w:p>
    <w:p w:rsidR="00EB2983" w:rsidRDefault="00000000" w:rsidP="002626A3">
      <w:pPr>
        <w:pBdr>
          <w:top w:val="nil"/>
          <w:left w:val="nil"/>
          <w:bottom w:val="nil"/>
          <w:right w:val="nil"/>
          <w:between w:val="nil"/>
        </w:pBdr>
        <w:spacing w:after="0"/>
        <w:ind w:firstLine="709"/>
        <w:jc w:val="both"/>
        <w:rPr>
          <w:color w:val="000000"/>
        </w:rPr>
      </w:pPr>
      <w:r>
        <w:rPr>
          <w:color w:val="000000"/>
        </w:rPr>
        <w:t>Перший тип це запити на авторизацію та вихід з аккаунту:</w:t>
      </w:r>
    </w:p>
    <w:p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authorization</w:t>
      </w:r>
      <w:proofErr w:type="spellEnd"/>
      <w:r>
        <w:rPr>
          <w:color w:val="000000"/>
        </w:rPr>
        <w:t>” - для авторизації;</w:t>
      </w:r>
    </w:p>
    <w:p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authorization</w:t>
      </w:r>
      <w:proofErr w:type="spellEnd"/>
      <w:r>
        <w:rPr>
          <w:color w:val="000000"/>
        </w:rPr>
        <w:t>/</w:t>
      </w:r>
      <w:proofErr w:type="spellStart"/>
      <w:r>
        <w:rPr>
          <w:color w:val="000000"/>
        </w:rPr>
        <w:t>logout</w:t>
      </w:r>
      <w:proofErr w:type="spellEnd"/>
      <w:r>
        <w:rPr>
          <w:color w:val="000000"/>
        </w:rPr>
        <w:t>” – для виходу.</w:t>
      </w:r>
    </w:p>
    <w:p w:rsidR="00EB2983" w:rsidRDefault="00000000" w:rsidP="002626A3">
      <w:pPr>
        <w:pBdr>
          <w:top w:val="nil"/>
          <w:left w:val="nil"/>
          <w:bottom w:val="nil"/>
          <w:right w:val="nil"/>
          <w:between w:val="nil"/>
        </w:pBdr>
        <w:spacing w:after="0"/>
        <w:ind w:firstLine="709"/>
        <w:jc w:val="both"/>
        <w:rPr>
          <w:color w:val="000000"/>
        </w:rPr>
      </w:pPr>
      <w:r>
        <w:rPr>
          <w:color w:val="000000"/>
        </w:rPr>
        <w:t>Другий тип це запити на категорії:</w:t>
      </w:r>
    </w:p>
    <w:p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category</w:t>
      </w:r>
      <w:proofErr w:type="spellEnd"/>
      <w:r>
        <w:rPr>
          <w:color w:val="000000"/>
        </w:rPr>
        <w:t>/</w:t>
      </w:r>
      <w:proofErr w:type="spellStart"/>
      <w:r>
        <w:rPr>
          <w:color w:val="000000"/>
        </w:rPr>
        <w:t>all</w:t>
      </w:r>
      <w:proofErr w:type="spellEnd"/>
      <w:r>
        <w:rPr>
          <w:color w:val="000000"/>
        </w:rPr>
        <w:t>” – Щоб отримати всі категорії користувача;</w:t>
      </w:r>
    </w:p>
    <w:p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category</w:t>
      </w:r>
      <w:proofErr w:type="spellEnd"/>
      <w:r>
        <w:rPr>
          <w:color w:val="000000"/>
        </w:rPr>
        <w:t>/</w:t>
      </w:r>
      <w:proofErr w:type="spellStart"/>
      <w:r>
        <w:rPr>
          <w:color w:val="000000"/>
        </w:rPr>
        <w:t>add</w:t>
      </w:r>
      <w:proofErr w:type="spellEnd"/>
      <w:r>
        <w:rPr>
          <w:color w:val="000000"/>
        </w:rPr>
        <w:t>” – Щоб створити нову категорію;</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DELETE запит на “/</w:t>
      </w:r>
      <w:proofErr w:type="spellStart"/>
      <w:r>
        <w:rPr>
          <w:color w:val="000000"/>
        </w:rPr>
        <w:t>category</w:t>
      </w:r>
      <w:proofErr w:type="spellEnd"/>
      <w:r>
        <w:rPr>
          <w:color w:val="000000"/>
        </w:rPr>
        <w:t>/:</w:t>
      </w:r>
      <w:proofErr w:type="spellStart"/>
      <w:r>
        <w:rPr>
          <w:color w:val="000000"/>
        </w:rPr>
        <w:t>id</w:t>
      </w:r>
      <w:proofErr w:type="spellEnd"/>
      <w:r>
        <w:rPr>
          <w:color w:val="000000"/>
        </w:rPr>
        <w:t>” – Щоб видалити категорію;</w:t>
      </w:r>
    </w:p>
    <w:p w:rsidR="00EB2983" w:rsidRDefault="00000000" w:rsidP="002626A3">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category</w:t>
      </w:r>
      <w:proofErr w:type="spellEnd"/>
      <w:r>
        <w:rPr>
          <w:color w:val="000000"/>
        </w:rPr>
        <w:t>/</w:t>
      </w:r>
      <w:proofErr w:type="spellStart"/>
      <w:r>
        <w:rPr>
          <w:color w:val="000000"/>
        </w:rPr>
        <w:t>reoder</w:t>
      </w:r>
      <w:proofErr w:type="spellEnd"/>
      <w:r>
        <w:rPr>
          <w:color w:val="000000"/>
        </w:rPr>
        <w:t xml:space="preserve">” – Для зміни порядку категорії; </w:t>
      </w:r>
    </w:p>
    <w:p w:rsidR="00EB2983" w:rsidRDefault="00000000" w:rsidP="002626A3">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category</w:t>
      </w:r>
      <w:proofErr w:type="spellEnd"/>
      <w:r>
        <w:rPr>
          <w:color w:val="000000"/>
        </w:rPr>
        <w:t>/:</w:t>
      </w:r>
      <w:proofErr w:type="spellStart"/>
      <w:r>
        <w:rPr>
          <w:color w:val="000000"/>
        </w:rPr>
        <w:t>id</w:t>
      </w:r>
      <w:proofErr w:type="spellEnd"/>
      <w:r>
        <w:rPr>
          <w:color w:val="000000"/>
        </w:rPr>
        <w:t>” – Для зміни інформації категорії.</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Третій тип це запити на </w:t>
      </w:r>
      <w:proofErr w:type="spellStart"/>
      <w:r>
        <w:rPr>
          <w:color w:val="000000"/>
        </w:rPr>
        <w:t>інітіалізацію</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initialize</w:t>
      </w:r>
      <w:proofErr w:type="spellEnd"/>
      <w:r>
        <w:rPr>
          <w:color w:val="000000"/>
        </w:rPr>
        <w:t>” - отримання інформації про те, авторизований користувач чи ні.</w:t>
      </w:r>
    </w:p>
    <w:p w:rsidR="00EB2983" w:rsidRDefault="00000000" w:rsidP="002626A3">
      <w:pPr>
        <w:pBdr>
          <w:top w:val="nil"/>
          <w:left w:val="nil"/>
          <w:bottom w:val="nil"/>
          <w:right w:val="nil"/>
          <w:between w:val="nil"/>
        </w:pBdr>
        <w:spacing w:after="0"/>
        <w:ind w:firstLine="709"/>
        <w:jc w:val="both"/>
        <w:rPr>
          <w:color w:val="000000"/>
        </w:rPr>
      </w:pPr>
      <w:r>
        <w:rPr>
          <w:color w:val="000000"/>
        </w:rPr>
        <w:t>Четвертий тип це запити на колір:</w:t>
      </w:r>
    </w:p>
    <w:p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color</w:t>
      </w:r>
      <w:proofErr w:type="spellEnd"/>
      <w:r>
        <w:rPr>
          <w:color w:val="000000"/>
        </w:rPr>
        <w:t>/</w:t>
      </w:r>
      <w:proofErr w:type="spellStart"/>
      <w:r>
        <w:rPr>
          <w:color w:val="000000"/>
        </w:rPr>
        <w:t>all</w:t>
      </w:r>
      <w:proofErr w:type="spellEnd"/>
      <w:r>
        <w:rPr>
          <w:color w:val="000000"/>
        </w:rPr>
        <w:t>” – Отримати всі кольори;</w:t>
      </w:r>
    </w:p>
    <w:p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color</w:t>
      </w:r>
      <w:proofErr w:type="spellEnd"/>
      <w:r>
        <w:rPr>
          <w:color w:val="000000"/>
        </w:rPr>
        <w:t>/</w:t>
      </w:r>
      <w:proofErr w:type="spellStart"/>
      <w:r>
        <w:rPr>
          <w:color w:val="000000"/>
        </w:rPr>
        <w:t>initialize</w:t>
      </w:r>
      <w:proofErr w:type="spellEnd"/>
      <w:r>
        <w:rPr>
          <w:color w:val="000000"/>
        </w:rPr>
        <w:t xml:space="preserve">” – </w:t>
      </w:r>
      <w:proofErr w:type="spellStart"/>
      <w:r>
        <w:rPr>
          <w:color w:val="000000"/>
        </w:rPr>
        <w:t>Ініціалізувати</w:t>
      </w:r>
      <w:proofErr w:type="spellEnd"/>
      <w:r>
        <w:rPr>
          <w:color w:val="000000"/>
        </w:rPr>
        <w:t xml:space="preserve"> кольори застосунку за допомогою окремого логіну та паролю.</w:t>
      </w:r>
    </w:p>
    <w:p w:rsidR="00EB2983" w:rsidRDefault="00000000" w:rsidP="002626A3">
      <w:pPr>
        <w:pBdr>
          <w:top w:val="nil"/>
          <w:left w:val="nil"/>
          <w:bottom w:val="nil"/>
          <w:right w:val="nil"/>
          <w:between w:val="nil"/>
        </w:pBdr>
        <w:spacing w:after="0"/>
        <w:ind w:firstLine="709"/>
        <w:jc w:val="both"/>
        <w:rPr>
          <w:color w:val="000000"/>
        </w:rPr>
      </w:pPr>
      <w:r>
        <w:rPr>
          <w:color w:val="000000"/>
        </w:rPr>
        <w:t>П’ятий тип це запити на статистику:</w:t>
      </w:r>
    </w:p>
    <w:p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statistic</w:t>
      </w:r>
      <w:proofErr w:type="spellEnd"/>
      <w:r>
        <w:rPr>
          <w:color w:val="000000"/>
        </w:rPr>
        <w:t>/</w:t>
      </w:r>
      <w:proofErr w:type="spellStart"/>
      <w:r>
        <w:rPr>
          <w:color w:val="000000"/>
        </w:rPr>
        <w:t>all</w:t>
      </w:r>
      <w:proofErr w:type="spellEnd"/>
      <w:r>
        <w:rPr>
          <w:color w:val="000000"/>
        </w:rPr>
        <w:t>” – Отримання всіх даних статистики користувача;</w:t>
      </w:r>
    </w:p>
    <w:p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Отримання даних статистичного запису за його унікальним ідентифікатором;</w:t>
      </w:r>
    </w:p>
    <w:p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statistic</w:t>
      </w:r>
      <w:proofErr w:type="spellEnd"/>
      <w:r>
        <w:rPr>
          <w:color w:val="000000"/>
        </w:rPr>
        <w:t>/</w:t>
      </w:r>
      <w:proofErr w:type="spellStart"/>
      <w:r>
        <w:rPr>
          <w:color w:val="000000"/>
        </w:rPr>
        <w:t>add</w:t>
      </w:r>
      <w:proofErr w:type="spellEnd"/>
      <w:r>
        <w:rPr>
          <w:color w:val="000000"/>
        </w:rPr>
        <w:t>” – Створення нового статистичного запису;</w:t>
      </w:r>
    </w:p>
    <w:p w:rsidR="00EB2983" w:rsidRDefault="00000000" w:rsidP="002626A3">
      <w:pPr>
        <w:pBdr>
          <w:top w:val="nil"/>
          <w:left w:val="nil"/>
          <w:bottom w:val="nil"/>
          <w:right w:val="nil"/>
          <w:between w:val="nil"/>
        </w:pBdr>
        <w:spacing w:after="0"/>
        <w:ind w:firstLine="709"/>
        <w:jc w:val="both"/>
        <w:rPr>
          <w:color w:val="000000"/>
        </w:rPr>
      </w:pPr>
      <w:r>
        <w:rPr>
          <w:color w:val="000000"/>
        </w:rPr>
        <w:t>- DELETE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Видалення статистичного запису за його унікальним ідентифікатором;</w:t>
      </w:r>
    </w:p>
    <w:p w:rsidR="00EB2983" w:rsidRDefault="00000000" w:rsidP="002626A3">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Оновлення статистичного запису за його унікальним ідентифікатором.</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приведення коду до єдиних стандартів і всьому застосунку було обрано </w:t>
      </w:r>
      <w:proofErr w:type="spellStart"/>
      <w:r>
        <w:rPr>
          <w:color w:val="000000"/>
        </w:rPr>
        <w:t>Prettier</w:t>
      </w:r>
      <w:proofErr w:type="spellEnd"/>
      <w:r>
        <w:rPr>
          <w:color w:val="000000"/>
        </w:rPr>
        <w:t>.</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 це самовпевнений </w:t>
      </w:r>
      <w:proofErr w:type="spellStart"/>
      <w:r>
        <w:rPr>
          <w:color w:val="000000"/>
        </w:rPr>
        <w:t>форматувальник</w:t>
      </w:r>
      <w:proofErr w:type="spellEnd"/>
      <w:r>
        <w:rPr>
          <w:color w:val="000000"/>
        </w:rPr>
        <w:t xml:space="preserve"> коду який бере код і передруковує його з нуля, враховуючи задані стилі.</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забезпечує узгоджений стиль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Безумовно, головна причина використання </w:t>
      </w:r>
      <w:proofErr w:type="spellStart"/>
      <w:r>
        <w:rPr>
          <w:color w:val="000000"/>
        </w:rPr>
        <w:t>Prettier</w:t>
      </w:r>
      <w:proofErr w:type="spellEnd"/>
      <w:r>
        <w:rPr>
          <w:color w:val="000000"/>
        </w:rPr>
        <w:t xml:space="preserve"> – не витрачати час на форматування, тим самим пришвидшити написання </w:t>
      </w:r>
      <w:proofErr w:type="spellStart"/>
      <w:r>
        <w:rPr>
          <w:color w:val="000000"/>
        </w:rPr>
        <w:t>проєкту</w:t>
      </w:r>
      <w:proofErr w:type="spellEnd"/>
      <w:r>
        <w:rPr>
          <w:color w:val="000000"/>
        </w:rPr>
        <w:t xml:space="preserve"> та зберегти якість.</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lastRenderedPageBreak/>
        <w:t>Prettier</w:t>
      </w:r>
      <w:proofErr w:type="spellEnd"/>
      <w:r>
        <w:rPr>
          <w:color w:val="000000"/>
        </w:rPr>
        <w:t xml:space="preserve"> - єдиний «гід зі стилю», який працює повністю автоматично. [73]</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відслідковування синтаксичних та помилок типів в коді при написанні застосунку був обраний </w:t>
      </w:r>
      <w:proofErr w:type="spellStart"/>
      <w:r>
        <w:rPr>
          <w:color w:val="000000"/>
        </w:rPr>
        <w:t>ESLint</w:t>
      </w:r>
      <w:proofErr w:type="spellEnd"/>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ESLint</w:t>
      </w:r>
      <w:proofErr w:type="spellEnd"/>
      <w:r>
        <w:rPr>
          <w:color w:val="000000"/>
        </w:rPr>
        <w:t xml:space="preserve"> — це проект із відкритим вихідним кодом, який допомагає знаходити та виправляти проблеми з кодом </w:t>
      </w:r>
      <w:proofErr w:type="spellStart"/>
      <w:r>
        <w:rPr>
          <w:color w:val="000000"/>
        </w:rPr>
        <w:t>JavaScript</w:t>
      </w:r>
      <w:proofErr w:type="spellEnd"/>
      <w:r>
        <w:rPr>
          <w:color w:val="000000"/>
        </w:rPr>
        <w:t>. </w:t>
      </w:r>
      <w:proofErr w:type="spellStart"/>
      <w:r>
        <w:rPr>
          <w:color w:val="000000"/>
        </w:rPr>
        <w:t>ESLint</w:t>
      </w:r>
      <w:proofErr w:type="spellEnd"/>
      <w:r>
        <w:rPr>
          <w:color w:val="000000"/>
        </w:rPr>
        <w:t xml:space="preserve"> статично аналізує код, щоб швидко знаходити проблеми.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Багато проблем, які </w:t>
      </w:r>
      <w:proofErr w:type="spellStart"/>
      <w:r>
        <w:rPr>
          <w:color w:val="000000"/>
        </w:rPr>
        <w:t>ESLint</w:t>
      </w:r>
      <w:proofErr w:type="spellEnd"/>
      <w:r>
        <w:rPr>
          <w:color w:val="000000"/>
        </w:rPr>
        <w:t xml:space="preserve"> знаходить, виправляються автоматично. Виправлення </w:t>
      </w:r>
      <w:proofErr w:type="spellStart"/>
      <w:r>
        <w:rPr>
          <w:color w:val="000000"/>
        </w:rPr>
        <w:t>ESLint</w:t>
      </w:r>
      <w:proofErr w:type="spellEnd"/>
      <w:r>
        <w:rPr>
          <w:color w:val="000000"/>
        </w:rPr>
        <w:t xml:space="preserve"> враховують синтаксис, тому у не виникає помилок, які виникають через традиційні алгоритми пошуку та заміни.</w:t>
      </w:r>
    </w:p>
    <w:p w:rsidR="00EB2983" w:rsidRDefault="00000000" w:rsidP="002626A3">
      <w:pPr>
        <w:pBdr>
          <w:top w:val="nil"/>
          <w:left w:val="nil"/>
          <w:bottom w:val="nil"/>
          <w:right w:val="nil"/>
          <w:between w:val="nil"/>
        </w:pBdr>
        <w:spacing w:after="0"/>
        <w:ind w:firstLine="709"/>
        <w:jc w:val="both"/>
        <w:rPr>
          <w:color w:val="000000"/>
        </w:rPr>
      </w:pPr>
      <w:proofErr w:type="spellStart"/>
      <w:r>
        <w:rPr>
          <w:color w:val="000000"/>
        </w:rPr>
        <w:t>ESLint</w:t>
      </w:r>
      <w:proofErr w:type="spellEnd"/>
      <w:r>
        <w:rPr>
          <w:color w:val="000000"/>
        </w:rPr>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Pr>
          <w:color w:val="000000"/>
        </w:rPr>
        <w:t>ESLint</w:t>
      </w:r>
      <w:proofErr w:type="spellEnd"/>
      <w:r>
        <w:rPr>
          <w:color w:val="000000"/>
        </w:rPr>
        <w:t xml:space="preserve">. Налаштовувати </w:t>
      </w:r>
      <w:proofErr w:type="spellStart"/>
      <w:r>
        <w:rPr>
          <w:color w:val="000000"/>
        </w:rPr>
        <w:t>ESLint</w:t>
      </w:r>
      <w:proofErr w:type="spellEnd"/>
      <w:r>
        <w:rPr>
          <w:color w:val="000000"/>
        </w:rPr>
        <w:t xml:space="preserve"> так, щоб він працював саме так, як це потрібно для проекту. [74]</w:t>
      </w:r>
    </w:p>
    <w:p w:rsidR="00EB2983" w:rsidRDefault="00000000" w:rsidP="002626A3">
      <w:pPr>
        <w:pBdr>
          <w:top w:val="nil"/>
          <w:left w:val="nil"/>
          <w:bottom w:val="nil"/>
          <w:right w:val="nil"/>
          <w:between w:val="nil"/>
        </w:pBdr>
        <w:spacing w:after="0"/>
        <w:ind w:firstLine="709"/>
        <w:jc w:val="both"/>
        <w:rPr>
          <w:color w:val="000000"/>
        </w:rPr>
      </w:pPr>
      <w:r>
        <w:br w:type="page"/>
      </w:r>
    </w:p>
    <w:p w:rsidR="00EB2983" w:rsidRPr="002B6693" w:rsidRDefault="002B6693" w:rsidP="002626A3">
      <w:pPr>
        <w:pStyle w:val="1"/>
        <w:spacing w:before="0"/>
        <w:rPr>
          <w:b/>
          <w:bCs/>
        </w:rPr>
      </w:pPr>
      <w:bookmarkStart w:id="20" w:name="_Toc135758997"/>
      <w:r w:rsidRPr="002B6693">
        <w:rPr>
          <w:b/>
          <w:bCs/>
        </w:rPr>
        <w:lastRenderedPageBreak/>
        <w:t>4 МЕТОДИКА РОБОТИ КОРИСТУВАЧА З СИСТЕМОЮ</w:t>
      </w:r>
      <w:bookmarkEnd w:id="20"/>
    </w:p>
    <w:p w:rsidR="00EB2983" w:rsidRPr="002B6693" w:rsidRDefault="00000000" w:rsidP="002626A3">
      <w:pPr>
        <w:pStyle w:val="2"/>
        <w:spacing w:before="0"/>
        <w:rPr>
          <w:b/>
          <w:bCs/>
        </w:rPr>
      </w:pPr>
      <w:bookmarkStart w:id="21" w:name="_Toc135758998"/>
      <w:r w:rsidRPr="002B6693">
        <w:rPr>
          <w:b/>
          <w:bCs/>
        </w:rPr>
        <w:t>4.1 Керівництво програміста</w:t>
      </w:r>
      <w:bookmarkEnd w:id="21"/>
    </w:p>
    <w:p w:rsidR="00EB2983" w:rsidRPr="002B6693" w:rsidRDefault="00000000" w:rsidP="002626A3">
      <w:pPr>
        <w:pStyle w:val="3"/>
        <w:spacing w:before="0"/>
        <w:rPr>
          <w:b/>
          <w:bCs/>
        </w:rPr>
      </w:pPr>
      <w:bookmarkStart w:id="22" w:name="_Toc135758999"/>
      <w:r w:rsidRPr="002B6693">
        <w:rPr>
          <w:b/>
          <w:bCs/>
        </w:rPr>
        <w:t>4.1.1 Призначення і умови використання програми</w:t>
      </w:r>
      <w:bookmarkEnd w:id="22"/>
    </w:p>
    <w:p w:rsidR="00EB2983" w:rsidRDefault="00EB2983" w:rsidP="002626A3">
      <w:pPr>
        <w:spacing w:after="0"/>
        <w:ind w:firstLine="708"/>
      </w:pPr>
    </w:p>
    <w:p w:rsidR="00EB2983" w:rsidRDefault="00000000" w:rsidP="002626A3">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API для роботи з сервісом.</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умовою для використання локальних версій сервісу є  встановлена </w:t>
      </w:r>
      <w:proofErr w:type="spellStart"/>
      <w:r>
        <w:rPr>
          <w:color w:val="000000"/>
        </w:rPr>
        <w:t>NodeJS</w:t>
      </w:r>
      <w:proofErr w:type="spellEnd"/>
      <w:r>
        <w:rPr>
          <w:color w:val="000000"/>
        </w:rPr>
        <w:t xml:space="preserve"> та встановлені залежності сервісу.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та необхідна складова для коректної роботи клієнтської частини, локальної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А також мати встановлені залежності та встановлену локальну серверну частину сервісу.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серверної частини додатку, локальної версії, є наявність встановленої </w:t>
      </w:r>
      <w:proofErr w:type="spellStart"/>
      <w:r>
        <w:rPr>
          <w:color w:val="000000"/>
        </w:rPr>
        <w:t>NodeJS</w:t>
      </w:r>
      <w:proofErr w:type="spellEnd"/>
      <w:r>
        <w:rPr>
          <w:color w:val="000000"/>
        </w:rPr>
        <w:t xml:space="preserve"> з </w:t>
      </w:r>
      <w:proofErr w:type="spellStart"/>
      <w:r>
        <w:rPr>
          <w:color w:val="000000"/>
        </w:rPr>
        <w:t>залежностями</w:t>
      </w:r>
      <w:proofErr w:type="spellEnd"/>
      <w:r>
        <w:rPr>
          <w:color w:val="000000"/>
        </w:rPr>
        <w:t xml:space="preserve"> проекту та встановленої локально </w:t>
      </w:r>
      <w:proofErr w:type="spellStart"/>
      <w:r>
        <w:rPr>
          <w:color w:val="000000"/>
        </w:rPr>
        <w:t>MongoDB</w:t>
      </w:r>
      <w:proofErr w:type="spellEnd"/>
      <w:r>
        <w:rPr>
          <w:color w:val="000000"/>
        </w:rPr>
        <w:t>.</w:t>
      </w:r>
    </w:p>
    <w:p w:rsidR="00EB2983" w:rsidRDefault="00EB2983" w:rsidP="002626A3">
      <w:pPr>
        <w:spacing w:after="0"/>
        <w:ind w:firstLine="708"/>
      </w:pPr>
    </w:p>
    <w:p w:rsidR="00EB2983" w:rsidRPr="00F55CB1" w:rsidRDefault="00000000" w:rsidP="002626A3">
      <w:pPr>
        <w:pStyle w:val="3"/>
        <w:spacing w:before="0"/>
        <w:rPr>
          <w:b/>
          <w:bCs/>
        </w:rPr>
      </w:pPr>
      <w:bookmarkStart w:id="23" w:name="_Toc135759000"/>
      <w:r w:rsidRPr="00F55CB1">
        <w:rPr>
          <w:b/>
          <w:bCs/>
        </w:rPr>
        <w:t>4.1.2 Характеристики програми</w:t>
      </w:r>
      <w:bookmarkEnd w:id="23"/>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Розмір вихідних файлів серверної </w:t>
      </w:r>
      <w:r>
        <w:t>частини</w:t>
      </w:r>
      <w:r>
        <w:rPr>
          <w:color w:val="000000"/>
        </w:rPr>
        <w:t xml:space="preserve"> – 1 мегабайт</w:t>
      </w:r>
    </w:p>
    <w:p w:rsidR="00EB2983" w:rsidRDefault="00000000" w:rsidP="002626A3">
      <w:pPr>
        <w:pBdr>
          <w:top w:val="nil"/>
          <w:left w:val="nil"/>
          <w:bottom w:val="nil"/>
          <w:right w:val="nil"/>
          <w:between w:val="nil"/>
        </w:pBdr>
        <w:spacing w:after="0"/>
        <w:ind w:firstLine="709"/>
        <w:jc w:val="both"/>
        <w:rPr>
          <w:color w:val="000000"/>
        </w:rPr>
      </w:pPr>
      <w:r>
        <w:rPr>
          <w:color w:val="000000"/>
        </w:rPr>
        <w:t>Розмір вихідних файлів клієнтської частини – 1.4 мегабайт</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Розмір підсумкових файлів серверної </w:t>
      </w:r>
      <w:r>
        <w:t>частини</w:t>
      </w:r>
      <w:r>
        <w:rPr>
          <w:color w:val="000000"/>
        </w:rPr>
        <w:t xml:space="preserve"> – 406 кілобайт</w:t>
      </w:r>
    </w:p>
    <w:p w:rsidR="00EB2983" w:rsidRDefault="00000000" w:rsidP="002626A3">
      <w:pPr>
        <w:pBdr>
          <w:top w:val="nil"/>
          <w:left w:val="nil"/>
          <w:bottom w:val="nil"/>
          <w:right w:val="nil"/>
          <w:between w:val="nil"/>
        </w:pBdr>
        <w:spacing w:after="0"/>
        <w:ind w:firstLine="709"/>
        <w:jc w:val="both"/>
        <w:rPr>
          <w:color w:val="000000"/>
        </w:rPr>
      </w:pPr>
      <w:r>
        <w:rPr>
          <w:color w:val="000000"/>
        </w:rPr>
        <w:t>Розмір підсумкових файлів клієнтської частини(приблизний розмір передачі) – 318 кілобайт</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Нижче наведено </w:t>
      </w:r>
      <w:proofErr w:type="spellStart"/>
      <w:r>
        <w:rPr>
          <w:color w:val="000000"/>
        </w:rPr>
        <w:t>фукнції</w:t>
      </w:r>
      <w:proofErr w:type="spellEnd"/>
      <w:r>
        <w:rPr>
          <w:color w:val="000000"/>
        </w:rPr>
        <w:t>, які включає програма:</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 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користувачі </w:t>
      </w:r>
      <w:proofErr w:type="spellStart"/>
      <w:r>
        <w:rPr>
          <w:color w:val="000000"/>
        </w:rPr>
        <w:t>повині</w:t>
      </w:r>
      <w:proofErr w:type="spellEnd"/>
      <w:r>
        <w:rPr>
          <w:color w:val="000000"/>
        </w:rPr>
        <w:t xml:space="preserve"> мати змогу переглядати інформацію про категорії в зручному табличному форматі;</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rsidR="00EB2983" w:rsidRDefault="00000000" w:rsidP="002626A3">
      <w:pPr>
        <w:pBdr>
          <w:top w:val="nil"/>
          <w:left w:val="nil"/>
          <w:bottom w:val="nil"/>
          <w:right w:val="nil"/>
          <w:between w:val="nil"/>
        </w:pBdr>
        <w:spacing w:after="0"/>
        <w:ind w:firstLine="709"/>
        <w:jc w:val="both"/>
        <w:rPr>
          <w:color w:val="000000"/>
        </w:rPr>
      </w:pPr>
      <w:r>
        <w:rPr>
          <w:color w:val="000000"/>
        </w:rPr>
        <w:t>- візуальне відображення стати</w:t>
      </w:r>
      <w:r w:rsidR="00765CF2">
        <w:rPr>
          <w:color w:val="000000"/>
        </w:rPr>
        <w:t>сти</w:t>
      </w:r>
      <w:r>
        <w:rPr>
          <w:color w:val="000000"/>
        </w:rPr>
        <w:t>чних даних у вигляді графіка з різноманітними параметрами групування та фільтрації;</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rsidR="00EB2983" w:rsidRDefault="00EB2983" w:rsidP="002626A3">
      <w:pPr>
        <w:spacing w:after="0"/>
      </w:pPr>
    </w:p>
    <w:p w:rsidR="00EB2983" w:rsidRDefault="00000000" w:rsidP="002626A3">
      <w:pPr>
        <w:pStyle w:val="3"/>
        <w:spacing w:before="0"/>
        <w:rPr>
          <w:b/>
          <w:bCs/>
        </w:rPr>
      </w:pPr>
      <w:bookmarkStart w:id="24" w:name="_Toc135759001"/>
      <w:r w:rsidRPr="00F55CB1">
        <w:rPr>
          <w:b/>
          <w:bCs/>
        </w:rPr>
        <w:t>4.1.3 Звертання до програми</w:t>
      </w:r>
      <w:bookmarkEnd w:id="24"/>
      <w:r w:rsidRPr="00F55CB1">
        <w:rPr>
          <w:b/>
          <w:bCs/>
        </w:rPr>
        <w:t xml:space="preserve"> </w:t>
      </w:r>
      <w:bookmarkStart w:id="25" w:name="_heading=h.r69lo6bhfsag" w:colFirst="0" w:colLast="0"/>
      <w:bookmarkEnd w:id="25"/>
    </w:p>
    <w:p w:rsidR="00F55CB1" w:rsidRPr="00F55CB1" w:rsidRDefault="00F55CB1" w:rsidP="002626A3">
      <w:pPr>
        <w:spacing w:after="0"/>
      </w:pPr>
    </w:p>
    <w:p w:rsidR="00EB2983" w:rsidRDefault="00000000" w:rsidP="002626A3">
      <w:pPr>
        <w:pBdr>
          <w:top w:val="nil"/>
          <w:left w:val="nil"/>
          <w:bottom w:val="nil"/>
          <w:right w:val="nil"/>
          <w:between w:val="nil"/>
        </w:pBdr>
        <w:spacing w:after="0"/>
        <w:ind w:firstLine="709"/>
        <w:jc w:val="both"/>
        <w:rPr>
          <w:color w:val="000000"/>
        </w:rPr>
      </w:pPr>
      <w:r>
        <w:rPr>
          <w:color w:val="000000"/>
        </w:rPr>
        <w:t>Для внесення змін в сервіс потрібно зробити клонування серверного та клієнтського репозиторіїв та встановити залежності.</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Pr>
          <w:color w:val="000000"/>
        </w:rPr>
        <w:t>scripts</w:t>
      </w:r>
      <w:proofErr w:type="spellEnd"/>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https</w:t>
      </w:r>
      <w:proofErr w:type="spellEnd"/>
      <w:r>
        <w:rPr>
          <w:color w:val="000000"/>
        </w:rPr>
        <w:t xml:space="preserve"> можливо потрібно замінити само-підписані сертифікати які лежать в папках </w:t>
      </w:r>
      <w:proofErr w:type="spellStart"/>
      <w:r>
        <w:rPr>
          <w:color w:val="000000"/>
        </w:rPr>
        <w:t>certs</w:t>
      </w:r>
      <w:proofErr w:type="spellEnd"/>
      <w:r>
        <w:rPr>
          <w:color w:val="000000"/>
        </w:rPr>
        <w:t xml:space="preserve"> обох </w:t>
      </w:r>
      <w:proofErr w:type="spellStart"/>
      <w:r>
        <w:rPr>
          <w:color w:val="000000"/>
        </w:rPr>
        <w:t>проєктів</w:t>
      </w:r>
      <w:proofErr w:type="spellEnd"/>
      <w:r>
        <w:rPr>
          <w:color w:val="000000"/>
        </w:rPr>
        <w:t xml:space="preserve">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запуску різних станів проектів використовуються скрипти </w:t>
      </w:r>
      <w:proofErr w:type="spellStart"/>
      <w:r>
        <w:rPr>
          <w:color w:val="000000"/>
        </w:rPr>
        <w:t>npm</w:t>
      </w:r>
      <w:proofErr w:type="spellEnd"/>
      <w:r>
        <w:rPr>
          <w:color w:val="000000"/>
        </w:rPr>
        <w:t xml:space="preserve"> які записані в файлі </w:t>
      </w:r>
      <w:proofErr w:type="spellStart"/>
      <w:r>
        <w:rPr>
          <w:color w:val="000000"/>
        </w:rPr>
        <w:t>package.json</w:t>
      </w:r>
      <w:proofErr w:type="spellEnd"/>
      <w:r>
        <w:rPr>
          <w:color w:val="000000"/>
        </w:rPr>
        <w:t xml:space="preserve">.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запуску </w:t>
      </w:r>
      <w:proofErr w:type="spellStart"/>
      <w:r>
        <w:rPr>
          <w:color w:val="000000"/>
        </w:rPr>
        <w:t>проєктів</w:t>
      </w:r>
      <w:proofErr w:type="spellEnd"/>
      <w:r>
        <w:rPr>
          <w:color w:val="000000"/>
        </w:rPr>
        <w:t xml:space="preserve"> за стандартом використовується </w:t>
      </w:r>
      <w:proofErr w:type="spellStart"/>
      <w:r>
        <w:rPr>
          <w:color w:val="000000"/>
        </w:rPr>
        <w:t>npm</w:t>
      </w:r>
      <w:proofErr w:type="spellEnd"/>
      <w:r>
        <w:rPr>
          <w:color w:val="000000"/>
        </w:rPr>
        <w:t xml:space="preserve"> </w:t>
      </w:r>
      <w:proofErr w:type="spellStart"/>
      <w:r>
        <w:rPr>
          <w:color w:val="000000"/>
        </w:rPr>
        <w:t>run</w:t>
      </w:r>
      <w:proofErr w:type="spellEnd"/>
      <w:r>
        <w:rPr>
          <w:color w:val="000000"/>
        </w:rPr>
        <w:t xml:space="preserve"> </w:t>
      </w:r>
      <w:proofErr w:type="spellStart"/>
      <w:r>
        <w:rPr>
          <w:color w:val="000000"/>
        </w:rPr>
        <w:t>start</w:t>
      </w:r>
      <w:proofErr w:type="spellEnd"/>
      <w:r>
        <w:rPr>
          <w:color w:val="000000"/>
        </w:rPr>
        <w:br/>
      </w:r>
    </w:p>
    <w:p w:rsidR="00EB2983" w:rsidRPr="00F55CB1" w:rsidRDefault="00000000" w:rsidP="002626A3">
      <w:pPr>
        <w:pStyle w:val="3"/>
        <w:spacing w:before="0"/>
        <w:rPr>
          <w:b/>
          <w:bCs/>
        </w:rPr>
      </w:pPr>
      <w:bookmarkStart w:id="26" w:name="_Toc135759002"/>
      <w:r w:rsidRPr="00F55CB1">
        <w:rPr>
          <w:b/>
          <w:bCs/>
        </w:rPr>
        <w:t>4.1.4 Вхідні і вихідні дані</w:t>
      </w:r>
      <w:bookmarkEnd w:id="26"/>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Вхідними даними сервісу є:</w:t>
      </w:r>
    </w:p>
    <w:p w:rsidR="00EB2983" w:rsidRDefault="00000000" w:rsidP="002626A3">
      <w:pPr>
        <w:pBdr>
          <w:top w:val="nil"/>
          <w:left w:val="nil"/>
          <w:bottom w:val="nil"/>
          <w:right w:val="nil"/>
          <w:between w:val="nil"/>
        </w:pBdr>
        <w:spacing w:after="0"/>
        <w:ind w:firstLine="709"/>
        <w:jc w:val="both"/>
        <w:rPr>
          <w:color w:val="000000"/>
        </w:rPr>
      </w:pPr>
      <w:r>
        <w:rPr>
          <w:color w:val="000000"/>
        </w:rPr>
        <w:t>- дані користувача для авторизації його в системі;</w:t>
      </w:r>
    </w:p>
    <w:p w:rsidR="00EB2983" w:rsidRDefault="00000000" w:rsidP="002626A3">
      <w:pPr>
        <w:pBdr>
          <w:top w:val="nil"/>
          <w:left w:val="nil"/>
          <w:bottom w:val="nil"/>
          <w:right w:val="nil"/>
          <w:between w:val="nil"/>
        </w:pBdr>
        <w:spacing w:after="0"/>
        <w:ind w:firstLine="709"/>
        <w:jc w:val="both"/>
        <w:rPr>
          <w:color w:val="000000"/>
        </w:rPr>
      </w:pPr>
      <w:r>
        <w:rPr>
          <w:color w:val="000000"/>
        </w:rPr>
        <w:t>- категорії користувача;</w:t>
      </w:r>
    </w:p>
    <w:p w:rsidR="00EB2983" w:rsidRDefault="00000000" w:rsidP="002626A3">
      <w:pPr>
        <w:pBdr>
          <w:top w:val="nil"/>
          <w:left w:val="nil"/>
          <w:bottom w:val="nil"/>
          <w:right w:val="nil"/>
          <w:between w:val="nil"/>
        </w:pBdr>
        <w:spacing w:after="0"/>
        <w:ind w:firstLine="709"/>
        <w:jc w:val="both"/>
        <w:rPr>
          <w:color w:val="000000"/>
        </w:rPr>
      </w:pPr>
      <w:r>
        <w:rPr>
          <w:color w:val="000000"/>
        </w:rPr>
        <w:t>- статичні дані.</w:t>
      </w:r>
    </w:p>
    <w:p w:rsidR="00EB2983" w:rsidRDefault="00000000" w:rsidP="002626A3">
      <w:pPr>
        <w:pBdr>
          <w:top w:val="nil"/>
          <w:left w:val="nil"/>
          <w:bottom w:val="nil"/>
          <w:right w:val="nil"/>
          <w:between w:val="nil"/>
        </w:pBdr>
        <w:spacing w:after="0"/>
        <w:ind w:firstLine="709"/>
        <w:jc w:val="both"/>
        <w:rPr>
          <w:color w:val="000000"/>
        </w:rPr>
      </w:pPr>
      <w:r>
        <w:rPr>
          <w:color w:val="000000"/>
        </w:rPr>
        <w:t>Вихідними даними сервісу є:</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 графічне відображення </w:t>
      </w:r>
      <w:r w:rsidRPr="001E74CE">
        <w:t>стати</w:t>
      </w:r>
      <w:r w:rsidR="001E74CE" w:rsidRPr="001E74CE">
        <w:t>сти</w:t>
      </w:r>
      <w:r w:rsidRPr="001E74CE">
        <w:t xml:space="preserve">чних </w:t>
      </w:r>
      <w:r>
        <w:rPr>
          <w:color w:val="000000"/>
        </w:rPr>
        <w:t>даних;</w:t>
      </w:r>
    </w:p>
    <w:p w:rsidR="00EB2983" w:rsidRPr="00FA1692" w:rsidRDefault="00000000" w:rsidP="002626A3">
      <w:pPr>
        <w:pBdr>
          <w:top w:val="nil"/>
          <w:left w:val="nil"/>
          <w:bottom w:val="nil"/>
          <w:right w:val="nil"/>
          <w:between w:val="nil"/>
        </w:pBdr>
        <w:spacing w:after="0"/>
        <w:ind w:firstLine="709"/>
        <w:jc w:val="both"/>
        <w:rPr>
          <w:color w:val="000000"/>
          <w:lang w:val="ru-RU"/>
        </w:rPr>
      </w:pPr>
      <w:r>
        <w:rPr>
          <w:color w:val="000000"/>
        </w:rPr>
        <w:t>- відображення категорій;</w:t>
      </w:r>
    </w:p>
    <w:p w:rsidR="00EB2983" w:rsidRDefault="00000000" w:rsidP="002626A3">
      <w:pPr>
        <w:pBdr>
          <w:top w:val="nil"/>
          <w:left w:val="nil"/>
          <w:bottom w:val="nil"/>
          <w:right w:val="nil"/>
          <w:between w:val="nil"/>
        </w:pBdr>
        <w:spacing w:after="0"/>
        <w:ind w:firstLine="709"/>
        <w:jc w:val="both"/>
        <w:rPr>
          <w:color w:val="000000"/>
        </w:rPr>
      </w:pPr>
      <w:r>
        <w:rPr>
          <w:color w:val="000000"/>
        </w:rPr>
        <w:t>- надання форм для створення стати</w:t>
      </w:r>
      <w:r w:rsidR="00002819">
        <w:rPr>
          <w:color w:val="000000"/>
        </w:rPr>
        <w:t>сти</w:t>
      </w:r>
      <w:r>
        <w:rPr>
          <w:color w:val="000000"/>
        </w:rPr>
        <w:t>чних даних та створення категорій.</w:t>
      </w:r>
    </w:p>
    <w:p w:rsidR="00EB2983" w:rsidRDefault="00EB2983" w:rsidP="002626A3">
      <w:pPr>
        <w:pBdr>
          <w:top w:val="nil"/>
          <w:left w:val="nil"/>
          <w:bottom w:val="nil"/>
          <w:right w:val="nil"/>
          <w:between w:val="nil"/>
        </w:pBdr>
        <w:spacing w:after="0"/>
        <w:ind w:firstLine="709"/>
        <w:jc w:val="both"/>
        <w:rPr>
          <w:color w:val="000000"/>
        </w:rPr>
      </w:pPr>
    </w:p>
    <w:p w:rsidR="00EB2983" w:rsidRPr="00F55CB1" w:rsidRDefault="00000000" w:rsidP="002626A3">
      <w:pPr>
        <w:pStyle w:val="2"/>
        <w:spacing w:before="0"/>
        <w:rPr>
          <w:b/>
          <w:bCs/>
        </w:rPr>
      </w:pPr>
      <w:bookmarkStart w:id="27" w:name="_Toc135759003"/>
      <w:r w:rsidRPr="00F55CB1">
        <w:rPr>
          <w:b/>
          <w:bCs/>
        </w:rPr>
        <w:t>4.2 Керівництво оператора</w:t>
      </w:r>
      <w:bookmarkEnd w:id="27"/>
    </w:p>
    <w:p w:rsidR="00EB2983" w:rsidRPr="00F55CB1" w:rsidRDefault="00000000" w:rsidP="002626A3">
      <w:pPr>
        <w:pStyle w:val="3"/>
        <w:spacing w:before="0"/>
        <w:rPr>
          <w:b/>
          <w:bCs/>
        </w:rPr>
      </w:pPr>
      <w:bookmarkStart w:id="28" w:name="_Toc135759004"/>
      <w:r w:rsidRPr="00F55CB1">
        <w:rPr>
          <w:b/>
          <w:bCs/>
        </w:rPr>
        <w:t>4.2.1 Призначення і умови використання програми</w:t>
      </w:r>
      <w:bookmarkEnd w:id="28"/>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rsidR="00EB2983" w:rsidRDefault="00000000" w:rsidP="002626A3">
      <w:pPr>
        <w:pBdr>
          <w:top w:val="nil"/>
          <w:left w:val="nil"/>
          <w:bottom w:val="nil"/>
          <w:right w:val="nil"/>
          <w:between w:val="nil"/>
        </w:pBdr>
        <w:spacing w:after="0"/>
        <w:ind w:firstLine="709"/>
        <w:jc w:val="both"/>
        <w:rPr>
          <w:color w:val="000000"/>
        </w:rPr>
      </w:pPr>
      <w:r>
        <w:rPr>
          <w:color w:val="000000"/>
        </w:rPr>
        <w:t>Основною умовою використання серверної частини додатку, віддаленої версії, є наявність  середовища, яке може посилати HTTP(S) запити на сервер встановлюючи необхідні дані для отримання відповідей</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Основною умовою використання та необхідна складова для коректної роботи клієнтської частини, віддаленої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rsidR="00EB2983" w:rsidRDefault="00EB2983" w:rsidP="002626A3">
      <w:pPr>
        <w:pBdr>
          <w:top w:val="nil"/>
          <w:left w:val="nil"/>
          <w:bottom w:val="nil"/>
          <w:right w:val="nil"/>
          <w:between w:val="nil"/>
        </w:pBdr>
        <w:spacing w:after="0"/>
        <w:ind w:firstLine="709"/>
        <w:jc w:val="both"/>
        <w:rPr>
          <w:color w:val="000000"/>
        </w:rPr>
      </w:pPr>
    </w:p>
    <w:p w:rsidR="00EB2983" w:rsidRPr="00F55CB1" w:rsidRDefault="00000000" w:rsidP="002626A3">
      <w:pPr>
        <w:pStyle w:val="3"/>
        <w:spacing w:before="0"/>
        <w:rPr>
          <w:b/>
          <w:bCs/>
        </w:rPr>
      </w:pPr>
      <w:bookmarkStart w:id="29" w:name="_Toc135759005"/>
      <w:r w:rsidRPr="00F55CB1">
        <w:rPr>
          <w:b/>
          <w:bCs/>
        </w:rPr>
        <w:t>4.2.2 Виконання програми</w:t>
      </w:r>
      <w:bookmarkEnd w:id="29"/>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Pr>
          <w:color w:val="000000"/>
        </w:rPr>
        <w:t>Призвіще</w:t>
      </w:r>
      <w:proofErr w:type="spellEnd"/>
      <w:r>
        <w:rPr>
          <w:color w:val="000000"/>
        </w:rPr>
        <w:t>, а також аватар.</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 продемонстрована шапка сервісу</w:t>
      </w:r>
    </w:p>
    <w:p w:rsidR="00EB2983" w:rsidRDefault="00EB2983" w:rsidP="002626A3">
      <w:pPr>
        <w:pBdr>
          <w:top w:val="nil"/>
          <w:left w:val="nil"/>
          <w:bottom w:val="nil"/>
          <w:right w:val="nil"/>
          <w:between w:val="nil"/>
        </w:pBdr>
        <w:spacing w:after="0"/>
        <w:ind w:firstLine="709"/>
        <w:jc w:val="center"/>
        <w:rPr>
          <w:color w:val="000000"/>
        </w:rPr>
      </w:pPr>
    </w:p>
    <w:p w:rsidR="00EB2983" w:rsidRDefault="00000000" w:rsidP="002626A3">
      <w:pPr>
        <w:pStyle w:val="Image"/>
      </w:pPr>
      <w:r>
        <w:drawing>
          <wp:inline distT="0" distB="0" distL="0" distR="0">
            <wp:extent cx="6099406" cy="324066"/>
            <wp:effectExtent l="0" t="0" r="0" b="0"/>
            <wp:docPr id="1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0"/>
                    <a:srcRect l="2833" t="29677" r="3121" b="30977"/>
                    <a:stretch/>
                  </pic:blipFill>
                  <pic:spPr bwMode="auto">
                    <a:xfrm>
                      <a:off x="0" y="0"/>
                      <a:ext cx="6733925" cy="357778"/>
                    </a:xfrm>
                    <a:prstGeom prst="rect">
                      <a:avLst/>
                    </a:prstGeom>
                    <a:ln>
                      <a:noFill/>
                    </a:ln>
                    <a:extLst>
                      <a:ext uri="{53640926-AAD7-44D8-BBD7-CCE9431645EC}">
                        <a14:shadowObscured xmlns:a14="http://schemas.microsoft.com/office/drawing/2010/main"/>
                      </a:ext>
                    </a:extLst>
                  </pic:spPr>
                </pic:pic>
              </a:graphicData>
            </a:graphic>
          </wp:inline>
        </w:drawing>
      </w:r>
    </w:p>
    <w:p w:rsidR="00F17320" w:rsidRPr="00407E3C" w:rsidRDefault="00F17320" w:rsidP="002626A3">
      <w:pPr>
        <w:pStyle w:val="Image"/>
        <w:rPr>
          <w:lang w:val="en-US"/>
        </w:rPr>
      </w:pPr>
    </w:p>
    <w:p w:rsidR="00EB2983" w:rsidRDefault="00000000" w:rsidP="002626A3">
      <w:pPr>
        <w:pStyle w:val="Image"/>
      </w:pPr>
      <w:r>
        <w:t>Рисунок 4.1 – Демонстрація шапки сервісу</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4.2 продемонстровано меню користувача</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2439721" cy="1931767"/>
            <wp:effectExtent l="0" t="0" r="0" b="0"/>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2439721" cy="193176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lastRenderedPageBreak/>
        <w:t>Рисунок 4.2 – Демонстрація меню користувача</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Футор, або ж нижня панель сервісу має інформацію про поточну версію застосунку, посилання на </w:t>
      </w:r>
      <w:proofErr w:type="spellStart"/>
      <w:r>
        <w:rPr>
          <w:color w:val="000000"/>
        </w:rPr>
        <w:t>github</w:t>
      </w:r>
      <w:proofErr w:type="spellEnd"/>
      <w:r>
        <w:rPr>
          <w:color w:val="000000"/>
        </w:rPr>
        <w:t xml:space="preserve"> розробника, а також посилання на </w:t>
      </w:r>
      <w:proofErr w:type="spellStart"/>
      <w:r>
        <w:rPr>
          <w:color w:val="000000"/>
        </w:rPr>
        <w:t>tailwindcss</w:t>
      </w:r>
      <w:proofErr w:type="spellEnd"/>
      <w:r>
        <w:rPr>
          <w:color w:val="000000"/>
        </w:rPr>
        <w:t xml:space="preserve"> та icons8, сервіси які були використані при розробці, та які по ліцензійній угоді потрібно указувати. На рисунку 4.3 продемонстрований футер сервісу</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6243955" cy="212034"/>
            <wp:effectExtent l="0" t="0" r="0" b="0"/>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2"/>
                    <a:srcRect t="27211" b="15998"/>
                    <a:stretch/>
                  </pic:blipFill>
                  <pic:spPr bwMode="auto">
                    <a:xfrm>
                      <a:off x="0" y="0"/>
                      <a:ext cx="6340496" cy="215312"/>
                    </a:xfrm>
                    <a:prstGeom prst="rect">
                      <a:avLst/>
                    </a:prstGeom>
                    <a:ln>
                      <a:noFill/>
                    </a:ln>
                    <a:extLst>
                      <a:ext uri="{53640926-AAD7-44D8-BBD7-CCE9431645EC}">
                        <a14:shadowObscured xmlns:a14="http://schemas.microsoft.com/office/drawing/2010/main"/>
                      </a:ext>
                    </a:extLst>
                  </pic:spPr>
                </pic:pic>
              </a:graphicData>
            </a:graphic>
          </wp:inline>
        </w:drawing>
      </w:r>
    </w:p>
    <w:p w:rsidR="00F17320" w:rsidRDefault="00F17320" w:rsidP="002626A3">
      <w:pPr>
        <w:pStyle w:val="Image"/>
      </w:pPr>
    </w:p>
    <w:p w:rsidR="00EB2983" w:rsidRDefault="00000000" w:rsidP="002626A3">
      <w:pPr>
        <w:pStyle w:val="Image"/>
      </w:pPr>
      <w:r>
        <w:t>Рисунок 4.3 – Демонстрація футора сервісу</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Pr>
          <w:color w:val="000000"/>
        </w:rPr>
        <w:t>Additional</w:t>
      </w:r>
      <w:proofErr w:type="spellEnd"/>
      <w:r>
        <w:rPr>
          <w:color w:val="000000"/>
        </w:rPr>
        <w:t>”. На рисунку 4.4 продемонстрована головна сторінка застосунку</w:t>
      </w:r>
    </w:p>
    <w:p w:rsidR="00EB2983" w:rsidRDefault="00EB2983" w:rsidP="002626A3">
      <w:pPr>
        <w:spacing w:after="0" w:line="259" w:lineRule="auto"/>
      </w:pPr>
    </w:p>
    <w:p w:rsidR="00EB2983" w:rsidRDefault="00000000" w:rsidP="002626A3">
      <w:pPr>
        <w:pStyle w:val="Image"/>
      </w:pPr>
      <w:r>
        <w:drawing>
          <wp:inline distT="0" distB="0" distL="0" distR="0">
            <wp:extent cx="4099433" cy="1904379"/>
            <wp:effectExtent l="0" t="0" r="0" b="0"/>
            <wp:docPr id="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4099433" cy="190437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4.4 – Демонстрація головної сторінки застосунку</w:t>
      </w:r>
    </w:p>
    <w:p w:rsidR="00EB2983" w:rsidRDefault="00000000" w:rsidP="002626A3">
      <w:pPr>
        <w:pBdr>
          <w:top w:val="nil"/>
          <w:left w:val="nil"/>
          <w:bottom w:val="nil"/>
          <w:right w:val="nil"/>
          <w:between w:val="nil"/>
        </w:pBdr>
        <w:spacing w:after="0"/>
        <w:jc w:val="both"/>
        <w:rPr>
          <w:color w:val="000000"/>
        </w:rPr>
      </w:pPr>
      <w:r>
        <w:rPr>
          <w:color w:val="000000"/>
        </w:rPr>
        <w:tab/>
      </w:r>
    </w:p>
    <w:p w:rsidR="00EB2983" w:rsidRDefault="00000000" w:rsidP="002626A3">
      <w:pPr>
        <w:pBdr>
          <w:top w:val="nil"/>
          <w:left w:val="nil"/>
          <w:bottom w:val="nil"/>
          <w:right w:val="nil"/>
          <w:between w:val="nil"/>
        </w:pBdr>
        <w:spacing w:after="0"/>
        <w:ind w:firstLine="709"/>
        <w:jc w:val="both"/>
        <w:rPr>
          <w:color w:val="000000"/>
        </w:rPr>
      </w:pPr>
      <w:r>
        <w:rPr>
          <w:color w:val="000000"/>
        </w:rPr>
        <w:t>При натисненні на кнопку «</w:t>
      </w:r>
      <w:proofErr w:type="spellStart"/>
      <w:r>
        <w:rPr>
          <w:color w:val="000000"/>
        </w:rPr>
        <w:t>Choice</w:t>
      </w:r>
      <w:proofErr w:type="spellEnd"/>
      <w:r>
        <w:rPr>
          <w:color w:val="000000"/>
        </w:rPr>
        <w:t xml:space="preserve"> </w:t>
      </w:r>
      <w:proofErr w:type="spellStart"/>
      <w:r>
        <w:rPr>
          <w:color w:val="000000"/>
        </w:rPr>
        <w:t>category</w:t>
      </w:r>
      <w:proofErr w:type="spellEnd"/>
      <w:r>
        <w:rPr>
          <w:color w:val="000000"/>
        </w:rPr>
        <w:t>» з’являється форма в якій можна вибрати категорію, представлена на рисунку 4.5</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lastRenderedPageBreak/>
        <w:drawing>
          <wp:inline distT="0" distB="0" distL="0" distR="0">
            <wp:extent cx="2324078" cy="2121984"/>
            <wp:effectExtent l="0" t="0" r="0" b="0"/>
            <wp:docPr id="1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7"/>
                    <a:srcRect/>
                    <a:stretch>
                      <a:fillRect/>
                    </a:stretch>
                  </pic:blipFill>
                  <pic:spPr>
                    <a:xfrm>
                      <a:off x="0" y="0"/>
                      <a:ext cx="2324078" cy="2121984"/>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4.5 – Форма для вибору категорій</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формі вибору категорій реалізований функціонал пошуку за назвою, який продемонстрований на рисунку 4.6. </w:t>
      </w:r>
    </w:p>
    <w:p w:rsidR="00EB2983" w:rsidRDefault="00EB2983" w:rsidP="002626A3">
      <w:pPr>
        <w:pBdr>
          <w:top w:val="nil"/>
          <w:left w:val="nil"/>
          <w:bottom w:val="nil"/>
          <w:right w:val="nil"/>
          <w:between w:val="nil"/>
        </w:pBdr>
        <w:spacing w:after="0"/>
        <w:jc w:val="center"/>
        <w:rPr>
          <w:color w:val="000000"/>
        </w:rPr>
      </w:pPr>
    </w:p>
    <w:p w:rsidR="00EB2983" w:rsidRDefault="00000000" w:rsidP="002626A3">
      <w:pPr>
        <w:pStyle w:val="Image"/>
      </w:pPr>
      <w:r>
        <w:drawing>
          <wp:inline distT="0" distB="0" distL="0" distR="0">
            <wp:extent cx="3235394" cy="1774689"/>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3235394" cy="177468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4.6 – Демонстрація пошуку категорії за назвою в формі вибору категорій</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Також в формі вибору категорій реалізований функціонал додавання нової категорій за допомогою кнопки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яка відкриє форму для додавання нової категорії</w:t>
      </w:r>
    </w:p>
    <w:p w:rsidR="00EB2983" w:rsidRDefault="00000000" w:rsidP="002626A3">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Перша кнопка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при натисненні відкриває форму для додавання нової категорії. На рисунку 4.7 продемонстрована форма додавання нової категорії</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2358982" cy="2163536"/>
            <wp:effectExtent l="0" t="0" r="0" b="0"/>
            <wp:docPr id="1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9"/>
                    <a:srcRect/>
                    <a:stretch>
                      <a:fillRect/>
                    </a:stretch>
                  </pic:blipFill>
                  <pic:spPr>
                    <a:xfrm>
                      <a:off x="0" y="0"/>
                      <a:ext cx="2358982" cy="2163536"/>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4.7 – Демонстрація форми для додавання нової категорії</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rsidR="00EB2983" w:rsidRDefault="00000000" w:rsidP="002626A3">
      <w:pPr>
        <w:pBdr>
          <w:top w:val="nil"/>
          <w:left w:val="nil"/>
          <w:bottom w:val="nil"/>
          <w:right w:val="nil"/>
          <w:between w:val="nil"/>
        </w:pBdr>
        <w:spacing w:after="0"/>
        <w:ind w:firstLine="709"/>
        <w:jc w:val="both"/>
        <w:rPr>
          <w:color w:val="000000"/>
        </w:rPr>
      </w:pPr>
      <w:r>
        <w:rPr>
          <w:color w:val="000000"/>
        </w:rPr>
        <w:t>Таблиця має в собі 4 стовпця:</w:t>
      </w:r>
    </w:p>
    <w:p w:rsidR="00EB2983" w:rsidRDefault="00000000" w:rsidP="002626A3">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rsidR="00EB2983" w:rsidRDefault="00000000" w:rsidP="002626A3">
      <w:pPr>
        <w:pBdr>
          <w:top w:val="nil"/>
          <w:left w:val="nil"/>
          <w:bottom w:val="nil"/>
          <w:right w:val="nil"/>
          <w:between w:val="nil"/>
        </w:pBdr>
        <w:spacing w:after="0"/>
        <w:ind w:firstLine="709"/>
        <w:jc w:val="both"/>
        <w:rPr>
          <w:color w:val="000000"/>
        </w:rPr>
      </w:pPr>
      <w:r>
        <w:rPr>
          <w:color w:val="000000"/>
        </w:rPr>
        <w:t>- другий за її назву;</w:t>
      </w:r>
    </w:p>
    <w:p w:rsidR="00EB2983" w:rsidRDefault="00000000" w:rsidP="002626A3">
      <w:pPr>
        <w:pBdr>
          <w:top w:val="nil"/>
          <w:left w:val="nil"/>
          <w:bottom w:val="nil"/>
          <w:right w:val="nil"/>
          <w:between w:val="nil"/>
        </w:pBdr>
        <w:spacing w:after="0"/>
        <w:ind w:firstLine="709"/>
        <w:jc w:val="both"/>
        <w:rPr>
          <w:color w:val="000000"/>
        </w:rPr>
      </w:pPr>
      <w:r>
        <w:rPr>
          <w:color w:val="000000"/>
        </w:rPr>
        <w:t>- третій за коментар;</w:t>
      </w:r>
    </w:p>
    <w:p w:rsidR="00EB2983" w:rsidRDefault="00000000" w:rsidP="002626A3">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4.8 зображена вся сторінка категорій</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5594460" cy="3488257"/>
            <wp:effectExtent l="0" t="0" r="6350" b="0"/>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614401" cy="3500691"/>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4.8 – Демонстрація всієї сторінки категорій</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 наведенні курсору миші на цю кнопку користувач побачить підказку, в якій говориться, що потрібно </w:t>
      </w:r>
      <w:proofErr w:type="spellStart"/>
      <w:r>
        <w:rPr>
          <w:color w:val="000000"/>
        </w:rPr>
        <w:t>зажати</w:t>
      </w:r>
      <w:proofErr w:type="spellEnd"/>
      <w:r>
        <w:rPr>
          <w:color w:val="000000"/>
        </w:rPr>
        <w:t xml:space="preserve"> мишу та </w:t>
      </w:r>
      <w:proofErr w:type="spellStart"/>
      <w:r>
        <w:rPr>
          <w:color w:val="000000"/>
        </w:rPr>
        <w:t>потянути</w:t>
      </w:r>
      <w:proofErr w:type="spellEnd"/>
      <w:r>
        <w:rPr>
          <w:color w:val="000000"/>
        </w:rPr>
        <w:t xml:space="preserve"> для зміни порядку, або ж клацнути для відкриття меню</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4.9 представлена підказка для користувача для рядка таблиці категорій</w:t>
      </w:r>
    </w:p>
    <w:p w:rsidR="00EB2983" w:rsidRDefault="00EB2983" w:rsidP="002626A3">
      <w:pPr>
        <w:pBdr>
          <w:top w:val="nil"/>
          <w:left w:val="nil"/>
          <w:bottom w:val="nil"/>
          <w:right w:val="nil"/>
          <w:between w:val="nil"/>
        </w:pBdr>
        <w:spacing w:after="0"/>
        <w:ind w:left="709"/>
        <w:jc w:val="both"/>
        <w:rPr>
          <w:color w:val="000000"/>
        </w:rPr>
      </w:pPr>
    </w:p>
    <w:p w:rsidR="00EB2983" w:rsidRDefault="00000000" w:rsidP="002626A3">
      <w:pPr>
        <w:pStyle w:val="Image"/>
      </w:pPr>
      <w:r>
        <w:lastRenderedPageBreak/>
        <w:drawing>
          <wp:inline distT="0" distB="0" distL="0" distR="0">
            <wp:extent cx="3295303" cy="1827099"/>
            <wp:effectExtent l="0" t="0" r="0" b="0"/>
            <wp:docPr id="1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0"/>
                    <a:srcRect/>
                    <a:stretch>
                      <a:fillRect/>
                    </a:stretch>
                  </pic:blipFill>
                  <pic:spPr>
                    <a:xfrm>
                      <a:off x="0" y="0"/>
                      <a:ext cx="3295303" cy="182709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4.9 – Підказка для користувача для рядка таблиці категорій</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 змінні порядку категорій, категорія яка переміщується замальована сірим кольором. На рисунку 4.10 представлена категорія, якій змінюють порядок</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3506997" cy="2188577"/>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1"/>
                    <a:srcRect/>
                    <a:stretch>
                      <a:fillRect/>
                    </a:stretch>
                  </pic:blipFill>
                  <pic:spPr>
                    <a:xfrm>
                      <a:off x="0" y="0"/>
                      <a:ext cx="3506997" cy="218857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4.10 – Категорія, якій змінюють порядок</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 натисканні з’являється меню в якому користувач може змінити категорію, або ж видалити її.</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4.11 зображено меню для зміни та видалення категорії</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lastRenderedPageBreak/>
        <w:drawing>
          <wp:inline distT="0" distB="0" distL="0" distR="0">
            <wp:extent cx="3114675" cy="2276475"/>
            <wp:effectExtent l="0" t="0" r="0" b="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2"/>
                    <a:srcRect/>
                    <a:stretch>
                      <a:fillRect/>
                    </a:stretch>
                  </pic:blipFill>
                  <pic:spPr>
                    <a:xfrm>
                      <a:off x="0" y="0"/>
                      <a:ext cx="3114675" cy="227647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4.11 – Меню для зміни та видалення категорії</w:t>
      </w:r>
    </w:p>
    <w:p w:rsidR="00EB2983" w:rsidRDefault="00EB2983" w:rsidP="002626A3">
      <w:pPr>
        <w:spacing w:after="0" w:line="259" w:lineRule="auto"/>
      </w:pPr>
    </w:p>
    <w:p w:rsidR="00EB2983" w:rsidRDefault="00000000" w:rsidP="002626A3">
      <w:pPr>
        <w:pBdr>
          <w:top w:val="nil"/>
          <w:left w:val="nil"/>
          <w:bottom w:val="nil"/>
          <w:right w:val="nil"/>
          <w:between w:val="nil"/>
        </w:pBdr>
        <w:spacing w:after="0"/>
        <w:ind w:firstLine="709"/>
        <w:jc w:val="both"/>
        <w:rPr>
          <w:color w:val="000000"/>
        </w:rPr>
      </w:pPr>
      <w:r>
        <w:rPr>
          <w:color w:val="000000"/>
        </w:rPr>
        <w:t>При натисканні на пункт меню «</w:t>
      </w:r>
      <w:proofErr w:type="spellStart"/>
      <w:r>
        <w:rPr>
          <w:color w:val="000000"/>
        </w:rPr>
        <w:t>Edit</w:t>
      </w:r>
      <w:proofErr w:type="spellEnd"/>
      <w:r>
        <w:rPr>
          <w:color w:val="000000"/>
        </w:rPr>
        <w:t>» відкриється форма в якій можна змінити інформацію про категорію.</w:t>
      </w:r>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4.12 зображена форма для зміни інформації категорії</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drawing>
          <wp:inline distT="0" distB="0" distL="0" distR="0">
            <wp:extent cx="2770236" cy="289020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3"/>
                    <a:srcRect/>
                    <a:stretch>
                      <a:fillRect/>
                    </a:stretch>
                  </pic:blipFill>
                  <pic:spPr>
                    <a:xfrm>
                      <a:off x="0" y="0"/>
                      <a:ext cx="2770236" cy="2890207"/>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4.12 – Форма для зміни інформації про категорію</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4.13 представлений приклад графіку статистики на сторінці статистики</w:t>
      </w:r>
    </w:p>
    <w:p w:rsidR="00F17320" w:rsidRDefault="00F17320"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5731510" cy="2869565"/>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731510" cy="2869565"/>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4.13 – Приклад графіку статики</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4.14 представлений приклад таблиці статистики з наведенням миші на рядок</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Style w:val="Image"/>
      </w:pPr>
      <w:r>
        <w:lastRenderedPageBreak/>
        <w:drawing>
          <wp:inline distT="0" distB="0" distL="0" distR="0">
            <wp:extent cx="4889906" cy="3759667"/>
            <wp:effectExtent l="0" t="0" r="6350" b="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4898866" cy="3766556"/>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4.14 – Приклад таблиці статистики з наведенням миші на рядок таблиці</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t>При натисканні на кнопку позначену ручкою буде викликана форма для редагування даних запису статики яка показана на рисунку 4.15</w:t>
      </w:r>
    </w:p>
    <w:p w:rsidR="00EB2983" w:rsidRDefault="00EB2983" w:rsidP="002626A3">
      <w:pPr>
        <w:pBdr>
          <w:top w:val="nil"/>
          <w:left w:val="nil"/>
          <w:bottom w:val="nil"/>
          <w:right w:val="nil"/>
          <w:between w:val="nil"/>
        </w:pBdr>
        <w:spacing w:after="0"/>
        <w:ind w:firstLine="709"/>
        <w:jc w:val="both"/>
        <w:rPr>
          <w:color w:val="000000"/>
        </w:rPr>
      </w:pPr>
    </w:p>
    <w:p w:rsidR="00EB2983" w:rsidRDefault="00000000" w:rsidP="002626A3">
      <w:pPr>
        <w:pStyle w:val="Image"/>
      </w:pPr>
      <w:r>
        <w:drawing>
          <wp:inline distT="0" distB="0" distL="0" distR="0">
            <wp:extent cx="2725973" cy="2372176"/>
            <wp:effectExtent l="0" t="0" r="0" b="0"/>
            <wp:docPr id="1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4"/>
                    <a:srcRect/>
                    <a:stretch>
                      <a:fillRect/>
                    </a:stretch>
                  </pic:blipFill>
                  <pic:spPr>
                    <a:xfrm>
                      <a:off x="0" y="0"/>
                      <a:ext cx="2725973" cy="2372176"/>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4.15 – Форма редагування даних статистики</w:t>
      </w:r>
    </w:p>
    <w:p w:rsidR="00EB2983" w:rsidRDefault="00EB2983" w:rsidP="002626A3">
      <w:pPr>
        <w:pBdr>
          <w:top w:val="nil"/>
          <w:left w:val="nil"/>
          <w:bottom w:val="nil"/>
          <w:right w:val="nil"/>
          <w:between w:val="nil"/>
        </w:pBdr>
        <w:spacing w:after="0"/>
        <w:jc w:val="both"/>
        <w:rPr>
          <w:color w:val="000000"/>
        </w:rPr>
      </w:pP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На сторінці авторизація представлена одна кнопка для входу в аккаунт за допомогою </w:t>
      </w:r>
      <w:proofErr w:type="spellStart"/>
      <w:r>
        <w:rPr>
          <w:color w:val="000000"/>
        </w:rPr>
        <w:t>Google</w:t>
      </w:r>
      <w:proofErr w:type="spellEnd"/>
      <w:r>
        <w:rPr>
          <w:color w:val="000000"/>
        </w:rPr>
        <w:t xml:space="preserve"> </w:t>
      </w:r>
      <w:proofErr w:type="spellStart"/>
      <w:r>
        <w:rPr>
          <w:color w:val="000000"/>
        </w:rPr>
        <w:t>Identity</w:t>
      </w:r>
      <w:proofErr w:type="spellEnd"/>
    </w:p>
    <w:p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4.16 представлений вигляд сторінки авторизації</w:t>
      </w:r>
    </w:p>
    <w:p w:rsidR="00EB2983" w:rsidRDefault="00EB2983" w:rsidP="002626A3">
      <w:pPr>
        <w:pBdr>
          <w:top w:val="nil"/>
          <w:left w:val="nil"/>
          <w:bottom w:val="nil"/>
          <w:right w:val="nil"/>
          <w:between w:val="nil"/>
        </w:pBdr>
        <w:spacing w:after="0"/>
        <w:ind w:firstLine="709"/>
        <w:jc w:val="center"/>
        <w:rPr>
          <w:color w:val="000000"/>
        </w:rPr>
      </w:pPr>
    </w:p>
    <w:p w:rsidR="00EB2983" w:rsidRDefault="00000000" w:rsidP="002626A3">
      <w:pPr>
        <w:pStyle w:val="Image"/>
      </w:pPr>
      <w:r>
        <w:drawing>
          <wp:inline distT="0" distB="0" distL="0" distR="0">
            <wp:extent cx="5768756" cy="3141150"/>
            <wp:effectExtent l="0" t="0" r="3810" b="254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838138" cy="3178929"/>
                    </a:xfrm>
                    <a:prstGeom prst="rect">
                      <a:avLst/>
                    </a:prstGeom>
                    <a:ln/>
                  </pic:spPr>
                </pic:pic>
              </a:graphicData>
            </a:graphic>
          </wp:inline>
        </w:drawing>
      </w:r>
    </w:p>
    <w:p w:rsidR="00F17320" w:rsidRDefault="00F17320" w:rsidP="002626A3">
      <w:pPr>
        <w:pStyle w:val="Image"/>
      </w:pPr>
    </w:p>
    <w:p w:rsidR="00EB2983" w:rsidRDefault="00000000" w:rsidP="002626A3">
      <w:pPr>
        <w:pStyle w:val="Image"/>
      </w:pPr>
      <w:r>
        <w:t>Рисунок 4.16 – Вигляд сторінки авторизації</w:t>
      </w:r>
      <w:r>
        <w:br w:type="page"/>
      </w:r>
    </w:p>
    <w:p w:rsidR="004E48C9" w:rsidRPr="0052540A" w:rsidRDefault="004E48C9" w:rsidP="002626A3">
      <w:pPr>
        <w:pStyle w:val="1"/>
        <w:spacing w:before="0"/>
        <w:rPr>
          <w:b/>
          <w:bCs/>
        </w:rPr>
      </w:pPr>
      <w:bookmarkStart w:id="30" w:name="_Toc389557263"/>
      <w:bookmarkStart w:id="31" w:name="_Toc417318921"/>
      <w:bookmarkStart w:id="32" w:name="_Toc507677772"/>
      <w:bookmarkStart w:id="33" w:name="_Toc100650173"/>
      <w:bookmarkStart w:id="34" w:name="_Toc135759006"/>
      <w:r w:rsidRPr="0052540A">
        <w:rPr>
          <w:b/>
          <w:bCs/>
        </w:rPr>
        <w:lastRenderedPageBreak/>
        <w:t>5 ОРГАНІЗАЦІЙНО – ЕКОНОМІЧНИЙ РОЗДІЛ</w:t>
      </w:r>
      <w:bookmarkEnd w:id="30"/>
      <w:bookmarkEnd w:id="31"/>
      <w:bookmarkEnd w:id="32"/>
      <w:bookmarkEnd w:id="33"/>
      <w:bookmarkEnd w:id="34"/>
    </w:p>
    <w:p w:rsidR="004E48C9" w:rsidRPr="0052540A" w:rsidRDefault="004E48C9" w:rsidP="002626A3">
      <w:pPr>
        <w:pStyle w:val="2"/>
        <w:spacing w:before="0"/>
        <w:rPr>
          <w:b/>
          <w:bCs/>
        </w:rPr>
      </w:pPr>
      <w:bookmarkStart w:id="35" w:name="_Toc389557264"/>
      <w:bookmarkStart w:id="36" w:name="_Toc417318922"/>
      <w:bookmarkStart w:id="37" w:name="_Toc507677773"/>
      <w:bookmarkStart w:id="38" w:name="_Toc100650174"/>
      <w:bookmarkStart w:id="39" w:name="_Toc135759007"/>
      <w:r w:rsidRPr="0052540A">
        <w:rPr>
          <w:b/>
          <w:bCs/>
        </w:rPr>
        <w:t>5.1 Планування розробки програмного продукту</w:t>
      </w:r>
      <w:bookmarkEnd w:id="35"/>
      <w:bookmarkEnd w:id="36"/>
      <w:bookmarkEnd w:id="37"/>
      <w:bookmarkEnd w:id="38"/>
      <w:bookmarkEnd w:id="39"/>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При плануванні розробки програмного продукту необхідно врахувати витрати робочого часу на виконання основних етапів роботи, що включають планування та аналіз вимог, що стосуються обраної предметної області, </w:t>
      </w:r>
      <w:proofErr w:type="spellStart"/>
      <w:r>
        <w:t>проєкт</w:t>
      </w:r>
      <w:r w:rsidRPr="002C079D">
        <w:t>ування</w:t>
      </w:r>
      <w:proofErr w:type="spellEnd"/>
      <w:r w:rsidRPr="002C079D">
        <w:t xml:space="preserve"> та тестування програмного продукту</w:t>
      </w:r>
      <w:r>
        <w:t>.</w:t>
      </w:r>
    </w:p>
    <w:p w:rsidR="004E48C9" w:rsidRPr="002C079D" w:rsidRDefault="004E48C9" w:rsidP="002626A3">
      <w:pPr>
        <w:spacing w:after="0"/>
        <w:ind w:firstLine="709"/>
        <w:jc w:val="both"/>
      </w:pPr>
      <w:r w:rsidRPr="002C079D">
        <w:t>На рисунку 5.1 наданий укрупнений алгоритм розробки нової програми</w:t>
      </w:r>
      <w:r>
        <w:t xml:space="preserve"> </w:t>
      </w:r>
      <w:r w:rsidRPr="009E3752">
        <w:t>[</w:t>
      </w:r>
      <w:r w:rsidR="00F412C6" w:rsidRPr="00F412C6">
        <w:rPr>
          <w:lang w:val="ru-RU"/>
        </w:rPr>
        <w:t>75</w:t>
      </w:r>
      <w:r w:rsidRPr="009E3752">
        <w:t>]</w:t>
      </w:r>
      <w:r w:rsidRPr="002C079D">
        <w:t>.</w:t>
      </w:r>
    </w:p>
    <w:p w:rsidR="004E48C9" w:rsidRPr="002C079D" w:rsidRDefault="004E48C9" w:rsidP="002626A3">
      <w:pPr>
        <w:spacing w:after="0"/>
        <w:ind w:firstLine="709"/>
        <w:jc w:val="both"/>
      </w:pPr>
    </w:p>
    <w:p w:rsidR="004E48C9" w:rsidRPr="002C079D" w:rsidRDefault="004E48C9" w:rsidP="002626A3">
      <w:pPr>
        <w:spacing w:after="0"/>
        <w:jc w:val="center"/>
      </w:pPr>
      <w:r w:rsidRPr="002C079D">
        <w:rPr>
          <w:noProof/>
        </w:rPr>
        <mc:AlternateContent>
          <mc:Choice Requires="wpc">
            <w:drawing>
              <wp:inline distT="0" distB="0" distL="0" distR="0" wp14:anchorId="5727486E" wp14:editId="19128080">
                <wp:extent cx="3086100" cy="4241800"/>
                <wp:effectExtent l="0" t="0" r="0" b="0"/>
                <wp:docPr id="12" name="Полотно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Line 10"/>
                        <wps:cNvCnPr>
                          <a:cxnSpLocks noChangeShapeType="1"/>
                        </wps:cNvCnPr>
                        <wps:spPr bwMode="auto">
                          <a:xfrm>
                            <a:off x="1505074" y="1434598"/>
                            <a:ext cx="873"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Text Box 4"/>
                        <wps:cNvSpPr txBox="1">
                          <a:spLocks noChangeArrowheads="1"/>
                        </wps:cNvSpPr>
                        <wps:spPr bwMode="auto">
                          <a:xfrm>
                            <a:off x="157142" y="2972229"/>
                            <a:ext cx="2743006" cy="342278"/>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Компоновка програми</w:t>
                              </w:r>
                            </w:p>
                          </w:txbxContent>
                        </wps:txbx>
                        <wps:bodyPr rot="0" vert="horz" wrap="square" lIns="91440" tIns="45720" rIns="91440" bIns="45720" anchor="t" anchorCtr="0" upright="1">
                          <a:noAutofit/>
                        </wps:bodyPr>
                      </wps:wsp>
                      <wps:wsp>
                        <wps:cNvPr id="2" name="Text Box 5"/>
                        <wps:cNvSpPr txBox="1">
                          <a:spLocks noChangeArrowheads="1"/>
                        </wps:cNvSpPr>
                        <wps:spPr bwMode="auto">
                          <a:xfrm>
                            <a:off x="157142" y="914196"/>
                            <a:ext cx="2743006" cy="580649"/>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Розрахунки, розробка структури вхідних та вихідних даних</w:t>
                              </w:r>
                            </w:p>
                          </w:txbxContent>
                        </wps:txbx>
                        <wps:bodyPr rot="0" vert="horz" wrap="square" lIns="91440" tIns="45720" rIns="91440" bIns="45720" anchor="t" anchorCtr="0" upright="1">
                          <a:noAutofit/>
                        </wps:bodyPr>
                      </wps:wsp>
                      <wps:wsp>
                        <wps:cNvPr id="3" name="Text Box 6"/>
                        <wps:cNvSpPr txBox="1">
                          <a:spLocks noChangeArrowheads="1"/>
                        </wps:cNvSpPr>
                        <wps:spPr bwMode="auto">
                          <a:xfrm>
                            <a:off x="157142" y="1663365"/>
                            <a:ext cx="2743006" cy="492461"/>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wps:txbx>
                        <wps:bodyPr rot="0" vert="horz" wrap="square" lIns="91440" tIns="45720" rIns="91440" bIns="45720" anchor="t" anchorCtr="0" upright="1">
                          <a:noAutofit/>
                        </wps:bodyPr>
                      </wps:wsp>
                      <wps:wsp>
                        <wps:cNvPr id="4" name="Text Box 7"/>
                        <wps:cNvSpPr txBox="1">
                          <a:spLocks noChangeArrowheads="1"/>
                        </wps:cNvSpPr>
                        <wps:spPr bwMode="auto">
                          <a:xfrm>
                            <a:off x="157142" y="2384594"/>
                            <a:ext cx="2743006" cy="344897"/>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Розробка модулів</w:t>
                              </w:r>
                            </w:p>
                          </w:txbxContent>
                        </wps:txbx>
                        <wps:bodyPr rot="0" vert="horz" wrap="square" lIns="91440" tIns="45720" rIns="91440" bIns="45720" anchor="t" anchorCtr="0" upright="1">
                          <a:noAutofit/>
                        </wps:bodyPr>
                      </wps:wsp>
                      <wps:wsp>
                        <wps:cNvPr id="5" name="Text Box 8"/>
                        <wps:cNvSpPr txBox="1">
                          <a:spLocks noChangeArrowheads="1"/>
                        </wps:cNvSpPr>
                        <wps:spPr bwMode="auto">
                          <a:xfrm>
                            <a:off x="157142" y="114384"/>
                            <a:ext cx="2741260" cy="571918"/>
                          </a:xfrm>
                          <a:prstGeom prst="rect">
                            <a:avLst/>
                          </a:prstGeom>
                          <a:solidFill>
                            <a:srgbClr val="FFFFFF"/>
                          </a:solidFill>
                          <a:ln w="9525">
                            <a:solidFill>
                              <a:srgbClr val="000000"/>
                            </a:solidFill>
                            <a:miter lim="800000"/>
                            <a:headEnd/>
                            <a:tailEnd/>
                          </a:ln>
                        </wps:spPr>
                        <wps:txbx>
                          <w:txbxContent>
                            <w:p w:rsidR="004E48C9" w:rsidRPr="00282E21" w:rsidRDefault="004E48C9" w:rsidP="004E48C9">
                              <w:pPr>
                                <w:jc w:val="center"/>
                              </w:pPr>
                              <w:r w:rsidRPr="00282E21">
                                <w:t>Вивчення та аналіз предметної області</w:t>
                              </w:r>
                            </w:p>
                          </w:txbxContent>
                        </wps:txbx>
                        <wps:bodyPr rot="0" vert="horz" wrap="square" lIns="91440" tIns="45720" rIns="91440" bIns="45720" anchor="t" anchorCtr="0" upright="1">
                          <a:noAutofit/>
                        </wps:bodyPr>
                      </wps:wsp>
                      <wps:wsp>
                        <wps:cNvPr id="6" name="Line 9"/>
                        <wps:cNvCnPr>
                          <a:cxnSpLocks noChangeShapeType="1"/>
                        </wps:cNvCnPr>
                        <wps:spPr bwMode="auto">
                          <a:xfrm>
                            <a:off x="1505947" y="685429"/>
                            <a:ext cx="1746"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1503328" y="2155826"/>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a:cxnSpLocks noChangeShapeType="1"/>
                        </wps:cNvCnPr>
                        <wps:spPr bwMode="auto">
                          <a:xfrm>
                            <a:off x="1509439" y="3314507"/>
                            <a:ext cx="873"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a:off x="1507693" y="2743461"/>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155396" y="3542401"/>
                            <a:ext cx="2743006" cy="632034"/>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wps:txbx>
                        <wps:bodyPr rot="0" vert="horz" wrap="square" lIns="91440" tIns="45720" rIns="91440" bIns="45720" anchor="t" anchorCtr="0" upright="1">
                          <a:noAutofit/>
                        </wps:bodyPr>
                      </wps:wsp>
                    </wpc:wpc>
                  </a:graphicData>
                </a:graphic>
              </wp:inline>
            </w:drawing>
          </mc:Choice>
          <mc:Fallback>
            <w:pict>
              <v:group w14:anchorId="5727486E" id="Полотно 12" o:spid="_x0000_s1026" editas="canvas" style="width:243pt;height:334pt;mso-position-horizontal-relative:char;mso-position-vertical-relative:line" coordsize="30861,4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861;height:42418;visibility:visible;mso-wrap-style:square">
                  <v:fill o:detectmouseclick="t"/>
                  <v:path o:connecttype="none"/>
                </v:shape>
                <v:line id="Line 10" o:spid="_x0000_s1028" style="position:absolute;visibility:visible;mso-wrap-style:square" from="15050,14345" to="15059,1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4" o:spid="_x0000_s1029" type="#_x0000_t202" style="position:absolute;left:1571;top:29722;width:2743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rsidR="004E48C9" w:rsidRPr="002C079D" w:rsidRDefault="004E48C9" w:rsidP="004E48C9">
                        <w:pPr>
                          <w:jc w:val="center"/>
                        </w:pPr>
                        <w:r w:rsidRPr="002C079D">
                          <w:t>Компоновка програми</w:t>
                        </w:r>
                      </w:p>
                    </w:txbxContent>
                  </v:textbox>
                </v:shape>
                <v:shape id="Text Box 5" o:spid="_x0000_s1030" type="#_x0000_t202" style="position:absolute;left:1571;top:9141;width:27430;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rsidR="004E48C9" w:rsidRPr="002C079D" w:rsidRDefault="004E48C9" w:rsidP="004E48C9">
                        <w:pPr>
                          <w:jc w:val="center"/>
                        </w:pPr>
                        <w:r w:rsidRPr="002C079D">
                          <w:t>Розрахунки, розробка структури вхідних та вихідних даних</w:t>
                        </w:r>
                      </w:p>
                    </w:txbxContent>
                  </v:textbox>
                </v:shape>
                <v:shape id="Text Box 6" o:spid="_x0000_s1031" type="#_x0000_t202" style="position:absolute;left:1571;top:16633;width:27430;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v:textbox>
                </v:shape>
                <v:shape id="Text Box 7" o:spid="_x0000_s1032" type="#_x0000_t202" style="position:absolute;left:1571;top:23845;width:27430;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4E48C9" w:rsidRPr="002C079D" w:rsidRDefault="004E48C9" w:rsidP="004E48C9">
                        <w:pPr>
                          <w:jc w:val="center"/>
                        </w:pPr>
                        <w:r w:rsidRPr="002C079D">
                          <w:t>Розробка модулів</w:t>
                        </w:r>
                      </w:p>
                    </w:txbxContent>
                  </v:textbox>
                </v:shape>
                <v:shape id="Text Box 8" o:spid="_x0000_s1033" type="#_x0000_t202" style="position:absolute;left:1571;top:1143;width:27413;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rsidR="004E48C9" w:rsidRPr="00282E21" w:rsidRDefault="004E48C9" w:rsidP="004E48C9">
                        <w:pPr>
                          <w:jc w:val="center"/>
                        </w:pPr>
                        <w:r w:rsidRPr="00282E21">
                          <w:t>Вивчення та аналіз предметної області</w:t>
                        </w:r>
                      </w:p>
                    </w:txbxContent>
                  </v:textbox>
                </v:shape>
                <v:line id="Line 9" o:spid="_x0000_s1034" style="position:absolute;visibility:visible;mso-wrap-style:square" from="15059,6854" to="15076,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11" o:spid="_x0000_s1035" style="position:absolute;visibility:visible;mso-wrap-style:square" from="15033,21558" to="15050,2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12" o:spid="_x0000_s1036" style="position:absolute;visibility:visible;mso-wrap-style:square" from="15094,33145" to="15103,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13" o:spid="_x0000_s1037" style="position:absolute;visibility:visible;mso-wrap-style:square" from="15076,27434" to="15094,29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shape id="Text Box 14" o:spid="_x0000_s1038" type="#_x0000_t202" style="position:absolute;left:1553;top:35424;width:27431;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v:textbox>
                </v:shape>
                <w10:anchorlock/>
              </v:group>
            </w:pict>
          </mc:Fallback>
        </mc:AlternateContent>
      </w:r>
    </w:p>
    <w:p w:rsidR="004E48C9" w:rsidRPr="002C079D" w:rsidRDefault="004E48C9" w:rsidP="002626A3">
      <w:pPr>
        <w:spacing w:after="0"/>
        <w:jc w:val="center"/>
      </w:pPr>
    </w:p>
    <w:p w:rsidR="004E48C9" w:rsidRPr="002C079D" w:rsidRDefault="004E48C9" w:rsidP="002626A3">
      <w:pPr>
        <w:spacing w:after="0"/>
        <w:jc w:val="center"/>
      </w:pPr>
      <w:r w:rsidRPr="002C079D">
        <w:t>Рисунок 5.1 - Укрупнений алгоритм розробки програмного продукту</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На підставі алгоритму визначаються етапи робіт, необхідні при розробці програмного продукту, їх трудомісткість, що буде вимірюватись в людино-днях. Таким чином можна визначити тривалість виконання роботи. Також процес </w:t>
      </w:r>
      <w:r w:rsidRPr="002C079D">
        <w:lastRenderedPageBreak/>
        <w:t>планування розробки програмного продукту буде включати визначення головних виконавців розробки додатку.</w:t>
      </w:r>
    </w:p>
    <w:p w:rsidR="004E48C9" w:rsidRPr="002C079D" w:rsidRDefault="004E48C9" w:rsidP="002626A3">
      <w:pPr>
        <w:spacing w:after="0"/>
        <w:ind w:firstLine="709"/>
        <w:jc w:val="both"/>
      </w:pPr>
      <w:r w:rsidRPr="002C079D">
        <w:t>Результати планування заносяться до таблиці 5.1.</w:t>
      </w:r>
    </w:p>
    <w:p w:rsidR="004E48C9" w:rsidRPr="002C079D" w:rsidRDefault="004E48C9" w:rsidP="002626A3">
      <w:pPr>
        <w:spacing w:after="0"/>
        <w:ind w:firstLine="709"/>
        <w:jc w:val="both"/>
      </w:pPr>
    </w:p>
    <w:p w:rsidR="004E48C9" w:rsidRPr="002C079D" w:rsidRDefault="004E48C9" w:rsidP="002626A3">
      <w:pPr>
        <w:spacing w:after="0"/>
        <w:jc w:val="center"/>
      </w:pPr>
      <w:r w:rsidRPr="002C079D">
        <w:t>Таблиця 5.1 – Характеристика робіт з розробки програмного продукту</w:t>
      </w:r>
    </w:p>
    <w:p w:rsidR="004E48C9" w:rsidRPr="002C079D" w:rsidRDefault="004E48C9" w:rsidP="002626A3">
      <w:pPr>
        <w:spacing w:after="0"/>
        <w:ind w:firstLine="709"/>
        <w:jc w:val="both"/>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8"/>
        <w:gridCol w:w="1417"/>
        <w:gridCol w:w="1843"/>
        <w:gridCol w:w="1418"/>
        <w:gridCol w:w="1559"/>
      </w:tblGrid>
      <w:tr w:rsidR="004E48C9" w:rsidRPr="002C079D" w:rsidTr="00132B7C">
        <w:trPr>
          <w:trHeight w:val="425"/>
        </w:trPr>
        <w:tc>
          <w:tcPr>
            <w:tcW w:w="2268" w:type="dxa"/>
            <w:vMerge w:val="restart"/>
            <w:vAlign w:val="center"/>
          </w:tcPr>
          <w:p w:rsidR="004E48C9" w:rsidRPr="002C079D" w:rsidRDefault="004E48C9" w:rsidP="002626A3">
            <w:pPr>
              <w:spacing w:after="0"/>
              <w:jc w:val="center"/>
            </w:pPr>
            <w:r w:rsidRPr="002C079D">
              <w:t>Найменування</w:t>
            </w:r>
          </w:p>
          <w:p w:rsidR="004E48C9" w:rsidRPr="002C079D" w:rsidRDefault="004E48C9" w:rsidP="002626A3">
            <w:pPr>
              <w:spacing w:after="0"/>
              <w:jc w:val="center"/>
            </w:pPr>
            <w:r w:rsidRPr="002C079D">
              <w:t>робіт</w:t>
            </w:r>
          </w:p>
        </w:tc>
        <w:tc>
          <w:tcPr>
            <w:tcW w:w="2835" w:type="dxa"/>
            <w:gridSpan w:val="2"/>
            <w:vAlign w:val="center"/>
          </w:tcPr>
          <w:p w:rsidR="004E48C9" w:rsidRPr="002C079D" w:rsidRDefault="004E48C9" w:rsidP="002626A3">
            <w:pPr>
              <w:spacing w:after="0"/>
              <w:jc w:val="center"/>
            </w:pPr>
            <w:r w:rsidRPr="002C079D">
              <w:t>Трудомісткість</w:t>
            </w:r>
          </w:p>
        </w:tc>
        <w:tc>
          <w:tcPr>
            <w:tcW w:w="3261" w:type="dxa"/>
            <w:gridSpan w:val="2"/>
            <w:vAlign w:val="center"/>
          </w:tcPr>
          <w:p w:rsidR="004E48C9" w:rsidRPr="002C079D" w:rsidRDefault="004E48C9" w:rsidP="002626A3">
            <w:pPr>
              <w:spacing w:after="0"/>
              <w:jc w:val="center"/>
            </w:pPr>
            <w:r w:rsidRPr="002C079D">
              <w:t>Виконавці</w:t>
            </w:r>
          </w:p>
        </w:tc>
        <w:tc>
          <w:tcPr>
            <w:tcW w:w="1559" w:type="dxa"/>
            <w:vMerge w:val="restart"/>
            <w:vAlign w:val="center"/>
          </w:tcPr>
          <w:p w:rsidR="004E48C9" w:rsidRPr="002C079D" w:rsidRDefault="004E48C9" w:rsidP="002626A3">
            <w:pPr>
              <w:spacing w:after="0"/>
              <w:jc w:val="center"/>
            </w:pPr>
            <w:r w:rsidRPr="002C079D">
              <w:t>Тривалість</w:t>
            </w:r>
          </w:p>
          <w:p w:rsidR="004E48C9" w:rsidRPr="002C079D" w:rsidRDefault="004E48C9" w:rsidP="002626A3">
            <w:pPr>
              <w:spacing w:after="0"/>
              <w:jc w:val="center"/>
            </w:pPr>
            <w:r w:rsidRPr="002C079D">
              <w:t>розробки,</w:t>
            </w:r>
          </w:p>
          <w:p w:rsidR="004E48C9" w:rsidRPr="002C079D" w:rsidRDefault="004E48C9" w:rsidP="002626A3">
            <w:pPr>
              <w:spacing w:after="0"/>
              <w:jc w:val="center"/>
            </w:pPr>
            <w:r w:rsidRPr="002C079D">
              <w:t>днів</w:t>
            </w:r>
          </w:p>
        </w:tc>
      </w:tr>
      <w:tr w:rsidR="004E48C9" w:rsidRPr="002C079D" w:rsidTr="00132B7C">
        <w:trPr>
          <w:trHeight w:val="400"/>
        </w:trPr>
        <w:tc>
          <w:tcPr>
            <w:tcW w:w="2268" w:type="dxa"/>
            <w:vMerge/>
            <w:vAlign w:val="center"/>
          </w:tcPr>
          <w:p w:rsidR="004E48C9" w:rsidRPr="002C079D" w:rsidRDefault="004E48C9" w:rsidP="002626A3">
            <w:pPr>
              <w:spacing w:after="0"/>
              <w:jc w:val="center"/>
            </w:pPr>
          </w:p>
        </w:tc>
        <w:tc>
          <w:tcPr>
            <w:tcW w:w="1418" w:type="dxa"/>
            <w:vAlign w:val="center"/>
          </w:tcPr>
          <w:p w:rsidR="004E48C9" w:rsidRPr="002C079D" w:rsidRDefault="004E48C9" w:rsidP="002626A3">
            <w:pPr>
              <w:spacing w:after="0"/>
              <w:jc w:val="center"/>
            </w:pPr>
            <w:r w:rsidRPr="002C079D">
              <w:t>люд.-днів</w:t>
            </w:r>
          </w:p>
        </w:tc>
        <w:tc>
          <w:tcPr>
            <w:tcW w:w="1417" w:type="dxa"/>
            <w:vAlign w:val="center"/>
          </w:tcPr>
          <w:p w:rsidR="004E48C9" w:rsidRPr="002C079D" w:rsidRDefault="004E48C9" w:rsidP="002626A3">
            <w:pPr>
              <w:spacing w:after="0"/>
              <w:jc w:val="center"/>
            </w:pPr>
            <w:r w:rsidRPr="002C079D">
              <w:t>% до</w:t>
            </w:r>
          </w:p>
          <w:p w:rsidR="004E48C9" w:rsidRPr="002C079D" w:rsidRDefault="004E48C9" w:rsidP="002626A3">
            <w:pPr>
              <w:spacing w:after="0"/>
              <w:jc w:val="center"/>
            </w:pPr>
            <w:r w:rsidRPr="002C079D">
              <w:t>підсумку</w:t>
            </w:r>
          </w:p>
        </w:tc>
        <w:tc>
          <w:tcPr>
            <w:tcW w:w="1843" w:type="dxa"/>
            <w:vAlign w:val="center"/>
          </w:tcPr>
          <w:p w:rsidR="004E48C9" w:rsidRPr="002C079D" w:rsidRDefault="004E48C9" w:rsidP="002626A3">
            <w:pPr>
              <w:spacing w:after="0"/>
              <w:jc w:val="center"/>
            </w:pPr>
            <w:r w:rsidRPr="002C079D">
              <w:t>спеціальність</w:t>
            </w:r>
          </w:p>
        </w:tc>
        <w:tc>
          <w:tcPr>
            <w:tcW w:w="1418" w:type="dxa"/>
            <w:vAlign w:val="center"/>
          </w:tcPr>
          <w:p w:rsidR="004E48C9" w:rsidRPr="002C079D" w:rsidRDefault="004E48C9" w:rsidP="002626A3">
            <w:pPr>
              <w:spacing w:after="0"/>
              <w:jc w:val="center"/>
            </w:pPr>
            <w:r w:rsidRPr="002C079D">
              <w:t>кількість,</w:t>
            </w:r>
          </w:p>
          <w:p w:rsidR="004E48C9" w:rsidRPr="002C079D" w:rsidRDefault="004E48C9" w:rsidP="002626A3">
            <w:pPr>
              <w:spacing w:after="0"/>
              <w:jc w:val="center"/>
            </w:pPr>
            <w:r w:rsidRPr="002C079D">
              <w:t>осіб</w:t>
            </w:r>
          </w:p>
        </w:tc>
        <w:tc>
          <w:tcPr>
            <w:tcW w:w="1559" w:type="dxa"/>
            <w:vMerge/>
            <w:vAlign w:val="center"/>
          </w:tcPr>
          <w:p w:rsidR="004E48C9" w:rsidRPr="002C079D" w:rsidRDefault="004E48C9" w:rsidP="002626A3">
            <w:pPr>
              <w:spacing w:after="0"/>
              <w:jc w:val="center"/>
            </w:pPr>
          </w:p>
        </w:tc>
      </w:tr>
      <w:tr w:rsidR="004E48C9" w:rsidRPr="002C079D" w:rsidTr="00132B7C">
        <w:trPr>
          <w:trHeight w:val="774"/>
        </w:trPr>
        <w:tc>
          <w:tcPr>
            <w:tcW w:w="2268" w:type="dxa"/>
            <w:vAlign w:val="center"/>
          </w:tcPr>
          <w:p w:rsidR="004E48C9" w:rsidRPr="002C079D" w:rsidRDefault="004E48C9" w:rsidP="002626A3">
            <w:pPr>
              <w:spacing w:after="0"/>
            </w:pPr>
            <w:r w:rsidRPr="002C079D">
              <w:t>1. Вивчення та аналіз предметної області</w:t>
            </w:r>
          </w:p>
        </w:tc>
        <w:tc>
          <w:tcPr>
            <w:tcW w:w="1418" w:type="dxa"/>
            <w:vAlign w:val="center"/>
          </w:tcPr>
          <w:p w:rsidR="004E48C9" w:rsidRPr="00231481" w:rsidRDefault="004E48C9" w:rsidP="002626A3">
            <w:pPr>
              <w:spacing w:after="0"/>
              <w:jc w:val="center"/>
            </w:pPr>
            <w:r>
              <w:t>10</w:t>
            </w:r>
          </w:p>
        </w:tc>
        <w:tc>
          <w:tcPr>
            <w:tcW w:w="1417" w:type="dxa"/>
            <w:vAlign w:val="center"/>
          </w:tcPr>
          <w:p w:rsidR="004E48C9" w:rsidRPr="00231481" w:rsidRDefault="004E48C9" w:rsidP="002626A3">
            <w:pPr>
              <w:spacing w:after="0"/>
              <w:jc w:val="center"/>
            </w:pPr>
            <w:r>
              <w:t>28,57</w:t>
            </w:r>
          </w:p>
        </w:tc>
        <w:tc>
          <w:tcPr>
            <w:tcW w:w="1843" w:type="dxa"/>
            <w:vAlign w:val="center"/>
          </w:tcPr>
          <w:p w:rsidR="004E48C9" w:rsidRPr="002C079D" w:rsidRDefault="004E48C9" w:rsidP="002626A3">
            <w:pPr>
              <w:spacing w:after="0"/>
            </w:pPr>
            <w:r w:rsidRPr="002C079D">
              <w:t>Програміст,</w:t>
            </w:r>
          </w:p>
          <w:p w:rsidR="004E48C9" w:rsidRPr="002C079D" w:rsidRDefault="004E48C9" w:rsidP="002626A3">
            <w:pPr>
              <w:spacing w:after="0"/>
            </w:pPr>
            <w:r w:rsidRPr="002C079D">
              <w:t>консультант</w:t>
            </w:r>
          </w:p>
        </w:tc>
        <w:tc>
          <w:tcPr>
            <w:tcW w:w="1418" w:type="dxa"/>
            <w:vAlign w:val="center"/>
          </w:tcPr>
          <w:p w:rsidR="004E48C9" w:rsidRPr="002C079D" w:rsidRDefault="004E48C9" w:rsidP="002626A3">
            <w:pPr>
              <w:spacing w:after="0"/>
              <w:jc w:val="center"/>
            </w:pPr>
            <w:r w:rsidRPr="002C079D">
              <w:t>2</w:t>
            </w:r>
          </w:p>
        </w:tc>
        <w:tc>
          <w:tcPr>
            <w:tcW w:w="1559" w:type="dxa"/>
            <w:vAlign w:val="center"/>
          </w:tcPr>
          <w:p w:rsidR="004E48C9" w:rsidRPr="002C079D" w:rsidRDefault="004E48C9" w:rsidP="002626A3">
            <w:pPr>
              <w:spacing w:after="0"/>
              <w:jc w:val="center"/>
              <w:rPr>
                <w:lang w:val="en-US"/>
              </w:rPr>
            </w:pPr>
            <w:r w:rsidRPr="002C079D">
              <w:rPr>
                <w:lang w:val="en-US"/>
              </w:rPr>
              <w:t>5</w:t>
            </w:r>
          </w:p>
        </w:tc>
      </w:tr>
      <w:tr w:rsidR="004E48C9" w:rsidRPr="002C079D" w:rsidTr="00132B7C">
        <w:tc>
          <w:tcPr>
            <w:tcW w:w="2268" w:type="dxa"/>
            <w:vAlign w:val="center"/>
          </w:tcPr>
          <w:p w:rsidR="004E48C9" w:rsidRPr="002C079D" w:rsidRDefault="004E48C9" w:rsidP="002626A3">
            <w:pPr>
              <w:spacing w:after="0"/>
            </w:pPr>
            <w:r w:rsidRPr="002C079D">
              <w:t>2. Розрахунки, розробка структури даних</w:t>
            </w:r>
          </w:p>
        </w:tc>
        <w:tc>
          <w:tcPr>
            <w:tcW w:w="1418" w:type="dxa"/>
            <w:vAlign w:val="center"/>
          </w:tcPr>
          <w:p w:rsidR="004E48C9" w:rsidRPr="002C079D" w:rsidRDefault="004E48C9" w:rsidP="002626A3">
            <w:pPr>
              <w:spacing w:after="0"/>
              <w:jc w:val="center"/>
            </w:pPr>
            <w:r>
              <w:t>6</w:t>
            </w:r>
          </w:p>
        </w:tc>
        <w:tc>
          <w:tcPr>
            <w:tcW w:w="1417" w:type="dxa"/>
            <w:vAlign w:val="center"/>
          </w:tcPr>
          <w:p w:rsidR="004E48C9" w:rsidRPr="00231481" w:rsidRDefault="004E48C9" w:rsidP="002626A3">
            <w:pPr>
              <w:spacing w:after="0"/>
              <w:jc w:val="center"/>
            </w:pPr>
            <w:r>
              <w:t>17,14</w:t>
            </w:r>
          </w:p>
        </w:tc>
        <w:tc>
          <w:tcPr>
            <w:tcW w:w="1843" w:type="dxa"/>
            <w:vAlign w:val="center"/>
          </w:tcPr>
          <w:p w:rsidR="004E48C9" w:rsidRPr="002C079D" w:rsidRDefault="004E48C9" w:rsidP="002626A3">
            <w:pPr>
              <w:spacing w:after="0"/>
            </w:pPr>
            <w:r w:rsidRPr="002C079D">
              <w:t>Програміст,</w:t>
            </w:r>
          </w:p>
          <w:p w:rsidR="004E48C9" w:rsidRPr="002C079D" w:rsidRDefault="004E48C9" w:rsidP="002626A3">
            <w:pPr>
              <w:spacing w:after="0"/>
            </w:pPr>
            <w:r w:rsidRPr="002C079D">
              <w:t>консультант</w:t>
            </w:r>
          </w:p>
        </w:tc>
        <w:tc>
          <w:tcPr>
            <w:tcW w:w="1418" w:type="dxa"/>
            <w:vAlign w:val="center"/>
          </w:tcPr>
          <w:p w:rsidR="004E48C9" w:rsidRPr="002C079D" w:rsidRDefault="004E48C9" w:rsidP="002626A3">
            <w:pPr>
              <w:spacing w:after="0"/>
              <w:jc w:val="center"/>
            </w:pPr>
            <w:r w:rsidRPr="002C079D">
              <w:t>2</w:t>
            </w:r>
          </w:p>
        </w:tc>
        <w:tc>
          <w:tcPr>
            <w:tcW w:w="1559" w:type="dxa"/>
            <w:vAlign w:val="center"/>
          </w:tcPr>
          <w:p w:rsidR="004E48C9" w:rsidRPr="002C079D" w:rsidRDefault="004E48C9" w:rsidP="002626A3">
            <w:pPr>
              <w:spacing w:after="0"/>
              <w:jc w:val="center"/>
              <w:rPr>
                <w:lang w:val="en-US"/>
              </w:rPr>
            </w:pPr>
            <w:r w:rsidRPr="002C079D">
              <w:rPr>
                <w:lang w:val="en-US"/>
              </w:rPr>
              <w:t>5</w:t>
            </w:r>
          </w:p>
        </w:tc>
      </w:tr>
      <w:tr w:rsidR="004E48C9" w:rsidRPr="002C079D" w:rsidTr="00132B7C">
        <w:tc>
          <w:tcPr>
            <w:tcW w:w="2268" w:type="dxa"/>
            <w:vAlign w:val="center"/>
          </w:tcPr>
          <w:p w:rsidR="004E48C9" w:rsidRPr="002C079D" w:rsidRDefault="004E48C9" w:rsidP="002626A3">
            <w:pPr>
              <w:spacing w:after="0"/>
            </w:pPr>
            <w:r w:rsidRPr="002C079D">
              <w:t>3. Розробка програми</w:t>
            </w:r>
          </w:p>
        </w:tc>
        <w:tc>
          <w:tcPr>
            <w:tcW w:w="1418" w:type="dxa"/>
            <w:vAlign w:val="center"/>
          </w:tcPr>
          <w:p w:rsidR="004E48C9" w:rsidRPr="002C079D" w:rsidRDefault="004E48C9" w:rsidP="002626A3">
            <w:pPr>
              <w:spacing w:after="0"/>
              <w:jc w:val="center"/>
            </w:pPr>
          </w:p>
        </w:tc>
        <w:tc>
          <w:tcPr>
            <w:tcW w:w="1417" w:type="dxa"/>
            <w:vAlign w:val="center"/>
          </w:tcPr>
          <w:p w:rsidR="004E48C9" w:rsidRPr="002C079D" w:rsidRDefault="004E48C9" w:rsidP="002626A3">
            <w:pPr>
              <w:spacing w:after="0"/>
              <w:jc w:val="center"/>
            </w:pPr>
          </w:p>
        </w:tc>
        <w:tc>
          <w:tcPr>
            <w:tcW w:w="1843" w:type="dxa"/>
            <w:vAlign w:val="center"/>
          </w:tcPr>
          <w:p w:rsidR="004E48C9" w:rsidRPr="002C079D" w:rsidRDefault="004E48C9" w:rsidP="002626A3">
            <w:pPr>
              <w:spacing w:after="0"/>
            </w:pPr>
          </w:p>
        </w:tc>
        <w:tc>
          <w:tcPr>
            <w:tcW w:w="1418" w:type="dxa"/>
            <w:vAlign w:val="center"/>
          </w:tcPr>
          <w:p w:rsidR="004E48C9" w:rsidRPr="002C079D" w:rsidRDefault="004E48C9" w:rsidP="002626A3">
            <w:pPr>
              <w:spacing w:after="0"/>
              <w:jc w:val="center"/>
            </w:pPr>
          </w:p>
        </w:tc>
        <w:tc>
          <w:tcPr>
            <w:tcW w:w="1559" w:type="dxa"/>
            <w:vAlign w:val="center"/>
          </w:tcPr>
          <w:p w:rsidR="004E48C9" w:rsidRPr="002C079D" w:rsidRDefault="004E48C9" w:rsidP="002626A3">
            <w:pPr>
              <w:spacing w:after="0"/>
              <w:jc w:val="center"/>
            </w:pPr>
          </w:p>
        </w:tc>
      </w:tr>
      <w:tr w:rsidR="004E48C9" w:rsidRPr="002C079D" w:rsidTr="00132B7C">
        <w:tc>
          <w:tcPr>
            <w:tcW w:w="2268" w:type="dxa"/>
            <w:vAlign w:val="center"/>
          </w:tcPr>
          <w:p w:rsidR="004E48C9" w:rsidRPr="002C079D" w:rsidRDefault="004E48C9" w:rsidP="002626A3">
            <w:pPr>
              <w:spacing w:after="0"/>
            </w:pPr>
            <w:r w:rsidRPr="002C079D">
              <w:t>3.1Проєктування програмного</w:t>
            </w:r>
          </w:p>
          <w:p w:rsidR="004E48C9" w:rsidRPr="002C079D" w:rsidRDefault="004E48C9" w:rsidP="002626A3">
            <w:pPr>
              <w:spacing w:after="0"/>
            </w:pPr>
            <w:r w:rsidRPr="002C079D">
              <w:t>продукту</w:t>
            </w:r>
          </w:p>
        </w:tc>
        <w:tc>
          <w:tcPr>
            <w:tcW w:w="1418" w:type="dxa"/>
            <w:vAlign w:val="center"/>
          </w:tcPr>
          <w:p w:rsidR="004E48C9" w:rsidRPr="00231481" w:rsidRDefault="004E48C9" w:rsidP="002626A3">
            <w:pPr>
              <w:spacing w:after="0"/>
              <w:jc w:val="center"/>
            </w:pPr>
            <w:r>
              <w:t>3</w:t>
            </w:r>
          </w:p>
        </w:tc>
        <w:tc>
          <w:tcPr>
            <w:tcW w:w="1417" w:type="dxa"/>
            <w:vAlign w:val="center"/>
          </w:tcPr>
          <w:p w:rsidR="004E48C9" w:rsidRPr="00231481" w:rsidRDefault="004E48C9" w:rsidP="002626A3">
            <w:pPr>
              <w:spacing w:after="0"/>
              <w:jc w:val="center"/>
            </w:pPr>
            <w:r>
              <w:t>8,57</w:t>
            </w:r>
          </w:p>
        </w:tc>
        <w:tc>
          <w:tcPr>
            <w:tcW w:w="1843" w:type="dxa"/>
            <w:vAlign w:val="center"/>
          </w:tcPr>
          <w:p w:rsidR="004E48C9" w:rsidRPr="002C079D" w:rsidRDefault="004E48C9" w:rsidP="002626A3">
            <w:pPr>
              <w:spacing w:after="0"/>
            </w:pPr>
            <w:r w:rsidRPr="002C079D">
              <w:t>Програміст</w:t>
            </w:r>
          </w:p>
        </w:tc>
        <w:tc>
          <w:tcPr>
            <w:tcW w:w="1418" w:type="dxa"/>
            <w:vAlign w:val="center"/>
          </w:tcPr>
          <w:p w:rsidR="004E48C9" w:rsidRPr="002C079D" w:rsidRDefault="004E48C9" w:rsidP="002626A3">
            <w:pPr>
              <w:spacing w:after="0"/>
              <w:jc w:val="center"/>
            </w:pPr>
            <w:r w:rsidRPr="002C079D">
              <w:t>1</w:t>
            </w:r>
          </w:p>
        </w:tc>
        <w:tc>
          <w:tcPr>
            <w:tcW w:w="1559" w:type="dxa"/>
            <w:vAlign w:val="center"/>
          </w:tcPr>
          <w:p w:rsidR="004E48C9" w:rsidRPr="002C079D" w:rsidRDefault="004E48C9" w:rsidP="002626A3">
            <w:pPr>
              <w:spacing w:after="0"/>
              <w:jc w:val="center"/>
            </w:pPr>
            <w:r w:rsidRPr="002C079D">
              <w:t>3</w:t>
            </w:r>
          </w:p>
        </w:tc>
      </w:tr>
      <w:tr w:rsidR="004E48C9" w:rsidRPr="002C079D" w:rsidTr="00132B7C">
        <w:tc>
          <w:tcPr>
            <w:tcW w:w="2268" w:type="dxa"/>
            <w:vAlign w:val="center"/>
          </w:tcPr>
          <w:p w:rsidR="004E48C9" w:rsidRPr="002C079D" w:rsidRDefault="004E48C9" w:rsidP="002626A3">
            <w:pPr>
              <w:spacing w:after="0"/>
            </w:pPr>
            <w:r w:rsidRPr="002C079D">
              <w:t>3.2 Розробка</w:t>
            </w:r>
          </w:p>
          <w:p w:rsidR="004E48C9" w:rsidRPr="002C079D" w:rsidRDefault="004E48C9" w:rsidP="002626A3">
            <w:pPr>
              <w:spacing w:after="0"/>
            </w:pPr>
            <w:r w:rsidRPr="002C079D">
              <w:t>модулів</w:t>
            </w:r>
          </w:p>
        </w:tc>
        <w:tc>
          <w:tcPr>
            <w:tcW w:w="1418" w:type="dxa"/>
            <w:vAlign w:val="center"/>
          </w:tcPr>
          <w:p w:rsidR="004E48C9" w:rsidRPr="002C079D" w:rsidRDefault="004E48C9" w:rsidP="002626A3">
            <w:pPr>
              <w:spacing w:after="0"/>
              <w:jc w:val="center"/>
            </w:pPr>
            <w:r>
              <w:t>7</w:t>
            </w:r>
          </w:p>
        </w:tc>
        <w:tc>
          <w:tcPr>
            <w:tcW w:w="1417" w:type="dxa"/>
            <w:vAlign w:val="center"/>
          </w:tcPr>
          <w:p w:rsidR="004E48C9" w:rsidRPr="00231481" w:rsidRDefault="004E48C9" w:rsidP="002626A3">
            <w:pPr>
              <w:spacing w:after="0"/>
              <w:jc w:val="center"/>
            </w:pPr>
            <w:r>
              <w:t>20,0</w:t>
            </w:r>
          </w:p>
        </w:tc>
        <w:tc>
          <w:tcPr>
            <w:tcW w:w="1843" w:type="dxa"/>
            <w:vAlign w:val="center"/>
          </w:tcPr>
          <w:p w:rsidR="004E48C9" w:rsidRPr="002C079D" w:rsidRDefault="004E48C9" w:rsidP="002626A3">
            <w:pPr>
              <w:spacing w:after="0"/>
            </w:pPr>
            <w:r w:rsidRPr="002C079D">
              <w:t>Програміст</w:t>
            </w:r>
          </w:p>
        </w:tc>
        <w:tc>
          <w:tcPr>
            <w:tcW w:w="1418" w:type="dxa"/>
            <w:vAlign w:val="center"/>
          </w:tcPr>
          <w:p w:rsidR="004E48C9" w:rsidRPr="002C079D" w:rsidRDefault="004E48C9" w:rsidP="002626A3">
            <w:pPr>
              <w:spacing w:after="0"/>
              <w:jc w:val="center"/>
            </w:pPr>
            <w:r w:rsidRPr="002C079D">
              <w:t>1</w:t>
            </w:r>
          </w:p>
        </w:tc>
        <w:tc>
          <w:tcPr>
            <w:tcW w:w="1559" w:type="dxa"/>
            <w:vAlign w:val="center"/>
          </w:tcPr>
          <w:p w:rsidR="004E48C9" w:rsidRPr="002C079D" w:rsidRDefault="004E48C9" w:rsidP="002626A3">
            <w:pPr>
              <w:spacing w:after="0"/>
              <w:jc w:val="center"/>
            </w:pPr>
            <w:r w:rsidRPr="002C079D">
              <w:t>7</w:t>
            </w:r>
          </w:p>
        </w:tc>
      </w:tr>
      <w:tr w:rsidR="004E48C9" w:rsidRPr="002C079D" w:rsidTr="00132B7C">
        <w:tc>
          <w:tcPr>
            <w:tcW w:w="2268" w:type="dxa"/>
            <w:vAlign w:val="center"/>
          </w:tcPr>
          <w:p w:rsidR="004E48C9" w:rsidRPr="002C079D" w:rsidRDefault="004E48C9" w:rsidP="002626A3">
            <w:pPr>
              <w:spacing w:after="0"/>
            </w:pPr>
            <w:r w:rsidRPr="002C079D">
              <w:t xml:space="preserve">3.3 </w:t>
            </w:r>
            <w:proofErr w:type="spellStart"/>
            <w:r w:rsidRPr="002C079D">
              <w:t>Компановка</w:t>
            </w:r>
            <w:proofErr w:type="spellEnd"/>
          </w:p>
          <w:p w:rsidR="004E48C9" w:rsidRPr="002C079D" w:rsidRDefault="004E48C9" w:rsidP="002626A3">
            <w:pPr>
              <w:spacing w:after="0"/>
            </w:pPr>
            <w:r w:rsidRPr="002C079D">
              <w:t>програми</w:t>
            </w:r>
          </w:p>
        </w:tc>
        <w:tc>
          <w:tcPr>
            <w:tcW w:w="1418" w:type="dxa"/>
            <w:vAlign w:val="center"/>
          </w:tcPr>
          <w:p w:rsidR="004E48C9" w:rsidRPr="002C079D" w:rsidRDefault="004E48C9" w:rsidP="002626A3">
            <w:pPr>
              <w:spacing w:after="0"/>
              <w:jc w:val="center"/>
            </w:pPr>
            <w:r>
              <w:t>5</w:t>
            </w:r>
          </w:p>
        </w:tc>
        <w:tc>
          <w:tcPr>
            <w:tcW w:w="1417" w:type="dxa"/>
            <w:vAlign w:val="center"/>
          </w:tcPr>
          <w:p w:rsidR="004E48C9" w:rsidRPr="00231481" w:rsidRDefault="004E48C9" w:rsidP="002626A3">
            <w:pPr>
              <w:spacing w:after="0"/>
              <w:jc w:val="center"/>
            </w:pPr>
            <w:r>
              <w:t>14,29</w:t>
            </w:r>
          </w:p>
        </w:tc>
        <w:tc>
          <w:tcPr>
            <w:tcW w:w="1843" w:type="dxa"/>
            <w:vAlign w:val="center"/>
          </w:tcPr>
          <w:p w:rsidR="004E48C9" w:rsidRPr="002C079D" w:rsidRDefault="004E48C9" w:rsidP="002626A3">
            <w:pPr>
              <w:spacing w:after="0"/>
            </w:pPr>
            <w:r w:rsidRPr="002C079D">
              <w:t>Програміст</w:t>
            </w:r>
          </w:p>
        </w:tc>
        <w:tc>
          <w:tcPr>
            <w:tcW w:w="1418" w:type="dxa"/>
            <w:vAlign w:val="center"/>
          </w:tcPr>
          <w:p w:rsidR="004E48C9" w:rsidRPr="002C079D" w:rsidRDefault="004E48C9" w:rsidP="002626A3">
            <w:pPr>
              <w:spacing w:after="0"/>
              <w:jc w:val="center"/>
            </w:pPr>
            <w:r w:rsidRPr="002C079D">
              <w:t>1</w:t>
            </w:r>
          </w:p>
        </w:tc>
        <w:tc>
          <w:tcPr>
            <w:tcW w:w="1559" w:type="dxa"/>
            <w:vAlign w:val="center"/>
          </w:tcPr>
          <w:p w:rsidR="004E48C9" w:rsidRPr="002C079D" w:rsidRDefault="004E48C9" w:rsidP="002626A3">
            <w:pPr>
              <w:spacing w:after="0"/>
              <w:jc w:val="center"/>
            </w:pPr>
            <w:r w:rsidRPr="002C079D">
              <w:t>4</w:t>
            </w:r>
          </w:p>
        </w:tc>
      </w:tr>
      <w:tr w:rsidR="004E48C9" w:rsidRPr="002C079D" w:rsidTr="00132B7C">
        <w:tc>
          <w:tcPr>
            <w:tcW w:w="2268" w:type="dxa"/>
            <w:vAlign w:val="center"/>
          </w:tcPr>
          <w:p w:rsidR="004E48C9" w:rsidRPr="002C079D" w:rsidRDefault="004E48C9" w:rsidP="002626A3">
            <w:pPr>
              <w:spacing w:after="0"/>
            </w:pPr>
            <w:r w:rsidRPr="002C079D">
              <w:t xml:space="preserve">4.Тестування та </w:t>
            </w:r>
            <w:proofErr w:type="spellStart"/>
            <w:r w:rsidRPr="002C079D">
              <w:t>відладка</w:t>
            </w:r>
            <w:proofErr w:type="spellEnd"/>
          </w:p>
        </w:tc>
        <w:tc>
          <w:tcPr>
            <w:tcW w:w="1418" w:type="dxa"/>
            <w:vAlign w:val="center"/>
          </w:tcPr>
          <w:p w:rsidR="004E48C9" w:rsidRPr="002C079D" w:rsidRDefault="004E48C9" w:rsidP="002626A3">
            <w:pPr>
              <w:spacing w:after="0"/>
              <w:jc w:val="center"/>
            </w:pPr>
            <w:r>
              <w:t>6</w:t>
            </w:r>
          </w:p>
        </w:tc>
        <w:tc>
          <w:tcPr>
            <w:tcW w:w="1417" w:type="dxa"/>
            <w:vAlign w:val="center"/>
          </w:tcPr>
          <w:p w:rsidR="004E48C9" w:rsidRPr="00231481" w:rsidRDefault="004E48C9" w:rsidP="002626A3">
            <w:pPr>
              <w:spacing w:after="0"/>
              <w:jc w:val="center"/>
            </w:pPr>
            <w:r>
              <w:t>17,14</w:t>
            </w:r>
          </w:p>
        </w:tc>
        <w:tc>
          <w:tcPr>
            <w:tcW w:w="1843" w:type="dxa"/>
            <w:vAlign w:val="center"/>
          </w:tcPr>
          <w:p w:rsidR="004E48C9" w:rsidRPr="002C079D" w:rsidRDefault="004E48C9" w:rsidP="002626A3">
            <w:pPr>
              <w:spacing w:after="0"/>
            </w:pPr>
            <w:r w:rsidRPr="002C079D">
              <w:t>Програміст,</w:t>
            </w:r>
          </w:p>
          <w:p w:rsidR="004E48C9" w:rsidRPr="002C079D" w:rsidRDefault="004E48C9" w:rsidP="002626A3">
            <w:pPr>
              <w:spacing w:after="0"/>
            </w:pPr>
            <w:r w:rsidRPr="002C079D">
              <w:t>консультант</w:t>
            </w:r>
          </w:p>
        </w:tc>
        <w:tc>
          <w:tcPr>
            <w:tcW w:w="1418" w:type="dxa"/>
            <w:vAlign w:val="center"/>
          </w:tcPr>
          <w:p w:rsidR="004E48C9" w:rsidRPr="002C079D" w:rsidRDefault="004E48C9" w:rsidP="002626A3">
            <w:pPr>
              <w:spacing w:after="0"/>
              <w:jc w:val="center"/>
            </w:pPr>
            <w:r w:rsidRPr="002C079D">
              <w:t>2</w:t>
            </w:r>
          </w:p>
        </w:tc>
        <w:tc>
          <w:tcPr>
            <w:tcW w:w="1559" w:type="dxa"/>
            <w:vAlign w:val="center"/>
          </w:tcPr>
          <w:p w:rsidR="004E48C9" w:rsidRPr="002C079D" w:rsidRDefault="004E48C9" w:rsidP="002626A3">
            <w:pPr>
              <w:spacing w:after="0"/>
              <w:jc w:val="center"/>
            </w:pPr>
            <w:r w:rsidRPr="002C079D">
              <w:t>3</w:t>
            </w:r>
          </w:p>
        </w:tc>
      </w:tr>
      <w:tr w:rsidR="004E48C9" w:rsidRPr="002C079D" w:rsidTr="00132B7C">
        <w:tc>
          <w:tcPr>
            <w:tcW w:w="2268" w:type="dxa"/>
            <w:vAlign w:val="center"/>
          </w:tcPr>
          <w:p w:rsidR="004E48C9" w:rsidRPr="002C079D" w:rsidRDefault="004E48C9" w:rsidP="002626A3">
            <w:pPr>
              <w:spacing w:after="0"/>
            </w:pPr>
            <w:r w:rsidRPr="002C079D">
              <w:t>Разом</w:t>
            </w:r>
          </w:p>
        </w:tc>
        <w:tc>
          <w:tcPr>
            <w:tcW w:w="1418" w:type="dxa"/>
            <w:vAlign w:val="center"/>
          </w:tcPr>
          <w:p w:rsidR="004E48C9" w:rsidRPr="002C079D" w:rsidRDefault="004E48C9" w:rsidP="002626A3">
            <w:pPr>
              <w:spacing w:after="0"/>
              <w:jc w:val="center"/>
              <w:rPr>
                <w:lang w:val="en-US"/>
              </w:rPr>
            </w:pPr>
            <w:r w:rsidRPr="002C079D">
              <w:t>3</w:t>
            </w:r>
            <w:r>
              <w:rPr>
                <w:lang w:val="en-US"/>
              </w:rPr>
              <w:t>7</w:t>
            </w:r>
          </w:p>
        </w:tc>
        <w:tc>
          <w:tcPr>
            <w:tcW w:w="1417" w:type="dxa"/>
            <w:vAlign w:val="center"/>
          </w:tcPr>
          <w:p w:rsidR="004E48C9" w:rsidRPr="002C079D" w:rsidRDefault="004E48C9" w:rsidP="002626A3">
            <w:pPr>
              <w:spacing w:after="0"/>
              <w:jc w:val="center"/>
            </w:pPr>
            <w:r w:rsidRPr="002C079D">
              <w:t>100</w:t>
            </w:r>
          </w:p>
        </w:tc>
        <w:tc>
          <w:tcPr>
            <w:tcW w:w="1843" w:type="dxa"/>
            <w:vAlign w:val="center"/>
          </w:tcPr>
          <w:p w:rsidR="004E48C9" w:rsidRPr="002C079D" w:rsidRDefault="004E48C9" w:rsidP="002626A3">
            <w:pPr>
              <w:spacing w:after="0"/>
            </w:pPr>
            <w:r w:rsidRPr="002C079D">
              <w:t>Програміст</w:t>
            </w:r>
          </w:p>
          <w:p w:rsidR="004E48C9" w:rsidRPr="002C079D" w:rsidRDefault="004E48C9" w:rsidP="002626A3">
            <w:pPr>
              <w:spacing w:after="0"/>
            </w:pPr>
            <w:r w:rsidRPr="002C079D">
              <w:t>консультант</w:t>
            </w:r>
          </w:p>
        </w:tc>
        <w:tc>
          <w:tcPr>
            <w:tcW w:w="1418" w:type="dxa"/>
            <w:vAlign w:val="center"/>
          </w:tcPr>
          <w:p w:rsidR="004E48C9" w:rsidRPr="002C079D" w:rsidRDefault="004E48C9" w:rsidP="002626A3">
            <w:pPr>
              <w:spacing w:after="0"/>
              <w:jc w:val="center"/>
            </w:pPr>
            <w:r w:rsidRPr="002C079D">
              <w:t>-</w:t>
            </w:r>
          </w:p>
        </w:tc>
        <w:tc>
          <w:tcPr>
            <w:tcW w:w="1559" w:type="dxa"/>
            <w:vAlign w:val="center"/>
          </w:tcPr>
          <w:p w:rsidR="004E48C9" w:rsidRPr="002C079D" w:rsidRDefault="004E48C9" w:rsidP="002626A3">
            <w:pPr>
              <w:spacing w:after="0"/>
              <w:jc w:val="center"/>
              <w:rPr>
                <w:lang w:val="en-US"/>
              </w:rPr>
            </w:pPr>
            <w:r w:rsidRPr="002C079D">
              <w:rPr>
                <w:lang w:val="en-US"/>
              </w:rPr>
              <w:t>27</w:t>
            </w:r>
          </w:p>
        </w:tc>
      </w:tr>
    </w:tbl>
    <w:p w:rsidR="004E48C9" w:rsidRPr="002C079D" w:rsidRDefault="004E48C9" w:rsidP="002626A3">
      <w:pPr>
        <w:tabs>
          <w:tab w:val="left" w:pos="426"/>
          <w:tab w:val="left" w:pos="851"/>
        </w:tabs>
        <w:spacing w:after="0"/>
        <w:ind w:firstLine="709"/>
        <w:jc w:val="both"/>
        <w:rPr>
          <w:bCs/>
          <w:lang w:val="en-US"/>
        </w:rPr>
      </w:pPr>
    </w:p>
    <w:p w:rsidR="004E48C9" w:rsidRPr="0052540A" w:rsidRDefault="004E48C9" w:rsidP="002626A3">
      <w:pPr>
        <w:pStyle w:val="2"/>
        <w:spacing w:before="0"/>
        <w:rPr>
          <w:b/>
          <w:bCs/>
        </w:rPr>
      </w:pPr>
      <w:bookmarkStart w:id="40" w:name="_Toc507677774"/>
      <w:bookmarkStart w:id="41" w:name="_Toc100650175"/>
      <w:bookmarkStart w:id="42" w:name="_Toc135759008"/>
      <w:r w:rsidRPr="0052540A">
        <w:rPr>
          <w:b/>
          <w:bCs/>
        </w:rPr>
        <w:t>5.2 Розрахунок витрат на розробку програмного продукту</w:t>
      </w:r>
      <w:bookmarkEnd w:id="40"/>
      <w:bookmarkEnd w:id="41"/>
      <w:bookmarkEnd w:id="42"/>
    </w:p>
    <w:p w:rsidR="004E48C9" w:rsidRPr="002C079D" w:rsidRDefault="004E48C9" w:rsidP="002626A3">
      <w:pPr>
        <w:tabs>
          <w:tab w:val="left" w:pos="426"/>
          <w:tab w:val="left" w:pos="851"/>
        </w:tabs>
        <w:spacing w:after="0"/>
        <w:ind w:firstLine="709"/>
        <w:jc w:val="both"/>
        <w:rPr>
          <w:bCs/>
        </w:rPr>
      </w:pPr>
    </w:p>
    <w:p w:rsidR="004E48C9" w:rsidRPr="002C079D" w:rsidRDefault="004E48C9" w:rsidP="002626A3">
      <w:pPr>
        <w:tabs>
          <w:tab w:val="left" w:pos="426"/>
          <w:tab w:val="left" w:pos="851"/>
        </w:tabs>
        <w:spacing w:after="0"/>
        <w:ind w:firstLine="709"/>
        <w:jc w:val="both"/>
      </w:pPr>
      <w:r w:rsidRPr="002C079D">
        <w:t xml:space="preserve">Складання кошторису витрат на розробку </w:t>
      </w:r>
      <w:proofErr w:type="spellStart"/>
      <w:r>
        <w:t>проєкт</w:t>
      </w:r>
      <w:r w:rsidRPr="002C079D">
        <w:t>у</w:t>
      </w:r>
      <w:proofErr w:type="spellEnd"/>
      <w:r w:rsidRPr="002C079D">
        <w:t xml:space="preserve"> є складовою частиною процесу планування, у ході якого поряд із встановленням тимчасових характеристик розраховується потреба в грошових ресурсах. Витрати на розробку, поряд з іншими можливими витратами, входять у загальну величину капітальних вкладень в інвестиційний </w:t>
      </w:r>
      <w:proofErr w:type="spellStart"/>
      <w:r>
        <w:t>проєкт</w:t>
      </w:r>
      <w:proofErr w:type="spellEnd"/>
      <w:r w:rsidRPr="002C079D">
        <w:t>. Вони ж визначають ціну розробленого продукту при його реалізації, входячи в неї відразу або вроздріб, або у вигляді амортизаційних відрахувань</w:t>
      </w:r>
      <w:r>
        <w:t xml:space="preserve"> </w:t>
      </w:r>
      <w:r w:rsidRPr="009315FC">
        <w:t>[</w:t>
      </w:r>
      <w:r w:rsidR="00F412C6" w:rsidRPr="00F412C6">
        <w:rPr>
          <w:lang w:val="ru-RU"/>
        </w:rPr>
        <w:t>76</w:t>
      </w:r>
      <w:r w:rsidRPr="009315FC">
        <w:t>]</w:t>
      </w:r>
      <w:r w:rsidRPr="002C079D">
        <w:t>.</w:t>
      </w:r>
    </w:p>
    <w:p w:rsidR="004E48C9" w:rsidRPr="002C079D" w:rsidRDefault="004E48C9" w:rsidP="002626A3">
      <w:pPr>
        <w:tabs>
          <w:tab w:val="left" w:pos="426"/>
          <w:tab w:val="left" w:pos="851"/>
        </w:tabs>
        <w:spacing w:after="0"/>
        <w:ind w:firstLine="709"/>
        <w:jc w:val="both"/>
      </w:pPr>
    </w:p>
    <w:p w:rsidR="004E48C9" w:rsidRPr="0052540A" w:rsidRDefault="004E48C9" w:rsidP="002626A3">
      <w:pPr>
        <w:pStyle w:val="3"/>
        <w:spacing w:before="0"/>
        <w:rPr>
          <w:b/>
          <w:bCs/>
        </w:rPr>
      </w:pPr>
      <w:bookmarkStart w:id="43" w:name="_Toc507677775"/>
      <w:bookmarkStart w:id="44" w:name="_Toc100650176"/>
      <w:bookmarkStart w:id="45" w:name="_Toc135759009"/>
      <w:r w:rsidRPr="0052540A">
        <w:rPr>
          <w:b/>
          <w:bCs/>
        </w:rPr>
        <w:t>5.2.1 Складання кошторису витрат на розробку</w:t>
      </w:r>
      <w:bookmarkEnd w:id="43"/>
      <w:bookmarkEnd w:id="44"/>
      <w:bookmarkEnd w:id="45"/>
    </w:p>
    <w:p w:rsidR="004E48C9" w:rsidRPr="002C079D" w:rsidRDefault="004E48C9" w:rsidP="002626A3">
      <w:pPr>
        <w:tabs>
          <w:tab w:val="left" w:pos="426"/>
          <w:tab w:val="left" w:pos="851"/>
        </w:tabs>
        <w:spacing w:after="0"/>
        <w:ind w:firstLine="709"/>
        <w:jc w:val="both"/>
        <w:rPr>
          <w:bCs/>
        </w:rPr>
      </w:pPr>
    </w:p>
    <w:p w:rsidR="004E48C9" w:rsidRPr="002C079D" w:rsidRDefault="004E48C9" w:rsidP="002626A3">
      <w:pPr>
        <w:tabs>
          <w:tab w:val="left" w:pos="426"/>
          <w:tab w:val="left" w:pos="851"/>
        </w:tabs>
        <w:spacing w:after="0"/>
        <w:ind w:firstLine="709"/>
        <w:jc w:val="both"/>
      </w:pPr>
      <w:r w:rsidRPr="002C079D">
        <w:t>Витрати на розробку програмного продукту, грн.</w:t>
      </w:r>
    </w:p>
    <w:p w:rsidR="004E48C9" w:rsidRPr="002C079D" w:rsidRDefault="004E48C9" w:rsidP="002626A3">
      <w:pPr>
        <w:tabs>
          <w:tab w:val="left" w:pos="426"/>
          <w:tab w:val="left" w:pos="851"/>
        </w:tabs>
        <w:spacing w:after="0"/>
        <w:ind w:firstLine="709"/>
        <w:jc w:val="both"/>
      </w:pPr>
    </w:p>
    <w:p w:rsidR="004E48C9" w:rsidRPr="002C079D" w:rsidRDefault="004E48C9" w:rsidP="002626A3">
      <w:pPr>
        <w:tabs>
          <w:tab w:val="left" w:pos="851"/>
          <w:tab w:val="right" w:pos="7513"/>
        </w:tabs>
        <w:spacing w:after="0"/>
        <w:ind w:firstLine="709"/>
        <w:jc w:val="right"/>
      </w:pPr>
      <w:proofErr w:type="spellStart"/>
      <w:r w:rsidRPr="002C079D">
        <w:t>С</w:t>
      </w:r>
      <w:r w:rsidRPr="002C079D">
        <w:rPr>
          <w:vertAlign w:val="subscript"/>
        </w:rPr>
        <w:t>разр</w:t>
      </w:r>
      <w:proofErr w:type="spellEnd"/>
      <w:r w:rsidRPr="002C079D">
        <w:t xml:space="preserve"> = </w:t>
      </w:r>
      <w:proofErr w:type="spellStart"/>
      <w:r w:rsidRPr="002C079D">
        <w:t>С</w:t>
      </w:r>
      <w:r w:rsidRPr="002C079D">
        <w:rPr>
          <w:vertAlign w:val="subscript"/>
        </w:rPr>
        <w:t>мат</w:t>
      </w:r>
      <w:proofErr w:type="spellEnd"/>
      <w:r w:rsidRPr="002C079D">
        <w:t xml:space="preserve"> + С</w:t>
      </w:r>
      <w:r w:rsidRPr="002C079D">
        <w:rPr>
          <w:vertAlign w:val="subscript"/>
        </w:rPr>
        <w:t>ФОП</w:t>
      </w:r>
      <w:r w:rsidRPr="002C079D">
        <w:t xml:space="preserve"> + С</w:t>
      </w:r>
      <w:r w:rsidRPr="002C079D">
        <w:rPr>
          <w:vertAlign w:val="subscript"/>
        </w:rPr>
        <w:t>ЄСВ</w:t>
      </w:r>
      <w:r w:rsidRPr="002C079D">
        <w:t xml:space="preserve"> + </w:t>
      </w:r>
      <w:proofErr w:type="spellStart"/>
      <w:r w:rsidRPr="002C079D">
        <w:t>С</w:t>
      </w:r>
      <w:r w:rsidRPr="002C079D">
        <w:rPr>
          <w:vertAlign w:val="subscript"/>
        </w:rPr>
        <w:t>Ам</w:t>
      </w:r>
      <w:proofErr w:type="spellEnd"/>
      <w:r w:rsidRPr="002C079D">
        <w:t xml:space="preserve"> + С</w:t>
      </w:r>
      <w:r w:rsidRPr="002C079D">
        <w:rPr>
          <w:vertAlign w:val="subscript"/>
        </w:rPr>
        <w:t>ін</w:t>
      </w:r>
      <w:r w:rsidRPr="002C079D">
        <w:t>,</w:t>
      </w:r>
      <w:r w:rsidRPr="002C079D">
        <w:tab/>
        <w:t>(5.1)</w:t>
      </w:r>
    </w:p>
    <w:p w:rsidR="004E48C9" w:rsidRPr="002C079D" w:rsidRDefault="004E48C9" w:rsidP="002626A3">
      <w:pPr>
        <w:tabs>
          <w:tab w:val="left" w:pos="426"/>
          <w:tab w:val="left" w:pos="851"/>
        </w:tabs>
        <w:spacing w:after="0"/>
        <w:ind w:firstLine="709"/>
        <w:jc w:val="both"/>
      </w:pPr>
    </w:p>
    <w:p w:rsidR="004E48C9" w:rsidRPr="002C079D" w:rsidRDefault="004E48C9" w:rsidP="002626A3">
      <w:pPr>
        <w:tabs>
          <w:tab w:val="left" w:pos="426"/>
          <w:tab w:val="left" w:pos="851"/>
        </w:tabs>
        <w:spacing w:after="0"/>
        <w:ind w:firstLine="709"/>
        <w:jc w:val="both"/>
      </w:pPr>
      <w:r w:rsidRPr="002C079D">
        <w:t xml:space="preserve">де </w:t>
      </w:r>
      <w:proofErr w:type="spellStart"/>
      <w:r w:rsidRPr="002C079D">
        <w:t>С</w:t>
      </w:r>
      <w:r w:rsidRPr="002C079D">
        <w:rPr>
          <w:vertAlign w:val="subscript"/>
        </w:rPr>
        <w:t>мат</w:t>
      </w:r>
      <w:proofErr w:type="spellEnd"/>
      <w:r w:rsidRPr="002C079D">
        <w:t xml:space="preserve"> – витрати матеріальні на поточний ремонт та електроенергію;</w:t>
      </w:r>
    </w:p>
    <w:p w:rsidR="004E48C9" w:rsidRPr="002C079D" w:rsidRDefault="004E48C9" w:rsidP="002626A3">
      <w:pPr>
        <w:spacing w:after="0"/>
        <w:ind w:firstLine="709"/>
        <w:jc w:val="both"/>
      </w:pPr>
      <w:r w:rsidRPr="002C079D">
        <w:t xml:space="preserve">     С</w:t>
      </w:r>
      <w:r w:rsidRPr="002C079D">
        <w:rPr>
          <w:vertAlign w:val="subscript"/>
        </w:rPr>
        <w:t>ФОП</w:t>
      </w:r>
      <w:r w:rsidRPr="002C079D">
        <w:t xml:space="preserve"> – витрати на оплату праці;</w:t>
      </w:r>
    </w:p>
    <w:p w:rsidR="004E48C9" w:rsidRPr="002C079D" w:rsidRDefault="004E48C9" w:rsidP="002626A3">
      <w:pPr>
        <w:spacing w:after="0"/>
        <w:ind w:firstLine="709"/>
        <w:jc w:val="both"/>
      </w:pPr>
      <w:r>
        <w:t xml:space="preserve">     </w:t>
      </w:r>
      <w:r w:rsidRPr="002C079D">
        <w:t>С</w:t>
      </w:r>
      <w:r w:rsidRPr="002C079D">
        <w:rPr>
          <w:vertAlign w:val="subscript"/>
        </w:rPr>
        <w:t>ЄСВ</w:t>
      </w:r>
      <w:r w:rsidRPr="002C079D">
        <w:t xml:space="preserve"> – відрахування єдиного соціального внеску;</w:t>
      </w:r>
    </w:p>
    <w:p w:rsidR="004E48C9" w:rsidRPr="00D87565" w:rsidRDefault="004E48C9" w:rsidP="002626A3">
      <w:pPr>
        <w:spacing w:after="0"/>
        <w:ind w:firstLine="709"/>
        <w:jc w:val="both"/>
      </w:pPr>
      <w:r>
        <w:t xml:space="preserve">     </w:t>
      </w:r>
      <w:proofErr w:type="spellStart"/>
      <w:r w:rsidRPr="00D87565">
        <w:t>С</w:t>
      </w:r>
      <w:r w:rsidRPr="002C079D">
        <w:rPr>
          <w:vertAlign w:val="subscript"/>
        </w:rPr>
        <w:t>Ам</w:t>
      </w:r>
      <w:proofErr w:type="spellEnd"/>
      <w:r w:rsidRPr="00D87565">
        <w:t xml:space="preserve"> – </w:t>
      </w:r>
      <w:r w:rsidRPr="002C079D">
        <w:t>амортизаційні відрахування</w:t>
      </w:r>
      <w:r w:rsidRPr="00D87565">
        <w:t>;</w:t>
      </w:r>
    </w:p>
    <w:p w:rsidR="004E48C9" w:rsidRPr="002C079D" w:rsidRDefault="004E48C9" w:rsidP="002626A3">
      <w:pPr>
        <w:spacing w:after="0"/>
        <w:ind w:firstLine="709"/>
        <w:jc w:val="both"/>
      </w:pPr>
      <w:r>
        <w:t xml:space="preserve">     </w:t>
      </w:r>
      <w:r w:rsidRPr="00D87565">
        <w:t>С</w:t>
      </w:r>
      <w:r w:rsidRPr="00D87565">
        <w:rPr>
          <w:vertAlign w:val="subscript"/>
        </w:rPr>
        <w:t>ін</w:t>
      </w:r>
      <w:r w:rsidRPr="00D87565">
        <w:t xml:space="preserve"> – </w:t>
      </w:r>
      <w:r w:rsidRPr="002C079D">
        <w:t>інші витрати</w:t>
      </w:r>
      <w:r w:rsidRPr="00B264A1">
        <w:t xml:space="preserve"> [</w:t>
      </w:r>
      <w:r w:rsidR="00F412C6" w:rsidRPr="00FA1692">
        <w:t>77</w:t>
      </w:r>
      <w:r w:rsidRPr="00B264A1">
        <w:t>]</w:t>
      </w:r>
      <w:r w:rsidRPr="002C079D">
        <w:t>.</w:t>
      </w:r>
    </w:p>
    <w:p w:rsidR="004E48C9" w:rsidRPr="002C079D" w:rsidRDefault="004E48C9" w:rsidP="002626A3">
      <w:pPr>
        <w:tabs>
          <w:tab w:val="left" w:pos="426"/>
          <w:tab w:val="left" w:pos="851"/>
        </w:tabs>
        <w:spacing w:after="0"/>
        <w:ind w:firstLine="709"/>
        <w:jc w:val="both"/>
      </w:pPr>
    </w:p>
    <w:p w:rsidR="004E48C9" w:rsidRPr="002C079D" w:rsidRDefault="004E48C9" w:rsidP="002626A3">
      <w:pPr>
        <w:spacing w:after="0"/>
        <w:ind w:firstLine="709"/>
        <w:jc w:val="both"/>
      </w:pPr>
      <w:r w:rsidRPr="002C079D">
        <w:t>Витрати на електроенергію, що була спожита під час написання та оформлення програмного продукту, грн.</w:t>
      </w:r>
    </w:p>
    <w:p w:rsidR="004E48C9" w:rsidRPr="002C079D" w:rsidRDefault="004E48C9" w:rsidP="002626A3">
      <w:pPr>
        <w:spacing w:after="0"/>
        <w:ind w:firstLine="709"/>
        <w:jc w:val="both"/>
      </w:pPr>
    </w:p>
    <w:p w:rsidR="004E48C9" w:rsidRPr="002C079D" w:rsidRDefault="004E48C9" w:rsidP="002626A3">
      <w:pPr>
        <w:tabs>
          <w:tab w:val="right" w:pos="6804"/>
        </w:tabs>
        <w:spacing w:after="0"/>
        <w:ind w:firstLine="709"/>
        <w:jc w:val="right"/>
      </w:pPr>
      <w:proofErr w:type="spellStart"/>
      <w:r w:rsidRPr="002C079D">
        <w:t>В</w:t>
      </w:r>
      <w:r w:rsidRPr="002C079D">
        <w:rPr>
          <w:vertAlign w:val="subscript"/>
        </w:rPr>
        <w:t>ел</w:t>
      </w:r>
      <w:proofErr w:type="spellEnd"/>
      <w:r w:rsidRPr="002C079D">
        <w:rPr>
          <w:vertAlign w:val="subscript"/>
        </w:rPr>
        <w:t xml:space="preserve">. </w:t>
      </w:r>
      <w:r w:rsidRPr="002C079D">
        <w:t xml:space="preserve">= </w:t>
      </w:r>
      <w:r w:rsidRPr="002C079D">
        <w:rPr>
          <w:lang w:val="en-US"/>
        </w:rPr>
        <w:t>N</w:t>
      </w:r>
      <w:r w:rsidRPr="002C079D">
        <w:rPr>
          <w:vertAlign w:val="subscript"/>
        </w:rPr>
        <w:t>н</w:t>
      </w:r>
      <w:r w:rsidRPr="002C079D">
        <w:t xml:space="preserve"> </w:t>
      </w:r>
      <w:r>
        <w:sym w:font="Symbol" w:char="F0D7"/>
      </w:r>
      <w:r w:rsidRPr="002C079D">
        <w:t xml:space="preserve"> </w:t>
      </w:r>
      <w:r w:rsidRPr="002C079D">
        <w:rPr>
          <w:lang w:val="en-US"/>
        </w:rPr>
        <w:t>F</w:t>
      </w:r>
      <w:r w:rsidRPr="002C079D">
        <w:rPr>
          <w:vertAlign w:val="subscript"/>
        </w:rPr>
        <w:t>еф</w:t>
      </w:r>
      <w:r w:rsidRPr="002C079D">
        <w:t xml:space="preserve"> </w:t>
      </w:r>
      <w:r>
        <w:sym w:font="Symbol" w:char="F0D7"/>
      </w:r>
      <w:r w:rsidRPr="002C079D">
        <w:t xml:space="preserve"> </w:t>
      </w:r>
      <w:r w:rsidRPr="002C079D">
        <w:rPr>
          <w:lang w:val="en-US"/>
        </w:rPr>
        <w:t>K</w:t>
      </w:r>
      <w:r w:rsidRPr="002C079D">
        <w:rPr>
          <w:vertAlign w:val="subscript"/>
        </w:rPr>
        <w:t>зав</w:t>
      </w:r>
      <w:r w:rsidRPr="002C079D">
        <w:t xml:space="preserve"> </w:t>
      </w:r>
      <w:r>
        <w:sym w:font="Symbol" w:char="F0D7"/>
      </w:r>
      <w:r w:rsidRPr="002C079D">
        <w:t xml:space="preserve"> </w:t>
      </w:r>
      <w:r w:rsidRPr="002C079D">
        <w:rPr>
          <w:lang w:val="en-US"/>
        </w:rPr>
        <w:t>K</w:t>
      </w:r>
      <w:proofErr w:type="spellStart"/>
      <w:r w:rsidRPr="002C079D">
        <w:rPr>
          <w:vertAlign w:val="subscript"/>
        </w:rPr>
        <w:t>зп</w:t>
      </w:r>
      <w:proofErr w:type="spellEnd"/>
      <w:r w:rsidRPr="002C079D">
        <w:t xml:space="preserve"> </w:t>
      </w:r>
      <w:r>
        <w:sym w:font="Symbol" w:char="F0D7"/>
      </w:r>
      <w:r w:rsidRPr="002C079D">
        <w:t xml:space="preserve"> </w:t>
      </w:r>
      <w:proofErr w:type="spellStart"/>
      <w:r w:rsidRPr="002C079D">
        <w:t>Ц</w:t>
      </w:r>
      <w:r w:rsidRPr="002C079D">
        <w:rPr>
          <w:vertAlign w:val="subscript"/>
        </w:rPr>
        <w:t>ел</w:t>
      </w:r>
      <w:proofErr w:type="spellEnd"/>
      <w:r w:rsidRPr="002C079D">
        <w:t>,</w:t>
      </w:r>
      <w:r w:rsidRPr="002C079D">
        <w:tab/>
        <w:t>(5.2)</w:t>
      </w:r>
    </w:p>
    <w:p w:rsidR="004E48C9" w:rsidRPr="002C079D" w:rsidRDefault="004E48C9" w:rsidP="002626A3">
      <w:pPr>
        <w:spacing w:after="0"/>
        <w:ind w:firstLine="709"/>
        <w:jc w:val="both"/>
      </w:pPr>
    </w:p>
    <w:p w:rsidR="004E48C9" w:rsidRPr="002C079D" w:rsidRDefault="004E48C9" w:rsidP="002626A3">
      <w:pPr>
        <w:spacing w:after="0"/>
        <w:ind w:left="1985" w:hanging="1276"/>
        <w:jc w:val="both"/>
      </w:pPr>
      <w:r w:rsidRPr="002C079D">
        <w:lastRenderedPageBreak/>
        <w:t xml:space="preserve">де </w:t>
      </w:r>
      <w:r w:rsidRPr="002C079D">
        <w:rPr>
          <w:lang w:val="en-US"/>
        </w:rPr>
        <w:t>N</w:t>
      </w:r>
      <w:r w:rsidRPr="002C079D">
        <w:rPr>
          <w:vertAlign w:val="subscript"/>
        </w:rPr>
        <w:t>н</w:t>
      </w:r>
      <w:r w:rsidRPr="002C079D">
        <w:t xml:space="preserve"> – номінальна потужність комп’ютера кВт/год., приймається за паспортом комп’ютера 0,4;</w:t>
      </w:r>
    </w:p>
    <w:p w:rsidR="004E48C9" w:rsidRPr="002C079D" w:rsidRDefault="004E48C9" w:rsidP="002626A3">
      <w:pPr>
        <w:spacing w:after="0"/>
        <w:ind w:firstLine="1276"/>
        <w:jc w:val="both"/>
      </w:pPr>
      <w:proofErr w:type="spellStart"/>
      <w:r w:rsidRPr="002C079D">
        <w:t>F</w:t>
      </w:r>
      <w:r w:rsidRPr="002C079D">
        <w:rPr>
          <w:vertAlign w:val="subscript"/>
        </w:rPr>
        <w:t>еф</w:t>
      </w:r>
      <w:proofErr w:type="spellEnd"/>
      <w:r w:rsidRPr="002C079D">
        <w:t xml:space="preserve"> – річний  ефективний фонд роботи комп’ютера, год;</w:t>
      </w:r>
    </w:p>
    <w:p w:rsidR="004E48C9" w:rsidRPr="002C079D" w:rsidRDefault="004E48C9" w:rsidP="002626A3">
      <w:pPr>
        <w:spacing w:after="0"/>
        <w:ind w:firstLine="1276"/>
        <w:jc w:val="both"/>
      </w:pPr>
      <w:proofErr w:type="spellStart"/>
      <w:r w:rsidRPr="002C079D">
        <w:t>К</w:t>
      </w:r>
      <w:r w:rsidRPr="002C079D">
        <w:rPr>
          <w:vertAlign w:val="subscript"/>
        </w:rPr>
        <w:t>зав</w:t>
      </w:r>
      <w:proofErr w:type="spellEnd"/>
      <w:r w:rsidRPr="002C079D">
        <w:t>.  – середній коефіцієнт завантаження за часом, приймається 0,7;</w:t>
      </w:r>
    </w:p>
    <w:p w:rsidR="004E48C9" w:rsidRPr="002C079D" w:rsidRDefault="004E48C9" w:rsidP="002626A3">
      <w:pPr>
        <w:spacing w:after="0"/>
        <w:ind w:firstLine="1276"/>
        <w:jc w:val="both"/>
      </w:pPr>
      <w:proofErr w:type="spellStart"/>
      <w:r w:rsidRPr="002C079D">
        <w:t>К</w:t>
      </w:r>
      <w:r w:rsidRPr="002C079D">
        <w:rPr>
          <w:vertAlign w:val="subscript"/>
        </w:rPr>
        <w:t>зп</w:t>
      </w:r>
      <w:proofErr w:type="spellEnd"/>
      <w:r w:rsidRPr="002C079D">
        <w:t xml:space="preserve"> –  коефіцієнт завантаження за потужністю, приймається 0,4;</w:t>
      </w:r>
    </w:p>
    <w:p w:rsidR="004E48C9" w:rsidRPr="002C079D" w:rsidRDefault="004E48C9" w:rsidP="002626A3">
      <w:pPr>
        <w:spacing w:after="0"/>
        <w:ind w:firstLine="1276"/>
        <w:jc w:val="both"/>
      </w:pPr>
      <w:proofErr w:type="spellStart"/>
      <w:r w:rsidRPr="002C079D">
        <w:t>Ц</w:t>
      </w:r>
      <w:r w:rsidRPr="002C079D">
        <w:rPr>
          <w:vertAlign w:val="subscript"/>
        </w:rPr>
        <w:t>ел</w:t>
      </w:r>
      <w:proofErr w:type="spellEnd"/>
      <w:r w:rsidRPr="002C079D">
        <w:t xml:space="preserve"> – ціна електроенергії, грн./кВт-год. </w:t>
      </w:r>
    </w:p>
    <w:p w:rsidR="004E48C9" w:rsidRPr="002C079D" w:rsidRDefault="004E48C9" w:rsidP="002626A3">
      <w:pPr>
        <w:spacing w:after="0"/>
        <w:ind w:firstLine="709"/>
        <w:jc w:val="both"/>
      </w:pPr>
    </w:p>
    <w:p w:rsidR="004E48C9" w:rsidRPr="002C079D" w:rsidRDefault="004E48C9" w:rsidP="002626A3">
      <w:pPr>
        <w:spacing w:after="0"/>
        <w:ind w:firstLine="709"/>
        <w:jc w:val="both"/>
        <w:rPr>
          <w:shd w:val="clear" w:color="auto" w:fill="FFFFFF"/>
        </w:rPr>
      </w:pPr>
      <w:r>
        <w:t>Для визначення ціни електроенергії п</w:t>
      </w:r>
      <w:r w:rsidRPr="002C079D">
        <w:t xml:space="preserve">риймається роздрібний тариф, який формується додаванням тарифу на послуги з розподілу електричної енергії для другого класу напруги та тарифу на послуги з передачі електричної енергії для непобутових споживачів відповідно до законів України «Про Національну комісію, що здійснює державне регулювання у сферах енергетики та комунальних послуг», «Про ринок електричної енергії», Ліцензійних умов провадження господарської діяльності з розподілу електричної енергії та </w:t>
      </w:r>
      <w:hyperlink r:id="rId85" w:anchor="n16" w:tgtFrame="_blank" w:history="1">
        <w:r w:rsidRPr="002C079D">
          <w:t>Порядку встановлення (формування) тарифу на послуги з передачі електричної енергії</w:t>
        </w:r>
      </w:hyperlink>
      <w:r w:rsidRPr="002C079D">
        <w:t xml:space="preserve">. Актуальні тарифи без врахування ПДВ надаються на офіційному ресурсі </w:t>
      </w:r>
      <w:r w:rsidRPr="002C079D">
        <w:rPr>
          <w:shd w:val="clear" w:color="auto" w:fill="FFFFFF"/>
        </w:rPr>
        <w:t>Національної комісії, що здійснює державне регулювання у сферах енергетики та комунальних послуг. При розрахунку обов’язково включається в ціну електроенергії ПДВ (20%).</w:t>
      </w:r>
    </w:p>
    <w:p w:rsidR="004E48C9" w:rsidRPr="002C079D" w:rsidRDefault="004E48C9" w:rsidP="002626A3">
      <w:pPr>
        <w:spacing w:after="0"/>
        <w:ind w:firstLine="709"/>
        <w:jc w:val="both"/>
      </w:pPr>
    </w:p>
    <w:p w:rsidR="004E48C9" w:rsidRPr="002C079D" w:rsidRDefault="004E48C9" w:rsidP="002626A3">
      <w:pPr>
        <w:tabs>
          <w:tab w:val="right" w:pos="6663"/>
        </w:tabs>
        <w:spacing w:after="0"/>
        <w:ind w:firstLine="709"/>
        <w:jc w:val="right"/>
      </w:pPr>
      <w:r w:rsidRPr="002C079D">
        <w:rPr>
          <w:lang w:val="en-US"/>
        </w:rPr>
        <w:t>F</w:t>
      </w:r>
      <w:r w:rsidRPr="002C079D">
        <w:rPr>
          <w:vertAlign w:val="subscript"/>
        </w:rPr>
        <w:t>еф</w:t>
      </w:r>
      <w:r w:rsidRPr="002C079D">
        <w:t xml:space="preserve"> = </w:t>
      </w:r>
      <w:proofErr w:type="spellStart"/>
      <w:r w:rsidRPr="002C079D">
        <w:t>Д</w:t>
      </w:r>
      <w:r w:rsidRPr="002C079D">
        <w:rPr>
          <w:vertAlign w:val="subscript"/>
        </w:rPr>
        <w:t>роб</w:t>
      </w:r>
      <w:proofErr w:type="spellEnd"/>
      <w:r w:rsidRPr="002C079D">
        <w:t xml:space="preserve"> </w:t>
      </w:r>
      <w:r>
        <w:sym w:font="Symbol" w:char="F0D7"/>
      </w:r>
      <w:r w:rsidRPr="002C079D">
        <w:t xml:space="preserve"> </w:t>
      </w:r>
      <w:r w:rsidRPr="002C079D">
        <w:rPr>
          <w:lang w:val="en-US"/>
        </w:rPr>
        <w:t>t</w:t>
      </w:r>
      <w:proofErr w:type="spellStart"/>
      <w:proofErr w:type="gramStart"/>
      <w:r w:rsidRPr="002C079D">
        <w:rPr>
          <w:vertAlign w:val="subscript"/>
        </w:rPr>
        <w:t>зм</w:t>
      </w:r>
      <w:proofErr w:type="spellEnd"/>
      <w:r w:rsidRPr="002C079D">
        <w:t xml:space="preserve"> </w:t>
      </w:r>
      <w:r w:rsidRPr="002C079D">
        <w:rPr>
          <w:vertAlign w:val="subscript"/>
        </w:rPr>
        <w:t xml:space="preserve"> </w:t>
      </w:r>
      <w:r w:rsidRPr="002C079D">
        <w:t>–</w:t>
      </w:r>
      <w:proofErr w:type="gramEnd"/>
      <w:r w:rsidRPr="002C079D">
        <w:t xml:space="preserve"> </w:t>
      </w:r>
      <w:r w:rsidRPr="002C079D">
        <w:rPr>
          <w:lang w:val="en-US"/>
        </w:rPr>
        <w:t>t</w:t>
      </w:r>
      <w:proofErr w:type="spellStart"/>
      <w:r w:rsidRPr="002C079D">
        <w:rPr>
          <w:vertAlign w:val="subscript"/>
        </w:rPr>
        <w:t>псв</w:t>
      </w:r>
      <w:proofErr w:type="spellEnd"/>
      <w:r w:rsidRPr="002C079D">
        <w:rPr>
          <w:vertAlign w:val="subscript"/>
        </w:rPr>
        <w:t xml:space="preserve"> </w:t>
      </w:r>
      <w:r w:rsidRPr="002C079D">
        <w:t xml:space="preserve">– </w:t>
      </w:r>
      <w:r w:rsidRPr="002C079D">
        <w:rPr>
          <w:lang w:val="en-US"/>
        </w:rPr>
        <w:t>t</w:t>
      </w:r>
      <w:proofErr w:type="spellStart"/>
      <w:r w:rsidRPr="002C079D">
        <w:rPr>
          <w:vertAlign w:val="subscript"/>
        </w:rPr>
        <w:t>обсл</w:t>
      </w:r>
      <w:proofErr w:type="spellEnd"/>
      <w:r w:rsidRPr="002C079D">
        <w:t>,</w:t>
      </w:r>
      <w:r w:rsidRPr="002C079D">
        <w:rPr>
          <w:vertAlign w:val="subscript"/>
        </w:rPr>
        <w:tab/>
      </w:r>
      <w:r w:rsidRPr="002C079D">
        <w:t>(5.3)</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де </w:t>
      </w:r>
      <w:proofErr w:type="spellStart"/>
      <w:r w:rsidRPr="002C079D">
        <w:t>Д</w:t>
      </w:r>
      <w:r w:rsidRPr="002C079D">
        <w:rPr>
          <w:vertAlign w:val="subscript"/>
        </w:rPr>
        <w:t>роб</w:t>
      </w:r>
      <w:proofErr w:type="spellEnd"/>
      <w:r w:rsidRPr="002C079D">
        <w:rPr>
          <w:vertAlign w:val="subscript"/>
        </w:rPr>
        <w:t xml:space="preserve"> </w:t>
      </w:r>
      <w:r w:rsidRPr="002C079D">
        <w:t>– робочі дні;</w:t>
      </w:r>
    </w:p>
    <w:p w:rsidR="004E48C9" w:rsidRPr="002C079D" w:rsidRDefault="004E48C9" w:rsidP="002626A3">
      <w:pPr>
        <w:spacing w:after="0"/>
        <w:ind w:left="1843" w:hanging="709"/>
        <w:jc w:val="both"/>
      </w:pPr>
      <w:r w:rsidRPr="002C079D">
        <w:rPr>
          <w:lang w:val="en-US"/>
        </w:rPr>
        <w:t>t</w:t>
      </w:r>
      <w:r w:rsidRPr="002C079D">
        <w:t xml:space="preserve"> </w:t>
      </w:r>
      <w:proofErr w:type="spellStart"/>
      <w:r w:rsidRPr="002C079D">
        <w:rPr>
          <w:vertAlign w:val="subscript"/>
        </w:rPr>
        <w:t>зм</w:t>
      </w:r>
      <w:proofErr w:type="spellEnd"/>
      <w:r w:rsidRPr="002C079D">
        <w:t xml:space="preserve"> – тривалість зміни за даними підприємства; приймається 8 год;</w:t>
      </w:r>
    </w:p>
    <w:p w:rsidR="004E48C9" w:rsidRPr="002C079D" w:rsidRDefault="004E48C9" w:rsidP="002626A3">
      <w:pPr>
        <w:spacing w:after="0"/>
        <w:ind w:left="1843" w:hanging="709"/>
        <w:jc w:val="both"/>
      </w:pPr>
      <w:proofErr w:type="spellStart"/>
      <w:r w:rsidRPr="002C079D">
        <w:t>t</w:t>
      </w:r>
      <w:r w:rsidRPr="002C079D">
        <w:rPr>
          <w:vertAlign w:val="subscript"/>
        </w:rPr>
        <w:t>псв</w:t>
      </w:r>
      <w:proofErr w:type="spellEnd"/>
      <w:r w:rsidRPr="002C079D">
        <w:t xml:space="preserve"> – кількість годин </w:t>
      </w:r>
      <w:r w:rsidRPr="002C079D">
        <w:rPr>
          <w:iCs/>
        </w:rPr>
        <w:t>скорочення тривалості робочого часу напередодні святкових і неробочих днів (ст.53 КЗпП)</w:t>
      </w:r>
      <w:r w:rsidRPr="002C079D">
        <w:t>, год.;</w:t>
      </w:r>
    </w:p>
    <w:p w:rsidR="004E48C9" w:rsidRPr="002C079D" w:rsidRDefault="004E48C9" w:rsidP="002626A3">
      <w:pPr>
        <w:spacing w:after="0"/>
        <w:ind w:left="1843" w:hanging="709"/>
        <w:jc w:val="both"/>
      </w:pPr>
      <w:r w:rsidRPr="002C079D">
        <w:rPr>
          <w:lang w:val="en-US"/>
        </w:rPr>
        <w:t>t</w:t>
      </w:r>
      <w:proofErr w:type="spellStart"/>
      <w:r w:rsidRPr="002C079D">
        <w:rPr>
          <w:vertAlign w:val="subscript"/>
        </w:rPr>
        <w:t>обсл</w:t>
      </w:r>
      <w:proofErr w:type="spellEnd"/>
      <w:r w:rsidRPr="002C079D">
        <w:t xml:space="preserve"> – час на технічне обслуговування ПК. Приймається 10 години.</w:t>
      </w:r>
    </w:p>
    <w:p w:rsidR="004E48C9" w:rsidRPr="002C079D" w:rsidRDefault="004E48C9" w:rsidP="002626A3">
      <w:pPr>
        <w:spacing w:after="0"/>
        <w:ind w:firstLine="709"/>
        <w:jc w:val="both"/>
      </w:pPr>
    </w:p>
    <w:p w:rsidR="004E48C9" w:rsidRPr="002C079D" w:rsidRDefault="004E48C9" w:rsidP="002626A3">
      <w:pPr>
        <w:autoSpaceDE w:val="0"/>
        <w:autoSpaceDN w:val="0"/>
        <w:adjustRightInd w:val="0"/>
        <w:spacing w:after="0"/>
        <w:ind w:firstLine="709"/>
        <w:jc w:val="center"/>
      </w:pPr>
      <w:r w:rsidRPr="002C079D">
        <w:rPr>
          <w:lang w:val="en-US"/>
        </w:rPr>
        <w:t>F</w:t>
      </w:r>
      <w:r w:rsidRPr="002C079D">
        <w:rPr>
          <w:vertAlign w:val="subscript"/>
        </w:rPr>
        <w:t>еф</w:t>
      </w:r>
      <w:r w:rsidRPr="002C079D">
        <w:t xml:space="preserve"> </w:t>
      </w:r>
      <w:proofErr w:type="gramStart"/>
      <w:r w:rsidRPr="002C079D">
        <w:t>=  2</w:t>
      </w:r>
      <w:r>
        <w:t>6</w:t>
      </w:r>
      <w:proofErr w:type="gramEnd"/>
      <w:r>
        <w:t xml:space="preserve"> </w:t>
      </w:r>
      <w:r>
        <w:sym w:font="Symbol" w:char="F0D7"/>
      </w:r>
      <w:r>
        <w:t xml:space="preserve"> </w:t>
      </w:r>
      <w:r w:rsidRPr="002C079D">
        <w:t>8</w:t>
      </w:r>
      <w:r>
        <w:t xml:space="preserve"> – </w:t>
      </w:r>
      <w:r w:rsidRPr="002C079D">
        <w:t>0</w:t>
      </w:r>
      <w:r>
        <w:t xml:space="preserve"> </w:t>
      </w:r>
      <w:r w:rsidRPr="002C079D">
        <w:t>-</w:t>
      </w:r>
      <w:r>
        <w:t xml:space="preserve"> </w:t>
      </w:r>
      <w:r w:rsidRPr="002C079D">
        <w:t xml:space="preserve">10 = </w:t>
      </w:r>
      <w:r>
        <w:t>198</w:t>
      </w:r>
      <w:r w:rsidRPr="002C079D">
        <w:t>,0</w:t>
      </w:r>
    </w:p>
    <w:p w:rsidR="004E48C9" w:rsidRPr="002C079D" w:rsidRDefault="004E48C9" w:rsidP="002626A3">
      <w:pPr>
        <w:autoSpaceDE w:val="0"/>
        <w:autoSpaceDN w:val="0"/>
        <w:adjustRightInd w:val="0"/>
        <w:spacing w:after="0"/>
        <w:ind w:firstLine="709"/>
        <w:jc w:val="center"/>
      </w:pPr>
    </w:p>
    <w:p w:rsidR="004E48C9" w:rsidRPr="002C079D" w:rsidRDefault="004E48C9" w:rsidP="002626A3">
      <w:pPr>
        <w:autoSpaceDE w:val="0"/>
        <w:autoSpaceDN w:val="0"/>
        <w:adjustRightInd w:val="0"/>
        <w:spacing w:after="0"/>
        <w:ind w:firstLine="709"/>
        <w:jc w:val="center"/>
        <w:rPr>
          <w:vanish/>
          <w:specVanish/>
        </w:rPr>
      </w:pPr>
      <w:proofErr w:type="spellStart"/>
      <w:r w:rsidRPr="002C079D">
        <w:lastRenderedPageBreak/>
        <w:t>В</w:t>
      </w:r>
      <w:r w:rsidRPr="002C079D">
        <w:rPr>
          <w:vertAlign w:val="subscript"/>
        </w:rPr>
        <w:t>ел,річ</w:t>
      </w:r>
      <w:proofErr w:type="spellEnd"/>
      <w:r w:rsidRPr="002C079D">
        <w:t xml:space="preserve"> = 0,4</w:t>
      </w:r>
      <w:r>
        <w:t xml:space="preserve"> </w:t>
      </w:r>
      <w:r>
        <w:sym w:font="Symbol" w:char="F0D7"/>
      </w:r>
      <w:r>
        <w:t xml:space="preserve"> 198 </w:t>
      </w:r>
      <w:r>
        <w:sym w:font="Symbol" w:char="F0D7"/>
      </w:r>
      <w:r>
        <w:t xml:space="preserve"> </w:t>
      </w:r>
      <w:r w:rsidRPr="002C079D">
        <w:t>0,7</w:t>
      </w:r>
      <w:r>
        <w:t xml:space="preserve"> </w:t>
      </w:r>
      <w:r>
        <w:sym w:font="Symbol" w:char="F0D7"/>
      </w:r>
      <w:r>
        <w:t xml:space="preserve"> </w:t>
      </w:r>
      <w:r w:rsidRPr="002C079D">
        <w:t>0,4</w:t>
      </w:r>
      <w:r>
        <w:t xml:space="preserve"> </w:t>
      </w:r>
      <w:r>
        <w:sym w:font="Symbol" w:char="F0D7"/>
      </w:r>
      <w:r w:rsidRPr="002C079D">
        <w:rPr>
          <w:noProof/>
        </w:rPr>
        <w:t xml:space="preserve"> (1,51</w:t>
      </w:r>
      <w:r>
        <w:rPr>
          <w:noProof/>
        </w:rPr>
        <w:t xml:space="preserve"> </w:t>
      </w:r>
      <w:r w:rsidRPr="002C079D">
        <w:rPr>
          <w:noProof/>
        </w:rPr>
        <w:t>+</w:t>
      </w:r>
      <w:r>
        <w:rPr>
          <w:noProof/>
        </w:rPr>
        <w:t xml:space="preserve"> </w:t>
      </w:r>
      <w:r w:rsidRPr="002C079D">
        <w:rPr>
          <w:noProof/>
        </w:rPr>
        <w:t xml:space="preserve">5,82) </w:t>
      </w:r>
      <w:r w:rsidRPr="002C079D">
        <w:t>= 16</w:t>
      </w:r>
      <w:r>
        <w:t>2,55</w:t>
      </w:r>
    </w:p>
    <w:p w:rsidR="004E48C9" w:rsidRPr="002C079D" w:rsidRDefault="004E48C9" w:rsidP="002626A3">
      <w:pPr>
        <w:autoSpaceDE w:val="0"/>
        <w:autoSpaceDN w:val="0"/>
        <w:adjustRightInd w:val="0"/>
        <w:spacing w:after="0"/>
        <w:ind w:firstLine="709"/>
        <w:jc w:val="both"/>
      </w:pP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Витрати на поточний ремонт устаткування, грн. </w:t>
      </w:r>
    </w:p>
    <w:p w:rsidR="004E48C9" w:rsidRPr="002C079D" w:rsidRDefault="004E48C9" w:rsidP="002626A3">
      <w:pPr>
        <w:spacing w:after="0"/>
        <w:ind w:firstLine="709"/>
        <w:jc w:val="both"/>
      </w:pPr>
    </w:p>
    <w:p w:rsidR="004E48C9" w:rsidRPr="002C079D" w:rsidRDefault="004E48C9" w:rsidP="002626A3">
      <w:pPr>
        <w:tabs>
          <w:tab w:val="right" w:pos="6379"/>
        </w:tabs>
        <w:spacing w:after="0"/>
        <w:ind w:firstLine="709"/>
        <w:jc w:val="right"/>
      </w:pPr>
      <w:proofErr w:type="spellStart"/>
      <w:r w:rsidRPr="002C079D">
        <w:t>В</w:t>
      </w:r>
      <w:r w:rsidRPr="002C079D">
        <w:rPr>
          <w:vertAlign w:val="subscript"/>
        </w:rPr>
        <w:t>пот.рем</w:t>
      </w:r>
      <w:proofErr w:type="spellEnd"/>
      <w:r w:rsidRPr="002C079D">
        <w:rPr>
          <w:vertAlign w:val="subscript"/>
        </w:rPr>
        <w:t>.</w:t>
      </w:r>
      <w:r w:rsidRPr="002C079D">
        <w:t xml:space="preserve">= </w:t>
      </w:r>
      <w:proofErr w:type="spellStart"/>
      <w:r w:rsidRPr="002C079D">
        <w:t>В</w:t>
      </w:r>
      <w:r w:rsidRPr="002C079D">
        <w:rPr>
          <w:vertAlign w:val="subscript"/>
        </w:rPr>
        <w:t>перв</w:t>
      </w:r>
      <w:proofErr w:type="spellEnd"/>
      <w:r w:rsidRPr="002C079D">
        <w:rPr>
          <w:vertAlign w:val="subscript"/>
        </w:rPr>
        <w:t xml:space="preserve">. </w:t>
      </w:r>
      <w:r>
        <w:sym w:font="Symbol" w:char="F0D7"/>
      </w:r>
      <w:r w:rsidRPr="002C079D">
        <w:t xml:space="preserve"> </w:t>
      </w:r>
      <w:proofErr w:type="spellStart"/>
      <w:r w:rsidRPr="002C079D">
        <w:t>К</w:t>
      </w:r>
      <w:r w:rsidRPr="002C079D">
        <w:rPr>
          <w:vertAlign w:val="subscript"/>
        </w:rPr>
        <w:t>пот.рем</w:t>
      </w:r>
      <w:proofErr w:type="spellEnd"/>
      <w:r w:rsidRPr="002C079D">
        <w:t>,</w:t>
      </w:r>
      <w:r w:rsidRPr="002C079D">
        <w:rPr>
          <w:vertAlign w:val="subscript"/>
        </w:rPr>
        <w:tab/>
      </w:r>
      <w:r w:rsidRPr="002C079D">
        <w:t xml:space="preserve"> (5.4)</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пот.рем</w:t>
      </w:r>
      <w:proofErr w:type="spellEnd"/>
      <w:r w:rsidRPr="002C079D">
        <w:rPr>
          <w:vertAlign w:val="subscript"/>
        </w:rPr>
        <w:t xml:space="preserve">. </w:t>
      </w:r>
      <w:r w:rsidRPr="002C079D">
        <w:t>– коефіцієнт витрат на поточний ремонт, приймається 0,03.</w:t>
      </w:r>
    </w:p>
    <w:p w:rsidR="004E48C9" w:rsidRPr="002C079D" w:rsidRDefault="004E48C9" w:rsidP="002626A3">
      <w:pPr>
        <w:spacing w:after="0"/>
        <w:ind w:firstLine="993"/>
        <w:jc w:val="both"/>
      </w:pP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rsidR="004E48C9" w:rsidRPr="002C079D" w:rsidRDefault="004E48C9" w:rsidP="002626A3">
      <w:pPr>
        <w:spacing w:after="0"/>
        <w:ind w:firstLine="709"/>
        <w:jc w:val="both"/>
      </w:pPr>
    </w:p>
    <w:p w:rsidR="004E48C9" w:rsidRDefault="004E48C9" w:rsidP="002626A3">
      <w:pPr>
        <w:spacing w:after="0"/>
        <w:ind w:firstLine="709"/>
        <w:jc w:val="both"/>
      </w:pPr>
    </w:p>
    <w:p w:rsidR="004E48C9" w:rsidRDefault="004E48C9" w:rsidP="002626A3">
      <w:pPr>
        <w:spacing w:after="0"/>
        <w:ind w:firstLine="709"/>
        <w:jc w:val="both"/>
      </w:pPr>
    </w:p>
    <w:p w:rsidR="004E48C9" w:rsidRPr="002C079D" w:rsidRDefault="004E48C9" w:rsidP="002626A3">
      <w:pPr>
        <w:spacing w:after="0"/>
        <w:ind w:firstLine="709"/>
        <w:jc w:val="both"/>
      </w:pPr>
      <w:r w:rsidRPr="002C079D">
        <w:t xml:space="preserve">Первісна вартість комп’ютера, грн.  </w:t>
      </w:r>
    </w:p>
    <w:p w:rsidR="004E48C9" w:rsidRPr="002C079D" w:rsidRDefault="004E48C9" w:rsidP="002626A3">
      <w:pPr>
        <w:spacing w:after="0"/>
        <w:ind w:firstLine="709"/>
        <w:jc w:val="both"/>
      </w:pPr>
    </w:p>
    <w:p w:rsidR="004E48C9" w:rsidRPr="002C079D" w:rsidRDefault="004E48C9" w:rsidP="002626A3">
      <w:pPr>
        <w:tabs>
          <w:tab w:val="right" w:pos="6663"/>
        </w:tabs>
        <w:spacing w:after="0"/>
        <w:ind w:firstLine="709"/>
        <w:jc w:val="right"/>
      </w:pP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proofErr w:type="spellStart"/>
      <w:r w:rsidRPr="002C079D">
        <w:t>В</w:t>
      </w:r>
      <w:r w:rsidRPr="002C079D">
        <w:rPr>
          <w:vertAlign w:val="subscript"/>
        </w:rPr>
        <w:t>придб</w:t>
      </w:r>
      <w:proofErr w:type="spellEnd"/>
      <w:r w:rsidRPr="002C079D">
        <w:t xml:space="preserve">. </w:t>
      </w:r>
      <w:r>
        <w:sym w:font="Symbol" w:char="F0D7"/>
      </w:r>
      <w:r w:rsidRPr="002C079D">
        <w:t xml:space="preserve"> (1 + </w:t>
      </w:r>
      <w:proofErr w:type="spellStart"/>
      <w:r w:rsidRPr="002C079D">
        <w:t>К</w:t>
      </w:r>
      <w:r w:rsidRPr="002C079D">
        <w:rPr>
          <w:vertAlign w:val="subscript"/>
        </w:rPr>
        <w:t>тр.м</w:t>
      </w:r>
      <w:proofErr w:type="spellEnd"/>
      <w:r w:rsidRPr="002C079D">
        <w:rPr>
          <w:vertAlign w:val="subscript"/>
        </w:rPr>
        <w:t>.</w:t>
      </w:r>
      <w:r w:rsidRPr="002C079D">
        <w:t>) ,</w:t>
      </w:r>
      <w:r w:rsidRPr="002C079D">
        <w:tab/>
        <w:t>(5.5)</w:t>
      </w:r>
    </w:p>
    <w:p w:rsidR="004E48C9" w:rsidRPr="002C079D" w:rsidRDefault="004E48C9" w:rsidP="002626A3">
      <w:pPr>
        <w:spacing w:after="0"/>
        <w:ind w:firstLine="709"/>
        <w:jc w:val="both"/>
      </w:pPr>
    </w:p>
    <w:p w:rsidR="004E48C9" w:rsidRPr="002C079D" w:rsidRDefault="004E48C9" w:rsidP="002626A3">
      <w:pPr>
        <w:spacing w:after="0"/>
        <w:ind w:left="2410" w:hanging="1701"/>
        <w:jc w:val="both"/>
      </w:pPr>
      <w:r w:rsidRPr="002C079D">
        <w:t xml:space="preserve">де </w:t>
      </w:r>
      <w:proofErr w:type="spellStart"/>
      <w:r w:rsidRPr="002C079D">
        <w:t>В</w:t>
      </w:r>
      <w:r w:rsidRPr="002C079D">
        <w:rPr>
          <w:vertAlign w:val="subscript"/>
        </w:rPr>
        <w:t>придб</w:t>
      </w:r>
      <w:proofErr w:type="spellEnd"/>
      <w:r w:rsidRPr="002C079D">
        <w:rPr>
          <w:vertAlign w:val="subscript"/>
        </w:rPr>
        <w:t xml:space="preserve">. </w:t>
      </w:r>
      <w:r w:rsidRPr="002C079D">
        <w:t>– вартість придбання (сума, сплачена постачальнику), грн., приймається за поточними ринковими цінами;</w:t>
      </w:r>
    </w:p>
    <w:p w:rsidR="004E48C9" w:rsidRPr="002C079D" w:rsidRDefault="004E48C9" w:rsidP="002626A3">
      <w:pPr>
        <w:spacing w:after="0"/>
        <w:ind w:left="2127" w:hanging="993"/>
        <w:jc w:val="both"/>
      </w:pPr>
      <w:proofErr w:type="spellStart"/>
      <w:r w:rsidRPr="002C079D">
        <w:t>К</w:t>
      </w:r>
      <w:r w:rsidRPr="002C079D">
        <w:rPr>
          <w:vertAlign w:val="subscript"/>
        </w:rPr>
        <w:t>тр.м</w:t>
      </w:r>
      <w:proofErr w:type="spellEnd"/>
      <w:r w:rsidRPr="002C079D">
        <w:rPr>
          <w:vertAlign w:val="subscript"/>
        </w:rPr>
        <w:t xml:space="preserve">. </w:t>
      </w:r>
      <w:r w:rsidRPr="002C079D">
        <w:t>– коефіцієнт транспортних витрат, який враховує витрати на доставку та налагодження, приймається 0,05.</w:t>
      </w:r>
    </w:p>
    <w:p w:rsidR="004E48C9" w:rsidRPr="002C079D" w:rsidRDefault="004E48C9" w:rsidP="002626A3">
      <w:pPr>
        <w:spacing w:after="0"/>
        <w:ind w:firstLine="709"/>
        <w:jc w:val="both"/>
      </w:pPr>
    </w:p>
    <w:p w:rsidR="004E48C9" w:rsidRPr="002C079D" w:rsidRDefault="004E48C9" w:rsidP="002626A3">
      <w:pPr>
        <w:autoSpaceDE w:val="0"/>
        <w:autoSpaceDN w:val="0"/>
        <w:adjustRightInd w:val="0"/>
        <w:spacing w:after="0"/>
        <w:ind w:firstLine="709"/>
        <w:jc w:val="center"/>
      </w:pPr>
      <w:proofErr w:type="spellStart"/>
      <w:r w:rsidRPr="002C079D">
        <w:t>В</w:t>
      </w:r>
      <w:r w:rsidRPr="002C079D">
        <w:rPr>
          <w:vertAlign w:val="subscript"/>
        </w:rPr>
        <w:t>перв</w:t>
      </w:r>
      <w:proofErr w:type="spellEnd"/>
      <w:r w:rsidRPr="002C079D">
        <w:t>.</w:t>
      </w:r>
      <w:r>
        <w:t xml:space="preserve"> </w:t>
      </w:r>
      <w:r w:rsidRPr="002C079D">
        <w:t xml:space="preserve">= </w:t>
      </w:r>
      <w:r>
        <w:t>29 000</w:t>
      </w:r>
      <w:r w:rsidRPr="002C079D">
        <w:t>,00</w:t>
      </w:r>
      <w:r w:rsidRPr="002C079D">
        <w:rPr>
          <w:noProof/>
        </w:rPr>
        <w:t xml:space="preserve"> </w:t>
      </w:r>
      <w:r>
        <w:sym w:font="Symbol" w:char="F0D7"/>
      </w:r>
      <w:r w:rsidRPr="002C079D">
        <w:t xml:space="preserve"> (1</w:t>
      </w:r>
      <w:r>
        <w:t xml:space="preserve"> </w:t>
      </w:r>
      <w:r w:rsidRPr="002C079D">
        <w:t>+</w:t>
      </w:r>
      <w:r>
        <w:t xml:space="preserve"> </w:t>
      </w:r>
      <w:r w:rsidRPr="002C079D">
        <w:t xml:space="preserve">0,05) = </w:t>
      </w:r>
      <w:r>
        <w:t>30 450</w:t>
      </w:r>
      <w:r w:rsidRPr="002C079D">
        <w:t>,00</w:t>
      </w:r>
    </w:p>
    <w:p w:rsidR="004E48C9" w:rsidRPr="002C079D" w:rsidRDefault="004E48C9" w:rsidP="002626A3">
      <w:pPr>
        <w:autoSpaceDE w:val="0"/>
        <w:autoSpaceDN w:val="0"/>
        <w:adjustRightInd w:val="0"/>
        <w:spacing w:after="0"/>
        <w:ind w:firstLine="709"/>
        <w:jc w:val="center"/>
      </w:pPr>
    </w:p>
    <w:p w:rsidR="004E48C9" w:rsidRPr="002C079D" w:rsidRDefault="004E48C9" w:rsidP="002626A3">
      <w:pPr>
        <w:autoSpaceDE w:val="0"/>
        <w:autoSpaceDN w:val="0"/>
        <w:adjustRightInd w:val="0"/>
        <w:spacing w:after="0"/>
        <w:ind w:firstLine="709"/>
        <w:jc w:val="center"/>
      </w:pPr>
      <w:proofErr w:type="spellStart"/>
      <w:r w:rsidRPr="002C079D">
        <w:t>В</w:t>
      </w:r>
      <w:r w:rsidRPr="002C079D">
        <w:rPr>
          <w:vertAlign w:val="subscript"/>
        </w:rPr>
        <w:t>пот.рем</w:t>
      </w:r>
      <w:proofErr w:type="spellEnd"/>
      <w:r w:rsidRPr="002C079D">
        <w:t xml:space="preserve"> = </w:t>
      </w:r>
      <w:r>
        <w:t>30 450</w:t>
      </w:r>
      <w:r w:rsidRPr="002C079D">
        <w:t xml:space="preserve">,00 </w:t>
      </w:r>
      <w:r>
        <w:sym w:font="Symbol" w:char="F0D7"/>
      </w:r>
      <w:r w:rsidRPr="002C079D">
        <w:rPr>
          <w:noProof/>
        </w:rPr>
        <w:t xml:space="preserve"> </w:t>
      </w:r>
      <w:r w:rsidRPr="002C079D">
        <w:t xml:space="preserve">0,03= </w:t>
      </w:r>
      <w:r>
        <w:t>913,50</w:t>
      </w:r>
    </w:p>
    <w:p w:rsidR="004E48C9" w:rsidRPr="002C079D" w:rsidRDefault="004E48C9" w:rsidP="002626A3">
      <w:pPr>
        <w:spacing w:after="0"/>
        <w:ind w:firstLine="709"/>
        <w:jc w:val="both"/>
      </w:pPr>
    </w:p>
    <w:p w:rsidR="004E48C9" w:rsidRPr="002C079D" w:rsidRDefault="004E48C9" w:rsidP="002626A3">
      <w:pPr>
        <w:spacing w:after="0"/>
        <w:ind w:firstLine="709"/>
        <w:jc w:val="both"/>
      </w:pPr>
      <w:r>
        <w:t>Проводимо р</w:t>
      </w:r>
      <w:r w:rsidRPr="002C079D">
        <w:t>озрахунок фонду оплати праці</w:t>
      </w:r>
      <w:r>
        <w:t>.</w:t>
      </w:r>
    </w:p>
    <w:p w:rsidR="004E48C9" w:rsidRPr="002C079D" w:rsidRDefault="004E48C9" w:rsidP="002626A3">
      <w:pPr>
        <w:spacing w:after="0"/>
        <w:ind w:firstLine="709"/>
        <w:jc w:val="both"/>
      </w:pPr>
      <w:r w:rsidRPr="002C079D">
        <w:t>Фонд оплати праці складається з основної та додаткової заробітної плати програміста та консультанта.</w:t>
      </w:r>
    </w:p>
    <w:p w:rsidR="004E48C9" w:rsidRPr="002C079D" w:rsidRDefault="004E48C9" w:rsidP="002626A3">
      <w:pPr>
        <w:spacing w:after="0"/>
        <w:ind w:firstLine="709"/>
        <w:jc w:val="both"/>
      </w:pPr>
      <w:r w:rsidRPr="002C079D">
        <w:lastRenderedPageBreak/>
        <w:t>Основна заробітна плата працівника визначається тарифними ставками, посадовими окладами, відрядними розцінками, її розмір залежить від результатів роботи самого працівника</w:t>
      </w:r>
      <w:r w:rsidRPr="009315FC">
        <w:t xml:space="preserve"> [</w:t>
      </w:r>
      <w:r w:rsidR="00F412C6" w:rsidRPr="00F412C6">
        <w:rPr>
          <w:lang w:val="ru-RU"/>
        </w:rPr>
        <w:t>78</w:t>
      </w:r>
      <w:r w:rsidRPr="009315FC">
        <w:t>]</w:t>
      </w:r>
      <w:r w:rsidRPr="002C079D">
        <w:t xml:space="preserve">. </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Фонд оплати праці</w:t>
      </w:r>
      <w:r w:rsidRPr="002C079D">
        <w:rPr>
          <w:rFonts w:ascii="Times New Roman" w:hAnsi="Times New Roman" w:cs="Times New Roman"/>
          <w:sz w:val="28"/>
          <w:szCs w:val="28"/>
        </w:rPr>
        <w:t xml:space="preserve"> </w:t>
      </w:r>
      <w:r w:rsidRPr="002C079D">
        <w:rPr>
          <w:rFonts w:ascii="Times New Roman" w:hAnsi="Times New Roman" w:cs="Times New Roman"/>
          <w:sz w:val="28"/>
          <w:szCs w:val="28"/>
          <w:lang w:val="uk-UA"/>
        </w:rPr>
        <w:t xml:space="preserve">фахівців, грн. </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626A3">
      <w:pPr>
        <w:pStyle w:val="22"/>
        <w:tabs>
          <w:tab w:val="right" w:pos="6663"/>
        </w:tabs>
        <w:spacing w:after="0" w:line="360" w:lineRule="auto"/>
        <w:ind w:firstLine="709"/>
        <w:jc w:val="right"/>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ФОП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sidRPr="002C079D">
        <w:rPr>
          <w:rFonts w:ascii="Times New Roman" w:hAnsi="Times New Roman" w:cs="Times New Roman"/>
          <w:sz w:val="28"/>
          <w:szCs w:val="28"/>
          <w:lang w:val="uk-UA"/>
        </w:rPr>
        <w:tab/>
        <w:t>(5.6)</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626A3">
      <w:pPr>
        <w:pStyle w:val="22"/>
        <w:spacing w:after="0" w:line="360" w:lineRule="auto"/>
        <w:ind w:left="3402" w:hanging="2693"/>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основна та додаткова заробітна плата фахівців - розроблювачів програмного продукту, грн.</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Основна заробітна плата, грн.</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626A3">
      <w:pPr>
        <w:pStyle w:val="22"/>
        <w:tabs>
          <w:tab w:val="right" w:pos="6379"/>
        </w:tabs>
        <w:spacing w:after="0" w:line="360" w:lineRule="auto"/>
        <w:ind w:firstLine="709"/>
        <w:jc w:val="right"/>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rPr>
        <w:t>,</w:t>
      </w:r>
      <w:r w:rsidRPr="002C079D">
        <w:rPr>
          <w:rFonts w:ascii="Times New Roman" w:hAnsi="Times New Roman" w:cs="Times New Roman"/>
          <w:sz w:val="28"/>
          <w:szCs w:val="28"/>
          <w:vertAlign w:val="subscript"/>
          <w:lang w:val="uk-UA"/>
        </w:rPr>
        <w:tab/>
      </w:r>
      <w:r w:rsidRPr="002C079D">
        <w:rPr>
          <w:rFonts w:ascii="Times New Roman" w:hAnsi="Times New Roman" w:cs="Times New Roman"/>
          <w:sz w:val="28"/>
          <w:szCs w:val="28"/>
        </w:rPr>
        <w:t>(5</w:t>
      </w:r>
      <w:r w:rsidRPr="002C079D">
        <w:rPr>
          <w:rFonts w:ascii="Times New Roman" w:hAnsi="Times New Roman" w:cs="Times New Roman"/>
          <w:sz w:val="28"/>
          <w:szCs w:val="28"/>
          <w:lang w:val="uk-UA"/>
        </w:rPr>
        <w:t>.7)</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денна заробітна плата фахівця, грн./день;</w:t>
      </w:r>
    </w:p>
    <w:p w:rsidR="004E48C9" w:rsidRPr="002C079D" w:rsidRDefault="004E48C9" w:rsidP="002626A3">
      <w:pPr>
        <w:pStyle w:val="22"/>
        <w:spacing w:after="0" w:line="360" w:lineRule="auto"/>
        <w:ind w:firstLine="1134"/>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тривалість розробки програмного продукту, днів.</w:t>
      </w:r>
    </w:p>
    <w:p w:rsidR="004E48C9" w:rsidRPr="002C079D" w:rsidRDefault="004E48C9" w:rsidP="002626A3">
      <w:pPr>
        <w:pStyle w:val="22"/>
        <w:spacing w:after="0" w:line="360" w:lineRule="auto"/>
        <w:ind w:firstLine="709"/>
        <w:jc w:val="both"/>
        <w:rPr>
          <w:rFonts w:ascii="Times New Roman" w:hAnsi="Times New Roman" w:cs="Times New Roman"/>
          <w:sz w:val="28"/>
          <w:szCs w:val="28"/>
        </w:rPr>
      </w:pP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Денна заробітна плата  фахівців</w:t>
      </w:r>
      <w:r w:rsidRPr="002C079D">
        <w:rPr>
          <w:rFonts w:ascii="Times New Roman" w:hAnsi="Times New Roman" w:cs="Times New Roman"/>
          <w:sz w:val="28"/>
          <w:szCs w:val="28"/>
          <w:vertAlign w:val="subscript"/>
          <w:lang w:val="uk-UA"/>
        </w:rPr>
        <w:t>.</w:t>
      </w:r>
      <w:r>
        <w:rPr>
          <w:rFonts w:ascii="Times New Roman" w:hAnsi="Times New Roman" w:cs="Times New Roman"/>
          <w:sz w:val="28"/>
          <w:szCs w:val="28"/>
          <w:lang w:val="uk-UA"/>
        </w:rPr>
        <w:t>, грн./день</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000000" w:rsidP="002626A3">
      <w:pPr>
        <w:pStyle w:val="22"/>
        <w:tabs>
          <w:tab w:val="right" w:pos="6379"/>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w:proofErr w:type="spellEnd"/>
          </m:sub>
        </m:sSub>
        <m:r>
          <m:rPr>
            <m:nor/>
          </m:rPr>
          <w:rPr>
            <w:rFonts w:ascii="Times New Roman" w:hAnsi="Times New Roman" w:cs="Times New Roman"/>
            <w:sz w:val="28"/>
            <w:szCs w:val="28"/>
            <w:vertAlign w:val="subscript"/>
            <w:lang w:val="uk-UA"/>
          </w:rPr>
          <m:t xml:space="preserve"> </m:t>
        </m:r>
        <m:r>
          <m:rPr>
            <m:nor/>
          </m:rPr>
          <w:rPr>
            <w:rFonts w:ascii="Times New Roman" w:hAnsi="Times New Roman"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О</m:t>
            </m:r>
          </m:num>
          <m:den>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Д</m:t>
                </m:r>
              </m:e>
              <m:sub>
                <m:r>
                  <m:rPr>
                    <m:nor/>
                  </m:rPr>
                  <w:rPr>
                    <w:rFonts w:ascii="Times New Roman" w:hAnsi="Times New Roman" w:cs="Times New Roman"/>
                    <w:sz w:val="28"/>
                    <w:szCs w:val="28"/>
                    <w:lang w:val="uk-UA"/>
                  </w:rPr>
                  <m:t>роб</m:t>
                </m:r>
              </m:sub>
            </m:sSub>
          </m:den>
        </m:f>
      </m:oMath>
      <w:r w:rsidR="004E48C9" w:rsidRPr="00966B8B">
        <w:rPr>
          <w:rFonts w:ascii="Times New Roman" w:hAnsi="Times New Roman" w:cs="Times New Roman"/>
          <w:sz w:val="28"/>
          <w:szCs w:val="28"/>
        </w:rPr>
        <w:t>,</w:t>
      </w:r>
      <w:r w:rsidR="004E48C9" w:rsidRPr="002C079D">
        <w:rPr>
          <w:rFonts w:ascii="Times New Roman" w:hAnsi="Times New Roman" w:cs="Times New Roman"/>
          <w:sz w:val="28"/>
          <w:szCs w:val="28"/>
          <w:vertAlign w:val="subscript"/>
          <w:lang w:val="uk-UA"/>
        </w:rPr>
        <w:tab/>
      </w:r>
      <w:r w:rsidR="004E48C9" w:rsidRPr="002C079D">
        <w:rPr>
          <w:rFonts w:ascii="Times New Roman" w:hAnsi="Times New Roman" w:cs="Times New Roman"/>
          <w:sz w:val="28"/>
          <w:szCs w:val="28"/>
          <w:lang w:val="uk-UA"/>
        </w:rPr>
        <w:t xml:space="preserve"> (5.8)</w:t>
      </w:r>
    </w:p>
    <w:p w:rsidR="004E48C9" w:rsidRPr="002C079D" w:rsidRDefault="004E48C9" w:rsidP="002626A3">
      <w:pPr>
        <w:pStyle w:val="22"/>
        <w:tabs>
          <w:tab w:val="right" w:pos="6379"/>
        </w:tabs>
        <w:spacing w:after="0" w:line="360" w:lineRule="auto"/>
        <w:ind w:firstLine="709"/>
        <w:jc w:val="both"/>
        <w:rPr>
          <w:rFonts w:ascii="Times New Roman" w:hAnsi="Times New Roman" w:cs="Times New Roman"/>
          <w:sz w:val="28"/>
          <w:szCs w:val="28"/>
        </w:rPr>
      </w:pP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О – посадовий оклад фахівця, грн. </w:t>
      </w:r>
    </w:p>
    <w:p w:rsidR="004E48C9" w:rsidRPr="002C079D" w:rsidRDefault="004E48C9" w:rsidP="002626A3">
      <w:pPr>
        <w:pStyle w:val="22"/>
        <w:spacing w:after="0" w:line="360" w:lineRule="auto"/>
        <w:ind w:firstLine="993"/>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роб</w:t>
      </w:r>
      <w:proofErr w:type="spellEnd"/>
      <w:r w:rsidRPr="002C079D">
        <w:rPr>
          <w:rFonts w:ascii="Times New Roman" w:hAnsi="Times New Roman" w:cs="Times New Roman"/>
          <w:sz w:val="28"/>
          <w:szCs w:val="28"/>
          <w:lang w:val="uk-UA"/>
        </w:rPr>
        <w:t xml:space="preserve"> – кількість робочих днів в місяці, приймаємо 22. </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Для програміста приймається посадовий оклад, визначений як добуток п</w:t>
      </w:r>
      <w:r w:rsidRPr="002C079D">
        <w:rPr>
          <w:rFonts w:ascii="Times New Roman" w:hAnsi="Times New Roman" w:cs="Times New Roman"/>
          <w:sz w:val="28"/>
          <w:szCs w:val="28"/>
        </w:rPr>
        <w:t>’</w:t>
      </w:r>
      <w:proofErr w:type="spellStart"/>
      <w:r w:rsidRPr="002C079D">
        <w:rPr>
          <w:rFonts w:ascii="Times New Roman" w:hAnsi="Times New Roman" w:cs="Times New Roman"/>
          <w:sz w:val="28"/>
          <w:szCs w:val="28"/>
          <w:lang w:val="uk-UA"/>
        </w:rPr>
        <w:t>ятикратної</w:t>
      </w:r>
      <w:proofErr w:type="spellEnd"/>
      <w:r w:rsidRPr="002C079D">
        <w:rPr>
          <w:rFonts w:ascii="Times New Roman" w:hAnsi="Times New Roman" w:cs="Times New Roman"/>
          <w:sz w:val="28"/>
          <w:szCs w:val="28"/>
          <w:lang w:val="uk-UA"/>
        </w:rPr>
        <w:t xml:space="preserve"> мінімальної заробітної плати, встановленої Законом України «Про державний бюджет України» на поточний рік на момент виконання завдання, та коефіцієнтом диференціації, що утворюється додаванням до одиниці номеру студента за списком у журналі, поділеного на 100. </w:t>
      </w:r>
    </w:p>
    <w:p w:rsidR="004E48C9"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lastRenderedPageBreak/>
        <w:t>Для консультанта прийняти посадовий оклад, що буде дорівнювати потрійній мінімальній заробітній платі, встановленій чинним законодавством України на момент виконання завдання.</w:t>
      </w:r>
    </w:p>
    <w:p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rsidR="004E48C9" w:rsidRPr="007463A6" w:rsidRDefault="00000000" w:rsidP="002626A3">
      <w:pPr>
        <w:pStyle w:val="22"/>
        <w:spacing w:after="0"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ден.прогр</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35 845</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1 629,32</m:t>
          </m:r>
        </m:oMath>
      </m:oMathPara>
    </w:p>
    <w:p w:rsidR="004E48C9" w:rsidRPr="007463A6" w:rsidRDefault="004E48C9" w:rsidP="002626A3">
      <w:pPr>
        <w:pStyle w:val="22"/>
        <w:spacing w:after="0" w:line="360" w:lineRule="auto"/>
        <w:ind w:firstLine="709"/>
        <w:jc w:val="both"/>
        <w:rPr>
          <w:rFonts w:ascii="Times New Roman" w:hAnsi="Times New Roman" w:cs="Times New Roman"/>
          <w:i/>
          <w:sz w:val="28"/>
          <w:szCs w:val="28"/>
          <w:lang w:val="uk-UA"/>
        </w:rPr>
      </w:pPr>
    </w:p>
    <w:p w:rsidR="004E48C9" w:rsidRPr="002C079D" w:rsidRDefault="00000000" w:rsidP="002626A3">
      <w:pPr>
        <w:pStyle w:val="22"/>
        <w:spacing w:after="0" w:line="360" w:lineRule="auto"/>
        <w:ind w:firstLine="709"/>
        <w:jc w:val="center"/>
        <w:rPr>
          <w:rFonts w:ascii="Times New Roman" w:hAnsi="Times New Roman" w:cs="Times New Roman"/>
          <w:sz w:val="28"/>
          <w:szCs w:val="28"/>
          <w:vertAlign w:val="subscript"/>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m:r>
                <m:rPr>
                  <m:nor/>
                </m:rPr>
                <w:rPr>
                  <w:rFonts w:ascii="Cambria Math" w:hAnsi="Times New Roman" w:cs="Times New Roman"/>
                  <w:sz w:val="28"/>
                  <w:szCs w:val="28"/>
                  <w:lang w:val="uk-UA"/>
                </w:rPr>
                <m:t>конс</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20 100</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913,64</m:t>
          </m:r>
        </m:oMath>
      </m:oMathPara>
    </w:p>
    <w:p w:rsidR="004E48C9" w:rsidRPr="002C079D" w:rsidRDefault="004E48C9" w:rsidP="002626A3">
      <w:pPr>
        <w:pStyle w:val="22"/>
        <w:spacing w:after="0" w:line="360" w:lineRule="auto"/>
        <w:ind w:firstLine="709"/>
        <w:jc w:val="center"/>
        <w:rPr>
          <w:rFonts w:ascii="Times New Roman" w:hAnsi="Times New Roman" w:cs="Times New Roman"/>
          <w:sz w:val="28"/>
          <w:szCs w:val="28"/>
          <w:lang w:val="uk-UA"/>
        </w:rPr>
      </w:pPr>
    </w:p>
    <w:p w:rsidR="004E48C9" w:rsidRPr="002C079D" w:rsidRDefault="004E48C9" w:rsidP="002626A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прогр</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1</w:t>
      </w:r>
      <w:r>
        <w:rPr>
          <w:rFonts w:ascii="Times New Roman" w:hAnsi="Times New Roman" w:cs="Times New Roman"/>
          <w:sz w:val="28"/>
          <w:szCs w:val="28"/>
          <w:lang w:val="uk-UA"/>
        </w:rPr>
        <w:t> 629,32</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2</w:t>
      </w:r>
      <w:r>
        <w:rPr>
          <w:rFonts w:ascii="Times New Roman" w:hAnsi="Times New Roman" w:cs="Times New Roman"/>
          <w:sz w:val="28"/>
          <w:szCs w:val="28"/>
          <w:lang w:val="uk-UA"/>
        </w:rPr>
        <w:t>6</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42 362,32</w:t>
      </w:r>
    </w:p>
    <w:p w:rsidR="004E48C9" w:rsidRPr="002C079D" w:rsidRDefault="004E48C9" w:rsidP="002626A3">
      <w:pPr>
        <w:pStyle w:val="22"/>
        <w:spacing w:after="0" w:line="360" w:lineRule="auto"/>
        <w:jc w:val="center"/>
        <w:rPr>
          <w:rFonts w:ascii="Times New Roman" w:hAnsi="Times New Roman" w:cs="Times New Roman"/>
          <w:sz w:val="28"/>
          <w:szCs w:val="28"/>
          <w:lang w:val="uk-UA"/>
        </w:rPr>
      </w:pPr>
    </w:p>
    <w:p w:rsidR="004E48C9" w:rsidRPr="002C079D" w:rsidRDefault="004E48C9" w:rsidP="002626A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конс</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xml:space="preserve">= 913,64 </w:t>
      </w:r>
      <w:r>
        <w:rPr>
          <w:rFonts w:ascii="Times New Roman" w:hAnsi="Times New Roman" w:cs="Times New Roman"/>
          <w:sz w:val="28"/>
          <w:szCs w:val="28"/>
        </w:rPr>
        <w:sym w:font="Symbol" w:char="F0D7"/>
      </w:r>
      <w:r>
        <w:rPr>
          <w:rFonts w:ascii="Times New Roman" w:hAnsi="Times New Roman" w:cs="Times New Roman"/>
          <w:sz w:val="28"/>
          <w:szCs w:val="28"/>
          <w:lang w:val="uk-UA"/>
        </w:rPr>
        <w:t xml:space="preserve"> 11</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10 050,04</w:t>
      </w:r>
    </w:p>
    <w:p w:rsidR="004E48C9" w:rsidRDefault="004E48C9" w:rsidP="002626A3">
      <w:pPr>
        <w:spacing w:after="0"/>
        <w:ind w:firstLine="709"/>
        <w:jc w:val="both"/>
      </w:pPr>
    </w:p>
    <w:p w:rsidR="004E48C9" w:rsidRPr="002C079D" w:rsidRDefault="004E48C9" w:rsidP="002626A3">
      <w:pPr>
        <w:spacing w:after="0"/>
        <w:ind w:firstLine="709"/>
        <w:jc w:val="both"/>
      </w:pPr>
      <w:r w:rsidRPr="002C079D">
        <w:t>Результати розрахунків зводяться до таблиці  5.2.</w:t>
      </w:r>
    </w:p>
    <w:p w:rsidR="004E48C9" w:rsidRPr="002C079D" w:rsidRDefault="004E48C9" w:rsidP="002626A3">
      <w:pPr>
        <w:spacing w:after="0"/>
        <w:jc w:val="center"/>
      </w:pPr>
      <w:r w:rsidRPr="002C079D">
        <w:t>Таблиця  5.2 – Розрахунок основної заробітної плати фахівців</w:t>
      </w:r>
    </w:p>
    <w:p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062"/>
        <w:gridCol w:w="2268"/>
        <w:gridCol w:w="2758"/>
      </w:tblGrid>
      <w:tr w:rsidR="004E48C9" w:rsidRPr="002C079D" w:rsidTr="00132B7C">
        <w:trPr>
          <w:trHeight w:val="1012"/>
          <w:jc w:val="center"/>
        </w:trPr>
        <w:tc>
          <w:tcPr>
            <w:tcW w:w="2642" w:type="dxa"/>
            <w:vAlign w:val="center"/>
          </w:tcPr>
          <w:p w:rsidR="004E48C9" w:rsidRPr="002C079D" w:rsidRDefault="004E48C9" w:rsidP="002626A3">
            <w:pPr>
              <w:spacing w:after="0"/>
              <w:jc w:val="center"/>
            </w:pPr>
            <w:r w:rsidRPr="002C079D">
              <w:t>Посада виконавця</w:t>
            </w:r>
          </w:p>
        </w:tc>
        <w:tc>
          <w:tcPr>
            <w:tcW w:w="2062" w:type="dxa"/>
            <w:vAlign w:val="center"/>
          </w:tcPr>
          <w:p w:rsidR="004E48C9" w:rsidRPr="002C079D" w:rsidRDefault="004E48C9" w:rsidP="002626A3">
            <w:pPr>
              <w:spacing w:after="0"/>
              <w:jc w:val="center"/>
            </w:pPr>
            <w:r w:rsidRPr="002C079D">
              <w:t>Чисельність фахівців, осіб</w:t>
            </w:r>
          </w:p>
        </w:tc>
        <w:tc>
          <w:tcPr>
            <w:tcW w:w="2268" w:type="dxa"/>
            <w:vAlign w:val="center"/>
          </w:tcPr>
          <w:p w:rsidR="004E48C9" w:rsidRPr="002C079D" w:rsidRDefault="004E48C9" w:rsidP="002626A3">
            <w:pPr>
              <w:spacing w:after="0"/>
              <w:jc w:val="center"/>
            </w:pPr>
            <w:r w:rsidRPr="002C079D">
              <w:t>Місячний оклад фахівців, грн.</w:t>
            </w:r>
          </w:p>
        </w:tc>
        <w:tc>
          <w:tcPr>
            <w:tcW w:w="2758" w:type="dxa"/>
            <w:vAlign w:val="center"/>
          </w:tcPr>
          <w:p w:rsidR="004E48C9" w:rsidRPr="002C079D" w:rsidRDefault="004E48C9" w:rsidP="002626A3">
            <w:pPr>
              <w:spacing w:after="0"/>
              <w:jc w:val="center"/>
            </w:pPr>
            <w:r w:rsidRPr="002C079D">
              <w:t>Сума основної заробітної плати фахівців, грн.</w:t>
            </w:r>
          </w:p>
        </w:tc>
      </w:tr>
      <w:tr w:rsidR="004E48C9" w:rsidRPr="002C079D" w:rsidTr="00132B7C">
        <w:trPr>
          <w:jc w:val="center"/>
        </w:trPr>
        <w:tc>
          <w:tcPr>
            <w:tcW w:w="2642" w:type="dxa"/>
            <w:vAlign w:val="center"/>
          </w:tcPr>
          <w:p w:rsidR="004E48C9" w:rsidRPr="002C079D" w:rsidRDefault="004E48C9" w:rsidP="002626A3">
            <w:pPr>
              <w:spacing w:after="0"/>
            </w:pPr>
            <w:r w:rsidRPr="002C079D">
              <w:t>Програміст</w:t>
            </w:r>
          </w:p>
        </w:tc>
        <w:tc>
          <w:tcPr>
            <w:tcW w:w="2062" w:type="dxa"/>
            <w:vAlign w:val="center"/>
          </w:tcPr>
          <w:p w:rsidR="004E48C9" w:rsidRPr="002C079D" w:rsidRDefault="004E48C9" w:rsidP="002626A3">
            <w:pPr>
              <w:spacing w:after="0"/>
              <w:jc w:val="center"/>
            </w:pPr>
            <w:r w:rsidRPr="002C079D">
              <w:t>1</w:t>
            </w:r>
          </w:p>
        </w:tc>
        <w:tc>
          <w:tcPr>
            <w:tcW w:w="2268" w:type="dxa"/>
            <w:vAlign w:val="center"/>
          </w:tcPr>
          <w:p w:rsidR="004E48C9" w:rsidRPr="002C079D" w:rsidRDefault="004E48C9" w:rsidP="002626A3">
            <w:pPr>
              <w:spacing w:after="0"/>
              <w:jc w:val="center"/>
            </w:pPr>
            <w:r>
              <w:t>35 845</w:t>
            </w:r>
            <w:r w:rsidRPr="002C079D">
              <w:t>,00</w:t>
            </w:r>
          </w:p>
        </w:tc>
        <w:tc>
          <w:tcPr>
            <w:tcW w:w="2758" w:type="dxa"/>
            <w:vAlign w:val="center"/>
          </w:tcPr>
          <w:p w:rsidR="004E48C9" w:rsidRPr="002C079D" w:rsidRDefault="004E48C9" w:rsidP="002626A3">
            <w:pPr>
              <w:spacing w:after="0"/>
              <w:jc w:val="center"/>
            </w:pPr>
            <w:r>
              <w:t>42 362,32</w:t>
            </w:r>
          </w:p>
        </w:tc>
      </w:tr>
      <w:tr w:rsidR="004E48C9" w:rsidRPr="002C079D" w:rsidTr="00132B7C">
        <w:trPr>
          <w:jc w:val="center"/>
        </w:trPr>
        <w:tc>
          <w:tcPr>
            <w:tcW w:w="2642" w:type="dxa"/>
            <w:vAlign w:val="center"/>
          </w:tcPr>
          <w:p w:rsidR="004E48C9" w:rsidRPr="002C079D" w:rsidRDefault="004E48C9" w:rsidP="002626A3">
            <w:pPr>
              <w:spacing w:after="0"/>
            </w:pPr>
            <w:r w:rsidRPr="002C079D">
              <w:t>Консультант</w:t>
            </w:r>
          </w:p>
        </w:tc>
        <w:tc>
          <w:tcPr>
            <w:tcW w:w="2062" w:type="dxa"/>
            <w:vAlign w:val="center"/>
          </w:tcPr>
          <w:p w:rsidR="004E48C9" w:rsidRPr="002C079D" w:rsidRDefault="004E48C9" w:rsidP="002626A3">
            <w:pPr>
              <w:spacing w:after="0"/>
              <w:jc w:val="center"/>
            </w:pPr>
            <w:r w:rsidRPr="002C079D">
              <w:t>1</w:t>
            </w:r>
          </w:p>
        </w:tc>
        <w:tc>
          <w:tcPr>
            <w:tcW w:w="2268" w:type="dxa"/>
            <w:vAlign w:val="center"/>
          </w:tcPr>
          <w:p w:rsidR="004E48C9" w:rsidRPr="002C079D" w:rsidRDefault="004E48C9" w:rsidP="002626A3">
            <w:pPr>
              <w:spacing w:after="0"/>
              <w:jc w:val="center"/>
            </w:pPr>
            <w:r w:rsidRPr="002C079D">
              <w:t>20</w:t>
            </w:r>
            <w:r>
              <w:t xml:space="preserve"> </w:t>
            </w:r>
            <w:r w:rsidRPr="002C079D">
              <w:t>100,00</w:t>
            </w:r>
          </w:p>
        </w:tc>
        <w:tc>
          <w:tcPr>
            <w:tcW w:w="2758" w:type="dxa"/>
            <w:vAlign w:val="center"/>
          </w:tcPr>
          <w:p w:rsidR="004E48C9" w:rsidRPr="002C079D" w:rsidRDefault="004E48C9" w:rsidP="002626A3">
            <w:pPr>
              <w:spacing w:after="0"/>
              <w:jc w:val="center"/>
            </w:pPr>
            <w:r>
              <w:t>10 050,04</w:t>
            </w:r>
          </w:p>
        </w:tc>
      </w:tr>
      <w:tr w:rsidR="004E48C9" w:rsidRPr="002C079D" w:rsidTr="00132B7C">
        <w:trPr>
          <w:jc w:val="center"/>
        </w:trPr>
        <w:tc>
          <w:tcPr>
            <w:tcW w:w="2642" w:type="dxa"/>
            <w:vAlign w:val="center"/>
          </w:tcPr>
          <w:p w:rsidR="004E48C9" w:rsidRPr="002C079D" w:rsidRDefault="004E48C9" w:rsidP="002626A3">
            <w:pPr>
              <w:spacing w:after="0"/>
            </w:pPr>
            <w:r w:rsidRPr="002C079D">
              <w:t>Разом</w:t>
            </w:r>
          </w:p>
        </w:tc>
        <w:tc>
          <w:tcPr>
            <w:tcW w:w="2062" w:type="dxa"/>
            <w:vAlign w:val="center"/>
          </w:tcPr>
          <w:p w:rsidR="004E48C9" w:rsidRPr="002C079D" w:rsidRDefault="004E48C9" w:rsidP="002626A3">
            <w:pPr>
              <w:spacing w:after="0"/>
              <w:jc w:val="center"/>
            </w:pPr>
            <w:r w:rsidRPr="002C079D">
              <w:t>2</w:t>
            </w:r>
          </w:p>
        </w:tc>
        <w:tc>
          <w:tcPr>
            <w:tcW w:w="2268" w:type="dxa"/>
            <w:vAlign w:val="center"/>
          </w:tcPr>
          <w:p w:rsidR="004E48C9" w:rsidRPr="002C079D" w:rsidRDefault="004E48C9" w:rsidP="002626A3">
            <w:pPr>
              <w:spacing w:after="0"/>
              <w:jc w:val="center"/>
            </w:pPr>
            <w:r w:rsidRPr="002C079D">
              <w:t>-</w:t>
            </w:r>
          </w:p>
        </w:tc>
        <w:tc>
          <w:tcPr>
            <w:tcW w:w="2758" w:type="dxa"/>
            <w:vAlign w:val="center"/>
          </w:tcPr>
          <w:p w:rsidR="004E48C9" w:rsidRPr="002C079D" w:rsidRDefault="004E48C9" w:rsidP="002626A3">
            <w:pPr>
              <w:spacing w:after="0"/>
              <w:jc w:val="center"/>
              <w:rPr>
                <w:lang w:val="en-US"/>
              </w:rPr>
            </w:pPr>
            <w:r>
              <w:t>52 412,36</w:t>
            </w:r>
          </w:p>
        </w:tc>
      </w:tr>
    </w:tbl>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Величина додаткової заробітної плати визначається кінцевими результатами діяльності підприємства і виступає у формі премій, винагород, заохочувальних виплат, доплат за особливі умови праці, оплати за невідпрацьований час (відпустка, лікарняні).</w:t>
      </w:r>
    </w:p>
    <w:p w:rsidR="004E48C9" w:rsidRPr="002C079D" w:rsidRDefault="004E48C9" w:rsidP="002626A3">
      <w:pPr>
        <w:spacing w:after="0"/>
        <w:ind w:firstLine="709"/>
        <w:jc w:val="both"/>
      </w:pPr>
      <w:r w:rsidRPr="002C079D">
        <w:t>Додаткова заробітна плата фахівців, грн.</w:t>
      </w:r>
    </w:p>
    <w:p w:rsidR="004E48C9" w:rsidRPr="002C079D" w:rsidRDefault="004E48C9" w:rsidP="002626A3">
      <w:pPr>
        <w:tabs>
          <w:tab w:val="right" w:pos="6663"/>
        </w:tabs>
        <w:spacing w:after="0"/>
        <w:ind w:firstLine="709"/>
        <w:jc w:val="right"/>
      </w:pPr>
    </w:p>
    <w:p w:rsidR="004E48C9" w:rsidRPr="002C079D" w:rsidRDefault="004E48C9" w:rsidP="002626A3">
      <w:pPr>
        <w:tabs>
          <w:tab w:val="right" w:pos="6663"/>
        </w:tabs>
        <w:spacing w:after="0"/>
        <w:ind w:firstLine="709"/>
        <w:jc w:val="right"/>
      </w:pPr>
      <w:proofErr w:type="spellStart"/>
      <w:r w:rsidRPr="002C079D">
        <w:lastRenderedPageBreak/>
        <w:t>ЗП</w:t>
      </w:r>
      <w:r w:rsidRPr="002C079D">
        <w:rPr>
          <w:vertAlign w:val="subscript"/>
        </w:rPr>
        <w:t>дод</w:t>
      </w:r>
      <w:proofErr w:type="spellEnd"/>
      <w:r w:rsidRPr="002C079D">
        <w:rPr>
          <w:vertAlign w:val="subscript"/>
        </w:rPr>
        <w:t>.</w:t>
      </w:r>
      <w:r w:rsidRPr="002C079D">
        <w:t xml:space="preserve">= </w:t>
      </w:r>
      <w:proofErr w:type="spellStart"/>
      <w:r w:rsidRPr="002C079D">
        <w:t>ЗП</w:t>
      </w:r>
      <w:r w:rsidRPr="002C079D">
        <w:rPr>
          <w:vertAlign w:val="subscript"/>
        </w:rPr>
        <w:t>осн</w:t>
      </w:r>
      <w:proofErr w:type="spellEnd"/>
      <w:r w:rsidRPr="002C079D">
        <w:t xml:space="preserve"> </w:t>
      </w:r>
      <w:r>
        <w:sym w:font="Symbol" w:char="F0D7"/>
      </w:r>
      <w:r w:rsidRPr="002C079D">
        <w:t xml:space="preserve"> </w:t>
      </w:r>
      <w:proofErr w:type="spellStart"/>
      <w:r w:rsidRPr="002C079D">
        <w:t>К</w:t>
      </w:r>
      <w:r w:rsidRPr="002C079D">
        <w:rPr>
          <w:vertAlign w:val="subscript"/>
        </w:rPr>
        <w:t>дод.з</w:t>
      </w:r>
      <w:r>
        <w:rPr>
          <w:vertAlign w:val="subscript"/>
        </w:rPr>
        <w:t>п</w:t>
      </w:r>
      <w:proofErr w:type="spellEnd"/>
      <w:r w:rsidRPr="002C079D">
        <w:rPr>
          <w:vertAlign w:val="subscript"/>
        </w:rPr>
        <w:t xml:space="preserve">. </w:t>
      </w:r>
      <w:r w:rsidRPr="002C079D">
        <w:t>,</w:t>
      </w:r>
      <w:r w:rsidRPr="002C079D">
        <w:rPr>
          <w:vertAlign w:val="subscript"/>
        </w:rPr>
        <w:tab/>
      </w:r>
      <w:r w:rsidRPr="002C079D">
        <w:t>(5.9)</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де К </w:t>
      </w:r>
      <w:proofErr w:type="spellStart"/>
      <w:r w:rsidRPr="002C079D">
        <w:rPr>
          <w:vertAlign w:val="subscript"/>
        </w:rPr>
        <w:t>дод.з</w:t>
      </w:r>
      <w:r>
        <w:rPr>
          <w:vertAlign w:val="subscript"/>
        </w:rPr>
        <w:t>п</w:t>
      </w:r>
      <w:proofErr w:type="spellEnd"/>
      <w:r w:rsidRPr="002C079D">
        <w:rPr>
          <w:vertAlign w:val="subscript"/>
        </w:rPr>
        <w:t xml:space="preserve"> </w:t>
      </w:r>
      <w:r w:rsidRPr="002C079D">
        <w:t xml:space="preserve"> - коефіцієнт додаткової заробітної плати, приймається 0,2.</w:t>
      </w:r>
    </w:p>
    <w:p w:rsidR="004E48C9" w:rsidRPr="002C079D" w:rsidRDefault="004E48C9" w:rsidP="002626A3">
      <w:pPr>
        <w:widowControl w:val="0"/>
        <w:spacing w:after="0"/>
        <w:ind w:firstLine="709"/>
        <w:jc w:val="both"/>
      </w:pPr>
    </w:p>
    <w:p w:rsidR="004E48C9" w:rsidRPr="002C079D" w:rsidRDefault="004E48C9" w:rsidP="002626A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прогр</w:t>
      </w:r>
      <w:proofErr w:type="spellEnd"/>
      <w:r w:rsidRPr="002C079D">
        <w:t xml:space="preserve">.= </w:t>
      </w:r>
      <w:r>
        <w:t xml:space="preserve">42 362,32 </w:t>
      </w:r>
      <w:r>
        <w:sym w:font="Symbol" w:char="F0D7"/>
      </w:r>
      <w:r>
        <w:t xml:space="preserve"> </w:t>
      </w:r>
      <w:r w:rsidRPr="002C079D">
        <w:t xml:space="preserve">0,2 = </w:t>
      </w:r>
      <w:r>
        <w:t>8 472,46</w:t>
      </w:r>
    </w:p>
    <w:p w:rsidR="004E48C9" w:rsidRPr="002C079D" w:rsidRDefault="004E48C9" w:rsidP="002626A3">
      <w:pPr>
        <w:widowControl w:val="0"/>
        <w:spacing w:after="0"/>
        <w:ind w:firstLine="709"/>
        <w:jc w:val="center"/>
      </w:pPr>
    </w:p>
    <w:p w:rsidR="004E48C9" w:rsidRPr="002C079D" w:rsidRDefault="004E48C9" w:rsidP="002626A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конс</w:t>
      </w:r>
      <w:proofErr w:type="spellEnd"/>
      <w:r w:rsidRPr="002C079D">
        <w:t xml:space="preserve">.= </w:t>
      </w:r>
      <w:r>
        <w:t xml:space="preserve">10 050,04 </w:t>
      </w:r>
      <w:r>
        <w:sym w:font="Symbol" w:char="F0D7"/>
      </w:r>
      <w:r>
        <w:t xml:space="preserve"> </w:t>
      </w:r>
      <w:r w:rsidRPr="002C079D">
        <w:t xml:space="preserve">0,2  = </w:t>
      </w:r>
      <w:r>
        <w:t>2 010,01</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Загальна заробітна плата фахівців, грн.</w:t>
      </w:r>
    </w:p>
    <w:p w:rsidR="004E48C9" w:rsidRPr="002C079D" w:rsidRDefault="004E48C9" w:rsidP="002626A3">
      <w:pPr>
        <w:spacing w:after="0"/>
        <w:ind w:firstLine="709"/>
        <w:jc w:val="both"/>
      </w:pPr>
    </w:p>
    <w:p w:rsidR="004E48C9" w:rsidRPr="002C079D" w:rsidRDefault="004E48C9" w:rsidP="002626A3">
      <w:pPr>
        <w:widowControl w:val="0"/>
        <w:spacing w:after="0"/>
        <w:ind w:firstLine="709"/>
        <w:jc w:val="center"/>
      </w:pPr>
      <w:proofErr w:type="spellStart"/>
      <w:r w:rsidRPr="002C079D">
        <w:t>ФОП</w:t>
      </w:r>
      <w:r w:rsidRPr="002C079D">
        <w:rPr>
          <w:vertAlign w:val="subscript"/>
        </w:rPr>
        <w:t>прогр</w:t>
      </w:r>
      <w:proofErr w:type="spellEnd"/>
      <w:r w:rsidRPr="002C079D">
        <w:rPr>
          <w:vertAlign w:val="subscript"/>
        </w:rPr>
        <w:t>.</w:t>
      </w:r>
      <w:r w:rsidRPr="002C079D">
        <w:t xml:space="preserve">= </w:t>
      </w:r>
      <w:r>
        <w:t xml:space="preserve">42 362,32 </w:t>
      </w:r>
      <w:r w:rsidRPr="002C079D">
        <w:t xml:space="preserve">+ </w:t>
      </w:r>
      <w:r>
        <w:t xml:space="preserve">8 472,46 </w:t>
      </w:r>
      <w:r w:rsidRPr="002C079D">
        <w:t xml:space="preserve">= </w:t>
      </w:r>
      <w:r>
        <w:t>50 834,78</w:t>
      </w:r>
    </w:p>
    <w:p w:rsidR="004E48C9" w:rsidRPr="002C079D" w:rsidRDefault="004E48C9" w:rsidP="002626A3">
      <w:pPr>
        <w:widowControl w:val="0"/>
        <w:spacing w:after="0"/>
        <w:ind w:firstLine="709"/>
        <w:jc w:val="center"/>
      </w:pPr>
    </w:p>
    <w:p w:rsidR="004E48C9" w:rsidRPr="002C079D" w:rsidRDefault="004E48C9" w:rsidP="002626A3">
      <w:pPr>
        <w:widowControl w:val="0"/>
        <w:spacing w:after="0"/>
        <w:ind w:firstLine="709"/>
        <w:jc w:val="center"/>
      </w:pPr>
      <w:proofErr w:type="spellStart"/>
      <w:r w:rsidRPr="002C079D">
        <w:t>ФОП</w:t>
      </w:r>
      <w:r w:rsidRPr="002C079D">
        <w:rPr>
          <w:vertAlign w:val="subscript"/>
        </w:rPr>
        <w:t>конс</w:t>
      </w:r>
      <w:proofErr w:type="spellEnd"/>
      <w:r w:rsidRPr="002C079D">
        <w:rPr>
          <w:vertAlign w:val="subscript"/>
        </w:rPr>
        <w:t>.</w:t>
      </w:r>
      <w:r w:rsidRPr="002C079D">
        <w:t xml:space="preserve">= </w:t>
      </w:r>
      <w:r>
        <w:t xml:space="preserve">10 050,04 </w:t>
      </w:r>
      <w:r w:rsidRPr="002C079D">
        <w:t xml:space="preserve">+ </w:t>
      </w:r>
      <w:r>
        <w:t xml:space="preserve">2 010,01 </w:t>
      </w:r>
      <w:r w:rsidRPr="002C079D">
        <w:t xml:space="preserve">= </w:t>
      </w:r>
      <w:r>
        <w:t>12 060,05</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Результати розрахунків фонду заробітної плати наводяться у таблиці 5.3.</w:t>
      </w:r>
    </w:p>
    <w:p w:rsidR="004E48C9" w:rsidRDefault="004E48C9" w:rsidP="002626A3">
      <w:pPr>
        <w:spacing w:after="0"/>
        <w:ind w:firstLine="142"/>
        <w:jc w:val="center"/>
      </w:pPr>
    </w:p>
    <w:p w:rsidR="004E48C9" w:rsidRPr="002C079D" w:rsidRDefault="004E48C9" w:rsidP="002626A3">
      <w:pPr>
        <w:spacing w:after="0"/>
        <w:jc w:val="center"/>
      </w:pPr>
      <w:r w:rsidRPr="002C079D">
        <w:t>Таблиця 5.3 – Фонд заробітної плати фахівців</w:t>
      </w:r>
    </w:p>
    <w:p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1"/>
        <w:gridCol w:w="2314"/>
        <w:gridCol w:w="2268"/>
        <w:gridCol w:w="2675"/>
      </w:tblGrid>
      <w:tr w:rsidR="004E48C9" w:rsidRPr="002C079D" w:rsidTr="00132B7C">
        <w:trPr>
          <w:jc w:val="center"/>
        </w:trPr>
        <w:tc>
          <w:tcPr>
            <w:tcW w:w="2501" w:type="dxa"/>
            <w:vAlign w:val="center"/>
          </w:tcPr>
          <w:p w:rsidR="004E48C9" w:rsidRPr="002C079D" w:rsidRDefault="004E48C9" w:rsidP="002626A3">
            <w:pPr>
              <w:widowControl w:val="0"/>
              <w:spacing w:after="0"/>
              <w:jc w:val="center"/>
            </w:pPr>
            <w:r w:rsidRPr="002C079D">
              <w:t>Посада виконавця</w:t>
            </w:r>
          </w:p>
        </w:tc>
        <w:tc>
          <w:tcPr>
            <w:tcW w:w="2314" w:type="dxa"/>
            <w:vAlign w:val="center"/>
          </w:tcPr>
          <w:p w:rsidR="004E48C9" w:rsidRPr="002C079D" w:rsidRDefault="004E48C9" w:rsidP="002626A3">
            <w:pPr>
              <w:widowControl w:val="0"/>
              <w:spacing w:after="0"/>
              <w:jc w:val="center"/>
            </w:pPr>
            <w:r w:rsidRPr="002C079D">
              <w:t>Основна зарплата, грн.</w:t>
            </w:r>
          </w:p>
        </w:tc>
        <w:tc>
          <w:tcPr>
            <w:tcW w:w="2268" w:type="dxa"/>
            <w:vAlign w:val="center"/>
          </w:tcPr>
          <w:p w:rsidR="004E48C9" w:rsidRPr="002C079D" w:rsidRDefault="004E48C9" w:rsidP="002626A3">
            <w:pPr>
              <w:widowControl w:val="0"/>
              <w:spacing w:after="0"/>
              <w:jc w:val="center"/>
            </w:pPr>
            <w:r w:rsidRPr="002C079D">
              <w:t>Додаткова зарплата, грн.</w:t>
            </w:r>
          </w:p>
        </w:tc>
        <w:tc>
          <w:tcPr>
            <w:tcW w:w="2675" w:type="dxa"/>
            <w:vAlign w:val="center"/>
          </w:tcPr>
          <w:p w:rsidR="004E48C9" w:rsidRPr="002C079D" w:rsidRDefault="004E48C9" w:rsidP="002626A3">
            <w:pPr>
              <w:widowControl w:val="0"/>
              <w:spacing w:after="0"/>
              <w:jc w:val="center"/>
            </w:pPr>
            <w:r w:rsidRPr="002C079D">
              <w:t>Всього фонд оплати праці, грн.</w:t>
            </w:r>
          </w:p>
        </w:tc>
      </w:tr>
      <w:tr w:rsidR="004E48C9" w:rsidRPr="002C079D" w:rsidTr="00132B7C">
        <w:trPr>
          <w:jc w:val="center"/>
        </w:trPr>
        <w:tc>
          <w:tcPr>
            <w:tcW w:w="2501" w:type="dxa"/>
            <w:vAlign w:val="center"/>
          </w:tcPr>
          <w:p w:rsidR="004E48C9" w:rsidRPr="002C079D" w:rsidRDefault="004E48C9" w:rsidP="002626A3">
            <w:pPr>
              <w:widowControl w:val="0"/>
              <w:spacing w:after="0"/>
            </w:pPr>
            <w:r w:rsidRPr="002C079D">
              <w:t>Програміст</w:t>
            </w:r>
          </w:p>
        </w:tc>
        <w:tc>
          <w:tcPr>
            <w:tcW w:w="2314" w:type="dxa"/>
            <w:vAlign w:val="center"/>
          </w:tcPr>
          <w:p w:rsidR="004E48C9" w:rsidRPr="002C079D" w:rsidRDefault="004E48C9" w:rsidP="002626A3">
            <w:pPr>
              <w:spacing w:after="0"/>
              <w:jc w:val="center"/>
              <w:rPr>
                <w:lang w:val="en-US"/>
              </w:rPr>
            </w:pPr>
            <w:r>
              <w:t>42 362,32</w:t>
            </w:r>
          </w:p>
        </w:tc>
        <w:tc>
          <w:tcPr>
            <w:tcW w:w="2268" w:type="dxa"/>
            <w:vAlign w:val="center"/>
          </w:tcPr>
          <w:p w:rsidR="004E48C9" w:rsidRPr="002C079D" w:rsidRDefault="004E48C9" w:rsidP="002626A3">
            <w:pPr>
              <w:widowControl w:val="0"/>
              <w:spacing w:after="0"/>
              <w:jc w:val="center"/>
            </w:pPr>
            <w:r>
              <w:t>8 472,46</w:t>
            </w:r>
          </w:p>
        </w:tc>
        <w:tc>
          <w:tcPr>
            <w:tcW w:w="2675" w:type="dxa"/>
            <w:vAlign w:val="center"/>
          </w:tcPr>
          <w:p w:rsidR="004E48C9" w:rsidRPr="002C079D" w:rsidRDefault="004E48C9" w:rsidP="002626A3">
            <w:pPr>
              <w:widowControl w:val="0"/>
              <w:spacing w:after="0"/>
              <w:jc w:val="center"/>
            </w:pPr>
            <w:r>
              <w:t>50 834,78</w:t>
            </w:r>
          </w:p>
        </w:tc>
      </w:tr>
      <w:tr w:rsidR="004E48C9" w:rsidRPr="002C079D" w:rsidTr="00132B7C">
        <w:trPr>
          <w:jc w:val="center"/>
        </w:trPr>
        <w:tc>
          <w:tcPr>
            <w:tcW w:w="2501" w:type="dxa"/>
            <w:vAlign w:val="center"/>
          </w:tcPr>
          <w:p w:rsidR="004E48C9" w:rsidRPr="002C079D" w:rsidRDefault="004E48C9" w:rsidP="002626A3">
            <w:pPr>
              <w:widowControl w:val="0"/>
              <w:spacing w:after="0"/>
            </w:pPr>
            <w:r w:rsidRPr="002C079D">
              <w:t>Консультант</w:t>
            </w:r>
          </w:p>
        </w:tc>
        <w:tc>
          <w:tcPr>
            <w:tcW w:w="2314" w:type="dxa"/>
            <w:vAlign w:val="center"/>
          </w:tcPr>
          <w:p w:rsidR="004E48C9" w:rsidRPr="002C079D" w:rsidRDefault="004E48C9" w:rsidP="002626A3">
            <w:pPr>
              <w:spacing w:after="0"/>
              <w:jc w:val="center"/>
              <w:rPr>
                <w:lang w:val="en-US"/>
              </w:rPr>
            </w:pPr>
            <w:r>
              <w:t>10 050,04</w:t>
            </w:r>
          </w:p>
        </w:tc>
        <w:tc>
          <w:tcPr>
            <w:tcW w:w="2268" w:type="dxa"/>
            <w:vAlign w:val="center"/>
          </w:tcPr>
          <w:p w:rsidR="004E48C9" w:rsidRPr="002C079D" w:rsidRDefault="004E48C9" w:rsidP="002626A3">
            <w:pPr>
              <w:widowControl w:val="0"/>
              <w:spacing w:after="0"/>
              <w:jc w:val="center"/>
            </w:pPr>
            <w:r>
              <w:t>2 010,01</w:t>
            </w:r>
          </w:p>
        </w:tc>
        <w:tc>
          <w:tcPr>
            <w:tcW w:w="2675" w:type="dxa"/>
            <w:vAlign w:val="center"/>
          </w:tcPr>
          <w:p w:rsidR="004E48C9" w:rsidRPr="002C079D" w:rsidRDefault="004E48C9" w:rsidP="002626A3">
            <w:pPr>
              <w:widowControl w:val="0"/>
              <w:spacing w:after="0"/>
              <w:jc w:val="center"/>
            </w:pPr>
            <w:r>
              <w:t>12 060,05</w:t>
            </w:r>
          </w:p>
        </w:tc>
      </w:tr>
      <w:tr w:rsidR="004E48C9" w:rsidRPr="002C079D" w:rsidTr="00132B7C">
        <w:trPr>
          <w:jc w:val="center"/>
        </w:trPr>
        <w:tc>
          <w:tcPr>
            <w:tcW w:w="2501" w:type="dxa"/>
            <w:vAlign w:val="center"/>
          </w:tcPr>
          <w:p w:rsidR="004E48C9" w:rsidRPr="002C079D" w:rsidRDefault="004E48C9" w:rsidP="002626A3">
            <w:pPr>
              <w:widowControl w:val="0"/>
              <w:spacing w:after="0"/>
            </w:pPr>
            <w:r w:rsidRPr="002C079D">
              <w:t>Разом</w:t>
            </w:r>
          </w:p>
        </w:tc>
        <w:tc>
          <w:tcPr>
            <w:tcW w:w="2314" w:type="dxa"/>
            <w:vAlign w:val="center"/>
          </w:tcPr>
          <w:p w:rsidR="004E48C9" w:rsidRPr="002C079D" w:rsidRDefault="004E48C9" w:rsidP="002626A3">
            <w:pPr>
              <w:spacing w:after="0"/>
              <w:jc w:val="center"/>
            </w:pPr>
            <w:r>
              <w:t>52 412,36</w:t>
            </w:r>
          </w:p>
        </w:tc>
        <w:tc>
          <w:tcPr>
            <w:tcW w:w="2268" w:type="dxa"/>
            <w:vAlign w:val="center"/>
          </w:tcPr>
          <w:p w:rsidR="004E48C9" w:rsidRPr="002C079D" w:rsidRDefault="004E48C9" w:rsidP="002626A3">
            <w:pPr>
              <w:spacing w:after="0"/>
              <w:jc w:val="center"/>
            </w:pPr>
            <w:r>
              <w:t>10 482,47</w:t>
            </w:r>
          </w:p>
        </w:tc>
        <w:tc>
          <w:tcPr>
            <w:tcW w:w="2675" w:type="dxa"/>
            <w:vAlign w:val="center"/>
          </w:tcPr>
          <w:p w:rsidR="004E48C9" w:rsidRPr="002C079D" w:rsidRDefault="004E48C9" w:rsidP="002626A3">
            <w:pPr>
              <w:spacing w:after="0"/>
              <w:jc w:val="center"/>
            </w:pPr>
            <w:r>
              <w:t>62 894,83</w:t>
            </w:r>
          </w:p>
        </w:tc>
      </w:tr>
    </w:tbl>
    <w:p w:rsidR="004E48C9" w:rsidRPr="002C079D" w:rsidRDefault="004E48C9" w:rsidP="002626A3">
      <w:pPr>
        <w:spacing w:after="0"/>
        <w:ind w:firstLine="709"/>
        <w:jc w:val="both"/>
      </w:pPr>
    </w:p>
    <w:p w:rsidR="004E48C9" w:rsidRPr="002C079D" w:rsidRDefault="004E48C9" w:rsidP="002626A3">
      <w:pPr>
        <w:pStyle w:val="StyleZakonu"/>
        <w:spacing w:after="0" w:line="360" w:lineRule="auto"/>
        <w:ind w:firstLine="709"/>
        <w:rPr>
          <w:rFonts w:ascii="Times New Roman" w:eastAsia="ISOCPEUR" w:hAnsi="Times New Roman" w:cs="Times New Roman"/>
          <w:sz w:val="28"/>
          <w:szCs w:val="28"/>
          <w:lang w:val="ru-RU" w:eastAsia="ru-RU"/>
        </w:rPr>
      </w:pPr>
      <w:r w:rsidRPr="002C079D">
        <w:rPr>
          <w:rFonts w:ascii="Times New Roman" w:eastAsia="ISOCPEUR" w:hAnsi="Times New Roman" w:cs="Times New Roman"/>
          <w:sz w:val="28"/>
          <w:szCs w:val="28"/>
          <w:lang w:eastAsia="ru-RU"/>
        </w:rPr>
        <w:t>Єдиний соціальний внесок (</w:t>
      </w:r>
      <w:r>
        <w:rPr>
          <w:rFonts w:ascii="Times New Roman" w:eastAsia="ISOCPEUR" w:hAnsi="Times New Roman" w:cs="Times New Roman"/>
          <w:sz w:val="28"/>
          <w:szCs w:val="28"/>
          <w:lang w:eastAsia="ru-RU"/>
        </w:rPr>
        <w:t>ЄСВ</w:t>
      </w:r>
      <w:r w:rsidRPr="002C079D">
        <w:rPr>
          <w:rFonts w:ascii="Times New Roman" w:eastAsia="ISOCPEUR" w:hAnsi="Times New Roman" w:cs="Times New Roman"/>
          <w:sz w:val="28"/>
          <w:szCs w:val="28"/>
          <w:lang w:eastAsia="ru-RU"/>
        </w:rPr>
        <w:t xml:space="preserve">) – обов'язковий </w:t>
      </w:r>
      <w:hyperlink r:id="rId86" w:tooltip="Платіж" w:history="1">
        <w:r w:rsidRPr="002C079D">
          <w:rPr>
            <w:rFonts w:ascii="Times New Roman" w:eastAsia="ISOCPEUR" w:hAnsi="Times New Roman" w:cs="Times New Roman"/>
            <w:sz w:val="28"/>
            <w:szCs w:val="28"/>
            <w:lang w:eastAsia="ru-RU"/>
          </w:rPr>
          <w:t>платіж</w:t>
        </w:r>
      </w:hyperlink>
      <w:r w:rsidRPr="002C079D">
        <w:rPr>
          <w:rFonts w:ascii="Times New Roman" w:eastAsia="ISOCPEUR" w:hAnsi="Times New Roman" w:cs="Times New Roman"/>
          <w:sz w:val="28"/>
          <w:szCs w:val="28"/>
          <w:lang w:eastAsia="ru-RU"/>
        </w:rPr>
        <w:t xml:space="preserve"> до системи </w:t>
      </w:r>
      <w:hyperlink r:id="rId87" w:tooltip="Загальнообов'язкове державне соціальне страхування" w:history="1">
        <w:r w:rsidRPr="002C079D">
          <w:rPr>
            <w:rFonts w:ascii="Times New Roman" w:eastAsia="ISOCPEUR" w:hAnsi="Times New Roman" w:cs="Times New Roman"/>
            <w:sz w:val="28"/>
            <w:szCs w:val="28"/>
            <w:lang w:eastAsia="ru-RU"/>
          </w:rPr>
          <w:t>загальнообов'язкового державного соціального страхування</w:t>
        </w:r>
      </w:hyperlink>
      <w:r w:rsidRPr="002C079D">
        <w:rPr>
          <w:rFonts w:ascii="Times New Roman" w:eastAsia="ISOCPEUR" w:hAnsi="Times New Roman" w:cs="Times New Roman"/>
          <w:sz w:val="28"/>
          <w:szCs w:val="28"/>
          <w:lang w:eastAsia="ru-RU"/>
        </w:rPr>
        <w:t xml:space="preserve">, що справляється в Україні з метою забезпечення </w:t>
      </w:r>
      <w:hyperlink r:id="rId88" w:tooltip="Страхова виплата" w:history="1">
        <w:r w:rsidRPr="002C079D">
          <w:rPr>
            <w:rFonts w:ascii="Times New Roman" w:eastAsia="ISOCPEUR" w:hAnsi="Times New Roman" w:cs="Times New Roman"/>
            <w:sz w:val="28"/>
            <w:szCs w:val="28"/>
            <w:lang w:eastAsia="ru-RU"/>
          </w:rPr>
          <w:t>страхових виплат</w:t>
        </w:r>
      </w:hyperlink>
      <w:r w:rsidRPr="002C079D">
        <w:rPr>
          <w:rFonts w:ascii="Times New Roman" w:eastAsia="ISOCPEUR" w:hAnsi="Times New Roman" w:cs="Times New Roman"/>
          <w:sz w:val="28"/>
          <w:szCs w:val="28"/>
          <w:lang w:eastAsia="ru-RU"/>
        </w:rPr>
        <w:t xml:space="preserve"> за поточними видами загальнообов'язкового державного соціального страхування</w:t>
      </w:r>
      <w:r>
        <w:rPr>
          <w:rFonts w:ascii="Times New Roman" w:eastAsia="ISOCPEUR" w:hAnsi="Times New Roman" w:cs="Times New Roman"/>
          <w:sz w:val="28"/>
          <w:szCs w:val="28"/>
          <w:lang w:eastAsia="ru-RU"/>
        </w:rPr>
        <w:t xml:space="preserve"> </w:t>
      </w:r>
      <w:r w:rsidRPr="00377FEC">
        <w:rPr>
          <w:rFonts w:ascii="Times New Roman" w:eastAsia="ISOCPEUR" w:hAnsi="Times New Roman" w:cs="Times New Roman"/>
          <w:sz w:val="28"/>
          <w:szCs w:val="28"/>
          <w:lang w:val="ru-RU" w:eastAsia="ru-RU"/>
        </w:rPr>
        <w:t>[</w:t>
      </w:r>
      <w:r w:rsidR="00F412C6" w:rsidRPr="00F412C6">
        <w:rPr>
          <w:rFonts w:ascii="Times New Roman" w:eastAsia="ISOCPEUR" w:hAnsi="Times New Roman" w:cs="Times New Roman"/>
          <w:sz w:val="28"/>
          <w:szCs w:val="28"/>
          <w:lang w:val="ru-RU" w:eastAsia="ru-RU"/>
        </w:rPr>
        <w:t>79</w:t>
      </w:r>
      <w:r w:rsidRPr="00377FEC">
        <w:rPr>
          <w:rFonts w:ascii="Times New Roman" w:eastAsia="ISOCPEUR" w:hAnsi="Times New Roman" w:cs="Times New Roman"/>
          <w:sz w:val="28"/>
          <w:szCs w:val="28"/>
          <w:lang w:val="ru-RU" w:eastAsia="ru-RU"/>
        </w:rPr>
        <w:t>]</w:t>
      </w:r>
      <w:r w:rsidRPr="002C079D">
        <w:rPr>
          <w:rFonts w:ascii="Times New Roman" w:eastAsia="ISOCPEUR" w:hAnsi="Times New Roman" w:cs="Times New Roman"/>
          <w:sz w:val="28"/>
          <w:szCs w:val="28"/>
          <w:lang w:eastAsia="ru-RU"/>
        </w:rPr>
        <w:t>.</w:t>
      </w:r>
    </w:p>
    <w:p w:rsidR="004E48C9" w:rsidRPr="002C079D" w:rsidRDefault="004E48C9" w:rsidP="002626A3">
      <w:pPr>
        <w:pStyle w:val="StyleZakonu"/>
        <w:spacing w:after="0" w:line="360" w:lineRule="auto"/>
        <w:ind w:firstLine="709"/>
        <w:rPr>
          <w:rFonts w:ascii="Times New Roman" w:hAnsi="Times New Roman" w:cs="Times New Roman"/>
          <w:sz w:val="28"/>
          <w:szCs w:val="28"/>
        </w:rPr>
      </w:pPr>
      <w:r w:rsidRPr="002C079D">
        <w:rPr>
          <w:rFonts w:ascii="Times New Roman" w:hAnsi="Times New Roman" w:cs="Times New Roman"/>
          <w:sz w:val="28"/>
          <w:szCs w:val="28"/>
          <w:lang w:val="ru-RU"/>
        </w:rPr>
        <w:t>Р</w:t>
      </w:r>
      <w:proofErr w:type="spellStart"/>
      <w:r w:rsidRPr="002C079D">
        <w:rPr>
          <w:rFonts w:ascii="Times New Roman" w:hAnsi="Times New Roman" w:cs="Times New Roman"/>
          <w:sz w:val="28"/>
          <w:szCs w:val="28"/>
        </w:rPr>
        <w:t>озмір</w:t>
      </w:r>
      <w:proofErr w:type="spellEnd"/>
      <w:r w:rsidRPr="002C079D">
        <w:rPr>
          <w:rFonts w:ascii="Times New Roman" w:hAnsi="Times New Roman" w:cs="Times New Roman"/>
          <w:sz w:val="28"/>
          <w:szCs w:val="28"/>
        </w:rPr>
        <w:t xml:space="preserve"> ЄСВ, грн.</w:t>
      </w:r>
    </w:p>
    <w:p w:rsidR="004E48C9" w:rsidRPr="002C079D" w:rsidRDefault="004E48C9" w:rsidP="002626A3">
      <w:pPr>
        <w:pStyle w:val="StyleZakonu"/>
        <w:spacing w:after="0" w:line="360" w:lineRule="auto"/>
        <w:ind w:firstLine="709"/>
        <w:rPr>
          <w:rFonts w:ascii="Times New Roman" w:hAnsi="Times New Roman" w:cs="Times New Roman"/>
          <w:sz w:val="28"/>
          <w:szCs w:val="28"/>
        </w:rPr>
      </w:pPr>
    </w:p>
    <w:p w:rsidR="004E48C9" w:rsidRPr="002C079D" w:rsidRDefault="004E48C9" w:rsidP="002626A3">
      <w:pPr>
        <w:tabs>
          <w:tab w:val="right" w:pos="7088"/>
        </w:tabs>
        <w:spacing w:after="0"/>
        <w:ind w:firstLine="709"/>
        <w:jc w:val="right"/>
      </w:pPr>
      <w:proofErr w:type="spellStart"/>
      <w:r w:rsidRPr="002C079D">
        <w:t>В</w:t>
      </w:r>
      <w:r w:rsidRPr="002C079D">
        <w:rPr>
          <w:vertAlign w:val="subscript"/>
        </w:rPr>
        <w:t>єсв</w:t>
      </w:r>
      <w:proofErr w:type="spellEnd"/>
      <w:r w:rsidRPr="002C079D">
        <w:t xml:space="preserve">  = (</w:t>
      </w:r>
      <w:proofErr w:type="spellStart"/>
      <w:r w:rsidRPr="002C079D">
        <w:t>ЗП</w:t>
      </w:r>
      <w:r w:rsidRPr="002C079D">
        <w:rPr>
          <w:vertAlign w:val="subscript"/>
        </w:rPr>
        <w:t>осн</w:t>
      </w:r>
      <w:proofErr w:type="spellEnd"/>
      <w:r w:rsidRPr="002C079D">
        <w:rPr>
          <w:vertAlign w:val="subscript"/>
        </w:rPr>
        <w:t xml:space="preserve">. </w:t>
      </w:r>
      <w:r w:rsidRPr="002C079D">
        <w:t xml:space="preserve"> + </w:t>
      </w:r>
      <w:proofErr w:type="spellStart"/>
      <w:r w:rsidRPr="002C079D">
        <w:t>ЗП</w:t>
      </w:r>
      <w:r w:rsidRPr="002C079D">
        <w:rPr>
          <w:vertAlign w:val="subscript"/>
        </w:rPr>
        <w:t>дод</w:t>
      </w:r>
      <w:proofErr w:type="spellEnd"/>
      <w:r w:rsidRPr="002C079D">
        <w:rPr>
          <w:vertAlign w:val="subscript"/>
        </w:rPr>
        <w:t>.</w:t>
      </w:r>
      <w:r w:rsidRPr="002C079D">
        <w:t xml:space="preserve">) </w:t>
      </w:r>
      <w:r>
        <w:sym w:font="Symbol" w:char="F0D7"/>
      </w:r>
      <w:r w:rsidRPr="002C079D">
        <w:t xml:space="preserve"> К</w:t>
      </w:r>
      <w:r w:rsidRPr="002C079D">
        <w:rPr>
          <w:vertAlign w:val="subscript"/>
        </w:rPr>
        <w:t xml:space="preserve">ЄСВ </w:t>
      </w:r>
      <w:r w:rsidRPr="002C079D">
        <w:t>,</w:t>
      </w:r>
      <w:r w:rsidRPr="002C079D">
        <w:rPr>
          <w:vertAlign w:val="subscript"/>
        </w:rPr>
        <w:tab/>
      </w:r>
      <w:r w:rsidRPr="002C079D">
        <w:t>(5.10)</w:t>
      </w:r>
    </w:p>
    <w:p w:rsidR="004E48C9" w:rsidRPr="002C079D" w:rsidRDefault="004E48C9" w:rsidP="002626A3">
      <w:pPr>
        <w:spacing w:after="0"/>
        <w:ind w:firstLine="709"/>
        <w:jc w:val="both"/>
      </w:pPr>
    </w:p>
    <w:p w:rsidR="004E48C9" w:rsidRPr="002C079D" w:rsidRDefault="004E48C9" w:rsidP="002626A3">
      <w:pPr>
        <w:spacing w:after="0"/>
        <w:ind w:left="1985" w:hanging="1276"/>
        <w:jc w:val="both"/>
      </w:pPr>
      <w:r w:rsidRPr="002C079D">
        <w:t>де К</w:t>
      </w:r>
      <w:r w:rsidRPr="002C079D">
        <w:rPr>
          <w:vertAlign w:val="subscript"/>
        </w:rPr>
        <w:t>ЄСВ</w:t>
      </w:r>
      <w:r w:rsidRPr="002C079D">
        <w:t xml:space="preserve"> – коефіцієнт відрахувань єдиного  соціального внеску, прийняти згідно діючого законодавства.</w:t>
      </w:r>
    </w:p>
    <w:p w:rsidR="004E48C9" w:rsidRPr="002C079D" w:rsidRDefault="004E48C9" w:rsidP="002626A3">
      <w:pPr>
        <w:spacing w:after="0"/>
        <w:ind w:firstLine="709"/>
        <w:jc w:val="both"/>
      </w:pPr>
    </w:p>
    <w:p w:rsidR="004E48C9" w:rsidRPr="002C079D" w:rsidRDefault="004E48C9" w:rsidP="002626A3">
      <w:pPr>
        <w:widowControl w:val="0"/>
        <w:spacing w:after="0"/>
        <w:ind w:firstLine="709"/>
        <w:jc w:val="center"/>
      </w:pPr>
      <w:proofErr w:type="spellStart"/>
      <w:r w:rsidRPr="002C079D">
        <w:t>В</w:t>
      </w:r>
      <w:r w:rsidRPr="002C079D">
        <w:rPr>
          <w:vertAlign w:val="subscript"/>
        </w:rPr>
        <w:t>єсв</w:t>
      </w:r>
      <w:proofErr w:type="spellEnd"/>
      <w:r w:rsidRPr="002C079D">
        <w:rPr>
          <w:vertAlign w:val="subscript"/>
        </w:rPr>
        <w:t>.</w:t>
      </w:r>
      <w:r w:rsidRPr="002C079D">
        <w:t xml:space="preserve">= </w:t>
      </w:r>
      <w:r>
        <w:t xml:space="preserve">62 894,83 </w:t>
      </w:r>
      <w:r>
        <w:sym w:font="Symbol" w:char="F0D7"/>
      </w:r>
      <w:r>
        <w:t xml:space="preserve"> </w:t>
      </w:r>
      <w:r w:rsidRPr="002C079D">
        <w:t xml:space="preserve">0,22 = </w:t>
      </w:r>
      <w:r>
        <w:t>13 836,86</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Місячна сума амортизаційних відрахувань, грн.</w:t>
      </w:r>
    </w:p>
    <w:p w:rsidR="004E48C9" w:rsidRDefault="004E48C9" w:rsidP="002626A3">
      <w:pPr>
        <w:tabs>
          <w:tab w:val="right" w:pos="6804"/>
        </w:tabs>
        <w:spacing w:after="0"/>
        <w:ind w:firstLine="709"/>
        <w:jc w:val="both"/>
      </w:pPr>
    </w:p>
    <w:p w:rsidR="004E48C9" w:rsidRPr="002C079D" w:rsidRDefault="00000000" w:rsidP="002626A3">
      <w:pPr>
        <w:tabs>
          <w:tab w:val="right" w:pos="6804"/>
        </w:tabs>
        <w:spacing w:after="0"/>
        <w:ind w:firstLine="709"/>
        <w:jc w:val="right"/>
      </w:pPr>
      <m:oMath>
        <m:sSub>
          <m:sSubPr>
            <m:ctrlPr>
              <w:rPr>
                <w:rFonts w:ascii="Cambria Math" w:hAnsi="Cambria Math"/>
                <w:i/>
              </w:rPr>
            </m:ctrlPr>
          </m:sSubPr>
          <m:e>
            <m:r>
              <m:rPr>
                <m:nor/>
              </m:rPr>
              <m:t>А</m:t>
            </m:r>
          </m:e>
          <m:sub>
            <m:r>
              <m:rPr>
                <m:nor/>
              </m:rPr>
              <m:t>міс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перв</m:t>
                </m:r>
                <w:proofErr w:type="spellEnd"/>
              </m:sub>
            </m:sSub>
            <m:r>
              <m:rPr>
                <m:nor/>
              </m:rPr>
              <m:t xml:space="preserve"> ∙ </m:t>
            </m:r>
            <m:sSub>
              <m:sSubPr>
                <m:ctrlPr>
                  <w:rPr>
                    <w:rFonts w:ascii="Cambria Math" w:hAnsi="Cambria Math"/>
                    <w:i/>
                  </w:rPr>
                </m:ctrlPr>
              </m:sSubPr>
              <m:e>
                <m:r>
                  <m:rPr>
                    <m:nor/>
                  </m:rPr>
                  <m:t>Н</m:t>
                </m:r>
              </m:e>
              <m:sub>
                <m:r>
                  <m:rPr>
                    <m:nor/>
                  </m:rPr>
                  <m:t>а</m:t>
                </m:r>
              </m:sub>
            </m:sSub>
          </m:num>
          <m:den>
            <m:r>
              <m:rPr>
                <m:nor/>
              </m:rPr>
              <m:t>100 ∙ 12</m:t>
            </m:r>
          </m:den>
        </m:f>
      </m:oMath>
      <w:r w:rsidR="004E48C9">
        <w:t xml:space="preserve"> ,</w:t>
      </w:r>
      <w:r w:rsidR="004E48C9">
        <w:tab/>
      </w:r>
      <w:r w:rsidR="004E48C9" w:rsidRPr="002C079D">
        <w:t>(5.11)</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 xml:space="preserve">де </w:t>
      </w: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rsidR="004E48C9" w:rsidRDefault="004E48C9" w:rsidP="002626A3">
      <w:pPr>
        <w:spacing w:after="0"/>
        <w:ind w:left="1843" w:hanging="709"/>
        <w:jc w:val="both"/>
      </w:pPr>
      <w:r w:rsidRPr="002C079D">
        <w:t>Н</w:t>
      </w:r>
      <w:r w:rsidRPr="002C079D">
        <w:rPr>
          <w:vertAlign w:val="subscript"/>
        </w:rPr>
        <w:t>а</w:t>
      </w:r>
      <w:r w:rsidRPr="002C079D">
        <w:t xml:space="preserve"> – річна норма амортизації, % (згідно Податкового кодексу України  мінімальний термін експлуатації комп’ютера 2 роки, отже, річна норма амортизації приймається 50%).</w:t>
      </w:r>
    </w:p>
    <w:p w:rsidR="004E48C9" w:rsidRPr="002C079D" w:rsidRDefault="004E48C9" w:rsidP="002626A3">
      <w:pPr>
        <w:spacing w:after="0"/>
        <w:ind w:left="1843" w:hanging="709"/>
        <w:jc w:val="both"/>
      </w:pPr>
    </w:p>
    <w:p w:rsidR="004E48C9" w:rsidRPr="002C079D" w:rsidRDefault="00000000" w:rsidP="002626A3">
      <w:pPr>
        <w:spacing w:after="0"/>
        <w:ind w:firstLine="709"/>
        <w:jc w:val="both"/>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міс</m:t>
              </m:r>
            </m:sub>
          </m:sSub>
          <m:r>
            <m:rPr>
              <m:sty m:val="p"/>
            </m:rPr>
            <w:rPr>
              <w:rFonts w:ascii="Cambria Math" w:hAnsi="Cambria Math"/>
            </w:rPr>
            <m:t xml:space="preserve">= </m:t>
          </m:r>
          <m:f>
            <m:fPr>
              <m:ctrlPr>
                <w:rPr>
                  <w:rFonts w:ascii="Cambria Math" w:hAnsi="Cambria Math"/>
                </w:rPr>
              </m:ctrlPr>
            </m:fPr>
            <m:num>
              <m:r>
                <m:rPr>
                  <m:nor/>
                </m:rPr>
                <m:t>30 450 ∙ 0,5</m:t>
              </m:r>
            </m:num>
            <m:den>
              <m:r>
                <m:rPr>
                  <m:nor/>
                </m:rPr>
                <m:t>100 ∙ 12</m:t>
              </m:r>
            </m:den>
          </m:f>
          <m:r>
            <w:rPr>
              <w:rFonts w:ascii="Cambria Math" w:hAnsi="Cambria Math"/>
            </w:rPr>
            <m:t>=</m:t>
          </m:r>
          <m:r>
            <m:rPr>
              <m:nor/>
            </m:rPr>
            <m:t>1</m:t>
          </m:r>
          <m:r>
            <m:rPr>
              <m:nor/>
            </m:rPr>
            <w:rPr>
              <w:rFonts w:ascii="Cambria Math"/>
            </w:rPr>
            <m:t> </m:t>
          </m:r>
          <m:r>
            <m:rPr>
              <m:nor/>
            </m:rPr>
            <m:t>268,75</m:t>
          </m:r>
        </m:oMath>
      </m:oMathPara>
    </w:p>
    <w:p w:rsidR="004E48C9" w:rsidRPr="002C079D" w:rsidRDefault="004E48C9" w:rsidP="002626A3">
      <w:pPr>
        <w:widowControl w:val="0"/>
        <w:spacing w:after="0"/>
        <w:ind w:firstLine="709"/>
        <w:jc w:val="both"/>
      </w:pPr>
    </w:p>
    <w:p w:rsidR="004E48C9" w:rsidRPr="002C079D" w:rsidRDefault="004E48C9" w:rsidP="002626A3">
      <w:pPr>
        <w:spacing w:after="0"/>
        <w:ind w:firstLine="709"/>
        <w:jc w:val="both"/>
      </w:pPr>
      <w:r w:rsidRPr="002C079D">
        <w:t>Інші витрати на утримання та експлуатацію обладнання, грн.</w:t>
      </w:r>
    </w:p>
    <w:p w:rsidR="004E48C9" w:rsidRPr="002C079D" w:rsidRDefault="004E48C9" w:rsidP="002626A3">
      <w:pPr>
        <w:spacing w:after="0"/>
        <w:ind w:firstLine="709"/>
        <w:jc w:val="both"/>
      </w:pPr>
    </w:p>
    <w:p w:rsidR="004E48C9" w:rsidRPr="002C079D" w:rsidRDefault="004E48C9" w:rsidP="002626A3">
      <w:pPr>
        <w:spacing w:after="0"/>
        <w:ind w:firstLine="709"/>
        <w:jc w:val="right"/>
        <w:rPr>
          <w:vertAlign w:val="subscript"/>
        </w:rPr>
      </w:pPr>
      <w:r w:rsidRPr="002C079D">
        <w:t>В</w:t>
      </w:r>
      <w:r w:rsidRPr="002C079D">
        <w:rPr>
          <w:vertAlign w:val="subscript"/>
        </w:rPr>
        <w:t>ін.</w:t>
      </w:r>
      <w:r w:rsidRPr="002C079D">
        <w:t xml:space="preserve"> = (</w:t>
      </w:r>
      <w:proofErr w:type="spellStart"/>
      <w:r w:rsidRPr="002C079D">
        <w:t>В</w:t>
      </w:r>
      <w:r w:rsidRPr="002C079D">
        <w:rPr>
          <w:vertAlign w:val="subscript"/>
        </w:rPr>
        <w:t>пот.рем</w:t>
      </w:r>
      <w:proofErr w:type="spellEnd"/>
      <w:r w:rsidRPr="002C079D">
        <w:rPr>
          <w:vertAlign w:val="subscript"/>
        </w:rPr>
        <w:t xml:space="preserve"> </w:t>
      </w:r>
      <w:r w:rsidRPr="002C079D">
        <w:t xml:space="preserve">+ </w:t>
      </w:r>
      <w:proofErr w:type="spellStart"/>
      <w:r w:rsidRPr="002C079D">
        <w:t>В</w:t>
      </w:r>
      <w:r w:rsidRPr="002C079D">
        <w:rPr>
          <w:vertAlign w:val="subscript"/>
        </w:rPr>
        <w:t>ел</w:t>
      </w:r>
      <w:proofErr w:type="spellEnd"/>
      <w:r w:rsidRPr="002C079D">
        <w:rPr>
          <w:vertAlign w:val="subscript"/>
        </w:rPr>
        <w:t xml:space="preserve">. </w:t>
      </w:r>
      <w:r w:rsidRPr="002C079D">
        <w:t>+ ФОП</w:t>
      </w:r>
      <w:r w:rsidRPr="002C079D">
        <w:rPr>
          <w:vertAlign w:val="subscript"/>
        </w:rPr>
        <w:t xml:space="preserve">  </w:t>
      </w:r>
      <w:r w:rsidRPr="002C079D">
        <w:t xml:space="preserve">+ </w:t>
      </w:r>
      <w:proofErr w:type="spellStart"/>
      <w:r w:rsidRPr="002C079D">
        <w:t>В</w:t>
      </w:r>
      <w:r w:rsidRPr="002C079D">
        <w:rPr>
          <w:vertAlign w:val="subscript"/>
        </w:rPr>
        <w:t>єсв</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t xml:space="preserve">) </w:t>
      </w:r>
      <w:r>
        <w:sym w:font="Symbol" w:char="F0D7"/>
      </w:r>
      <w:r w:rsidRPr="002C079D">
        <w:t xml:space="preserve"> </w:t>
      </w:r>
      <w:proofErr w:type="spellStart"/>
      <w:r w:rsidRPr="002C079D">
        <w:t>К</w:t>
      </w:r>
      <w:r w:rsidRPr="002C079D">
        <w:rPr>
          <w:vertAlign w:val="subscript"/>
        </w:rPr>
        <w:t>інш</w:t>
      </w:r>
      <w:proofErr w:type="spellEnd"/>
      <w:r w:rsidRPr="002C079D">
        <w:rPr>
          <w:vertAlign w:val="subscript"/>
        </w:rPr>
        <w:t>.</w:t>
      </w:r>
      <w:r w:rsidRPr="002C079D">
        <w:t>,</w:t>
      </w:r>
      <w:r w:rsidRPr="002C079D">
        <w:tab/>
      </w:r>
      <w:r w:rsidRPr="002C079D">
        <w:rPr>
          <w:vertAlign w:val="subscript"/>
        </w:rPr>
        <w:tab/>
        <w:t xml:space="preserve"> </w:t>
      </w:r>
      <w:r w:rsidRPr="002C079D">
        <w:t>(5.12)</w:t>
      </w:r>
      <w:r w:rsidRPr="002C079D">
        <w:rPr>
          <w:vertAlign w:val="subscript"/>
        </w:rPr>
        <w:t xml:space="preserve"> </w:t>
      </w:r>
    </w:p>
    <w:p w:rsidR="004E48C9" w:rsidRPr="002C079D" w:rsidRDefault="004E48C9" w:rsidP="002626A3">
      <w:pPr>
        <w:spacing w:after="0"/>
        <w:ind w:firstLine="709"/>
        <w:jc w:val="both"/>
        <w:rPr>
          <w:vertAlign w:val="subscript"/>
        </w:rPr>
      </w:pPr>
      <w:r w:rsidRPr="002C079D">
        <w:rPr>
          <w:vertAlign w:val="subscript"/>
        </w:rPr>
        <w:t xml:space="preserve"> </w:t>
      </w:r>
    </w:p>
    <w:p w:rsidR="004E48C9" w:rsidRPr="002C079D" w:rsidRDefault="004E48C9" w:rsidP="002626A3">
      <w:pPr>
        <w:spacing w:after="0"/>
        <w:ind w:firstLine="709"/>
        <w:jc w:val="both"/>
        <w:rPr>
          <w:vertAlign w:val="subscript"/>
        </w:rPr>
      </w:pPr>
      <w:r w:rsidRPr="002C079D">
        <w:t xml:space="preserve">де </w:t>
      </w:r>
      <w:proofErr w:type="spellStart"/>
      <w:r w:rsidRPr="002C079D">
        <w:t>К</w:t>
      </w:r>
      <w:r w:rsidRPr="002C079D">
        <w:rPr>
          <w:vertAlign w:val="subscript"/>
        </w:rPr>
        <w:t>інш</w:t>
      </w:r>
      <w:proofErr w:type="spellEnd"/>
      <w:r w:rsidRPr="002C079D">
        <w:rPr>
          <w:vertAlign w:val="subscript"/>
        </w:rPr>
        <w:t xml:space="preserve">.  </w:t>
      </w:r>
      <w:r w:rsidRPr="002C079D">
        <w:t>– коефіцієнт інших витрат, приймається 0,03</w:t>
      </w:r>
      <w:r w:rsidRPr="002C079D">
        <w:rPr>
          <w:vertAlign w:val="subscript"/>
        </w:rPr>
        <w:t xml:space="preserve">        </w:t>
      </w:r>
    </w:p>
    <w:p w:rsidR="004E48C9" w:rsidRPr="002C079D" w:rsidRDefault="004E48C9" w:rsidP="002626A3">
      <w:pPr>
        <w:spacing w:after="0"/>
        <w:ind w:firstLine="709"/>
        <w:jc w:val="both"/>
      </w:pPr>
    </w:p>
    <w:p w:rsidR="004E48C9" w:rsidRPr="002C079D" w:rsidRDefault="004E48C9" w:rsidP="002626A3">
      <w:pPr>
        <w:autoSpaceDE w:val="0"/>
        <w:autoSpaceDN w:val="0"/>
        <w:adjustRightInd w:val="0"/>
        <w:spacing w:after="0"/>
        <w:ind w:firstLine="709"/>
        <w:jc w:val="both"/>
      </w:pPr>
      <w:r w:rsidRPr="002C079D">
        <w:t>В</w:t>
      </w:r>
      <w:r w:rsidRPr="002C079D">
        <w:rPr>
          <w:vertAlign w:val="subscript"/>
        </w:rPr>
        <w:t>ін</w:t>
      </w:r>
      <w:r w:rsidRPr="002C079D">
        <w:t>.= (</w:t>
      </w:r>
      <w:r>
        <w:t>913,50</w:t>
      </w:r>
      <w:r w:rsidRPr="002C079D">
        <w:t xml:space="preserve"> + </w:t>
      </w:r>
      <w:r>
        <w:t>162,55</w:t>
      </w:r>
      <w:r w:rsidRPr="002C079D">
        <w:t xml:space="preserve"> + </w:t>
      </w:r>
      <w:r>
        <w:t>62 894,83</w:t>
      </w:r>
      <w:r w:rsidRPr="002C079D">
        <w:t xml:space="preserve"> + </w:t>
      </w:r>
      <w:r>
        <w:t>13 836,86</w:t>
      </w:r>
      <w:r w:rsidRPr="002C079D">
        <w:t xml:space="preserve"> + </w:t>
      </w:r>
      <w:r>
        <w:t>1 268,75</w:t>
      </w:r>
      <w:r w:rsidRPr="002C079D">
        <w:t xml:space="preserve">) </w:t>
      </w:r>
      <w:r>
        <w:sym w:font="Symbol" w:char="F0D7"/>
      </w:r>
      <w:r w:rsidRPr="002C079D">
        <w:t xml:space="preserve"> 0,03 = </w:t>
      </w:r>
      <w:r>
        <w:t>2 372,29</w:t>
      </w:r>
    </w:p>
    <w:p w:rsidR="004E48C9" w:rsidRPr="002C079D" w:rsidRDefault="004E48C9" w:rsidP="002626A3">
      <w:pPr>
        <w:autoSpaceDE w:val="0"/>
        <w:autoSpaceDN w:val="0"/>
        <w:adjustRightInd w:val="0"/>
        <w:spacing w:after="0"/>
        <w:ind w:firstLine="709"/>
        <w:jc w:val="both"/>
        <w:rPr>
          <w:vanish/>
        </w:rPr>
      </w:pPr>
    </w:p>
    <w:p w:rsidR="004E48C9" w:rsidRPr="002C079D" w:rsidRDefault="004E48C9" w:rsidP="002626A3">
      <w:pPr>
        <w:widowControl w:val="0"/>
        <w:spacing w:after="0"/>
        <w:ind w:firstLine="709"/>
        <w:jc w:val="both"/>
      </w:pPr>
    </w:p>
    <w:p w:rsidR="004E48C9" w:rsidRPr="002C079D" w:rsidRDefault="004E48C9" w:rsidP="002626A3">
      <w:pPr>
        <w:spacing w:after="0"/>
        <w:ind w:firstLine="709"/>
        <w:jc w:val="both"/>
      </w:pPr>
      <w:r w:rsidRPr="002C079D">
        <w:lastRenderedPageBreak/>
        <w:t>Річні витрати на утримання та експлуатацію обладнання (спеціального устаткування)  зведено до  таблиці 5.4.</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Таблиця  5.4 – Кошторис витрат на утримання і експлуатацію обладнання</w:t>
      </w:r>
    </w:p>
    <w:p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0"/>
        <w:gridCol w:w="1730"/>
      </w:tblGrid>
      <w:tr w:rsidR="004E48C9" w:rsidRPr="002C079D" w:rsidTr="00132B7C">
        <w:trPr>
          <w:jc w:val="center"/>
        </w:trPr>
        <w:tc>
          <w:tcPr>
            <w:tcW w:w="7970" w:type="dxa"/>
            <w:vAlign w:val="center"/>
          </w:tcPr>
          <w:p w:rsidR="004E48C9" w:rsidRPr="002C079D" w:rsidRDefault="004E48C9" w:rsidP="002626A3">
            <w:pPr>
              <w:spacing w:after="0"/>
              <w:jc w:val="center"/>
            </w:pPr>
            <w:r w:rsidRPr="002C079D">
              <w:t>Найменування статей витрат</w:t>
            </w:r>
          </w:p>
        </w:tc>
        <w:tc>
          <w:tcPr>
            <w:tcW w:w="1730" w:type="dxa"/>
            <w:vAlign w:val="center"/>
          </w:tcPr>
          <w:p w:rsidR="004E48C9" w:rsidRPr="002C079D" w:rsidRDefault="004E48C9" w:rsidP="002626A3">
            <w:pPr>
              <w:spacing w:after="0"/>
              <w:jc w:val="center"/>
            </w:pPr>
            <w:r w:rsidRPr="002C079D">
              <w:t>Сума, грн.</w:t>
            </w:r>
          </w:p>
        </w:tc>
      </w:tr>
      <w:tr w:rsidR="004E48C9" w:rsidRPr="002C079D" w:rsidTr="00132B7C">
        <w:trPr>
          <w:jc w:val="center"/>
        </w:trPr>
        <w:tc>
          <w:tcPr>
            <w:tcW w:w="7970" w:type="dxa"/>
            <w:vAlign w:val="center"/>
          </w:tcPr>
          <w:p w:rsidR="004E48C9" w:rsidRPr="002C079D" w:rsidRDefault="004E48C9" w:rsidP="002626A3">
            <w:pPr>
              <w:spacing w:after="0"/>
            </w:pPr>
            <w:r w:rsidRPr="002C079D">
              <w:t>1 Матеріальні витрати (витрати на поточний ремонт та електроенергію)</w:t>
            </w:r>
          </w:p>
        </w:tc>
        <w:tc>
          <w:tcPr>
            <w:tcW w:w="1730" w:type="dxa"/>
            <w:vAlign w:val="center"/>
          </w:tcPr>
          <w:p w:rsidR="004E48C9" w:rsidRPr="002C079D" w:rsidRDefault="004E48C9" w:rsidP="002626A3">
            <w:pPr>
              <w:spacing w:after="0"/>
              <w:jc w:val="center"/>
            </w:pPr>
            <w:r>
              <w:t>1 076,05</w:t>
            </w:r>
          </w:p>
        </w:tc>
      </w:tr>
      <w:tr w:rsidR="004E48C9" w:rsidRPr="002C079D" w:rsidTr="00132B7C">
        <w:trPr>
          <w:trHeight w:val="305"/>
          <w:jc w:val="center"/>
        </w:trPr>
        <w:tc>
          <w:tcPr>
            <w:tcW w:w="7970" w:type="dxa"/>
            <w:vAlign w:val="center"/>
          </w:tcPr>
          <w:p w:rsidR="004E48C9" w:rsidRPr="002C079D" w:rsidRDefault="004E48C9" w:rsidP="002626A3">
            <w:pPr>
              <w:spacing w:after="0"/>
            </w:pPr>
            <w:r w:rsidRPr="002C079D">
              <w:t>2 Витрати на оплату праці</w:t>
            </w:r>
          </w:p>
        </w:tc>
        <w:tc>
          <w:tcPr>
            <w:tcW w:w="1730" w:type="dxa"/>
            <w:vAlign w:val="center"/>
          </w:tcPr>
          <w:p w:rsidR="004E48C9" w:rsidRPr="002C079D" w:rsidRDefault="004E48C9" w:rsidP="002626A3">
            <w:pPr>
              <w:spacing w:after="0"/>
              <w:jc w:val="center"/>
            </w:pPr>
            <w:r>
              <w:t>62 894,83</w:t>
            </w:r>
          </w:p>
        </w:tc>
      </w:tr>
      <w:tr w:rsidR="004E48C9" w:rsidRPr="002C079D" w:rsidTr="00132B7C">
        <w:trPr>
          <w:jc w:val="center"/>
        </w:trPr>
        <w:tc>
          <w:tcPr>
            <w:tcW w:w="7970" w:type="dxa"/>
            <w:vAlign w:val="center"/>
          </w:tcPr>
          <w:p w:rsidR="004E48C9" w:rsidRPr="002C079D" w:rsidRDefault="004E48C9" w:rsidP="002626A3">
            <w:pPr>
              <w:spacing w:after="0"/>
            </w:pPr>
            <w:r w:rsidRPr="002C079D">
              <w:t>3 Відрахування єдиного соціального внеску</w:t>
            </w:r>
          </w:p>
        </w:tc>
        <w:tc>
          <w:tcPr>
            <w:tcW w:w="1730" w:type="dxa"/>
            <w:vAlign w:val="center"/>
          </w:tcPr>
          <w:p w:rsidR="004E48C9" w:rsidRPr="002C079D" w:rsidRDefault="004E48C9" w:rsidP="002626A3">
            <w:pPr>
              <w:spacing w:after="0"/>
              <w:jc w:val="center"/>
              <w:rPr>
                <w:lang w:val="en-US"/>
              </w:rPr>
            </w:pPr>
            <w:r>
              <w:t>13 836,86</w:t>
            </w:r>
          </w:p>
        </w:tc>
      </w:tr>
      <w:tr w:rsidR="004E48C9" w:rsidRPr="002C079D" w:rsidTr="00132B7C">
        <w:trPr>
          <w:jc w:val="center"/>
        </w:trPr>
        <w:tc>
          <w:tcPr>
            <w:tcW w:w="7970" w:type="dxa"/>
            <w:vAlign w:val="center"/>
          </w:tcPr>
          <w:p w:rsidR="004E48C9" w:rsidRPr="002C079D" w:rsidRDefault="004E48C9" w:rsidP="002626A3">
            <w:pPr>
              <w:spacing w:after="0"/>
            </w:pPr>
            <w:r w:rsidRPr="002C079D">
              <w:t>4 Амортизаційні відрахування</w:t>
            </w:r>
          </w:p>
        </w:tc>
        <w:tc>
          <w:tcPr>
            <w:tcW w:w="1730" w:type="dxa"/>
            <w:vAlign w:val="center"/>
          </w:tcPr>
          <w:p w:rsidR="004E48C9" w:rsidRPr="002C079D" w:rsidRDefault="004E48C9" w:rsidP="002626A3">
            <w:pPr>
              <w:spacing w:after="0"/>
              <w:jc w:val="center"/>
            </w:pPr>
            <w:r>
              <w:t>1 268,75</w:t>
            </w:r>
          </w:p>
        </w:tc>
      </w:tr>
      <w:tr w:rsidR="004E48C9" w:rsidRPr="002C079D" w:rsidTr="00132B7C">
        <w:trPr>
          <w:jc w:val="center"/>
        </w:trPr>
        <w:tc>
          <w:tcPr>
            <w:tcW w:w="7970" w:type="dxa"/>
            <w:vAlign w:val="center"/>
          </w:tcPr>
          <w:p w:rsidR="004E48C9" w:rsidRPr="002C079D" w:rsidRDefault="004E48C9" w:rsidP="002626A3">
            <w:pPr>
              <w:spacing w:after="0"/>
            </w:pPr>
            <w:r w:rsidRPr="002C079D">
              <w:t>5 Інші витрати</w:t>
            </w:r>
          </w:p>
        </w:tc>
        <w:tc>
          <w:tcPr>
            <w:tcW w:w="1730" w:type="dxa"/>
            <w:vAlign w:val="center"/>
          </w:tcPr>
          <w:p w:rsidR="004E48C9" w:rsidRPr="002C079D" w:rsidRDefault="004E48C9" w:rsidP="002626A3">
            <w:pPr>
              <w:widowControl w:val="0"/>
              <w:spacing w:after="0"/>
              <w:jc w:val="center"/>
            </w:pPr>
            <w:r>
              <w:t>2 372,29</w:t>
            </w:r>
          </w:p>
        </w:tc>
      </w:tr>
      <w:tr w:rsidR="004E48C9" w:rsidRPr="002C079D" w:rsidTr="00132B7C">
        <w:trPr>
          <w:jc w:val="center"/>
        </w:trPr>
        <w:tc>
          <w:tcPr>
            <w:tcW w:w="7970" w:type="dxa"/>
            <w:vAlign w:val="center"/>
          </w:tcPr>
          <w:p w:rsidR="004E48C9" w:rsidRPr="002C079D" w:rsidRDefault="004E48C9" w:rsidP="002626A3">
            <w:pPr>
              <w:spacing w:after="0"/>
            </w:pPr>
            <w:r w:rsidRPr="002C079D">
              <w:t>Разом</w:t>
            </w:r>
          </w:p>
        </w:tc>
        <w:tc>
          <w:tcPr>
            <w:tcW w:w="1730" w:type="dxa"/>
            <w:vAlign w:val="center"/>
          </w:tcPr>
          <w:p w:rsidR="004E48C9" w:rsidRPr="002C079D" w:rsidRDefault="004E48C9" w:rsidP="002626A3">
            <w:pPr>
              <w:spacing w:after="0"/>
              <w:jc w:val="center"/>
            </w:pPr>
            <w:r>
              <w:t>81 448,78</w:t>
            </w:r>
          </w:p>
        </w:tc>
      </w:tr>
    </w:tbl>
    <w:p w:rsidR="004E48C9" w:rsidRPr="002C079D" w:rsidRDefault="004E48C9" w:rsidP="002626A3">
      <w:pPr>
        <w:spacing w:after="0"/>
        <w:ind w:firstLine="709"/>
        <w:jc w:val="both"/>
      </w:pPr>
    </w:p>
    <w:p w:rsidR="004E48C9" w:rsidRDefault="004E48C9" w:rsidP="002626A3">
      <w:pPr>
        <w:pStyle w:val="aff"/>
        <w:ind w:left="0" w:firstLine="709"/>
        <w:jc w:val="both"/>
        <w:outlineLvl w:val="9"/>
        <w:rPr>
          <w:rFonts w:ascii="Times New Roman" w:hAnsi="Times New Roman" w:cs="Times New Roman"/>
          <w:b/>
        </w:rPr>
      </w:pPr>
      <w:bookmarkStart w:id="46" w:name="_Toc507677776"/>
      <w:bookmarkStart w:id="47" w:name="_Toc100650177"/>
    </w:p>
    <w:p w:rsidR="004E48C9" w:rsidRPr="0052540A" w:rsidRDefault="004E48C9" w:rsidP="002626A3">
      <w:pPr>
        <w:pStyle w:val="3"/>
        <w:spacing w:before="0"/>
        <w:rPr>
          <w:b/>
          <w:bCs/>
        </w:rPr>
      </w:pPr>
      <w:bookmarkStart w:id="48" w:name="_Toc135759010"/>
      <w:r w:rsidRPr="0052540A">
        <w:rPr>
          <w:b/>
          <w:bCs/>
        </w:rPr>
        <w:t>5.2.2 Розрахунок собівартості програмного продукту</w:t>
      </w:r>
      <w:bookmarkEnd w:id="46"/>
      <w:bookmarkEnd w:id="47"/>
      <w:bookmarkEnd w:id="48"/>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Витрати, пов'язані з виробництвом і реалізацією одного програмного продукту, грн.</w:t>
      </w:r>
    </w:p>
    <w:p w:rsidR="004E48C9" w:rsidRPr="002C079D" w:rsidRDefault="004E48C9" w:rsidP="002626A3">
      <w:pPr>
        <w:spacing w:after="0"/>
        <w:ind w:firstLine="709"/>
        <w:jc w:val="both"/>
      </w:pPr>
    </w:p>
    <w:p w:rsidR="004E48C9" w:rsidRPr="002C079D" w:rsidRDefault="004E48C9" w:rsidP="002626A3">
      <w:pPr>
        <w:tabs>
          <w:tab w:val="right" w:pos="7938"/>
        </w:tabs>
        <w:spacing w:after="0"/>
        <w:ind w:firstLine="709"/>
        <w:jc w:val="right"/>
      </w:pP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С</w:t>
      </w:r>
      <w:r w:rsidRPr="002C079D">
        <w:rPr>
          <w:vertAlign w:val="subscript"/>
        </w:rPr>
        <w:t>мат</w:t>
      </w:r>
      <w:proofErr w:type="spellEnd"/>
      <w:r w:rsidRPr="002C079D">
        <w:t xml:space="preserve"> + </w:t>
      </w:r>
      <w:proofErr w:type="spellStart"/>
      <w:r w:rsidRPr="002C079D">
        <w:t>С</w:t>
      </w:r>
      <w:r w:rsidRPr="002C079D">
        <w:rPr>
          <w:vertAlign w:val="subscript"/>
        </w:rPr>
        <w:t>осн</w:t>
      </w:r>
      <w:proofErr w:type="spellEnd"/>
      <w:r w:rsidRPr="002C079D">
        <w:t xml:space="preserve"> + </w:t>
      </w:r>
      <w:proofErr w:type="spellStart"/>
      <w:r w:rsidRPr="002C079D">
        <w:t>С</w:t>
      </w:r>
      <w:r w:rsidRPr="002C079D">
        <w:rPr>
          <w:vertAlign w:val="subscript"/>
        </w:rPr>
        <w:t>дод</w:t>
      </w:r>
      <w:proofErr w:type="spellEnd"/>
      <w:r w:rsidRPr="002C079D">
        <w:t xml:space="preserve"> + С</w:t>
      </w:r>
      <w:r w:rsidRPr="002C079D">
        <w:rPr>
          <w:vertAlign w:val="subscript"/>
        </w:rPr>
        <w:t>ЄСВ</w:t>
      </w:r>
      <w:r w:rsidRPr="002C079D">
        <w:t xml:space="preserve"> + </w:t>
      </w:r>
      <w:proofErr w:type="spellStart"/>
      <w:r w:rsidRPr="002C079D">
        <w:t>С</w:t>
      </w:r>
      <w:r w:rsidRPr="002C079D">
        <w:rPr>
          <w:vertAlign w:val="subscript"/>
        </w:rPr>
        <w:t>уео</w:t>
      </w:r>
      <w:proofErr w:type="spellEnd"/>
      <w:r w:rsidRPr="002C079D">
        <w:t xml:space="preserve"> + </w:t>
      </w:r>
      <w:proofErr w:type="spellStart"/>
      <w:r w:rsidRPr="002C079D">
        <w:t>С</w:t>
      </w:r>
      <w:r w:rsidRPr="002C079D">
        <w:rPr>
          <w:vertAlign w:val="subscript"/>
        </w:rPr>
        <w:t>накл</w:t>
      </w:r>
      <w:proofErr w:type="spellEnd"/>
      <w:r w:rsidRPr="002C079D">
        <w:t>,</w:t>
      </w:r>
      <w:r w:rsidRPr="002C079D">
        <w:tab/>
        <w:t>(5.13)</w:t>
      </w:r>
    </w:p>
    <w:p w:rsidR="004E48C9" w:rsidRPr="002C079D" w:rsidRDefault="004E48C9" w:rsidP="002626A3">
      <w:pPr>
        <w:tabs>
          <w:tab w:val="right" w:pos="7938"/>
        </w:tabs>
        <w:spacing w:after="0"/>
        <w:ind w:firstLine="709"/>
        <w:jc w:val="both"/>
      </w:pPr>
    </w:p>
    <w:p w:rsidR="004E48C9" w:rsidRPr="002C079D" w:rsidRDefault="004E48C9" w:rsidP="002626A3">
      <w:pPr>
        <w:spacing w:after="0"/>
        <w:ind w:left="2127" w:hanging="1418"/>
        <w:jc w:val="both"/>
      </w:pPr>
      <w:r w:rsidRPr="002C079D">
        <w:t xml:space="preserve">де </w:t>
      </w:r>
      <w:proofErr w:type="spellStart"/>
      <w:r w:rsidRPr="002C079D">
        <w:t>С</w:t>
      </w:r>
      <w:r w:rsidRPr="002C079D">
        <w:rPr>
          <w:vertAlign w:val="subscript"/>
        </w:rPr>
        <w:t>мат</w:t>
      </w:r>
      <w:proofErr w:type="spellEnd"/>
      <w:r w:rsidRPr="002C079D">
        <w:t xml:space="preserve"> - витрати на основні матеріали, покупні напівфабрикати та комплектуючі, грн/</w:t>
      </w:r>
      <w:proofErr w:type="spellStart"/>
      <w:r w:rsidRPr="002C079D">
        <w:t>шт</w:t>
      </w:r>
      <w:proofErr w:type="spellEnd"/>
      <w:r w:rsidRPr="002C079D">
        <w:t>;</w:t>
      </w:r>
    </w:p>
    <w:p w:rsidR="004E48C9" w:rsidRPr="002C079D" w:rsidRDefault="004E48C9" w:rsidP="002626A3">
      <w:pPr>
        <w:spacing w:after="0"/>
        <w:ind w:firstLine="1276"/>
        <w:jc w:val="both"/>
      </w:pPr>
      <w:proofErr w:type="spellStart"/>
      <w:r w:rsidRPr="002C079D">
        <w:t>С</w:t>
      </w:r>
      <w:r w:rsidRPr="002C079D">
        <w:rPr>
          <w:vertAlign w:val="subscript"/>
        </w:rPr>
        <w:t>осн</w:t>
      </w:r>
      <w:proofErr w:type="spellEnd"/>
      <w:r w:rsidRPr="002C079D">
        <w:t xml:space="preserve"> - основна заробітна плата, грн.;</w:t>
      </w:r>
    </w:p>
    <w:p w:rsidR="004E48C9" w:rsidRPr="002C079D" w:rsidRDefault="004E48C9" w:rsidP="002626A3">
      <w:pPr>
        <w:spacing w:after="0"/>
        <w:ind w:firstLine="1276"/>
        <w:jc w:val="both"/>
      </w:pPr>
      <w:proofErr w:type="spellStart"/>
      <w:r w:rsidRPr="002C079D">
        <w:t>С</w:t>
      </w:r>
      <w:r w:rsidRPr="002C079D">
        <w:rPr>
          <w:vertAlign w:val="subscript"/>
        </w:rPr>
        <w:t>дод</w:t>
      </w:r>
      <w:proofErr w:type="spellEnd"/>
      <w:r w:rsidRPr="002C079D">
        <w:t xml:space="preserve"> - додаткова заробітна плата, грн.;</w:t>
      </w:r>
    </w:p>
    <w:p w:rsidR="004E48C9" w:rsidRPr="002C079D" w:rsidRDefault="004E48C9" w:rsidP="002626A3">
      <w:pPr>
        <w:spacing w:after="0"/>
        <w:ind w:firstLine="1276"/>
        <w:jc w:val="both"/>
      </w:pPr>
      <w:r w:rsidRPr="002C079D">
        <w:t>С</w:t>
      </w:r>
      <w:r w:rsidRPr="002C079D">
        <w:rPr>
          <w:vertAlign w:val="subscript"/>
        </w:rPr>
        <w:t>ЄСВ</w:t>
      </w:r>
      <w:r w:rsidRPr="002C079D">
        <w:t xml:space="preserve"> - відрахування єдиного соціального внеску, грн.;</w:t>
      </w:r>
    </w:p>
    <w:p w:rsidR="004E48C9" w:rsidRPr="002C079D" w:rsidRDefault="004E48C9" w:rsidP="002626A3">
      <w:pPr>
        <w:spacing w:after="0"/>
        <w:ind w:firstLine="1276"/>
        <w:jc w:val="both"/>
      </w:pPr>
      <w:proofErr w:type="spellStart"/>
      <w:r w:rsidRPr="002C079D">
        <w:t>С</w:t>
      </w:r>
      <w:r w:rsidRPr="002C079D">
        <w:rPr>
          <w:vertAlign w:val="subscript"/>
        </w:rPr>
        <w:t>уео</w:t>
      </w:r>
      <w:proofErr w:type="spellEnd"/>
      <w:r w:rsidRPr="002C079D">
        <w:t xml:space="preserve"> – витрати на утримання та експлуатацію обладнання, грн.;</w:t>
      </w:r>
    </w:p>
    <w:p w:rsidR="004E48C9" w:rsidRPr="002C079D" w:rsidRDefault="004E48C9" w:rsidP="002626A3">
      <w:pPr>
        <w:spacing w:after="0"/>
        <w:ind w:firstLine="1276"/>
        <w:jc w:val="both"/>
      </w:pPr>
      <w:proofErr w:type="spellStart"/>
      <w:r w:rsidRPr="002C079D">
        <w:t>С</w:t>
      </w:r>
      <w:r w:rsidRPr="002C079D">
        <w:rPr>
          <w:vertAlign w:val="subscript"/>
        </w:rPr>
        <w:t>накл</w:t>
      </w:r>
      <w:proofErr w:type="spellEnd"/>
      <w:r w:rsidRPr="002C079D">
        <w:t xml:space="preserve"> - накладні видатки, грн.</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До складу матеріальних витрат включають вартість витратних матеріалів, що знадобляться при розробці та супроводі програмного продукту, оформлення технічної документації для здачі дипломної роботи</w:t>
      </w:r>
      <w:r w:rsidRPr="00B264A1">
        <w:t xml:space="preserve"> [</w:t>
      </w:r>
      <w:r w:rsidR="00F412C6" w:rsidRPr="00FA1692">
        <w:t>80</w:t>
      </w:r>
      <w:r w:rsidRPr="00B264A1">
        <w:t>]</w:t>
      </w:r>
      <w:r w:rsidRPr="002C079D">
        <w:t xml:space="preserve">. </w:t>
      </w:r>
    </w:p>
    <w:p w:rsidR="004E48C9" w:rsidRPr="002C079D" w:rsidRDefault="004E48C9" w:rsidP="002626A3">
      <w:pPr>
        <w:spacing w:after="0"/>
        <w:ind w:firstLine="709"/>
        <w:jc w:val="both"/>
      </w:pPr>
      <w:r w:rsidRPr="002C079D">
        <w:t>Прямі матеріальні витрати, грн.</w:t>
      </w:r>
    </w:p>
    <w:p w:rsidR="004E48C9" w:rsidRPr="002C079D" w:rsidRDefault="004E48C9" w:rsidP="002626A3">
      <w:pPr>
        <w:spacing w:after="0"/>
        <w:ind w:firstLine="709"/>
        <w:jc w:val="both"/>
      </w:pPr>
    </w:p>
    <w:p w:rsidR="004E48C9" w:rsidRPr="002C079D" w:rsidRDefault="004E48C9" w:rsidP="002626A3">
      <w:pPr>
        <w:tabs>
          <w:tab w:val="right" w:pos="6096"/>
        </w:tabs>
        <w:spacing w:after="0"/>
        <w:ind w:firstLine="709"/>
        <w:jc w:val="right"/>
      </w:pPr>
      <w:proofErr w:type="spellStart"/>
      <w:r w:rsidRPr="002C079D">
        <w:t>В</w:t>
      </w:r>
      <w:r w:rsidRPr="002C079D">
        <w:rPr>
          <w:vertAlign w:val="subscript"/>
        </w:rPr>
        <w:t>мат</w:t>
      </w:r>
      <w:proofErr w:type="spellEnd"/>
      <w:r w:rsidRPr="002C079D">
        <w:rPr>
          <w:vertAlign w:val="subscript"/>
        </w:rPr>
        <w:t xml:space="preserve">. </w:t>
      </w:r>
      <w:r w:rsidRPr="002C079D">
        <w:t>= ∑</w:t>
      </w:r>
      <w:r w:rsidRPr="002C079D">
        <w:rPr>
          <w:lang w:val="en-US"/>
        </w:rPr>
        <w:t>q</w:t>
      </w:r>
      <w:r w:rsidRPr="002C079D">
        <w:rPr>
          <w:vertAlign w:val="subscript"/>
        </w:rPr>
        <w:t xml:space="preserve">і </w:t>
      </w:r>
      <w:r>
        <w:sym w:font="Symbol" w:char="F0D7"/>
      </w:r>
      <w:r w:rsidRPr="002C079D">
        <w:t xml:space="preserve"> Ц</w:t>
      </w:r>
      <w:r w:rsidRPr="002C079D">
        <w:rPr>
          <w:vertAlign w:val="subscript"/>
        </w:rPr>
        <w:t xml:space="preserve">і </w:t>
      </w:r>
      <w:r w:rsidRPr="002C079D">
        <w:t>,</w:t>
      </w:r>
      <w:r w:rsidRPr="002C079D">
        <w:rPr>
          <w:vertAlign w:val="subscript"/>
        </w:rPr>
        <w:tab/>
      </w:r>
      <w:r w:rsidRPr="002C079D">
        <w:t>(5.14)</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де Ц</w:t>
      </w:r>
      <w:r w:rsidRPr="002C079D">
        <w:rPr>
          <w:vertAlign w:val="subscript"/>
        </w:rPr>
        <w:t>і</w:t>
      </w:r>
      <w:r w:rsidRPr="002C079D">
        <w:t xml:space="preserve"> – ціна і-го матеріалу, грн./од.;</w:t>
      </w:r>
    </w:p>
    <w:p w:rsidR="004E48C9" w:rsidRPr="002C079D" w:rsidRDefault="004E48C9" w:rsidP="002626A3">
      <w:pPr>
        <w:spacing w:after="0"/>
        <w:ind w:firstLine="993"/>
        <w:jc w:val="both"/>
      </w:pPr>
      <w:r w:rsidRPr="002C079D">
        <w:rPr>
          <w:lang w:val="en-US"/>
        </w:rPr>
        <w:t>q</w:t>
      </w:r>
      <w:r w:rsidRPr="002C079D">
        <w:rPr>
          <w:vertAlign w:val="subscript"/>
        </w:rPr>
        <w:t>і</w:t>
      </w:r>
      <w:r w:rsidRPr="002C079D">
        <w:t xml:space="preserve"> – норма витрат матеріалу, натуральних одиниць</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Розрахунок прямих матеріальних витрат приведений у таблиці 5.5.</w:t>
      </w:r>
    </w:p>
    <w:p w:rsidR="004E48C9" w:rsidRPr="002C079D" w:rsidRDefault="004E48C9" w:rsidP="002626A3">
      <w:pPr>
        <w:spacing w:after="0"/>
        <w:ind w:firstLine="709"/>
        <w:jc w:val="both"/>
      </w:pPr>
    </w:p>
    <w:p w:rsidR="004E48C9" w:rsidRPr="002C079D" w:rsidRDefault="004E48C9" w:rsidP="002626A3">
      <w:pPr>
        <w:spacing w:after="0"/>
        <w:ind w:firstLine="142"/>
        <w:jc w:val="center"/>
        <w:rPr>
          <w:lang w:val="en-US"/>
        </w:rPr>
      </w:pPr>
      <w:r w:rsidRPr="002C079D">
        <w:t>Таблиця 5.5 – Прямі матеріальні витрати</w:t>
      </w:r>
    </w:p>
    <w:p w:rsidR="004E48C9" w:rsidRPr="002C079D" w:rsidRDefault="004E48C9" w:rsidP="002626A3">
      <w:pPr>
        <w:spacing w:after="0"/>
        <w:ind w:firstLine="709"/>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4"/>
        <w:gridCol w:w="1985"/>
        <w:gridCol w:w="1720"/>
        <w:gridCol w:w="1836"/>
        <w:gridCol w:w="1632"/>
      </w:tblGrid>
      <w:tr w:rsidR="004E48C9" w:rsidRPr="002C079D" w:rsidTr="00132B7C">
        <w:trPr>
          <w:jc w:val="center"/>
        </w:trPr>
        <w:tc>
          <w:tcPr>
            <w:tcW w:w="2634" w:type="dxa"/>
            <w:vAlign w:val="center"/>
          </w:tcPr>
          <w:p w:rsidR="004E48C9" w:rsidRPr="002C079D" w:rsidRDefault="004E48C9" w:rsidP="002626A3">
            <w:pPr>
              <w:spacing w:after="0"/>
              <w:jc w:val="center"/>
            </w:pPr>
            <w:r w:rsidRPr="002C079D">
              <w:t>Назва матеріалу</w:t>
            </w:r>
          </w:p>
        </w:tc>
        <w:tc>
          <w:tcPr>
            <w:tcW w:w="1985" w:type="dxa"/>
            <w:vAlign w:val="center"/>
          </w:tcPr>
          <w:p w:rsidR="004E48C9" w:rsidRPr="002C079D" w:rsidRDefault="004E48C9" w:rsidP="002626A3">
            <w:pPr>
              <w:spacing w:after="0"/>
              <w:jc w:val="center"/>
            </w:pPr>
            <w:r w:rsidRPr="002C079D">
              <w:t>Одиниця вимірювання</w:t>
            </w:r>
          </w:p>
        </w:tc>
        <w:tc>
          <w:tcPr>
            <w:tcW w:w="1720" w:type="dxa"/>
            <w:vAlign w:val="center"/>
          </w:tcPr>
          <w:p w:rsidR="004E48C9" w:rsidRPr="002C079D" w:rsidRDefault="004E48C9" w:rsidP="002626A3">
            <w:pPr>
              <w:spacing w:after="0"/>
              <w:jc w:val="center"/>
            </w:pPr>
            <w:r w:rsidRPr="002C079D">
              <w:t xml:space="preserve">Норма витрат, </w:t>
            </w:r>
            <w:proofErr w:type="spellStart"/>
            <w:r w:rsidRPr="002C079D">
              <w:t>нат.од</w:t>
            </w:r>
            <w:proofErr w:type="spellEnd"/>
            <w:r w:rsidRPr="002C079D">
              <w:t>.</w:t>
            </w:r>
          </w:p>
        </w:tc>
        <w:tc>
          <w:tcPr>
            <w:tcW w:w="1836" w:type="dxa"/>
            <w:vAlign w:val="center"/>
          </w:tcPr>
          <w:p w:rsidR="004E48C9" w:rsidRPr="002C079D" w:rsidRDefault="004E48C9" w:rsidP="002626A3">
            <w:pPr>
              <w:spacing w:after="0"/>
              <w:jc w:val="center"/>
            </w:pPr>
            <w:r w:rsidRPr="002C079D">
              <w:t>Ціна,  грн./</w:t>
            </w:r>
            <w:proofErr w:type="spellStart"/>
            <w:r w:rsidRPr="002C079D">
              <w:t>нат.од</w:t>
            </w:r>
            <w:proofErr w:type="spellEnd"/>
            <w:r w:rsidRPr="002C079D">
              <w:t>.</w:t>
            </w:r>
          </w:p>
        </w:tc>
        <w:tc>
          <w:tcPr>
            <w:tcW w:w="1632" w:type="dxa"/>
            <w:vAlign w:val="center"/>
          </w:tcPr>
          <w:p w:rsidR="004E48C9" w:rsidRPr="002C079D" w:rsidRDefault="004E48C9" w:rsidP="002626A3">
            <w:pPr>
              <w:spacing w:after="0"/>
              <w:jc w:val="center"/>
              <w:rPr>
                <w:vertAlign w:val="subscript"/>
              </w:rPr>
            </w:pPr>
            <w:r w:rsidRPr="002C079D">
              <w:t>Сума, грн.</w:t>
            </w:r>
          </w:p>
        </w:tc>
      </w:tr>
      <w:tr w:rsidR="004E48C9" w:rsidRPr="002C079D" w:rsidTr="00132B7C">
        <w:trPr>
          <w:jc w:val="center"/>
        </w:trPr>
        <w:tc>
          <w:tcPr>
            <w:tcW w:w="2634" w:type="dxa"/>
            <w:vAlign w:val="center"/>
          </w:tcPr>
          <w:p w:rsidR="004E48C9" w:rsidRPr="002C079D" w:rsidRDefault="004E48C9" w:rsidP="002626A3">
            <w:pPr>
              <w:spacing w:after="0"/>
            </w:pPr>
            <w:r w:rsidRPr="002C079D">
              <w:t>1. Папір</w:t>
            </w:r>
          </w:p>
        </w:tc>
        <w:tc>
          <w:tcPr>
            <w:tcW w:w="1985" w:type="dxa"/>
            <w:vAlign w:val="center"/>
          </w:tcPr>
          <w:p w:rsidR="004E48C9" w:rsidRPr="002C079D" w:rsidRDefault="004E48C9" w:rsidP="002626A3">
            <w:pPr>
              <w:spacing w:after="0"/>
              <w:jc w:val="center"/>
            </w:pPr>
            <w:r w:rsidRPr="002C079D">
              <w:t>пачка</w:t>
            </w:r>
          </w:p>
        </w:tc>
        <w:tc>
          <w:tcPr>
            <w:tcW w:w="1720" w:type="dxa"/>
            <w:vAlign w:val="center"/>
          </w:tcPr>
          <w:p w:rsidR="004E48C9" w:rsidRPr="002C079D" w:rsidRDefault="004E48C9" w:rsidP="002626A3">
            <w:pPr>
              <w:spacing w:after="0"/>
              <w:jc w:val="center"/>
            </w:pPr>
            <w:r w:rsidRPr="002C079D">
              <w:t>1</w:t>
            </w:r>
          </w:p>
        </w:tc>
        <w:tc>
          <w:tcPr>
            <w:tcW w:w="1836" w:type="dxa"/>
            <w:vAlign w:val="center"/>
          </w:tcPr>
          <w:p w:rsidR="004E48C9" w:rsidRPr="002C079D" w:rsidRDefault="004E48C9" w:rsidP="002626A3">
            <w:pPr>
              <w:spacing w:after="0"/>
              <w:jc w:val="center"/>
            </w:pPr>
            <w:r w:rsidRPr="002C079D">
              <w:t>250,00</w:t>
            </w:r>
          </w:p>
        </w:tc>
        <w:tc>
          <w:tcPr>
            <w:tcW w:w="1632" w:type="dxa"/>
            <w:vAlign w:val="center"/>
          </w:tcPr>
          <w:p w:rsidR="004E48C9" w:rsidRPr="002C079D" w:rsidRDefault="004E48C9" w:rsidP="002626A3">
            <w:pPr>
              <w:spacing w:after="0"/>
              <w:jc w:val="center"/>
            </w:pPr>
            <w:r w:rsidRPr="002C079D">
              <w:t>250,00</w:t>
            </w:r>
          </w:p>
        </w:tc>
      </w:tr>
      <w:tr w:rsidR="004E48C9" w:rsidRPr="002C079D" w:rsidTr="00132B7C">
        <w:trPr>
          <w:jc w:val="center"/>
        </w:trPr>
        <w:tc>
          <w:tcPr>
            <w:tcW w:w="2634" w:type="dxa"/>
            <w:vAlign w:val="center"/>
          </w:tcPr>
          <w:p w:rsidR="004E48C9" w:rsidRPr="002C079D" w:rsidRDefault="004E48C9" w:rsidP="002626A3">
            <w:pPr>
              <w:spacing w:after="0"/>
            </w:pPr>
            <w:r w:rsidRPr="002C079D">
              <w:t>2. Картридж</w:t>
            </w:r>
          </w:p>
        </w:tc>
        <w:tc>
          <w:tcPr>
            <w:tcW w:w="1985" w:type="dxa"/>
            <w:vAlign w:val="center"/>
          </w:tcPr>
          <w:p w:rsidR="004E48C9" w:rsidRPr="002C079D" w:rsidRDefault="004E48C9" w:rsidP="002626A3">
            <w:pPr>
              <w:spacing w:after="0"/>
              <w:jc w:val="center"/>
            </w:pPr>
            <w:r w:rsidRPr="002C079D">
              <w:t>шт.</w:t>
            </w:r>
          </w:p>
        </w:tc>
        <w:tc>
          <w:tcPr>
            <w:tcW w:w="1720" w:type="dxa"/>
            <w:vAlign w:val="center"/>
          </w:tcPr>
          <w:p w:rsidR="004E48C9" w:rsidRPr="002C079D" w:rsidRDefault="004E48C9" w:rsidP="002626A3">
            <w:pPr>
              <w:spacing w:after="0"/>
              <w:jc w:val="center"/>
            </w:pPr>
            <w:r w:rsidRPr="002C079D">
              <w:t>1</w:t>
            </w:r>
          </w:p>
        </w:tc>
        <w:tc>
          <w:tcPr>
            <w:tcW w:w="1836" w:type="dxa"/>
            <w:vAlign w:val="center"/>
          </w:tcPr>
          <w:p w:rsidR="004E48C9" w:rsidRPr="002C079D" w:rsidRDefault="004E48C9" w:rsidP="002626A3">
            <w:pPr>
              <w:spacing w:after="0"/>
              <w:jc w:val="center"/>
            </w:pPr>
            <w:r>
              <w:t>400</w:t>
            </w:r>
            <w:r w:rsidRPr="002C079D">
              <w:t>,00</w:t>
            </w:r>
          </w:p>
        </w:tc>
        <w:tc>
          <w:tcPr>
            <w:tcW w:w="1632" w:type="dxa"/>
            <w:vAlign w:val="center"/>
          </w:tcPr>
          <w:p w:rsidR="004E48C9" w:rsidRPr="002C079D" w:rsidRDefault="004E48C9" w:rsidP="002626A3">
            <w:pPr>
              <w:spacing w:after="0"/>
              <w:jc w:val="center"/>
            </w:pPr>
            <w:r>
              <w:t>400</w:t>
            </w:r>
            <w:r w:rsidRPr="002C079D">
              <w:t>,00</w:t>
            </w:r>
          </w:p>
        </w:tc>
      </w:tr>
      <w:tr w:rsidR="004E48C9" w:rsidRPr="002C079D" w:rsidTr="00132B7C">
        <w:trPr>
          <w:jc w:val="center"/>
        </w:trPr>
        <w:tc>
          <w:tcPr>
            <w:tcW w:w="2634" w:type="dxa"/>
            <w:vAlign w:val="center"/>
          </w:tcPr>
          <w:p w:rsidR="004E48C9" w:rsidRPr="002C079D" w:rsidRDefault="004E48C9" w:rsidP="002626A3">
            <w:pPr>
              <w:spacing w:after="0"/>
            </w:pPr>
            <w:r w:rsidRPr="002C079D">
              <w:t xml:space="preserve">3. Флеш накопичувач 32 </w:t>
            </w:r>
            <w:proofErr w:type="spellStart"/>
            <w:r w:rsidRPr="002C079D">
              <w:t>Гб</w:t>
            </w:r>
            <w:proofErr w:type="spellEnd"/>
          </w:p>
        </w:tc>
        <w:tc>
          <w:tcPr>
            <w:tcW w:w="1985" w:type="dxa"/>
            <w:vAlign w:val="center"/>
          </w:tcPr>
          <w:p w:rsidR="004E48C9" w:rsidRPr="002C079D" w:rsidRDefault="004E48C9" w:rsidP="002626A3">
            <w:pPr>
              <w:spacing w:after="0"/>
              <w:jc w:val="center"/>
            </w:pPr>
            <w:r w:rsidRPr="002C079D">
              <w:t>шт.</w:t>
            </w:r>
          </w:p>
        </w:tc>
        <w:tc>
          <w:tcPr>
            <w:tcW w:w="1720" w:type="dxa"/>
            <w:vAlign w:val="center"/>
          </w:tcPr>
          <w:p w:rsidR="004E48C9" w:rsidRPr="002C079D" w:rsidRDefault="004E48C9" w:rsidP="002626A3">
            <w:pPr>
              <w:spacing w:after="0"/>
              <w:jc w:val="center"/>
            </w:pPr>
            <w:r w:rsidRPr="002C079D">
              <w:t>1</w:t>
            </w:r>
          </w:p>
        </w:tc>
        <w:tc>
          <w:tcPr>
            <w:tcW w:w="1836" w:type="dxa"/>
            <w:vAlign w:val="center"/>
          </w:tcPr>
          <w:p w:rsidR="004E48C9" w:rsidRPr="002C079D" w:rsidRDefault="004E48C9" w:rsidP="002626A3">
            <w:pPr>
              <w:spacing w:after="0"/>
              <w:jc w:val="center"/>
            </w:pPr>
            <w:r>
              <w:t>200</w:t>
            </w:r>
            <w:r w:rsidRPr="002C079D">
              <w:t>,00</w:t>
            </w:r>
          </w:p>
        </w:tc>
        <w:tc>
          <w:tcPr>
            <w:tcW w:w="1632" w:type="dxa"/>
            <w:vAlign w:val="center"/>
          </w:tcPr>
          <w:p w:rsidR="004E48C9" w:rsidRPr="002C079D" w:rsidRDefault="004E48C9" w:rsidP="002626A3">
            <w:pPr>
              <w:spacing w:after="0"/>
              <w:jc w:val="center"/>
            </w:pPr>
            <w:r>
              <w:t>200</w:t>
            </w:r>
            <w:r w:rsidRPr="002C079D">
              <w:t>,00</w:t>
            </w:r>
          </w:p>
        </w:tc>
      </w:tr>
      <w:tr w:rsidR="004E48C9" w:rsidRPr="002C079D" w:rsidTr="00132B7C">
        <w:trPr>
          <w:jc w:val="center"/>
        </w:trPr>
        <w:tc>
          <w:tcPr>
            <w:tcW w:w="2634" w:type="dxa"/>
            <w:vAlign w:val="center"/>
          </w:tcPr>
          <w:p w:rsidR="004E48C9" w:rsidRPr="002C079D" w:rsidRDefault="004E48C9" w:rsidP="002626A3">
            <w:pPr>
              <w:spacing w:after="0"/>
            </w:pPr>
            <w:r w:rsidRPr="002C079D">
              <w:t>Разом</w:t>
            </w:r>
          </w:p>
        </w:tc>
        <w:tc>
          <w:tcPr>
            <w:tcW w:w="1985" w:type="dxa"/>
            <w:vAlign w:val="center"/>
          </w:tcPr>
          <w:p w:rsidR="004E48C9" w:rsidRPr="002C079D" w:rsidRDefault="004E48C9" w:rsidP="002626A3">
            <w:pPr>
              <w:spacing w:after="0"/>
              <w:jc w:val="center"/>
            </w:pPr>
            <w:r w:rsidRPr="002C079D">
              <w:t>-</w:t>
            </w:r>
          </w:p>
        </w:tc>
        <w:tc>
          <w:tcPr>
            <w:tcW w:w="1720" w:type="dxa"/>
            <w:vAlign w:val="center"/>
          </w:tcPr>
          <w:p w:rsidR="004E48C9" w:rsidRPr="002C079D" w:rsidRDefault="004E48C9" w:rsidP="002626A3">
            <w:pPr>
              <w:spacing w:after="0"/>
              <w:jc w:val="center"/>
            </w:pPr>
            <w:r w:rsidRPr="002C079D">
              <w:t>-</w:t>
            </w:r>
          </w:p>
        </w:tc>
        <w:tc>
          <w:tcPr>
            <w:tcW w:w="1836" w:type="dxa"/>
            <w:vAlign w:val="center"/>
          </w:tcPr>
          <w:p w:rsidR="004E48C9" w:rsidRPr="002C079D" w:rsidRDefault="004E48C9" w:rsidP="002626A3">
            <w:pPr>
              <w:spacing w:after="0"/>
              <w:jc w:val="center"/>
            </w:pPr>
            <w:r w:rsidRPr="002C079D">
              <w:t>-</w:t>
            </w:r>
          </w:p>
        </w:tc>
        <w:tc>
          <w:tcPr>
            <w:tcW w:w="1632" w:type="dxa"/>
            <w:vAlign w:val="center"/>
          </w:tcPr>
          <w:p w:rsidR="004E48C9" w:rsidRPr="002C079D" w:rsidRDefault="004E48C9" w:rsidP="002626A3">
            <w:pPr>
              <w:spacing w:after="0"/>
              <w:jc w:val="center"/>
            </w:pPr>
            <w:r>
              <w:t>850</w:t>
            </w:r>
            <w:r w:rsidRPr="002C079D">
              <w:t>, 00</w:t>
            </w:r>
          </w:p>
        </w:tc>
      </w:tr>
    </w:tbl>
    <w:p w:rsidR="004E48C9" w:rsidRPr="002C079D" w:rsidRDefault="004E48C9" w:rsidP="002626A3">
      <w:pPr>
        <w:spacing w:after="0"/>
        <w:ind w:firstLine="709"/>
        <w:jc w:val="both"/>
      </w:pPr>
      <w:r w:rsidRPr="002C079D">
        <w:t xml:space="preserve">        </w:t>
      </w:r>
    </w:p>
    <w:p w:rsidR="004E48C9" w:rsidRDefault="004E48C9" w:rsidP="002626A3">
      <w:pPr>
        <w:spacing w:after="0"/>
        <w:ind w:firstLine="709"/>
        <w:jc w:val="both"/>
      </w:pPr>
    </w:p>
    <w:p w:rsidR="004E48C9" w:rsidRPr="002C079D" w:rsidRDefault="004E48C9" w:rsidP="002626A3">
      <w:pPr>
        <w:spacing w:after="0"/>
        <w:ind w:firstLine="709"/>
        <w:jc w:val="both"/>
      </w:pPr>
      <w:r w:rsidRPr="002C079D">
        <w:t>Експлуатаційні витрати на 1 годину роботи комп’ютера, грн./год.,</w:t>
      </w:r>
    </w:p>
    <w:p w:rsidR="004E48C9" w:rsidRPr="002C079D" w:rsidRDefault="004E48C9" w:rsidP="002626A3">
      <w:pPr>
        <w:spacing w:after="0"/>
        <w:ind w:firstLine="709"/>
        <w:jc w:val="both"/>
      </w:pPr>
    </w:p>
    <w:p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В</m:t>
            </m:r>
          </m:e>
          <m:sub>
            <m:r>
              <m:rPr>
                <m:nor/>
              </m:rPr>
              <m:t>експл.1год</m:t>
            </m:r>
          </m:sub>
        </m:sSub>
        <m:r>
          <m:rPr>
            <m:nor/>
          </m: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уео</m:t>
                </m:r>
                <w:proofErr w:type="spellEnd"/>
              </m:sub>
            </m:sSub>
          </m:num>
          <m:den>
            <m:sSub>
              <m:sSubPr>
                <m:ctrlPr>
                  <w:rPr>
                    <w:rFonts w:ascii="Cambria Math" w:hAnsi="Cambria Math"/>
                    <w:i/>
                    <w:lang w:val="en-US"/>
                  </w:rPr>
                </m:ctrlPr>
              </m:sSubPr>
              <m:e>
                <m:r>
                  <m:rPr>
                    <m:nor/>
                  </m:rPr>
                  <w:rPr>
                    <w:lang w:val="en-US"/>
                  </w:rPr>
                  <m:t>F</m:t>
                </m:r>
              </m:e>
              <m:sub>
                <m:r>
                  <m:rPr>
                    <m:nor/>
                  </m:rPr>
                  <m:t>еф</m:t>
                </m:r>
              </m:sub>
            </m:sSub>
          </m:den>
        </m:f>
      </m:oMath>
      <w:r w:rsidR="004E48C9">
        <w:t xml:space="preserve"> </w:t>
      </w:r>
      <w:r w:rsidR="004E48C9" w:rsidRPr="002C079D">
        <w:rPr>
          <w:vertAlign w:val="subscript"/>
        </w:rPr>
        <w:t xml:space="preserve"> </w:t>
      </w:r>
      <w:r w:rsidR="004E48C9" w:rsidRPr="002C079D">
        <w:t>,</w:t>
      </w:r>
      <w:r w:rsidR="004E48C9" w:rsidRPr="002C079D">
        <w:rPr>
          <w:vertAlign w:val="subscript"/>
        </w:rPr>
        <w:tab/>
      </w:r>
      <w:r w:rsidR="004E48C9" w:rsidRPr="002C079D">
        <w:t>(5.15)</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lastRenderedPageBreak/>
        <w:t xml:space="preserve">де </w:t>
      </w:r>
      <w:proofErr w:type="spellStart"/>
      <w:r w:rsidRPr="002C079D">
        <w:t>В</w:t>
      </w:r>
      <w:r w:rsidRPr="002C079D">
        <w:rPr>
          <w:vertAlign w:val="subscript"/>
        </w:rPr>
        <w:t>уео</w:t>
      </w:r>
      <w:proofErr w:type="spellEnd"/>
      <w:r w:rsidRPr="002C079D">
        <w:rPr>
          <w:vertAlign w:val="subscript"/>
        </w:rPr>
        <w:t xml:space="preserve"> </w:t>
      </w:r>
      <w:r w:rsidRPr="002C079D">
        <w:t xml:space="preserve">– витрати на утримання та експлуатацію обладнання, грн. </w:t>
      </w:r>
    </w:p>
    <w:p w:rsidR="004E48C9" w:rsidRPr="002C079D" w:rsidRDefault="004E48C9" w:rsidP="002626A3">
      <w:pPr>
        <w:spacing w:after="0"/>
        <w:ind w:firstLine="709"/>
        <w:jc w:val="both"/>
      </w:pPr>
    </w:p>
    <w:p w:rsidR="004E48C9" w:rsidRPr="002C079D" w:rsidRDefault="004E48C9" w:rsidP="002626A3">
      <w:pPr>
        <w:tabs>
          <w:tab w:val="right" w:pos="6521"/>
        </w:tabs>
        <w:spacing w:after="0"/>
        <w:ind w:firstLine="709"/>
        <w:jc w:val="right"/>
      </w:pPr>
      <w:proofErr w:type="spellStart"/>
      <w:r w:rsidRPr="002C079D">
        <w:t>В</w:t>
      </w:r>
      <w:r w:rsidRPr="002C079D">
        <w:rPr>
          <w:vertAlign w:val="subscript"/>
        </w:rPr>
        <w:t>уео</w:t>
      </w:r>
      <w:proofErr w:type="spellEnd"/>
      <w:r w:rsidRPr="002C079D">
        <w:rPr>
          <w:vertAlign w:val="subscript"/>
        </w:rPr>
        <w:t xml:space="preserve"> </w:t>
      </w:r>
      <w:r w:rsidRPr="002C079D">
        <w:t xml:space="preserve">= </w:t>
      </w:r>
      <w:proofErr w:type="spellStart"/>
      <w:r w:rsidRPr="002C079D">
        <w:t>В</w:t>
      </w:r>
      <w:r w:rsidRPr="002C079D">
        <w:rPr>
          <w:vertAlign w:val="subscript"/>
        </w:rPr>
        <w:t>пот.рем</w:t>
      </w:r>
      <w:proofErr w:type="spellEnd"/>
      <w:r w:rsidRPr="002C079D">
        <w:t xml:space="preserve"> + </w:t>
      </w:r>
      <w:proofErr w:type="spellStart"/>
      <w:r w:rsidRPr="002C079D">
        <w:t>В</w:t>
      </w:r>
      <w:r w:rsidRPr="002C079D">
        <w:rPr>
          <w:vertAlign w:val="subscript"/>
        </w:rPr>
        <w:t>ел</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rPr>
          <w:vertAlign w:val="subscript"/>
        </w:rPr>
        <w:t>.</w:t>
      </w:r>
      <w:r w:rsidRPr="002C079D">
        <w:rPr>
          <w:vertAlign w:val="subscript"/>
        </w:rPr>
        <w:tab/>
      </w:r>
      <w:r w:rsidRPr="002C079D">
        <w:t>(5.16)</w:t>
      </w:r>
    </w:p>
    <w:p w:rsidR="004E48C9" w:rsidRPr="002C079D" w:rsidRDefault="004E48C9" w:rsidP="002626A3">
      <w:pPr>
        <w:tabs>
          <w:tab w:val="right" w:pos="6521"/>
        </w:tabs>
        <w:spacing w:after="0"/>
        <w:ind w:firstLine="709"/>
        <w:jc w:val="both"/>
      </w:pPr>
    </w:p>
    <w:p w:rsidR="004E48C9" w:rsidRPr="002C079D" w:rsidRDefault="004E48C9" w:rsidP="002626A3">
      <w:pPr>
        <w:widowControl w:val="0"/>
        <w:spacing w:after="0"/>
        <w:ind w:firstLine="709"/>
        <w:jc w:val="center"/>
      </w:pPr>
      <w:r w:rsidRPr="002C079D">
        <w:t xml:space="preserve">В </w:t>
      </w:r>
      <w:proofErr w:type="spellStart"/>
      <w:r w:rsidRPr="002C079D">
        <w:rPr>
          <w:vertAlign w:val="subscript"/>
        </w:rPr>
        <w:t>у.е.о</w:t>
      </w:r>
      <w:proofErr w:type="spellEnd"/>
      <w:r w:rsidRPr="002C079D">
        <w:rPr>
          <w:vertAlign w:val="subscript"/>
        </w:rPr>
        <w:t>.</w:t>
      </w:r>
      <w:r w:rsidRPr="002C079D">
        <w:t xml:space="preserve">.=  </w:t>
      </w:r>
      <w:r>
        <w:t>913,50</w:t>
      </w:r>
      <w:r w:rsidRPr="002C079D">
        <w:t xml:space="preserve"> + 16</w:t>
      </w:r>
      <w:r>
        <w:t>2,55</w:t>
      </w:r>
      <w:r w:rsidRPr="002C079D">
        <w:t xml:space="preserve"> + </w:t>
      </w:r>
      <w:r>
        <w:t>1 268,75</w:t>
      </w:r>
      <w:r w:rsidRPr="002C079D">
        <w:t xml:space="preserve"> = </w:t>
      </w:r>
      <w:r>
        <w:t>2 344,80</w:t>
      </w:r>
    </w:p>
    <w:p w:rsidR="004E48C9" w:rsidRPr="002C079D" w:rsidRDefault="004E48C9" w:rsidP="002626A3">
      <w:pPr>
        <w:widowControl w:val="0"/>
        <w:spacing w:after="0"/>
        <w:ind w:firstLine="709"/>
        <w:jc w:val="center"/>
      </w:pPr>
    </w:p>
    <w:p w:rsidR="004E48C9" w:rsidRPr="002C079D" w:rsidRDefault="00000000" w:rsidP="002626A3">
      <w:pPr>
        <w:widowControl w:val="0"/>
        <w:spacing w:after="0"/>
        <w:ind w:firstLine="709"/>
        <w:jc w:val="center"/>
      </w:pPr>
      <m:oMathPara>
        <m:oMath>
          <m:sSub>
            <m:sSubPr>
              <m:ctrlPr>
                <w:rPr>
                  <w:rFonts w:ascii="Cambria Math" w:hAnsi="Cambria Math"/>
                  <w:i/>
                </w:rPr>
              </m:ctrlPr>
            </m:sSubPr>
            <m:e>
              <m:r>
                <m:rPr>
                  <m:nor/>
                </m:rPr>
                <m:t>В</m:t>
              </m:r>
            </m:e>
            <m:sub>
              <m:r>
                <m:rPr>
                  <m:nor/>
                </m:rPr>
                <m:t>експл.1год</m:t>
              </m:r>
            </m:sub>
          </m:sSub>
          <m:r>
            <w:rPr>
              <w:rFonts w:ascii="Cambria Math" w:hAnsi="Cambria Math"/>
            </w:rPr>
            <m:t xml:space="preserve">= </m:t>
          </m:r>
          <m:f>
            <m:fPr>
              <m:ctrlPr>
                <w:rPr>
                  <w:rFonts w:ascii="Cambria Math" w:hAnsi="Cambria Math"/>
                  <w:i/>
                </w:rPr>
              </m:ctrlPr>
            </m:fPr>
            <m:num>
              <m:r>
                <m:rPr>
                  <m:nor/>
                </m:rPr>
                <m:t>2 344,80</m:t>
              </m:r>
            </m:num>
            <m:den>
              <m:r>
                <m:rPr>
                  <m:nor/>
                </m:rPr>
                <m:t>198,0</m:t>
              </m:r>
            </m:den>
          </m:f>
          <m:r>
            <w:rPr>
              <w:rFonts w:ascii="Cambria Math" w:hAnsi="Cambria Math"/>
            </w:rPr>
            <m:t>=</m:t>
          </m:r>
          <m:r>
            <m:rPr>
              <m:nor/>
            </m:rPr>
            <m:t>11,84</m:t>
          </m:r>
        </m:oMath>
      </m:oMathPara>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Експлуатаційні витрати на весь час роботи комп’ютера при написанні програмного продукту, грн.</w:t>
      </w:r>
    </w:p>
    <w:p w:rsidR="004E48C9" w:rsidRPr="002C079D" w:rsidRDefault="004E48C9" w:rsidP="002626A3">
      <w:pPr>
        <w:spacing w:after="0"/>
        <w:ind w:firstLine="709"/>
        <w:jc w:val="both"/>
      </w:pPr>
    </w:p>
    <w:p w:rsidR="004E48C9" w:rsidRPr="002C079D" w:rsidRDefault="004E48C9" w:rsidP="002626A3">
      <w:pPr>
        <w:tabs>
          <w:tab w:val="right" w:pos="6663"/>
        </w:tabs>
        <w:spacing w:after="0"/>
        <w:ind w:firstLine="709"/>
        <w:jc w:val="right"/>
      </w:pPr>
      <w:proofErr w:type="spellStart"/>
      <w:r w:rsidRPr="002C079D">
        <w:t>В</w:t>
      </w:r>
      <w:r w:rsidRPr="002C079D">
        <w:rPr>
          <w:vertAlign w:val="subscript"/>
        </w:rPr>
        <w:t>експл</w:t>
      </w:r>
      <w:proofErr w:type="spellEnd"/>
      <w:r w:rsidRPr="002C079D">
        <w:rPr>
          <w:vertAlign w:val="subscript"/>
        </w:rPr>
        <w:t xml:space="preserve">. </w:t>
      </w:r>
      <w:r w:rsidRPr="002C079D">
        <w:t xml:space="preserve">= </w:t>
      </w:r>
      <w:proofErr w:type="spellStart"/>
      <w:r w:rsidRPr="002C079D">
        <w:t>В</w:t>
      </w:r>
      <w:r w:rsidRPr="002C079D">
        <w:rPr>
          <w:vertAlign w:val="subscript"/>
        </w:rPr>
        <w:t>експ</w:t>
      </w:r>
      <w:proofErr w:type="spellEnd"/>
      <w:r w:rsidRPr="002C079D">
        <w:rPr>
          <w:vertAlign w:val="subscript"/>
        </w:rPr>
        <w:t xml:space="preserve">. 1год. </w:t>
      </w:r>
      <w:r>
        <w:sym w:font="Symbol" w:char="F0D7"/>
      </w:r>
      <w:r w:rsidRPr="002C079D">
        <w:t xml:space="preserve"> </w:t>
      </w:r>
      <w:r w:rsidRPr="002C079D">
        <w:rPr>
          <w:lang w:val="en-US"/>
        </w:rPr>
        <w:t>t</w:t>
      </w:r>
      <w:proofErr w:type="spellStart"/>
      <w:proofErr w:type="gramStart"/>
      <w:r w:rsidRPr="002C079D">
        <w:rPr>
          <w:vertAlign w:val="subscript"/>
        </w:rPr>
        <w:t>м.ч</w:t>
      </w:r>
      <w:proofErr w:type="spellEnd"/>
      <w:r w:rsidRPr="002C079D">
        <w:rPr>
          <w:vertAlign w:val="subscript"/>
        </w:rPr>
        <w:t>.</w:t>
      </w:r>
      <w:r w:rsidRPr="002C079D">
        <w:t xml:space="preserve"> ,</w:t>
      </w:r>
      <w:proofErr w:type="gramEnd"/>
      <w:r w:rsidRPr="002C079D">
        <w:tab/>
        <w:t xml:space="preserve"> (5.17)</w:t>
      </w:r>
    </w:p>
    <w:p w:rsidR="004E48C9" w:rsidRPr="002C079D" w:rsidRDefault="004E48C9" w:rsidP="002626A3">
      <w:pPr>
        <w:spacing w:after="0"/>
        <w:ind w:firstLine="709"/>
        <w:jc w:val="both"/>
      </w:pPr>
    </w:p>
    <w:p w:rsidR="004E48C9" w:rsidRPr="002C079D" w:rsidRDefault="004E48C9" w:rsidP="002626A3">
      <w:pPr>
        <w:spacing w:after="0"/>
        <w:ind w:left="1701" w:hanging="992"/>
        <w:jc w:val="both"/>
      </w:pPr>
      <w:r w:rsidRPr="002C079D">
        <w:t xml:space="preserve">де </w:t>
      </w:r>
      <w:r w:rsidRPr="002C079D">
        <w:rPr>
          <w:lang w:val="en-US"/>
        </w:rPr>
        <w:t>t</w:t>
      </w:r>
      <w:proofErr w:type="spellStart"/>
      <w:r w:rsidRPr="002C079D">
        <w:rPr>
          <w:vertAlign w:val="subscript"/>
        </w:rPr>
        <w:t>м.ч</w:t>
      </w:r>
      <w:proofErr w:type="spellEnd"/>
      <w:r w:rsidRPr="002C079D">
        <w:t xml:space="preserve"> – час роботи ПК при написанні програмного продукту, в середньому робота за комп’</w:t>
      </w:r>
      <w:r>
        <w:t>ютером приймається 4 год./день</w:t>
      </w:r>
    </w:p>
    <w:p w:rsidR="004E48C9" w:rsidRPr="002C079D" w:rsidRDefault="004E48C9" w:rsidP="002626A3">
      <w:pPr>
        <w:spacing w:after="0"/>
        <w:ind w:firstLine="709"/>
        <w:jc w:val="both"/>
      </w:pPr>
    </w:p>
    <w:p w:rsidR="004E48C9" w:rsidRPr="002C079D" w:rsidRDefault="004E48C9" w:rsidP="002626A3">
      <w:pPr>
        <w:tabs>
          <w:tab w:val="right" w:pos="6379"/>
        </w:tabs>
        <w:spacing w:after="0"/>
        <w:ind w:firstLine="709"/>
        <w:jc w:val="right"/>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 xml:space="preserve">= </w:t>
      </w:r>
      <w:proofErr w:type="spellStart"/>
      <w:r w:rsidRPr="002C079D">
        <w:t>Д</w:t>
      </w:r>
      <w:r w:rsidRPr="002C079D">
        <w:rPr>
          <w:vertAlign w:val="subscript"/>
        </w:rPr>
        <w:t>роб.прогр</w:t>
      </w:r>
      <w:proofErr w:type="spellEnd"/>
      <w:r w:rsidRPr="002C079D">
        <w:rPr>
          <w:vertAlign w:val="subscript"/>
        </w:rPr>
        <w:t xml:space="preserve">. </w:t>
      </w:r>
      <w:r>
        <w:sym w:font="Symbol" w:char="F0D7"/>
      </w:r>
      <w:r>
        <w:t xml:space="preserve"> </w:t>
      </w:r>
      <w:r w:rsidRPr="002C079D">
        <w:t>4,</w:t>
      </w:r>
      <w:r w:rsidRPr="002C079D">
        <w:tab/>
        <w:t xml:space="preserve"> (5.18)</w:t>
      </w:r>
    </w:p>
    <w:p w:rsidR="004E48C9" w:rsidRPr="002C079D" w:rsidRDefault="004E48C9" w:rsidP="002626A3">
      <w:pPr>
        <w:spacing w:after="0"/>
        <w:ind w:firstLine="709"/>
        <w:jc w:val="both"/>
      </w:pPr>
    </w:p>
    <w:p w:rsidR="004E48C9" w:rsidRPr="002C079D" w:rsidRDefault="004E48C9" w:rsidP="002626A3">
      <w:pPr>
        <w:spacing w:after="0"/>
        <w:ind w:left="2552" w:hanging="1843"/>
        <w:jc w:val="both"/>
      </w:pPr>
      <w:r w:rsidRPr="002C079D">
        <w:t xml:space="preserve">де </w:t>
      </w:r>
      <w:proofErr w:type="spellStart"/>
      <w:r w:rsidRPr="002C079D">
        <w:t>Д</w:t>
      </w:r>
      <w:r w:rsidRPr="002C079D">
        <w:rPr>
          <w:vertAlign w:val="subscript"/>
        </w:rPr>
        <w:t>роб.програм</w:t>
      </w:r>
      <w:proofErr w:type="spellEnd"/>
      <w:r w:rsidRPr="002C079D">
        <w:rPr>
          <w:vertAlign w:val="subscript"/>
        </w:rPr>
        <w:t xml:space="preserve">. </w:t>
      </w:r>
      <w:r w:rsidRPr="002C079D">
        <w:t xml:space="preserve">– кількість днів роботи програміста при розробці програмного </w:t>
      </w:r>
      <w:r>
        <w:t xml:space="preserve">  продукту</w:t>
      </w:r>
    </w:p>
    <w:p w:rsidR="004E48C9" w:rsidRPr="002C079D" w:rsidRDefault="004E48C9" w:rsidP="002626A3">
      <w:pPr>
        <w:spacing w:after="0"/>
        <w:ind w:firstLine="709"/>
        <w:jc w:val="both"/>
      </w:pPr>
    </w:p>
    <w:p w:rsidR="004E48C9" w:rsidRPr="002C079D" w:rsidRDefault="004E48C9" w:rsidP="002626A3">
      <w:pPr>
        <w:spacing w:after="0"/>
        <w:ind w:firstLine="709"/>
        <w:jc w:val="center"/>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w:t>
      </w:r>
      <w:r>
        <w:t xml:space="preserve"> </w:t>
      </w:r>
      <w:r w:rsidRPr="002C079D">
        <w:t>2</w:t>
      </w:r>
      <w:r>
        <w:t>6</w:t>
      </w:r>
      <w:r w:rsidRPr="002C079D">
        <w:t xml:space="preserve"> </w:t>
      </w:r>
      <w:r>
        <w:sym w:font="Symbol" w:char="F0D7"/>
      </w:r>
      <w:r>
        <w:t xml:space="preserve"> 4 = 104</w:t>
      </w:r>
    </w:p>
    <w:p w:rsidR="004E48C9" w:rsidRPr="002C079D" w:rsidRDefault="004E48C9" w:rsidP="002626A3">
      <w:pPr>
        <w:spacing w:after="0"/>
        <w:ind w:firstLine="709"/>
        <w:jc w:val="center"/>
      </w:pPr>
    </w:p>
    <w:p w:rsidR="004E48C9" w:rsidRPr="002C079D" w:rsidRDefault="004E48C9" w:rsidP="002626A3">
      <w:pPr>
        <w:spacing w:after="0"/>
        <w:ind w:firstLine="709"/>
        <w:jc w:val="center"/>
      </w:pPr>
      <w:proofErr w:type="spellStart"/>
      <w:r w:rsidRPr="002C079D">
        <w:t>В</w:t>
      </w:r>
      <w:r w:rsidRPr="002C079D">
        <w:rPr>
          <w:vertAlign w:val="subscript"/>
        </w:rPr>
        <w:t>експл</w:t>
      </w:r>
      <w:proofErr w:type="spellEnd"/>
      <w:r w:rsidRPr="002C079D">
        <w:rPr>
          <w:vertAlign w:val="subscript"/>
        </w:rPr>
        <w:t xml:space="preserve">. </w:t>
      </w:r>
      <w:r w:rsidRPr="002C079D">
        <w:t>=</w:t>
      </w:r>
      <w:r>
        <w:t xml:space="preserve"> 11,84</w:t>
      </w:r>
      <w:r w:rsidRPr="002C079D">
        <w:rPr>
          <w:noProof/>
        </w:rPr>
        <w:t xml:space="preserve"> </w:t>
      </w:r>
      <w:r>
        <w:sym w:font="Symbol" w:char="F0D7"/>
      </w:r>
      <w:r>
        <w:rPr>
          <w:noProof/>
        </w:rPr>
        <w:t xml:space="preserve"> 104</w:t>
      </w:r>
      <w:r w:rsidRPr="002C079D">
        <w:rPr>
          <w:noProof/>
        </w:rPr>
        <w:t xml:space="preserve"> </w:t>
      </w:r>
      <w:r w:rsidRPr="002C079D">
        <w:t xml:space="preserve">= </w:t>
      </w:r>
      <w:r>
        <w:t>1 231,36</w:t>
      </w:r>
    </w:p>
    <w:p w:rsidR="004E48C9" w:rsidRPr="002C079D" w:rsidRDefault="004E48C9" w:rsidP="002626A3">
      <w:pPr>
        <w:spacing w:after="0"/>
        <w:ind w:firstLine="709"/>
        <w:jc w:val="both"/>
      </w:pPr>
      <w:r w:rsidRPr="002C079D">
        <w:t>Накладні (непрямі) витрати – це витрати, які пов’язані не з виготовленням конкретних виробів, а з процесом виробництва в цілому (зарплата управлінського персоналу, утримання та експлуатація будівель, комунальні послуги та ін.), грн.</w:t>
      </w:r>
    </w:p>
    <w:p w:rsidR="004E48C9" w:rsidRPr="002C079D" w:rsidRDefault="004E48C9" w:rsidP="002626A3">
      <w:pPr>
        <w:spacing w:after="0"/>
        <w:ind w:firstLine="709"/>
        <w:jc w:val="both"/>
      </w:pPr>
    </w:p>
    <w:p w:rsidR="004E48C9" w:rsidRPr="002C079D" w:rsidRDefault="004E48C9" w:rsidP="002626A3">
      <w:pPr>
        <w:tabs>
          <w:tab w:val="right" w:pos="7230"/>
        </w:tabs>
        <w:spacing w:after="0"/>
        <w:ind w:firstLine="709"/>
        <w:jc w:val="right"/>
      </w:pPr>
      <w:proofErr w:type="spellStart"/>
      <w:r w:rsidRPr="002C079D">
        <w:lastRenderedPageBreak/>
        <w:t>В</w:t>
      </w:r>
      <w:r w:rsidRPr="002C079D">
        <w:rPr>
          <w:vertAlign w:val="subscript"/>
        </w:rPr>
        <w:t>накл</w:t>
      </w:r>
      <w:proofErr w:type="spellEnd"/>
      <w:r w:rsidRPr="002C079D">
        <w:rPr>
          <w:vertAlign w:val="subscript"/>
        </w:rPr>
        <w:t xml:space="preserve">. </w:t>
      </w:r>
      <w:r w:rsidRPr="002C079D">
        <w:t>= (</w:t>
      </w:r>
      <w:proofErr w:type="spellStart"/>
      <w:r w:rsidRPr="002C079D">
        <w:t>ЗП</w:t>
      </w:r>
      <w:r w:rsidRPr="002C079D">
        <w:rPr>
          <w:vertAlign w:val="subscript"/>
        </w:rPr>
        <w:t>осн.прогр</w:t>
      </w:r>
      <w:proofErr w:type="spellEnd"/>
      <w:r w:rsidRPr="002C079D">
        <w:rPr>
          <w:vertAlign w:val="subscript"/>
        </w:rPr>
        <w:t xml:space="preserve">. </w:t>
      </w:r>
      <w:r w:rsidRPr="002C079D">
        <w:t xml:space="preserve">+ </w:t>
      </w:r>
      <w:proofErr w:type="spellStart"/>
      <w:r w:rsidRPr="002C079D">
        <w:t>ЗП</w:t>
      </w:r>
      <w:r w:rsidRPr="002C079D">
        <w:rPr>
          <w:vertAlign w:val="subscript"/>
        </w:rPr>
        <w:t>осн.конс</w:t>
      </w:r>
      <w:proofErr w:type="spellEnd"/>
      <w:r w:rsidRPr="002C079D">
        <w:rPr>
          <w:vertAlign w:val="subscript"/>
        </w:rPr>
        <w:t>.</w:t>
      </w:r>
      <w:r w:rsidRPr="002C079D">
        <w:t xml:space="preserve">) </w:t>
      </w:r>
      <w:r>
        <w:sym w:font="Symbol" w:char="F0D7"/>
      </w:r>
      <w:r>
        <w:t xml:space="preserve"> </w:t>
      </w:r>
      <w:proofErr w:type="spellStart"/>
      <w:r w:rsidRPr="002C079D">
        <w:t>К</w:t>
      </w:r>
      <w:r w:rsidRPr="002C079D">
        <w:rPr>
          <w:vertAlign w:val="subscript"/>
        </w:rPr>
        <w:t>накл</w:t>
      </w:r>
      <w:proofErr w:type="spellEnd"/>
      <w:r w:rsidRPr="002C079D">
        <w:rPr>
          <w:vertAlign w:val="subscript"/>
        </w:rPr>
        <w:t xml:space="preserve">. </w:t>
      </w:r>
      <w:r w:rsidRPr="008773FF">
        <w:t>,</w:t>
      </w:r>
      <w:r w:rsidRPr="002C079D">
        <w:rPr>
          <w:vertAlign w:val="subscript"/>
        </w:rPr>
        <w:tab/>
      </w:r>
      <w:r w:rsidRPr="002C079D">
        <w:t xml:space="preserve"> (5.19)</w:t>
      </w:r>
    </w:p>
    <w:p w:rsidR="004E48C9" w:rsidRPr="002C079D" w:rsidRDefault="004E48C9" w:rsidP="002626A3">
      <w:pPr>
        <w:tabs>
          <w:tab w:val="right" w:pos="7230"/>
        </w:tabs>
        <w:spacing w:after="0"/>
        <w:ind w:firstLine="709"/>
        <w:jc w:val="both"/>
      </w:pPr>
    </w:p>
    <w:p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накл</w:t>
      </w:r>
      <w:proofErr w:type="spellEnd"/>
      <w:r w:rsidRPr="002C079D">
        <w:rPr>
          <w:vertAlign w:val="subscript"/>
        </w:rPr>
        <w:t>.</w:t>
      </w:r>
      <w:r w:rsidRPr="002C079D">
        <w:t xml:space="preserve"> – коефіцієнт накладних витрат, приймається 0,50.</w:t>
      </w:r>
    </w:p>
    <w:p w:rsidR="004E48C9" w:rsidRPr="002C079D" w:rsidRDefault="004E48C9" w:rsidP="002626A3">
      <w:pPr>
        <w:spacing w:after="0"/>
        <w:ind w:firstLine="709"/>
        <w:jc w:val="both"/>
      </w:pPr>
    </w:p>
    <w:p w:rsidR="004E48C9" w:rsidRPr="002C079D" w:rsidRDefault="004E48C9" w:rsidP="002626A3">
      <w:pPr>
        <w:spacing w:after="0"/>
        <w:ind w:firstLine="709"/>
        <w:jc w:val="center"/>
      </w:pPr>
      <w:proofErr w:type="spellStart"/>
      <w:r w:rsidRPr="002C079D">
        <w:t>В</w:t>
      </w:r>
      <w:r w:rsidRPr="002C079D">
        <w:rPr>
          <w:vertAlign w:val="subscript"/>
        </w:rPr>
        <w:t>накл</w:t>
      </w:r>
      <w:proofErr w:type="spellEnd"/>
      <w:r w:rsidRPr="002C079D">
        <w:rPr>
          <w:vertAlign w:val="subscript"/>
        </w:rPr>
        <w:t xml:space="preserve">. </w:t>
      </w:r>
      <w:r w:rsidRPr="002C079D">
        <w:t xml:space="preserve">= </w:t>
      </w:r>
      <w:r w:rsidRPr="002C079D">
        <w:fldChar w:fldCharType="begin"/>
      </w:r>
      <w:r w:rsidRPr="002C079D">
        <w:instrText xml:space="preserve"> =SUM(ABOVE) </w:instrText>
      </w:r>
      <w:r w:rsidRPr="002C079D">
        <w:fldChar w:fldCharType="end"/>
      </w:r>
      <w:r>
        <w:t>52 412,36</w:t>
      </w:r>
      <w:r w:rsidRPr="002C079D">
        <w:t xml:space="preserve"> </w:t>
      </w:r>
      <w:r>
        <w:sym w:font="Symbol" w:char="F0D7"/>
      </w:r>
      <w:r w:rsidRPr="002C079D">
        <w:t xml:space="preserve"> 0,5 = </w:t>
      </w:r>
      <w:r>
        <w:t>26 206,68</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t>Результати розрахунків витрат на розробку програмного продукту наводяться в таблиці  5.6.</w:t>
      </w:r>
    </w:p>
    <w:p w:rsidR="004E48C9" w:rsidRPr="002C079D" w:rsidRDefault="004E48C9" w:rsidP="002626A3">
      <w:pPr>
        <w:spacing w:after="0"/>
        <w:ind w:firstLine="709"/>
        <w:jc w:val="both"/>
      </w:pPr>
    </w:p>
    <w:p w:rsidR="004E48C9" w:rsidRPr="002C079D" w:rsidRDefault="004E48C9" w:rsidP="002626A3">
      <w:pPr>
        <w:spacing w:after="0"/>
        <w:jc w:val="center"/>
      </w:pPr>
      <w:r w:rsidRPr="002C079D">
        <w:t>Таблиця 5.6 – Калькуляція собівартості робіт з розробки програмного продукту</w:t>
      </w:r>
    </w:p>
    <w:p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3"/>
        <w:gridCol w:w="1735"/>
        <w:gridCol w:w="2134"/>
      </w:tblGrid>
      <w:tr w:rsidR="004E48C9" w:rsidRPr="002C079D" w:rsidTr="00132B7C">
        <w:trPr>
          <w:trHeight w:val="427"/>
          <w:jc w:val="center"/>
        </w:trPr>
        <w:tc>
          <w:tcPr>
            <w:tcW w:w="5773" w:type="dxa"/>
            <w:vAlign w:val="center"/>
          </w:tcPr>
          <w:p w:rsidR="004E48C9" w:rsidRPr="002C079D" w:rsidRDefault="004E48C9" w:rsidP="002626A3">
            <w:pPr>
              <w:spacing w:after="0"/>
              <w:jc w:val="center"/>
            </w:pPr>
            <w:r w:rsidRPr="002C079D">
              <w:t>Найменування статей витрат</w:t>
            </w:r>
          </w:p>
        </w:tc>
        <w:tc>
          <w:tcPr>
            <w:tcW w:w="1735" w:type="dxa"/>
            <w:vAlign w:val="center"/>
          </w:tcPr>
          <w:p w:rsidR="004E48C9" w:rsidRPr="002C079D" w:rsidRDefault="004E48C9" w:rsidP="002626A3">
            <w:pPr>
              <w:spacing w:after="0"/>
              <w:jc w:val="center"/>
            </w:pPr>
            <w:r w:rsidRPr="002C079D">
              <w:t>Сума, грн.</w:t>
            </w:r>
          </w:p>
        </w:tc>
        <w:tc>
          <w:tcPr>
            <w:tcW w:w="2134" w:type="dxa"/>
            <w:vAlign w:val="center"/>
          </w:tcPr>
          <w:p w:rsidR="004E48C9" w:rsidRPr="002C079D" w:rsidRDefault="004E48C9" w:rsidP="002626A3">
            <w:pPr>
              <w:spacing w:after="0"/>
              <w:jc w:val="center"/>
            </w:pPr>
            <w:r w:rsidRPr="002C079D">
              <w:t>Питома вага, %</w:t>
            </w:r>
          </w:p>
        </w:tc>
      </w:tr>
      <w:tr w:rsidR="004E48C9" w:rsidRPr="002C079D" w:rsidTr="00132B7C">
        <w:trPr>
          <w:jc w:val="center"/>
        </w:trPr>
        <w:tc>
          <w:tcPr>
            <w:tcW w:w="5773" w:type="dxa"/>
            <w:vAlign w:val="center"/>
          </w:tcPr>
          <w:p w:rsidR="004E48C9" w:rsidRPr="002C079D" w:rsidRDefault="004E48C9" w:rsidP="002626A3">
            <w:pPr>
              <w:spacing w:after="0"/>
            </w:pPr>
            <w:r w:rsidRPr="002C079D">
              <w:rPr>
                <w:lang w:val="en-US"/>
              </w:rPr>
              <w:t xml:space="preserve">1 </w:t>
            </w:r>
            <w:r w:rsidRPr="002C079D">
              <w:t>Матеріальні витрати</w:t>
            </w:r>
          </w:p>
        </w:tc>
        <w:tc>
          <w:tcPr>
            <w:tcW w:w="1735" w:type="dxa"/>
          </w:tcPr>
          <w:p w:rsidR="004E48C9" w:rsidRPr="00594A81" w:rsidRDefault="004E48C9" w:rsidP="002626A3">
            <w:pPr>
              <w:spacing w:after="0"/>
              <w:jc w:val="center"/>
            </w:pPr>
            <w:r w:rsidRPr="00594A81">
              <w:t>850,00</w:t>
            </w:r>
          </w:p>
        </w:tc>
        <w:tc>
          <w:tcPr>
            <w:tcW w:w="2134" w:type="dxa"/>
            <w:vAlign w:val="center"/>
          </w:tcPr>
          <w:p w:rsidR="004E48C9" w:rsidRPr="00594A81" w:rsidRDefault="004E48C9" w:rsidP="002626A3">
            <w:pPr>
              <w:spacing w:after="0"/>
              <w:jc w:val="center"/>
              <w:rPr>
                <w:color w:val="000000"/>
              </w:rPr>
            </w:pPr>
            <w:r w:rsidRPr="00594A81">
              <w:rPr>
                <w:color w:val="000000"/>
              </w:rPr>
              <w:t>0,81</w:t>
            </w:r>
          </w:p>
        </w:tc>
      </w:tr>
      <w:tr w:rsidR="004E48C9" w:rsidRPr="002C079D" w:rsidTr="00132B7C">
        <w:trPr>
          <w:jc w:val="center"/>
        </w:trPr>
        <w:tc>
          <w:tcPr>
            <w:tcW w:w="5773" w:type="dxa"/>
            <w:vAlign w:val="center"/>
          </w:tcPr>
          <w:p w:rsidR="004E48C9" w:rsidRPr="002C079D" w:rsidRDefault="004E48C9" w:rsidP="002626A3">
            <w:pPr>
              <w:spacing w:after="0"/>
            </w:pPr>
            <w:r w:rsidRPr="002C079D">
              <w:rPr>
                <w:lang w:val="en-US"/>
              </w:rPr>
              <w:t xml:space="preserve">2 </w:t>
            </w:r>
            <w:r w:rsidRPr="002C079D">
              <w:t>Основна заробітна плата</w:t>
            </w:r>
          </w:p>
        </w:tc>
        <w:tc>
          <w:tcPr>
            <w:tcW w:w="1735" w:type="dxa"/>
          </w:tcPr>
          <w:p w:rsidR="004E48C9" w:rsidRPr="00594A81" w:rsidRDefault="004E48C9" w:rsidP="002626A3">
            <w:pPr>
              <w:spacing w:after="0"/>
              <w:jc w:val="center"/>
            </w:pPr>
            <w:r w:rsidRPr="00594A81">
              <w:t>52</w:t>
            </w:r>
            <w:r>
              <w:t xml:space="preserve"> </w:t>
            </w:r>
            <w:r w:rsidRPr="00594A81">
              <w:t>412,36</w:t>
            </w:r>
          </w:p>
        </w:tc>
        <w:tc>
          <w:tcPr>
            <w:tcW w:w="2134" w:type="dxa"/>
            <w:vAlign w:val="center"/>
          </w:tcPr>
          <w:p w:rsidR="004E48C9" w:rsidRPr="00594A81" w:rsidRDefault="004E48C9" w:rsidP="002626A3">
            <w:pPr>
              <w:spacing w:after="0"/>
              <w:jc w:val="center"/>
              <w:rPr>
                <w:color w:val="000000"/>
              </w:rPr>
            </w:pPr>
            <w:r w:rsidRPr="00594A81">
              <w:rPr>
                <w:color w:val="000000"/>
              </w:rPr>
              <w:t>49,91</w:t>
            </w:r>
          </w:p>
        </w:tc>
      </w:tr>
      <w:tr w:rsidR="004E48C9" w:rsidRPr="002C079D" w:rsidTr="00132B7C">
        <w:trPr>
          <w:jc w:val="center"/>
        </w:trPr>
        <w:tc>
          <w:tcPr>
            <w:tcW w:w="5773" w:type="dxa"/>
            <w:vAlign w:val="center"/>
          </w:tcPr>
          <w:p w:rsidR="004E48C9" w:rsidRPr="002C079D" w:rsidRDefault="004E48C9" w:rsidP="002626A3">
            <w:pPr>
              <w:spacing w:after="0"/>
            </w:pPr>
            <w:r w:rsidRPr="002C079D">
              <w:rPr>
                <w:lang w:val="en-US"/>
              </w:rPr>
              <w:t xml:space="preserve">3 </w:t>
            </w:r>
            <w:r w:rsidRPr="002C079D">
              <w:t>Додаткова заробітна плата</w:t>
            </w:r>
          </w:p>
        </w:tc>
        <w:tc>
          <w:tcPr>
            <w:tcW w:w="1735" w:type="dxa"/>
          </w:tcPr>
          <w:p w:rsidR="004E48C9" w:rsidRPr="00594A81" w:rsidRDefault="004E48C9" w:rsidP="002626A3">
            <w:pPr>
              <w:spacing w:after="0"/>
              <w:jc w:val="center"/>
              <w:rPr>
                <w:lang w:val="en-US"/>
              </w:rPr>
            </w:pPr>
            <w:r w:rsidRPr="00594A81">
              <w:t>10</w:t>
            </w:r>
            <w:r>
              <w:t xml:space="preserve"> </w:t>
            </w:r>
            <w:r w:rsidRPr="00594A81">
              <w:t>482,47</w:t>
            </w:r>
          </w:p>
        </w:tc>
        <w:tc>
          <w:tcPr>
            <w:tcW w:w="2134" w:type="dxa"/>
            <w:vAlign w:val="center"/>
          </w:tcPr>
          <w:p w:rsidR="004E48C9" w:rsidRPr="00594A81" w:rsidRDefault="004E48C9" w:rsidP="002626A3">
            <w:pPr>
              <w:spacing w:after="0"/>
              <w:jc w:val="center"/>
              <w:rPr>
                <w:color w:val="000000"/>
              </w:rPr>
            </w:pPr>
            <w:r w:rsidRPr="00594A81">
              <w:rPr>
                <w:color w:val="000000"/>
              </w:rPr>
              <w:t>9,98</w:t>
            </w:r>
          </w:p>
        </w:tc>
      </w:tr>
      <w:tr w:rsidR="004E48C9" w:rsidRPr="002C079D" w:rsidTr="00132B7C">
        <w:trPr>
          <w:jc w:val="center"/>
        </w:trPr>
        <w:tc>
          <w:tcPr>
            <w:tcW w:w="5773" w:type="dxa"/>
            <w:vAlign w:val="center"/>
          </w:tcPr>
          <w:p w:rsidR="004E48C9" w:rsidRPr="002C079D" w:rsidRDefault="004E48C9" w:rsidP="002626A3">
            <w:pPr>
              <w:spacing w:after="0"/>
            </w:pPr>
            <w:r w:rsidRPr="002C079D">
              <w:t>4 Відрахування єдиного соціального внеску</w:t>
            </w:r>
          </w:p>
        </w:tc>
        <w:tc>
          <w:tcPr>
            <w:tcW w:w="1735" w:type="dxa"/>
          </w:tcPr>
          <w:p w:rsidR="004E48C9" w:rsidRPr="00594A81" w:rsidRDefault="004E48C9" w:rsidP="002626A3">
            <w:pPr>
              <w:spacing w:after="0"/>
              <w:jc w:val="center"/>
            </w:pPr>
            <w:r w:rsidRPr="00594A81">
              <w:t>13</w:t>
            </w:r>
            <w:r>
              <w:t xml:space="preserve"> </w:t>
            </w:r>
            <w:r w:rsidRPr="00594A81">
              <w:t>836,86</w:t>
            </w:r>
          </w:p>
        </w:tc>
        <w:tc>
          <w:tcPr>
            <w:tcW w:w="2134" w:type="dxa"/>
            <w:vAlign w:val="center"/>
          </w:tcPr>
          <w:p w:rsidR="004E48C9" w:rsidRPr="00594A81" w:rsidRDefault="004E48C9" w:rsidP="002626A3">
            <w:pPr>
              <w:spacing w:after="0"/>
              <w:jc w:val="center"/>
              <w:rPr>
                <w:color w:val="000000"/>
              </w:rPr>
            </w:pPr>
            <w:r w:rsidRPr="00594A81">
              <w:rPr>
                <w:color w:val="000000"/>
              </w:rPr>
              <w:t>13,18</w:t>
            </w:r>
          </w:p>
        </w:tc>
      </w:tr>
      <w:tr w:rsidR="004E48C9" w:rsidRPr="002C079D" w:rsidTr="00132B7C">
        <w:trPr>
          <w:trHeight w:val="70"/>
          <w:jc w:val="center"/>
        </w:trPr>
        <w:tc>
          <w:tcPr>
            <w:tcW w:w="5773" w:type="dxa"/>
            <w:vAlign w:val="center"/>
          </w:tcPr>
          <w:p w:rsidR="004E48C9" w:rsidRPr="002C079D" w:rsidRDefault="004E48C9" w:rsidP="002626A3">
            <w:pPr>
              <w:spacing w:after="0"/>
            </w:pPr>
            <w:r w:rsidRPr="002C079D">
              <w:t>5 Експлуатаційні витрати</w:t>
            </w:r>
          </w:p>
        </w:tc>
        <w:tc>
          <w:tcPr>
            <w:tcW w:w="1735" w:type="dxa"/>
          </w:tcPr>
          <w:p w:rsidR="004E48C9" w:rsidRPr="00594A81" w:rsidRDefault="004E48C9" w:rsidP="002626A3">
            <w:pPr>
              <w:spacing w:after="0"/>
              <w:jc w:val="center"/>
            </w:pPr>
            <w:r w:rsidRPr="00594A81">
              <w:t>1</w:t>
            </w:r>
            <w:r>
              <w:t xml:space="preserve"> </w:t>
            </w:r>
            <w:r w:rsidRPr="00594A81">
              <w:t>231,36</w:t>
            </w:r>
          </w:p>
        </w:tc>
        <w:tc>
          <w:tcPr>
            <w:tcW w:w="2134" w:type="dxa"/>
            <w:vAlign w:val="center"/>
          </w:tcPr>
          <w:p w:rsidR="004E48C9" w:rsidRPr="00594A81" w:rsidRDefault="004E48C9" w:rsidP="002626A3">
            <w:pPr>
              <w:spacing w:after="0"/>
              <w:jc w:val="center"/>
              <w:rPr>
                <w:color w:val="000000"/>
              </w:rPr>
            </w:pPr>
            <w:r w:rsidRPr="00594A81">
              <w:rPr>
                <w:color w:val="000000"/>
              </w:rPr>
              <w:t>1,17</w:t>
            </w:r>
          </w:p>
        </w:tc>
      </w:tr>
      <w:tr w:rsidR="004E48C9" w:rsidRPr="002C079D" w:rsidTr="00132B7C">
        <w:trPr>
          <w:jc w:val="center"/>
        </w:trPr>
        <w:tc>
          <w:tcPr>
            <w:tcW w:w="5773" w:type="dxa"/>
            <w:vAlign w:val="center"/>
          </w:tcPr>
          <w:p w:rsidR="004E48C9" w:rsidRPr="002C079D" w:rsidRDefault="004E48C9" w:rsidP="002626A3">
            <w:pPr>
              <w:spacing w:after="0"/>
            </w:pPr>
            <w:r w:rsidRPr="002C079D">
              <w:t>6 Накладні витрати</w:t>
            </w:r>
          </w:p>
        </w:tc>
        <w:tc>
          <w:tcPr>
            <w:tcW w:w="1735" w:type="dxa"/>
          </w:tcPr>
          <w:p w:rsidR="004E48C9" w:rsidRPr="00594A81" w:rsidRDefault="004E48C9" w:rsidP="002626A3">
            <w:pPr>
              <w:spacing w:after="0"/>
              <w:jc w:val="center"/>
            </w:pPr>
            <w:r w:rsidRPr="00594A81">
              <w:t>26</w:t>
            </w:r>
            <w:r>
              <w:t xml:space="preserve"> </w:t>
            </w:r>
            <w:r w:rsidRPr="00594A81">
              <w:t>206,68</w:t>
            </w:r>
          </w:p>
        </w:tc>
        <w:tc>
          <w:tcPr>
            <w:tcW w:w="2134" w:type="dxa"/>
            <w:vAlign w:val="center"/>
          </w:tcPr>
          <w:p w:rsidR="004E48C9" w:rsidRPr="00594A81" w:rsidRDefault="004E48C9" w:rsidP="002626A3">
            <w:pPr>
              <w:spacing w:after="0"/>
              <w:jc w:val="center"/>
              <w:rPr>
                <w:color w:val="000000"/>
              </w:rPr>
            </w:pPr>
            <w:r w:rsidRPr="00594A81">
              <w:rPr>
                <w:color w:val="000000"/>
              </w:rPr>
              <w:t>24,95</w:t>
            </w:r>
          </w:p>
        </w:tc>
      </w:tr>
      <w:tr w:rsidR="004E48C9" w:rsidRPr="002C079D" w:rsidTr="00132B7C">
        <w:trPr>
          <w:trHeight w:val="198"/>
          <w:jc w:val="center"/>
        </w:trPr>
        <w:tc>
          <w:tcPr>
            <w:tcW w:w="5773" w:type="dxa"/>
            <w:vAlign w:val="center"/>
          </w:tcPr>
          <w:p w:rsidR="004E48C9" w:rsidRPr="002C079D" w:rsidRDefault="004E48C9" w:rsidP="002626A3">
            <w:pPr>
              <w:spacing w:after="0"/>
            </w:pPr>
            <w:r w:rsidRPr="002C079D">
              <w:t>Разом</w:t>
            </w:r>
          </w:p>
        </w:tc>
        <w:tc>
          <w:tcPr>
            <w:tcW w:w="1735" w:type="dxa"/>
          </w:tcPr>
          <w:p w:rsidR="004E48C9" w:rsidRPr="00594A81" w:rsidRDefault="004E48C9" w:rsidP="002626A3">
            <w:pPr>
              <w:spacing w:after="0"/>
              <w:jc w:val="center"/>
              <w:rPr>
                <w:color w:val="000000"/>
              </w:rPr>
            </w:pPr>
            <w:r w:rsidRPr="00594A81">
              <w:rPr>
                <w:color w:val="000000"/>
              </w:rPr>
              <w:t>105</w:t>
            </w:r>
            <w:r>
              <w:rPr>
                <w:color w:val="000000"/>
              </w:rPr>
              <w:t xml:space="preserve"> </w:t>
            </w:r>
            <w:r w:rsidRPr="00594A81">
              <w:rPr>
                <w:color w:val="000000"/>
              </w:rPr>
              <w:t>019,73</w:t>
            </w:r>
          </w:p>
        </w:tc>
        <w:tc>
          <w:tcPr>
            <w:tcW w:w="2134" w:type="dxa"/>
          </w:tcPr>
          <w:p w:rsidR="004E48C9" w:rsidRPr="00594A81" w:rsidRDefault="004E48C9" w:rsidP="002626A3">
            <w:pPr>
              <w:spacing w:after="0"/>
              <w:jc w:val="center"/>
            </w:pPr>
            <w:r w:rsidRPr="00594A81">
              <w:t>100</w:t>
            </w:r>
          </w:p>
        </w:tc>
      </w:tr>
    </w:tbl>
    <w:p w:rsidR="004E48C9" w:rsidRDefault="004E48C9" w:rsidP="002626A3">
      <w:pPr>
        <w:tabs>
          <w:tab w:val="left" w:pos="426"/>
          <w:tab w:val="left" w:pos="851"/>
          <w:tab w:val="left" w:pos="9220"/>
        </w:tabs>
        <w:spacing w:after="0"/>
        <w:ind w:firstLine="709"/>
        <w:jc w:val="both"/>
        <w:rPr>
          <w:bCs/>
          <w:lang w:val="en-US"/>
        </w:rPr>
      </w:pPr>
    </w:p>
    <w:p w:rsidR="008361E5" w:rsidRPr="002C079D" w:rsidRDefault="008361E5" w:rsidP="002626A3">
      <w:pPr>
        <w:tabs>
          <w:tab w:val="left" w:pos="426"/>
          <w:tab w:val="left" w:pos="851"/>
          <w:tab w:val="left" w:pos="9220"/>
        </w:tabs>
        <w:spacing w:after="0"/>
        <w:ind w:firstLine="709"/>
        <w:jc w:val="both"/>
        <w:rPr>
          <w:bCs/>
          <w:lang w:val="en-US"/>
        </w:rPr>
      </w:pPr>
    </w:p>
    <w:p w:rsidR="004E48C9" w:rsidRPr="0052540A" w:rsidRDefault="004E48C9" w:rsidP="002626A3">
      <w:pPr>
        <w:pStyle w:val="2"/>
        <w:spacing w:before="0"/>
        <w:rPr>
          <w:b/>
          <w:bCs/>
        </w:rPr>
      </w:pPr>
      <w:bookmarkStart w:id="49" w:name="_Toc507677777"/>
      <w:bookmarkStart w:id="50" w:name="_Toc100650178"/>
      <w:bookmarkStart w:id="51" w:name="_Toc135759011"/>
      <w:r w:rsidRPr="0052540A">
        <w:rPr>
          <w:b/>
          <w:bCs/>
        </w:rPr>
        <w:t xml:space="preserve">5.3 Оцінка ефективності </w:t>
      </w:r>
      <w:proofErr w:type="spellStart"/>
      <w:r w:rsidRPr="0052540A">
        <w:rPr>
          <w:b/>
          <w:bCs/>
        </w:rPr>
        <w:t>проєкту</w:t>
      </w:r>
      <w:bookmarkEnd w:id="49"/>
      <w:bookmarkEnd w:id="50"/>
      <w:bookmarkEnd w:id="51"/>
      <w:proofErr w:type="spellEnd"/>
      <w:r w:rsidRPr="0052540A">
        <w:rPr>
          <w:b/>
          <w:bCs/>
        </w:rPr>
        <w:t xml:space="preserve"> </w:t>
      </w:r>
    </w:p>
    <w:p w:rsidR="004E48C9" w:rsidRPr="002C079D" w:rsidRDefault="004E48C9" w:rsidP="002626A3">
      <w:pPr>
        <w:widowControl w:val="0"/>
        <w:tabs>
          <w:tab w:val="left" w:pos="426"/>
          <w:tab w:val="left" w:pos="851"/>
        </w:tabs>
        <w:spacing w:after="0"/>
        <w:ind w:firstLine="709"/>
        <w:jc w:val="both"/>
        <w:rPr>
          <w:lang w:val="en-US"/>
        </w:rPr>
      </w:pPr>
    </w:p>
    <w:p w:rsidR="004E48C9" w:rsidRPr="002C079D" w:rsidRDefault="004E48C9" w:rsidP="002626A3">
      <w:pPr>
        <w:widowControl w:val="0"/>
        <w:tabs>
          <w:tab w:val="left" w:pos="426"/>
          <w:tab w:val="left" w:pos="851"/>
        </w:tabs>
        <w:spacing w:after="0"/>
        <w:ind w:firstLine="709"/>
        <w:jc w:val="both"/>
      </w:pPr>
      <w:r w:rsidRPr="002C079D">
        <w:t xml:space="preserve">В основі процесу прийняття будь-яких рішень інвестиційного характеру лежить оцінка та порівняння обсягу необхідних капітальних вкладень. Різниця вартісної оцінки результатів і витрат за час існування </w:t>
      </w:r>
      <w:proofErr w:type="spellStart"/>
      <w:r>
        <w:t>проєкт</w:t>
      </w:r>
      <w:r w:rsidRPr="002C079D">
        <w:t>у</w:t>
      </w:r>
      <w:proofErr w:type="spellEnd"/>
      <w:r w:rsidRPr="002C079D">
        <w:t xml:space="preserve"> визначає величину економічного ефекту. Перевищення результатів над витратами представляє абсолютний ефект. Відношення його величини до зроблених витрат характеризують відносний ефект - ефективність капітальних вкладень, </w:t>
      </w:r>
      <w:proofErr w:type="spellStart"/>
      <w:r w:rsidRPr="002C079D">
        <w:t>зворотня</w:t>
      </w:r>
      <w:proofErr w:type="spellEnd"/>
      <w:r w:rsidRPr="002C079D">
        <w:t xml:space="preserve"> </w:t>
      </w:r>
      <w:r w:rsidRPr="002C079D">
        <w:lastRenderedPageBreak/>
        <w:t xml:space="preserve">величина - строк окупності капітальних вкладень. </w:t>
      </w:r>
    </w:p>
    <w:p w:rsidR="004E48C9" w:rsidRPr="002C079D" w:rsidRDefault="004E48C9" w:rsidP="002626A3">
      <w:pPr>
        <w:widowControl w:val="0"/>
        <w:tabs>
          <w:tab w:val="left" w:pos="426"/>
          <w:tab w:val="left" w:pos="851"/>
          <w:tab w:val="left" w:pos="9220"/>
        </w:tabs>
        <w:spacing w:after="0"/>
        <w:ind w:firstLine="709"/>
        <w:jc w:val="both"/>
      </w:pPr>
      <w:r w:rsidRPr="002C079D">
        <w:t xml:space="preserve">Якщо при реалізації розробленого продукту мають місце разові первісні капітальні вкладення та картина грошових потоків за роками не змінюється, то оцінку економічної ефективності </w:t>
      </w:r>
      <w:proofErr w:type="spellStart"/>
      <w:r>
        <w:t>проєкт</w:t>
      </w:r>
      <w:r w:rsidRPr="002C079D">
        <w:t>у</w:t>
      </w:r>
      <w:proofErr w:type="spellEnd"/>
      <w:r w:rsidRPr="002C079D">
        <w:t xml:space="preserve"> можна проводити по одному році</w:t>
      </w:r>
      <w:r w:rsidRPr="00377FEC">
        <w:t xml:space="preserve"> [</w:t>
      </w:r>
      <w:r w:rsidR="00B01673" w:rsidRPr="00B01673">
        <w:rPr>
          <w:lang w:val="ru-RU"/>
        </w:rPr>
        <w:t>80</w:t>
      </w:r>
      <w:r w:rsidRPr="00377FEC">
        <w:t>]</w:t>
      </w:r>
      <w:r w:rsidRPr="002C079D">
        <w:t>.</w:t>
      </w:r>
    </w:p>
    <w:p w:rsidR="004E48C9" w:rsidRPr="002C079D" w:rsidRDefault="004E48C9" w:rsidP="002626A3">
      <w:pPr>
        <w:tabs>
          <w:tab w:val="left" w:pos="426"/>
          <w:tab w:val="left" w:pos="851"/>
          <w:tab w:val="left" w:pos="9220"/>
        </w:tabs>
        <w:spacing w:after="0"/>
        <w:ind w:firstLine="709"/>
        <w:jc w:val="both"/>
      </w:pPr>
      <w:r w:rsidRPr="002C079D">
        <w:t xml:space="preserve">Для ухвалення остаточного рішення про можливість практичної реалізації </w:t>
      </w:r>
      <w:proofErr w:type="spellStart"/>
      <w:r>
        <w:t>проєкт</w:t>
      </w:r>
      <w:r w:rsidRPr="002C079D">
        <w:t>у</w:t>
      </w:r>
      <w:proofErr w:type="spellEnd"/>
      <w:r w:rsidRPr="002C079D">
        <w:t xml:space="preserve"> робиться комплексна оцінка наступних економічних показників.</w:t>
      </w:r>
    </w:p>
    <w:p w:rsidR="004E48C9" w:rsidRPr="002C079D" w:rsidRDefault="004E48C9" w:rsidP="002626A3">
      <w:pPr>
        <w:tabs>
          <w:tab w:val="left" w:pos="426"/>
          <w:tab w:val="left" w:pos="851"/>
          <w:tab w:val="left" w:pos="9220"/>
        </w:tabs>
        <w:spacing w:after="0"/>
        <w:ind w:firstLine="709"/>
        <w:jc w:val="both"/>
      </w:pPr>
      <w:r w:rsidRPr="002C079D">
        <w:t>Річний економічний ефект, грн.</w:t>
      </w:r>
    </w:p>
    <w:p w:rsidR="004E48C9" w:rsidRPr="002C079D" w:rsidRDefault="004E48C9" w:rsidP="002626A3">
      <w:pPr>
        <w:tabs>
          <w:tab w:val="left" w:pos="426"/>
          <w:tab w:val="left" w:pos="851"/>
          <w:tab w:val="left" w:pos="9220"/>
        </w:tabs>
        <w:spacing w:after="0"/>
        <w:ind w:firstLine="709"/>
        <w:jc w:val="both"/>
      </w:pPr>
    </w:p>
    <w:p w:rsidR="004E48C9" w:rsidRPr="002C079D" w:rsidRDefault="004E48C9" w:rsidP="002626A3">
      <w:pPr>
        <w:tabs>
          <w:tab w:val="right" w:pos="6096"/>
        </w:tabs>
        <w:spacing w:after="0"/>
        <w:ind w:firstLine="709"/>
        <w:jc w:val="right"/>
      </w:pPr>
      <w:r w:rsidRPr="002C079D">
        <w:t>Е</w:t>
      </w:r>
      <w:r w:rsidRPr="002C079D">
        <w:rPr>
          <w:vertAlign w:val="subscript"/>
        </w:rPr>
        <w:t>р</w:t>
      </w:r>
      <w:r>
        <w:rPr>
          <w:vertAlign w:val="subscript"/>
        </w:rPr>
        <w:t xml:space="preserve"> </w:t>
      </w:r>
      <w:r w:rsidRPr="002C079D">
        <w:t xml:space="preserve">= </w:t>
      </w: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Е</w:t>
      </w:r>
      <w:r w:rsidRPr="002C079D">
        <w:rPr>
          <w:vertAlign w:val="subscript"/>
        </w:rPr>
        <w:t>н</w:t>
      </w:r>
      <w:proofErr w:type="spellEnd"/>
      <w:r w:rsidRPr="002C079D">
        <w:rPr>
          <w:vertAlign w:val="subscript"/>
        </w:rPr>
        <w:t xml:space="preserve"> </w:t>
      </w:r>
      <w:r>
        <w:rPr>
          <w:vertAlign w:val="subscript"/>
        </w:rPr>
        <w:t xml:space="preserve"> </w:t>
      </w:r>
      <w:r>
        <w:sym w:font="Symbol" w:char="F0D7"/>
      </w:r>
      <w:r w:rsidRPr="002C079D">
        <w:rPr>
          <w:vertAlign w:val="subscript"/>
        </w:rPr>
        <w:t xml:space="preserve"> </w:t>
      </w:r>
      <w:r w:rsidRPr="002C079D">
        <w:t>К,</w:t>
      </w:r>
      <w:r w:rsidRPr="002C079D">
        <w:tab/>
        <w:t xml:space="preserve"> (5.20)</w:t>
      </w:r>
    </w:p>
    <w:p w:rsidR="004E48C9" w:rsidRPr="002C079D" w:rsidRDefault="004E48C9" w:rsidP="002626A3">
      <w:pPr>
        <w:tabs>
          <w:tab w:val="left" w:pos="426"/>
          <w:tab w:val="left" w:pos="851"/>
          <w:tab w:val="left" w:pos="9220"/>
        </w:tabs>
        <w:spacing w:after="0"/>
        <w:ind w:firstLine="709"/>
        <w:jc w:val="both"/>
      </w:pPr>
    </w:p>
    <w:p w:rsidR="004E48C9" w:rsidRPr="002C079D" w:rsidRDefault="004E48C9" w:rsidP="002626A3">
      <w:pPr>
        <w:tabs>
          <w:tab w:val="left" w:pos="426"/>
          <w:tab w:val="left" w:pos="851"/>
          <w:tab w:val="left" w:pos="9220"/>
        </w:tabs>
        <w:spacing w:after="0"/>
        <w:ind w:left="1701" w:hanging="992"/>
        <w:jc w:val="both"/>
      </w:pPr>
      <w:r w:rsidRPr="002C079D">
        <w:t>де К – обсяг капітальних вкладень споживача програми, пов'язаних з її розробкою і впровадженням;</w:t>
      </w:r>
    </w:p>
    <w:p w:rsidR="004E48C9" w:rsidRPr="002C079D" w:rsidRDefault="004E48C9" w:rsidP="002626A3">
      <w:pPr>
        <w:spacing w:after="0"/>
        <w:ind w:left="1843" w:hanging="709"/>
        <w:jc w:val="both"/>
      </w:pPr>
      <w:proofErr w:type="spellStart"/>
      <w:r w:rsidRPr="002C079D">
        <w:t>Е</w:t>
      </w:r>
      <w:r w:rsidRPr="002C079D">
        <w:rPr>
          <w:vertAlign w:val="subscript"/>
        </w:rPr>
        <w:t>н</w:t>
      </w:r>
      <w:proofErr w:type="spellEnd"/>
      <w:r w:rsidRPr="002C079D">
        <w:t xml:space="preserve"> – нормативний коефіцієнт економічної ефективності капітальних вкладень, який встановлюється Міністерством економіки України на певний період. Прийняти 0,15.</w:t>
      </w:r>
    </w:p>
    <w:p w:rsidR="004E48C9" w:rsidRPr="002C079D" w:rsidRDefault="004E48C9" w:rsidP="002626A3">
      <w:pPr>
        <w:spacing w:after="0"/>
        <w:ind w:firstLine="709"/>
        <w:jc w:val="both"/>
      </w:pPr>
    </w:p>
    <w:p w:rsidR="004E48C9" w:rsidRPr="002C079D" w:rsidRDefault="004E48C9" w:rsidP="002626A3">
      <w:pPr>
        <w:tabs>
          <w:tab w:val="right" w:pos="5954"/>
        </w:tabs>
        <w:spacing w:after="0"/>
        <w:ind w:firstLine="709"/>
        <w:jc w:val="right"/>
      </w:pPr>
      <w:r w:rsidRPr="002C079D">
        <w:t>К</w:t>
      </w:r>
      <w:r>
        <w:t xml:space="preserve"> </w:t>
      </w:r>
      <w:r w:rsidRPr="002C079D">
        <w:t>=</w:t>
      </w:r>
      <w:r>
        <w:t xml:space="preserve"> </w:t>
      </w:r>
      <w:proofErr w:type="spellStart"/>
      <w:r w:rsidRPr="002C079D">
        <w:t>К</w:t>
      </w:r>
      <w:r w:rsidRPr="002C079D">
        <w:rPr>
          <w:vertAlign w:val="subscript"/>
        </w:rPr>
        <w:t>пв</w:t>
      </w:r>
      <w:proofErr w:type="spellEnd"/>
      <w:r>
        <w:rPr>
          <w:vertAlign w:val="subscript"/>
        </w:rPr>
        <w:t xml:space="preserve"> </w:t>
      </w:r>
      <w:r w:rsidRPr="002C079D">
        <w:t>+</w:t>
      </w:r>
      <w:r>
        <w:t xml:space="preserve"> </w:t>
      </w:r>
      <w:proofErr w:type="spellStart"/>
      <w:r w:rsidRPr="002C079D">
        <w:t>К</w:t>
      </w:r>
      <w:r w:rsidRPr="002C079D">
        <w:rPr>
          <w:vertAlign w:val="subscript"/>
        </w:rPr>
        <w:t>вф</w:t>
      </w:r>
      <w:proofErr w:type="spellEnd"/>
      <w:r w:rsidRPr="002C079D">
        <w:t xml:space="preserve"> ,</w:t>
      </w:r>
      <w:r w:rsidRPr="002C079D">
        <w:tab/>
        <w:t xml:space="preserve"> (5.21)</w:t>
      </w:r>
    </w:p>
    <w:p w:rsidR="004E48C9" w:rsidRPr="002C079D" w:rsidRDefault="004E48C9" w:rsidP="002626A3">
      <w:pPr>
        <w:tabs>
          <w:tab w:val="left" w:pos="426"/>
          <w:tab w:val="left" w:pos="851"/>
          <w:tab w:val="left" w:pos="9220"/>
        </w:tabs>
        <w:spacing w:after="0"/>
        <w:ind w:firstLine="709"/>
        <w:jc w:val="both"/>
      </w:pPr>
    </w:p>
    <w:p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пв</w:t>
      </w:r>
      <w:proofErr w:type="spellEnd"/>
      <w:r w:rsidRPr="002C079D">
        <w:t xml:space="preserve"> – попередньо виробничі витрати, грн.;</w:t>
      </w:r>
    </w:p>
    <w:p w:rsidR="004E48C9" w:rsidRPr="002C079D" w:rsidRDefault="004E48C9" w:rsidP="002626A3">
      <w:pPr>
        <w:spacing w:after="0"/>
        <w:ind w:left="1701" w:hanging="708"/>
        <w:jc w:val="both"/>
      </w:pPr>
      <w:proofErr w:type="spellStart"/>
      <w:r w:rsidRPr="002C079D">
        <w:t>К</w:t>
      </w:r>
      <w:r w:rsidRPr="002C079D">
        <w:rPr>
          <w:vertAlign w:val="subscript"/>
        </w:rPr>
        <w:t>вф</w:t>
      </w:r>
      <w:proofErr w:type="spellEnd"/>
      <w:r w:rsidRPr="002C079D">
        <w:t xml:space="preserve"> – капітальні вкладення у виробничі фонди, необхідні для впровадження програми, грн.</w:t>
      </w:r>
    </w:p>
    <w:p w:rsidR="004E48C9" w:rsidRPr="002C079D" w:rsidRDefault="004E48C9" w:rsidP="002626A3">
      <w:pPr>
        <w:spacing w:after="0"/>
        <w:ind w:firstLine="709"/>
        <w:jc w:val="both"/>
      </w:pPr>
    </w:p>
    <w:p w:rsidR="004E48C9" w:rsidRPr="002C079D" w:rsidRDefault="004E48C9" w:rsidP="002626A3">
      <w:pPr>
        <w:spacing w:after="0"/>
        <w:ind w:firstLine="709"/>
        <w:jc w:val="both"/>
      </w:pPr>
      <w:proofErr w:type="spellStart"/>
      <w:r w:rsidRPr="002C079D">
        <w:t>Попередньовиробничі</w:t>
      </w:r>
      <w:proofErr w:type="spellEnd"/>
      <w:r w:rsidRPr="002C079D">
        <w:t xml:space="preserve"> витрати, грн.</w:t>
      </w:r>
    </w:p>
    <w:p w:rsidR="004E48C9" w:rsidRPr="002C079D" w:rsidRDefault="004E48C9" w:rsidP="002626A3">
      <w:pPr>
        <w:spacing w:after="0"/>
        <w:ind w:firstLine="709"/>
        <w:jc w:val="both"/>
      </w:pPr>
    </w:p>
    <w:p w:rsidR="004E48C9" w:rsidRPr="002C079D" w:rsidRDefault="00000000" w:rsidP="002626A3">
      <w:pPr>
        <w:pStyle w:val="af5"/>
        <w:tabs>
          <w:tab w:val="right" w:pos="6946"/>
        </w:tabs>
        <w:spacing w:line="360" w:lineRule="auto"/>
        <w:ind w:firstLine="709"/>
        <w:jc w:val="right"/>
      </w:pPr>
      <m:oMath>
        <m:sSub>
          <m:sSubPr>
            <m:ctrlPr>
              <w:rPr>
                <w:rFonts w:ascii="Cambria Math" w:hAnsi="Cambria Math"/>
                <w:i/>
              </w:rPr>
            </m:ctrlPr>
          </m:sSubPr>
          <m:e>
            <m:r>
              <m:rPr>
                <m:nor/>
              </m:rPr>
              <m:t>К</m:t>
            </m:r>
          </m:e>
          <m:sub>
            <m:r>
              <m:rPr>
                <m:nor/>
              </m:rPr>
              <m:t>ПВ</m:t>
            </m:r>
          </m:sub>
        </m:sSub>
        <m:r>
          <m:rPr>
            <m:nor/>
          </m: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С</m:t>
                </m:r>
              </m:e>
              <m:sub>
                <m:r>
                  <m:rPr>
                    <m:nor/>
                  </m:rPr>
                  <m:t>с/в</m:t>
                </m:r>
              </m:sub>
            </m:sSub>
          </m:num>
          <m:den>
            <m:r>
              <m:rPr>
                <m:nor/>
              </m:rPr>
              <w:rPr>
                <w:lang w:val="en-US"/>
              </w:rPr>
              <m:t>n</m:t>
            </m:r>
          </m:den>
        </m:f>
        <m:r>
          <m:rPr>
            <m:nor/>
          </m:rPr>
          <m:t>+</m:t>
        </m:r>
        <m:r>
          <w:rPr>
            <w:rFonts w:ascii="Cambria Math" w:hAnsi="Cambria Math"/>
          </w:rPr>
          <m:t xml:space="preserve"> </m:t>
        </m:r>
        <m:sSub>
          <m:sSubPr>
            <m:ctrlPr>
              <w:rPr>
                <w:rFonts w:ascii="Cambria Math" w:hAnsi="Cambria Math"/>
                <w:i/>
              </w:rPr>
            </m:ctrlPr>
          </m:sSubPr>
          <m:e>
            <m:r>
              <m:rPr>
                <m:nor/>
              </m:rPr>
              <m:t>К</m:t>
            </m:r>
          </m:e>
          <m:sub>
            <w:proofErr w:type="spellStart"/>
            <m:r>
              <m:rPr>
                <m:nor/>
              </m:rPr>
              <m:t>пр.ін</m:t>
            </m:r>
            <w:proofErr w:type="spellEnd"/>
            <m:r>
              <m:rPr>
                <m:nor/>
              </m:rPr>
              <m:t>.</m:t>
            </m:r>
          </m:sub>
        </m:sSub>
      </m:oMath>
      <w:r w:rsidR="004E48C9" w:rsidRPr="002C079D">
        <w:t>,</w:t>
      </w:r>
      <w:r w:rsidR="004E48C9" w:rsidRPr="002C079D">
        <w:tab/>
        <w:t>(5.22)</w:t>
      </w:r>
    </w:p>
    <w:p w:rsidR="004E48C9" w:rsidRPr="002C079D" w:rsidRDefault="004E48C9" w:rsidP="002626A3">
      <w:pPr>
        <w:pStyle w:val="af5"/>
        <w:tabs>
          <w:tab w:val="right" w:pos="8330"/>
        </w:tabs>
        <w:spacing w:line="360" w:lineRule="auto"/>
        <w:ind w:firstLine="709"/>
        <w:jc w:val="both"/>
      </w:pPr>
    </w:p>
    <w:p w:rsidR="004E48C9" w:rsidRPr="002C079D" w:rsidRDefault="004E48C9" w:rsidP="002626A3">
      <w:pPr>
        <w:spacing w:after="0"/>
        <w:ind w:firstLine="709"/>
        <w:jc w:val="both"/>
      </w:pPr>
      <w:r w:rsidRPr="002C079D">
        <w:t>де n - кількість споживачів даної програми, прийняти не менше 2-х осіб;</w:t>
      </w:r>
    </w:p>
    <w:p w:rsidR="004E48C9" w:rsidRPr="002C079D" w:rsidRDefault="004E48C9" w:rsidP="002626A3">
      <w:pPr>
        <w:spacing w:after="0"/>
        <w:ind w:firstLine="993"/>
        <w:jc w:val="both"/>
      </w:pPr>
      <w:proofErr w:type="spellStart"/>
      <w:r w:rsidRPr="002C079D">
        <w:t>К</w:t>
      </w:r>
      <w:r w:rsidRPr="002C079D">
        <w:rPr>
          <w:vertAlign w:val="subscript"/>
        </w:rPr>
        <w:t>пр.ін</w:t>
      </w:r>
      <w:proofErr w:type="spellEnd"/>
      <w:r w:rsidRPr="002C079D">
        <w:t xml:space="preserve"> - інші </w:t>
      </w:r>
      <w:proofErr w:type="spellStart"/>
      <w:r w:rsidRPr="002C079D">
        <w:t>попередньовиробничі</w:t>
      </w:r>
      <w:proofErr w:type="spellEnd"/>
      <w:r w:rsidRPr="002C079D">
        <w:t xml:space="preserve"> витрати, грн.</w:t>
      </w:r>
    </w:p>
    <w:p w:rsidR="004E48C9" w:rsidRPr="002C079D" w:rsidRDefault="004E48C9" w:rsidP="002626A3">
      <w:pPr>
        <w:spacing w:after="0"/>
        <w:ind w:firstLine="709"/>
        <w:jc w:val="both"/>
      </w:pPr>
    </w:p>
    <w:p w:rsidR="004E48C9" w:rsidRPr="002C079D" w:rsidRDefault="004E48C9" w:rsidP="002626A3">
      <w:pPr>
        <w:spacing w:after="0"/>
        <w:ind w:firstLine="709"/>
        <w:jc w:val="both"/>
      </w:pPr>
      <w:r w:rsidRPr="002C079D">
        <w:lastRenderedPageBreak/>
        <w:t>Капітальні вкладення у виробничі фонди включають витрати на придбання, установку, монтаж і налагодження комплексу технічних засобів (КТЗ) з урахуванням можливого використання КТЗ як для рішення задач, для яких призначена розроблювальна програма, так і для задач, розв'язуваних за допомогою інших програм. Питомі капітальні вкладення у виробничі фонди, що приходяться на частку даного програмного продукту, грн.</w:t>
      </w:r>
    </w:p>
    <w:p w:rsidR="004E48C9" w:rsidRDefault="004E48C9" w:rsidP="002626A3">
      <w:pPr>
        <w:pStyle w:val="af5"/>
        <w:tabs>
          <w:tab w:val="center" w:pos="6096"/>
        </w:tabs>
        <w:spacing w:line="360" w:lineRule="auto"/>
        <w:ind w:firstLine="709"/>
        <w:jc w:val="both"/>
      </w:pPr>
    </w:p>
    <w:p w:rsidR="004E48C9" w:rsidRPr="002C079D" w:rsidRDefault="00000000" w:rsidP="002626A3">
      <w:pPr>
        <w:pStyle w:val="af5"/>
        <w:tabs>
          <w:tab w:val="center" w:pos="6096"/>
        </w:tabs>
        <w:spacing w:line="360" w:lineRule="auto"/>
        <w:ind w:firstLine="426"/>
        <w:jc w:val="right"/>
      </w:pPr>
      <m:oMath>
        <m:sSub>
          <m:sSubPr>
            <m:ctrlPr>
              <w:rPr>
                <w:rFonts w:ascii="Cambria Math" w:hAnsi="Cambria Math"/>
                <w:i/>
              </w:rPr>
            </m:ctrlPr>
          </m:sSubPr>
          <m:e>
            <m:r>
              <m:rPr>
                <m:nor/>
              </m:rPr>
              <m:t>К</m:t>
            </m:r>
          </m:e>
          <m:sub>
            <w:proofErr w:type="spellStart"/>
            <m:r>
              <m:rPr>
                <m:nor/>
              </m:rPr>
              <m:t>вф</m:t>
            </m:r>
            <w:proofErr w:type="spellEnd"/>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К</m:t>
                </m:r>
              </m:e>
              <m:sub>
                <m:r>
                  <m:rPr>
                    <m:nor/>
                  </m:rPr>
                  <m:t>КТЗ</m:t>
                </m:r>
              </m:sub>
            </m:sSub>
            <m:r>
              <m:rPr>
                <m:nor/>
              </m:rPr>
              <m:t xml:space="preserve"> ∙ </m:t>
            </m:r>
            <m:sSub>
              <m:sSubPr>
                <m:ctrlPr>
                  <w:rPr>
                    <w:rFonts w:ascii="Cambria Math" w:hAnsi="Cambria Math"/>
                    <w:i/>
                  </w:rPr>
                </m:ctrlPr>
              </m:sSubPr>
              <m:e>
                <m:r>
                  <m:rPr>
                    <m:nor/>
                  </m:rPr>
                  <m:t>Т</m:t>
                </m:r>
              </m:e>
              <m:sub>
                <m:r>
                  <m:rPr>
                    <m:nor/>
                  </m:rPr>
                  <m:t>КТЗ</m:t>
                </m:r>
              </m:sub>
            </m:sSub>
          </m:num>
          <m:den>
            <m:sSub>
              <m:sSubPr>
                <m:ctrlPr>
                  <w:rPr>
                    <w:rFonts w:ascii="Cambria Math" w:hAnsi="Cambria Math"/>
                    <w:i/>
                  </w:rPr>
                </m:ctrlPr>
              </m:sSubPr>
              <m:e>
                <m:r>
                  <m:rPr>
                    <m:nor/>
                  </m:rPr>
                  <w:rPr>
                    <w:lang w:val="en-US"/>
                  </w:rPr>
                  <m:t>F</m:t>
                </m:r>
              </m:e>
              <m:sub>
                <w:proofErr w:type="spellStart"/>
                <m:r>
                  <m:rPr>
                    <m:nor/>
                  </m:rPr>
                  <m:t>еф.ктз</m:t>
                </m:r>
                <w:proofErr w:type="spellEnd"/>
              </m:sub>
            </m:sSub>
          </m:den>
        </m:f>
      </m:oMath>
      <w:r w:rsidR="004E48C9">
        <w:t xml:space="preserve">, </w:t>
      </w:r>
      <w:r w:rsidR="004E48C9">
        <w:tab/>
      </w:r>
      <w:r w:rsidR="004E48C9" w:rsidRPr="002C079D">
        <w:t>(5.23)</w:t>
      </w:r>
    </w:p>
    <w:p w:rsidR="004E48C9" w:rsidRPr="002C079D" w:rsidRDefault="004E48C9" w:rsidP="002626A3">
      <w:pPr>
        <w:pStyle w:val="af5"/>
        <w:tabs>
          <w:tab w:val="center" w:pos="6096"/>
        </w:tabs>
        <w:spacing w:line="360" w:lineRule="auto"/>
        <w:ind w:firstLine="709"/>
        <w:jc w:val="right"/>
      </w:pPr>
    </w:p>
    <w:p w:rsidR="004E48C9" w:rsidRPr="002C079D" w:rsidRDefault="004E48C9" w:rsidP="002626A3">
      <w:pPr>
        <w:spacing w:after="0"/>
        <w:ind w:firstLine="709"/>
        <w:jc w:val="both"/>
      </w:pPr>
      <w:r w:rsidRPr="002C079D">
        <w:t xml:space="preserve">де </w:t>
      </w:r>
      <w:proofErr w:type="spellStart"/>
      <w:r w:rsidRPr="002C079D">
        <w:t>К</w:t>
      </w:r>
      <w:r w:rsidRPr="002C079D">
        <w:rPr>
          <w:vertAlign w:val="subscript"/>
        </w:rPr>
        <w:t>ктз</w:t>
      </w:r>
      <w:proofErr w:type="spellEnd"/>
      <w:r w:rsidRPr="002C079D">
        <w:t xml:space="preserve"> – витрати на придбання, установку, монтаж і налагодження КТЗ, грн.;</w:t>
      </w:r>
    </w:p>
    <w:p w:rsidR="004E48C9" w:rsidRPr="002C079D" w:rsidRDefault="004E48C9" w:rsidP="002626A3">
      <w:pPr>
        <w:spacing w:after="0"/>
        <w:ind w:left="1843" w:hanging="850"/>
        <w:jc w:val="both"/>
      </w:pPr>
      <w:proofErr w:type="spellStart"/>
      <w:r w:rsidRPr="002C079D">
        <w:t>Т</w:t>
      </w:r>
      <w:r w:rsidRPr="002C079D">
        <w:rPr>
          <w:vertAlign w:val="subscript"/>
        </w:rPr>
        <w:t>ктз</w:t>
      </w:r>
      <w:proofErr w:type="spellEnd"/>
      <w:r w:rsidRPr="002C079D">
        <w:t xml:space="preserve"> – машинний час КТЗ, потрібний споживачу програми для задач, розв'язуваних за допомогою даної програми, машино-годин/рік</w:t>
      </w:r>
      <w:r>
        <w:t xml:space="preserve"> (п</w:t>
      </w:r>
      <w:r w:rsidRPr="002C079D">
        <w:t>рийняти 11 місяців</w:t>
      </w:r>
      <w:r>
        <w:t>)</w:t>
      </w:r>
      <w:r w:rsidRPr="002C079D">
        <w:t>;</w:t>
      </w:r>
    </w:p>
    <w:p w:rsidR="004E48C9" w:rsidRPr="002C079D" w:rsidRDefault="004E48C9" w:rsidP="002626A3">
      <w:pPr>
        <w:spacing w:after="0"/>
        <w:ind w:left="1843" w:hanging="850"/>
        <w:jc w:val="both"/>
      </w:pPr>
      <w:proofErr w:type="spellStart"/>
      <w:r w:rsidRPr="002C079D">
        <w:t>F</w:t>
      </w:r>
      <w:r w:rsidRPr="002C079D">
        <w:rPr>
          <w:vertAlign w:val="subscript"/>
        </w:rPr>
        <w:t>еф.ктз</w:t>
      </w:r>
      <w:proofErr w:type="spellEnd"/>
      <w:r w:rsidRPr="002C079D">
        <w:t xml:space="preserve"> – річний ефективний фонд ча</w:t>
      </w:r>
      <w:r>
        <w:t>су роботи КТЗ, машино-годин/рік</w:t>
      </w:r>
    </w:p>
    <w:p w:rsidR="004E48C9" w:rsidRPr="002C079D" w:rsidRDefault="004E48C9" w:rsidP="002626A3">
      <w:pPr>
        <w:spacing w:after="0"/>
        <w:ind w:firstLine="709"/>
        <w:jc w:val="both"/>
      </w:pPr>
    </w:p>
    <w:p w:rsidR="004E48C9" w:rsidRPr="002C079D" w:rsidRDefault="004E48C9" w:rsidP="002626A3">
      <w:pPr>
        <w:pStyle w:val="af5"/>
        <w:tabs>
          <w:tab w:val="right" w:pos="6521"/>
        </w:tabs>
        <w:spacing w:line="360" w:lineRule="auto"/>
        <w:ind w:firstLine="709"/>
        <w:jc w:val="right"/>
      </w:pPr>
      <w:proofErr w:type="spellStart"/>
      <w:r w:rsidRPr="002C079D">
        <w:t>К</w:t>
      </w:r>
      <w:r w:rsidRPr="002C079D">
        <w:rPr>
          <w:vertAlign w:val="subscript"/>
        </w:rPr>
        <w:t>ктз</w:t>
      </w:r>
      <w:proofErr w:type="spellEnd"/>
      <w:r w:rsidRPr="002C079D">
        <w:t xml:space="preserve"> = n </w:t>
      </w:r>
      <w:r>
        <w:sym w:font="Symbol" w:char="F0D7"/>
      </w:r>
      <w:r>
        <w:t xml:space="preserve"> </w:t>
      </w: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r w:rsidRPr="002C079D">
        <w:tab/>
        <w:t>(5.24)</w:t>
      </w:r>
    </w:p>
    <w:p w:rsidR="004E48C9" w:rsidRPr="002C079D" w:rsidRDefault="004E48C9" w:rsidP="002626A3">
      <w:pPr>
        <w:pStyle w:val="af5"/>
        <w:tabs>
          <w:tab w:val="right" w:pos="7668"/>
        </w:tabs>
        <w:spacing w:line="360" w:lineRule="auto"/>
        <w:ind w:firstLine="709"/>
        <w:jc w:val="both"/>
      </w:pPr>
    </w:p>
    <w:p w:rsidR="004E48C9" w:rsidRPr="002C079D" w:rsidRDefault="004E48C9" w:rsidP="002626A3">
      <w:pPr>
        <w:spacing w:after="0"/>
        <w:ind w:firstLine="709"/>
        <w:jc w:val="both"/>
      </w:pPr>
      <w:r w:rsidRPr="002C079D">
        <w:t>де n – кількість місяців роботи над розробкою програмного продукту;</w:t>
      </w:r>
    </w:p>
    <w:p w:rsidR="004E48C9" w:rsidRPr="002C079D" w:rsidRDefault="004E48C9" w:rsidP="002626A3">
      <w:pPr>
        <w:spacing w:after="0"/>
        <w:ind w:firstLine="993"/>
        <w:jc w:val="both"/>
      </w:pPr>
      <w:proofErr w:type="spellStart"/>
      <w:r w:rsidRPr="002C079D">
        <w:t>В</w:t>
      </w:r>
      <w:r w:rsidRPr="002C079D">
        <w:rPr>
          <w:vertAlign w:val="subscript"/>
        </w:rPr>
        <w:t>б</w:t>
      </w:r>
      <w:proofErr w:type="spellEnd"/>
      <w:r w:rsidRPr="002C079D">
        <w:rPr>
          <w:vertAlign w:val="subscript"/>
        </w:rPr>
        <w:t xml:space="preserve"> </w:t>
      </w:r>
      <w:r w:rsidRPr="002C079D">
        <w:t xml:space="preserve"> - балансова вартість комп’ютера</w:t>
      </w:r>
    </w:p>
    <w:p w:rsidR="004E48C9" w:rsidRPr="002C079D" w:rsidRDefault="004E48C9" w:rsidP="002626A3">
      <w:pPr>
        <w:tabs>
          <w:tab w:val="left" w:pos="426"/>
          <w:tab w:val="left" w:pos="851"/>
          <w:tab w:val="left" w:pos="9220"/>
        </w:tabs>
        <w:spacing w:after="0"/>
        <w:ind w:firstLine="709"/>
        <w:jc w:val="both"/>
      </w:pPr>
    </w:p>
    <w:p w:rsidR="004E48C9" w:rsidRPr="002C079D" w:rsidRDefault="004E48C9" w:rsidP="002626A3">
      <w:pPr>
        <w:tabs>
          <w:tab w:val="left" w:pos="426"/>
          <w:tab w:val="left" w:pos="851"/>
          <w:tab w:val="left" w:pos="9220"/>
        </w:tabs>
        <w:spacing w:after="0"/>
        <w:ind w:firstLine="709"/>
        <w:jc w:val="both"/>
      </w:pPr>
      <w:r w:rsidRPr="002C079D">
        <w:t>Розраховуємо річний економічний ефект.</w:t>
      </w:r>
    </w:p>
    <w:p w:rsidR="004E48C9" w:rsidRPr="002C079D" w:rsidRDefault="004E48C9" w:rsidP="002626A3">
      <w:pPr>
        <w:spacing w:after="0"/>
        <w:ind w:firstLine="709"/>
        <w:jc w:val="both"/>
      </w:pPr>
    </w:p>
    <w:p w:rsidR="004E48C9" w:rsidRPr="00CF01BC"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rPr>
              </m:ctrlPr>
            </m:sSubPr>
            <m:e>
              <m:r>
                <m:rPr>
                  <m:nor/>
                </m:rPr>
                <m:t>К</m:t>
              </m:r>
            </m:e>
            <m:sub>
              <m:r>
                <m:rPr>
                  <m:nor/>
                </m:rPr>
                <m:t>ПВ</m:t>
              </m:r>
            </m:sub>
          </m:sSub>
          <m:r>
            <m:rPr>
              <m:nor/>
            </m:rPr>
            <m:t>=</m:t>
          </m:r>
          <m:r>
            <w:rPr>
              <w:rFonts w:ascii="Cambria Math" w:hAnsi="Cambria Math"/>
            </w:rPr>
            <m:t xml:space="preserve"> </m:t>
          </m:r>
          <m:f>
            <m:fPr>
              <m:ctrlPr>
                <w:rPr>
                  <w:rFonts w:ascii="Cambria Math" w:hAnsi="Cambria Math"/>
                  <w:i/>
                </w:rPr>
              </m:ctrlPr>
            </m:fPr>
            <m:num>
              <m:r>
                <m:rPr>
                  <m:nor/>
                </m:rPr>
                <m:t>105 019,73</m:t>
              </m:r>
            </m:num>
            <m:den>
              <m:r>
                <w:rPr>
                  <w:rFonts w:ascii="Cambria Math" w:hAnsi="Cambria Math"/>
                </w:rPr>
                <m:t>2</m:t>
              </m:r>
            </m:den>
          </m:f>
          <m:r>
            <m:rPr>
              <m:nor/>
            </m:rPr>
            <m:t xml:space="preserve"> + 0 = 52 509,87</m:t>
          </m:r>
        </m:oMath>
      </m:oMathPara>
    </w:p>
    <w:p w:rsidR="004E48C9" w:rsidRPr="002C079D" w:rsidRDefault="004E48C9" w:rsidP="002626A3">
      <w:pPr>
        <w:pStyle w:val="af5"/>
        <w:tabs>
          <w:tab w:val="left" w:pos="1440"/>
          <w:tab w:val="right" w:pos="8330"/>
        </w:tabs>
        <w:spacing w:line="360" w:lineRule="auto"/>
        <w:ind w:firstLine="709"/>
        <w:jc w:val="center"/>
      </w:pPr>
    </w:p>
    <w:p w:rsidR="004E48C9" w:rsidRPr="002C079D" w:rsidRDefault="004E48C9" w:rsidP="002626A3">
      <w:pPr>
        <w:spacing w:after="0"/>
        <w:jc w:val="center"/>
      </w:pPr>
      <w:proofErr w:type="spellStart"/>
      <w:r w:rsidRPr="002C079D">
        <w:t>К</w:t>
      </w:r>
      <w:r w:rsidRPr="002C079D">
        <w:rPr>
          <w:vertAlign w:val="subscript"/>
        </w:rPr>
        <w:t>ктз</w:t>
      </w:r>
      <w:proofErr w:type="spellEnd"/>
      <w:r>
        <w:t xml:space="preserve"> = 26</w:t>
      </w:r>
      <w:r w:rsidRPr="002C079D">
        <w:t xml:space="preserve">/22 </w:t>
      </w:r>
      <w:r>
        <w:sym w:font="Symbol" w:char="F0D7"/>
      </w:r>
      <w:r w:rsidRPr="002C079D">
        <w:rPr>
          <w:noProof/>
        </w:rPr>
        <w:t xml:space="preserve"> </w:t>
      </w:r>
      <w:r>
        <w:t>30 450</w:t>
      </w:r>
      <w:r w:rsidRPr="002C079D">
        <w:t xml:space="preserve">,00 = </w:t>
      </w:r>
      <w:r>
        <w:t>35 986,36</w:t>
      </w:r>
    </w:p>
    <w:p w:rsidR="004E48C9" w:rsidRPr="002C079D" w:rsidRDefault="004E48C9" w:rsidP="002626A3">
      <w:pPr>
        <w:spacing w:after="0"/>
        <w:jc w:val="center"/>
      </w:pPr>
    </w:p>
    <w:p w:rsidR="004E48C9" w:rsidRPr="00CF01BC" w:rsidRDefault="00000000" w:rsidP="002626A3">
      <w:pPr>
        <w:spacing w:after="0"/>
        <w:jc w:val="center"/>
      </w:pPr>
      <m:oMathPara>
        <m:oMath>
          <m:sSub>
            <m:sSubPr>
              <m:ctrlPr>
                <w:rPr>
                  <w:rFonts w:ascii="Cambria Math" w:hAnsi="Cambria Math"/>
                  <w:i/>
                </w:rPr>
              </m:ctrlPr>
            </m:sSubPr>
            <m:e>
              <m:r>
                <m:rPr>
                  <m:nor/>
                </m:rPr>
                <m:t>К</m:t>
              </m:r>
            </m:e>
            <m:sub>
              <w:proofErr w:type="spellStart"/>
              <m:r>
                <m:rPr>
                  <m:nor/>
                </m:rPr>
                <m:t>вф</m:t>
              </m:r>
              <w:proofErr w:type="spellEnd"/>
            </m:sub>
          </m:sSub>
          <m:r>
            <m:rPr>
              <m:nor/>
            </m:rPr>
            <m:t xml:space="preserve">= </m:t>
          </m:r>
          <m:f>
            <m:fPr>
              <m:ctrlPr>
                <w:rPr>
                  <w:rFonts w:ascii="Cambria Math" w:hAnsi="Cambria Math"/>
                  <w:i/>
                </w:rPr>
              </m:ctrlPr>
            </m:fPr>
            <m:num>
              <m:r>
                <m:rPr>
                  <m:nor/>
                </m:rPr>
                <m:t>35 986,36 ∙11</m:t>
              </m:r>
            </m:num>
            <m:den>
              <m:r>
                <m:rPr>
                  <m:nor/>
                </m:rPr>
                <m:t>198 ∙12</m:t>
              </m:r>
            </m:den>
          </m:f>
          <m:r>
            <m:rPr>
              <m:nor/>
            </m:rPr>
            <m:t xml:space="preserve"> = 166,60</m:t>
          </m:r>
        </m:oMath>
      </m:oMathPara>
    </w:p>
    <w:p w:rsidR="004E48C9" w:rsidRPr="002C079D" w:rsidRDefault="004E48C9" w:rsidP="002626A3">
      <w:pPr>
        <w:spacing w:after="0"/>
        <w:jc w:val="center"/>
      </w:pPr>
    </w:p>
    <w:p w:rsidR="004E48C9" w:rsidRPr="002C079D" w:rsidRDefault="004E48C9" w:rsidP="002626A3">
      <w:pPr>
        <w:pStyle w:val="af5"/>
        <w:tabs>
          <w:tab w:val="left" w:pos="1440"/>
          <w:tab w:val="right" w:pos="8330"/>
        </w:tabs>
        <w:spacing w:line="360" w:lineRule="auto"/>
        <w:jc w:val="center"/>
      </w:pPr>
      <w:r w:rsidRPr="002C079D">
        <w:t xml:space="preserve">К = </w:t>
      </w:r>
      <w:r>
        <w:t>35 986,36</w:t>
      </w:r>
      <w:r w:rsidRPr="002C079D">
        <w:t xml:space="preserve"> + 1</w:t>
      </w:r>
      <w:r>
        <w:t>66,60</w:t>
      </w:r>
      <w:r w:rsidRPr="002C079D">
        <w:t xml:space="preserve"> = </w:t>
      </w:r>
      <w:r>
        <w:t>36 152,96</w:t>
      </w:r>
    </w:p>
    <w:p w:rsidR="004E48C9" w:rsidRPr="002C079D" w:rsidRDefault="004E48C9" w:rsidP="002626A3">
      <w:pPr>
        <w:pStyle w:val="af5"/>
        <w:tabs>
          <w:tab w:val="left" w:pos="1440"/>
          <w:tab w:val="right" w:pos="8330"/>
        </w:tabs>
        <w:spacing w:line="360" w:lineRule="auto"/>
        <w:ind w:firstLine="709"/>
        <w:jc w:val="center"/>
      </w:pPr>
    </w:p>
    <w:p w:rsidR="004E48C9" w:rsidRPr="002C079D" w:rsidRDefault="004E48C9" w:rsidP="002626A3">
      <w:pPr>
        <w:pStyle w:val="af5"/>
        <w:tabs>
          <w:tab w:val="left" w:pos="1440"/>
          <w:tab w:val="right" w:pos="8330"/>
        </w:tabs>
        <w:spacing w:line="360" w:lineRule="auto"/>
        <w:ind w:firstLine="709"/>
        <w:jc w:val="center"/>
      </w:pPr>
      <w:r w:rsidRPr="002C079D">
        <w:t>Е</w:t>
      </w:r>
      <w:r w:rsidRPr="002C079D">
        <w:rPr>
          <w:vertAlign w:val="subscript"/>
        </w:rPr>
        <w:t xml:space="preserve">р </w:t>
      </w:r>
      <w:r w:rsidRPr="002C079D">
        <w:t xml:space="preserve">= </w:t>
      </w:r>
      <w:r>
        <w:rPr>
          <w:color w:val="000000"/>
        </w:rPr>
        <w:t>105 019,73</w:t>
      </w:r>
      <w:r w:rsidRPr="002C079D">
        <w:rPr>
          <w:color w:val="000000"/>
        </w:rPr>
        <w:t xml:space="preserve"> </w:t>
      </w:r>
      <w:r w:rsidRPr="002C079D">
        <w:t xml:space="preserve">– </w:t>
      </w:r>
      <w:r>
        <w:t>36 152,96</w:t>
      </w:r>
      <w:r w:rsidRPr="002C079D">
        <w:t xml:space="preserve"> </w:t>
      </w:r>
      <w:r>
        <w:sym w:font="Symbol" w:char="F0D7"/>
      </w:r>
      <w:r w:rsidRPr="002C079D">
        <w:rPr>
          <w:noProof/>
        </w:rPr>
        <w:t xml:space="preserve"> </w:t>
      </w:r>
      <w:r w:rsidRPr="002C079D">
        <w:t xml:space="preserve">0,15 = </w:t>
      </w:r>
      <w:r>
        <w:t>99 596,79</w:t>
      </w:r>
    </w:p>
    <w:p w:rsidR="004E48C9" w:rsidRPr="002C079D" w:rsidRDefault="004E48C9" w:rsidP="002626A3">
      <w:pPr>
        <w:spacing w:after="0"/>
        <w:ind w:firstLine="709"/>
        <w:jc w:val="both"/>
      </w:pPr>
    </w:p>
    <w:p w:rsidR="004E48C9" w:rsidRPr="002C079D" w:rsidRDefault="004E48C9" w:rsidP="002626A3">
      <w:pPr>
        <w:tabs>
          <w:tab w:val="left" w:pos="426"/>
          <w:tab w:val="left" w:pos="851"/>
          <w:tab w:val="left" w:pos="9220"/>
        </w:tabs>
        <w:spacing w:after="0"/>
        <w:ind w:firstLine="709"/>
        <w:jc w:val="both"/>
      </w:pPr>
      <w:proofErr w:type="spellStart"/>
      <w:r>
        <w:t>Проєкт</w:t>
      </w:r>
      <w:proofErr w:type="spellEnd"/>
      <w:r w:rsidRPr="002C079D">
        <w:t xml:space="preserve"> можна рекомендувати, якщо величина Е</w:t>
      </w:r>
      <w:r w:rsidRPr="002C079D">
        <w:rPr>
          <w:vertAlign w:val="subscript"/>
        </w:rPr>
        <w:t>р</w:t>
      </w:r>
      <w:r w:rsidRPr="002C079D">
        <w:t xml:space="preserve"> при заданому значенні </w:t>
      </w:r>
      <w:proofErr w:type="spellStart"/>
      <w:r w:rsidRPr="002C079D">
        <w:t>Е</w:t>
      </w:r>
      <w:r w:rsidRPr="002C079D">
        <w:rPr>
          <w:vertAlign w:val="subscript"/>
        </w:rPr>
        <w:t>н</w:t>
      </w:r>
      <w:proofErr w:type="spellEnd"/>
      <w:r w:rsidRPr="002C079D">
        <w:t xml:space="preserve"> позитивна: Е</w:t>
      </w:r>
      <w:r w:rsidRPr="002C079D">
        <w:rPr>
          <w:vertAlign w:val="subscript"/>
        </w:rPr>
        <w:t>р</w:t>
      </w:r>
      <w:r w:rsidRPr="002C079D">
        <w:t xml:space="preserve"> &gt; 0.</w:t>
      </w:r>
    </w:p>
    <w:p w:rsidR="004E48C9" w:rsidRPr="002C079D" w:rsidRDefault="004E48C9" w:rsidP="002626A3">
      <w:pPr>
        <w:tabs>
          <w:tab w:val="left" w:pos="426"/>
          <w:tab w:val="left" w:pos="851"/>
        </w:tabs>
        <w:spacing w:after="0"/>
        <w:ind w:firstLine="709"/>
        <w:jc w:val="both"/>
      </w:pPr>
      <w:r w:rsidRPr="002C079D">
        <w:t>Для рішення питання про доцільність інвестування крім річного економічного ефекту (Е</w:t>
      </w:r>
      <w:r w:rsidRPr="002C079D">
        <w:rPr>
          <w:vertAlign w:val="subscript"/>
        </w:rPr>
        <w:t>р</w:t>
      </w:r>
      <w:r w:rsidRPr="002C079D">
        <w:t xml:space="preserve">) як критерію оцінки </w:t>
      </w:r>
      <w:proofErr w:type="spellStart"/>
      <w:r>
        <w:t>проєкт</w:t>
      </w:r>
      <w:r w:rsidRPr="002C079D">
        <w:t>ів</w:t>
      </w:r>
      <w:proofErr w:type="spellEnd"/>
      <w:r w:rsidRPr="002C079D">
        <w:t xml:space="preserve"> також використовують строк окупності капітальних вкладень, </w:t>
      </w:r>
      <w:proofErr w:type="spellStart"/>
      <w:r w:rsidRPr="002C079D">
        <w:t>Т</w:t>
      </w:r>
      <w:r w:rsidRPr="002C079D">
        <w:rPr>
          <w:vertAlign w:val="subscript"/>
        </w:rPr>
        <w:t>ок</w:t>
      </w:r>
      <w:proofErr w:type="spellEnd"/>
      <w:r>
        <w:t>, що вимірюється в роках</w:t>
      </w:r>
      <w:r w:rsidRPr="002C079D">
        <w:t xml:space="preserve"> </w:t>
      </w:r>
    </w:p>
    <w:p w:rsidR="004E48C9" w:rsidRPr="002C079D" w:rsidRDefault="004E48C9" w:rsidP="002626A3">
      <w:pPr>
        <w:tabs>
          <w:tab w:val="left" w:pos="426"/>
          <w:tab w:val="left" w:pos="851"/>
        </w:tabs>
        <w:spacing w:after="0"/>
        <w:ind w:firstLine="709"/>
        <w:jc w:val="both"/>
      </w:pPr>
    </w:p>
    <w:p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Т</m:t>
            </m:r>
          </m:e>
          <m:sub>
            <w:proofErr w:type="spellStart"/>
            <m:r>
              <m:rPr>
                <m:nor/>
              </m:rPr>
              <m:t>ок</m:t>
            </m:r>
            <w:proofErr w:type="spellEnd"/>
          </m:sub>
        </m:sSub>
        <m:r>
          <m:rPr>
            <m:nor/>
          </m:rPr>
          <m:t>=</m:t>
        </m:r>
        <m:r>
          <w:rPr>
            <w:rFonts w:ascii="Cambria Math" w:hAnsi="Cambria Math"/>
          </w:rPr>
          <m:t xml:space="preserve"> </m:t>
        </m:r>
        <m:f>
          <m:fPr>
            <m:ctrlPr>
              <w:rPr>
                <w:rFonts w:ascii="Cambria Math" w:hAnsi="Cambria Math"/>
                <w:i/>
              </w:rPr>
            </m:ctrlPr>
          </m:fPr>
          <m:num>
            <m:r>
              <m:rPr>
                <m:nor/>
              </m:rPr>
              <m:t>К</m:t>
            </m:r>
          </m:num>
          <m:den>
            <m:sSub>
              <m:sSubPr>
                <m:ctrlPr>
                  <w:rPr>
                    <w:rFonts w:ascii="Cambria Math" w:hAnsi="Cambria Math"/>
                    <w:i/>
                  </w:rPr>
                </m:ctrlPr>
              </m:sSubPr>
              <m:e>
                <m:r>
                  <m:rPr>
                    <m:nor/>
                  </m:rPr>
                  <m:t>Е</m:t>
                </m:r>
              </m:e>
              <m:sub>
                <m:r>
                  <m:rPr>
                    <m:nor/>
                  </m:rPr>
                  <m:t>р</m:t>
                </m:r>
              </m:sub>
            </m:sSub>
          </m:den>
        </m:f>
      </m:oMath>
      <w:r w:rsidR="004E48C9">
        <w:t xml:space="preserve"> ,</w:t>
      </w:r>
      <w:r w:rsidR="004E48C9" w:rsidRPr="002C079D">
        <w:tab/>
        <w:t>(5.25)</w:t>
      </w:r>
    </w:p>
    <w:p w:rsidR="004E48C9" w:rsidRPr="002C079D" w:rsidRDefault="004E48C9" w:rsidP="002626A3">
      <w:pPr>
        <w:tabs>
          <w:tab w:val="left" w:pos="426"/>
          <w:tab w:val="left" w:pos="851"/>
        </w:tabs>
        <w:spacing w:after="0"/>
        <w:ind w:firstLine="709"/>
        <w:jc w:val="both"/>
      </w:pPr>
    </w:p>
    <w:p w:rsidR="004E48C9" w:rsidRPr="002C079D"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lang w:eastAsia="ru-RU"/>
                </w:rPr>
              </m:ctrlPr>
            </m:sSubPr>
            <m:e>
              <m:r>
                <w:rPr>
                  <w:rFonts w:ascii="Cambria Math" w:hAnsi="Cambria Math"/>
                </w:rPr>
                <m:t>Т</m:t>
              </m:r>
            </m:e>
            <m:sub>
              <m:r>
                <w:rPr>
                  <w:rFonts w:ascii="Cambria Math" w:hAnsi="Cambria Math"/>
                </w:rPr>
                <m:t>ок</m:t>
              </m:r>
            </m:sub>
          </m:sSub>
          <m:r>
            <w:rPr>
              <w:rFonts w:ascii="Cambria Math" w:hAnsi="Cambria Math"/>
            </w:rPr>
            <m:t xml:space="preserve">= </m:t>
          </m:r>
          <m:f>
            <m:fPr>
              <m:ctrlPr>
                <w:rPr>
                  <w:rFonts w:ascii="Cambria Math" w:hAnsi="Cambria Math"/>
                  <w:i/>
                  <w:lang w:eastAsia="ru-RU"/>
                </w:rPr>
              </m:ctrlPr>
            </m:fPr>
            <m:num>
              <m:r>
                <m:rPr>
                  <m:nor/>
                </m:rPr>
                <m:t>36 152,96</m:t>
              </m:r>
            </m:num>
            <m:den>
              <m:r>
                <m:rPr>
                  <m:nor/>
                </m:rPr>
                <w:rPr>
                  <w:lang w:eastAsia="ru-RU"/>
                </w:rPr>
                <m:t>99 596,79</m:t>
              </m:r>
            </m:den>
          </m:f>
          <m:r>
            <m:rPr>
              <m:nor/>
            </m:rPr>
            <w:rPr>
              <w:lang w:eastAsia="ru-RU"/>
            </w:rPr>
            <m:t xml:space="preserve"> = 0,36</m:t>
          </m:r>
        </m:oMath>
      </m:oMathPara>
    </w:p>
    <w:p w:rsidR="004E48C9" w:rsidRPr="002C079D" w:rsidRDefault="004E48C9" w:rsidP="002626A3">
      <w:pPr>
        <w:tabs>
          <w:tab w:val="left" w:pos="426"/>
          <w:tab w:val="left" w:pos="6290"/>
        </w:tabs>
        <w:spacing w:after="0"/>
        <w:ind w:firstLine="709"/>
        <w:jc w:val="both"/>
      </w:pPr>
      <w:r w:rsidRPr="002C079D">
        <w:tab/>
      </w:r>
    </w:p>
    <w:p w:rsidR="004E48C9" w:rsidRPr="002C079D" w:rsidRDefault="004E48C9" w:rsidP="002626A3">
      <w:pPr>
        <w:tabs>
          <w:tab w:val="left" w:pos="426"/>
          <w:tab w:val="left" w:pos="851"/>
        </w:tabs>
        <w:spacing w:after="0"/>
        <w:ind w:firstLine="709"/>
        <w:jc w:val="both"/>
      </w:pPr>
      <w:r w:rsidRPr="002C079D">
        <w:t xml:space="preserve">Гранична величина строку окупності обмежується тривалістю </w:t>
      </w:r>
      <w:proofErr w:type="spellStart"/>
      <w:r w:rsidRPr="002C079D">
        <w:t>проєкту</w:t>
      </w:r>
      <w:proofErr w:type="spellEnd"/>
      <w:r w:rsidRPr="002C079D">
        <w:t>.</w:t>
      </w:r>
    </w:p>
    <w:p w:rsidR="004E48C9" w:rsidRPr="002C079D" w:rsidRDefault="004E48C9" w:rsidP="002626A3">
      <w:pPr>
        <w:spacing w:after="0"/>
        <w:ind w:firstLine="709"/>
        <w:jc w:val="both"/>
      </w:pPr>
      <w:r w:rsidRPr="002C079D">
        <w:t xml:space="preserve">Створюваний додаток ефективний та доцільний для використання. </w:t>
      </w:r>
    </w:p>
    <w:p w:rsidR="00EB2983" w:rsidRDefault="00EB2983" w:rsidP="002626A3">
      <w:pPr>
        <w:spacing w:after="0"/>
      </w:pPr>
    </w:p>
    <w:p w:rsidR="007D7B3D" w:rsidRPr="0052540A" w:rsidRDefault="00000000" w:rsidP="002626A3">
      <w:pPr>
        <w:pStyle w:val="1"/>
        <w:spacing w:before="0"/>
        <w:rPr>
          <w:b/>
          <w:bCs/>
        </w:rPr>
      </w:pPr>
      <w:r>
        <w:br w:type="page"/>
      </w:r>
      <w:bookmarkStart w:id="52" w:name="_Toc131603985"/>
      <w:bookmarkStart w:id="53" w:name="_Toc135759012"/>
      <w:r w:rsidR="004E48C9" w:rsidRPr="0052540A">
        <w:rPr>
          <w:b/>
          <w:bCs/>
        </w:rPr>
        <w:lastRenderedPageBreak/>
        <w:t>6 ОХОРОНА ПРАЦІ КОРИСТУВАЧІВ КОМП’ЮТЕРІВ</w:t>
      </w:r>
      <w:bookmarkStart w:id="54" w:name="_Toc131603986"/>
      <w:bookmarkEnd w:id="52"/>
      <w:bookmarkEnd w:id="53"/>
    </w:p>
    <w:p w:rsidR="004E48C9" w:rsidRPr="0052540A" w:rsidRDefault="007D7B3D" w:rsidP="002626A3">
      <w:pPr>
        <w:pStyle w:val="2"/>
        <w:spacing w:before="0"/>
        <w:rPr>
          <w:b/>
          <w:bCs/>
        </w:rPr>
      </w:pPr>
      <w:r>
        <w:tab/>
      </w:r>
      <w:bookmarkStart w:id="55" w:name="_Toc135759013"/>
      <w:r w:rsidR="004E48C9" w:rsidRPr="0052540A">
        <w:rPr>
          <w:b/>
          <w:bCs/>
        </w:rPr>
        <w:t>6.1 Правове забезпечення заходів щодо охорони праці користувачів комп’ютерів</w:t>
      </w:r>
      <w:bookmarkEnd w:id="54"/>
      <w:bookmarkEnd w:id="55"/>
      <w:r w:rsidRPr="0052540A">
        <w:rPr>
          <w:b/>
          <w:bCs/>
        </w:rPr>
        <w:tab/>
      </w:r>
    </w:p>
    <w:p w:rsidR="004E48C9" w:rsidRDefault="004E48C9" w:rsidP="002626A3">
      <w:pPr>
        <w:shd w:val="clear" w:color="auto" w:fill="FFFFFF"/>
        <w:spacing w:after="0"/>
        <w:ind w:right="51" w:firstLine="720"/>
        <w:jc w:val="both"/>
        <w:rPr>
          <w:spacing w:val="-1"/>
        </w:rPr>
      </w:pPr>
    </w:p>
    <w:p w:rsidR="004E48C9" w:rsidRPr="0081584D" w:rsidRDefault="004E48C9" w:rsidP="002626A3">
      <w:pPr>
        <w:shd w:val="clear" w:color="auto" w:fill="FFFFFF"/>
        <w:spacing w:after="0"/>
        <w:ind w:right="51" w:firstLine="720"/>
        <w:jc w:val="both"/>
      </w:pPr>
      <w:r w:rsidRPr="0081584D">
        <w:rPr>
          <w:spacing w:val="-1"/>
        </w:rPr>
        <w:t xml:space="preserve">Питаннями охорони праці в міжнародному масштабі та розробкою конвенцій, рекомендацій з різних соціально-правових проблем займається </w:t>
      </w:r>
      <w:r w:rsidRPr="0081584D">
        <w:t xml:space="preserve">Міжнародна Організація праці (МОП). За роки діяльності МОП, підхід до проблеми охорони праці, який базувався на першочерговій увазі до випадків найбільш серйозних порушень і галузей з найвищим рівнем травматизму та захворюваності, значно розширився і переріс у всеосяжну систему, метою якої є досягнення найвищого рівня безпеки та гігієни праці у всіх галузях та професіях. Все вищесказане в повній мірі </w:t>
      </w:r>
      <w:r w:rsidRPr="0081584D">
        <w:rPr>
          <w:spacing w:val="-1"/>
        </w:rPr>
        <w:t xml:space="preserve">стосується користувачів комп'ютерів, з огляду на значний ріст цієї професії </w:t>
      </w:r>
      <w:r w:rsidRPr="0081584D">
        <w:t>у всьому світі.</w:t>
      </w:r>
    </w:p>
    <w:p w:rsidR="004E48C9" w:rsidRPr="0081584D" w:rsidRDefault="004E48C9" w:rsidP="002626A3">
      <w:pPr>
        <w:shd w:val="clear" w:color="auto" w:fill="FFFFFF"/>
        <w:spacing w:after="0"/>
        <w:ind w:right="38" w:firstLine="720"/>
        <w:jc w:val="both"/>
      </w:pPr>
      <w:r w:rsidRPr="0081584D">
        <w:t xml:space="preserve">Першою країною, яка почала займатися створенням стандартів, що регламентують роботу з комп'ютерами, є Швеція. Там ще в першій половині 80-х років почалися серйозні дослідження умов праці з ВДТ та їх вплив на здоров'я користувачів. До цих досліджень було залучено </w:t>
      </w:r>
      <w:r w:rsidRPr="0081584D">
        <w:rPr>
          <w:spacing w:val="-3"/>
        </w:rPr>
        <w:t xml:space="preserve">більше 20 шведських наукових організацій, в тому числі Шведський інститут </w:t>
      </w:r>
      <w:r w:rsidRPr="0081584D">
        <w:t xml:space="preserve">з питань захисту від </w:t>
      </w:r>
      <w:proofErr w:type="spellStart"/>
      <w:r w:rsidRPr="0081584D">
        <w:t>випромінювань</w:t>
      </w:r>
      <w:proofErr w:type="spellEnd"/>
      <w:r w:rsidRPr="0081584D">
        <w:t xml:space="preserve">, Національна Рада з техніки безпеки і гігієни праці, Шведський національний комітет з вимірювань та </w:t>
      </w:r>
      <w:proofErr w:type="spellStart"/>
      <w:r w:rsidRPr="0081584D">
        <w:t>випробовувань</w:t>
      </w:r>
      <w:proofErr w:type="spellEnd"/>
      <w:r w:rsidRPr="0081584D">
        <w:t xml:space="preserve"> та ін.</w:t>
      </w:r>
    </w:p>
    <w:p w:rsidR="004E48C9" w:rsidRPr="0081584D" w:rsidRDefault="004E48C9" w:rsidP="002626A3">
      <w:pPr>
        <w:shd w:val="clear" w:color="auto" w:fill="FFFFFF"/>
        <w:spacing w:after="0"/>
        <w:ind w:firstLine="720"/>
        <w:jc w:val="both"/>
      </w:pPr>
      <w:r w:rsidRPr="0081584D">
        <w:t xml:space="preserve">В результаті проведеної роботи був розроблений стандарт МРК </w:t>
      </w:r>
      <w:r w:rsidRPr="0081584D">
        <w:rPr>
          <w:lang w:val="en-US"/>
        </w:rPr>
        <w:t>II</w:t>
      </w:r>
      <w:r w:rsidRPr="0081584D">
        <w:t xml:space="preserve"> </w:t>
      </w:r>
      <w:r w:rsidRPr="0081584D">
        <w:rPr>
          <w:spacing w:val="-2"/>
        </w:rPr>
        <w:t xml:space="preserve">1990, який вважається базовим. Методика МРК </w:t>
      </w:r>
      <w:r w:rsidRPr="0081584D">
        <w:rPr>
          <w:spacing w:val="-2"/>
          <w:lang w:val="en-US"/>
        </w:rPr>
        <w:t>II</w:t>
      </w:r>
      <w:r w:rsidRPr="0081584D">
        <w:rPr>
          <w:spacing w:val="-2"/>
        </w:rPr>
        <w:t xml:space="preserve"> направлена, в основному, </w:t>
      </w:r>
      <w:r w:rsidRPr="0081584D">
        <w:rPr>
          <w:spacing w:val="-1"/>
        </w:rPr>
        <w:t xml:space="preserve">на перевірку двох характеристик </w:t>
      </w:r>
      <w:proofErr w:type="spellStart"/>
      <w:r w:rsidRPr="0081584D">
        <w:rPr>
          <w:spacing w:val="-1"/>
        </w:rPr>
        <w:t>відеотерміналів</w:t>
      </w:r>
      <w:proofErr w:type="spellEnd"/>
      <w:r w:rsidRPr="0081584D">
        <w:rPr>
          <w:spacing w:val="-1"/>
        </w:rPr>
        <w:t xml:space="preserve">: візуальних ергономічних </w:t>
      </w:r>
      <w:r w:rsidRPr="0081584D">
        <w:t xml:space="preserve">(яскравість, нелінійність, чіткість, колір, коефіцієнт відбиття, </w:t>
      </w:r>
      <w:proofErr w:type="spellStart"/>
      <w:r w:rsidRPr="0081584D">
        <w:t>неортогональність</w:t>
      </w:r>
      <w:proofErr w:type="spellEnd"/>
      <w:r w:rsidRPr="0081584D">
        <w:t xml:space="preserve"> та ін.) та емісійних (потужність дози рентгенівського випромінювання, напруженість електромагнітного поля за електричною та магнітною складовою в різних діапазонах частот, електростатичний потенціал). Пізніше з'явились стандарти Шведської конфедерації профспілок ТСО 92 та ТСО 95 з ще більш жорсткими </w:t>
      </w:r>
      <w:r w:rsidRPr="0081584D">
        <w:lastRenderedPageBreak/>
        <w:t xml:space="preserve">вимогами стосовно  характеристик </w:t>
      </w:r>
      <w:proofErr w:type="spellStart"/>
      <w:r w:rsidRPr="0081584D">
        <w:t>відеотерміналів</w:t>
      </w:r>
      <w:proofErr w:type="spellEnd"/>
      <w:r w:rsidRPr="0081584D">
        <w:t xml:space="preserve">, зокрема неіонізуючого електромагнітного випромінювання </w:t>
      </w:r>
    </w:p>
    <w:p w:rsidR="004E48C9" w:rsidRPr="0081584D" w:rsidRDefault="004E48C9" w:rsidP="002626A3">
      <w:pPr>
        <w:shd w:val="clear" w:color="auto" w:fill="FFFFFF"/>
        <w:spacing w:after="0"/>
        <w:ind w:firstLine="720"/>
        <w:jc w:val="both"/>
      </w:pPr>
      <w:r w:rsidRPr="0081584D">
        <w:t xml:space="preserve">Окрім того, ТСО 95 регламентує характеристики ВДТ щодо енергозбереження та містить екологічні вимоги, у відповідності з якими в конструкціях пристроїв не повинні міститись галогенні пластмаси, </w:t>
      </w:r>
      <w:proofErr w:type="spellStart"/>
      <w:r w:rsidRPr="0081584D">
        <w:t>фреони</w:t>
      </w:r>
      <w:proofErr w:type="spellEnd"/>
      <w:r w:rsidRPr="0081584D">
        <w:t>, що пов'язано з охороною озонового шару планети. Пакувальні матеріали не повинні містити хлоридів та бромідів і підлягати вторинній нетоксичній переробці.</w:t>
      </w:r>
    </w:p>
    <w:p w:rsidR="004E48C9" w:rsidRPr="0081584D" w:rsidRDefault="004E48C9" w:rsidP="002626A3">
      <w:pPr>
        <w:shd w:val="clear" w:color="auto" w:fill="FFFFFF"/>
        <w:spacing w:after="0"/>
        <w:ind w:right="5" w:firstLine="720"/>
        <w:jc w:val="both"/>
      </w:pPr>
      <w:r w:rsidRPr="0081584D">
        <w:t xml:space="preserve">Недавно вийшов новий стандарт — ТСО 99, у якому питання </w:t>
      </w:r>
      <w:r w:rsidRPr="0081584D">
        <w:rPr>
          <w:spacing w:val="-1"/>
        </w:rPr>
        <w:t xml:space="preserve">ергономіки, енергозбереження та екології також перебувають на чільному </w:t>
      </w:r>
      <w:r w:rsidRPr="0081584D">
        <w:t>місці.</w:t>
      </w:r>
    </w:p>
    <w:p w:rsidR="004E48C9" w:rsidRPr="004E48C9" w:rsidRDefault="004E48C9" w:rsidP="002626A3">
      <w:pPr>
        <w:shd w:val="clear" w:color="auto" w:fill="FFFFFF"/>
        <w:spacing w:after="0"/>
        <w:ind w:right="5" w:firstLine="720"/>
        <w:jc w:val="both"/>
        <w:rPr>
          <w:lang w:val="ru-RU"/>
        </w:rPr>
      </w:pPr>
      <w:r w:rsidRPr="0081584D">
        <w:t xml:space="preserve">На шведські стандарти спираються практично всі ведучі фірми-виробники </w:t>
      </w:r>
      <w:proofErr w:type="spellStart"/>
      <w:r w:rsidRPr="0081584D">
        <w:t>відеотерміналів</w:t>
      </w:r>
      <w:proofErr w:type="spellEnd"/>
      <w:r w:rsidRPr="0081584D">
        <w:t>.</w:t>
      </w:r>
      <w:r w:rsidRPr="00733428">
        <w:t xml:space="preserve"> [</w:t>
      </w:r>
      <w:r w:rsidR="00C14D0D" w:rsidRPr="00FA1692">
        <w:rPr>
          <w:lang w:val="ru-RU"/>
        </w:rPr>
        <w:t>81</w:t>
      </w:r>
      <w:r w:rsidRPr="004E48C9">
        <w:rPr>
          <w:lang w:val="ru-RU"/>
        </w:rPr>
        <w:t>]</w:t>
      </w:r>
    </w:p>
    <w:p w:rsidR="004E48C9" w:rsidRPr="0081584D" w:rsidRDefault="004E48C9" w:rsidP="002626A3">
      <w:pPr>
        <w:shd w:val="clear" w:color="auto" w:fill="FFFFFF"/>
        <w:spacing w:after="0"/>
        <w:ind w:right="14" w:firstLine="720"/>
        <w:jc w:val="both"/>
      </w:pPr>
      <w:r w:rsidRPr="0081584D">
        <w:rPr>
          <w:spacing w:val="-2"/>
        </w:rPr>
        <w:t xml:space="preserve">Серед низки розроблених нормативних документів щодо використання </w:t>
      </w:r>
      <w:r w:rsidRPr="0081584D">
        <w:t>ВДТ найбільш часто використовуються наступні стандарти:</w:t>
      </w:r>
    </w:p>
    <w:p w:rsidR="004E48C9" w:rsidRPr="0081584D" w:rsidRDefault="004E48C9" w:rsidP="002626A3">
      <w:pPr>
        <w:shd w:val="clear" w:color="auto" w:fill="FFFFFF"/>
        <w:spacing w:after="0"/>
        <w:ind w:right="14" w:firstLine="720"/>
        <w:jc w:val="both"/>
      </w:pPr>
      <w:r w:rsidRPr="0081584D">
        <w:rPr>
          <w:spacing w:val="-4"/>
        </w:rPr>
        <w:t xml:space="preserve">На сьогодні найбільш новим нормативним документом, що регламентує </w:t>
      </w:r>
      <w:r w:rsidRPr="0081584D">
        <w:t xml:space="preserve">роботу користувачів ВДТ, є </w:t>
      </w:r>
      <w:r w:rsidRPr="0081584D">
        <w:rPr>
          <w:lang w:val="en-US"/>
        </w:rPr>
        <w:t>ISO</w:t>
      </w:r>
      <w:r w:rsidRPr="0081584D">
        <w:t xml:space="preserve"> 9241, який складається з наступних частин:</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загальний вступ; </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для представлення даних;</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клавіатури;</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розміщення обладнання на робочому місці;</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навколишнього середовища;</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відблиску екрана;</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кольорового зображення;</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неклавіатурних пристроїв введення;</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принципи організації діалогу;</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 ВДТ;</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представлення інформації;</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для користувача;</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діалогове меню;</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lastRenderedPageBreak/>
        <w:t>діалогові команди;</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управління діалогом;</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форма наповнення діалогів.</w:t>
      </w:r>
    </w:p>
    <w:p w:rsidR="004E48C9" w:rsidRPr="0081584D" w:rsidRDefault="004E48C9" w:rsidP="002626A3">
      <w:pPr>
        <w:shd w:val="clear" w:color="auto" w:fill="FFFFFF"/>
        <w:spacing w:after="0"/>
        <w:ind w:firstLine="720"/>
        <w:jc w:val="both"/>
      </w:pPr>
      <w:r w:rsidRPr="0081584D">
        <w:t xml:space="preserve">Основоположним законодавчим документом в галузі охорони праці є Закон України "Про охорону праці", дія якого поширюється на всі підприємства, установи і організації незалежно від форм власності та видів діяльності, на усіх громадян, які працюють, а також залучені до праці на цих підприємствах. Цей Закон визначає основні положення </w:t>
      </w:r>
      <w:r w:rsidRPr="0081584D">
        <w:rPr>
          <w:iCs/>
        </w:rPr>
        <w:t xml:space="preserve"> </w:t>
      </w:r>
      <w:r w:rsidRPr="0081584D">
        <w:t>щодо реалізації конституційного права громадян про охорону їх життя і здоров'я в процесі трудової реальності, регулює за участю відповідних державних органів відносини між власниками підприємства, установи чи організації або уповноваженим ними органом і працівником з питань безпеки, гігієни праці та виробничого середовища і встановлює єдиний порядок організації ОП.</w:t>
      </w:r>
    </w:p>
    <w:p w:rsidR="004E48C9" w:rsidRPr="004E48C9" w:rsidRDefault="004E48C9" w:rsidP="002626A3">
      <w:pPr>
        <w:shd w:val="clear" w:color="auto" w:fill="FFFFFF"/>
        <w:spacing w:after="0"/>
        <w:ind w:firstLine="720"/>
        <w:jc w:val="both"/>
      </w:pPr>
      <w:r w:rsidRPr="0081584D">
        <w:t xml:space="preserve">Основним нормативним документом щодо забезпечення охорони праці користувачів ВДТ є </w:t>
      </w:r>
      <w:r w:rsidRPr="0081584D">
        <w:rPr>
          <w:bCs/>
        </w:rPr>
        <w:t xml:space="preserve">ДНАОП 0,00-1.31-99 "Правила охорони праці під час експлуатації електронно-обчислювальних машин". </w:t>
      </w:r>
      <w:r w:rsidRPr="0081584D">
        <w:rPr>
          <w:spacing w:val="-1"/>
        </w:rPr>
        <w:t xml:space="preserve">Дані Правила встановлюють вимоги безпеки та санітарно-гігієнічні вимоги : </w:t>
      </w:r>
      <w:r w:rsidRPr="0081584D">
        <w:t xml:space="preserve">до обладнання робочих місць користувачів електронно-обчислювальних; </w:t>
      </w:r>
      <w:r w:rsidRPr="0081584D">
        <w:rPr>
          <w:spacing w:val="-3"/>
        </w:rPr>
        <w:t xml:space="preserve">машин і персональних комп'ютерів (дані ЕОМ) та працівників, що виконують </w:t>
      </w:r>
      <w:r w:rsidRPr="0081584D">
        <w:t>обслуговування, ремонт та налагодження ЕОМ та роботи з застосуванням ЕОМ, відповідно до сучасного стану техніки та наукових досліджень у сфері безпечної організації робіт з експлуатації ЕОМ та з урахуванням  положень міжнародних нормативно-правових актів з цих питань.</w:t>
      </w:r>
      <w:r w:rsidRPr="00733428">
        <w:t xml:space="preserve"> [</w:t>
      </w:r>
      <w:r w:rsidR="00C14D0D" w:rsidRPr="00FA1692">
        <w:t>81</w:t>
      </w:r>
      <w:r w:rsidRPr="004E48C9">
        <w:t>]</w:t>
      </w:r>
    </w:p>
    <w:p w:rsidR="004E48C9" w:rsidRPr="0081584D" w:rsidRDefault="004E48C9" w:rsidP="002626A3">
      <w:pPr>
        <w:shd w:val="clear" w:color="auto" w:fill="FFFFFF"/>
        <w:spacing w:after="0"/>
        <w:ind w:right="5" w:firstLine="720"/>
        <w:jc w:val="both"/>
      </w:pPr>
      <w:r w:rsidRPr="0081584D">
        <w:t>ДНАОП 0.00-1.31-99 поширюється на всі підприємства, установи, організації, юридичні особи, крім зазначених нижче, незалежно від форми власності, відомчої належності, видів діяльності та на фізичних осіб , (що займаються підприємницькою діяльністю з правом найму робочої сили), які здійснюють розробку, виробництво та застосування ЕОМ, у тому числі й на тих, які мають робочі місця, обладнані ЕОМ, або виконують обслуговування, ремонт та налагодження ЕОМ.</w:t>
      </w:r>
    </w:p>
    <w:p w:rsidR="004E48C9" w:rsidRPr="0081584D" w:rsidRDefault="004E48C9" w:rsidP="002626A3">
      <w:pPr>
        <w:shd w:val="clear" w:color="auto" w:fill="FFFFFF"/>
        <w:spacing w:after="0"/>
        <w:ind w:firstLine="720"/>
        <w:jc w:val="both"/>
      </w:pPr>
      <w:r w:rsidRPr="0081584D">
        <w:lastRenderedPageBreak/>
        <w:t>ДНАОП 0.00-1.31-99 складається з таких розділів:</w:t>
      </w:r>
    </w:p>
    <w:p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13"/>
        </w:rPr>
      </w:pPr>
      <w:r w:rsidRPr="0081584D">
        <w:t>загальні положення</w:t>
      </w:r>
      <w:r w:rsidRPr="0081584D">
        <w:rPr>
          <w:lang w:val="en-US"/>
        </w:rPr>
        <w:t>;</w:t>
      </w:r>
    </w:p>
    <w:p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виробничих приміщень</w:t>
      </w:r>
      <w:r w:rsidRPr="0081584D">
        <w:rPr>
          <w:lang w:val="en-US"/>
        </w:rPr>
        <w:t>;</w:t>
      </w:r>
    </w:p>
    <w:p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обладнання</w:t>
      </w:r>
      <w:r w:rsidRPr="0081584D">
        <w:rPr>
          <w:lang w:val="en-US"/>
        </w:rPr>
        <w:t>;</w:t>
      </w:r>
    </w:p>
    <w:p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right="72" w:firstLine="720"/>
        <w:jc w:val="both"/>
        <w:rPr>
          <w:spacing w:val="-4"/>
        </w:rPr>
      </w:pPr>
      <w:r w:rsidRPr="0081584D">
        <w:t>вимоги до розміщення устаткування та організації робочих місць;</w:t>
      </w:r>
    </w:p>
    <w:p w:rsidR="004E48C9" w:rsidRPr="0081584D" w:rsidRDefault="00FC7C3E"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t>в</w:t>
      </w:r>
      <w:r w:rsidR="004E48C9" w:rsidRPr="0081584D">
        <w:t>имоги безпеки під час експлуатації, обслуговування, ремонту та налагодження ЕОМ;</w:t>
      </w:r>
    </w:p>
    <w:p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3"/>
        </w:rPr>
      </w:pPr>
      <w:r w:rsidRPr="0081584D">
        <w:t>режими праці та відпочинку</w:t>
      </w:r>
      <w:r w:rsidRPr="0081584D">
        <w:rPr>
          <w:lang w:val="en-US"/>
        </w:rPr>
        <w:t>;</w:t>
      </w:r>
    </w:p>
    <w:p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8"/>
        </w:rPr>
      </w:pPr>
      <w:r w:rsidRPr="0081584D">
        <w:t>вимоги до виробничого персоналу;</w:t>
      </w:r>
    </w:p>
    <w:p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rsidRPr="0081584D">
        <w:t xml:space="preserve">обов'язки, права та відповідальність за порушення Правил. </w:t>
      </w:r>
    </w:p>
    <w:p w:rsidR="004E48C9" w:rsidRPr="004E48C9" w:rsidRDefault="004E48C9" w:rsidP="002626A3">
      <w:pPr>
        <w:shd w:val="clear" w:color="auto" w:fill="FFFFFF"/>
        <w:tabs>
          <w:tab w:val="left" w:pos="643"/>
          <w:tab w:val="left" w:pos="851"/>
          <w:tab w:val="left" w:pos="1134"/>
        </w:tabs>
        <w:spacing w:after="0"/>
        <w:ind w:firstLine="720"/>
        <w:jc w:val="both"/>
      </w:pPr>
      <w:r w:rsidRPr="0081584D">
        <w:t xml:space="preserve">В сьомому розділі сформульовані вимоги до виробничого персоналу. В ньому вказується, що усі працівники, які виконують роботи, пов'язані з експлуатацією, обслуговуванням, налагодженням та ремонтом ЕОМ, підлягають обов'язковому медичному огляду: попередньому — під час оформлення на роботу та періодичному — протягом трудової діяльності. </w:t>
      </w:r>
      <w:r w:rsidRPr="004E48C9">
        <w:t>[</w:t>
      </w:r>
      <w:r w:rsidR="00087B88" w:rsidRPr="00FA1692">
        <w:t>81</w:t>
      </w:r>
      <w:r w:rsidRPr="004E48C9">
        <w:t>]</w:t>
      </w:r>
    </w:p>
    <w:p w:rsidR="004E48C9" w:rsidRPr="0081584D" w:rsidRDefault="004E48C9" w:rsidP="002626A3">
      <w:pPr>
        <w:shd w:val="clear" w:color="auto" w:fill="FFFFFF"/>
        <w:spacing w:after="0"/>
        <w:ind w:firstLine="720"/>
        <w:jc w:val="both"/>
      </w:pPr>
      <w:r w:rsidRPr="0081584D">
        <w:t xml:space="preserve">Згідно з вимогами цього розділу Правил посадові особи та </w:t>
      </w:r>
      <w:r w:rsidRPr="0081584D">
        <w:rPr>
          <w:spacing w:val="-1"/>
        </w:rPr>
        <w:t xml:space="preserve">спеціалісти, інші працівники підприємств, які організовують та виконують </w:t>
      </w:r>
      <w:r w:rsidRPr="0081584D">
        <w:t xml:space="preserve">роботи, пов'язані з експлуатацією, профілактичним обслуговуванням, налагодженням та ремонтом ЕОМ, проходять підготовку (підвищення кваліфікації), перевірку знань з охорони праці, даних Правил та питань пожежної безпеки, а також інструктажі в порядку, передбаченому </w:t>
      </w:r>
      <w:r w:rsidRPr="0081584D">
        <w:rPr>
          <w:spacing w:val="-1"/>
        </w:rPr>
        <w:t xml:space="preserve">Типовим положенням про навчання з питань охорони праці, затвердженим </w:t>
      </w:r>
      <w:r w:rsidRPr="0081584D">
        <w:t>наказом Держнаглядохоронпраці 17.02.99 №27, Типовим положенням про спеціальне навчання, інструктажі та перевірку знань з питань пожежної безпеки на підприємствах, в установах та організаціях України і Переліком посад, при призначенні на які особи зобов'язані проходити навчання та перевірку знань з питань пожежної безпеки, та порядком її організації, затвердженими наказом МВС України від 17. 11. 94 № 628.</w:t>
      </w:r>
    </w:p>
    <w:p w:rsidR="004E48C9" w:rsidRPr="0081584D" w:rsidRDefault="004E48C9" w:rsidP="002626A3">
      <w:pPr>
        <w:shd w:val="clear" w:color="auto" w:fill="FFFFFF"/>
        <w:spacing w:after="0"/>
        <w:ind w:firstLine="720"/>
        <w:jc w:val="both"/>
      </w:pPr>
      <w:r w:rsidRPr="0081584D">
        <w:t xml:space="preserve">Працівники, що виконують роботи з профілактичного обслуговування, налагодження і ремонту ЕОМ при включеному живленні, та при інших роботах, </w:t>
      </w:r>
      <w:r w:rsidRPr="0081584D">
        <w:lastRenderedPageBreak/>
        <w:t xml:space="preserve">передбачених Переліком робіт </w:t>
      </w:r>
      <w:r w:rsidRPr="0081584D">
        <w:rPr>
          <w:spacing w:val="-1"/>
        </w:rPr>
        <w:t xml:space="preserve">з підвищеною небезпекою, затвердженим наказом Держнаглядохоронпраці, </w:t>
      </w:r>
      <w:r w:rsidRPr="0081584D">
        <w:t>від 30.11.93 № 123, зобов'язані проходити попереднє спеціальне навчання та один раз на рік перевірку знань відповідних нормативних актів з охорони праці.</w:t>
      </w:r>
    </w:p>
    <w:p w:rsidR="004E48C9" w:rsidRPr="0081584D" w:rsidRDefault="004E48C9" w:rsidP="002626A3">
      <w:pPr>
        <w:shd w:val="clear" w:color="auto" w:fill="FFFFFF"/>
        <w:spacing w:after="0"/>
        <w:ind w:right="38" w:firstLine="720"/>
        <w:jc w:val="both"/>
      </w:pPr>
      <w:r w:rsidRPr="0081584D">
        <w:t xml:space="preserve">Наголошується на забороні допускати до роботи осіб, що в установленому порядку не пройшли навчання, інструктаж та перевірку знань з охорони праці та пожежної безпеки. Вказується, що до робіт з обслуговування, налагодження та ремонту ЕОМ допускаються особи, які мають кваліфікаційну групу з електробезпеки не нижче </w:t>
      </w:r>
      <w:r w:rsidRPr="0081584D">
        <w:rPr>
          <w:lang w:val="en-US"/>
        </w:rPr>
        <w:t>III</w:t>
      </w:r>
      <w:r w:rsidRPr="0081584D">
        <w:t>.</w:t>
      </w:r>
    </w:p>
    <w:p w:rsidR="004E48C9" w:rsidRPr="004E48C9" w:rsidRDefault="004E48C9" w:rsidP="002626A3">
      <w:pPr>
        <w:shd w:val="clear" w:color="auto" w:fill="FFFFFF"/>
        <w:spacing w:after="0"/>
        <w:ind w:right="43" w:firstLine="720"/>
        <w:jc w:val="both"/>
      </w:pPr>
      <w:r w:rsidRPr="0081584D">
        <w:t>У сьомому розділі Правил також підкреслюється, що забороняється допускати осіб, віком до 18 років, до самостійних робіт</w:t>
      </w:r>
      <w:r w:rsidRPr="0081584D">
        <w:rPr>
          <w:spacing w:val="25"/>
        </w:rPr>
        <w:t xml:space="preserve"> </w:t>
      </w:r>
      <w:r w:rsidRPr="0081584D">
        <w:t>в електроустановках та на електрообладнанні під час профілактичного обслуговування, налагодження, ремонту ЕОМ та при інших роботах, передбачених Переліком важких, робіт та робіт зі шкідливими та небезпечними умовами праці, на яких забороняється застосовувати працю неповнолітніх, затвердженим наказом Міністерства охорони здоров'я України від 31.03.94 № 46.</w:t>
      </w:r>
      <w:r w:rsidRPr="00733428">
        <w:t xml:space="preserve"> [</w:t>
      </w:r>
      <w:r w:rsidR="00087B88" w:rsidRPr="00FA1692">
        <w:t>82</w:t>
      </w:r>
      <w:r w:rsidRPr="004E48C9">
        <w:t>]</w:t>
      </w:r>
    </w:p>
    <w:p w:rsidR="004E48C9" w:rsidRPr="0081584D" w:rsidRDefault="004E48C9" w:rsidP="002626A3">
      <w:pPr>
        <w:shd w:val="clear" w:color="auto" w:fill="FFFFFF"/>
        <w:spacing w:after="0"/>
        <w:ind w:right="48" w:firstLine="720"/>
        <w:jc w:val="both"/>
      </w:pPr>
      <w:r w:rsidRPr="0081584D">
        <w:t xml:space="preserve">Згідно зі стат.10 Закону України "Про охорону праці" працівники, які виконують роботи з експлуатації, обслуговування, налагодження та </w:t>
      </w:r>
      <w:r w:rsidRPr="0081584D">
        <w:rPr>
          <w:spacing w:val="-4"/>
        </w:rPr>
        <w:t xml:space="preserve">ремонту ЕОМ, повинні забезпечуватись належними засобами індивідуального </w:t>
      </w:r>
      <w:r w:rsidRPr="0081584D">
        <w:t>захисту відповідно до чинних норм.</w:t>
      </w:r>
    </w:p>
    <w:p w:rsidR="004E48C9" w:rsidRPr="0081584D" w:rsidRDefault="004E48C9" w:rsidP="002626A3">
      <w:pPr>
        <w:shd w:val="clear" w:color="auto" w:fill="FFFFFF"/>
        <w:spacing w:after="0"/>
        <w:ind w:right="43" w:firstLine="720"/>
        <w:jc w:val="both"/>
      </w:pPr>
      <w:r w:rsidRPr="0081584D">
        <w:t>У восьмому розділі ДНАОП 0.00-1.31-99 розглянуто питання щодо обов'язків, прав та відповідальності за порушення Правил як власника так і працівника.</w:t>
      </w:r>
    </w:p>
    <w:p w:rsidR="004E48C9" w:rsidRPr="0081584D" w:rsidRDefault="004E48C9" w:rsidP="002626A3">
      <w:pPr>
        <w:shd w:val="clear" w:color="auto" w:fill="FFFFFF"/>
        <w:spacing w:after="0"/>
        <w:ind w:firstLine="720"/>
        <w:jc w:val="both"/>
      </w:pPr>
      <w:r w:rsidRPr="0081584D">
        <w:t>Відповідно до Закону України "Про охорону праці" власник:</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на підставі цих Правил, інших нормативно-правових актів про охорону праці, примірних інструкцій, інструкцій з експлуатації обладнання розробляє та затверджує інструкції з охорони праці за професіями або на окремі види робіт з урахуванням фактичних умов проведення робіт, технології, наявності обладнання й інструменту, засобів захисту та рівня підготовки виконавців, проводить </w:t>
      </w:r>
      <w:r w:rsidRPr="0081584D">
        <w:lastRenderedPageBreak/>
        <w:t>відповідне навчання та інструктажі з працівниками;</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вживає необхідних заходів з тим, щоб робочі місця та засоби виробництва протягом всього часу їх використання підтримувались у справному та безпечному стані, а виявлені недоліки, що впливають на охорону праці та захист здоров'я працівників, були своєчасно усунуті;</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відповідно до Порядку проведення атестації робочих місць за умовами праці проводить атестацію робочих місць для оцінки умов праці. На підставі аналізу проведеної атестації вживає заходів для унеможливлення виникнення небезпечних та шкідливих факторів;</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роботу працівника таким чином, щоб повсякденна робота з </w:t>
      </w:r>
      <w:proofErr w:type="spellStart"/>
      <w:r w:rsidRPr="0081584D">
        <w:t>відеотерміналом</w:t>
      </w:r>
      <w:proofErr w:type="spellEnd"/>
      <w:r w:rsidRPr="0081584D">
        <w:t xml:space="preserve"> регулярно переривалась паузами або іншими видами діяльності, що знижують навантаження, обумовлене роботою з </w:t>
      </w:r>
      <w:proofErr w:type="spellStart"/>
      <w:r w:rsidRPr="0081584D">
        <w:t>відеотерміналом</w:t>
      </w:r>
      <w:proofErr w:type="spellEnd"/>
      <w:r w:rsidRPr="0081584D">
        <w:t>, відповідно до вимог Правил;</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проведення обстеження зору працівника окулістом не за кошти працівника перед початком роботи з </w:t>
      </w:r>
      <w:proofErr w:type="spellStart"/>
      <w:r w:rsidRPr="0081584D">
        <w:t>відеотерміналом</w:t>
      </w:r>
      <w:proofErr w:type="spellEnd"/>
      <w:r w:rsidRPr="0081584D">
        <w:t xml:space="preserve">, потім періодично відповідно до </w:t>
      </w:r>
      <w:proofErr w:type="spellStart"/>
      <w:r w:rsidRPr="0081584D">
        <w:t>ДСанПіН</w:t>
      </w:r>
      <w:proofErr w:type="spellEnd"/>
      <w:r w:rsidRPr="0081584D">
        <w:t xml:space="preserve"> 3.3.2-007-98, а також при виникненні скарг на погіршення зору безкоштовно надає індивідуальні окуляри коригування зору відповідно до умов роботи з </w:t>
      </w:r>
      <w:proofErr w:type="spellStart"/>
      <w:r w:rsidRPr="0081584D">
        <w:t>відеотерміналом</w:t>
      </w:r>
      <w:proofErr w:type="spellEnd"/>
      <w:r w:rsidRPr="0081584D">
        <w:t>, якщо результати обстеження показали, що вони є необхідними;</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забезпечує даними Правилами підприємство, керівників служб та структурних підрозділів, безпосередніх керівників робіт, робочі місця яких обладнані </w:t>
      </w:r>
      <w:proofErr w:type="spellStart"/>
      <w:r w:rsidRPr="0081584D">
        <w:t>відеотерміналами</w:t>
      </w:r>
      <w:proofErr w:type="spellEnd"/>
      <w:r w:rsidRPr="0081584D">
        <w:t xml:space="preserve"> та ЕОМ, та/або які виконують обслуговування, ремонт та налагодження комп'ютерної техніки.</w:t>
      </w:r>
      <w:r w:rsidRPr="00733428">
        <w:t xml:space="preserve"> [</w:t>
      </w:r>
      <w:r w:rsidR="00B52FDA">
        <w:rPr>
          <w:lang w:val="en-US"/>
        </w:rPr>
        <w:t>81</w:t>
      </w:r>
      <w:r>
        <w:rPr>
          <w:lang w:val="en-US"/>
        </w:rPr>
        <w:t>]</w:t>
      </w:r>
    </w:p>
    <w:p w:rsidR="004E48C9" w:rsidRPr="0081584D" w:rsidRDefault="004E48C9" w:rsidP="002626A3">
      <w:pPr>
        <w:shd w:val="clear" w:color="auto" w:fill="FFFFFF"/>
        <w:spacing w:after="0"/>
        <w:ind w:firstLine="720"/>
        <w:jc w:val="both"/>
      </w:pPr>
      <w:r w:rsidRPr="0081584D">
        <w:t>Працівник має право:</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відповідне дослідження очей та зору особою відповідної кваліфікації при виникненні скарг на погіршення зору, яке може бути наслідком роботи на </w:t>
      </w:r>
      <w:proofErr w:type="spellStart"/>
      <w:r w:rsidRPr="0081584D">
        <w:t>відеотерміналі</w:t>
      </w:r>
      <w:proofErr w:type="spellEnd"/>
      <w:r w:rsidRPr="0081584D">
        <w:t>;</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одержання за рахунок роботодавця індивідуальних засобів коригування зору відповідно до умов роботи за </w:t>
      </w:r>
      <w:proofErr w:type="spellStart"/>
      <w:r w:rsidRPr="0081584D">
        <w:t>відеотерміналом</w:t>
      </w:r>
      <w:proofErr w:type="spellEnd"/>
      <w:r w:rsidRPr="0081584D">
        <w:t xml:space="preserve">, якщо результати досліджень </w:t>
      </w:r>
      <w:r w:rsidRPr="0081584D">
        <w:lastRenderedPageBreak/>
        <w:t>показали, що вони є необхідними;</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на інформацію про всі важливі питання його здоров'я та безпеки, пов'язані з перебуванням за робочим місцем, а також про заходи, що вживаються на виконання вимог цих Правил.</w:t>
      </w:r>
    </w:p>
    <w:p w:rsidR="004E48C9" w:rsidRPr="0081584D" w:rsidRDefault="004E48C9" w:rsidP="002626A3">
      <w:pPr>
        <w:shd w:val="clear" w:color="auto" w:fill="FFFFFF"/>
        <w:spacing w:after="0"/>
        <w:ind w:right="14" w:firstLine="720"/>
        <w:jc w:val="both"/>
      </w:pPr>
      <w:r w:rsidRPr="0081584D">
        <w:t xml:space="preserve">В цьому ж розділі наведено перелік обов'язків, які покладаються </w:t>
      </w:r>
      <w:r w:rsidRPr="0081584D">
        <w:rPr>
          <w:bCs/>
        </w:rPr>
        <w:t xml:space="preserve">на </w:t>
      </w:r>
      <w:r w:rsidRPr="0081584D">
        <w:t xml:space="preserve">працівника. Так, відповідно до Закону України </w:t>
      </w:r>
      <w:r w:rsidRPr="0081584D">
        <w:rPr>
          <w:bCs/>
        </w:rPr>
        <w:t xml:space="preserve">"Про охорону праці" </w:t>
      </w:r>
      <w:r w:rsidRPr="0081584D">
        <w:t>працівник зобов'язаний:</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знати та виконувати вимоги нормативно-правових актів про охорону праці, даних Правил, інструкцій з охорони праці, інструкцій щодо експлуатації  застосовуваного обладнання, правила поводження з устаткуванням, інструментом та іншими засобами виробництва;</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використовувати засоби колективного та індивідуального захисту;</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дотримуватись зобов'язань з охорони праці, передбачених колективним договором (угодою, трудовим договором) та правилами внутрішнього трудового розпорядку підприємства, проходити в установленому порядку попередні та періодичні медичні огляди;</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негайно повідомляти власника або безпосереднього керівника і робіт про кожну виявлену серйозну та безпосередню небезпеку, про будь-яке пошкодження захисних пристроїв та засобів захисту, про несправності устаткування, інструменту та інших засобів виробництва;</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 відключати захисні пристрої, не проводити самовільних змін конструкції і складу устаткування або його технічного нала</w:t>
      </w:r>
      <w:r w:rsidRPr="0081584D">
        <w:softHyphen/>
        <w:t>годжування.</w:t>
      </w:r>
    </w:p>
    <w:p w:rsidR="004E48C9" w:rsidRPr="004E48C9" w:rsidRDefault="004E48C9" w:rsidP="002626A3">
      <w:pPr>
        <w:shd w:val="clear" w:color="auto" w:fill="FFFFFF"/>
        <w:spacing w:after="0"/>
        <w:ind w:right="154" w:firstLine="720"/>
        <w:jc w:val="both"/>
      </w:pPr>
      <w:r w:rsidRPr="0081584D">
        <w:t xml:space="preserve">В кінці розділу сформульовані положення стосовно відповідальності за виконання даних Правил. Так нормативним документом визначено, що власники, керівники служб та структурних підрозділів, безпосередні керівники робіт та інші посадові особи підприємств, фізичні особи, що займаються підприємницькою діяльністю з правом найму робочої сили, працівники несуть відповідальність за виконання вимог даних Правил у межах покладених на них завдань та функціональних обов'язків згідно з чинним законодавством. В той же час за </w:t>
      </w:r>
      <w:r w:rsidRPr="0081584D">
        <w:lastRenderedPageBreak/>
        <w:t>безпечність експлуатації, обслуговування, ремонту та налагодження ЕОМ, а також за відповідність обладнання, виробничих приміщень, робочих місць даним Правилам відповідає власник. В нормативному документі наголошується, що особи, винні в порушенні цих Правил, несуть дисциплінарну, адміністративну, матеріальну або кримінальну відповідальність згідно з чинним законодавством.</w:t>
      </w:r>
      <w:r w:rsidRPr="00733428">
        <w:t xml:space="preserve"> [</w:t>
      </w:r>
      <w:r w:rsidR="00B52FDA" w:rsidRPr="00FA1692">
        <w:t>82</w:t>
      </w:r>
      <w:r w:rsidRPr="004E48C9">
        <w:t>]</w:t>
      </w:r>
    </w:p>
    <w:p w:rsidR="004E48C9" w:rsidRPr="0081584D" w:rsidRDefault="004E48C9" w:rsidP="002626A3">
      <w:pPr>
        <w:shd w:val="clear" w:color="auto" w:fill="FFFFFF"/>
        <w:spacing w:after="0"/>
        <w:ind w:right="154" w:firstLine="720"/>
        <w:jc w:val="both"/>
      </w:pPr>
      <w:r w:rsidRPr="0081584D">
        <w:rPr>
          <w:spacing w:val="-4"/>
        </w:rPr>
        <w:t xml:space="preserve">Окрім ДНАОП 0.00-1.31-99 найпильнішої уваги заслуговують Державні </w:t>
      </w:r>
      <w:r w:rsidRPr="0081584D">
        <w:rPr>
          <w:spacing w:val="-1"/>
        </w:rPr>
        <w:t xml:space="preserve">санітарні правила і норми роботи з візуальними дисплейними терміналами </w:t>
      </w:r>
      <w:r w:rsidRPr="0081584D">
        <w:rPr>
          <w:spacing w:val="-3"/>
        </w:rPr>
        <w:t>електронно-обчислювальних машин (</w:t>
      </w:r>
      <w:proofErr w:type="spellStart"/>
      <w:r w:rsidRPr="0081584D">
        <w:rPr>
          <w:spacing w:val="-3"/>
        </w:rPr>
        <w:t>ДСанПіН</w:t>
      </w:r>
      <w:proofErr w:type="spellEnd"/>
      <w:r w:rsidRPr="0081584D">
        <w:rPr>
          <w:spacing w:val="-3"/>
        </w:rPr>
        <w:t xml:space="preserve"> 3.3.2-007-98). Дані Санітарні </w:t>
      </w:r>
      <w:r w:rsidRPr="0081584D">
        <w:t>правила складаються з наступних розділів:</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загальні положення.</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вимоги до виробничих приміщень для експлуатації ВДТ ЕОМ та ПЕОМ.</w:t>
      </w:r>
    </w:p>
    <w:p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параметрів виробничого середовища приміщень з ВДТ ЕОМ та ПЕОМ.</w:t>
      </w:r>
    </w:p>
    <w:p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організації і обладнання робочих місць з ВДТ ЕОМ та ПЕОМ.</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режимів праці і відпочинку при роботі з ВДТ ЕОМ та ПЕОМ.</w:t>
      </w:r>
    </w:p>
    <w:p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профілактичних медичних оглядів.</w:t>
      </w:r>
    </w:p>
    <w:p w:rsidR="004E48C9" w:rsidRPr="0081584D" w:rsidRDefault="004E48C9" w:rsidP="002626A3">
      <w:pPr>
        <w:shd w:val="clear" w:color="auto" w:fill="FFFFFF"/>
        <w:spacing w:after="0"/>
        <w:ind w:right="34" w:firstLine="720"/>
        <w:jc w:val="both"/>
      </w:pPr>
      <w:r w:rsidRPr="0081584D">
        <w:rPr>
          <w:spacing w:val="-3"/>
        </w:rPr>
        <w:t xml:space="preserve">Зміст переважної більшості розділів </w:t>
      </w:r>
      <w:proofErr w:type="spellStart"/>
      <w:r w:rsidRPr="0081584D">
        <w:rPr>
          <w:spacing w:val="-3"/>
        </w:rPr>
        <w:t>ДСанПІН</w:t>
      </w:r>
      <w:proofErr w:type="spellEnd"/>
      <w:r w:rsidRPr="0081584D">
        <w:rPr>
          <w:spacing w:val="-3"/>
        </w:rPr>
        <w:t xml:space="preserve"> 3.3.2-007-98 в основному </w:t>
      </w:r>
      <w:r w:rsidRPr="0081584D">
        <w:t xml:space="preserve">збігається зі змістом відповідних розділів ДНАОП 0.00-1.31-99. Тому зупинимось лише на вимогах до режимів праці і відпочинку, оскільки </w:t>
      </w:r>
      <w:r w:rsidRPr="0081584D">
        <w:rPr>
          <w:spacing w:val="-1"/>
        </w:rPr>
        <w:t xml:space="preserve">саме вони займають важливе місце в комплексі заходів щодо забезпечення </w:t>
      </w:r>
      <w:r w:rsidRPr="0081584D">
        <w:t>безпеки праці та її високої продуктивності, профілактики перевтоми та відхилень у стані здоров'я користувачів ВДТ.</w:t>
      </w:r>
    </w:p>
    <w:p w:rsidR="004E48C9" w:rsidRPr="0081584D" w:rsidRDefault="004E48C9" w:rsidP="002626A3">
      <w:pPr>
        <w:shd w:val="clear" w:color="auto" w:fill="FFFFFF"/>
        <w:spacing w:after="0"/>
        <w:ind w:right="24" w:firstLine="720"/>
        <w:jc w:val="both"/>
      </w:pPr>
      <w:r w:rsidRPr="0081584D">
        <w:rPr>
          <w:spacing w:val="-1"/>
        </w:rPr>
        <w:t xml:space="preserve">В Санітарних правилах вказано, що при організації праці, що пов'язана </w:t>
      </w:r>
      <w:r w:rsidRPr="0081584D">
        <w:t xml:space="preserve">з використанням ВДТ ЕОМ і ПЕОМ слід передбачити </w:t>
      </w:r>
      <w:proofErr w:type="spellStart"/>
      <w:r w:rsidRPr="0081584D">
        <w:t>внутрішньозмінні</w:t>
      </w:r>
      <w:proofErr w:type="spellEnd"/>
      <w:r w:rsidRPr="0081584D">
        <w:t xml:space="preserve"> регламентовані перерви для відпочинку, які передують появі об'єктивних і суб'єктивних ознак втоми і зниження працездатності. Роз'яснюється, </w:t>
      </w:r>
      <w:r w:rsidRPr="0081584D">
        <w:rPr>
          <w:spacing w:val="-1"/>
        </w:rPr>
        <w:t xml:space="preserve">що при виконанні протягом дня робіт, які належать до різних видів трудової </w:t>
      </w:r>
      <w:r w:rsidRPr="0081584D">
        <w:t xml:space="preserve">діяльності, за </w:t>
      </w:r>
      <w:r w:rsidRPr="0081584D">
        <w:lastRenderedPageBreak/>
        <w:t>основну роботу з ВДТ ЕОМ і ПЕОМ слід вважати таку, що займає не менше   50%   часу впродовж робочої зміни чи робочого дня.</w:t>
      </w:r>
    </w:p>
    <w:p w:rsidR="004E48C9" w:rsidRPr="0081584D" w:rsidRDefault="004E48C9" w:rsidP="002626A3">
      <w:pPr>
        <w:shd w:val="clear" w:color="auto" w:fill="FFFFFF"/>
        <w:spacing w:after="0"/>
        <w:ind w:firstLine="720"/>
        <w:jc w:val="both"/>
      </w:pPr>
      <w:r w:rsidRPr="0081584D">
        <w:t>Протягом робочої зміни мають передбачатися:</w:t>
      </w:r>
    </w:p>
    <w:p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вживання їжі (обідні перерви);</w:t>
      </w:r>
    </w:p>
    <w:p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особистих потреб (згідно з трудовими нормами);</w:t>
      </w:r>
    </w:p>
    <w:p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додаткові перерви, що вводяться для окремих професій з урахуванням особливостей трудової діяльності.</w:t>
      </w:r>
    </w:p>
    <w:p w:rsidR="004E48C9" w:rsidRPr="004E48C9" w:rsidRDefault="004E48C9" w:rsidP="002626A3">
      <w:pPr>
        <w:shd w:val="clear" w:color="auto" w:fill="FFFFFF"/>
        <w:spacing w:after="0"/>
        <w:ind w:firstLine="720"/>
        <w:jc w:val="both"/>
      </w:pPr>
      <w:r w:rsidRPr="0081584D">
        <w:t xml:space="preserve">В Санітарних правилах робиться висновок про те, що для зниження нервово-емоційного напруження, запобігання втомі зорового аналізатора, поліпшення мозкового кровообігу, подолання несприятливих наслідків </w:t>
      </w:r>
      <w:proofErr w:type="spellStart"/>
      <w:r w:rsidRPr="0081584D">
        <w:t>гіподинаміїі</w:t>
      </w:r>
      <w:proofErr w:type="spellEnd"/>
      <w:r w:rsidRPr="0081584D">
        <w:t>, доцільно деякі перерви використовувати для виконання комплексу спеціальних профілактично-реабілітаційних вправ. За умови високого рівня напруженості робіт з ВДТ доцільним також слід вважати психофізіологічне розвантаження у спеціально обладнаних приміщеннях (кімнатах психофізіологічного розвантаження) під час регламентованих перерв або в кінці робочого дня.</w:t>
      </w:r>
      <w:r w:rsidRPr="00733428">
        <w:t xml:space="preserve"> [</w:t>
      </w:r>
      <w:r w:rsidR="00B52FDA" w:rsidRPr="00FA1692">
        <w:t>81</w:t>
      </w:r>
      <w:r w:rsidRPr="004E48C9">
        <w:t>]</w:t>
      </w:r>
    </w:p>
    <w:p w:rsidR="004E48C9" w:rsidRDefault="004E48C9" w:rsidP="002626A3">
      <w:pPr>
        <w:shd w:val="clear" w:color="auto" w:fill="FFFFFF"/>
        <w:tabs>
          <w:tab w:val="left" w:pos="763"/>
        </w:tabs>
        <w:spacing w:after="0"/>
        <w:ind w:firstLine="720"/>
        <w:jc w:val="both"/>
      </w:pPr>
      <w:r w:rsidRPr="0081584D">
        <w:t xml:space="preserve">Окрім ДНАОП </w:t>
      </w:r>
      <w:r w:rsidRPr="0081584D">
        <w:rPr>
          <w:spacing w:val="10"/>
        </w:rPr>
        <w:t>0.00-1.31-99</w:t>
      </w:r>
      <w:r w:rsidRPr="0081584D">
        <w:t xml:space="preserve"> та </w:t>
      </w:r>
      <w:proofErr w:type="spellStart"/>
      <w:r w:rsidRPr="0081584D">
        <w:t>ДСанПіН</w:t>
      </w:r>
      <w:proofErr w:type="spellEnd"/>
      <w:r w:rsidRPr="0081584D">
        <w:t xml:space="preserve"> 3.3.2-007-98, які регламентують вимоги безпеки та санітарно-гігієнічні вимоги до обладнання робочих місць користувачів ВДТ, є ще ціла низка нормативних актів загального призначення, які необхідно враховувати під час організації роботи користувачів ВДТ. Важливим нормативним актом є </w:t>
      </w:r>
      <w:r w:rsidRPr="0081584D">
        <w:rPr>
          <w:bCs/>
        </w:rPr>
        <w:t xml:space="preserve">"Гігієнічна класифікація умов праці за показниками шкідливості та небезпечності факторів виробничого середовища, важності та напруженості трудового процесу", </w:t>
      </w:r>
      <w:r w:rsidRPr="0081584D">
        <w:t xml:space="preserve">затверджена наказом Міністерства охорони здоров'я від 31. 12. 97 № 382. Гігієнічна класифікація праці необхідна для оцінки конкретних умов та характеру праці на робочих місцях. На основі такої оцінки приймаються рішення, спрямовані на запобігання або максимальне обмеження впливу несприятливих виробничих факторів. </w:t>
      </w:r>
      <w:r w:rsidRPr="0077425F">
        <w:t>[</w:t>
      </w:r>
      <w:r w:rsidR="00B52FDA" w:rsidRPr="00FA1692">
        <w:rPr>
          <w:lang w:val="ru-RU"/>
        </w:rPr>
        <w:t>82</w:t>
      </w:r>
      <w:r w:rsidRPr="0077425F">
        <w:t>]</w:t>
      </w:r>
    </w:p>
    <w:p w:rsidR="007D7B3D" w:rsidRPr="0077425F" w:rsidRDefault="007D7B3D" w:rsidP="002626A3">
      <w:pPr>
        <w:shd w:val="clear" w:color="auto" w:fill="FFFFFF"/>
        <w:tabs>
          <w:tab w:val="left" w:pos="763"/>
        </w:tabs>
        <w:spacing w:after="0"/>
        <w:ind w:firstLine="720"/>
        <w:jc w:val="both"/>
      </w:pPr>
    </w:p>
    <w:p w:rsidR="004E48C9" w:rsidRPr="0052540A" w:rsidRDefault="007D7B3D" w:rsidP="002626A3">
      <w:pPr>
        <w:pStyle w:val="2"/>
        <w:spacing w:before="0"/>
        <w:rPr>
          <w:b/>
          <w:bCs/>
        </w:rPr>
      </w:pPr>
      <w:bookmarkStart w:id="56" w:name="_Toc131603987"/>
      <w:r>
        <w:lastRenderedPageBreak/>
        <w:tab/>
      </w:r>
      <w:bookmarkStart w:id="57" w:name="_Toc135759014"/>
      <w:r w:rsidR="004E48C9" w:rsidRPr="0052540A">
        <w:rPr>
          <w:b/>
          <w:bCs/>
        </w:rPr>
        <w:t>6.2 Електробезпека та пожежна безпека в приміщеннях з персональними комп’ютерами.</w:t>
      </w:r>
      <w:bookmarkEnd w:id="56"/>
      <w:bookmarkEnd w:id="57"/>
    </w:p>
    <w:p w:rsidR="004E48C9" w:rsidRPr="0081584D" w:rsidRDefault="004E48C9" w:rsidP="002626A3">
      <w:pPr>
        <w:shd w:val="clear" w:color="auto" w:fill="FFFFFF"/>
        <w:tabs>
          <w:tab w:val="left" w:pos="763"/>
        </w:tabs>
        <w:spacing w:after="0"/>
        <w:ind w:firstLine="720"/>
        <w:jc w:val="both"/>
        <w:rPr>
          <w:spacing w:val="-2"/>
        </w:rPr>
      </w:pPr>
    </w:p>
    <w:p w:rsidR="004E48C9" w:rsidRPr="0081584D" w:rsidRDefault="004E48C9" w:rsidP="002626A3">
      <w:pPr>
        <w:shd w:val="clear" w:color="auto" w:fill="FFFFFF"/>
        <w:tabs>
          <w:tab w:val="left" w:pos="763"/>
        </w:tabs>
        <w:spacing w:after="0"/>
        <w:ind w:firstLine="720"/>
        <w:jc w:val="both"/>
      </w:pPr>
      <w:r w:rsidRPr="0081584D">
        <w:t>Вимоги електробезпеки у приміщеннях, де встановлені електронно-обчислювальні машини і персональні комп'ютери (далі — ЕОМ) відображені у ДНАОП 0.00-1.31-99. Відповідно до цього нормативного документу під час проектування систем електропостачання, монтажу основного електрообладнання та електричного освітлення будівель та приміщень для ЕОМ необхідно дотримуватись вимог Правил влаштування електроустановок (ПВЕ) ГОСТ 12.1.006-84, ГОСТ 12.1.019-79, ГОСТ 12.1.030-81, ГОСТ 12.1.045-84, ПТЕ, ПБЕ, ВСН 59-88 "</w:t>
      </w:r>
      <w:proofErr w:type="spellStart"/>
      <w:r w:rsidRPr="0081584D">
        <w:t>Электрооборудование</w:t>
      </w:r>
      <w:proofErr w:type="spellEnd"/>
      <w:r w:rsidRPr="0081584D">
        <w:t xml:space="preserve"> </w:t>
      </w:r>
      <w:proofErr w:type="spellStart"/>
      <w:r w:rsidRPr="0081584D">
        <w:t>жилых</w:t>
      </w:r>
      <w:proofErr w:type="spellEnd"/>
      <w:r w:rsidRPr="0081584D">
        <w:t xml:space="preserve"> и </w:t>
      </w:r>
      <w:proofErr w:type="spellStart"/>
      <w:r w:rsidRPr="0081584D">
        <w:t>общественных</w:t>
      </w:r>
      <w:proofErr w:type="spellEnd"/>
      <w:r w:rsidRPr="0081584D">
        <w:t xml:space="preserve"> зданий. Норми </w:t>
      </w:r>
      <w:proofErr w:type="spellStart"/>
      <w:r w:rsidRPr="0081584D">
        <w:t>проектирования</w:t>
      </w:r>
      <w:proofErr w:type="spellEnd"/>
      <w:r w:rsidRPr="0081584D">
        <w:t>", СН 357-77 "</w:t>
      </w:r>
      <w:proofErr w:type="spellStart"/>
      <w:r w:rsidRPr="0081584D">
        <w:t>Инструкция</w:t>
      </w:r>
      <w:proofErr w:type="spellEnd"/>
      <w:r w:rsidRPr="0081584D">
        <w:t xml:space="preserve"> по </w:t>
      </w:r>
      <w:proofErr w:type="spellStart"/>
      <w:r w:rsidRPr="0081584D">
        <w:t>проектированию</w:t>
      </w:r>
      <w:proofErr w:type="spellEnd"/>
      <w:r w:rsidRPr="0081584D">
        <w:t xml:space="preserve"> силового </w:t>
      </w:r>
      <w:proofErr w:type="spellStart"/>
      <w:r w:rsidRPr="0081584D">
        <w:t>осветительного</w:t>
      </w:r>
      <w:proofErr w:type="spellEnd"/>
      <w:r w:rsidRPr="0081584D">
        <w:t xml:space="preserve"> </w:t>
      </w:r>
      <w:proofErr w:type="spellStart"/>
      <w:r w:rsidRPr="0081584D">
        <w:t>оборудования</w:t>
      </w:r>
      <w:proofErr w:type="spellEnd"/>
      <w:r w:rsidRPr="0081584D">
        <w:t xml:space="preserve"> </w:t>
      </w:r>
      <w:proofErr w:type="spellStart"/>
      <w:r w:rsidRPr="0081584D">
        <w:t>промышленных</w:t>
      </w:r>
      <w:proofErr w:type="spellEnd"/>
      <w:r w:rsidRPr="0081584D">
        <w:t xml:space="preserve"> </w:t>
      </w:r>
      <w:proofErr w:type="spellStart"/>
      <w:r w:rsidRPr="0081584D">
        <w:t>предприятий</w:t>
      </w:r>
      <w:proofErr w:type="spellEnd"/>
      <w:r w:rsidRPr="0081584D">
        <w:t>", Правил пожежної безпеки в Україні та інших нормативних документів, що стосуються штучного освітлення і електротехнічних пристроїв, а також вимог нормативно-технічної експлуатаційної документації заводу-виробника. ЕОМ, периферійні пристрої ЕОМ та устаткування для обслуговування, ремонту та налагодження ЕОМ, інше устаткування (апарати управління, контрольно-вимірювальні прилади, світильники тощо), електропроводи та кабелі за виконанням та ступенем захисту мають відповідати класу зони за ПВЕ, мати апаратуру захисту від струму короткого замикання та інших аварійних режимів.</w:t>
      </w:r>
    </w:p>
    <w:p w:rsidR="004E48C9" w:rsidRPr="0081584D" w:rsidRDefault="004E48C9" w:rsidP="002626A3">
      <w:pPr>
        <w:shd w:val="clear" w:color="auto" w:fill="FFFFFF"/>
        <w:tabs>
          <w:tab w:val="left" w:pos="763"/>
        </w:tabs>
        <w:spacing w:after="0"/>
        <w:ind w:firstLine="720"/>
        <w:jc w:val="both"/>
      </w:pPr>
      <w:r w:rsidRPr="0081584D">
        <w:t>Під час монтажу та експлуатації ліній електромережі необхідно повністю унеможливити виникнення електричного джерела загорання внаслідок короткого замикання та перевантаження проводів, обмежувати застосування проводів з легкозаймистою ізоляцією і, за можливості, перейти на негорючу ізоляцію.</w:t>
      </w:r>
    </w:p>
    <w:p w:rsidR="004E48C9" w:rsidRPr="0081584D" w:rsidRDefault="004E48C9" w:rsidP="002626A3">
      <w:pPr>
        <w:shd w:val="clear" w:color="auto" w:fill="FFFFFF"/>
        <w:tabs>
          <w:tab w:val="left" w:pos="763"/>
        </w:tabs>
        <w:spacing w:after="0"/>
        <w:ind w:firstLine="720"/>
        <w:jc w:val="both"/>
      </w:pPr>
      <w:r w:rsidRPr="0081584D">
        <w:t xml:space="preserve">Лінія електромережі для живлення ЕОМ, периферійних пристроїв ЕОМ та устаткування для обслуговування, ремонту та налагодження ЕОМ виконується як окрема групова </w:t>
      </w:r>
      <w:proofErr w:type="spellStart"/>
      <w:r w:rsidRPr="0081584D">
        <w:t>трипровідна</w:t>
      </w:r>
      <w:proofErr w:type="spellEnd"/>
      <w:r w:rsidRPr="0081584D">
        <w:t xml:space="preserve"> мережа, шляхом прокладання фазового, нульового робочого та нульового захисного провідників. Нульовий захисний провідник </w:t>
      </w:r>
      <w:r w:rsidRPr="0081584D">
        <w:lastRenderedPageBreak/>
        <w:t xml:space="preserve">використовується для заземлення (занулення) </w:t>
      </w:r>
      <w:proofErr w:type="spellStart"/>
      <w:r w:rsidRPr="0081584D">
        <w:t>електроприймачів</w:t>
      </w:r>
      <w:proofErr w:type="spellEnd"/>
      <w:r w:rsidRPr="0081584D">
        <w:t xml:space="preserve"> і прокладається від </w:t>
      </w:r>
      <w:proofErr w:type="spellStart"/>
      <w:r w:rsidRPr="0081584D">
        <w:t>стійки</w:t>
      </w:r>
      <w:proofErr w:type="spellEnd"/>
      <w:r w:rsidRPr="0081584D">
        <w:t xml:space="preserve"> групового розподільчого щита, розподільчого пункту до розеток живлення.</w:t>
      </w:r>
    </w:p>
    <w:p w:rsidR="004E48C9" w:rsidRPr="0081584D" w:rsidRDefault="004E48C9" w:rsidP="002626A3">
      <w:pPr>
        <w:shd w:val="clear" w:color="auto" w:fill="FFFFFF"/>
        <w:tabs>
          <w:tab w:val="left" w:pos="763"/>
        </w:tabs>
        <w:spacing w:after="0"/>
        <w:ind w:firstLine="720"/>
        <w:jc w:val="both"/>
      </w:pPr>
      <w:r w:rsidRPr="0081584D">
        <w:t>Використання нульового робочого провідника як нульового захисного провідника забороняється, а також не допускається підключення цих провідників на щиті до одного контактного затискача.</w:t>
      </w:r>
    </w:p>
    <w:p w:rsidR="004E48C9" w:rsidRPr="0081584D" w:rsidRDefault="004E48C9" w:rsidP="002626A3">
      <w:pPr>
        <w:shd w:val="clear" w:color="auto" w:fill="FFFFFF"/>
        <w:tabs>
          <w:tab w:val="left" w:pos="763"/>
        </w:tabs>
        <w:spacing w:after="0"/>
        <w:ind w:firstLine="720"/>
        <w:jc w:val="both"/>
      </w:pPr>
      <w:r w:rsidRPr="0081584D">
        <w:t xml:space="preserve">Площа перерізу нульового робочого та нульового захисного провідника в груповій </w:t>
      </w:r>
      <w:proofErr w:type="spellStart"/>
      <w:r w:rsidRPr="0081584D">
        <w:t>трипровідній</w:t>
      </w:r>
      <w:proofErr w:type="spellEnd"/>
      <w:r w:rsidRPr="0081584D">
        <w:t xml:space="preserve"> мережі повинна бути на менше площі перерізу фазового провідника. Усі провідники повинні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вимогам ПВЕ.</w:t>
      </w:r>
    </w:p>
    <w:p w:rsidR="004E48C9" w:rsidRPr="0081584D" w:rsidRDefault="004E48C9" w:rsidP="002626A3">
      <w:pPr>
        <w:shd w:val="clear" w:color="auto" w:fill="FFFFFF"/>
        <w:tabs>
          <w:tab w:val="left" w:pos="763"/>
        </w:tabs>
        <w:spacing w:after="0"/>
        <w:ind w:firstLine="720"/>
        <w:jc w:val="both"/>
      </w:pPr>
      <w:r w:rsidRPr="0081584D">
        <w:t>У приміщенні, де одночасно експлуатується або обслуговується більше п'яти персональних ЕОМ,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w:t>
      </w:r>
    </w:p>
    <w:p w:rsidR="004E48C9" w:rsidRPr="004E48C9" w:rsidRDefault="004E48C9" w:rsidP="002626A3">
      <w:pPr>
        <w:shd w:val="clear" w:color="auto" w:fill="FFFFFF"/>
        <w:tabs>
          <w:tab w:val="left" w:pos="763"/>
        </w:tabs>
        <w:spacing w:after="0"/>
        <w:ind w:firstLine="720"/>
        <w:jc w:val="both"/>
      </w:pPr>
      <w:r w:rsidRPr="0081584D">
        <w:t>ЕОМ, периферійні пристрої ЕОМ та устаткування для обслуговування, ремонту та налагодження ЕОМ повинні підключатися до електромережі тільки за допомогою справних штепсельних з'єднань і електророзеток заводського виготовлення.</w:t>
      </w:r>
      <w:r w:rsidRPr="00733428">
        <w:t xml:space="preserve"> [</w:t>
      </w:r>
      <w:r w:rsidR="00B52FDA" w:rsidRPr="00FA1692">
        <w:t>82</w:t>
      </w:r>
      <w:r w:rsidRPr="004E48C9">
        <w:t>]</w:t>
      </w:r>
    </w:p>
    <w:p w:rsidR="004E48C9" w:rsidRPr="0081584D" w:rsidRDefault="004E48C9" w:rsidP="002626A3">
      <w:pPr>
        <w:shd w:val="clear" w:color="auto" w:fill="FFFFFF"/>
        <w:tabs>
          <w:tab w:val="left" w:pos="763"/>
        </w:tabs>
        <w:spacing w:after="0"/>
        <w:ind w:firstLine="720"/>
        <w:jc w:val="both"/>
      </w:pPr>
      <w:r w:rsidRPr="0081584D">
        <w:t xml:space="preserve">Штепсельні з'єднання та електророзетки крім контактів фазового та нульового робочого провідників повинні мати спеціальні контакти для підключення нульового захисного провідника. Конструкція їх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Необхідно унеможливити з'єднання контактів фазових провідників з контактами нульового захисного провідника. </w:t>
      </w:r>
    </w:p>
    <w:p w:rsidR="004E48C9" w:rsidRPr="0081584D" w:rsidRDefault="004E48C9" w:rsidP="002626A3">
      <w:pPr>
        <w:shd w:val="clear" w:color="auto" w:fill="FFFFFF"/>
        <w:tabs>
          <w:tab w:val="left" w:pos="763"/>
        </w:tabs>
        <w:spacing w:after="0"/>
        <w:ind w:firstLine="720"/>
        <w:jc w:val="both"/>
      </w:pPr>
      <w:r w:rsidRPr="0081584D">
        <w:t xml:space="preserve">Неприпустимим є підключення ЕОМ, периферійних пристроїв ЕОМ та устаткування для обслуговування, ремонту та налагодження ЕОМ до звичайної </w:t>
      </w:r>
      <w:proofErr w:type="spellStart"/>
      <w:r w:rsidRPr="0081584D">
        <w:lastRenderedPageBreak/>
        <w:t>двопровідної</w:t>
      </w:r>
      <w:proofErr w:type="spellEnd"/>
      <w:r w:rsidRPr="0081584D">
        <w:t xml:space="preserve"> електромережі, в тому числі — з використанням перехідних пристроїв.</w:t>
      </w:r>
    </w:p>
    <w:p w:rsidR="004E48C9" w:rsidRPr="0081584D" w:rsidRDefault="004E48C9" w:rsidP="002626A3">
      <w:pPr>
        <w:shd w:val="clear" w:color="auto" w:fill="FFFFFF"/>
        <w:tabs>
          <w:tab w:val="left" w:pos="763"/>
        </w:tabs>
        <w:spacing w:after="0"/>
        <w:ind w:firstLine="720"/>
        <w:jc w:val="both"/>
      </w:pPr>
      <w:r w:rsidRPr="0081584D">
        <w:t>Електромережі штепсельних з'єднань та електророзеток для живлення персональних ЕОМ, периферійних пристроїв ЕОМ та устаткування для обслуговування, ремонту та налагодження ЕОМ слід виконувати за магістральною схемою, по 3—6 з'єднань або електророзеток в одному колі.</w:t>
      </w:r>
    </w:p>
    <w:p w:rsidR="004E48C9" w:rsidRPr="0081584D" w:rsidRDefault="004E48C9" w:rsidP="002626A3">
      <w:pPr>
        <w:shd w:val="clear" w:color="auto" w:fill="FFFFFF"/>
        <w:tabs>
          <w:tab w:val="left" w:pos="763"/>
        </w:tabs>
        <w:spacing w:after="0"/>
        <w:ind w:firstLine="720"/>
        <w:jc w:val="both"/>
      </w:pPr>
      <w:r w:rsidRPr="0081584D">
        <w:t>Штепсельні з'єднання та електророзетки для напруги 12 В та 36 В за своєю конструкцією повинні відрізнятися від штепсельних з'єднань для напруги 127 В та 220 В. Окрім того вони мають бути пофарбовані в колір, який візуально значно відрізняється від кольору штепсельних з'єднань, розрахованих на напругу 127 В та 220 В.</w:t>
      </w:r>
    </w:p>
    <w:p w:rsidR="004E48C9" w:rsidRPr="0081584D" w:rsidRDefault="004E48C9" w:rsidP="002626A3">
      <w:pPr>
        <w:shd w:val="clear" w:color="auto" w:fill="FFFFFF"/>
        <w:tabs>
          <w:tab w:val="left" w:pos="763"/>
        </w:tabs>
        <w:spacing w:after="0"/>
        <w:ind w:firstLine="720"/>
        <w:jc w:val="both"/>
      </w:pPr>
      <w:r w:rsidRPr="0081584D">
        <w:t xml:space="preserve">Індивідуальні та групові штепсельні з'єднання та електророзетки необхідно монтувати на негорючих або </w:t>
      </w:r>
      <w:proofErr w:type="spellStart"/>
      <w:r w:rsidRPr="0081584D">
        <w:t>важкогорючих</w:t>
      </w:r>
      <w:proofErr w:type="spellEnd"/>
      <w:r w:rsidRPr="0081584D">
        <w:t xml:space="preserve"> пластинах з урахуванням вимог ПВЕ та Правил пожежної безпеки в Україні.</w:t>
      </w:r>
    </w:p>
    <w:p w:rsidR="004E48C9" w:rsidRPr="0081584D" w:rsidRDefault="004E48C9" w:rsidP="002626A3">
      <w:pPr>
        <w:shd w:val="clear" w:color="auto" w:fill="FFFFFF"/>
        <w:tabs>
          <w:tab w:val="left" w:pos="763"/>
        </w:tabs>
        <w:spacing w:after="0"/>
        <w:ind w:firstLine="720"/>
        <w:jc w:val="both"/>
      </w:pPr>
      <w:r w:rsidRPr="0081584D">
        <w:t>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уздовж стін приміщення прокладають по підлозі поряд зі стінами приміщення, як правило, в металевих трубах і гнучких металевих рукавах з відводами відповідно до затвердженого плану розміщення обладнання та технічних характеристик обладнання.</w:t>
      </w:r>
    </w:p>
    <w:p w:rsidR="004E48C9" w:rsidRPr="0081584D" w:rsidRDefault="004E48C9" w:rsidP="002626A3">
      <w:pPr>
        <w:shd w:val="clear" w:color="auto" w:fill="FFFFFF"/>
        <w:tabs>
          <w:tab w:val="left" w:pos="763"/>
        </w:tabs>
        <w:spacing w:after="0"/>
        <w:ind w:firstLine="720"/>
        <w:jc w:val="both"/>
      </w:pPr>
      <w:r w:rsidRPr="0081584D">
        <w:t xml:space="preserve">При розташуванні в приміщенні за його периметром до 5 персональних ЕОМ, використанні </w:t>
      </w:r>
      <w:proofErr w:type="spellStart"/>
      <w:r w:rsidRPr="0081584D">
        <w:t>трипровідникового</w:t>
      </w:r>
      <w:proofErr w:type="spellEnd"/>
      <w:r w:rsidRPr="0081584D">
        <w:t xml:space="preserve"> захищеного проводу або кабелю в оболонці з негорючого або </w:t>
      </w:r>
      <w:proofErr w:type="spellStart"/>
      <w:r w:rsidRPr="0081584D">
        <w:t>важкогорючого</w:t>
      </w:r>
      <w:proofErr w:type="spellEnd"/>
      <w:r w:rsidRPr="0081584D">
        <w:t xml:space="preserve"> матеріалу дозволяється прокладання їх без металевих труб та гнучких металевих рукавів.</w:t>
      </w:r>
    </w:p>
    <w:p w:rsidR="004E48C9" w:rsidRPr="0081584D" w:rsidRDefault="004E48C9" w:rsidP="002626A3">
      <w:pPr>
        <w:shd w:val="clear" w:color="auto" w:fill="FFFFFF"/>
        <w:tabs>
          <w:tab w:val="left" w:pos="763"/>
        </w:tabs>
        <w:spacing w:after="0"/>
        <w:ind w:firstLine="720"/>
        <w:jc w:val="both"/>
      </w:pPr>
      <w:r w:rsidRPr="0081584D">
        <w:t xml:space="preserve">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 центрі приміщення, прокладають у каналах або під знімною підлогою в металевих трубах або в гнучких металевих рукавах. При цьому не дозволяється застосовувати провід і кабель в ізоляції з </w:t>
      </w:r>
      <w:r w:rsidRPr="0081584D">
        <w:lastRenderedPageBreak/>
        <w:t>вулканізованої гуми та інші матеріали, що містять сірку. Відкрита прокладка кабелів під підлогою забороняється.</w:t>
      </w:r>
    </w:p>
    <w:p w:rsidR="004E48C9" w:rsidRPr="0081584D" w:rsidRDefault="004E48C9" w:rsidP="002626A3">
      <w:pPr>
        <w:shd w:val="clear" w:color="auto" w:fill="FFFFFF"/>
        <w:tabs>
          <w:tab w:val="left" w:pos="763"/>
        </w:tabs>
        <w:spacing w:after="0"/>
        <w:ind w:firstLine="720"/>
        <w:jc w:val="both"/>
      </w:pPr>
      <w:r w:rsidRPr="0081584D">
        <w:t>Металеві труби та гнучкі .металеві рукави повинні бути заземлені. Заземлення повинно відповідати вимогам ДНАОП 0.00-1.21-98 "Правила безпечної експлуатації електроустановок споживачів". Заземлені конструкції, що знаходяться у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rsidR="004E48C9" w:rsidRPr="0081584D" w:rsidRDefault="004E48C9" w:rsidP="002626A3">
      <w:pPr>
        <w:shd w:val="clear" w:color="auto" w:fill="FFFFFF"/>
        <w:tabs>
          <w:tab w:val="left" w:pos="763"/>
        </w:tabs>
        <w:spacing w:after="0"/>
        <w:ind w:firstLine="720"/>
        <w:jc w:val="both"/>
      </w:pPr>
      <w:r w:rsidRPr="0081584D">
        <w:t>Конструкція знімної підлоги повинна бути такою, щоб забезпечувались:</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вільний доступ до кабельних комунікацій під час обслуговування; |</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стійкість до горизонтальних зусиль при частково знятих плитах;</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вирівнювання поверхні підлоги за допомогою регулювальних</w:t>
      </w:r>
      <w:r w:rsidRPr="0081584D">
        <w:br/>
        <w:t>опорних елементів;</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proofErr w:type="spellStart"/>
      <w:r w:rsidRPr="0081584D">
        <w:t>взаємозамінюваність</w:t>
      </w:r>
      <w:proofErr w:type="spellEnd"/>
      <w:r w:rsidRPr="0081584D">
        <w:t xml:space="preserve"> плит.</w:t>
      </w:r>
      <w:r>
        <w:rPr>
          <w:noProof/>
        </w:rPr>
        <mc:AlternateContent>
          <mc:Choice Requires="wps">
            <w:drawing>
              <wp:anchor distT="0" distB="0" distL="114300" distR="114300" simplePos="0" relativeHeight="251659264" behindDoc="0" locked="0" layoutInCell="0" allowOverlap="1">
                <wp:simplePos x="0" y="0"/>
                <wp:positionH relativeFrom="margin">
                  <wp:posOffset>4519930</wp:posOffset>
                </wp:positionH>
                <wp:positionV relativeFrom="paragraph">
                  <wp:posOffset>5254625</wp:posOffset>
                </wp:positionV>
                <wp:extent cx="0" cy="155575"/>
                <wp:effectExtent l="5080" t="13335" r="13970" b="12065"/>
                <wp:wrapNone/>
                <wp:docPr id="197619804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90BBD"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55.9pt,413.75pt" to="355.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" o:allowincell="f" strokeweight=".25pt">
                <w10:wrap anchorx="margin"/>
              </v:line>
            </w:pict>
          </mc:Fallback>
        </mc:AlternateContent>
      </w:r>
    </w:p>
    <w:p w:rsidR="004E48C9" w:rsidRPr="0081584D" w:rsidRDefault="004E48C9" w:rsidP="002626A3">
      <w:pPr>
        <w:shd w:val="clear" w:color="auto" w:fill="FFFFFF"/>
        <w:tabs>
          <w:tab w:val="left" w:pos="763"/>
        </w:tabs>
        <w:spacing w:after="0"/>
        <w:ind w:firstLine="720"/>
        <w:jc w:val="both"/>
      </w:pPr>
      <w:r w:rsidRPr="0081584D">
        <w:t>Отвори в плитах для прокладання кабелів електроживлення виконуються , безпосередньо в місцях встановлення устаткування відповідно до затвердженого , технологічного плану розміщення устаткування та його технічних характеристик.</w:t>
      </w:r>
    </w:p>
    <w:p w:rsidR="004E48C9" w:rsidRPr="00733428" w:rsidRDefault="004E48C9" w:rsidP="002626A3">
      <w:pPr>
        <w:shd w:val="clear" w:color="auto" w:fill="FFFFFF"/>
        <w:tabs>
          <w:tab w:val="left" w:pos="763"/>
        </w:tabs>
        <w:spacing w:after="0"/>
        <w:ind w:firstLine="720"/>
        <w:jc w:val="both"/>
        <w:rPr>
          <w:lang w:val="en-US"/>
        </w:rPr>
      </w:pPr>
      <w:r w:rsidRPr="0081584D">
        <w:t>Для підключення переносної електроапаратури застосовують гнучкі проводи в надійній ізоляції. Тимчасова електропроводка від переносних приладів до джерел живлення виконується найкоротшим шляхом без заплутування проводів  у конструкціях машин, приладів та меблях. Доточувати проводи можна тільки » шляхом паяння з наступним старанним ізолюванням місць з'єднання.</w:t>
      </w:r>
      <w:r w:rsidRPr="00733428">
        <w:t xml:space="preserve"> [</w:t>
      </w:r>
      <w:r w:rsidR="00B52FDA">
        <w:rPr>
          <w:lang w:val="en-US"/>
        </w:rPr>
        <w:t>81</w:t>
      </w:r>
      <w:r>
        <w:rPr>
          <w:lang w:val="en-US"/>
        </w:rPr>
        <w:t>]</w:t>
      </w:r>
    </w:p>
    <w:p w:rsidR="004E48C9" w:rsidRPr="0081584D" w:rsidRDefault="004E48C9" w:rsidP="002626A3">
      <w:pPr>
        <w:shd w:val="clear" w:color="auto" w:fill="FFFFFF"/>
        <w:tabs>
          <w:tab w:val="left" w:pos="763"/>
        </w:tabs>
        <w:spacing w:after="0"/>
        <w:ind w:firstLine="720"/>
        <w:jc w:val="both"/>
      </w:pPr>
      <w:r w:rsidRPr="0081584D">
        <w:t>Є неприпустимими:</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застосування саморобних продовжувачів, які не відповідають вимогам ПВЕ, до переносних електропроводок;</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застосування для опалення приміщення нестандартного (саморобного) </w:t>
      </w:r>
      <w:r w:rsidRPr="0081584D">
        <w:lastRenderedPageBreak/>
        <w:t>електронагрівального обладнання або ламп розжарювання;</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користування пошкодженими розетками, розгалужувальними та з'єднувальними коробками, вимикачами та іншими електровиробами, а також лампами, скло яких має сліди затемнення або випинання;</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підвішування світильників безпосередньо на струмопровідних проводах, обгортання електроламп І світильників папером, тканинами та іншими горючими матеріалами, експлуатація їх зі знятими ковпаками (розсіювачами);</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використання електроапаратури та приладів в умовах, що не</w:t>
      </w:r>
      <w:r w:rsidRPr="0081584D">
        <w:br/>
        <w:t>відповідають вказівкам (рекомендаціям) підприємств-виготовлювачів.</w:t>
      </w:r>
    </w:p>
    <w:p w:rsidR="004E48C9" w:rsidRPr="0081584D" w:rsidRDefault="004E48C9" w:rsidP="002626A3">
      <w:pPr>
        <w:shd w:val="clear" w:color="auto" w:fill="FFFFFF"/>
        <w:tabs>
          <w:tab w:val="left" w:pos="763"/>
        </w:tabs>
        <w:spacing w:after="0"/>
        <w:ind w:firstLine="720"/>
        <w:jc w:val="both"/>
      </w:pPr>
      <w:r w:rsidRPr="0081584D">
        <w:t>На закінчення необхідно зазначити, що дотримання вищезазначених вимог значно підвищує електробезпеку, однак не може стовідсотково гарантувати неможливість ураження користувача електричним струмом. З огляду на це, необхідно знати і вміти правильно надавати першу допомогу при ураженні людини електричним струмом.</w:t>
      </w:r>
    </w:p>
    <w:p w:rsidR="004E48C9" w:rsidRPr="0081584D" w:rsidRDefault="004E48C9" w:rsidP="002626A3">
      <w:pPr>
        <w:shd w:val="clear" w:color="auto" w:fill="FFFFFF"/>
        <w:tabs>
          <w:tab w:val="left" w:pos="763"/>
        </w:tabs>
        <w:spacing w:after="0"/>
        <w:ind w:firstLine="720"/>
        <w:jc w:val="both"/>
      </w:pPr>
      <w:r w:rsidRPr="0081584D">
        <w:t xml:space="preserve">Залежно від особливостей виробничого процесу, крім загальних вимог пожежної безпеки, здійснюються спеціальні протипожежні заходи для окремих видів виробництв, технологічних процесів та промислових об'єктів. Для споруд та приміщень, в яких експлуатуються </w:t>
      </w:r>
      <w:proofErr w:type="spellStart"/>
      <w:r w:rsidRPr="0081584D">
        <w:t>відеотермінали</w:t>
      </w:r>
      <w:proofErr w:type="spellEnd"/>
      <w:r w:rsidRPr="0081584D">
        <w:t xml:space="preserve"> та ЕОМ ,такі заходи визначені Правилами пожежної безпеки в Україні, ДНАОП 0.00-1.31-99 та іншими нормативними документами.</w:t>
      </w:r>
    </w:p>
    <w:p w:rsidR="004E48C9" w:rsidRPr="0081584D" w:rsidRDefault="004E48C9" w:rsidP="002626A3">
      <w:pPr>
        <w:shd w:val="clear" w:color="auto" w:fill="FFFFFF"/>
        <w:tabs>
          <w:tab w:val="left" w:pos="763"/>
        </w:tabs>
        <w:spacing w:after="0"/>
        <w:ind w:firstLine="720"/>
        <w:jc w:val="both"/>
      </w:pPr>
      <w:r w:rsidRPr="0081584D">
        <w:t xml:space="preserve">Будівлі і ті їх частини, в яких розташовуються ЕОМ, повинні бути не нижче II ступеня вогнестійкості. Над та під приміщеннями, де розташовуються ЕОМ, а також у суміжних з ними приміщеннях не дозволяється розташування приміщень категорій А і Б за </w:t>
      </w:r>
      <w:proofErr w:type="spellStart"/>
      <w:r w:rsidRPr="0081584D">
        <w:t>вибухопожежною</w:t>
      </w:r>
      <w:proofErr w:type="spellEnd"/>
      <w:r w:rsidRPr="0081584D">
        <w:t xml:space="preserve"> небезпекою. Приміщення категорії В слід відділяти від приміщень з ЕОМ протипожежними стінами.</w:t>
      </w:r>
    </w:p>
    <w:p w:rsidR="004E48C9" w:rsidRPr="0081584D" w:rsidRDefault="004E48C9" w:rsidP="002626A3">
      <w:pPr>
        <w:shd w:val="clear" w:color="auto" w:fill="FFFFFF"/>
        <w:tabs>
          <w:tab w:val="left" w:pos="763"/>
        </w:tabs>
        <w:spacing w:after="0"/>
        <w:ind w:firstLine="720"/>
        <w:jc w:val="both"/>
      </w:pPr>
      <w:r w:rsidRPr="0081584D">
        <w:t xml:space="preserve">Для всіх споруд і приміщень, в яких експлуатуються </w:t>
      </w:r>
      <w:proofErr w:type="spellStart"/>
      <w:r w:rsidRPr="0081584D">
        <w:t>відеотермінали</w:t>
      </w:r>
      <w:proofErr w:type="spellEnd"/>
      <w:r w:rsidRPr="0081584D">
        <w:t xml:space="preserve"> та ЕОМ, повинна бути визначена категорія з </w:t>
      </w:r>
      <w:proofErr w:type="spellStart"/>
      <w:r w:rsidRPr="0081584D">
        <w:t>вибухопожежної</w:t>
      </w:r>
      <w:proofErr w:type="spellEnd"/>
      <w:r w:rsidRPr="0081584D">
        <w:t xml:space="preserve"> і пожежної небезпеки відповідно до ОНТП 24-86 "</w:t>
      </w:r>
      <w:proofErr w:type="spellStart"/>
      <w:r w:rsidRPr="0081584D">
        <w:t>Определения</w:t>
      </w:r>
      <w:proofErr w:type="spellEnd"/>
      <w:r w:rsidRPr="0081584D">
        <w:t xml:space="preserve"> </w:t>
      </w:r>
      <w:proofErr w:type="spellStart"/>
      <w:r w:rsidRPr="0081584D">
        <w:t>категорий</w:t>
      </w:r>
      <w:proofErr w:type="spellEnd"/>
      <w:r w:rsidRPr="0081584D">
        <w:t xml:space="preserve"> </w:t>
      </w:r>
      <w:proofErr w:type="spellStart"/>
      <w:r w:rsidRPr="0081584D">
        <w:t>помещений</w:t>
      </w:r>
      <w:proofErr w:type="spellEnd"/>
      <w:r w:rsidRPr="0081584D">
        <w:t xml:space="preserve"> и зданий по </w:t>
      </w:r>
      <w:proofErr w:type="spellStart"/>
      <w:r w:rsidRPr="0081584D">
        <w:t>взрывопожарной</w:t>
      </w:r>
      <w:proofErr w:type="spellEnd"/>
      <w:r w:rsidRPr="0081584D">
        <w:t xml:space="preserve"> и </w:t>
      </w:r>
      <w:proofErr w:type="spellStart"/>
      <w:r w:rsidRPr="0081584D">
        <w:t>пожарной</w:t>
      </w:r>
      <w:proofErr w:type="spellEnd"/>
      <w:r w:rsidRPr="0081584D">
        <w:t xml:space="preserve"> </w:t>
      </w:r>
      <w:proofErr w:type="spellStart"/>
      <w:r w:rsidRPr="0081584D">
        <w:t>опасности</w:t>
      </w:r>
      <w:proofErr w:type="spellEnd"/>
      <w:r w:rsidRPr="0081584D">
        <w:t xml:space="preserve">", та клас зони згідно з Правилами </w:t>
      </w:r>
      <w:r w:rsidRPr="0081584D">
        <w:lastRenderedPageBreak/>
        <w:t>влаштування електроустановок. Відповідні позначення повинні бути нанесені на вхідні двері приміщення.</w:t>
      </w:r>
    </w:p>
    <w:p w:rsidR="004E48C9" w:rsidRPr="0081584D" w:rsidRDefault="004E48C9" w:rsidP="002626A3">
      <w:pPr>
        <w:shd w:val="clear" w:color="auto" w:fill="FFFFFF"/>
        <w:tabs>
          <w:tab w:val="left" w:pos="763"/>
        </w:tabs>
        <w:spacing w:after="0"/>
        <w:ind w:firstLine="720"/>
        <w:jc w:val="both"/>
      </w:pPr>
      <w:r w:rsidRPr="0081584D">
        <w:t>Сховища інформації, приміщення для зберігання перфокарт, магнітних стрічок, пакетів магнітних дисків слід розміщати у відокремлених приміщеннях, обладнаних негорючими стелажами і шафами. Зберігати такі носії інформації на стелажах необхідно в металевих касетах. В приміщеннях ЕОМ слід зберігати лише ті носії інформації, які необхідні для поточної роботи.</w:t>
      </w:r>
    </w:p>
    <w:p w:rsidR="004E48C9" w:rsidRPr="0081584D" w:rsidRDefault="004E48C9" w:rsidP="002626A3">
      <w:pPr>
        <w:shd w:val="clear" w:color="auto" w:fill="FFFFFF"/>
        <w:tabs>
          <w:tab w:val="left" w:pos="763"/>
        </w:tabs>
        <w:spacing w:after="0"/>
        <w:ind w:firstLine="720"/>
        <w:jc w:val="both"/>
      </w:pPr>
      <w:proofErr w:type="spellStart"/>
      <w:r w:rsidRPr="0081584D">
        <w:t>Фальшпідлога</w:t>
      </w:r>
      <w:proofErr w:type="spellEnd"/>
      <w:r w:rsidRPr="0081584D">
        <w:t xml:space="preserve"> .у приміщеннях ЕОМ повинна бути виготовлена з негорючих матеріалів (або </w:t>
      </w:r>
      <w:proofErr w:type="spellStart"/>
      <w:r w:rsidRPr="0081584D">
        <w:t>важкогорючих</w:t>
      </w:r>
      <w:proofErr w:type="spellEnd"/>
      <w:r w:rsidRPr="0081584D">
        <w:t xml:space="preserve"> з межею вогнестійкості не менше 0,5 год.). Простір під знімною підлогою розділяють негорючими діафрагмами на відсіки площею не більше 250 м</w:t>
      </w:r>
      <w:r w:rsidRPr="0081584D">
        <w:rPr>
          <w:vertAlign w:val="superscript"/>
        </w:rPr>
        <w:t>2</w:t>
      </w:r>
      <w:r w:rsidRPr="0081584D">
        <w:t xml:space="preserve">. Межа вогнестійкості діафрагми повинна бути не меншою за 0,75 год. Комунікації прокладають крізь діафрагми в спеціальних обоймах із застосуванням негорючих ущільнювачів для запобігання проникненню вогню з одного відсіку в інший, а також з </w:t>
      </w:r>
      <w:proofErr w:type="spellStart"/>
      <w:r w:rsidRPr="0081584D">
        <w:t>міжпідлогового</w:t>
      </w:r>
      <w:proofErr w:type="spellEnd"/>
      <w:r w:rsidRPr="0081584D">
        <w:t xml:space="preserve"> простору в приміщення. </w:t>
      </w:r>
      <w:proofErr w:type="spellStart"/>
      <w:r w:rsidRPr="0081584D">
        <w:t>Міжпідлоговий</w:t>
      </w:r>
      <w:proofErr w:type="spellEnd"/>
      <w:r w:rsidRPr="0081584D">
        <w:t xml:space="preserve"> простір під знімною підлогою має бути оснащений системою автоматичної пожежної сигналізації та засобами пожежогасіння відповідно до вимог Переліку однотипних за призначенням об'єктів, які підлягають обладнанню автоматичними установками пожежогасіння та пожежної сигналізації, </w:t>
      </w:r>
      <w:proofErr w:type="spellStart"/>
      <w:r w:rsidRPr="0081584D">
        <w:t>СНиП</w:t>
      </w:r>
      <w:proofErr w:type="spellEnd"/>
      <w:r w:rsidRPr="0081584D">
        <w:t xml:space="preserve"> 2.04.09-84, з використанням димових пожежних сповіщувачів.</w:t>
      </w:r>
    </w:p>
    <w:p w:rsidR="004E48C9" w:rsidRPr="0081584D" w:rsidRDefault="004E48C9" w:rsidP="002626A3">
      <w:pPr>
        <w:shd w:val="clear" w:color="auto" w:fill="FFFFFF"/>
        <w:tabs>
          <w:tab w:val="left" w:pos="763"/>
        </w:tabs>
        <w:spacing w:after="0"/>
        <w:ind w:firstLine="720"/>
        <w:jc w:val="both"/>
      </w:pPr>
      <w:r w:rsidRPr="0081584D">
        <w:t xml:space="preserve">Звукопоглинальне облицювання стін та стель у приміщеннях ЕОМ слід виготовляти з негорючих або </w:t>
      </w:r>
      <w:proofErr w:type="spellStart"/>
      <w:r w:rsidRPr="0081584D">
        <w:t>важкогорючих</w:t>
      </w:r>
      <w:proofErr w:type="spellEnd"/>
      <w:r w:rsidRPr="0081584D">
        <w:t xml:space="preserve"> матеріалів.</w:t>
      </w:r>
    </w:p>
    <w:p w:rsidR="004E48C9" w:rsidRPr="0081584D" w:rsidRDefault="004E48C9" w:rsidP="002626A3">
      <w:pPr>
        <w:shd w:val="clear" w:color="auto" w:fill="FFFFFF"/>
        <w:tabs>
          <w:tab w:val="left" w:pos="763"/>
        </w:tabs>
        <w:spacing w:after="0"/>
        <w:ind w:firstLine="720"/>
        <w:jc w:val="both"/>
      </w:pPr>
      <w:r w:rsidRPr="0081584D">
        <w:t>Для промивання деталей необхідно застосовувати негорючі миючі препарати. Промивання чарунок та інших знімних пристроїв горючими рідинами дозволяється лише у спеціальних приміщеннях, обладнаних припливно-витяжною вентиляцією. У випадку необхідності проведення дрібного ремонту або технічного обслуговування ЕОМ безпосередньо в машинному залі та при неможливості застосування негорючих миючих речовин дозволяється мати не більше 0,5 л легкозаймистої рідини у тарі, що не б'ється та щільно закривається.</w:t>
      </w:r>
    </w:p>
    <w:p w:rsidR="004E48C9" w:rsidRPr="0077425F" w:rsidRDefault="004E48C9" w:rsidP="002626A3">
      <w:pPr>
        <w:shd w:val="clear" w:color="auto" w:fill="FFFFFF"/>
        <w:tabs>
          <w:tab w:val="left" w:pos="763"/>
        </w:tabs>
        <w:spacing w:after="0"/>
        <w:ind w:firstLine="720"/>
        <w:jc w:val="both"/>
      </w:pPr>
      <w:r w:rsidRPr="0081584D">
        <w:lastRenderedPageBreak/>
        <w:t>Приміщення, в яких розташовуються персональні ЕОМ та дисплейні зали, повинні бути оснащені системою автоматичної пожежної сигналізації з димовими пожежними сповіщувачами та переносними вуглекислотними вогнегасниками з розрахунку 2 шт. на кожні 20 м2 площі приміщення з урахуванням гранично допустимих концентрацій вогнегасної речовини. [</w:t>
      </w:r>
      <w:r w:rsidR="00B52FDA" w:rsidRPr="00FA1692">
        <w:rPr>
          <w:lang w:val="ru-RU"/>
        </w:rPr>
        <w:t>81</w:t>
      </w:r>
      <w:r w:rsidRPr="0077425F">
        <w:t>]</w:t>
      </w:r>
    </w:p>
    <w:p w:rsidR="004E48C9" w:rsidRPr="0081584D" w:rsidRDefault="004E48C9" w:rsidP="002626A3">
      <w:pPr>
        <w:shd w:val="clear" w:color="auto" w:fill="FFFFFF"/>
        <w:tabs>
          <w:tab w:val="left" w:pos="763"/>
        </w:tabs>
        <w:spacing w:after="0"/>
        <w:ind w:firstLine="720"/>
        <w:jc w:val="both"/>
      </w:pPr>
      <w:r w:rsidRPr="0081584D">
        <w:t>Не рідше одного разу на квартал необхідно очищати від пилу агрегати та вузли, кабельні канали та простір між підлогами.</w:t>
      </w:r>
    </w:p>
    <w:p w:rsidR="004E48C9" w:rsidRPr="0081584D" w:rsidRDefault="004E48C9" w:rsidP="002626A3">
      <w:pPr>
        <w:shd w:val="clear" w:color="auto" w:fill="FFFFFF"/>
        <w:tabs>
          <w:tab w:val="left" w:pos="763"/>
        </w:tabs>
        <w:spacing w:after="0"/>
        <w:ind w:firstLine="720"/>
        <w:jc w:val="both"/>
      </w:pPr>
    </w:p>
    <w:p w:rsidR="004E48C9" w:rsidRPr="0052540A" w:rsidRDefault="004E48C9" w:rsidP="002626A3">
      <w:pPr>
        <w:pStyle w:val="2"/>
        <w:spacing w:before="0"/>
        <w:rPr>
          <w:b/>
          <w:bCs/>
        </w:rPr>
      </w:pPr>
      <w:bookmarkStart w:id="58" w:name="_Toc131603988"/>
      <w:bookmarkStart w:id="59" w:name="_Toc135759015"/>
      <w:r w:rsidRPr="0052540A">
        <w:rPr>
          <w:b/>
          <w:bCs/>
        </w:rPr>
        <w:t>6.3 Причини виникнення, загальна характеристика та класифікація надзвичайних ситуацій</w:t>
      </w:r>
      <w:bookmarkEnd w:id="58"/>
      <w:bookmarkEnd w:id="59"/>
    </w:p>
    <w:p w:rsidR="004E48C9" w:rsidRPr="0081584D" w:rsidRDefault="004E48C9" w:rsidP="002626A3">
      <w:pPr>
        <w:shd w:val="clear" w:color="auto" w:fill="FFFFFF"/>
        <w:tabs>
          <w:tab w:val="left" w:pos="763"/>
        </w:tabs>
        <w:spacing w:after="0"/>
        <w:ind w:firstLine="720"/>
        <w:jc w:val="both"/>
      </w:pPr>
    </w:p>
    <w:p w:rsidR="004E48C9" w:rsidRPr="0081584D" w:rsidRDefault="004E48C9" w:rsidP="002626A3">
      <w:pPr>
        <w:shd w:val="clear" w:color="auto" w:fill="FFFFFF"/>
        <w:tabs>
          <w:tab w:val="left" w:pos="763"/>
        </w:tabs>
        <w:spacing w:after="0"/>
        <w:ind w:firstLine="720"/>
        <w:jc w:val="both"/>
      </w:pPr>
      <w:r w:rsidRPr="0081584D">
        <w:t>Щодня в світі фіксуються тисячі подій, при яких відбувається пору</w:t>
      </w:r>
      <w:r w:rsidRPr="0081584D">
        <w:softHyphen/>
        <w:t>шення нормальних умов життя і діяльності людей, і які можуть призве</w:t>
      </w:r>
      <w:r w:rsidRPr="0081584D">
        <w:softHyphen/>
        <w:t>сти або призводять до загибелі людей та/або до значних матеріальних втрат. Такі події називаються надзвичайними ситуаціями.</w:t>
      </w:r>
    </w:p>
    <w:p w:rsidR="004E48C9" w:rsidRPr="0081584D" w:rsidRDefault="004E48C9" w:rsidP="002626A3">
      <w:pPr>
        <w:shd w:val="clear" w:color="auto" w:fill="FFFFFF"/>
        <w:tabs>
          <w:tab w:val="left" w:pos="763"/>
        </w:tabs>
        <w:spacing w:after="0"/>
        <w:ind w:firstLine="720"/>
        <w:jc w:val="both"/>
      </w:pPr>
      <w:r w:rsidRPr="0081584D">
        <w:t>Засоби масової інформації, як правило, привертають увагу громад</w:t>
      </w:r>
      <w:r w:rsidRPr="0081584D">
        <w:softHyphen/>
        <w:t>ськості до надзвичайних ситуацій, особливо, коли вони пов'язані з життям відомих особистостей, призвели або можуть призвести до великої кількості жертв, становлять загрозу нормальному життю і діяльності груп людей, цілих регіонів чи навіть країн. Майже жодне газетне видання, жоден випуск радіо або телевізійних новин не виходить без таких по</w:t>
      </w:r>
      <w:r w:rsidRPr="0081584D">
        <w:softHyphen/>
        <w:t>відомлень.</w:t>
      </w:r>
    </w:p>
    <w:p w:rsidR="004E48C9" w:rsidRPr="0081584D" w:rsidRDefault="004E48C9" w:rsidP="002626A3">
      <w:pPr>
        <w:shd w:val="clear" w:color="auto" w:fill="FFFFFF"/>
        <w:tabs>
          <w:tab w:val="left" w:pos="763"/>
        </w:tabs>
        <w:spacing w:after="0"/>
        <w:ind w:firstLine="720"/>
        <w:jc w:val="both"/>
      </w:pPr>
      <w:r w:rsidRPr="0081584D">
        <w:t>Небезпека — це негативна властивість матерії, яка проявляється у здатності її завдавати шкоди певним елементам Всесвіту, потенційне джерело шкоди. Якщо мова йде про небезпеку для людини, то - це яви</w:t>
      </w:r>
      <w:r w:rsidRPr="0081584D">
        <w:softHyphen/>
        <w:t>ща, процеси, об'єкти, властивості, здатні за певних умов завдавати шкоди здоров'ю чи життю людини або системам, що забезпечують життєді</w:t>
      </w:r>
      <w:r w:rsidRPr="0081584D">
        <w:softHyphen/>
        <w:t>яльність людей.</w:t>
      </w:r>
    </w:p>
    <w:p w:rsidR="004E48C9" w:rsidRPr="0081584D" w:rsidRDefault="004E48C9" w:rsidP="002626A3">
      <w:pPr>
        <w:shd w:val="clear" w:color="auto" w:fill="FFFFFF"/>
        <w:tabs>
          <w:tab w:val="left" w:pos="763"/>
        </w:tabs>
        <w:spacing w:after="0"/>
        <w:ind w:firstLine="720"/>
        <w:jc w:val="both"/>
      </w:pPr>
      <w:r w:rsidRPr="0081584D">
        <w:t>Загальні ознаки надзвичайних ситуацій (НС), види НС:</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наявність або загрози загибелі людей чи значне погіршення умов їх життєдіяльності;</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lastRenderedPageBreak/>
        <w:t xml:space="preserve"> заподіяння економічних збитків;</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істотне погіршення стану довкілля.</w:t>
      </w:r>
    </w:p>
    <w:p w:rsidR="004E48C9" w:rsidRPr="0081584D" w:rsidRDefault="004E48C9" w:rsidP="002626A3">
      <w:pPr>
        <w:shd w:val="clear" w:color="auto" w:fill="FFFFFF"/>
        <w:tabs>
          <w:tab w:val="left" w:pos="763"/>
        </w:tabs>
        <w:spacing w:after="0"/>
        <w:ind w:firstLine="720"/>
        <w:jc w:val="both"/>
      </w:pPr>
      <w:r w:rsidRPr="0081584D">
        <w:t>До надзвичайних ситуацій, як правило, призводять аварії, ка</w:t>
      </w:r>
      <w:r w:rsidRPr="0081584D">
        <w:softHyphen/>
        <w:t>тастрофи, стихійні лиха та інші події, такі як епідемії, терорис</w:t>
      </w:r>
      <w:r w:rsidRPr="0081584D">
        <w:softHyphen/>
        <w:t>тичні акти, збройні конфлікти тощо.</w:t>
      </w:r>
    </w:p>
    <w:p w:rsidR="004E48C9" w:rsidRPr="0081584D" w:rsidRDefault="004E48C9" w:rsidP="002626A3">
      <w:pPr>
        <w:shd w:val="clear" w:color="auto" w:fill="FFFFFF"/>
        <w:tabs>
          <w:tab w:val="left" w:pos="763"/>
        </w:tabs>
        <w:spacing w:after="0"/>
        <w:ind w:firstLine="720"/>
        <w:jc w:val="both"/>
      </w:pPr>
      <w:r w:rsidRPr="0081584D">
        <w:t>Аварії поділяються на дві категорії:</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І категорії належать аварії, внаслідок яких: загинуло 5 чи трав</w:t>
      </w:r>
      <w:r w:rsidRPr="0081584D">
        <w:softHyphen/>
        <w:t>мовано 10 і більше осіб;  стався викид отруйних, радіоактивних, біо</w:t>
      </w:r>
      <w:r w:rsidRPr="0081584D">
        <w:softHyphen/>
        <w:t>логічно небезпечних речовин за санітарно-захисну зону підприємства;  збільшилась концентрація забруднюючих речовин у навколишньому природному середовищі більш як у 10 разів;  зруйновано будівлі, спо</w:t>
      </w:r>
      <w:r w:rsidRPr="0081584D">
        <w:softHyphen/>
        <w:t>руди чи основні конструкції об'єкта, що створило загрозу для життя і здоров'я значної кількості працівників підприємства чи населення;</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II категорії належать аварії, внаслідок яких:  загинуло до 5 чи травмовано від 4 до 10 осіб;  зруйновано будівлі, споруди чи основні конструкції об'єкта, що створило загрозу для життя і здо</w:t>
      </w:r>
      <w:r w:rsidRPr="0081584D">
        <w:softHyphen/>
        <w:t>ров'я працівників цеху, дільниці (враховуються цех, дільниця з чисельністю працівників 100 осіб і більше).</w:t>
      </w:r>
    </w:p>
    <w:p w:rsidR="004E48C9" w:rsidRPr="004E48C9" w:rsidRDefault="004E48C9" w:rsidP="002626A3">
      <w:pPr>
        <w:shd w:val="clear" w:color="auto" w:fill="FFFFFF"/>
        <w:tabs>
          <w:tab w:val="left" w:pos="763"/>
        </w:tabs>
        <w:spacing w:after="0"/>
        <w:ind w:firstLine="720"/>
        <w:jc w:val="both"/>
      </w:pPr>
      <w:r w:rsidRPr="0081584D">
        <w:t>Випадки порушення технологічних процесів, роботи устаткування, тимчасової зупинки виробництва в результаті спрацювання автоматич</w:t>
      </w:r>
      <w:r w:rsidRPr="0081584D">
        <w:softHyphen/>
        <w:t xml:space="preserve">них захисних </w:t>
      </w:r>
      <w:proofErr w:type="spellStart"/>
      <w:r w:rsidRPr="0081584D">
        <w:t>блокувань</w:t>
      </w:r>
      <w:proofErr w:type="spellEnd"/>
      <w:r w:rsidRPr="0081584D">
        <w:t xml:space="preserve"> та інші локальні порушення у роботі </w:t>
      </w:r>
      <w:proofErr w:type="spellStart"/>
      <w:r w:rsidRPr="0081584D">
        <w:t>цехів</w:t>
      </w:r>
      <w:proofErr w:type="spellEnd"/>
      <w:r w:rsidRPr="0081584D">
        <w:t xml:space="preserve">, дільниць і окремих об'єктів, падіння опор та обрив дротів ліній </w:t>
      </w:r>
      <w:proofErr w:type="spellStart"/>
      <w:r w:rsidRPr="0081584D">
        <w:t>електропередач</w:t>
      </w:r>
      <w:proofErr w:type="spellEnd"/>
      <w:r w:rsidRPr="0081584D">
        <w:t xml:space="preserve"> не належать до аварій, що мають категорії.</w:t>
      </w:r>
      <w:r>
        <w:t xml:space="preserve"> </w:t>
      </w:r>
      <w:r w:rsidRPr="004E48C9">
        <w:t>[</w:t>
      </w:r>
      <w:r w:rsidR="00B52FDA" w:rsidRPr="00FA1692">
        <w:t>81</w:t>
      </w:r>
      <w:r w:rsidRPr="004E48C9">
        <w:t>]</w:t>
      </w:r>
    </w:p>
    <w:p w:rsidR="004E48C9" w:rsidRPr="0081584D" w:rsidRDefault="004E48C9" w:rsidP="002626A3">
      <w:pPr>
        <w:shd w:val="clear" w:color="auto" w:fill="FFFFFF"/>
        <w:tabs>
          <w:tab w:val="left" w:pos="763"/>
        </w:tabs>
        <w:spacing w:after="0"/>
        <w:ind w:firstLine="720"/>
        <w:jc w:val="both"/>
      </w:pPr>
      <w:r w:rsidRPr="0081584D">
        <w:t xml:space="preserve"> Події природного походження або результат діяльності природ</w:t>
      </w:r>
      <w:r w:rsidRPr="0081584D">
        <w:softHyphen/>
        <w:t>них процесів, які за своєю інтенсивністю, масштабом поширення і тривалістю можуть вражати людей, об'єкти економіки та довкілля, називаються небезпечними природними явищами. Руйнівне небезпеч</w:t>
      </w:r>
      <w:r w:rsidRPr="0081584D">
        <w:softHyphen/>
        <w:t>не природне явище — це стихійне лихо.</w:t>
      </w:r>
    </w:p>
    <w:p w:rsidR="004E48C9" w:rsidRPr="0081584D" w:rsidRDefault="004E48C9" w:rsidP="002626A3">
      <w:pPr>
        <w:shd w:val="clear" w:color="auto" w:fill="FFFFFF"/>
        <w:tabs>
          <w:tab w:val="left" w:pos="763"/>
        </w:tabs>
        <w:spacing w:after="0"/>
        <w:ind w:firstLine="720"/>
        <w:jc w:val="both"/>
      </w:pPr>
      <w:r w:rsidRPr="0081584D">
        <w:t xml:space="preserve">Надзвичайні ситуації мають різні масштаби за кількістю жертв, кількістю людей, що стали хворими чи каліками, кількістю людей, яким завдано моральної </w:t>
      </w:r>
      <w:r w:rsidRPr="0081584D">
        <w:lastRenderedPageBreak/>
        <w:t>шкоди, за розмірами економічних збитків, площею території, на якій вони розвивались, тощо.</w:t>
      </w:r>
    </w:p>
    <w:p w:rsidR="004E48C9" w:rsidRPr="0081584D" w:rsidRDefault="004E48C9" w:rsidP="002626A3">
      <w:pPr>
        <w:shd w:val="clear" w:color="auto" w:fill="FFFFFF"/>
        <w:tabs>
          <w:tab w:val="left" w:pos="763"/>
        </w:tabs>
        <w:spacing w:after="0"/>
        <w:ind w:firstLine="720"/>
        <w:jc w:val="both"/>
      </w:pPr>
      <w:r w:rsidRPr="0081584D">
        <w:t>Вагомість надзвичайної ситуації визначається передусім кількістю жертв та ступенем впливу на оточуюче життєве середовище, тобто рівнем системи «людина — життєве середовище» (далі — «Л — ЖС»), якої вона торкнулася, і розміром шкоди, спричиненої цій системі. Виходячи з ієрархії систем «Л — ЖС», можна говорити про:</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індивідуальні надзвичайні ситуації, коли виникає загроза для порушення життєдіяльності лише однієї особи;</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мікроколективу, тобто коли Загроза їх виник</w:t>
      </w:r>
      <w:r w:rsidRPr="0081584D">
        <w:softHyphen/>
        <w:t>нення чи розповсюдження наслідків стосується сім’ї, виробничої бригади, пасажирів одного купе тощо;</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колективу;</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w:t>
      </w:r>
      <w:proofErr w:type="spellStart"/>
      <w:r w:rsidRPr="0081584D">
        <w:t>макроколективу</w:t>
      </w:r>
      <w:proofErr w:type="spellEnd"/>
      <w:r w:rsidRPr="0081584D">
        <w:t>;</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міста, району;</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області;</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країни;</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континенту;</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всього людства.</w:t>
      </w:r>
    </w:p>
    <w:p w:rsidR="004E48C9" w:rsidRPr="0081584D" w:rsidRDefault="004E48C9" w:rsidP="002626A3">
      <w:pPr>
        <w:shd w:val="clear" w:color="auto" w:fill="FFFFFF"/>
        <w:tabs>
          <w:tab w:val="left" w:pos="763"/>
        </w:tabs>
        <w:spacing w:after="0"/>
        <w:ind w:firstLine="720"/>
        <w:jc w:val="both"/>
      </w:pPr>
      <w:r w:rsidRPr="0081584D">
        <w:t>Як правило, чим більшу кількість людей обходить надзвичайна си</w:t>
      </w:r>
      <w:r w:rsidRPr="0081584D">
        <w:softHyphen/>
        <w:t>туація, тим більшу територію вона охоплює. І навпаки, при більшій площі поширення катастрофи чи стихійного лиха від нього страждає більша кількість людей. Через це в основу існуючих класифікацій над</w:t>
      </w:r>
      <w:r w:rsidRPr="0081584D">
        <w:softHyphen/>
        <w:t>звичайних ситуацій за їх масштабом найчастіше кладуть територіаль</w:t>
      </w:r>
      <w:r w:rsidRPr="0081584D">
        <w:softHyphen/>
        <w:t>ний принцип, за яким надзвичайні ситуації поділяють на локальні, об'єктові, місцеві, регіональні, загальнодержавні (національні), конти</w:t>
      </w:r>
      <w:r w:rsidRPr="0081584D">
        <w:softHyphen/>
        <w:t>нентальні та глобальні (загальнопланетарні).</w:t>
      </w:r>
    </w:p>
    <w:p w:rsidR="004E48C9" w:rsidRPr="0081584D" w:rsidRDefault="004E48C9" w:rsidP="002626A3">
      <w:pPr>
        <w:shd w:val="clear" w:color="auto" w:fill="FFFFFF"/>
        <w:tabs>
          <w:tab w:val="left" w:pos="763"/>
        </w:tabs>
        <w:spacing w:after="0"/>
        <w:ind w:firstLine="720"/>
        <w:jc w:val="both"/>
      </w:pPr>
      <w:r w:rsidRPr="0081584D">
        <w:t xml:space="preserve">Локальні надзвичайні ситуації відповідають рівню системи «Л — ЖС» з однією особою та мікроколективом; об'єктові — системам з рівнем колектив, </w:t>
      </w:r>
      <w:proofErr w:type="spellStart"/>
      <w:r w:rsidRPr="0081584D">
        <w:lastRenderedPageBreak/>
        <w:t>макроколектив</w:t>
      </w:r>
      <w:proofErr w:type="spellEnd"/>
      <w:r w:rsidRPr="0081584D">
        <w:t>; місцеві — системам, в які входить населення міста або району; регіональні — області; загальнодержавні — населення країни і так далі.</w:t>
      </w:r>
    </w:p>
    <w:p w:rsidR="004E48C9" w:rsidRPr="0081584D"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тання кількості надзвичайних ситуацій, важкість їх наслідків змушують розглядати їх як серйозну загрозу безпеці окремої людини, суспільству та навколишньому середовищу, а також стабільності розвитку еконо</w:t>
      </w:r>
      <w:r w:rsidRPr="0081584D">
        <w:softHyphen/>
        <w:t>міки країни. 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rsidR="004E48C9" w:rsidRPr="0081584D" w:rsidRDefault="004E48C9" w:rsidP="002626A3">
      <w:pPr>
        <w:shd w:val="clear" w:color="auto" w:fill="FFFFFF"/>
        <w:tabs>
          <w:tab w:val="left" w:pos="763"/>
        </w:tabs>
        <w:spacing w:after="0"/>
        <w:ind w:firstLine="720"/>
        <w:jc w:val="both"/>
      </w:pPr>
      <w:r w:rsidRPr="0081584D">
        <w:t>15 липня 1998 р. Постановою Кабінету Міністрів України № 1099 «Про порядок класифікації надзвичайних ситуацій» затверджено «Положення про класифікацію надзвичайних ситуацій».</w:t>
      </w:r>
    </w:p>
    <w:p w:rsidR="004E48C9" w:rsidRPr="0081584D" w:rsidRDefault="004E48C9" w:rsidP="002626A3">
      <w:pPr>
        <w:shd w:val="clear" w:color="auto" w:fill="FFFFFF"/>
        <w:tabs>
          <w:tab w:val="left" w:pos="763"/>
        </w:tabs>
        <w:spacing w:after="0"/>
        <w:ind w:firstLine="720"/>
        <w:jc w:val="both"/>
        <w:rPr>
          <w:lang w:val="en-US"/>
        </w:rPr>
      </w:pPr>
      <w:r w:rsidRPr="0081584D">
        <w:t>Рівні надзвичайних ситуацій:</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загальнодержавний;</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регіональний;</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місцевий;</w:t>
      </w:r>
    </w:p>
    <w:p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об'єктовий</w:t>
      </w:r>
      <w:r w:rsidRPr="0081584D">
        <w:rPr>
          <w:lang w:val="en-US"/>
        </w:rPr>
        <w:t>.</w:t>
      </w:r>
    </w:p>
    <w:p w:rsidR="004E48C9" w:rsidRPr="0081584D" w:rsidRDefault="004E48C9" w:rsidP="002626A3">
      <w:pPr>
        <w:shd w:val="clear" w:color="auto" w:fill="FFFFFF"/>
        <w:tabs>
          <w:tab w:val="left" w:pos="763"/>
        </w:tabs>
        <w:spacing w:after="0"/>
        <w:ind w:firstLine="720"/>
        <w:jc w:val="both"/>
      </w:pPr>
      <w:r w:rsidRPr="0081584D">
        <w:t>В  залежності від кількості людей, які загинули, розрізняють чотири рівні надзви</w:t>
      </w:r>
      <w:r w:rsidRPr="0081584D">
        <w:softHyphen/>
        <w:t>чайних ситуацій.</w:t>
      </w:r>
    </w:p>
    <w:p w:rsidR="004E48C9" w:rsidRPr="0081584D" w:rsidRDefault="004E48C9" w:rsidP="002626A3">
      <w:pPr>
        <w:shd w:val="clear" w:color="auto" w:fill="FFFFFF"/>
        <w:tabs>
          <w:tab w:val="left" w:pos="763"/>
        </w:tabs>
        <w:spacing w:after="0"/>
        <w:ind w:firstLine="720"/>
        <w:jc w:val="both"/>
      </w:pPr>
      <w:r w:rsidRPr="0081584D">
        <w:t>Надзвичайна ситуація загальнодержавного рівня — це надзвичайна ситуа</w:t>
      </w:r>
      <w:r w:rsidRPr="0081584D">
        <w:softHyphen/>
        <w:t>ція, яка розвивається на території двох та більше областей (Автономної Рес</w:t>
      </w:r>
      <w:r w:rsidRPr="0081584D">
        <w:softHyphen/>
        <w:t>публіки Крим, міст Києва та Севастополя) або загрожує транскордонним пе</w:t>
      </w:r>
      <w:r w:rsidRPr="0081584D">
        <w:softHyphen/>
        <w:t>ренесенням, а також у разі, коли для її ліквідації необхідні матеріали і технічні ресурси в обсягах, що перевищують власні можливості окремої області (Авто</w:t>
      </w:r>
      <w:r w:rsidRPr="0081584D">
        <w:softHyphen/>
        <w:t>номної Республіки Крим, міст Києва та Севастополя), але не менше одного відсотка обсягу видатків відповідного бюджету.</w:t>
      </w:r>
    </w:p>
    <w:p w:rsidR="004E48C9" w:rsidRPr="0081584D" w:rsidRDefault="004E48C9" w:rsidP="002626A3">
      <w:pPr>
        <w:shd w:val="clear" w:color="auto" w:fill="FFFFFF"/>
        <w:tabs>
          <w:tab w:val="left" w:pos="763"/>
        </w:tabs>
        <w:spacing w:after="0"/>
        <w:ind w:firstLine="720"/>
        <w:jc w:val="both"/>
      </w:pPr>
      <w:r w:rsidRPr="0081584D">
        <w:lastRenderedPageBreak/>
        <w:t>Надзвичайна ситуація регіонального рівня — це надзвичайна ситуація, яка розвивається на території двох або більше адміністративних районів (міст об</w:t>
      </w:r>
      <w:r w:rsidRPr="0081584D">
        <w:softHyphen/>
        <w:t>ласного значення) Автономної Республіки Крим, областей, міст Києва та Се</w:t>
      </w:r>
      <w:r w:rsidRPr="0081584D">
        <w:softHyphen/>
        <w:t>вастополя або загрожує перенесенням на територію суміжної області України, а також у разі, коли для її ліквідації необхідні матеріальні і технічні ресурси в обсягах, що перевищують власні можливості окремого району, але не менше одного відсотка обсягу видатків відповідного бюджету.</w:t>
      </w:r>
    </w:p>
    <w:p w:rsidR="004E48C9" w:rsidRPr="0081584D" w:rsidRDefault="004E48C9" w:rsidP="002626A3">
      <w:pPr>
        <w:shd w:val="clear" w:color="auto" w:fill="FFFFFF"/>
        <w:tabs>
          <w:tab w:val="left" w:pos="763"/>
        </w:tabs>
        <w:spacing w:after="0"/>
        <w:ind w:firstLine="720"/>
        <w:jc w:val="both"/>
      </w:pPr>
      <w:r w:rsidRPr="0081584D">
        <w:t>Надзвичайна ситуація місцевого рівня — це надзвичайна ситуація, яка виходить за межі потенційно-небезпечного об'єкта, загрожує поширенням самої ситуації або її вторинних наслідків на довкілля, сусідні населені пункти, інженерні споруди, а також у разі, коли для її ліквідації необхідні матеріальні і технічні ресурси в обсягах, що перевищують власні можливості потенційно-небезпечного об'єкта, але не менше одного відсотка обсягу видатків відповід</w:t>
      </w:r>
      <w:r w:rsidRPr="0081584D">
        <w:softHyphen/>
        <w:t>ного бюджету. До місцевого рівня також належать всі надзвичайні ситуації, які виникають на об'єктах житлово-комунальної сфери та інших, що не вхо</w:t>
      </w:r>
      <w:r w:rsidRPr="0081584D">
        <w:softHyphen/>
        <w:t>дять до затверджених переліків потенційно небезпечних об'єктів.</w:t>
      </w:r>
    </w:p>
    <w:p w:rsidR="004E48C9" w:rsidRPr="0081584D" w:rsidRDefault="004E48C9" w:rsidP="002626A3">
      <w:pPr>
        <w:shd w:val="clear" w:color="auto" w:fill="FFFFFF"/>
        <w:tabs>
          <w:tab w:val="left" w:pos="763"/>
        </w:tabs>
        <w:spacing w:after="0"/>
        <w:ind w:firstLine="720"/>
        <w:jc w:val="both"/>
      </w:pPr>
      <w:r w:rsidRPr="0081584D">
        <w:t xml:space="preserve"> Надзвичайна ситуація об'єктового рівня — це надзвичайна ситуація, яка не підпадає під зазначені вище визначення, тобто така, що розгортається на території об'єкта або на самому об'єкті і наслідки якої не виходять за межі об'єкта або його санітарно-захисної зони.</w:t>
      </w:r>
    </w:p>
    <w:p w:rsidR="004E48C9" w:rsidRPr="0081584D" w:rsidRDefault="004E48C9" w:rsidP="002626A3">
      <w:pPr>
        <w:shd w:val="clear" w:color="auto" w:fill="FFFFFF"/>
        <w:tabs>
          <w:tab w:val="left" w:pos="763"/>
        </w:tabs>
        <w:spacing w:after="0"/>
        <w:ind w:firstLine="720"/>
        <w:jc w:val="both"/>
      </w:pPr>
      <w:r w:rsidRPr="0081584D">
        <w:t>Для організації ефективної роботи із запобігання надзвичайним си</w:t>
      </w:r>
      <w:r w:rsidRPr="0081584D">
        <w:softHyphen/>
        <w:t>туаціям, ліквідації їхніх наслідків, зниження масштабів втрат та збитків дуже важливо знати причини їх виникнення та володіти те</w:t>
      </w:r>
      <w:r w:rsidRPr="0081584D">
        <w:softHyphen/>
        <w:t>орією виникнення катастроф.</w:t>
      </w:r>
    </w:p>
    <w:p w:rsidR="004E48C9" w:rsidRPr="0081584D" w:rsidRDefault="004E48C9" w:rsidP="002626A3">
      <w:pPr>
        <w:shd w:val="clear" w:color="auto" w:fill="FFFFFF"/>
        <w:tabs>
          <w:tab w:val="left" w:pos="763"/>
        </w:tabs>
        <w:spacing w:after="0"/>
        <w:ind w:firstLine="720"/>
        <w:jc w:val="both"/>
      </w:pPr>
      <w:r w:rsidRPr="0081584D">
        <w:t>Положення про класифікацію надзвичайних ситуацій за характером походження подій, котрі зумовлюють виникнення надзвичайних ситу</w:t>
      </w:r>
      <w:r w:rsidRPr="0081584D">
        <w:softHyphen/>
        <w:t>ацій на території України, розрізняє чотири класи надзвичайних ситу</w:t>
      </w:r>
      <w:r w:rsidRPr="0081584D">
        <w:softHyphen/>
        <w:t>ацій — надзвичайні ситуації техногенного, природного, соціально-політич</w:t>
      </w:r>
      <w:r w:rsidRPr="0081584D">
        <w:softHyphen/>
        <w:t>ного, військового характеру. Кожен клас надзвичайних ситуацій по</w:t>
      </w:r>
      <w:r w:rsidRPr="0081584D">
        <w:softHyphen/>
        <w:t>діляється на групи, які містять конкретні їх види.</w:t>
      </w:r>
    </w:p>
    <w:p w:rsidR="004E48C9" w:rsidRPr="0081584D" w:rsidRDefault="004E48C9" w:rsidP="002626A3">
      <w:pPr>
        <w:shd w:val="clear" w:color="auto" w:fill="FFFFFF"/>
        <w:tabs>
          <w:tab w:val="left" w:pos="763"/>
        </w:tabs>
        <w:spacing w:after="0"/>
        <w:ind w:firstLine="720"/>
        <w:jc w:val="both"/>
      </w:pPr>
      <w:r w:rsidRPr="0081584D">
        <w:lastRenderedPageBreak/>
        <w:t> Надзвичайні ситуації техногенного характеру — це транспортні аварії (катастрофи), пожежі, неспровоковані вибухи чи їх загроза, аварії з викидом (загрозою викиду) небезпечних хімічних, радіоактивних, біологічних речовин, раптове руйнування споруд та будівель, аварії на інженерних мережах і спору дах життєзабезпечення, гідродинамічні аварії на греблях, дамбах тощо.</w:t>
      </w:r>
    </w:p>
    <w:p w:rsidR="004E48C9" w:rsidRPr="0081584D" w:rsidRDefault="004E48C9" w:rsidP="002626A3">
      <w:pPr>
        <w:shd w:val="clear" w:color="auto" w:fill="FFFFFF"/>
        <w:tabs>
          <w:tab w:val="left" w:pos="763"/>
        </w:tabs>
        <w:spacing w:after="0"/>
        <w:ind w:firstLine="720"/>
        <w:jc w:val="both"/>
      </w:pPr>
      <w:r w:rsidRPr="0081584D">
        <w:t> Надзвичайні ситуації природного характеру — це небезпечні геологічні, метео</w:t>
      </w:r>
      <w:r w:rsidRPr="0081584D">
        <w:softHyphen/>
        <w:t xml:space="preserve">рологічні, гідрологічні морські та прісноводні явища, деградація </w:t>
      </w:r>
      <w:proofErr w:type="spellStart"/>
      <w:r w:rsidRPr="0081584D">
        <w:t>грунтів</w:t>
      </w:r>
      <w:proofErr w:type="spellEnd"/>
      <w:r w:rsidRPr="0081584D">
        <w:t xml:space="preserve"> чи надр, природні пожежі, зміна стану повітряного басейну, інфекційна захворюваність людей, сільськогосподарських тварин, масове ураження сільськогосподарських рослин хво</w:t>
      </w:r>
      <w:r w:rsidRPr="0081584D">
        <w:softHyphen/>
        <w:t>робами чи шкідниками, зміна стану водних ресурсів та біосфери тощо.</w:t>
      </w:r>
    </w:p>
    <w:p w:rsidR="004E48C9" w:rsidRPr="0081584D" w:rsidRDefault="004E48C9" w:rsidP="002626A3">
      <w:pPr>
        <w:shd w:val="clear" w:color="auto" w:fill="FFFFFF"/>
        <w:tabs>
          <w:tab w:val="left" w:pos="763"/>
        </w:tabs>
        <w:spacing w:after="0"/>
        <w:ind w:firstLine="720"/>
        <w:jc w:val="both"/>
      </w:pPr>
      <w:r w:rsidRPr="0081584D">
        <w:t> Надзвичайні ситуації соціально-політичного характеру — це ситуації, по</w:t>
      </w:r>
      <w:r w:rsidRPr="0081584D">
        <w:softHyphen/>
        <w:t>в'язані з протиправними діями терористичного та антиконституційного спря</w:t>
      </w:r>
      <w:r w:rsidRPr="0081584D">
        <w:softHyphen/>
        <w:t>мування: здійснення або реальна загроза терористичного акту (збройний на</w:t>
      </w:r>
      <w:r w:rsidRPr="0081584D">
        <w:softHyphen/>
        <w:t>пад, захоплення і затримання важливих об'єктів, ядерних установок і матері</w:t>
      </w:r>
      <w:r w:rsidRPr="0081584D">
        <w:softHyphen/>
        <w:t>алів, систем зв'язку та телекомунікацій, напад чи замах на екіпаж повітряного чи морського судна), викрадення (спроба викрадення) чи знищення суден, встановлення вибухових пристроїв у громадських місцях, викрадення або за</w:t>
      </w:r>
      <w:r w:rsidRPr="0081584D">
        <w:softHyphen/>
        <w:t>хоплення зброї, виявлення застарілих боєприпасів тощо.</w:t>
      </w:r>
    </w:p>
    <w:p w:rsidR="004E48C9" w:rsidRPr="0081584D" w:rsidRDefault="004E48C9" w:rsidP="002626A3">
      <w:pPr>
        <w:shd w:val="clear" w:color="auto" w:fill="FFFFFF"/>
        <w:tabs>
          <w:tab w:val="left" w:pos="763"/>
        </w:tabs>
        <w:spacing w:after="0"/>
        <w:ind w:firstLine="720"/>
        <w:jc w:val="both"/>
      </w:pPr>
      <w:r w:rsidRPr="0081584D">
        <w:t> Надзвичайні ситуації воєнного характеру — це ситуації, пов'язані з наслідками застосування зброї масового ураження або звичайних засобів ура</w:t>
      </w:r>
      <w:r w:rsidRPr="0081584D">
        <w:softHyphen/>
        <w:t>ження, під час яких виникають вторинні фактори ураження населення внас</w:t>
      </w:r>
      <w:r w:rsidRPr="0081584D">
        <w:softHyphen/>
        <w:t>лідок  зруйнування атомних і гідроелектричних станцій, складів і сховищ ра</w:t>
      </w:r>
      <w:r w:rsidRPr="0081584D">
        <w:softHyphen/>
        <w:t>діоактивних і токсичних речовин та відходів, нафтопродуктів, вибухівки, силь</w:t>
      </w:r>
      <w:r w:rsidRPr="0081584D">
        <w:softHyphen/>
        <w:t>нодіючих отруйних речовин, токсичних відходів, нафтопродуктів, вибухівки, транспортних та інженерних комунікацій тощо.</w:t>
      </w:r>
    </w:p>
    <w:p w:rsidR="004E48C9" w:rsidRPr="0077425F"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 xml:space="preserve">тання кількості надзвичайних ситуацій, важкість їх наслідків змушують розглядати їх як серйозну </w:t>
      </w:r>
      <w:r w:rsidRPr="0081584D">
        <w:lastRenderedPageBreak/>
        <w:t>загрозу безпеці окремої людини, суспільству та навколишньому середовищу, а також стабільності розвитку еконо</w:t>
      </w:r>
      <w:r w:rsidRPr="0081584D">
        <w:softHyphen/>
        <w:t>міки країни. [</w:t>
      </w:r>
      <w:r w:rsidR="00B52FDA" w:rsidRPr="00FA1692">
        <w:rPr>
          <w:lang w:val="ru-RU"/>
        </w:rPr>
        <w:t>82</w:t>
      </w:r>
      <w:r w:rsidRPr="0077425F">
        <w:t>]</w:t>
      </w:r>
    </w:p>
    <w:p w:rsidR="00EB2983" w:rsidRDefault="004E48C9" w:rsidP="002626A3">
      <w:pPr>
        <w:shd w:val="clear" w:color="auto" w:fill="FFFFFF"/>
        <w:tabs>
          <w:tab w:val="left" w:pos="763"/>
        </w:tabs>
        <w:spacing w:after="0"/>
        <w:ind w:firstLine="720"/>
        <w:jc w:val="both"/>
      </w:pPr>
      <w:r w:rsidRPr="0081584D">
        <w:t>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rsidR="00EB2983" w:rsidRDefault="00000000" w:rsidP="002626A3">
      <w:pPr>
        <w:spacing w:after="0" w:line="259" w:lineRule="auto"/>
      </w:pPr>
      <w:r>
        <w:br w:type="page"/>
      </w:r>
    </w:p>
    <w:p w:rsidR="00EB2983" w:rsidRDefault="002626A3" w:rsidP="002626A3">
      <w:pPr>
        <w:pStyle w:val="1"/>
        <w:spacing w:before="0"/>
        <w:rPr>
          <w:b/>
          <w:bCs/>
        </w:rPr>
      </w:pPr>
      <w:bookmarkStart w:id="60" w:name="_Toc135759016"/>
      <w:r w:rsidRPr="002626A3">
        <w:rPr>
          <w:b/>
          <w:bCs/>
        </w:rPr>
        <w:lastRenderedPageBreak/>
        <w:t>ВИСНОВКИ</w:t>
      </w:r>
      <w:bookmarkEnd w:id="60"/>
    </w:p>
    <w:p w:rsidR="002626A3" w:rsidRPr="002626A3" w:rsidRDefault="002626A3" w:rsidP="002626A3">
      <w:pPr>
        <w:spacing w:after="0"/>
      </w:pPr>
    </w:p>
    <w:p w:rsidR="00122CCC" w:rsidRDefault="00122CCC" w:rsidP="00122CCC">
      <w:pPr>
        <w:pBdr>
          <w:top w:val="nil"/>
          <w:left w:val="nil"/>
          <w:bottom w:val="nil"/>
          <w:right w:val="nil"/>
          <w:between w:val="nil"/>
        </w:pBdr>
        <w:spacing w:after="0"/>
        <w:ind w:firstLine="709"/>
        <w:jc w:val="both"/>
        <w:rPr>
          <w:color w:val="000000"/>
        </w:rPr>
      </w:pPr>
      <w:r>
        <w:rPr>
          <w:color w:val="000000"/>
        </w:rPr>
        <w:t>В результаті виконання</w:t>
      </w:r>
      <w:r>
        <w:rPr>
          <w:color w:val="000000"/>
        </w:rPr>
        <w:t xml:space="preserve"> цієї дипломної роботи </w:t>
      </w:r>
      <w:r>
        <w:rPr>
          <w:color w:val="000000"/>
        </w:rPr>
        <w:t>було</w:t>
      </w:r>
      <w:r>
        <w:rPr>
          <w:color w:val="000000"/>
        </w:rPr>
        <w:t xml:space="preserve"> створен</w:t>
      </w:r>
      <w:r>
        <w:rPr>
          <w:color w:val="000000"/>
        </w:rPr>
        <w:t>о</w:t>
      </w:r>
      <w:r>
        <w:rPr>
          <w:color w:val="000000"/>
        </w:rPr>
        <w:t xml:space="preserve"> </w:t>
      </w:r>
      <w:r>
        <w:rPr>
          <w:color w:val="000000"/>
        </w:rPr>
        <w:t xml:space="preserve">сервіс на основі  </w:t>
      </w:r>
      <w:r>
        <w:rPr>
          <w:color w:val="000000"/>
        </w:rPr>
        <w:t>багатошаров</w:t>
      </w:r>
      <w:r>
        <w:rPr>
          <w:color w:val="000000"/>
        </w:rPr>
        <w:t>ої</w:t>
      </w:r>
      <w:r>
        <w:rPr>
          <w:color w:val="000000"/>
        </w:rPr>
        <w:t xml:space="preserve"> клієнт-серверн</w:t>
      </w:r>
      <w:r>
        <w:rPr>
          <w:color w:val="000000"/>
        </w:rPr>
        <w:t>ої</w:t>
      </w:r>
      <w:r>
        <w:rPr>
          <w:color w:val="000000"/>
        </w:rPr>
        <w:t xml:space="preserve"> архітектур</w:t>
      </w:r>
      <w:r>
        <w:rPr>
          <w:color w:val="000000"/>
        </w:rPr>
        <w:t>и</w:t>
      </w:r>
      <w:r>
        <w:rPr>
          <w:color w:val="000000"/>
        </w:rPr>
        <w:t>, як</w:t>
      </w:r>
      <w:r>
        <w:rPr>
          <w:color w:val="000000"/>
        </w:rPr>
        <w:t>ий</w:t>
      </w:r>
      <w:r>
        <w:rPr>
          <w:color w:val="000000"/>
        </w:rPr>
        <w:t xml:space="preserve"> спрощує та удосконалює обробку великих обсягів інформації, зокрема, за рахунок зручної маніпуляції статистичними даними.</w:t>
      </w:r>
    </w:p>
    <w:p w:rsidR="00F6140F" w:rsidRDefault="00401A58" w:rsidP="00F6140F">
      <w:pPr>
        <w:pStyle w:val="ad"/>
      </w:pPr>
      <w:r>
        <w:t>В результаті аналізу предметної області було встановлено, що багатошарова клієнт-серверна архітектура підходить для цього сервісу найкраще, а також було спроектовано основний алгоритм програми</w:t>
      </w:r>
    </w:p>
    <w:p w:rsidR="00F6140F" w:rsidRDefault="00F6140F" w:rsidP="00F6140F">
      <w:pPr>
        <w:pStyle w:val="ad"/>
      </w:pPr>
      <w:r>
        <w:t>Було встановлено мету створення програми, визначено основні функції. Встановлено вимоги до надійності та проектованої системи, а також визначені умови роботи та розповсюдження програми</w:t>
      </w:r>
    </w:p>
    <w:p w:rsidR="00F6140F" w:rsidRDefault="00F6140F" w:rsidP="00F6140F">
      <w:pPr>
        <w:pStyle w:val="ad"/>
      </w:pPr>
      <w:r>
        <w:t xml:space="preserve">Було обґрунтовано середовища розробки та функціонування програми, </w:t>
      </w:r>
      <w:r>
        <w:t>Створено раніше спроектований основний алгоритм</w:t>
      </w:r>
      <w:r>
        <w:t xml:space="preserve">. Описані всі модулі програми з </w:t>
      </w:r>
      <w:r w:rsidR="00C23517">
        <w:t xml:space="preserve">описом </w:t>
      </w:r>
      <w:r>
        <w:t>технологі</w:t>
      </w:r>
      <w:r w:rsidR="00C23517">
        <w:t>й</w:t>
      </w:r>
      <w:r>
        <w:t xml:space="preserve"> які були використані з доказом вибору головних із них, а саме </w:t>
      </w:r>
      <w:r>
        <w:rPr>
          <w:lang w:val="en-US"/>
        </w:rPr>
        <w:t>Angular</w:t>
      </w:r>
      <w:r w:rsidRPr="00F6140F">
        <w:t xml:space="preserve"> </w:t>
      </w:r>
      <w:r>
        <w:t xml:space="preserve">і </w:t>
      </w:r>
      <w:proofErr w:type="spellStart"/>
      <w:r>
        <w:rPr>
          <w:lang w:val="en-US"/>
        </w:rPr>
        <w:t>NestJS</w:t>
      </w:r>
      <w:proofErr w:type="spellEnd"/>
      <w:r w:rsidR="00C23517">
        <w:t xml:space="preserve"> за допомогою порівняння їх з іншими</w:t>
      </w:r>
      <w:r w:rsidRPr="00F6140F">
        <w:t>.</w:t>
      </w:r>
    </w:p>
    <w:p w:rsidR="00C23517" w:rsidRPr="00F6140F" w:rsidRDefault="00C23517" w:rsidP="00F6140F">
      <w:pPr>
        <w:pStyle w:val="ad"/>
      </w:pPr>
      <w:r>
        <w:t>Було створено методику роботи користувача з системою окремо для інших розробників, окремо для звичайних користувачів</w:t>
      </w:r>
    </w:p>
    <w:p w:rsidR="002626A3" w:rsidRPr="002626A3" w:rsidRDefault="002626A3" w:rsidP="002626A3">
      <w:pPr>
        <w:pStyle w:val="ad"/>
      </w:pPr>
      <w:r w:rsidRPr="002626A3">
        <w:t xml:space="preserve">Проведено розрахунок основної та додаткової заробітної плати фахівців, зайнятих у розробці програмного продукту. Загальні витрати, пов’язані з розробкою програмного продукту, складають </w:t>
      </w:r>
      <w:r w:rsidR="00122CCC" w:rsidRPr="00594A81">
        <w:rPr>
          <w:color w:val="000000"/>
        </w:rPr>
        <w:t>105</w:t>
      </w:r>
      <w:r w:rsidR="00122CCC">
        <w:rPr>
          <w:color w:val="000000"/>
        </w:rPr>
        <w:t xml:space="preserve"> </w:t>
      </w:r>
      <w:r w:rsidR="00122CCC" w:rsidRPr="00594A81">
        <w:rPr>
          <w:color w:val="000000"/>
        </w:rPr>
        <w:t>019,73</w:t>
      </w:r>
      <w:r w:rsidR="00122CCC" w:rsidRPr="00C23517">
        <w:rPr>
          <w:color w:val="000000"/>
        </w:rPr>
        <w:t xml:space="preserve"> </w:t>
      </w:r>
      <w:r w:rsidRPr="002626A3">
        <w:t xml:space="preserve">грн. </w:t>
      </w:r>
    </w:p>
    <w:p w:rsidR="00EB2983" w:rsidRDefault="002626A3" w:rsidP="002626A3">
      <w:pPr>
        <w:pStyle w:val="ad"/>
      </w:pPr>
      <w:r w:rsidRPr="002626A3">
        <w:t>В процесі виконання дипломної роботи були опрацьовані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r w:rsidR="00000000">
        <w:br w:type="page"/>
      </w:r>
    </w:p>
    <w:p w:rsidR="00EB2983" w:rsidRPr="0052540A" w:rsidRDefault="0052540A" w:rsidP="002626A3">
      <w:pPr>
        <w:pStyle w:val="1"/>
        <w:spacing w:before="0"/>
        <w:rPr>
          <w:b/>
          <w:bCs/>
        </w:rPr>
      </w:pPr>
      <w:bookmarkStart w:id="61" w:name="_Toc135759017"/>
      <w:r w:rsidRPr="0052540A">
        <w:rPr>
          <w:b/>
          <w:bCs/>
        </w:rPr>
        <w:lastRenderedPageBreak/>
        <w:t>ПЕРЕЛІК ДЖЕРЕЛ ПОСИЛАННЯ</w:t>
      </w:r>
      <w:bookmarkEnd w:id="61"/>
    </w:p>
    <w:p w:rsidR="00EB2983" w:rsidRDefault="00EB2983" w:rsidP="002626A3">
      <w:pPr>
        <w:spacing w:after="0"/>
      </w:pPr>
    </w:p>
    <w:p w:rsidR="00EB2983" w:rsidRPr="00BC7578" w:rsidRDefault="00000000" w:rsidP="002626A3">
      <w:pPr>
        <w:pStyle w:val="ad"/>
      </w:pPr>
      <w:r w:rsidRPr="00BC7578">
        <w:t xml:space="preserve">1 </w:t>
      </w:r>
      <w:r w:rsidR="004F3104" w:rsidRPr="00BC7578">
        <w:t xml:space="preserve">Інформаційний вибух і глобалізація світової політики [Електронний ресурс]. – Режим доступу: </w:t>
      </w:r>
      <w:hyperlink r:id="rId89" w:history="1">
        <w:r w:rsidR="00BC7578" w:rsidRPr="00BC7578">
          <w:rPr>
            <w:rStyle w:val="a5"/>
          </w:rPr>
          <w:t>https://enigma.ua/articles/informatsiyniy_vibukh_i_globalizatsiya_svitovoi_politiki</w:t>
        </w:r>
      </w:hyperlink>
    </w:p>
    <w:p w:rsidR="00EB2983" w:rsidRPr="00BC7578" w:rsidRDefault="00000000" w:rsidP="002626A3">
      <w:pPr>
        <w:pStyle w:val="ad"/>
      </w:pPr>
      <w:r w:rsidRPr="00BC7578">
        <w:t xml:space="preserve">2 </w:t>
      </w:r>
      <w:r w:rsidR="000A4820" w:rsidRPr="00BC7578">
        <w:t xml:space="preserve">Основи теорії систем і системного аналізу  [Електронний ресурс]. – Режим доступу: </w:t>
      </w:r>
      <w:hyperlink r:id="rId90" w:history="1">
        <w:r w:rsidR="000A4820" w:rsidRPr="00BC7578">
          <w:rPr>
            <w:rStyle w:val="a5"/>
          </w:rPr>
          <w:t>https://eprints.kname.edu.ua/10895/1/%D0%A1%D0%B8%D1%81%D0%90%D0%BD%D0%B0%D0%BB%D0%B8%D0%B7_1_8%D0%BD.pdf</w:t>
        </w:r>
      </w:hyperlink>
    </w:p>
    <w:p w:rsidR="00BC7578" w:rsidRPr="00BC7578" w:rsidRDefault="00000000" w:rsidP="002626A3">
      <w:pPr>
        <w:pStyle w:val="ad"/>
      </w:pPr>
      <w:r w:rsidRPr="00BC7578">
        <w:t xml:space="preserve">3 </w:t>
      </w:r>
      <w:r w:rsidR="00BC7578">
        <w:t>П</w:t>
      </w:r>
      <w:r w:rsidR="00BC7578" w:rsidRPr="00BC7578">
        <w:t xml:space="preserve">орівняльний аналіз сучасних </w:t>
      </w:r>
      <w:proofErr w:type="spellStart"/>
      <w:r w:rsidR="00BC7578" w:rsidRPr="00BC7578">
        <w:t>методологій</w:t>
      </w:r>
      <w:proofErr w:type="spellEnd"/>
      <w:r w:rsidR="00BC7578" w:rsidRPr="00BC7578">
        <w:t xml:space="preserve"> розробки програмного забезпечення [Електронний ресурс]. – Режим доступу:</w:t>
      </w:r>
    </w:p>
    <w:p w:rsidR="00EB2983" w:rsidRPr="00BC7578" w:rsidRDefault="00000000" w:rsidP="002626A3">
      <w:pPr>
        <w:pStyle w:val="ad"/>
      </w:pPr>
      <w:hyperlink r:id="rId91" w:history="1">
        <w:r w:rsidR="00BC7578" w:rsidRPr="00BC7578">
          <w:rPr>
            <w:rStyle w:val="a5"/>
          </w:rPr>
          <w:t>http://www.rusnauka.com/40_OINBG_2014/Informatica/3_182487.doc.htm</w:t>
        </w:r>
      </w:hyperlink>
    </w:p>
    <w:p w:rsidR="00EB2983" w:rsidRPr="00BC7578" w:rsidRDefault="00000000" w:rsidP="002626A3">
      <w:pPr>
        <w:pStyle w:val="ad"/>
        <w:rPr>
          <w:highlight w:val="yellow"/>
        </w:rPr>
      </w:pPr>
      <w:r w:rsidRPr="00BC7578">
        <w:t>4</w:t>
      </w:r>
      <w:r w:rsidR="00BC7578" w:rsidRPr="00BC7578">
        <w:t xml:space="preserve"> Автентифікація в </w:t>
      </w:r>
      <w:proofErr w:type="spellStart"/>
      <w:r w:rsidR="00BC7578" w:rsidRPr="00BC7578">
        <w:t>кібербезпеці</w:t>
      </w:r>
      <w:proofErr w:type="spellEnd"/>
      <w:r w:rsidRPr="00BC7578">
        <w:t xml:space="preserve"> </w:t>
      </w:r>
      <w:r w:rsidR="00BC7578" w:rsidRPr="00BC7578">
        <w:t xml:space="preserve">[Електронний ресурс]. – Режим доступу: </w:t>
      </w:r>
      <w:r w:rsidRPr="00BC7578">
        <w:t>https://er.nau.edu.ua/bitstream/NAU/46983/1/%D0%A4%D0%9A%D0%9A%D0%9F%D0%86_2020_125_%D0%9A%D0%BE%D0%BB%D1%8F%D0%BA%D0%B0%D0%90%D0%92.pdf</w:t>
      </w:r>
    </w:p>
    <w:p w:rsidR="00EB2983" w:rsidRDefault="00000000" w:rsidP="002626A3">
      <w:pPr>
        <w:pStyle w:val="ad"/>
        <w:rPr>
          <w:color w:val="000000"/>
        </w:rPr>
      </w:pPr>
      <w:r w:rsidRPr="00BC7578">
        <w:t xml:space="preserve">5. Server </w:t>
      </w:r>
      <w:proofErr w:type="spellStart"/>
      <w:r w:rsidRPr="00BC7578">
        <w:t>Architectures</w:t>
      </w:r>
      <w:proofErr w:type="spellEnd"/>
      <w:r>
        <w:rPr>
          <w:color w:val="000000"/>
        </w:rPr>
        <w:t xml:space="preserve">: </w:t>
      </w:r>
      <w:proofErr w:type="spellStart"/>
      <w:r>
        <w:rPr>
          <w:color w:val="000000"/>
        </w:rPr>
        <w:t>Multiprocessors</w:t>
      </w:r>
      <w:proofErr w:type="spellEnd"/>
      <w:r>
        <w:rPr>
          <w:color w:val="000000"/>
        </w:rPr>
        <w:t xml:space="preserve">, </w:t>
      </w:r>
      <w:proofErr w:type="spellStart"/>
      <w:r>
        <w:rPr>
          <w:color w:val="000000"/>
        </w:rPr>
        <w:t>Clusters</w:t>
      </w:r>
      <w:proofErr w:type="spellEnd"/>
      <w:r>
        <w:rPr>
          <w:color w:val="000000"/>
        </w:rPr>
        <w:t xml:space="preserve">, </w:t>
      </w:r>
      <w:proofErr w:type="spellStart"/>
      <w:r>
        <w:rPr>
          <w:color w:val="000000"/>
        </w:rPr>
        <w:t>Parallel</w:t>
      </w:r>
      <w:proofErr w:type="spellEnd"/>
      <w:r>
        <w:rPr>
          <w:color w:val="000000"/>
        </w:rPr>
        <w:t xml:space="preserve"> </w:t>
      </w:r>
      <w:proofErr w:type="spellStart"/>
      <w:r>
        <w:rPr>
          <w:color w:val="000000"/>
        </w:rPr>
        <w:t>Systems</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Servers</w:t>
      </w:r>
      <w:proofErr w:type="spellEnd"/>
      <w:r>
        <w:rPr>
          <w:color w:val="000000"/>
        </w:rPr>
        <w:t xml:space="preserve">, </w:t>
      </w:r>
      <w:proofErr w:type="spellStart"/>
      <w:r>
        <w:rPr>
          <w:color w:val="000000"/>
        </w:rPr>
        <w:t>Storage</w:t>
      </w:r>
      <w:proofErr w:type="spellEnd"/>
      <w:r>
        <w:rPr>
          <w:color w:val="000000"/>
        </w:rPr>
        <w:t xml:space="preserve"> </w:t>
      </w:r>
      <w:proofErr w:type="spellStart"/>
      <w:r>
        <w:rPr>
          <w:color w:val="000000"/>
        </w:rPr>
        <w:t>Solutions</w:t>
      </w:r>
      <w:proofErr w:type="spellEnd"/>
      <w:r>
        <w:rPr>
          <w:color w:val="000000"/>
        </w:rPr>
        <w:t xml:space="preserve"> / </w:t>
      </w:r>
      <w:proofErr w:type="spellStart"/>
      <w:r>
        <w:rPr>
          <w:color w:val="000000"/>
        </w:rPr>
        <w:t>Ren</w:t>
      </w:r>
      <w:proofErr w:type="spellEnd"/>
      <w:r>
        <w:rPr>
          <w:color w:val="000000"/>
        </w:rPr>
        <w:t xml:space="preserve"> </w:t>
      </w:r>
      <w:proofErr w:type="spellStart"/>
      <w:r>
        <w:rPr>
          <w:color w:val="000000"/>
        </w:rPr>
        <w:t>Chevance</w:t>
      </w:r>
      <w:proofErr w:type="spellEnd"/>
      <w:r>
        <w:rPr>
          <w:color w:val="000000"/>
        </w:rPr>
        <w:t xml:space="preserve"> – </w:t>
      </w:r>
      <w:proofErr w:type="spellStart"/>
      <w:r>
        <w:rPr>
          <w:color w:val="000000"/>
        </w:rPr>
        <w:t>Elsevier</w:t>
      </w:r>
      <w:proofErr w:type="spellEnd"/>
      <w:r>
        <w:rPr>
          <w:color w:val="000000"/>
        </w:rPr>
        <w:t>/</w:t>
      </w:r>
      <w:proofErr w:type="spellStart"/>
      <w:r>
        <w:rPr>
          <w:color w:val="000000"/>
        </w:rPr>
        <w:t>Digital</w:t>
      </w:r>
      <w:proofErr w:type="spellEnd"/>
      <w:r>
        <w:rPr>
          <w:color w:val="000000"/>
        </w:rPr>
        <w:t xml:space="preserve"> </w:t>
      </w:r>
      <w:proofErr w:type="spellStart"/>
      <w:r>
        <w:rPr>
          <w:color w:val="000000"/>
        </w:rPr>
        <w:t>Press</w:t>
      </w:r>
      <w:proofErr w:type="spellEnd"/>
      <w:r>
        <w:rPr>
          <w:color w:val="000000"/>
        </w:rPr>
        <w:t xml:space="preserve">, 2005. – </w:t>
      </w:r>
      <w:r w:rsidR="00BC7578">
        <w:rPr>
          <w:color w:val="000000"/>
          <w:lang w:val="en-US"/>
        </w:rPr>
        <w:t>784</w:t>
      </w:r>
      <w:r>
        <w:rPr>
          <w:color w:val="000000"/>
        </w:rPr>
        <w:t xml:space="preserve"> </w:t>
      </w:r>
      <w:r w:rsidR="00BC7578">
        <w:rPr>
          <w:color w:val="000000"/>
        </w:rPr>
        <w:t>с</w:t>
      </w:r>
      <w:r>
        <w:rPr>
          <w:color w:val="000000"/>
        </w:rPr>
        <w:t>.</w:t>
      </w:r>
    </w:p>
    <w:p w:rsidR="00EB2983" w:rsidRPr="00BC7578" w:rsidRDefault="00000000" w:rsidP="002626A3">
      <w:pPr>
        <w:pStyle w:val="ad"/>
      </w:pPr>
      <w:r w:rsidRPr="00BC7578">
        <w:t xml:space="preserve">6 </w:t>
      </w:r>
      <w:proofErr w:type="spellStart"/>
      <w:r w:rsidR="00BC7578" w:rsidRPr="00BC7578">
        <w:t>Desktop</w:t>
      </w:r>
      <w:proofErr w:type="spellEnd"/>
      <w:r w:rsidR="00BC7578" w:rsidRPr="00BC7578">
        <w:t xml:space="preserve"> </w:t>
      </w:r>
      <w:proofErr w:type="spellStart"/>
      <w:r w:rsidR="00BC7578" w:rsidRPr="00BC7578">
        <w:t>Browser</w:t>
      </w:r>
      <w:proofErr w:type="spellEnd"/>
      <w:r w:rsidR="00BC7578" w:rsidRPr="00BC7578">
        <w:t xml:space="preserve"> </w:t>
      </w:r>
      <w:proofErr w:type="spellStart"/>
      <w:r w:rsidR="00BC7578" w:rsidRPr="00BC7578">
        <w:t>Market</w:t>
      </w:r>
      <w:proofErr w:type="spellEnd"/>
      <w:r w:rsidR="00BC7578" w:rsidRPr="00BC7578">
        <w:t xml:space="preserve"> </w:t>
      </w:r>
      <w:proofErr w:type="spellStart"/>
      <w:r w:rsidR="00BC7578" w:rsidRPr="00BC7578">
        <w:t>Share</w:t>
      </w:r>
      <w:proofErr w:type="spellEnd"/>
      <w:r w:rsidR="00BC7578" w:rsidRPr="00BC7578">
        <w:t xml:space="preserve"> </w:t>
      </w:r>
      <w:proofErr w:type="spellStart"/>
      <w:r w:rsidR="00BC7578" w:rsidRPr="00BC7578">
        <w:t>Worldwide</w:t>
      </w:r>
      <w:proofErr w:type="spellEnd"/>
      <w:r w:rsidR="00BC7578" w:rsidRPr="00BC7578">
        <w:t xml:space="preserve"> [Електронний ресурс]. – Режим доступу: </w:t>
      </w:r>
      <w:r w:rsidRPr="00BC7578">
        <w:t>https://gs.statcounter.com/browser-market-share/desktop/worldwide</w:t>
      </w:r>
    </w:p>
    <w:p w:rsidR="00EB2983" w:rsidRPr="00BC7578" w:rsidRDefault="00000000" w:rsidP="002626A3">
      <w:pPr>
        <w:pStyle w:val="ad"/>
      </w:pPr>
      <w:r w:rsidRPr="00BC7578">
        <w:t xml:space="preserve">7 </w:t>
      </w:r>
      <w:proofErr w:type="spellStart"/>
      <w:r w:rsidR="00BC7578" w:rsidRPr="00BC7578">
        <w:t>Most</w:t>
      </w:r>
      <w:proofErr w:type="spellEnd"/>
      <w:r w:rsidR="00BC7578" w:rsidRPr="00BC7578">
        <w:t xml:space="preserve"> </w:t>
      </w:r>
      <w:proofErr w:type="spellStart"/>
      <w:r w:rsidR="00BC7578" w:rsidRPr="00BC7578">
        <w:t>used</w:t>
      </w:r>
      <w:proofErr w:type="spellEnd"/>
      <w:r w:rsidR="00BC7578" w:rsidRPr="00BC7578">
        <w:t xml:space="preserve"> </w:t>
      </w:r>
      <w:proofErr w:type="spellStart"/>
      <w:r w:rsidR="00BC7578" w:rsidRPr="00BC7578">
        <w:t>web</w:t>
      </w:r>
      <w:proofErr w:type="spellEnd"/>
      <w:r w:rsidR="00BC7578" w:rsidRPr="00BC7578">
        <w:t xml:space="preserve"> </w:t>
      </w:r>
      <w:proofErr w:type="spellStart"/>
      <w:r w:rsidR="00BC7578" w:rsidRPr="00BC7578">
        <w:t>frameworks</w:t>
      </w:r>
      <w:proofErr w:type="spellEnd"/>
      <w:r w:rsidR="00BC7578" w:rsidRPr="00BC7578">
        <w:t xml:space="preserve"> </w:t>
      </w:r>
      <w:proofErr w:type="spellStart"/>
      <w:r w:rsidR="00BC7578" w:rsidRPr="00BC7578">
        <w:t>among</w:t>
      </w:r>
      <w:proofErr w:type="spellEnd"/>
      <w:r w:rsidR="00BC7578" w:rsidRPr="00BC7578">
        <w:t xml:space="preserve"> </w:t>
      </w:r>
      <w:proofErr w:type="spellStart"/>
      <w:r w:rsidR="00BC7578" w:rsidRPr="00BC7578">
        <w:t>developers</w:t>
      </w:r>
      <w:proofErr w:type="spellEnd"/>
      <w:r w:rsidR="00BC7578" w:rsidRPr="00BC7578">
        <w:t xml:space="preserve"> </w:t>
      </w:r>
      <w:proofErr w:type="spellStart"/>
      <w:r w:rsidR="00BC7578" w:rsidRPr="00BC7578">
        <w:t>worldwide</w:t>
      </w:r>
      <w:proofErr w:type="spellEnd"/>
      <w:r w:rsidR="00BC7578" w:rsidRPr="00BC7578">
        <w:t xml:space="preserve">, </w:t>
      </w:r>
      <w:proofErr w:type="spellStart"/>
      <w:r w:rsidR="00BC7578" w:rsidRPr="00BC7578">
        <w:t>as</w:t>
      </w:r>
      <w:proofErr w:type="spellEnd"/>
      <w:r w:rsidR="00BC7578" w:rsidRPr="00BC7578">
        <w:t xml:space="preserve"> </w:t>
      </w:r>
      <w:proofErr w:type="spellStart"/>
      <w:r w:rsidR="00BC7578" w:rsidRPr="00BC7578">
        <w:t>of</w:t>
      </w:r>
      <w:proofErr w:type="spellEnd"/>
      <w:r w:rsidR="00BC7578" w:rsidRPr="00BC7578">
        <w:t xml:space="preserve"> 2022  [Електронний ресурс]. – Режим доступу: </w:t>
      </w:r>
      <w:hyperlink r:id="rId92" w:history="1">
        <w:r w:rsidR="00BC7578" w:rsidRPr="00BC7578">
          <w:rPr>
            <w:rStyle w:val="a5"/>
            <w:color w:val="auto"/>
            <w:u w:val="none"/>
          </w:rPr>
          <w:t>https://www.statista.com/statistics/1124699/worldwide-developer-survey-most-used-frameworks-web/</w:t>
        </w:r>
      </w:hyperlink>
    </w:p>
    <w:p w:rsidR="00EB2983" w:rsidRDefault="00000000" w:rsidP="002626A3">
      <w:pPr>
        <w:pStyle w:val="ad"/>
        <w:rPr>
          <w:color w:val="000000"/>
        </w:rPr>
      </w:pPr>
      <w:r>
        <w:rPr>
          <w:color w:val="000000"/>
        </w:rPr>
        <w:t xml:space="preserve">8 </w:t>
      </w:r>
      <w:r w:rsidR="00BC7578">
        <w:rPr>
          <w:color w:val="000000"/>
          <w:lang w:val="en-US"/>
        </w:rPr>
        <w:t>Visual</w:t>
      </w:r>
      <w:r w:rsidR="00BC7578" w:rsidRPr="00BC7578">
        <w:rPr>
          <w:color w:val="000000"/>
          <w:lang w:val="ru-RU"/>
        </w:rPr>
        <w:t xml:space="preserve"> </w:t>
      </w:r>
      <w:r w:rsidR="00BC7578">
        <w:rPr>
          <w:color w:val="000000"/>
          <w:lang w:val="en-US"/>
        </w:rPr>
        <w:t>Studio</w:t>
      </w:r>
      <w:r w:rsidR="00BC7578" w:rsidRPr="00BC7578">
        <w:rPr>
          <w:color w:val="000000"/>
          <w:lang w:val="ru-RU"/>
        </w:rPr>
        <w:t xml:space="preserve"> </w:t>
      </w:r>
      <w:r w:rsidR="00BC7578">
        <w:rPr>
          <w:color w:val="000000"/>
          <w:lang w:val="en-US"/>
        </w:rPr>
        <w:t>Code</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https://code.visualstudio.com/docs</w:t>
      </w:r>
    </w:p>
    <w:p w:rsidR="00EB2983" w:rsidRDefault="00000000" w:rsidP="002626A3">
      <w:pPr>
        <w:pStyle w:val="ad"/>
        <w:rPr>
          <w:color w:val="000000"/>
        </w:rPr>
      </w:pPr>
      <w:r>
        <w:rPr>
          <w:color w:val="000000"/>
        </w:rPr>
        <w:t xml:space="preserve">9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Getting started about version control</w:t>
      </w:r>
      <w:r w:rsidR="00BC7578" w:rsidRPr="00BC7578">
        <w:rPr>
          <w:color w:val="000000"/>
          <w:lang w:val="en-US"/>
        </w:rPr>
        <w:t xml:space="preserve"> </w:t>
      </w:r>
      <w:r w:rsidR="00BC7578" w:rsidRPr="00BC7578">
        <w:t>[Електронний ресурс]. – Режим доступу:</w:t>
      </w:r>
      <w:r w:rsidR="00BC7578" w:rsidRPr="00BC7578">
        <w:rPr>
          <w:lang w:val="en-US"/>
        </w:rPr>
        <w:t xml:space="preserve"> </w:t>
      </w:r>
      <w:r>
        <w:rPr>
          <w:color w:val="000000"/>
        </w:rPr>
        <w:t>https://git-scm.com/book/en/v2/Getting-Started-About-Version-Control</w:t>
      </w:r>
    </w:p>
    <w:p w:rsidR="00EB2983" w:rsidRDefault="00000000" w:rsidP="002626A3">
      <w:pPr>
        <w:pStyle w:val="ad"/>
        <w:rPr>
          <w:color w:val="000000"/>
        </w:rPr>
      </w:pPr>
      <w:r>
        <w:rPr>
          <w:color w:val="000000"/>
        </w:rPr>
        <w:lastRenderedPageBreak/>
        <w:t xml:space="preserve">10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History</w:t>
      </w:r>
      <w:r w:rsidR="00BC7578" w:rsidRPr="0052540A">
        <w:rPr>
          <w:color w:val="000000"/>
          <w:lang w:val="en-US"/>
        </w:rPr>
        <w:t xml:space="preserve"> </w:t>
      </w:r>
      <w:r w:rsidR="00BC7578">
        <w:rPr>
          <w:color w:val="000000"/>
          <w:lang w:val="en-US"/>
        </w:rPr>
        <w:t>of</w:t>
      </w:r>
      <w:r w:rsidR="00BC7578" w:rsidRPr="0052540A">
        <w:rPr>
          <w:color w:val="000000"/>
          <w:lang w:val="en-US"/>
        </w:rPr>
        <w:t xml:space="preserve"> </w:t>
      </w:r>
      <w:r w:rsidR="00BC7578">
        <w:rPr>
          <w:color w:val="000000"/>
          <w:lang w:val="en-US"/>
        </w:rPr>
        <w:t>Git</w:t>
      </w:r>
      <w:r w:rsidR="00BC7578" w:rsidRPr="0052540A">
        <w:rPr>
          <w:color w:val="000000"/>
          <w:lang w:val="en-US"/>
        </w:rPr>
        <w:t xml:space="preserve">. </w:t>
      </w:r>
      <w:r w:rsidR="00BC7578" w:rsidRPr="00BC7578">
        <w:t>[Електронний ресурс]. – Режим доступу:</w:t>
      </w:r>
      <w:r w:rsidR="00BC7578" w:rsidRPr="00BC7578">
        <w:rPr>
          <w:lang w:val="ru-RU"/>
        </w:rPr>
        <w:t xml:space="preserve"> </w:t>
      </w:r>
      <w:r>
        <w:rPr>
          <w:color w:val="000000"/>
        </w:rPr>
        <w:t>https://git-scm.com/book/en/v2/Getting-Started-A-Short-History-of-Git</w:t>
      </w:r>
    </w:p>
    <w:p w:rsidR="00EB2983" w:rsidRDefault="00000000" w:rsidP="002626A3">
      <w:pPr>
        <w:pStyle w:val="ad"/>
        <w:rPr>
          <w:color w:val="000000"/>
        </w:rPr>
      </w:pPr>
      <w:r>
        <w:rPr>
          <w:color w:val="000000"/>
        </w:rPr>
        <w:t xml:space="preserve">11 </w:t>
      </w:r>
      <w:r w:rsidR="00BC7578">
        <w:rPr>
          <w:color w:val="000000"/>
        </w:rPr>
        <w:t xml:space="preserve">Графік популярності систем контролю версій </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sidR="00BC7578">
        <w:rPr>
          <w:lang w:val="ru-RU"/>
        </w:rPr>
        <w:t xml:space="preserve"> </w:t>
      </w:r>
      <w:r>
        <w:rPr>
          <w:color w:val="000000"/>
        </w:rPr>
        <w:t>https://survey.stackoverflow.co/2022/#section-version-control-version-control-systems</w:t>
      </w:r>
    </w:p>
    <w:p w:rsidR="00EB2983" w:rsidRDefault="00000000" w:rsidP="002626A3">
      <w:pPr>
        <w:pStyle w:val="ad"/>
        <w:rPr>
          <w:color w:val="000000"/>
        </w:rPr>
      </w:pPr>
      <w:r>
        <w:rPr>
          <w:color w:val="000000"/>
        </w:rPr>
        <w:t xml:space="preserve">12 </w:t>
      </w:r>
      <w:r w:rsidR="00BC7578">
        <w:rPr>
          <w:color w:val="000000"/>
        </w:rPr>
        <w:t xml:space="preserve">Використання </w:t>
      </w:r>
      <w:r w:rsidR="00BC7578">
        <w:rPr>
          <w:color w:val="000000"/>
          <w:lang w:val="en-US"/>
        </w:rPr>
        <w:t>Postman</w:t>
      </w:r>
      <w:r w:rsidR="00BC7578">
        <w:rPr>
          <w:color w:val="000000"/>
          <w:lang w:val="ru-RU"/>
        </w:rPr>
        <w:t xml:space="preserve"> в </w:t>
      </w:r>
      <w:proofErr w:type="spellStart"/>
      <w:r w:rsidR="00BC7578">
        <w:rPr>
          <w:color w:val="000000"/>
          <w:lang w:val="ru-RU"/>
        </w:rPr>
        <w:t>тестуванн</w:t>
      </w:r>
      <w:proofErr w:type="spellEnd"/>
      <w:r w:rsidR="00BC7578">
        <w:rPr>
          <w:color w:val="000000"/>
        </w:rPr>
        <w:t>і</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https://training.qatestlab.com/blog/technical-articles/use-postman-in-testing/</w:t>
      </w:r>
    </w:p>
    <w:p w:rsidR="00EB2983" w:rsidRDefault="00000000" w:rsidP="002626A3">
      <w:pPr>
        <w:pStyle w:val="ad"/>
        <w:rPr>
          <w:color w:val="000000"/>
        </w:rPr>
      </w:pPr>
      <w:r>
        <w:rPr>
          <w:color w:val="000000"/>
        </w:rPr>
        <w:t>13</w:t>
      </w:r>
      <w:r w:rsidR="00BC7578">
        <w:rPr>
          <w:color w:val="000000"/>
        </w:rPr>
        <w:t xml:space="preserve"> </w:t>
      </w:r>
      <w:proofErr w:type="spellStart"/>
      <w:r w:rsidR="00BC7578">
        <w:rPr>
          <w:color w:val="000000"/>
          <w:lang w:val="ru-RU"/>
        </w:rPr>
        <w:t>Офіційний</w:t>
      </w:r>
      <w:proofErr w:type="spellEnd"/>
      <w:r w:rsidR="00BC7578">
        <w:rPr>
          <w:color w:val="000000"/>
          <w:lang w:val="ru-RU"/>
        </w:rPr>
        <w:t xml:space="preserve"> </w:t>
      </w:r>
      <w:r>
        <w:rPr>
          <w:color w:val="000000"/>
        </w:rPr>
        <w:t xml:space="preserve"> </w:t>
      </w:r>
      <w:r w:rsidR="00BC7578">
        <w:rPr>
          <w:color w:val="000000"/>
        </w:rPr>
        <w:t xml:space="preserve">веб-сайт </w:t>
      </w:r>
      <w:r w:rsidR="00BC7578">
        <w:rPr>
          <w:color w:val="000000"/>
          <w:lang w:val="en-US"/>
        </w:rPr>
        <w:t>Postman</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https://www.postman.com/</w:t>
      </w:r>
    </w:p>
    <w:p w:rsidR="00EB2983" w:rsidRDefault="00000000" w:rsidP="002626A3">
      <w:pPr>
        <w:pStyle w:val="ad"/>
        <w:rPr>
          <w:color w:val="000000"/>
        </w:rPr>
      </w:pPr>
      <w:r>
        <w:rPr>
          <w:color w:val="000000"/>
        </w:rPr>
        <w:t xml:space="preserve">14 </w:t>
      </w:r>
      <w:r w:rsidR="00BC7578">
        <w:rPr>
          <w:color w:val="000000"/>
        </w:rPr>
        <w:t xml:space="preserve">Документація </w:t>
      </w:r>
      <w:r w:rsidR="00BC7578">
        <w:rPr>
          <w:color w:val="000000"/>
          <w:lang w:val="en-US"/>
        </w:rPr>
        <w:t>Swagger</w:t>
      </w:r>
      <w:r w:rsidR="00BC7578" w:rsidRPr="00BC7578">
        <w:rPr>
          <w:color w:val="000000"/>
          <w:lang w:val="ru-RU"/>
        </w:rPr>
        <w:t xml:space="preserve"> </w:t>
      </w:r>
      <w:r w:rsidR="00BC7578">
        <w:rPr>
          <w:color w:val="000000"/>
          <w:lang w:val="en-US"/>
        </w:rPr>
        <w:t>UI</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https://swagger.io/tools/swagger-ui/</w:t>
      </w:r>
    </w:p>
    <w:p w:rsidR="00EB2983" w:rsidRDefault="00000000" w:rsidP="002626A3">
      <w:pPr>
        <w:pStyle w:val="ad"/>
        <w:rPr>
          <w:color w:val="000000"/>
        </w:rPr>
      </w:pPr>
      <w:r>
        <w:rPr>
          <w:color w:val="000000"/>
        </w:rPr>
        <w:t xml:space="preserve">15 </w:t>
      </w:r>
      <w:r w:rsidR="00B054AF" w:rsidRPr="00B054AF">
        <w:rPr>
          <w:color w:val="000000"/>
        </w:rPr>
        <w:t>Що</w:t>
      </w:r>
      <w:r w:rsidR="00B054AF">
        <w:rPr>
          <w:color w:val="000000"/>
          <w:lang w:val="ru-RU"/>
        </w:rPr>
        <w:t xml:space="preserve"> </w:t>
      </w:r>
      <w:proofErr w:type="spellStart"/>
      <w:r w:rsidR="00B054AF">
        <w:rPr>
          <w:color w:val="000000"/>
          <w:lang w:val="ru-RU"/>
        </w:rPr>
        <w:t>таке</w:t>
      </w:r>
      <w:proofErr w:type="spellEnd"/>
      <w:r w:rsidR="00B054AF">
        <w:rPr>
          <w:color w:val="000000"/>
          <w:lang w:val="ru-RU"/>
        </w:rPr>
        <w:t xml:space="preserve"> браузер</w:t>
      </w:r>
      <w:r w:rsidR="00B054AF" w:rsidRPr="00B054AF">
        <w:rPr>
          <w:color w:val="000000"/>
          <w:lang w:val="ru-RU"/>
        </w:rPr>
        <w:t xml:space="preserve"> </w:t>
      </w:r>
      <w:r w:rsidR="00B054AF">
        <w:rPr>
          <w:color w:val="000000"/>
          <w:lang w:val="ru-RU"/>
        </w:rPr>
        <w:t>в</w:t>
      </w:r>
      <w:r w:rsidR="00B054AF">
        <w:rPr>
          <w:color w:val="000000"/>
        </w:rPr>
        <w:t xml:space="preserve">ід </w:t>
      </w:r>
      <w:r w:rsidR="00B054AF">
        <w:rPr>
          <w:color w:val="000000"/>
          <w:lang w:val="en-US"/>
        </w:rPr>
        <w:t>Firefox</w:t>
      </w:r>
      <w:r w:rsidR="00B054AF" w:rsidRPr="00B054AF">
        <w:rPr>
          <w:color w:val="000000"/>
          <w:lang w:val="ru-RU"/>
        </w:rPr>
        <w:t xml:space="preserve"> </w:t>
      </w:r>
      <w:r w:rsidR="00B054AF" w:rsidRPr="00BC7578">
        <w:t>[Електронний ресурс]. – Режим доступу:</w:t>
      </w:r>
      <w:r w:rsidR="00B054AF" w:rsidRPr="00B054AF">
        <w:rPr>
          <w:lang w:val="ru-RU"/>
        </w:rPr>
        <w:t xml:space="preserve"> </w:t>
      </w:r>
      <w:r>
        <w:rPr>
          <w:color w:val="000000"/>
        </w:rPr>
        <w:t>https://www.mozilla.org/uk/firefox/browsers/what-is-a-browser/</w:t>
      </w:r>
    </w:p>
    <w:p w:rsidR="00EB2983" w:rsidRDefault="00000000" w:rsidP="002626A3">
      <w:pPr>
        <w:pStyle w:val="ad"/>
        <w:rPr>
          <w:color w:val="000000"/>
        </w:rPr>
      </w:pPr>
      <w:r>
        <w:rPr>
          <w:color w:val="000000"/>
        </w:rPr>
        <w:t xml:space="preserve">16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74073A" w:rsidRPr="0074073A">
        <w:rPr>
          <w:lang w:val="ru-RU"/>
        </w:rPr>
        <w:t xml:space="preserve"> </w:t>
      </w:r>
      <w:r>
        <w:rPr>
          <w:color w:val="000000"/>
        </w:rPr>
        <w:t>https://kneu.edu.ua/userfiles/zb_mise/99/8.pdf</w:t>
      </w:r>
    </w:p>
    <w:p w:rsidR="00EB2983" w:rsidRDefault="00000000" w:rsidP="002626A3">
      <w:pPr>
        <w:pStyle w:val="ad"/>
        <w:rPr>
          <w:color w:val="000000"/>
        </w:rPr>
      </w:pPr>
      <w:r>
        <w:rPr>
          <w:color w:val="000000"/>
        </w:rPr>
        <w:t>17</w:t>
      </w:r>
      <w:r w:rsidR="0074073A">
        <w:rPr>
          <w:color w:val="000000"/>
        </w:rPr>
        <w:t xml:space="preserve"> Практичний приклад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600788" w:rsidRPr="00600788">
        <w:rPr>
          <w:lang w:val="ru-RU"/>
        </w:rPr>
        <w:t xml:space="preserve"> </w:t>
      </w:r>
      <w:r>
        <w:rPr>
          <w:color w:val="000000"/>
        </w:rPr>
        <w:t>https://medium.com/dev-channel/a-pinterest-progressive-web-app-performance-case-study-3bd6ed2e6154</w:t>
      </w:r>
    </w:p>
    <w:p w:rsidR="00600788" w:rsidRDefault="00000000" w:rsidP="002626A3">
      <w:pPr>
        <w:pStyle w:val="ad"/>
        <w:rPr>
          <w:color w:val="000000"/>
        </w:rPr>
      </w:pPr>
      <w:r>
        <w:rPr>
          <w:color w:val="000000"/>
        </w:rPr>
        <w:t xml:space="preserve">18 </w:t>
      </w:r>
      <w:r w:rsidR="00600788" w:rsidRPr="00600788">
        <w:rPr>
          <w:color w:val="000000"/>
        </w:rPr>
        <w:t xml:space="preserve">І. О. </w:t>
      </w:r>
      <w:proofErr w:type="spellStart"/>
      <w:r w:rsidR="00600788" w:rsidRPr="00600788">
        <w:rPr>
          <w:color w:val="000000"/>
        </w:rPr>
        <w:t>Бардус</w:t>
      </w:r>
      <w:proofErr w:type="spellEnd"/>
      <w:r w:rsidR="00600788" w:rsidRPr="00600788">
        <w:rPr>
          <w:color w:val="000000"/>
        </w:rPr>
        <w:t xml:space="preserve">, М. І. Лазарєв, А. О. </w:t>
      </w:r>
      <w:proofErr w:type="spellStart"/>
      <w:r w:rsidR="00600788" w:rsidRPr="00600788">
        <w:rPr>
          <w:color w:val="000000"/>
        </w:rPr>
        <w:t>Ніценко</w:t>
      </w:r>
      <w:proofErr w:type="spellEnd"/>
      <w:r w:rsidR="00600788" w:rsidRPr="00600788">
        <w:rPr>
          <w:color w:val="000000"/>
        </w:rPr>
        <w:t xml:space="preserve"> БАЗИ ДАНИХ У СХЕМАХ (НА ОСНОВІ ФУНДАМЕНТАЛІЗОВАНОГО ПІДХОДУ) - </w:t>
      </w:r>
      <w:proofErr w:type="spellStart"/>
      <w:r w:rsidR="00600788" w:rsidRPr="00600788">
        <w:rPr>
          <w:color w:val="000000"/>
        </w:rPr>
        <w:t>Діса</w:t>
      </w:r>
      <w:proofErr w:type="spellEnd"/>
      <w:r w:rsidR="00600788" w:rsidRPr="00600788">
        <w:rPr>
          <w:color w:val="000000"/>
        </w:rPr>
        <w:t xml:space="preserve"> Плюс, 2017 - 133с.</w:t>
      </w:r>
    </w:p>
    <w:p w:rsidR="00EB2983" w:rsidRDefault="00000000" w:rsidP="002626A3">
      <w:pPr>
        <w:pStyle w:val="ad"/>
        <w:rPr>
          <w:color w:val="000000"/>
        </w:rPr>
      </w:pPr>
      <w:r>
        <w:rPr>
          <w:color w:val="000000"/>
        </w:rPr>
        <w:t xml:space="preserve">19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https://www.geeksforgeeks.org/what-is-mongodb-working-and-features/</w:t>
      </w:r>
    </w:p>
    <w:p w:rsidR="00EB2983" w:rsidRDefault="00000000" w:rsidP="002626A3">
      <w:pPr>
        <w:pStyle w:val="ad"/>
        <w:rPr>
          <w:color w:val="000000"/>
        </w:rPr>
      </w:pPr>
      <w:r>
        <w:rPr>
          <w:color w:val="000000"/>
        </w:rPr>
        <w:t xml:space="preserve">20 </w:t>
      </w:r>
      <w:r w:rsidR="00600788">
        <w:rPr>
          <w:color w:val="000000"/>
          <w:lang w:val="en-US"/>
        </w:rPr>
        <w:t>JavaScript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https://developer.mozilla.org/ru/docs/conflicting/Web/JavaScript</w:t>
      </w:r>
    </w:p>
    <w:p w:rsidR="00EB2983" w:rsidRDefault="00000000" w:rsidP="002626A3">
      <w:pPr>
        <w:pStyle w:val="ad"/>
        <w:rPr>
          <w:color w:val="000000"/>
        </w:rPr>
      </w:pPr>
      <w:r>
        <w:rPr>
          <w:color w:val="000000"/>
        </w:rPr>
        <w:t>21</w:t>
      </w:r>
      <w:r w:rsidR="00600788" w:rsidRPr="00600788">
        <w:rPr>
          <w:color w:val="000000"/>
          <w:lang w:val="ru-RU"/>
        </w:rPr>
        <w:t xml:space="preserve"> </w:t>
      </w:r>
      <w:r w:rsidR="00600788">
        <w:rPr>
          <w:color w:val="000000"/>
          <w:lang w:val="en-US"/>
        </w:rPr>
        <w:t>TypeScript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https://www.typescriptlang.org/</w:t>
      </w:r>
    </w:p>
    <w:p w:rsidR="00EB2983" w:rsidRPr="00600788" w:rsidRDefault="00000000" w:rsidP="002626A3">
      <w:pPr>
        <w:pStyle w:val="ad"/>
      </w:pPr>
      <w:r w:rsidRPr="00600788">
        <w:t xml:space="preserve">22 </w:t>
      </w:r>
      <w:proofErr w:type="spellStart"/>
      <w:r w:rsidR="00600788" w:rsidRPr="00600788">
        <w:t>The</w:t>
      </w:r>
      <w:proofErr w:type="spellEnd"/>
      <w:r w:rsidR="00600788" w:rsidRPr="00600788">
        <w:t xml:space="preserve"> </w:t>
      </w:r>
      <w:proofErr w:type="spellStart"/>
      <w:r w:rsidR="00600788" w:rsidRPr="00600788">
        <w:t>state</w:t>
      </w:r>
      <w:proofErr w:type="spellEnd"/>
      <w:r w:rsidR="00600788" w:rsidRPr="00600788">
        <w:t xml:space="preserve"> </w:t>
      </w:r>
      <w:proofErr w:type="spellStart"/>
      <w:r w:rsidR="00600788" w:rsidRPr="00600788">
        <w:t>of</w:t>
      </w:r>
      <w:proofErr w:type="spellEnd"/>
      <w:r w:rsidR="00600788" w:rsidRPr="00600788">
        <w:t xml:space="preserve"> </w:t>
      </w:r>
      <w:proofErr w:type="spellStart"/>
      <w:r w:rsidR="00600788" w:rsidRPr="00600788">
        <w:t>open</w:t>
      </w:r>
      <w:proofErr w:type="spellEnd"/>
      <w:r w:rsidR="00600788" w:rsidRPr="00600788">
        <w:t xml:space="preserve"> </w:t>
      </w:r>
      <w:proofErr w:type="spellStart"/>
      <w:r w:rsidR="00600788" w:rsidRPr="00600788">
        <w:t>source</w:t>
      </w:r>
      <w:proofErr w:type="spellEnd"/>
      <w:r w:rsidR="00600788" w:rsidRPr="00600788">
        <w:t xml:space="preserve"> </w:t>
      </w:r>
      <w:proofErr w:type="spellStart"/>
      <w:r w:rsidR="00600788" w:rsidRPr="00600788">
        <w:t>software</w:t>
      </w:r>
      <w:proofErr w:type="spellEnd"/>
      <w:r w:rsidR="00600788">
        <w:rPr>
          <w:lang w:val="en-US"/>
        </w:rPr>
        <w:t xml:space="preserve"> </w:t>
      </w:r>
      <w:r w:rsidR="00600788" w:rsidRPr="00BC7578">
        <w:t>[Електронний ресурс]. – Режим доступу:</w:t>
      </w:r>
      <w:r w:rsidR="00600788">
        <w:rPr>
          <w:lang w:val="en-US"/>
        </w:rPr>
        <w:t xml:space="preserve"> </w:t>
      </w:r>
      <w:r w:rsidR="00600788">
        <w:rPr>
          <w:color w:val="000000"/>
        </w:rPr>
        <w:t>https://</w:t>
      </w:r>
      <w:r>
        <w:rPr>
          <w:color w:val="000000"/>
        </w:rPr>
        <w:t>octoverse.github.com</w:t>
      </w:r>
    </w:p>
    <w:p w:rsidR="00EB2983" w:rsidRDefault="00000000" w:rsidP="002626A3">
      <w:pPr>
        <w:pStyle w:val="ad"/>
        <w:rPr>
          <w:color w:val="000000"/>
        </w:rPr>
      </w:pPr>
      <w:r>
        <w:rPr>
          <w:color w:val="000000"/>
        </w:rPr>
        <w:lastRenderedPageBreak/>
        <w:t xml:space="preserve">23 </w:t>
      </w:r>
      <w:r w:rsidR="00600788">
        <w:rPr>
          <w:color w:val="000000"/>
          <w:lang w:val="en-US"/>
        </w:rPr>
        <w:t>NodeJS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https://nodejs.org/en/about/</w:t>
      </w:r>
    </w:p>
    <w:p w:rsidR="00EB2983" w:rsidRDefault="00000000" w:rsidP="002626A3">
      <w:pPr>
        <w:pStyle w:val="ad"/>
        <w:rPr>
          <w:color w:val="000000"/>
        </w:rPr>
      </w:pPr>
      <w:r>
        <w:rPr>
          <w:color w:val="000000"/>
        </w:rPr>
        <w:t xml:space="preserve">24 </w:t>
      </w:r>
      <w:r w:rsidR="00600788">
        <w:rPr>
          <w:color w:val="000000"/>
          <w:lang w:val="en-US"/>
        </w:rPr>
        <w:t>NVM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https://github.com/nvm-sh/nvm</w:t>
      </w:r>
    </w:p>
    <w:p w:rsidR="00EB2983" w:rsidRDefault="00000000" w:rsidP="002626A3">
      <w:pPr>
        <w:pStyle w:val="ad"/>
        <w:rPr>
          <w:color w:val="000000"/>
        </w:rPr>
      </w:pPr>
      <w:r>
        <w:rPr>
          <w:color w:val="000000"/>
        </w:rPr>
        <w:t>25</w:t>
      </w:r>
      <w:r w:rsidR="00600788" w:rsidRPr="00600788">
        <w:rPr>
          <w:color w:val="000000"/>
          <w:lang w:val="ru-RU"/>
        </w:rPr>
        <w:t xml:space="preserve"> </w:t>
      </w:r>
      <w:r w:rsidR="00600788">
        <w:rPr>
          <w:color w:val="000000"/>
          <w:lang w:val="en-US"/>
        </w:rPr>
        <w:t>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https://www.npmjs.com/about</w:t>
      </w:r>
    </w:p>
    <w:p w:rsidR="00EB2983" w:rsidRDefault="00000000" w:rsidP="002626A3">
      <w:pPr>
        <w:pStyle w:val="ad"/>
        <w:rPr>
          <w:color w:val="000000"/>
        </w:rPr>
      </w:pPr>
      <w:r>
        <w:rPr>
          <w:color w:val="000000"/>
        </w:rPr>
        <w:t>26</w:t>
      </w:r>
      <w:r w:rsidR="00600788" w:rsidRPr="00600788">
        <w:rPr>
          <w:color w:val="000000"/>
          <w:lang w:val="ru-RU"/>
        </w:rPr>
        <w:t xml:space="preserve"> </w:t>
      </w:r>
      <w:r w:rsidR="00600788">
        <w:rPr>
          <w:color w:val="000000"/>
          <w:lang w:val="en-US"/>
        </w:rPr>
        <w:t>PNPM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https://pnpm.io/motivation </w:t>
      </w:r>
    </w:p>
    <w:p w:rsidR="00EB2983" w:rsidRDefault="00000000" w:rsidP="002626A3">
      <w:pPr>
        <w:pStyle w:val="ad"/>
        <w:rPr>
          <w:color w:val="000000"/>
        </w:rPr>
      </w:pPr>
      <w:r>
        <w:rPr>
          <w:color w:val="000000"/>
        </w:rPr>
        <w:t xml:space="preserve">27 </w:t>
      </w:r>
      <w:r w:rsidR="00600788">
        <w:rPr>
          <w:color w:val="000000"/>
          <w:lang w:val="en-US"/>
        </w:rPr>
        <w:t>HTML</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https://developer.mozilla.org/en-US/docs/Web/HTML</w:t>
      </w:r>
    </w:p>
    <w:p w:rsidR="00EB2983" w:rsidRDefault="00000000" w:rsidP="002626A3">
      <w:pPr>
        <w:pStyle w:val="ad"/>
        <w:rPr>
          <w:color w:val="000000"/>
        </w:rPr>
      </w:pPr>
      <w:r>
        <w:rPr>
          <w:color w:val="000000"/>
        </w:rPr>
        <w:t>28</w:t>
      </w:r>
      <w:r w:rsidR="00600788" w:rsidRPr="00600788">
        <w:rPr>
          <w:color w:val="000000"/>
        </w:rPr>
        <w:t xml:space="preserve"> </w:t>
      </w:r>
      <w:r w:rsidR="00600788">
        <w:rPr>
          <w:color w:val="000000"/>
          <w:lang w:val="en-US"/>
        </w:rPr>
        <w:t>Frontend</w:t>
      </w:r>
      <w:r w:rsidR="00600788" w:rsidRPr="00600788">
        <w:rPr>
          <w:color w:val="000000"/>
          <w:lang w:val="ru-RU"/>
        </w:rPr>
        <w:t xml:space="preserve"> </w:t>
      </w:r>
      <w:r w:rsidR="00600788">
        <w:rPr>
          <w:color w:val="000000"/>
          <w:lang w:val="en-US"/>
        </w:rPr>
        <w:t>vs</w:t>
      </w:r>
      <w:r w:rsidR="00600788" w:rsidRPr="00600788">
        <w:rPr>
          <w:color w:val="000000"/>
          <w:lang w:val="ru-RU"/>
        </w:rPr>
        <w:t xml:space="preserve"> </w:t>
      </w:r>
      <w:r w:rsidR="00600788">
        <w:rPr>
          <w:color w:val="000000"/>
          <w:lang w:val="en-US"/>
        </w:rPr>
        <w:t>Backend</w:t>
      </w:r>
      <w:r w:rsidR="00600788" w:rsidRPr="00600788">
        <w:rPr>
          <w:color w:val="000000"/>
          <w:lang w:val="ru-RU"/>
        </w:rPr>
        <w:t xml:space="preserve"> </w:t>
      </w:r>
      <w:r w:rsidR="00600788" w:rsidRPr="00BC7578">
        <w:t>[Електронний ресурс]. – Режим доступу:</w:t>
      </w:r>
      <w:r w:rsidR="00FE5E7E" w:rsidRPr="00FE5E7E">
        <w:rPr>
          <w:color w:val="000000"/>
        </w:rPr>
        <w:t xml:space="preserve"> </w:t>
      </w:r>
      <w:r>
        <w:rPr>
          <w:color w:val="000000"/>
        </w:rPr>
        <w:t>https://dan-it.com.ua/uk/blog/rozrobka-z-boku-front-end-shho-ce-take-i-chim-vidriznjaietsja-vid-back-end/</w:t>
      </w:r>
    </w:p>
    <w:p w:rsidR="00EB2983" w:rsidRDefault="00000000" w:rsidP="002626A3">
      <w:pPr>
        <w:pStyle w:val="ad"/>
        <w:rPr>
          <w:color w:val="000000"/>
        </w:rPr>
      </w:pPr>
      <w:r>
        <w:rPr>
          <w:color w:val="000000"/>
        </w:rPr>
        <w:t xml:space="preserve">29 </w:t>
      </w:r>
      <w:r w:rsidR="00600788">
        <w:rPr>
          <w:color w:val="000000"/>
          <w:lang w:val="en-US"/>
        </w:rPr>
        <w:t>Framework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https://tonyline.com.ua/glossary/framework/</w:t>
      </w:r>
    </w:p>
    <w:p w:rsidR="00EB2983" w:rsidRDefault="00000000" w:rsidP="002626A3">
      <w:pPr>
        <w:pStyle w:val="ad"/>
        <w:rPr>
          <w:color w:val="000000"/>
        </w:rPr>
      </w:pPr>
      <w:r>
        <w:rPr>
          <w:color w:val="000000"/>
        </w:rPr>
        <w:t>30</w:t>
      </w:r>
      <w:r w:rsidR="00600788" w:rsidRPr="00600788">
        <w:rPr>
          <w:color w:val="000000"/>
          <w:lang w:val="ru-RU"/>
        </w:rPr>
        <w:t xml:space="preserve"> </w:t>
      </w:r>
      <w:r w:rsidR="00600788">
        <w:rPr>
          <w:color w:val="000000"/>
          <w:lang w:val="en-US"/>
        </w:rPr>
        <w:t>Angular</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https://angular.io/docs</w:t>
      </w:r>
    </w:p>
    <w:p w:rsidR="00EB2983" w:rsidRDefault="00000000" w:rsidP="002626A3">
      <w:pPr>
        <w:pStyle w:val="ad"/>
        <w:rPr>
          <w:color w:val="000000"/>
        </w:rPr>
      </w:pPr>
      <w:r>
        <w:rPr>
          <w:color w:val="000000"/>
        </w:rPr>
        <w:t xml:space="preserve">31 </w:t>
      </w:r>
      <w:r w:rsidR="00600788">
        <w:rPr>
          <w:color w:val="000000"/>
          <w:lang w:val="en-US"/>
        </w:rPr>
        <w:t>SPA</w:t>
      </w:r>
      <w:r w:rsidR="00600788">
        <w:rPr>
          <w:color w:val="000000"/>
        </w:rPr>
        <w:t xml:space="preserve"> офіційна документація</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https://developer.mozilla.org/en-US/docs/Glossary/SPA</w:t>
      </w:r>
    </w:p>
    <w:p w:rsidR="00EB2983" w:rsidRDefault="00000000" w:rsidP="002626A3">
      <w:pPr>
        <w:pStyle w:val="ad"/>
        <w:rPr>
          <w:color w:val="000000"/>
        </w:rPr>
      </w:pPr>
      <w:r>
        <w:rPr>
          <w:color w:val="000000"/>
        </w:rPr>
        <w:t>32</w:t>
      </w:r>
      <w:r w:rsidR="00600788">
        <w:rPr>
          <w:color w:val="000000"/>
        </w:rPr>
        <w:t xml:space="preserve"> Що таке </w:t>
      </w:r>
      <w:r w:rsidR="00600788">
        <w:rPr>
          <w:color w:val="000000"/>
          <w:lang w:val="en-US"/>
        </w:rPr>
        <w:t>SPA</w:t>
      </w:r>
      <w:r w:rsidR="00600788">
        <w:rPr>
          <w:color w:val="000000"/>
          <w:lang w:val="ru-RU"/>
        </w:rPr>
        <w:t xml:space="preserve"> </w:t>
      </w:r>
      <w:r w:rsidR="00600788">
        <w:rPr>
          <w:color w:val="000000"/>
        </w:rPr>
        <w:t>більш детально</w:t>
      </w:r>
      <w:r>
        <w:rPr>
          <w:color w:val="000000"/>
        </w:rPr>
        <w:t xml:space="preserve"> </w:t>
      </w:r>
      <w:r w:rsidR="00600788" w:rsidRPr="00BC7578">
        <w:t>[Електронний ресурс]. – Режим доступу:</w:t>
      </w:r>
      <w:r w:rsidR="00600788" w:rsidRPr="00600788">
        <w:rPr>
          <w:lang w:val="ru-RU"/>
        </w:rPr>
        <w:t xml:space="preserve"> </w:t>
      </w:r>
      <w:r>
        <w:rPr>
          <w:color w:val="000000"/>
        </w:rPr>
        <w:t>https://wezom.com.ua/ua/blog/chto-takoe-spa-prilozheniya</w:t>
      </w:r>
    </w:p>
    <w:p w:rsidR="00EB2983" w:rsidRDefault="00000000" w:rsidP="002626A3">
      <w:pPr>
        <w:pStyle w:val="ad"/>
        <w:rPr>
          <w:color w:val="000000"/>
        </w:rPr>
      </w:pPr>
      <w:r>
        <w:rPr>
          <w:color w:val="000000"/>
        </w:rPr>
        <w:t>33</w:t>
      </w:r>
      <w:r w:rsidR="00600788" w:rsidRPr="00600788">
        <w:rPr>
          <w:color w:val="000000"/>
          <w:lang w:val="ru-RU"/>
        </w:rPr>
        <w:t xml:space="preserve"> </w:t>
      </w:r>
      <w:r w:rsidR="00600788">
        <w:rPr>
          <w:color w:val="000000"/>
          <w:lang w:val="en-US"/>
        </w:rPr>
        <w:t>React</w:t>
      </w:r>
      <w:r w:rsidR="00600788" w:rsidRPr="00600788">
        <w:rPr>
          <w:color w:val="000000"/>
          <w:lang w:val="ru-RU"/>
        </w:rPr>
        <w:t xml:space="preserve"> </w:t>
      </w:r>
      <w:r w:rsidR="00600788" w:rsidRPr="00BC7578">
        <w:t>[Електронний ресурс]. – Режим доступу:</w:t>
      </w:r>
      <w:r>
        <w:rPr>
          <w:color w:val="000000"/>
        </w:rPr>
        <w:t xml:space="preserve"> https://legacy.reactjs.org/</w:t>
      </w:r>
    </w:p>
    <w:p w:rsidR="00EB2983" w:rsidRDefault="00000000" w:rsidP="002626A3">
      <w:pPr>
        <w:pStyle w:val="ad"/>
        <w:rPr>
          <w:color w:val="000000"/>
        </w:rPr>
      </w:pPr>
      <w:r>
        <w:rPr>
          <w:color w:val="000000"/>
        </w:rPr>
        <w:t xml:space="preserve">34 </w:t>
      </w:r>
      <w:r w:rsidR="00600788">
        <w:rPr>
          <w:color w:val="000000"/>
          <w:lang w:val="en-US"/>
        </w:rPr>
        <w:t>Vue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https://ua.vuejs.org/guide/introduction.html#what-is-vue</w:t>
      </w:r>
    </w:p>
    <w:p w:rsidR="00EB2983" w:rsidRDefault="00000000" w:rsidP="002626A3">
      <w:pPr>
        <w:pStyle w:val="ad"/>
        <w:rPr>
          <w:color w:val="000000"/>
        </w:rPr>
      </w:pPr>
      <w:r>
        <w:rPr>
          <w:color w:val="000000"/>
        </w:rPr>
        <w:t xml:space="preserve">35 </w:t>
      </w:r>
      <w:r w:rsidR="00600788">
        <w:rPr>
          <w:color w:val="000000"/>
          <w:lang w:val="en-US"/>
        </w:rPr>
        <w:t>React</w:t>
      </w:r>
      <w:r w:rsidR="00600788" w:rsidRPr="00600788">
        <w:rPr>
          <w:color w:val="000000"/>
          <w:lang w:val="ru-RU"/>
        </w:rPr>
        <w:t xml:space="preserve"> </w:t>
      </w:r>
      <w:r w:rsidR="00600788">
        <w:rPr>
          <w:color w:val="000000"/>
          <w:lang w:val="en-US"/>
        </w:rPr>
        <w:t>JSX</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https://react.dev/learn/writing-markup-with-jsx</w:t>
      </w:r>
    </w:p>
    <w:p w:rsidR="00EB2983" w:rsidRDefault="00000000" w:rsidP="002626A3">
      <w:pPr>
        <w:pStyle w:val="ad"/>
        <w:rPr>
          <w:color w:val="000000"/>
        </w:rPr>
      </w:pPr>
      <w:r>
        <w:rPr>
          <w:color w:val="000000"/>
        </w:rPr>
        <w:t xml:space="preserve">36 </w:t>
      </w:r>
      <w:r w:rsidR="00600788">
        <w:rPr>
          <w:color w:val="000000"/>
          <w:lang w:val="en-US"/>
        </w:rPr>
        <w:t>Data</w:t>
      </w:r>
      <w:r w:rsidR="00600788" w:rsidRPr="00600788">
        <w:rPr>
          <w:color w:val="000000"/>
          <w:lang w:val="ru-RU"/>
        </w:rPr>
        <w:t xml:space="preserve"> </w:t>
      </w:r>
      <w:r w:rsidR="00600788">
        <w:rPr>
          <w:color w:val="000000"/>
          <w:lang w:val="en-US"/>
        </w:rPr>
        <w:t>Binding</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https://www.techtarget.com/whatis/definition/data-binding</w:t>
      </w:r>
    </w:p>
    <w:p w:rsidR="00EB2983" w:rsidRDefault="00000000" w:rsidP="002626A3">
      <w:pPr>
        <w:pStyle w:val="ad"/>
        <w:rPr>
          <w:color w:val="000000"/>
        </w:rPr>
      </w:pPr>
      <w:r>
        <w:rPr>
          <w:color w:val="000000"/>
        </w:rPr>
        <w:t xml:space="preserve">37 </w:t>
      </w:r>
      <w:r w:rsidR="00600788">
        <w:rPr>
          <w:color w:val="000000"/>
          <w:lang w:val="en-US"/>
        </w:rPr>
        <w:t xml:space="preserve">Angular types of data binding </w:t>
      </w:r>
      <w:r w:rsidR="00600788" w:rsidRPr="00BC7578">
        <w:t>[Електронний ресурс]. – Режим доступу:</w:t>
      </w:r>
      <w:r w:rsidR="00600788">
        <w:rPr>
          <w:lang w:val="en-US"/>
        </w:rPr>
        <w:t xml:space="preserve"> </w:t>
      </w:r>
      <w:r>
        <w:rPr>
          <w:color w:val="000000"/>
        </w:rPr>
        <w:t>https://angular.io/guide/binding-syntax#types-of-data-binding</w:t>
      </w:r>
    </w:p>
    <w:p w:rsidR="00EB2983" w:rsidRDefault="00000000" w:rsidP="002626A3">
      <w:pPr>
        <w:pStyle w:val="ad"/>
        <w:rPr>
          <w:color w:val="000000"/>
        </w:rPr>
      </w:pPr>
      <w:r>
        <w:rPr>
          <w:color w:val="000000"/>
        </w:rPr>
        <w:lastRenderedPageBreak/>
        <w:t xml:space="preserve">38 </w:t>
      </w:r>
      <w:r w:rsidR="00600788">
        <w:rPr>
          <w:color w:val="000000"/>
          <w:lang w:val="en-US"/>
        </w:rPr>
        <w:t>Decorator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https://refactoring.guru/uk/design-patterns/decorator</w:t>
      </w:r>
    </w:p>
    <w:p w:rsidR="00EB2983" w:rsidRDefault="00000000" w:rsidP="002626A3">
      <w:pPr>
        <w:pStyle w:val="ad"/>
        <w:rPr>
          <w:color w:val="000000"/>
        </w:rPr>
      </w:pPr>
      <w:r>
        <w:rPr>
          <w:color w:val="000000"/>
        </w:rPr>
        <w:t>39</w:t>
      </w:r>
      <w:r w:rsidR="00600788" w:rsidRPr="00600788">
        <w:rPr>
          <w:color w:val="000000"/>
        </w:rPr>
        <w:t xml:space="preserve"> </w:t>
      </w:r>
      <w:r w:rsidR="00600788">
        <w:rPr>
          <w:color w:val="000000"/>
          <w:lang w:val="en-US"/>
        </w:rPr>
        <w:t>Dependency</w:t>
      </w:r>
      <w:r w:rsidR="00600788" w:rsidRPr="00600788">
        <w:rPr>
          <w:color w:val="000000"/>
          <w:lang w:val="ru-RU"/>
        </w:rPr>
        <w:t xml:space="preserve"> </w:t>
      </w:r>
      <w:r w:rsidR="00600788">
        <w:rPr>
          <w:color w:val="000000"/>
          <w:lang w:val="en-US"/>
        </w:rPr>
        <w:t>injection</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https://angular.io/guide/architecture-services#dependency-injection-di</w:t>
      </w:r>
    </w:p>
    <w:p w:rsidR="00EB2983" w:rsidRDefault="00000000" w:rsidP="002626A3">
      <w:pPr>
        <w:pStyle w:val="ad"/>
        <w:rPr>
          <w:color w:val="000000"/>
        </w:rPr>
      </w:pPr>
      <w:r>
        <w:rPr>
          <w:color w:val="000000"/>
        </w:rPr>
        <w:t xml:space="preserve">40 </w:t>
      </w:r>
      <w:r w:rsidR="00600788">
        <w:rPr>
          <w:color w:val="000000"/>
          <w:lang w:val="en-US"/>
        </w:rPr>
        <w:t>Angular</w:t>
      </w:r>
      <w:r w:rsidR="00600788" w:rsidRPr="0052540A">
        <w:rPr>
          <w:color w:val="000000"/>
        </w:rPr>
        <w:t xml:space="preserve"> </w:t>
      </w:r>
      <w:r w:rsidR="00600788">
        <w:rPr>
          <w:color w:val="000000"/>
          <w:lang w:val="en-US"/>
        </w:rPr>
        <w:t>Architecture</w:t>
      </w:r>
      <w:r w:rsidR="00600788" w:rsidRPr="0052540A">
        <w:rPr>
          <w:color w:val="000000"/>
        </w:rPr>
        <w:t xml:space="preserve"> </w:t>
      </w:r>
      <w:r w:rsidR="00600788">
        <w:rPr>
          <w:color w:val="000000"/>
          <w:lang w:val="en-US"/>
        </w:rPr>
        <w:t>modules</w:t>
      </w:r>
      <w:r w:rsidR="00600788" w:rsidRPr="0052540A">
        <w:rPr>
          <w:color w:val="000000"/>
        </w:rPr>
        <w:t xml:space="preserve"> </w:t>
      </w:r>
      <w:r w:rsidR="00600788" w:rsidRPr="00BC7578">
        <w:t>[Електронний ресурс]. – Режим доступу:</w:t>
      </w:r>
      <w:r w:rsidR="00600788" w:rsidRPr="0052540A">
        <w:t xml:space="preserve"> </w:t>
      </w:r>
      <w:r>
        <w:rPr>
          <w:color w:val="000000"/>
        </w:rPr>
        <w:t>https://angular.io/guide/architecture-modules</w:t>
      </w:r>
    </w:p>
    <w:p w:rsidR="00EB2983" w:rsidRDefault="00000000" w:rsidP="002626A3">
      <w:pPr>
        <w:pStyle w:val="ad"/>
        <w:rPr>
          <w:color w:val="000000"/>
        </w:rPr>
      </w:pPr>
      <w:r>
        <w:rPr>
          <w:color w:val="000000"/>
        </w:rPr>
        <w:t xml:space="preserve">41 </w:t>
      </w:r>
      <w:r w:rsidR="00600788">
        <w:rPr>
          <w:color w:val="000000"/>
          <w:lang w:val="en-US"/>
        </w:rPr>
        <w:t>Angular</w:t>
      </w:r>
      <w:r w:rsidR="00600788" w:rsidRPr="00600788">
        <w:rPr>
          <w:color w:val="000000"/>
        </w:rPr>
        <w:t xml:space="preserve"> </w:t>
      </w:r>
      <w:r w:rsidR="00600788">
        <w:rPr>
          <w:color w:val="000000"/>
          <w:lang w:val="en-US"/>
        </w:rPr>
        <w:t>component</w:t>
      </w:r>
      <w:r w:rsidR="00600788" w:rsidRPr="00600788">
        <w:rPr>
          <w:color w:val="000000"/>
        </w:rPr>
        <w:t xml:space="preserve"> </w:t>
      </w:r>
      <w:r w:rsidR="00600788">
        <w:rPr>
          <w:color w:val="000000"/>
          <w:lang w:val="en-US"/>
        </w:rPr>
        <w:t>overview</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https://angular.io/guide/component-overview</w:t>
      </w:r>
    </w:p>
    <w:p w:rsidR="00EB2983" w:rsidRDefault="00000000" w:rsidP="002626A3">
      <w:pPr>
        <w:pStyle w:val="ad"/>
        <w:rPr>
          <w:color w:val="000000"/>
        </w:rPr>
      </w:pPr>
      <w:r>
        <w:rPr>
          <w:color w:val="000000"/>
        </w:rPr>
        <w:t xml:space="preserve">42 </w:t>
      </w:r>
      <w:r w:rsidR="00600788">
        <w:rPr>
          <w:color w:val="000000"/>
          <w:lang w:val="en-US"/>
        </w:rPr>
        <w:t>Angular</w:t>
      </w:r>
      <w:r w:rsidR="00600788" w:rsidRPr="00600788">
        <w:rPr>
          <w:color w:val="000000"/>
          <w:lang w:val="ru-RU"/>
        </w:rPr>
        <w:t xml:space="preserve"> </w:t>
      </w:r>
      <w:r w:rsidR="00600788">
        <w:rPr>
          <w:color w:val="000000"/>
          <w:lang w:val="en-US"/>
        </w:rPr>
        <w:t>Pipes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https://angular.io/guide/glossary#pipe</w:t>
      </w:r>
    </w:p>
    <w:p w:rsidR="00EB2983" w:rsidRDefault="00000000" w:rsidP="002626A3">
      <w:pPr>
        <w:pStyle w:val="ad"/>
        <w:rPr>
          <w:color w:val="000000"/>
        </w:rPr>
      </w:pPr>
      <w:r>
        <w:rPr>
          <w:color w:val="000000"/>
        </w:rPr>
        <w:t xml:space="preserve">43 </w:t>
      </w:r>
      <w:r w:rsidR="00600788">
        <w:rPr>
          <w:color w:val="000000"/>
          <w:lang w:val="en-US"/>
        </w:rPr>
        <w:t xml:space="preserve">Angular Attribute directives </w:t>
      </w:r>
      <w:r w:rsidR="00600788" w:rsidRPr="00BC7578">
        <w:t>[Електронний ресурс]. – Режим доступу:</w:t>
      </w:r>
      <w:r w:rsidR="00600788">
        <w:rPr>
          <w:lang w:val="en-US"/>
        </w:rPr>
        <w:t xml:space="preserve"> </w:t>
      </w:r>
      <w:r>
        <w:rPr>
          <w:color w:val="000000"/>
        </w:rPr>
        <w:t>https://angular.io/guide/attribute-directives</w:t>
      </w:r>
    </w:p>
    <w:p w:rsidR="00EB2983" w:rsidRDefault="00000000" w:rsidP="002626A3">
      <w:pPr>
        <w:pStyle w:val="ad"/>
        <w:rPr>
          <w:color w:val="000000"/>
        </w:rPr>
      </w:pPr>
      <w:r>
        <w:rPr>
          <w:color w:val="000000"/>
        </w:rPr>
        <w:t xml:space="preserve">44 </w:t>
      </w:r>
      <w:proofErr w:type="spellStart"/>
      <w:r w:rsidR="00600788">
        <w:rPr>
          <w:color w:val="000000"/>
          <w:lang w:val="en-US"/>
        </w:rPr>
        <w:t>TailwindCss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https://tailwindcss.com/</w:t>
      </w:r>
    </w:p>
    <w:p w:rsidR="00EB2983" w:rsidRDefault="00000000" w:rsidP="002626A3">
      <w:pPr>
        <w:pStyle w:val="ad"/>
        <w:rPr>
          <w:color w:val="000000"/>
        </w:rPr>
      </w:pPr>
      <w:r>
        <w:rPr>
          <w:color w:val="000000"/>
        </w:rPr>
        <w:t xml:space="preserve">45 </w:t>
      </w:r>
      <w:proofErr w:type="spellStart"/>
      <w:r w:rsidR="00600788">
        <w:rPr>
          <w:color w:val="000000"/>
          <w:lang w:val="en-US"/>
        </w:rPr>
        <w:t>RxJs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http://reactivex.io/rxjs/manual/overview.html</w:t>
      </w:r>
    </w:p>
    <w:p w:rsidR="00EB2983" w:rsidRDefault="00000000" w:rsidP="002626A3">
      <w:pPr>
        <w:pStyle w:val="ad"/>
        <w:rPr>
          <w:color w:val="000000"/>
        </w:rPr>
      </w:pPr>
      <w:r>
        <w:rPr>
          <w:color w:val="000000"/>
        </w:rPr>
        <w:t>46</w:t>
      </w:r>
      <w:r w:rsidR="00600788" w:rsidRPr="00600788">
        <w:rPr>
          <w:color w:val="000000"/>
        </w:rPr>
        <w:t xml:space="preserve"> </w:t>
      </w:r>
      <w:r w:rsidR="00600788">
        <w:rPr>
          <w:color w:val="000000"/>
          <w:lang w:val="en-US"/>
        </w:rPr>
        <w:t>NGRX</w:t>
      </w:r>
      <w:r w:rsidR="00600788" w:rsidRPr="00600788">
        <w:rPr>
          <w:color w:val="000000"/>
          <w:lang w:val="ru-RU"/>
        </w:rPr>
        <w:t xml:space="preserve"> </w:t>
      </w:r>
      <w:r w:rsidR="00600788">
        <w:rPr>
          <w:color w:val="000000"/>
          <w:lang w:val="en-US"/>
        </w:rPr>
        <w:t>Store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https://ngrx.io/guide/store/why</w:t>
      </w:r>
    </w:p>
    <w:p w:rsidR="00EB2983" w:rsidRDefault="00000000" w:rsidP="002626A3">
      <w:pPr>
        <w:pStyle w:val="ad"/>
        <w:rPr>
          <w:color w:val="000000"/>
        </w:rPr>
      </w:pPr>
      <w:r>
        <w:rPr>
          <w:color w:val="000000"/>
        </w:rPr>
        <w:t xml:space="preserve">47 </w:t>
      </w:r>
      <w:r w:rsidR="00600788">
        <w:rPr>
          <w:color w:val="000000"/>
          <w:lang w:val="en-US"/>
        </w:rPr>
        <w:t>NGRX</w:t>
      </w:r>
      <w:r w:rsidR="00600788" w:rsidRPr="00600788">
        <w:rPr>
          <w:color w:val="000000"/>
          <w:lang w:val="ru-RU"/>
        </w:rPr>
        <w:t xml:space="preserve"> </w:t>
      </w:r>
      <w:r w:rsidR="00600788">
        <w:rPr>
          <w:color w:val="000000"/>
          <w:lang w:val="en-US"/>
        </w:rPr>
        <w:t>Effects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https://ngrx.io/guide/effects</w:t>
      </w:r>
    </w:p>
    <w:p w:rsidR="00EB2983" w:rsidRDefault="00000000" w:rsidP="002626A3">
      <w:pPr>
        <w:pStyle w:val="ad"/>
        <w:rPr>
          <w:color w:val="000000"/>
        </w:rPr>
      </w:pPr>
      <w:r>
        <w:rPr>
          <w:color w:val="000000"/>
        </w:rPr>
        <w:t xml:space="preserve">48 </w:t>
      </w:r>
      <w:r w:rsidR="00600788">
        <w:rPr>
          <w:color w:val="000000"/>
          <w:lang w:val="en-US"/>
        </w:rPr>
        <w:t>Angular</w:t>
      </w:r>
      <w:r w:rsidR="00600788" w:rsidRPr="00600788">
        <w:rPr>
          <w:color w:val="000000"/>
          <w:lang w:val="ru-RU"/>
        </w:rPr>
        <w:t xml:space="preserve"> </w:t>
      </w:r>
      <w:proofErr w:type="spellStart"/>
      <w:r w:rsidR="00600788">
        <w:rPr>
          <w:color w:val="000000"/>
          <w:lang w:val="en-US"/>
        </w:rPr>
        <w:t>svg</w:t>
      </w:r>
      <w:proofErr w:type="spellEnd"/>
      <w:r w:rsidR="00600788" w:rsidRPr="00600788">
        <w:rPr>
          <w:color w:val="000000"/>
          <w:lang w:val="ru-RU"/>
        </w:rPr>
        <w:t xml:space="preserve"> </w:t>
      </w:r>
      <w:r w:rsidR="00600788">
        <w:rPr>
          <w:color w:val="000000"/>
          <w:lang w:val="en-US"/>
        </w:rPr>
        <w:t>icon</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https://www.npmjs.com/package/angular-svg-icon</w:t>
      </w:r>
    </w:p>
    <w:p w:rsidR="00EB2983" w:rsidRDefault="00000000" w:rsidP="002626A3">
      <w:pPr>
        <w:pStyle w:val="ad"/>
        <w:rPr>
          <w:color w:val="000000"/>
        </w:rPr>
      </w:pPr>
      <w:r>
        <w:rPr>
          <w:color w:val="000000"/>
        </w:rPr>
        <w:t xml:space="preserve">49 </w:t>
      </w:r>
      <w:r w:rsidR="00600788">
        <w:rPr>
          <w:color w:val="000000"/>
          <w:lang w:val="en-US"/>
        </w:rPr>
        <w:t>Lottie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https://airbnb.io/lottie/</w:t>
      </w:r>
    </w:p>
    <w:p w:rsidR="00EB2983" w:rsidRDefault="00000000" w:rsidP="002626A3">
      <w:pPr>
        <w:pStyle w:val="ad"/>
        <w:rPr>
          <w:color w:val="000000"/>
        </w:rPr>
      </w:pPr>
      <w:r>
        <w:rPr>
          <w:color w:val="000000"/>
        </w:rPr>
        <w:t>50</w:t>
      </w:r>
      <w:r w:rsidR="00FE5E7E" w:rsidRPr="00FE5E7E">
        <w:rPr>
          <w:color w:val="000000"/>
        </w:rPr>
        <w:t xml:space="preserve"> </w:t>
      </w:r>
      <w:proofErr w:type="spellStart"/>
      <w:r w:rsidR="00600788">
        <w:rPr>
          <w:color w:val="000000"/>
          <w:lang w:val="en-US"/>
        </w:rPr>
        <w:t>Ngx</w:t>
      </w:r>
      <w:proofErr w:type="spellEnd"/>
      <w:r w:rsidR="00600788" w:rsidRPr="00600788">
        <w:rPr>
          <w:color w:val="000000"/>
          <w:lang w:val="ru-RU"/>
        </w:rPr>
        <w:t>-</w:t>
      </w:r>
      <w:proofErr w:type="spellStart"/>
      <w:r w:rsidR="00600788">
        <w:rPr>
          <w:color w:val="000000"/>
          <w:lang w:val="en-US"/>
        </w:rPr>
        <w:t>lottie</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https://www.npmjs.com/package/ngx-lottie</w:t>
      </w:r>
    </w:p>
    <w:p w:rsidR="00EB2983" w:rsidRDefault="00000000" w:rsidP="002626A3">
      <w:pPr>
        <w:pStyle w:val="ad"/>
        <w:rPr>
          <w:color w:val="000000"/>
        </w:rPr>
      </w:pPr>
      <w:r>
        <w:rPr>
          <w:color w:val="000000"/>
        </w:rPr>
        <w:t>51</w:t>
      </w:r>
      <w:r w:rsidR="00600788" w:rsidRPr="00600788">
        <w:rPr>
          <w:color w:val="000000"/>
        </w:rPr>
        <w:t xml:space="preserve"> </w:t>
      </w:r>
      <w:r w:rsidR="00600788">
        <w:rPr>
          <w:color w:val="000000"/>
          <w:lang w:val="en-US"/>
        </w:rPr>
        <w:t>Angular</w:t>
      </w:r>
      <w:r w:rsidR="00600788" w:rsidRPr="00600788">
        <w:rPr>
          <w:color w:val="000000"/>
          <w:lang w:val="ru-RU"/>
        </w:rPr>
        <w:t xml:space="preserve"> </w:t>
      </w:r>
      <w:r w:rsidR="00600788">
        <w:rPr>
          <w:color w:val="000000"/>
          <w:lang w:val="en-US"/>
        </w:rPr>
        <w:t>material</w:t>
      </w:r>
      <w:r w:rsidR="00600788" w:rsidRPr="00600788">
        <w:rPr>
          <w:color w:val="000000"/>
          <w:lang w:val="ru-RU"/>
        </w:rPr>
        <w:t xml:space="preserve"> </w:t>
      </w:r>
      <w:r w:rsidR="00600788">
        <w:rPr>
          <w:color w:val="000000"/>
          <w:lang w:val="en-US"/>
        </w:rPr>
        <w:t>CDK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https://material.angular.io/cdk/categories</w:t>
      </w:r>
    </w:p>
    <w:p w:rsidR="00EB2983" w:rsidRDefault="00000000" w:rsidP="002626A3">
      <w:pPr>
        <w:pStyle w:val="ad"/>
        <w:rPr>
          <w:color w:val="000000"/>
        </w:rPr>
      </w:pPr>
      <w:r>
        <w:rPr>
          <w:color w:val="000000"/>
        </w:rPr>
        <w:t>52</w:t>
      </w:r>
      <w:r w:rsidR="00FE5E7E" w:rsidRPr="00FE5E7E">
        <w:rPr>
          <w:color w:val="000000"/>
        </w:rPr>
        <w:t xml:space="preserve"> </w:t>
      </w:r>
      <w:r w:rsidR="00600788">
        <w:rPr>
          <w:color w:val="000000"/>
          <w:lang w:val="en-US"/>
        </w:rPr>
        <w:t>Angular</w:t>
      </w:r>
      <w:r w:rsidR="00600788" w:rsidRPr="00600788">
        <w:rPr>
          <w:color w:val="000000"/>
        </w:rPr>
        <w:t xml:space="preserve"> </w:t>
      </w:r>
      <w:r w:rsidR="00600788">
        <w:rPr>
          <w:color w:val="000000"/>
          <w:lang w:val="en-US"/>
        </w:rPr>
        <w:t>material</w:t>
      </w:r>
      <w:r w:rsidR="00600788" w:rsidRPr="00600788">
        <w:rPr>
          <w:color w:val="000000"/>
        </w:rPr>
        <w:t xml:space="preserve"> </w:t>
      </w:r>
      <w:proofErr w:type="spellStart"/>
      <w:r w:rsidR="00600788">
        <w:rPr>
          <w:color w:val="000000"/>
          <w:lang w:val="en-US"/>
        </w:rPr>
        <w:t>cdk</w:t>
      </w:r>
      <w:proofErr w:type="spellEnd"/>
      <w:r w:rsidR="00600788" w:rsidRPr="00600788">
        <w:rPr>
          <w:color w:val="000000"/>
        </w:rPr>
        <w:t xml:space="preserve"> </w:t>
      </w:r>
      <w:r w:rsidR="00600788">
        <w:rPr>
          <w:color w:val="000000"/>
          <w:lang w:val="en-US"/>
        </w:rPr>
        <w:t>drag</w:t>
      </w:r>
      <w:r w:rsidR="00600788" w:rsidRPr="00600788">
        <w:rPr>
          <w:color w:val="000000"/>
        </w:rPr>
        <w:t xml:space="preserve"> </w:t>
      </w:r>
      <w:r w:rsidR="00600788">
        <w:rPr>
          <w:color w:val="000000"/>
          <w:lang w:val="en-US"/>
        </w:rPr>
        <w:t>and</w:t>
      </w:r>
      <w:r w:rsidR="00600788" w:rsidRPr="00600788">
        <w:rPr>
          <w:color w:val="000000"/>
        </w:rPr>
        <w:t xml:space="preserve"> </w:t>
      </w:r>
      <w:r w:rsidR="00600788">
        <w:rPr>
          <w:color w:val="000000"/>
          <w:lang w:val="en-US"/>
        </w:rPr>
        <w:t>drop</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https://material.angular.io/cdk/drag-drop/overview</w:t>
      </w:r>
    </w:p>
    <w:p w:rsidR="00EB2983" w:rsidRDefault="00000000" w:rsidP="002626A3">
      <w:pPr>
        <w:pStyle w:val="ad"/>
        <w:rPr>
          <w:color w:val="000000"/>
        </w:rPr>
      </w:pPr>
      <w:r>
        <w:rPr>
          <w:color w:val="000000"/>
        </w:rPr>
        <w:lastRenderedPageBreak/>
        <w:t xml:space="preserve">53 </w:t>
      </w:r>
      <w:r w:rsidR="00600788">
        <w:rPr>
          <w:color w:val="000000"/>
          <w:lang w:val="en-US"/>
        </w:rPr>
        <w:t>Chart</w:t>
      </w:r>
      <w:r w:rsidR="00600788" w:rsidRPr="00600788">
        <w:rPr>
          <w:color w:val="000000"/>
          <w:lang w:val="ru-RU"/>
        </w:rPr>
        <w:t>.</w:t>
      </w:r>
      <w:proofErr w:type="spellStart"/>
      <w:r w:rsidR="00600788">
        <w:rPr>
          <w:color w:val="000000"/>
          <w:lang w:val="en-US"/>
        </w:rPr>
        <w: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https://www.chartjs.org/docs/latest/</w:t>
      </w:r>
    </w:p>
    <w:p w:rsidR="00EB2983" w:rsidRDefault="00000000" w:rsidP="002626A3">
      <w:pPr>
        <w:pStyle w:val="ad"/>
        <w:rPr>
          <w:color w:val="000000"/>
        </w:rPr>
      </w:pPr>
      <w:r>
        <w:rPr>
          <w:color w:val="000000"/>
        </w:rPr>
        <w:t xml:space="preserve">54 </w:t>
      </w:r>
      <w:r w:rsidR="00600788">
        <w:rPr>
          <w:color w:val="000000"/>
          <w:lang w:val="en-US"/>
        </w:rPr>
        <w:t>Google</w:t>
      </w:r>
      <w:r w:rsidR="00600788" w:rsidRPr="00600788">
        <w:rPr>
          <w:color w:val="000000"/>
          <w:lang w:val="ru-RU"/>
        </w:rPr>
        <w:t xml:space="preserve"> </w:t>
      </w:r>
      <w:r w:rsidR="00600788">
        <w:rPr>
          <w:color w:val="000000"/>
          <w:lang w:val="en-US"/>
        </w:rPr>
        <w:t>Identity</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https://cloud.google.com/identity-platform</w:t>
      </w:r>
    </w:p>
    <w:p w:rsidR="00EB2983" w:rsidRDefault="00000000" w:rsidP="002626A3">
      <w:pPr>
        <w:pStyle w:val="ad"/>
        <w:rPr>
          <w:color w:val="000000"/>
        </w:rPr>
      </w:pPr>
      <w:r>
        <w:rPr>
          <w:color w:val="000000"/>
        </w:rPr>
        <w:t xml:space="preserve">55 </w:t>
      </w:r>
      <w:proofErr w:type="spellStart"/>
      <w:r w:rsidR="00600788">
        <w:rPr>
          <w:color w:val="000000"/>
          <w:lang w:val="en-US"/>
        </w:rPr>
        <w:t>NestJS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w:t>
      </w:r>
    </w:p>
    <w:p w:rsidR="00EB2983" w:rsidRDefault="00000000" w:rsidP="002626A3">
      <w:pPr>
        <w:pStyle w:val="ad"/>
        <w:rPr>
          <w:color w:val="000000"/>
        </w:rPr>
      </w:pPr>
      <w:r>
        <w:rPr>
          <w:color w:val="000000"/>
        </w:rPr>
        <w:t>56</w:t>
      </w:r>
      <w:r w:rsidR="00FE5E7E" w:rsidRPr="00FE5E7E">
        <w:rPr>
          <w:color w:val="000000"/>
        </w:rPr>
        <w:t xml:space="preserve"> </w:t>
      </w:r>
      <w:proofErr w:type="spellStart"/>
      <w:r w:rsidR="00600788">
        <w:rPr>
          <w:color w:val="000000"/>
          <w:lang w:val="en-US"/>
        </w:rPr>
        <w:t>ExpressJS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w:t>
      </w:r>
    </w:p>
    <w:p w:rsidR="00EB2983" w:rsidRDefault="00000000" w:rsidP="002626A3">
      <w:pPr>
        <w:pStyle w:val="ad"/>
        <w:rPr>
          <w:color w:val="000000"/>
        </w:rPr>
      </w:pPr>
      <w:r>
        <w:rPr>
          <w:color w:val="000000"/>
        </w:rPr>
        <w:t xml:space="preserve">57 </w:t>
      </w:r>
      <w:proofErr w:type="spellStart"/>
      <w:r w:rsidR="00600788">
        <w:rPr>
          <w:color w:val="000000"/>
          <w:lang w:val="en-US"/>
        </w:rPr>
        <w:t>Middlewares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https://expressjs.com/en/guide/using-middleware.html</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58 </w:t>
      </w:r>
      <w:proofErr w:type="spellStart"/>
      <w:r w:rsidR="00600788">
        <w:rPr>
          <w:color w:val="000000"/>
          <w:lang w:val="en-US"/>
        </w:rPr>
        <w:t>Middlewares</w:t>
      </w:r>
      <w:proofErr w:type="spellEnd"/>
      <w:r w:rsidR="00600788" w:rsidRPr="00600788">
        <w:rPr>
          <w:color w:val="000000"/>
          <w:lang w:val="ru-RU"/>
        </w:rPr>
        <w:t xml:space="preserve"> </w:t>
      </w:r>
      <w:r w:rsidR="00600788">
        <w:rPr>
          <w:color w:val="000000"/>
          <w:lang w:val="en-US"/>
        </w:rPr>
        <w:t>in</w:t>
      </w:r>
      <w:r w:rsidR="00600788" w:rsidRPr="00600788">
        <w:rPr>
          <w:color w:val="000000"/>
          <w:lang w:val="ru-RU"/>
        </w:rPr>
        <w:t xml:space="preserve"> </w:t>
      </w:r>
      <w:r w:rsidR="00600788">
        <w:rPr>
          <w:color w:val="000000"/>
          <w:lang w:val="en-US"/>
        </w:rPr>
        <w:t>express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https://iq.opengenus.org/middlewares-in-express/</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59 </w:t>
      </w:r>
      <w:proofErr w:type="spellStart"/>
      <w:r w:rsidR="00600788">
        <w:rPr>
          <w:color w:val="000000"/>
          <w:lang w:val="en-US"/>
        </w:rPr>
        <w:t>NestJS</w:t>
      </w:r>
      <w:proofErr w:type="spellEnd"/>
      <w:r w:rsidR="00600788" w:rsidRPr="00600788">
        <w:rPr>
          <w:color w:val="000000"/>
          <w:lang w:val="ru-RU"/>
        </w:rPr>
        <w:t xml:space="preserve"> </w:t>
      </w:r>
      <w:r w:rsidR="00600788">
        <w:rPr>
          <w:color w:val="000000"/>
          <w:lang w:val="en-US"/>
        </w:rPr>
        <w:t>lifecycle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https://slides.com/yariv-gilad/nest-js-request-lifecycle/fullscreen</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60 </w:t>
      </w:r>
      <w:proofErr w:type="spellStart"/>
      <w:r w:rsidR="00600788">
        <w:rPr>
          <w:color w:val="000000"/>
          <w:lang w:val="en-US"/>
        </w:rPr>
        <w:t>NestJS</w:t>
      </w:r>
      <w:proofErr w:type="spellEnd"/>
      <w:r w:rsidR="00600788" w:rsidRPr="00600788">
        <w:rPr>
          <w:color w:val="000000"/>
        </w:rPr>
        <w:t xml:space="preserve"> </w:t>
      </w:r>
      <w:r w:rsidR="00600788">
        <w:rPr>
          <w:color w:val="000000"/>
          <w:lang w:val="en-US"/>
        </w:rPr>
        <w:t>request</w:t>
      </w:r>
      <w:r w:rsidR="00600788" w:rsidRPr="00600788">
        <w:rPr>
          <w:color w:val="000000"/>
        </w:rPr>
        <w:t xml:space="preserve"> </w:t>
      </w:r>
      <w:r w:rsidR="00600788">
        <w:rPr>
          <w:color w:val="000000"/>
          <w:lang w:val="en-US"/>
        </w:rPr>
        <w:t>lifecycle</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https://docs.nestjs.com/faq/request-lifecycle#middleware</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61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https://aws.amazon.com/ru/documentdb/what-is-mongodb</w:t>
      </w:r>
    </w:p>
    <w:p w:rsidR="00EB2983" w:rsidRDefault="00000000" w:rsidP="002626A3">
      <w:pPr>
        <w:pBdr>
          <w:top w:val="nil"/>
          <w:left w:val="nil"/>
          <w:bottom w:val="nil"/>
          <w:right w:val="nil"/>
          <w:between w:val="nil"/>
        </w:pBdr>
        <w:spacing w:after="0"/>
        <w:ind w:firstLine="709"/>
        <w:jc w:val="both"/>
        <w:rPr>
          <w:color w:val="000000"/>
        </w:rPr>
      </w:pPr>
      <w:r>
        <w:rPr>
          <w:color w:val="000000"/>
        </w:rPr>
        <w:t>62</w:t>
      </w:r>
      <w:r w:rsidR="00600788" w:rsidRPr="00600788">
        <w:rPr>
          <w:color w:val="000000"/>
        </w:rPr>
        <w:t xml:space="preserve"> </w:t>
      </w:r>
      <w:r w:rsidR="00600788">
        <w:rPr>
          <w:color w:val="000000"/>
          <w:lang w:val="en-US"/>
        </w:rPr>
        <w:t>Mongoose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https://www.freecodecamp.org/news/introduction-to-mongoose-for-mongodb-d2a7aa593c57</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63 </w:t>
      </w:r>
      <w:r w:rsidR="00600788">
        <w:rPr>
          <w:color w:val="000000"/>
          <w:lang w:val="en-US"/>
        </w:rPr>
        <w:t>body</w:t>
      </w:r>
      <w:r w:rsidR="00600788" w:rsidRPr="00600788">
        <w:rPr>
          <w:color w:val="000000"/>
          <w:lang w:val="ru-RU"/>
        </w:rPr>
        <w:t>-</w:t>
      </w:r>
      <w:r w:rsidR="00600788">
        <w:rPr>
          <w:color w:val="000000"/>
          <w:lang w:val="en-US"/>
        </w:rPr>
        <w:t>parser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https://www.npmjs.com/package/body-parser</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64 </w:t>
      </w:r>
      <w:r w:rsidR="00600788">
        <w:rPr>
          <w:color w:val="000000"/>
          <w:lang w:val="en-US"/>
        </w:rPr>
        <w:t>CORS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https://developer.mozilla.org/en-US/docs/Web/HTTP/CORS</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65 </w:t>
      </w:r>
      <w:proofErr w:type="spellStart"/>
      <w:r w:rsidR="00600788">
        <w:rPr>
          <w:color w:val="000000"/>
          <w:lang w:val="en-US"/>
        </w:rPr>
        <w:t>Cors</w:t>
      </w:r>
      <w:proofErr w:type="spellEnd"/>
      <w:r w:rsidR="00600788" w:rsidRPr="00600788">
        <w:rPr>
          <w:color w:val="000000"/>
          <w:lang w:val="ru-RU"/>
        </w:rPr>
        <w:t xml:space="preserve"> </w:t>
      </w:r>
      <w:proofErr w:type="spellStart"/>
      <w:r w:rsidR="00600788">
        <w:rPr>
          <w:color w:val="000000"/>
          <w:lang w:val="en-US"/>
        </w:rPr>
        <w:t>npm</w:t>
      </w:r>
      <w:proofErr w:type="spellEnd"/>
      <w:r w:rsidR="00600788" w:rsidRPr="00600788">
        <w:rPr>
          <w:color w:val="000000"/>
          <w:lang w:val="ru-RU"/>
        </w:rPr>
        <w:t xml:space="preserve"> </w:t>
      </w:r>
      <w:r w:rsidR="00600788">
        <w:rPr>
          <w:color w:val="000000"/>
          <w:lang w:val="en-US"/>
        </w:rPr>
        <w:t>package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https://www.npmjs.com/package/cors</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66 </w:t>
      </w:r>
      <w:r w:rsidR="00600788">
        <w:rPr>
          <w:color w:val="000000"/>
          <w:lang w:val="en-US"/>
        </w:rPr>
        <w:t>Sessions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https://docs.nestjs.com/techniques/session</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67 </w:t>
      </w:r>
      <w:r w:rsidR="00600788">
        <w:rPr>
          <w:color w:val="000000"/>
          <w:lang w:val="en-US"/>
        </w:rPr>
        <w:t>Connect</w:t>
      </w:r>
      <w:r w:rsidR="00600788" w:rsidRPr="00600788">
        <w:rPr>
          <w:color w:val="000000"/>
          <w:lang w:val="ru-RU"/>
        </w:rPr>
        <w:t>-</w:t>
      </w:r>
      <w:r w:rsidR="00600788">
        <w:rPr>
          <w:color w:val="000000"/>
          <w:lang w:val="en-US"/>
        </w:rPr>
        <w:t>mongo</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https://www.npmjs.com/package/connect-mongo</w:t>
      </w:r>
    </w:p>
    <w:p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68 </w:t>
      </w:r>
      <w:r w:rsidR="00600788">
        <w:rPr>
          <w:color w:val="000000"/>
          <w:lang w:val="en-US"/>
        </w:rPr>
        <w:t>JWT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https://jwt.io/introduction</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69 </w:t>
      </w:r>
      <w:r w:rsidR="00600788">
        <w:rPr>
          <w:color w:val="000000"/>
          <w:lang w:val="en-US"/>
        </w:rPr>
        <w:t>Passport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https://docs.nestjs.com/recipes/passport</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70 </w:t>
      </w:r>
      <w:proofErr w:type="spellStart"/>
      <w:r w:rsidR="00600788">
        <w:rPr>
          <w:color w:val="000000"/>
          <w:lang w:val="en-US"/>
        </w:rPr>
        <w:t>NestJS</w:t>
      </w:r>
      <w:proofErr w:type="spellEnd"/>
      <w:r w:rsidR="00600788" w:rsidRPr="00600788">
        <w:rPr>
          <w:color w:val="000000"/>
          <w:lang w:val="ru-RU"/>
        </w:rPr>
        <w:t xml:space="preserve"> </w:t>
      </w:r>
      <w:r w:rsidR="00600788">
        <w:rPr>
          <w:color w:val="000000"/>
          <w:lang w:val="en-US"/>
        </w:rPr>
        <w:t>validations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https://docs.nestjs.com/techniques/validation</w:t>
      </w:r>
    </w:p>
    <w:p w:rsidR="00EB2983" w:rsidRDefault="00000000" w:rsidP="002626A3">
      <w:pPr>
        <w:pBdr>
          <w:top w:val="nil"/>
          <w:left w:val="nil"/>
          <w:bottom w:val="nil"/>
          <w:right w:val="nil"/>
          <w:between w:val="nil"/>
        </w:pBdr>
        <w:spacing w:after="0"/>
        <w:ind w:firstLine="709"/>
        <w:jc w:val="both"/>
        <w:rPr>
          <w:color w:val="000000"/>
        </w:rPr>
      </w:pPr>
      <w:r>
        <w:rPr>
          <w:color w:val="000000"/>
        </w:rPr>
        <w:t xml:space="preserve">71 </w:t>
      </w:r>
      <w:r w:rsidR="00600788">
        <w:rPr>
          <w:color w:val="000000"/>
          <w:lang w:val="en-US"/>
        </w:rPr>
        <w:t>class</w:t>
      </w:r>
      <w:r w:rsidR="00600788" w:rsidRPr="00600788">
        <w:rPr>
          <w:color w:val="000000"/>
          <w:lang w:val="ru-RU"/>
        </w:rPr>
        <w:t>-</w:t>
      </w:r>
      <w:r w:rsidR="00600788">
        <w:rPr>
          <w:color w:val="000000"/>
          <w:lang w:val="en-US"/>
        </w:rPr>
        <w:t>validator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https://www.npmjs.com/package/class-validator</w:t>
      </w:r>
    </w:p>
    <w:p w:rsidR="00EB2983" w:rsidRDefault="00000000" w:rsidP="002626A3">
      <w:pPr>
        <w:pBdr>
          <w:top w:val="nil"/>
          <w:left w:val="nil"/>
          <w:bottom w:val="nil"/>
          <w:right w:val="nil"/>
          <w:between w:val="nil"/>
        </w:pBdr>
        <w:spacing w:after="0"/>
        <w:ind w:firstLine="709"/>
        <w:jc w:val="both"/>
        <w:rPr>
          <w:color w:val="000000"/>
        </w:rPr>
      </w:pPr>
      <w:r>
        <w:rPr>
          <w:color w:val="000000"/>
        </w:rPr>
        <w:t>72</w:t>
      </w:r>
      <w:r w:rsidR="00600788" w:rsidRPr="00600788">
        <w:rPr>
          <w:color w:val="000000"/>
          <w:lang w:val="ru-RU"/>
        </w:rPr>
        <w:t xml:space="preserve"> </w:t>
      </w:r>
      <w:r w:rsidR="00600788">
        <w:rPr>
          <w:color w:val="000000"/>
          <w:lang w:val="en-US"/>
        </w:rPr>
        <w:t>class</w:t>
      </w:r>
      <w:r w:rsidR="00600788" w:rsidRPr="00600788">
        <w:rPr>
          <w:color w:val="000000"/>
          <w:lang w:val="ru-RU"/>
        </w:rPr>
        <w:t>-</w:t>
      </w:r>
      <w:r w:rsidR="00600788">
        <w:rPr>
          <w:color w:val="000000"/>
          <w:lang w:val="en-US"/>
        </w:rPr>
        <w:t>transformer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https://www.npmjs.com/package/class-transformer</w:t>
      </w:r>
    </w:p>
    <w:p w:rsidR="00EB2983" w:rsidRDefault="00000000" w:rsidP="002626A3">
      <w:pPr>
        <w:pStyle w:val="ad"/>
      </w:pPr>
      <w:r>
        <w:t xml:space="preserve">73 </w:t>
      </w:r>
      <w:r w:rsidR="00600788">
        <w:rPr>
          <w:lang w:val="en-US"/>
        </w:rPr>
        <w:t>Prettier</w:t>
      </w:r>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https://prettier.io/docs/en/index.html</w:t>
      </w:r>
    </w:p>
    <w:p w:rsidR="00EB2983" w:rsidRDefault="00000000" w:rsidP="002626A3">
      <w:pPr>
        <w:pStyle w:val="ad"/>
      </w:pPr>
      <w:r>
        <w:t xml:space="preserve">74 </w:t>
      </w:r>
      <w:proofErr w:type="spellStart"/>
      <w:r w:rsidR="00600788">
        <w:rPr>
          <w:lang w:val="en-US"/>
        </w:rPr>
        <w:t>Eslint</w:t>
      </w:r>
      <w:proofErr w:type="spellEnd"/>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https://dev.to/shivambmgupta/eslint-what-why-when-how-5f1d</w:t>
      </w:r>
    </w:p>
    <w:p w:rsidR="007A49EC" w:rsidRDefault="00000000" w:rsidP="002626A3">
      <w:pPr>
        <w:pStyle w:val="ad"/>
      </w:pPr>
      <w:r>
        <w:tab/>
      </w:r>
      <w:r w:rsidR="004E48C9" w:rsidRPr="004E48C9">
        <w:t xml:space="preserve">75 </w:t>
      </w:r>
      <w:r w:rsidR="004E48C9" w:rsidRPr="00E864AD">
        <w:t xml:space="preserve">Л.Є. Довгань, Г.А. </w:t>
      </w:r>
      <w:proofErr w:type="spellStart"/>
      <w:r w:rsidR="004E48C9" w:rsidRPr="00E864AD">
        <w:t>Мохонько</w:t>
      </w:r>
      <w:proofErr w:type="spellEnd"/>
      <w:r w:rsidR="004E48C9" w:rsidRPr="00E864AD">
        <w:t xml:space="preserve">, І.П </w:t>
      </w:r>
      <w:proofErr w:type="spellStart"/>
      <w:r w:rsidR="004E48C9" w:rsidRPr="00E864AD">
        <w:t>Малик</w:t>
      </w:r>
      <w:proofErr w:type="spellEnd"/>
      <w:r w:rsidR="004E48C9" w:rsidRPr="00E864AD">
        <w:t xml:space="preserve">. Управління </w:t>
      </w:r>
      <w:proofErr w:type="spellStart"/>
      <w:r w:rsidR="004E48C9" w:rsidRPr="00E864AD">
        <w:t>проєктами</w:t>
      </w:r>
      <w:proofErr w:type="spellEnd"/>
      <w:r w:rsidR="004E48C9" w:rsidRPr="00E864AD">
        <w:t xml:space="preserve"> – К.:</w:t>
      </w:r>
    </w:p>
    <w:p w:rsidR="004E48C9" w:rsidRPr="00E864AD" w:rsidRDefault="004E48C9" w:rsidP="002626A3">
      <w:pPr>
        <w:pStyle w:val="ad"/>
        <w:ind w:firstLine="0"/>
      </w:pPr>
      <w:r w:rsidRPr="00E864AD">
        <w:t>КПІ ім. Ігоря Сікорського, 2017. – 420 с.</w:t>
      </w:r>
    </w:p>
    <w:p w:rsidR="004E48C9" w:rsidRPr="00E864AD" w:rsidRDefault="004E48C9" w:rsidP="002626A3">
      <w:pPr>
        <w:pStyle w:val="ad"/>
      </w:pPr>
      <w:r w:rsidRPr="004E48C9">
        <w:t xml:space="preserve">76 </w:t>
      </w:r>
      <w:r w:rsidRPr="00E864AD">
        <w:t xml:space="preserve">Герасимчук В.Г., </w:t>
      </w:r>
      <w:proofErr w:type="spellStart"/>
      <w:r w:rsidRPr="00E864AD">
        <w:t>Розенплентер</w:t>
      </w:r>
      <w:proofErr w:type="spellEnd"/>
      <w:r w:rsidRPr="00E864AD">
        <w:t xml:space="preserve"> А.Е. // Економіка та організація виробництва Підручник.- Київ: Знання, 2007. - 678 с.</w:t>
      </w:r>
    </w:p>
    <w:p w:rsidR="004E48C9" w:rsidRPr="00E864AD" w:rsidRDefault="004E48C9" w:rsidP="002626A3">
      <w:pPr>
        <w:pStyle w:val="ad"/>
      </w:pPr>
      <w:r w:rsidRPr="00FA1692">
        <w:rPr>
          <w:shd w:val="clear" w:color="auto" w:fill="FFFFFF"/>
          <w:lang w:val="ru-RU"/>
        </w:rPr>
        <w:t xml:space="preserve">77 </w:t>
      </w:r>
      <w:r w:rsidRPr="00E864AD">
        <w:rPr>
          <w:shd w:val="clear" w:color="auto" w:fill="FFFFFF"/>
        </w:rPr>
        <w:t xml:space="preserve">Економіка підприємства: Підручник / За </w:t>
      </w:r>
      <w:proofErr w:type="spellStart"/>
      <w:r w:rsidRPr="00E864AD">
        <w:rPr>
          <w:shd w:val="clear" w:color="auto" w:fill="FFFFFF"/>
        </w:rPr>
        <w:t>заг</w:t>
      </w:r>
      <w:proofErr w:type="spellEnd"/>
      <w:r w:rsidRPr="00E864AD">
        <w:rPr>
          <w:shd w:val="clear" w:color="auto" w:fill="FFFFFF"/>
        </w:rPr>
        <w:t xml:space="preserve">. ред. С.Ф. </w:t>
      </w:r>
      <w:proofErr w:type="spellStart"/>
      <w:r w:rsidRPr="00E864AD">
        <w:rPr>
          <w:shd w:val="clear" w:color="auto" w:fill="FFFFFF"/>
        </w:rPr>
        <w:t>Покропивного</w:t>
      </w:r>
      <w:proofErr w:type="spellEnd"/>
      <w:r w:rsidRPr="00E864AD">
        <w:rPr>
          <w:shd w:val="clear" w:color="auto" w:fill="FFFFFF"/>
        </w:rPr>
        <w:t xml:space="preserve">. - Вид. 3-тє, перероб. та </w:t>
      </w:r>
      <w:proofErr w:type="spellStart"/>
      <w:r w:rsidRPr="00E864AD">
        <w:rPr>
          <w:shd w:val="clear" w:color="auto" w:fill="FFFFFF"/>
        </w:rPr>
        <w:t>доп</w:t>
      </w:r>
      <w:proofErr w:type="spellEnd"/>
      <w:r w:rsidRPr="00E864AD">
        <w:rPr>
          <w:shd w:val="clear" w:color="auto" w:fill="FFFFFF"/>
        </w:rPr>
        <w:t>. - K.: КНЕУ, 2010. - 528 с.</w:t>
      </w:r>
    </w:p>
    <w:p w:rsidR="004E48C9" w:rsidRPr="00FE5E7E" w:rsidRDefault="004E48C9" w:rsidP="002626A3">
      <w:pPr>
        <w:pStyle w:val="ad"/>
        <w:rPr>
          <w:shd w:val="clear" w:color="auto" w:fill="FFFFFF"/>
        </w:rPr>
      </w:pPr>
      <w:r w:rsidRPr="004E48C9">
        <w:rPr>
          <w:shd w:val="clear" w:color="auto" w:fill="FFFFFF"/>
          <w:lang w:val="ru-RU"/>
        </w:rPr>
        <w:t xml:space="preserve">78 </w:t>
      </w:r>
      <w:r w:rsidRPr="00E864AD">
        <w:rPr>
          <w:shd w:val="clear" w:color="auto" w:fill="FFFFFF"/>
        </w:rPr>
        <w:t xml:space="preserve">Про оплату праці: Закон України від 24.03.95р. №108/95-ВР (зі змінами </w:t>
      </w:r>
      <w:r w:rsidRPr="00FE5E7E">
        <w:rPr>
          <w:shd w:val="clear" w:color="auto" w:fill="FFFFFF"/>
        </w:rPr>
        <w:t>та доповненнями)</w:t>
      </w:r>
    </w:p>
    <w:p w:rsidR="004E48C9" w:rsidRPr="00FE5E7E" w:rsidRDefault="004E48C9" w:rsidP="002626A3">
      <w:pPr>
        <w:pStyle w:val="ad"/>
        <w:rPr>
          <w:shd w:val="clear" w:color="auto" w:fill="FFFFFF"/>
        </w:rPr>
      </w:pPr>
      <w:r w:rsidRPr="00FE5E7E">
        <w:rPr>
          <w:bCs/>
          <w:shd w:val="clear" w:color="auto" w:fill="FFFFFF"/>
          <w:lang w:val="ru-RU"/>
        </w:rPr>
        <w:t xml:space="preserve">79 </w:t>
      </w:r>
      <w:r w:rsidRPr="00FE5E7E">
        <w:rPr>
          <w:bCs/>
          <w:shd w:val="clear" w:color="auto" w:fill="FFFFFF"/>
        </w:rPr>
        <w:t xml:space="preserve">Про збір та облік єдиного внеску на загальнообов'язкове державне соціальне страхування: Закон України від </w:t>
      </w:r>
      <w:hyperlink r:id="rId93" w:tgtFrame="_blank" w:history="1">
        <w:r w:rsidRPr="00FE5E7E">
          <w:rPr>
            <w:rStyle w:val="a5"/>
            <w:color w:val="auto"/>
            <w:u w:val="none"/>
            <w:shd w:val="clear" w:color="auto" w:fill="FFFFFF"/>
          </w:rPr>
          <w:t>02.12.2010</w:t>
        </w:r>
      </w:hyperlink>
      <w:r w:rsidRPr="00FE5E7E">
        <w:t xml:space="preserve"> </w:t>
      </w:r>
      <w:hyperlink r:id="rId94" w:tgtFrame="_blank" w:history="1">
        <w:r w:rsidRPr="00FE5E7E">
          <w:rPr>
            <w:rStyle w:val="a5"/>
            <w:color w:val="auto"/>
            <w:u w:val="none"/>
            <w:shd w:val="clear" w:color="auto" w:fill="FFFFFF"/>
          </w:rPr>
          <w:t>№ 2755-VI</w:t>
        </w:r>
      </w:hyperlink>
      <w:r w:rsidRPr="00FE5E7E">
        <w:t xml:space="preserve"> </w:t>
      </w:r>
      <w:r w:rsidRPr="00FE5E7E">
        <w:rPr>
          <w:shd w:val="clear" w:color="auto" w:fill="FFFFFF"/>
        </w:rPr>
        <w:t>(зі змінами та доповненнями)</w:t>
      </w:r>
    </w:p>
    <w:p w:rsidR="004E48C9" w:rsidRPr="00E864AD" w:rsidRDefault="004E48C9" w:rsidP="002626A3">
      <w:pPr>
        <w:pStyle w:val="ad"/>
      </w:pPr>
      <w:r w:rsidRPr="004E48C9">
        <w:t xml:space="preserve">80 </w:t>
      </w:r>
      <w:r w:rsidRPr="00E864AD">
        <w:t xml:space="preserve">Економічне </w:t>
      </w:r>
      <w:proofErr w:type="spellStart"/>
      <w:r w:rsidRPr="00E864AD">
        <w:t>обгрунтування</w:t>
      </w:r>
      <w:proofErr w:type="spellEnd"/>
      <w:r w:rsidRPr="00E864AD">
        <w:t xml:space="preserve"> інноваційних рішень: навчальний посібник / В.В.</w:t>
      </w:r>
      <w:r w:rsidRPr="00071015">
        <w:t xml:space="preserve"> </w:t>
      </w:r>
      <w:proofErr w:type="spellStart"/>
      <w:r w:rsidRPr="00E864AD">
        <w:t>Кавецький</w:t>
      </w:r>
      <w:proofErr w:type="spellEnd"/>
      <w:r w:rsidRPr="00E864AD">
        <w:t>, І.В. Причепа, Л.О. Нікіфорова – Вінниця : ВНТУ, 2016. – 136 с.</w:t>
      </w:r>
    </w:p>
    <w:p w:rsidR="00DE36C3" w:rsidRDefault="00DE36C3" w:rsidP="002626A3">
      <w:pPr>
        <w:pStyle w:val="ad"/>
      </w:pPr>
      <w:r w:rsidRPr="00DE36C3">
        <w:rPr>
          <w:lang w:val="ru-RU"/>
        </w:rPr>
        <w:t>8</w:t>
      </w:r>
      <w:r>
        <w:t xml:space="preserve">1 </w:t>
      </w:r>
      <w:proofErr w:type="spellStart"/>
      <w:r>
        <w:t>Жидецький</w:t>
      </w:r>
      <w:proofErr w:type="spellEnd"/>
      <w:r>
        <w:t xml:space="preserve"> В.Ц. Охорона праці користувачів комп</w:t>
      </w:r>
      <w:r w:rsidRPr="00E73AE9">
        <w:rPr>
          <w:lang w:val="ru-RU"/>
        </w:rPr>
        <w:t>’</w:t>
      </w:r>
      <w:proofErr w:type="spellStart"/>
      <w:r>
        <w:t>ютерів</w:t>
      </w:r>
      <w:proofErr w:type="spellEnd"/>
      <w:r>
        <w:t>. –Львів: Афіша,</w:t>
      </w:r>
      <w:r w:rsidR="00E73AE9" w:rsidRPr="00E73AE9">
        <w:rPr>
          <w:lang w:val="ru-RU"/>
        </w:rPr>
        <w:t xml:space="preserve"> </w:t>
      </w:r>
      <w:r>
        <w:t>2000. – 176 с.</w:t>
      </w:r>
    </w:p>
    <w:p w:rsidR="00EB2983" w:rsidRDefault="00DE36C3" w:rsidP="002626A3">
      <w:pPr>
        <w:pStyle w:val="ad"/>
      </w:pPr>
      <w:r w:rsidRPr="00DE36C3">
        <w:lastRenderedPageBreak/>
        <w:t>8</w:t>
      </w:r>
      <w:r>
        <w:t xml:space="preserve">2 </w:t>
      </w:r>
      <w:proofErr w:type="spellStart"/>
      <w:r>
        <w:t>Желібо</w:t>
      </w:r>
      <w:proofErr w:type="spellEnd"/>
      <w:r>
        <w:t xml:space="preserve"> Є.П., </w:t>
      </w:r>
      <w:proofErr w:type="spellStart"/>
      <w:r>
        <w:t>Заверуха</w:t>
      </w:r>
      <w:proofErr w:type="spellEnd"/>
      <w:r>
        <w:t xml:space="preserve"> Н.М., </w:t>
      </w:r>
      <w:proofErr w:type="spellStart"/>
      <w:r>
        <w:t>Зацарний</w:t>
      </w:r>
      <w:proofErr w:type="spellEnd"/>
      <w:r>
        <w:t xml:space="preserve"> В.В. Безпека</w:t>
      </w:r>
      <w:r w:rsidR="00E73AE9" w:rsidRPr="00E73AE9">
        <w:t xml:space="preserve"> </w:t>
      </w:r>
      <w:r>
        <w:t>життєдіяльності. – К.:</w:t>
      </w:r>
      <w:r w:rsidR="00E73AE9" w:rsidRPr="000F49AE">
        <w:t xml:space="preserve"> </w:t>
      </w:r>
      <w:r>
        <w:t>Каравела, 2005. – 344 с.</w:t>
      </w:r>
    </w:p>
    <w:p w:rsidR="00EB2983" w:rsidRDefault="00EB2983" w:rsidP="002626A3">
      <w:pPr>
        <w:spacing w:after="0"/>
      </w:pPr>
    </w:p>
    <w:p w:rsidR="00EB2983" w:rsidRDefault="00000000" w:rsidP="002626A3">
      <w:pPr>
        <w:spacing w:after="0"/>
      </w:pPr>
      <w:r>
        <w:br w:type="page"/>
      </w:r>
    </w:p>
    <w:p w:rsidR="00FB30E3" w:rsidRPr="0081584D" w:rsidRDefault="00FB30E3" w:rsidP="00FB30E3">
      <w:pPr>
        <w:pStyle w:val="22"/>
        <w:tabs>
          <w:tab w:val="left" w:pos="900"/>
          <w:tab w:val="left" w:pos="1080"/>
        </w:tabs>
        <w:spacing w:line="360" w:lineRule="auto"/>
        <w:ind w:firstLine="709"/>
        <w:jc w:val="center"/>
        <w:rPr>
          <w:i/>
          <w:iCs/>
          <w:lang w:val="uk-UA"/>
        </w:rPr>
      </w:pPr>
      <w:bookmarkStart w:id="62" w:name="_Hlk135759172"/>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Default="00FB30E3" w:rsidP="00FB30E3">
      <w:pPr>
        <w:pStyle w:val="22"/>
        <w:tabs>
          <w:tab w:val="left" w:pos="900"/>
          <w:tab w:val="left" w:pos="1080"/>
        </w:tabs>
        <w:spacing w:line="360" w:lineRule="auto"/>
        <w:ind w:firstLine="709"/>
        <w:jc w:val="center"/>
        <w:rPr>
          <w:i/>
          <w:iCs/>
          <w:lang w:val="uk-UA"/>
        </w:rPr>
      </w:pPr>
    </w:p>
    <w:p w:rsidR="00FB30E3"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lang w:val="uk-UA"/>
        </w:rPr>
      </w:pPr>
    </w:p>
    <w:p w:rsidR="00FB30E3" w:rsidRPr="0081584D" w:rsidRDefault="00FB30E3" w:rsidP="00FB30E3">
      <w:pPr>
        <w:pStyle w:val="22"/>
        <w:tabs>
          <w:tab w:val="left" w:pos="900"/>
          <w:tab w:val="left" w:pos="1080"/>
        </w:tabs>
        <w:spacing w:line="360" w:lineRule="auto"/>
        <w:ind w:firstLine="709"/>
        <w:jc w:val="center"/>
        <w:rPr>
          <w:i/>
          <w:iCs/>
          <w:sz w:val="28"/>
          <w:szCs w:val="28"/>
          <w:lang w:val="uk-UA"/>
        </w:rPr>
      </w:pPr>
      <w:bookmarkStart w:id="63" w:name="_Hlk135759160"/>
    </w:p>
    <w:p w:rsidR="00FB30E3" w:rsidRPr="0081584D" w:rsidRDefault="00FB30E3" w:rsidP="00FB30E3">
      <w:pPr>
        <w:pStyle w:val="aff"/>
        <w:ind w:firstLine="0"/>
        <w:jc w:val="center"/>
      </w:pPr>
      <w:bookmarkStart w:id="64" w:name="_Toc100650185"/>
      <w:r w:rsidRPr="007A5812">
        <w:rPr>
          <w:b/>
        </w:rPr>
        <w:t>ДОДАТОК А</w:t>
      </w:r>
      <w:bookmarkStart w:id="65" w:name="_Toc377839666"/>
      <w:bookmarkStart w:id="66" w:name="_Toc385685780"/>
      <w:r w:rsidRPr="007A5812">
        <w:rPr>
          <w:b/>
          <w:lang w:val="ru-RU"/>
        </w:rPr>
        <w:br/>
        <w:t>(</w:t>
      </w:r>
      <w:r w:rsidRPr="007A5812">
        <w:rPr>
          <w:b/>
        </w:rPr>
        <w:t>обов’язковий</w:t>
      </w:r>
      <w:r w:rsidRPr="007A5812">
        <w:rPr>
          <w:b/>
          <w:lang w:val="ru-RU"/>
        </w:rPr>
        <w:t>)</w:t>
      </w:r>
      <w:bookmarkEnd w:id="65"/>
      <w:bookmarkEnd w:id="66"/>
      <w:r w:rsidRPr="007A5812">
        <w:rPr>
          <w:b/>
          <w:lang w:val="ru-RU"/>
        </w:rPr>
        <w:br/>
      </w:r>
      <w:bookmarkStart w:id="67" w:name="_Toc377839667"/>
      <w:bookmarkStart w:id="68" w:name="_Toc385685781"/>
      <w:r w:rsidRPr="007A5812">
        <w:rPr>
          <w:b/>
        </w:rPr>
        <w:t>Текст програми</w:t>
      </w:r>
      <w:bookmarkEnd w:id="64"/>
      <w:bookmarkEnd w:id="67"/>
      <w:bookmarkEnd w:id="68"/>
    </w:p>
    <w:bookmarkEnd w:id="62"/>
    <w:p w:rsidR="00FB30E3" w:rsidRDefault="00FB30E3">
      <w:pPr>
        <w:rPr>
          <w:rFonts w:ascii="ISOCPEUR" w:eastAsia="ISOCPEUR" w:hAnsi="ISOCPEUR" w:cs="ISOCPEUR"/>
          <w:i/>
          <w:iCs/>
          <w:sz w:val="24"/>
          <w:szCs w:val="24"/>
          <w:lang w:eastAsia="x-none"/>
        </w:rPr>
      </w:pPr>
      <w:r>
        <w:rPr>
          <w:i/>
          <w:iCs/>
        </w:rPr>
        <w:br w:type="page"/>
      </w:r>
    </w:p>
    <w:p w:rsidR="00FB30E3" w:rsidRPr="0081584D" w:rsidRDefault="00FB30E3" w:rsidP="00FB30E3">
      <w:pPr>
        <w:pStyle w:val="22"/>
        <w:tabs>
          <w:tab w:val="left" w:pos="900"/>
          <w:tab w:val="left" w:pos="1080"/>
        </w:tabs>
        <w:ind w:firstLine="709"/>
        <w:jc w:val="center"/>
        <w:rPr>
          <w:i/>
          <w:iCs/>
          <w:lang w:val="uk-UA"/>
        </w:rPr>
      </w:pPr>
    </w:p>
    <w:bookmarkEnd w:id="63"/>
    <w:p w:rsidR="00EB2983" w:rsidRDefault="00EB2983" w:rsidP="00FB30E3">
      <w:pPr>
        <w:pStyle w:val="1"/>
        <w:spacing w:before="0"/>
      </w:pPr>
    </w:p>
    <w:sectPr w:rsidR="00EB2983" w:rsidSect="00FA1692">
      <w:pgSz w:w="11906" w:h="16838"/>
      <w:pgMar w:top="851" w:right="567" w:bottom="1701"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514F" w:rsidRDefault="00E5514F" w:rsidP="007E5658">
      <w:pPr>
        <w:spacing w:after="0" w:line="240" w:lineRule="auto"/>
      </w:pPr>
      <w:r>
        <w:separator/>
      </w:r>
    </w:p>
  </w:endnote>
  <w:endnote w:type="continuationSeparator" w:id="0">
    <w:p w:rsidR="00E5514F" w:rsidRDefault="00E5514F" w:rsidP="007E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SOCPEUR">
    <w:altName w:val="Times New Roman"/>
    <w:charset w:val="CC"/>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514F" w:rsidRDefault="00E5514F" w:rsidP="007E5658">
      <w:pPr>
        <w:spacing w:after="0" w:line="240" w:lineRule="auto"/>
      </w:pPr>
      <w:r>
        <w:separator/>
      </w:r>
    </w:p>
  </w:footnote>
  <w:footnote w:type="continuationSeparator" w:id="0">
    <w:p w:rsidR="00E5514F" w:rsidRDefault="00E5514F" w:rsidP="007E5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38B3367"/>
    <w:multiLevelType w:val="hybridMultilevel"/>
    <w:tmpl w:val="6D6C1FD6"/>
    <w:lvl w:ilvl="0" w:tplc="E9A4C3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3D633E8"/>
    <w:multiLevelType w:val="hybridMultilevel"/>
    <w:tmpl w:val="FFD65E18"/>
    <w:lvl w:ilvl="0" w:tplc="86DE979A">
      <w:numFmt w:val="bullet"/>
      <w:lvlText w:val="-"/>
      <w:lvlJc w:val="left"/>
      <w:pPr>
        <w:tabs>
          <w:tab w:val="num" w:pos="851"/>
        </w:tabs>
        <w:ind w:left="1571" w:hanging="360"/>
      </w:pPr>
      <w:rPr>
        <w:rFonts w:ascii="Times New Roman" w:eastAsia="Times New Roman" w:hAnsi="Times New Roman" w:cs="Times New Roman" w:hint="default"/>
      </w:rPr>
    </w:lvl>
    <w:lvl w:ilvl="1" w:tplc="FFFFFFFF" w:tentative="1">
      <w:start w:val="1"/>
      <w:numFmt w:val="bullet"/>
      <w:lvlText w:val="o"/>
      <w:lvlJc w:val="left"/>
      <w:pPr>
        <w:tabs>
          <w:tab w:val="num" w:pos="2291"/>
        </w:tabs>
        <w:ind w:left="2291" w:hanging="360"/>
      </w:pPr>
      <w:rPr>
        <w:rFonts w:ascii="Courier New" w:hAnsi="Courier New" w:cs="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cs="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cs="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7388760B"/>
    <w:multiLevelType w:val="multilevel"/>
    <w:tmpl w:val="B7A6E6D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4" w15:restartNumberingAfterBreak="0">
    <w:nsid w:val="7BF96106"/>
    <w:multiLevelType w:val="multilevel"/>
    <w:tmpl w:val="D10C78FE"/>
    <w:lvl w:ilvl="0">
      <w:start w:val="2"/>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5" w15:restartNumberingAfterBreak="0">
    <w:nsid w:val="7F221A99"/>
    <w:multiLevelType w:val="hybridMultilevel"/>
    <w:tmpl w:val="0A52589A"/>
    <w:lvl w:ilvl="0" w:tplc="B0F668F8">
      <w:numFmt w:val="bullet"/>
      <w:lvlText w:val="-"/>
      <w:lvlJc w:val="left"/>
      <w:pPr>
        <w:tabs>
          <w:tab w:val="num" w:pos="851"/>
        </w:tabs>
        <w:ind w:left="1571" w:hanging="360"/>
      </w:pPr>
      <w:rPr>
        <w:rFonts w:ascii="Times New Roman" w:eastAsia="Times New Roman" w:hAnsi="Times New Roman" w:cs="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num w:numId="1" w16cid:durableId="1847354766">
    <w:abstractNumId w:val="3"/>
  </w:num>
  <w:num w:numId="2" w16cid:durableId="691692422">
    <w:abstractNumId w:val="4"/>
  </w:num>
  <w:num w:numId="3" w16cid:durableId="667178657">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4" w16cid:durableId="1983079030">
    <w:abstractNumId w:val="2"/>
  </w:num>
  <w:num w:numId="5" w16cid:durableId="375786970">
    <w:abstractNumId w:val="5"/>
  </w:num>
  <w:num w:numId="6" w16cid:durableId="1736708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83"/>
    <w:rsid w:val="00002819"/>
    <w:rsid w:val="00081055"/>
    <w:rsid w:val="00087B88"/>
    <w:rsid w:val="000A4820"/>
    <w:rsid w:val="000F49AE"/>
    <w:rsid w:val="00122CCC"/>
    <w:rsid w:val="00193FEE"/>
    <w:rsid w:val="001E74CE"/>
    <w:rsid w:val="002626A3"/>
    <w:rsid w:val="002840EF"/>
    <w:rsid w:val="002B6693"/>
    <w:rsid w:val="003166AF"/>
    <w:rsid w:val="003F24D5"/>
    <w:rsid w:val="00401A58"/>
    <w:rsid w:val="00407E3C"/>
    <w:rsid w:val="00472437"/>
    <w:rsid w:val="004E48C9"/>
    <w:rsid w:val="004F3104"/>
    <w:rsid w:val="0052467B"/>
    <w:rsid w:val="0052540A"/>
    <w:rsid w:val="0053736F"/>
    <w:rsid w:val="00600788"/>
    <w:rsid w:val="00604E2C"/>
    <w:rsid w:val="006D69AA"/>
    <w:rsid w:val="0074073A"/>
    <w:rsid w:val="00765CF2"/>
    <w:rsid w:val="007A49EC"/>
    <w:rsid w:val="007D7B3D"/>
    <w:rsid w:val="007E5658"/>
    <w:rsid w:val="008169D7"/>
    <w:rsid w:val="008361E5"/>
    <w:rsid w:val="00852E0F"/>
    <w:rsid w:val="008619F7"/>
    <w:rsid w:val="0096558D"/>
    <w:rsid w:val="00A05511"/>
    <w:rsid w:val="00A27141"/>
    <w:rsid w:val="00A66100"/>
    <w:rsid w:val="00A7037E"/>
    <w:rsid w:val="00A96C28"/>
    <w:rsid w:val="00AD2651"/>
    <w:rsid w:val="00B01673"/>
    <w:rsid w:val="00B054AF"/>
    <w:rsid w:val="00B52FDA"/>
    <w:rsid w:val="00BC7578"/>
    <w:rsid w:val="00C0791B"/>
    <w:rsid w:val="00C14D0D"/>
    <w:rsid w:val="00C23517"/>
    <w:rsid w:val="00CA3E91"/>
    <w:rsid w:val="00CE3FE0"/>
    <w:rsid w:val="00D92C4C"/>
    <w:rsid w:val="00DA0E3C"/>
    <w:rsid w:val="00DE36C3"/>
    <w:rsid w:val="00E5514F"/>
    <w:rsid w:val="00E73AE9"/>
    <w:rsid w:val="00EB2983"/>
    <w:rsid w:val="00EF701F"/>
    <w:rsid w:val="00F17320"/>
    <w:rsid w:val="00F412C6"/>
    <w:rsid w:val="00F55CB1"/>
    <w:rsid w:val="00F6140F"/>
    <w:rsid w:val="00FA1692"/>
    <w:rsid w:val="00FA2239"/>
    <w:rsid w:val="00FB30E3"/>
    <w:rsid w:val="00FC7C3E"/>
    <w:rsid w:val="00FE5E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7ECC"/>
  <w15:docId w15:val="{DF7BA7C6-C8BC-4A29-867C-9C7FFB3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122CCC"/>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semiHidden/>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4">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193FEE"/>
    <w:pPr>
      <w:tabs>
        <w:tab w:val="left" w:pos="880"/>
        <w:tab w:val="right" w:leader="dot" w:pos="9911"/>
      </w:tabs>
      <w:spacing w:after="0"/>
    </w:pPr>
  </w:style>
  <w:style w:type="paragraph" w:styleId="31">
    <w:name w:val="toc 3"/>
    <w:basedOn w:val="a"/>
    <w:next w:val="a"/>
    <w:autoRedefine/>
    <w:uiPriority w:val="39"/>
    <w:unhideWhenUsed/>
    <w:rsid w:val="004F42A8"/>
    <w:pPr>
      <w:spacing w:after="100"/>
      <w:ind w:left="560"/>
    </w:pPr>
  </w:style>
  <w:style w:type="character" w:styleId="a5">
    <w:name w:val="Hyperlink"/>
    <w:basedOn w:val="a0"/>
    <w:uiPriority w:val="99"/>
    <w:unhideWhenUsed/>
    <w:rsid w:val="004F42A8"/>
    <w:rPr>
      <w:color w:val="0563C1" w:themeColor="hyperlink"/>
      <w:u w:val="single"/>
    </w:rPr>
  </w:style>
  <w:style w:type="character" w:styleId="a6">
    <w:name w:val="annotation reference"/>
    <w:basedOn w:val="a0"/>
    <w:uiPriority w:val="99"/>
    <w:semiHidden/>
    <w:unhideWhenUsed/>
    <w:rsid w:val="009100A1"/>
    <w:rPr>
      <w:sz w:val="16"/>
      <w:szCs w:val="16"/>
    </w:rPr>
  </w:style>
  <w:style w:type="paragraph" w:styleId="a7">
    <w:name w:val="annotation text"/>
    <w:basedOn w:val="a"/>
    <w:link w:val="a8"/>
    <w:uiPriority w:val="99"/>
    <w:semiHidden/>
    <w:unhideWhenUsed/>
    <w:rsid w:val="009100A1"/>
    <w:pPr>
      <w:spacing w:line="240" w:lineRule="auto"/>
    </w:pPr>
    <w:rPr>
      <w:sz w:val="20"/>
      <w:szCs w:val="20"/>
    </w:rPr>
  </w:style>
  <w:style w:type="character" w:customStyle="1" w:styleId="a8">
    <w:name w:val="Текст примечания Знак"/>
    <w:basedOn w:val="a0"/>
    <w:link w:val="a7"/>
    <w:uiPriority w:val="99"/>
    <w:semiHidden/>
    <w:rsid w:val="009100A1"/>
    <w:rPr>
      <w:rFonts w:ascii="Times New Roman" w:hAnsi="Times New Roman"/>
      <w:sz w:val="20"/>
      <w:szCs w:val="20"/>
    </w:rPr>
  </w:style>
  <w:style w:type="paragraph" w:styleId="a9">
    <w:name w:val="annotation subject"/>
    <w:basedOn w:val="a7"/>
    <w:next w:val="a7"/>
    <w:link w:val="aa"/>
    <w:uiPriority w:val="99"/>
    <w:semiHidden/>
    <w:unhideWhenUsed/>
    <w:rsid w:val="009100A1"/>
    <w:rPr>
      <w:b/>
      <w:bCs/>
    </w:rPr>
  </w:style>
  <w:style w:type="character" w:customStyle="1" w:styleId="aa">
    <w:name w:val="Тема примечания Знак"/>
    <w:basedOn w:val="a8"/>
    <w:link w:val="a9"/>
    <w:uiPriority w:val="99"/>
    <w:semiHidden/>
    <w:rsid w:val="009100A1"/>
    <w:rPr>
      <w:rFonts w:ascii="Times New Roman" w:hAnsi="Times New Roman"/>
      <w:b/>
      <w:bCs/>
      <w:sz w:val="20"/>
      <w:szCs w:val="20"/>
    </w:rPr>
  </w:style>
  <w:style w:type="paragraph" w:styleId="ab">
    <w:name w:val="Normal (Web)"/>
    <w:basedOn w:val="a"/>
    <w:uiPriority w:val="99"/>
    <w:unhideWhenUsed/>
    <w:rsid w:val="00B8724A"/>
    <w:pPr>
      <w:spacing w:before="100" w:beforeAutospacing="1" w:after="100" w:afterAutospacing="1" w:line="240" w:lineRule="auto"/>
    </w:pPr>
    <w:rPr>
      <w:sz w:val="24"/>
      <w:szCs w:val="24"/>
    </w:rPr>
  </w:style>
  <w:style w:type="paragraph" w:styleId="ac">
    <w:name w:val="List Paragraph"/>
    <w:basedOn w:val="a"/>
    <w:uiPriority w:val="34"/>
    <w:qFormat/>
    <w:rsid w:val="00B8724A"/>
    <w:pPr>
      <w:ind w:left="720"/>
      <w:contextualSpacing/>
    </w:pPr>
  </w:style>
  <w:style w:type="paragraph" w:customStyle="1" w:styleId="ad">
    <w:name w:val="_Основний"/>
    <w:link w:val="ae"/>
    <w:qFormat/>
    <w:rsid w:val="000F0EAD"/>
    <w:pPr>
      <w:spacing w:after="0"/>
      <w:ind w:firstLine="709"/>
      <w:jc w:val="both"/>
    </w:pPr>
    <w:rPr>
      <w:lang w:eastAsia="ru-RU"/>
    </w:rPr>
  </w:style>
  <w:style w:type="character" w:customStyle="1" w:styleId="ae">
    <w:name w:val="_Основний Знак"/>
    <w:basedOn w:val="a0"/>
    <w:link w:val="ad"/>
    <w:rsid w:val="000F0EAD"/>
    <w:rPr>
      <w:rFonts w:ascii="Times New Roman" w:eastAsia="Times New Roman" w:hAnsi="Times New Roman" w:cs="Times New Roman"/>
      <w:sz w:val="28"/>
      <w:szCs w:val="28"/>
      <w:lang w:eastAsia="ru-RU"/>
    </w:rPr>
  </w:style>
  <w:style w:type="character" w:styleId="af">
    <w:name w:val="Unresolved Mention"/>
    <w:basedOn w:val="a0"/>
    <w:uiPriority w:val="99"/>
    <w:semiHidden/>
    <w:unhideWhenUsed/>
    <w:rsid w:val="003D19DD"/>
    <w:rPr>
      <w:color w:val="605E5C"/>
      <w:shd w:val="clear" w:color="auto" w:fill="E1DFDD"/>
    </w:rPr>
  </w:style>
  <w:style w:type="character" w:styleId="af0">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sz w:val="24"/>
      <w:szCs w:val="24"/>
    </w:rPr>
  </w:style>
  <w:style w:type="character" w:styleId="af1">
    <w:name w:val="Strong"/>
    <w:basedOn w:val="a0"/>
    <w:uiPriority w:val="22"/>
    <w:qFormat/>
    <w:rsid w:val="00163EAD"/>
    <w:rPr>
      <w:b/>
      <w:bCs/>
    </w:rPr>
  </w:style>
  <w:style w:type="table" w:styleId="af2">
    <w:name w:val="Table Grid"/>
    <w:basedOn w:val="a1"/>
    <w:uiPriority w:val="39"/>
    <w:rsid w:val="000219AF"/>
    <w:pPr>
      <w:spacing w:after="0" w:line="240" w:lineRule="auto"/>
      <w:ind w:firstLine="566"/>
    </w:pPr>
    <w:rPr>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CA2F8A"/>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CA2F8A"/>
    <w:rPr>
      <w:rFonts w:ascii="Times New Roman" w:hAnsi="Times New Roman"/>
      <w:sz w:val="28"/>
    </w:rPr>
  </w:style>
  <w:style w:type="paragraph" w:styleId="af5">
    <w:name w:val="footer"/>
    <w:basedOn w:val="a"/>
    <w:link w:val="af6"/>
    <w:unhideWhenUsed/>
    <w:rsid w:val="00CA2F8A"/>
    <w:pPr>
      <w:tabs>
        <w:tab w:val="center" w:pos="4513"/>
        <w:tab w:val="right" w:pos="9026"/>
      </w:tabs>
      <w:spacing w:after="0" w:line="240" w:lineRule="auto"/>
    </w:pPr>
  </w:style>
  <w:style w:type="character" w:customStyle="1" w:styleId="af6">
    <w:name w:val="Нижний колонтитул Знак"/>
    <w:basedOn w:val="a0"/>
    <w:link w:val="af5"/>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7">
    <w:name w:val="Emphasis"/>
    <w:basedOn w:val="a0"/>
    <w:uiPriority w:val="20"/>
    <w:qFormat/>
    <w:rsid w:val="00BF1020"/>
    <w:rPr>
      <w:i/>
      <w:iCs/>
    </w:rPr>
  </w:style>
  <w:style w:type="paragraph" w:styleId="af8">
    <w:name w:val="Subtitle"/>
    <w:basedOn w:val="a"/>
    <w:next w:val="a"/>
    <w:link w:val="af9"/>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pPr>
      <w:spacing w:after="0" w:line="240" w:lineRule="auto"/>
      <w:ind w:firstLine="566"/>
    </w:pPr>
    <w:tblPr>
      <w:tblStyleRowBandSize w:val="1"/>
      <w:tblStyleColBandSize w:val="1"/>
      <w:tblCellMar>
        <w:left w:w="108" w:type="dxa"/>
        <w:right w:w="108" w:type="dxa"/>
      </w:tblCellMar>
    </w:tblPr>
  </w:style>
  <w:style w:type="table" w:customStyle="1" w:styleId="afb">
    <w:basedOn w:val="TableNormal"/>
    <w:pPr>
      <w:spacing w:after="0" w:line="240" w:lineRule="auto"/>
      <w:ind w:firstLine="566"/>
    </w:pPr>
    <w:tblPr>
      <w:tblStyleRowBandSize w:val="1"/>
      <w:tblStyleColBandSize w:val="1"/>
      <w:tblCellMar>
        <w:left w:w="108" w:type="dxa"/>
        <w:right w:w="108" w:type="dxa"/>
      </w:tblCellMar>
    </w:tblPr>
  </w:style>
  <w:style w:type="table" w:customStyle="1" w:styleId="afc">
    <w:basedOn w:val="TableNormal"/>
    <w:pPr>
      <w:spacing w:after="0" w:line="240" w:lineRule="auto"/>
      <w:ind w:firstLine="566"/>
    </w:pPr>
    <w:tblPr>
      <w:tblStyleRowBandSize w:val="1"/>
      <w:tblStyleColBandSize w:val="1"/>
      <w:tblCellMar>
        <w:left w:w="108" w:type="dxa"/>
        <w:right w:w="108" w:type="dxa"/>
      </w:tblCellMar>
    </w:tblPr>
  </w:style>
  <w:style w:type="table" w:customStyle="1" w:styleId="afd">
    <w:basedOn w:val="TableNormal"/>
    <w:pPr>
      <w:spacing w:after="0" w:line="240" w:lineRule="auto"/>
      <w:ind w:firstLine="566"/>
    </w:pPr>
    <w:tblPr>
      <w:tblStyleRowBandSize w:val="1"/>
      <w:tblStyleColBandSize w:val="1"/>
      <w:tblCellMar>
        <w:left w:w="108" w:type="dxa"/>
        <w:right w:w="108" w:type="dxa"/>
      </w:tblCellMar>
    </w:tblPr>
  </w:style>
  <w:style w:type="table" w:customStyle="1" w:styleId="afe">
    <w:basedOn w:val="TableNormal"/>
    <w:pPr>
      <w:spacing w:after="0" w:line="240" w:lineRule="auto"/>
      <w:ind w:firstLine="566"/>
    </w:pPr>
    <w:tblPr>
      <w:tblStyleRowBandSize w:val="1"/>
      <w:tblStyleColBandSize w:val="1"/>
      <w:tblCellMar>
        <w:left w:w="108" w:type="dxa"/>
        <w:right w:w="108" w:type="dxa"/>
      </w:tblCellMar>
    </w:tblPr>
  </w:style>
  <w:style w:type="paragraph" w:styleId="22">
    <w:name w:val="Body Text 2"/>
    <w:basedOn w:val="a"/>
    <w:link w:val="23"/>
    <w:rsid w:val="004E48C9"/>
    <w:pPr>
      <w:spacing w:after="120" w:line="480" w:lineRule="auto"/>
    </w:pPr>
    <w:rPr>
      <w:rFonts w:ascii="ISOCPEUR" w:eastAsia="ISOCPEUR" w:hAnsi="ISOCPEUR" w:cs="ISOCPEUR"/>
      <w:sz w:val="24"/>
      <w:szCs w:val="24"/>
      <w:lang w:val="x-none" w:eastAsia="x-none"/>
    </w:rPr>
  </w:style>
  <w:style w:type="character" w:customStyle="1" w:styleId="23">
    <w:name w:val="Основной текст 2 Знак"/>
    <w:basedOn w:val="a0"/>
    <w:link w:val="22"/>
    <w:rsid w:val="004E48C9"/>
    <w:rPr>
      <w:rFonts w:ascii="ISOCPEUR" w:eastAsia="ISOCPEUR" w:hAnsi="ISOCPEUR" w:cs="ISOCPEUR"/>
      <w:sz w:val="24"/>
      <w:szCs w:val="24"/>
      <w:lang w:val="x-none" w:eastAsia="x-none"/>
    </w:rPr>
  </w:style>
  <w:style w:type="paragraph" w:customStyle="1" w:styleId="aff">
    <w:name w:val="Курсач"/>
    <w:basedOn w:val="1"/>
    <w:rsid w:val="004E48C9"/>
    <w:pPr>
      <w:keepNext w:val="0"/>
      <w:keepLines w:val="0"/>
      <w:tabs>
        <w:tab w:val="left" w:pos="567"/>
      </w:tabs>
      <w:spacing w:before="0"/>
      <w:ind w:left="709" w:firstLine="720"/>
    </w:pPr>
    <w:rPr>
      <w:rFonts w:ascii="ISOCPEUR" w:eastAsia="ISOCPEUR" w:hAnsi="ISOCPEUR" w:cs="Wingdings"/>
      <w:szCs w:val="28"/>
      <w:lang w:eastAsia="ru-RU"/>
    </w:rPr>
  </w:style>
  <w:style w:type="paragraph" w:customStyle="1" w:styleId="StyleZakonu">
    <w:name w:val="StyleZakonu"/>
    <w:basedOn w:val="a"/>
    <w:link w:val="StyleZakonu1"/>
    <w:rsid w:val="004E48C9"/>
    <w:pPr>
      <w:spacing w:after="60" w:line="220" w:lineRule="exact"/>
      <w:ind w:firstLine="284"/>
      <w:jc w:val="both"/>
    </w:pPr>
    <w:rPr>
      <w:rFonts w:ascii="ISOCPEUR" w:eastAsia="Calibri Light" w:hAnsi="ISOCPEUR" w:cs="ISOCPEUR"/>
      <w:sz w:val="20"/>
      <w:szCs w:val="20"/>
      <w:lang w:eastAsia="x-none"/>
    </w:rPr>
  </w:style>
  <w:style w:type="character" w:customStyle="1" w:styleId="StyleZakonu1">
    <w:name w:val="StyleZakonu Знак1"/>
    <w:link w:val="StyleZakonu"/>
    <w:locked/>
    <w:rsid w:val="004E48C9"/>
    <w:rPr>
      <w:rFonts w:ascii="ISOCPEUR" w:eastAsia="Calibri Light" w:hAnsi="ISOCPEUR" w:cs="ISOCPEUR"/>
      <w:sz w:val="20"/>
      <w:szCs w:val="20"/>
      <w:lang w:eastAsia="x-none"/>
    </w:rPr>
  </w:style>
  <w:style w:type="character" w:styleId="aff0">
    <w:name w:val="Placeholder Text"/>
    <w:basedOn w:val="a0"/>
    <w:uiPriority w:val="99"/>
    <w:semiHidden/>
    <w:rsid w:val="004E48C9"/>
    <w:rPr>
      <w:color w:val="808080"/>
    </w:rPr>
  </w:style>
  <w:style w:type="character" w:customStyle="1" w:styleId="af9">
    <w:name w:val="Подзаголовок Знак"/>
    <w:basedOn w:val="a0"/>
    <w:link w:val="af8"/>
    <w:uiPriority w:val="11"/>
    <w:rsid w:val="00FA1692"/>
    <w:rPr>
      <w:rFonts w:ascii="Georgia" w:eastAsia="Georgia" w:hAnsi="Georgia" w:cs="Georgia"/>
      <w:i/>
      <w:color w:val="666666"/>
      <w:sz w:val="48"/>
      <w:szCs w:val="48"/>
    </w:rPr>
  </w:style>
  <w:style w:type="paragraph" w:styleId="aff1">
    <w:name w:val="Plain Text"/>
    <w:basedOn w:val="a"/>
    <w:link w:val="aff2"/>
    <w:rsid w:val="00DA0E3C"/>
    <w:pPr>
      <w:spacing w:after="0"/>
      <w:ind w:firstLine="567"/>
      <w:jc w:val="both"/>
    </w:pPr>
    <w:rPr>
      <w:lang w:val="ru-RU" w:eastAsia="ru-RU"/>
    </w:rPr>
  </w:style>
  <w:style w:type="character" w:customStyle="1" w:styleId="aff2">
    <w:name w:val="Текст Знак"/>
    <w:basedOn w:val="a0"/>
    <w:link w:val="aff1"/>
    <w:rsid w:val="00DA0E3C"/>
    <w:rPr>
      <w:lang w:val="ru-RU" w:eastAsia="ru-RU"/>
    </w:rPr>
  </w:style>
  <w:style w:type="paragraph" w:styleId="aff3">
    <w:name w:val="caption"/>
    <w:basedOn w:val="a"/>
    <w:next w:val="a"/>
    <w:qFormat/>
    <w:rsid w:val="00DA0E3C"/>
    <w:pPr>
      <w:spacing w:after="0"/>
      <w:jc w:val="both"/>
    </w:pPr>
    <w:rPr>
      <w:szCs w:val="24"/>
      <w:lang w:val="ru-RU" w:eastAsia="ru-RU"/>
    </w:rPr>
  </w:style>
  <w:style w:type="paragraph" w:customStyle="1" w:styleId="Image">
    <w:name w:val="Image"/>
    <w:basedOn w:val="ad"/>
    <w:link w:val="Image0"/>
    <w:qFormat/>
    <w:rsid w:val="00407E3C"/>
    <w:pPr>
      <w:ind w:firstLine="0"/>
      <w:jc w:val="center"/>
    </w:pPr>
    <w:rPr>
      <w:noProof/>
    </w:rPr>
  </w:style>
  <w:style w:type="character" w:customStyle="1" w:styleId="Image0">
    <w:name w:val="Image Знак"/>
    <w:basedOn w:val="ae"/>
    <w:link w:val="Image"/>
    <w:rsid w:val="00407E3C"/>
    <w:rPr>
      <w:rFonts w:ascii="Times New Roman" w:eastAsia="Times New Roman" w:hAnsi="Times New Roman" w:cs="Times New Roman"/>
      <w:noProof/>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6326">
      <w:bodyDiv w:val="1"/>
      <w:marLeft w:val="0"/>
      <w:marRight w:val="0"/>
      <w:marTop w:val="0"/>
      <w:marBottom w:val="0"/>
      <w:divBdr>
        <w:top w:val="none" w:sz="0" w:space="0" w:color="auto"/>
        <w:left w:val="none" w:sz="0" w:space="0" w:color="auto"/>
        <w:bottom w:val="none" w:sz="0" w:space="0" w:color="auto"/>
        <w:right w:val="none" w:sz="0" w:space="0" w:color="auto"/>
      </w:divBdr>
    </w:div>
    <w:div w:id="376204523">
      <w:bodyDiv w:val="1"/>
      <w:marLeft w:val="0"/>
      <w:marRight w:val="0"/>
      <w:marTop w:val="0"/>
      <w:marBottom w:val="0"/>
      <w:divBdr>
        <w:top w:val="none" w:sz="0" w:space="0" w:color="auto"/>
        <w:left w:val="none" w:sz="0" w:space="0" w:color="auto"/>
        <w:bottom w:val="none" w:sz="0" w:space="0" w:color="auto"/>
        <w:right w:val="none" w:sz="0" w:space="0" w:color="auto"/>
      </w:divBdr>
    </w:div>
    <w:div w:id="1019308155">
      <w:bodyDiv w:val="1"/>
      <w:marLeft w:val="0"/>
      <w:marRight w:val="0"/>
      <w:marTop w:val="0"/>
      <w:marBottom w:val="0"/>
      <w:divBdr>
        <w:top w:val="none" w:sz="0" w:space="0" w:color="auto"/>
        <w:left w:val="none" w:sz="0" w:space="0" w:color="auto"/>
        <w:bottom w:val="none" w:sz="0" w:space="0" w:color="auto"/>
        <w:right w:val="none" w:sz="0" w:space="0" w:color="auto"/>
      </w:divBdr>
    </w:div>
    <w:div w:id="1170678358">
      <w:bodyDiv w:val="1"/>
      <w:marLeft w:val="0"/>
      <w:marRight w:val="0"/>
      <w:marTop w:val="0"/>
      <w:marBottom w:val="0"/>
      <w:divBdr>
        <w:top w:val="none" w:sz="0" w:space="0" w:color="auto"/>
        <w:left w:val="none" w:sz="0" w:space="0" w:color="auto"/>
        <w:bottom w:val="none" w:sz="0" w:space="0" w:color="auto"/>
        <w:right w:val="none" w:sz="0" w:space="0" w:color="auto"/>
      </w:divBdr>
    </w:div>
    <w:div w:id="1176581065">
      <w:bodyDiv w:val="1"/>
      <w:marLeft w:val="0"/>
      <w:marRight w:val="0"/>
      <w:marTop w:val="0"/>
      <w:marBottom w:val="0"/>
      <w:divBdr>
        <w:top w:val="none" w:sz="0" w:space="0" w:color="auto"/>
        <w:left w:val="none" w:sz="0" w:space="0" w:color="auto"/>
        <w:bottom w:val="none" w:sz="0" w:space="0" w:color="auto"/>
        <w:right w:val="none" w:sz="0" w:space="0" w:color="auto"/>
      </w:divBdr>
    </w:div>
    <w:div w:id="1393845068">
      <w:bodyDiv w:val="1"/>
      <w:marLeft w:val="0"/>
      <w:marRight w:val="0"/>
      <w:marTop w:val="0"/>
      <w:marBottom w:val="0"/>
      <w:divBdr>
        <w:top w:val="none" w:sz="0" w:space="0" w:color="auto"/>
        <w:left w:val="none" w:sz="0" w:space="0" w:color="auto"/>
        <w:bottom w:val="none" w:sz="0" w:space="0" w:color="auto"/>
        <w:right w:val="none" w:sz="0" w:space="0" w:color="auto"/>
      </w:divBdr>
    </w:div>
    <w:div w:id="1564173912">
      <w:bodyDiv w:val="1"/>
      <w:marLeft w:val="0"/>
      <w:marRight w:val="0"/>
      <w:marTop w:val="0"/>
      <w:marBottom w:val="0"/>
      <w:divBdr>
        <w:top w:val="none" w:sz="0" w:space="0" w:color="auto"/>
        <w:left w:val="none" w:sz="0" w:space="0" w:color="auto"/>
        <w:bottom w:val="none" w:sz="0" w:space="0" w:color="auto"/>
        <w:right w:val="none" w:sz="0" w:space="0" w:color="auto"/>
      </w:divBdr>
    </w:div>
    <w:div w:id="1607497532">
      <w:bodyDiv w:val="1"/>
      <w:marLeft w:val="0"/>
      <w:marRight w:val="0"/>
      <w:marTop w:val="0"/>
      <w:marBottom w:val="0"/>
      <w:divBdr>
        <w:top w:val="none" w:sz="0" w:space="0" w:color="auto"/>
        <w:left w:val="none" w:sz="0" w:space="0" w:color="auto"/>
        <w:bottom w:val="none" w:sz="0" w:space="0" w:color="auto"/>
        <w:right w:val="none" w:sz="0" w:space="0" w:color="auto"/>
      </w:divBdr>
    </w:div>
    <w:div w:id="1938057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uk.wikipedia.org/wiki/JSON" TargetMode="External"/><Relationship Id="rId68" Type="http://schemas.openxmlformats.org/officeDocument/2006/relationships/hyperlink" Target="https://uk.wikipedia.org/wiki/JSON" TargetMode="External"/><Relationship Id="rId84" Type="http://schemas.openxmlformats.org/officeDocument/2006/relationships/image" Target="media/image57.png"/><Relationship Id="rId89" Type="http://schemas.openxmlformats.org/officeDocument/2006/relationships/hyperlink" Target="https://enigma.ua/articles/informatsiyniy_vibukh_i_globalizatsiya_svitovoi_politiki"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uk.wikipedia.org/wiki/%D0%9F%D0%BE%D0%BB%D1%96%D1%82%D0%B8%D0%BA%D0%B0_%D0%B2%D1%96%D0%B4%D0%BA%D1%80%D0%B8%D1%82%D0%BE%D0%B3%D0%BE_%D0%BA%D0%BE%D0%B4%D1%83" TargetMode="External"/><Relationship Id="rId37" Type="http://schemas.openxmlformats.org/officeDocument/2006/relationships/image" Target="media/image25.jp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jwt.io/" TargetMode="External"/><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yperlink" Target="https://eprints.kname.edu.ua/10895/1/%D0%A1%D0%B8%D1%81%D0%90%D0%BD%D0%B0%D0%BB%D0%B8%D0%B7_1_8%D0%BD.pdf"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hyperlink" Target="https://uk.wikipedia.org/wiki/BLOB" TargetMode="External"/><Relationship Id="rId69" Type="http://schemas.openxmlformats.org/officeDocument/2006/relationships/hyperlink" Target="https://uk.wikipedia.org/wiki/BSON"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zakon.rada.gov.ua/rada/show/v0585874-19" TargetMode="External"/><Relationship Id="rId93" Type="http://schemas.openxmlformats.org/officeDocument/2006/relationships/hyperlink" Target="https://zakon.rada.gov.ua/laws/show/2755-1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k.wikipedia.org/wiki/%D0%A1%D0%B8%D1%80%D1%86%D0%B5%D0%B2%D0%B8%D0%B9_%D0%BA%D0%BE%D0%B4" TargetMode="External"/><Relationship Id="rId38" Type="http://schemas.openxmlformats.org/officeDocument/2006/relationships/image" Target="media/image26.png"/><Relationship Id="rId46" Type="http://schemas.openxmlformats.org/officeDocument/2006/relationships/hyperlink" Target="https://martinfowler.com/eaaDev/EventSourcing.html" TargetMode="External"/><Relationship Id="rId59" Type="http://schemas.openxmlformats.org/officeDocument/2006/relationships/image" Target="media/image46.png"/><Relationship Id="rId67" Type="http://schemas.openxmlformats.org/officeDocument/2006/relationships/hyperlink" Target="https://uk.wikipedia.org/wiki/%D0%A1%D0%B5%D1%80%D0%B2%D0%B5%D1%80" TargetMode="External"/><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k.wikipedia.org/wiki/AGPL" TargetMode="External"/><Relationship Id="rId70" Type="http://schemas.openxmlformats.org/officeDocument/2006/relationships/image" Target="media/image47.png"/><Relationship Id="rId75" Type="http://schemas.openxmlformats.org/officeDocument/2006/relationships/hyperlink" Target="https://github.com/expressjs/session" TargetMode="External"/><Relationship Id="rId83" Type="http://schemas.openxmlformats.org/officeDocument/2006/relationships/image" Target="media/image56.png"/><Relationship Id="rId88" Type="http://schemas.openxmlformats.org/officeDocument/2006/relationships/hyperlink" Target="https://uk.wikipedia.org/wiki/%D0%A1%D1%82%D1%80%D0%B0%D1%85%D0%BE%D0%B2%D0%B0_%D0%B2%D0%B8%D0%BF%D0%BB%D0%B0%D1%82%D0%B0" TargetMode="External"/><Relationship Id="rId91" Type="http://schemas.openxmlformats.org/officeDocument/2006/relationships/hyperlink" Target="http://www.rusnauka.com/40_OINBG_2014/Informatica/3_182487.doc.ht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uk.wikipedia.org/wiki/%D0%A0%D0%B5%D0%BB%D1%8F%D1%86%D1%96%D0%B9%D0%BD%D0%B0_%D0%A1%D0%9A%D0%91%D0%94" TargetMode="External"/><Relationship Id="rId65" Type="http://schemas.openxmlformats.org/officeDocument/2006/relationships/hyperlink" Target="https://uk.wikipedia.org/wiki/%D0%A0%D0%B5%D0%BF%D0%BB%D1%96%D0%BA%D0%B0%D1%86%D1%96%D1%8F_(%D0%B1%D0%B0%D0%B7%D0%B8_%D0%B4%D0%B0%D0%BD%D0%B8%D1%85)" TargetMode="External"/><Relationship Id="rId73" Type="http://schemas.openxmlformats.org/officeDocument/2006/relationships/hyperlink" Target="https://github.com/jaredhanson/passport"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uk.wikipedia.org/wiki/%D0%9F%D0%BB%D0%B0%D1%82%D1%96%D0%B6" TargetMode="External"/><Relationship Id="rId94" Type="http://schemas.openxmlformats.org/officeDocument/2006/relationships/hyperlink" Target="https://zakon.rada.gov.ua/laws/show/2755-17"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hyperlink" Target="https://uk.wikipedia.org/wiki/%D0%97%D0%B0%D1%81%D1%82%D0%BE%D1%81%D1%83%D0%BD%D0%BE%D0%BA"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www.passportjs.org/" TargetMode="Externa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www.statista.com/statistics/1124699/worldwide-developer-survey-most-used-frameworks-web/" TargetMode="External"/><Relationship Id="rId2" Type="http://schemas.openxmlformats.org/officeDocument/2006/relationships/customXml" Target="../customXml/item2.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uk.wikipedia.org/wiki/%D0%9A%D0%BB%D0%B0%D1%81%D1%82%D0%B5%D1%80_(%D1%96%D0%BD%D1%84%D0%BE%D1%80%D0%BC%D0%B0%D1%82%D0%B8%D0%BA%D0%B0)" TargetMode="External"/><Relationship Id="rId87" Type="http://schemas.openxmlformats.org/officeDocument/2006/relationships/hyperlink" Target="https://uk.wikipedia.org/wiki/%D0%97%D0%B0%D0%B3%D0%B0%D0%BB%D1%8C%D0%BD%D0%BE%D0%BE%D0%B1%D0%BE%D0%B2%27%D1%8F%D0%B7%D0%BA%D0%BE%D0%B2%D0%B5_%D0%B4%D0%B5%D1%80%D0%B6%D0%B0%D0%B2%D0%BD%D0%B5_%D1%81%D0%BE%D1%86%D1%96%D0%B0%D0%BB%D1%8C%D0%BD%D0%B5_%D1%81%D1%82%D1%80%D0%B0%D1%85%D1%83%D0%B2%D0%B0%D0%BD%D0%BD%D1%8F" TargetMode="External"/><Relationship Id="rId61" Type="http://schemas.openxmlformats.org/officeDocument/2006/relationships/hyperlink" Target="https://uk.wikipedia.org/wiki/C%2B%2B" TargetMode="External"/><Relationship Id="rId82" Type="http://schemas.openxmlformats.org/officeDocument/2006/relationships/image" Target="media/image5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hyperlink" Target="https://uk.wikipedia.org/wiki/JavaScript" TargetMode="External"/><Relationship Id="rId56" Type="http://schemas.openxmlformats.org/officeDocument/2006/relationships/image" Target="media/image43.png"/><Relationship Id="rId77"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An1LnRk3nLIBUQt+wQBVA1HOJw==">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7849EC-CFFA-46CE-A756-ABE89FE0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123</Pages>
  <Words>112202</Words>
  <Characters>63956</Characters>
  <Application>Microsoft Office Word</Application>
  <DocSecurity>0</DocSecurity>
  <Lines>532</Lines>
  <Paragraphs>351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Schedrovskiy</dc:creator>
  <cp:lastModifiedBy>Ivan Schedrovskiy</cp:lastModifiedBy>
  <cp:revision>48</cp:revision>
  <dcterms:created xsi:type="dcterms:W3CDTF">2023-03-28T10:48:00Z</dcterms:created>
  <dcterms:modified xsi:type="dcterms:W3CDTF">2023-05-23T15:37:00Z</dcterms:modified>
</cp:coreProperties>
</file>