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 робота.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Щедровський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Іван, РПЗ 19 2/9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Version: 0.3.0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Changelog: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## 0.1.0 - 24.09 23:30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Створений вступ та пункт 1.1 - основні поняття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## 0.2.0 - 25.09 00:30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Створений пункт 1.2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## 0.3.0 - 05.10 20:50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Створенні пункти 1.3 та 1.4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## 0.3.1 - 05.10 21:00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Додано в 1.1 “тематикою моєї роботи” є …</w:t>
        <w:br w:type="textWrapping"/>
        <w:t xml:space="preserve">Додані нові priority tasks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## 0.4.0 - 17.10 16:40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Створено розділ 2.1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В пункт 1.2 додати картинки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tl w:val="0"/>
        </w:rPr>
        <w:t xml:space="preserve">Перечитати</w:t>
      </w:r>
      <w:r w:rsidDel="00000000" w:rsidR="00000000" w:rsidRPr="00000000">
        <w:rPr>
          <w:rtl w:val="0"/>
        </w:rPr>
        <w:t xml:space="preserve"> та дописати пункт 1.2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В розділ 1.4 додати графік поширення браузерів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Додати більше інформації в розділ 1.4 про Node.js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color w:val="ff0000"/>
          <w:highlight w:val="yellow"/>
          <w:rtl w:val="0"/>
        </w:rPr>
        <w:t xml:space="preserve">Рекомендую також додати вимоги до оформлення, вимоги до надійності, стадії й етапи розробки програмного проекту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color w:val="ff0000"/>
          <w:highlight w:val="yellow"/>
          <w:u w:val="none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[ ] Огляд термінів - добре, але опису предметної області не достатньо - тут доречно було б додати огляд архітектур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ind w:firstLine="566.9291338582675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qym8mxbco4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Вступ</w:t>
      </w:r>
    </w:p>
    <w:p w:rsidR="00000000" w:rsidDel="00000000" w:rsidP="00000000" w:rsidRDefault="00000000" w:rsidRPr="00000000" w14:paraId="0000001E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розвитком прогресу і винайденням інтернету, об’єм доступної людині інформації зростає з кожним днем. Якщо раніше отримання певної інформації для більшості людей було не тільки важким, а іноді і неможливим завданням, сьогодні дістати з кишені смартфон та набрати в ньому запит в популярній пошуковій мережі не є проблемою: доступ до всесвітньої мережі даних, мільйонів документів є майже у кожної людини.</w:t>
      </w:r>
    </w:p>
    <w:p w:rsidR="00000000" w:rsidDel="00000000" w:rsidP="00000000" w:rsidRDefault="00000000" w:rsidRPr="00000000" w14:paraId="00000020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Інформаційні технології мають сьогодні пріоритетне значення в багатьох сферах діяльності й визначають майбутній розвиток суспільства.</w:t>
      </w:r>
    </w:p>
    <w:p w:rsidR="00000000" w:rsidDel="00000000" w:rsidP="00000000" w:rsidRDefault="00000000" w:rsidRPr="00000000" w14:paraId="00000021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з таких напрямків є інтернет-бізнес, який починає привертати все більше значення в сучасному світі, і в нашій країні відповідно, у зв'язку з тенденцією до загальної глобалізації економіки. Інтернет і електронна торгівля грають в цьому процесі одну з  найважливіших ролей. Поява абсолютного нового виду зв'язку зумовило перегляд підприємців процесу організації бізнесу.</w:t>
      </w:r>
    </w:p>
    <w:p w:rsidR="00000000" w:rsidDel="00000000" w:rsidP="00000000" w:rsidRDefault="00000000" w:rsidRPr="00000000" w14:paraId="00000022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Інтернет відкриває широкі можливості не тільки для великих підприємств. Багато початківців бізнесменів відразу відкривають свою справу в Інтернеті, так як для цього потрібна менша сума первинних інвестицій, ніж у сфері  традиційної торгівлі. А компанії, які працюють за принципом прямих поставки, вкладають кошти виключно в веб-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рекламу.  </w:t>
      </w:r>
    </w:p>
    <w:p w:rsidR="00000000" w:rsidDel="00000000" w:rsidP="00000000" w:rsidRDefault="00000000" w:rsidRPr="00000000" w14:paraId="00000023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Західні покупці, а вслід за ними і українські, все частіше купують товари, не виходячи з дому, посилаючись на нестачу часу, невеликий асортимент  товарів у традиційних магазинах і високі ціни. В Україні в початку 2000-х  тільки інтузіасти зробили електронні покупки, сьогодні, за даними статистики,  хоча б раз це зробили 4 з 5 чоловік. Розвиток бізнесу в інтернеті на сьогоднішній день крайне перспективне напрямок для підприємців, що і обумовлює актуальність даної роботи.  </w:t>
      </w:r>
    </w:p>
    <w:p w:rsidR="00000000" w:rsidDel="00000000" w:rsidP="00000000" w:rsidRDefault="00000000" w:rsidRPr="00000000" w14:paraId="00000024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веб-сайтів електронної комерції – це нелегке завдання. У нього є свої проблеми. Оскільки велика кількість веб-користувачів відвідують сайт електронної комерції щодня, тому потрібно його підтримувати. Для цього може знадобитися залучити експертів веб-розробників електронної комерції від надійної та відомий компанії з розробки електронної комерції веб-сайтів, що забезпечує інтуїтивний процес веб-розробки електронної комерції з легкістю.</w:t>
      </w:r>
    </w:p>
    <w:p w:rsidR="00000000" w:rsidDel="00000000" w:rsidP="00000000" w:rsidRDefault="00000000" w:rsidRPr="00000000" w14:paraId="00000025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Темою моєї курсової роботи було обрано "Розробка багатошарової клієнт-серверної архітектури на прикладі створення сервісу онлайн продаж". Метою є створення зручного, легкого в використанні сервісу онлайн продаж. </w:t>
      </w:r>
    </w:p>
    <w:p w:rsidR="00000000" w:rsidDel="00000000" w:rsidP="00000000" w:rsidRDefault="00000000" w:rsidRPr="00000000" w14:paraId="00000026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Середою розробки сервісу було обрано сучасну інтегровану середу Visual Studio Code. Ця середа дозволяє швидко та ефективно працювати при написанні коду, налагодженні, компілюванні та складанні проекту.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line="360" w:lineRule="auto"/>
        <w:ind w:firstLine="566.9291338582675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wnkuosafrc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Опис предметної області</w:t>
      </w:r>
    </w:p>
    <w:p w:rsidR="00000000" w:rsidDel="00000000" w:rsidP="00000000" w:rsidRDefault="00000000" w:rsidRPr="00000000" w14:paraId="00000029">
      <w:pPr>
        <w:pStyle w:val="Title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jiq3fmnzr54e" w:id="2"/>
      <w:bookmarkEnd w:id="2"/>
      <w:r w:rsidDel="00000000" w:rsidR="00000000" w:rsidRPr="00000000">
        <w:rPr>
          <w:rtl w:val="0"/>
        </w:rPr>
        <w:t xml:space="preserve">1.1 Основні поняття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Предметна область — це частина реального світу, що розглядається в межах певного контексту.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Тематикою моєї роботи є створення сервісу онлайн продажів.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Сервіс онлайн продажів - місце в інтернеті, де відбувається прямий продаж товарів споживачеві (юридичній або фізичній особі), враховуючи доставку. При цьому розміщення споживацької інформації, замовлення товару і угода відбуваються там само, всередині мережі (на сайті інтернет-магазину).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</w:t>
      </w:r>
      <w:r w:rsidDel="00000000" w:rsidR="00000000" w:rsidRPr="00000000">
        <w:rPr>
          <w:rtl w:val="0"/>
        </w:rPr>
        <w:t xml:space="preserve">проєктами</w:t>
      </w:r>
      <w:r w:rsidDel="00000000" w:rsidR="00000000" w:rsidRPr="00000000">
        <w:rPr>
          <w:rtl w:val="0"/>
        </w:rPr>
        <w:t xml:space="preserve">, математики, інженерії та інших областей знання.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Архітектура програмного забезпечення — спосіб структурування програмної або обчислювальної системи, абстракція елементів системи на певній фазі її роботи. Система може складатись з кількох рівнів абстракції і мати багато фаз роботи, кожна з яких може мати окрему архітектуру.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Архітектура клієнт-сервер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Сервіс — це обслуговування населення, забезпечення його побутових потреб.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Електронна комерція — це сфера цифрової економіки, що включає всі фінансові та торгові транзакції, які проводяться за допомогою комп'ютерних мереж, та бізнес-процеси, пов'язані з проведенням цих транзакцій.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Елементами сервісу онлайн продаж є: каталог, товар, кошик, особистий кабінет користувача, замовлення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Каталог — список, перелік товарів, складений у певному порядку, щоб полегшити їхній пошук.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Товар — продукт природи і людської праці або тільки людської праці у матеріальній і нематеріальній субстанції та у формі послуг, який завдяки своїм властивостям здатний задовольняти наявні чи передбачувані суспільні потреби.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Кошик - список, перелік товарів які користувач планує купити. Створений щоб полегшити перегляд, видалення або редагування кількості товарів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Особистий кабінет - це особливий розділ, який дозволяє користувачу отримати доступ до даних про стан та деталей замовлення.</w:t>
      </w:r>
    </w:p>
    <w:p w:rsidR="00000000" w:rsidDel="00000000" w:rsidP="00000000" w:rsidRDefault="00000000" w:rsidRPr="00000000" w14:paraId="00000038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// in todo</w:t>
      </w:r>
    </w:p>
    <w:p w:rsidR="00000000" w:rsidDel="00000000" w:rsidP="00000000" w:rsidRDefault="00000000" w:rsidRPr="00000000" w14:paraId="0000003A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Огляд термінів - добре, але опису предметної області не достатньо - тут доречно було б додати огляд архітектур</w:t>
        <w:br w:type="textWrapping"/>
        <w:t xml:space="preserve">https://classroom.google.com/c/NDg5NDczMTg4ODkx/a/NDg5NDczMTg4ODk4/details</w:t>
        <w:br w:type="textWrapping"/>
      </w:r>
      <w:r w:rsidDel="00000000" w:rsidR="00000000" w:rsidRPr="00000000">
        <w:rPr>
          <w:color w:val="ff0000"/>
          <w:highlight w:val="yellow"/>
        </w:rPr>
        <w:drawing>
          <wp:inline distB="114300" distT="114300" distL="114300" distR="114300">
            <wp:extent cx="2462213" cy="36933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693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g3cvp15pjxzj" w:id="3"/>
      <w:bookmarkEnd w:id="3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Постанова</w:t>
      </w:r>
      <w:r w:rsidDel="00000000" w:rsidR="00000000" w:rsidRPr="00000000">
        <w:rPr>
          <w:rtl w:val="0"/>
        </w:rPr>
        <w:t xml:space="preserve"> завдання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Метою курсової роботи є створення системи онлайн продаж. Дана система здійснює продаж аксесуарів для домашніх тварин.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Система повинна дозволити покупцям здійснювати швидкий та детальний перегляд продукції.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Сайт повинен включати в себе функцію реєстрації користувача, залишення відгуків й коментарів та здійснення замовлення.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Після вивчення предметної області і створення відповідної бази даних необхідно створити сайт, який має наступні функції: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відображення даних про категорії товарів в меню (`тут буде рисунок`);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відображення основної інформації про всі товари у вигляді карток (назва, ціна, зображення);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відображення детальної інформації про товар (назва, зображення, ціна, опис, кількість на складі) (`тут буде рисунок`);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відображення списку нових (`тут буде рисунок`) та найпопулярніших (`тут буде рисунок`) товарів на головній сторінці сайту;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зручне та швидке маніпулювання даними адміністратором (редагування, видалення, додавання інформації);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зручне та швидке маніпулювання даними модератором (редагування, видалення коментарів);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обчислення вартості всіх замовлених товарів;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вибір способу оплати;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вибір способу доставки;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 для товарів по категоріям;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 для товарів по ціні;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сортування товарів по ціні (від найменшої до найбільшої та навпаки);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зручний перехід між категоріями;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реєстрація на сайті(`тут буде рисунок`);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авторизація на сайті(`тут буде рисунок`);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зручне та швидке оформлення замовлення.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// in todo</w:t>
        <w:br w:type="textWrapping"/>
        <w:t xml:space="preserve">Рекомендую також додати вимоги до оформлення, вимоги до надійності, стадії й етапи розробки програмного проекту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ocsbxyi387uk" w:id="4"/>
      <w:bookmarkEnd w:id="4"/>
      <w:r w:rsidDel="00000000" w:rsidR="00000000" w:rsidRPr="00000000">
        <w:rPr>
          <w:rtl w:val="0"/>
        </w:rPr>
        <w:t xml:space="preserve">1.3 Обґрунтування вибору середовища розробки системи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Visual Studio Code - інтегрована середа розробки програмних продуктів, розроблена Microsoft та доступна на всіх операційних системах.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Visual Studio Code надає можливість швидко розробляти продукти завдяки вбудованому </w:t>
      </w:r>
      <w:r w:rsidDel="00000000" w:rsidR="00000000" w:rsidRPr="00000000">
        <w:rPr>
          <w:rtl w:val="0"/>
        </w:rPr>
        <w:t xml:space="preserve">функціоналу</w:t>
      </w:r>
      <w:r w:rsidDel="00000000" w:rsidR="00000000" w:rsidRPr="00000000">
        <w:rPr>
          <w:rtl w:val="0"/>
        </w:rPr>
        <w:t xml:space="preserve"> та багатьом розширенням.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Також ця середа розробки надає можливість запускати та відлагувати програму завдяки точкам зупинки, стеку викликів та інтерактивній консолі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Visual Studio Code має вбудований графічний інтерфейс для роботи с Git, який надає можливість переглядати відмінності, проміжні файли, робити знімки змін, відправляти знімки на сервер та отримувати їх.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Редактор має багато розширень, які дозволяють налаштувати його як візуальну складову, так і функціональну [1]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— це безкоштовна розподілена система контролю версій із відкритим вихідним кодом, призначена для швидкої та ефективної обробки будь-яких проектів, від малих до дуже великих.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простий у вивченні та має невеликий розмір з блискавичною продуктивністю. Він перевершує такі інструменти SCM, як Subversion, CVS, Perforce і ClearCase, завдяки таким функціям, як дешеве локальне розгалуження, зручні робочі області та численні робочі процеси. [2]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Postman — це платформа API для створення та використання API. Postman спрощує та оптимізує кожен крок життєвого циклу API щоб створювати кращі API — швидше.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Postman може зберігати та керувати специфікаціями API, документацією, рецептами робочих процесів, тестами та результатами, показниками та всім іншим, що стосується API.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Платформа Postman містить повний набір інструментів, які допомагають прискорити життєвий цикл API — від проектування, тестування, документування та моделювання до спільного використання та видимості ваших API.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Підхід Postman до управління, що базується на повному життєвому циклі, дає змогу відмовитись від розробки свойого сервісу, створюючи API кращої якості та сприяючи співпраці між командами розробників і командами дизайнерів API. [3]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Swagger - сервіс, який дозволяє спростити розробку API за допомогою професійного набору інструментів з відкритим кодом.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Swagger дозволяє спроектувати та змоделювати API відповідно до стандартів на основі специфікацій.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Покращує та спрощує роботу завдяки інтерактивної документації API.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Також Swagger виконує прості функціональні тести API без додаткових витрат [4]</w:t>
      </w:r>
    </w:p>
    <w:p w:rsidR="00000000" w:rsidDel="00000000" w:rsidP="00000000" w:rsidRDefault="00000000" w:rsidRPr="00000000" w14:paraId="0000006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brtanrf26b5l" w:id="5"/>
      <w:bookmarkEnd w:id="5"/>
      <w:r w:rsidDel="00000000" w:rsidR="00000000" w:rsidRPr="00000000">
        <w:rPr>
          <w:rtl w:val="0"/>
        </w:rPr>
        <w:t xml:space="preserve">1.4 Обґрунтування вибору середовища функціонування системи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Середовищем функціонування сайту є браузер.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Браузер — програмне забезпечення для комп'ютера або іншого електронного пристрою, як правило, під'єднаного до Інтернету, що дає можливість користувачеві взаємодіяти з текстом, малюнками або іншою інформацією на гіпертекстовій веб сторінці. Тексти та малюнки можуть містити посилання на інші веб сторінки, розташовані на тому ж веб сайті або на інших веб сайтах. Веб Переглядач з допомогою гіперпосилань дозволяє користувачеві швидко та просто отримувати інформацію, розміщену на багатьох веб сторінках.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Різні браузери мають різні реалізації одних і тих-же речей, а також різну підтримку нових функцій. Сайт буде коректно працювати в будь-якому сучасному браузері, а саме в: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Google Chrome версії 84 та вище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Microsoft Edge версії 84 та вище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Safari версії 14.1 та вище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Firefox версії 63 та вище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Opera версії 70 та вище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Сайт не буде працювати в Internet Explorer будь якої версії.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Середовищем функціонування сайту є Node.js.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Node.js - це JavaScript–оточення побудоване на JavaScript–рушієві Chrome V8. Було обрано саме Node.js через швидкість та зручність розробки, а також за можливість використовувати один і той самий код, як на сайті, так і не сервері. [5]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ind w:firstLine="0"/>
        <w:rPr/>
      </w:pPr>
      <w:bookmarkStart w:colFirst="0" w:colLast="0" w:name="_rgd3kl94nmba" w:id="6"/>
      <w:bookmarkEnd w:id="6"/>
      <w:r w:rsidDel="00000000" w:rsidR="00000000" w:rsidRPr="00000000">
        <w:rPr>
          <w:rtl w:val="0"/>
        </w:rPr>
        <w:t xml:space="preserve">2 Спеціальний розділ</w:t>
      </w:r>
    </w:p>
    <w:p w:rsidR="00000000" w:rsidDel="00000000" w:rsidP="00000000" w:rsidRDefault="00000000" w:rsidRPr="00000000" w14:paraId="00000073">
      <w:pPr>
        <w:pStyle w:val="Title"/>
        <w:ind w:firstLine="0"/>
        <w:rPr/>
      </w:pPr>
      <w:bookmarkStart w:colFirst="0" w:colLast="0" w:name="_13y4s0lut4yg" w:id="7"/>
      <w:bookmarkEnd w:id="7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Основні рішення щодо реалізації компонентів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JavaScript – це </w:t>
      </w:r>
      <w:r w:rsidDel="00000000" w:rsidR="00000000" w:rsidRPr="00000000">
        <w:rPr>
          <w:color w:val="ff0000"/>
          <w:rtl w:val="0"/>
        </w:rPr>
        <w:t xml:space="preserve">легковажна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(легковагова або легка, якщо від англ lightweight)</w:t>
      </w:r>
      <w:r w:rsidDel="00000000" w:rsidR="00000000" w:rsidRPr="00000000">
        <w:rPr>
          <w:rtl w:val="0"/>
        </w:rPr>
        <w:t xml:space="preserve">, інтерпретована або JIT-компілюванна, об'єктно-орієнтована мова з функціями першого класу. Найширше застосування знаходить мову сценаріїв веб-сторінок, але також використовується і в інших програмних продуктах, наприклад, Node.js або Apache CouchDB.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JavaScript це прототипно-орієнтована, мультипарадигменна мова з динамічною типізацією, яка підтримує об'єктно-орієнтований, імперативний та декларативний (наприклад, функціональне програмування) стилі програмування. [6]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TypeScript — це строго типізована мова програмування, яка ґрунтується на JavaScript і надає кращі інструменти будь-якого масштабу.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TypeScript додає до JavaScript додатковий синтаксис для підтримки більш тісної інтеграції з редактором. Дозволяє ловити помилки на ранніх стадіях розробки.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Код TypeScript перетворюється на JavaScript, який виконується будь-де, де працює JavaScript: у браузері, на Node.js або Deno.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TypeScript розуміє JavaScript і використовує визначення типу, щоб надати чудові інструменти без додаткового коду. [7]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в тебе занадто різкі переходи до означень. Потрібно написати, щось типу “клієнт реалізовано у вигляді  SPA додатку” і потім вже означення. Щоб не було просто набору означень, а читалося як суцільний опис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SPA (односторінкова програма) — це реалізація веб-програми, яка завантажує лише один веб-документ, а потім оновлює основний вміст цього єдиного документа за допомогою JavaScript API, таких як XMLHttpRequest і Fetch, коли має бути показано інший вміст.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Таким чином, це дозволяє користувачам використовувати веб-сайти без завантаження цілих нових сторінок із сервера, що може призвести до підвищення продуктивності та більш динамічного досвіду, з деякими компромісними недоліками, такими як SEO, більше зусиль, необхідних для підтримки стану, реалізації навігації та досягнення значущої продуктивності моніторинг.[8]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Візуалізація на стороні сервера (SSR) — це здатність програми перетворювати файли HTML на сервері на повністю відтворену сторінку HTML для клієнта. Веб-браузер надсилає запит на інформацію від сервера, який миттєво відповідає, надсилаючи повністю відтворену сторінку клієнту. Пошукові системи можуть сканувати та індексувати вміст перед доставкою, що корисно для цілей пошукової оптимізації.[9]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Схема роботи програми: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5763" cy="21536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15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Картинка: “Схема роботи програми”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Основні маршрути програми: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“/” - Домашня сторінка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“/catalogs” - Сторінка каталогу товарів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“*” - Сторінка помилки(404)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“/signin” - Сторінка авторизації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“/signup” - Сторінка реєстрації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“/account” - Сторінка особистого акаунту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Multiple page application - це веб-програма, яка складається з кількох веб-сторінок, які завантажуються, коли користувач відвідує різні частини сторінки. Це традиційний шаблон розробки веб-додатків, який підходить для веб-сайтів, які мають працювати з великою кількістю вмісту. [10]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SEO (Search Engine Optimization) — це процес, який робить веб-сайт більш помітним у результатах пошуку, що також називається покращенням рейтингу пошуку. [11]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Було обрано саме SPA, тому-що односторінкові програми ідеально підходять, якщо потрібно створити динамічне рішення з обмеженим обсягом даних. Незважаючи на те, що вони працюють у браузері, односторінкові програми виглядають як настільні чи мобільні програми, тому вони такі популярні.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 порівнянні з MPA, SPA виграє в усьому, окрім SEO. Але ця проблема вирішується за допомогою використання SSR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Тут буде секція SSR  */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Webpack — це інструмент збірки на основі бандлера. Це означає, що для обслуговування програми йому потрібно просканувати, обробити та об’єднати весь JavaScript програми в один файл. Це стосується як встановлених залежностей, так і коду.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Це причина, чому створення програми для розробки та запуск сервера розробки за допомогою Webpack може зайняти дуже багато часу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Після зберігання файлу, весь пакет JavaScript буде побудовано за допомогою Webpack, тому зміна може відображатися у браузері протягом 10 секунд, навіть якщо HMR увімкнено. Повільний цикл зворотного зв’язку, викликаний Webpack, створює поганий досвід для розробників(DX). [12]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Гаряча заміна модулів (HMR) обмінює, додає або видаляє модулі під час роботи програми без повного перезавантаження.[13]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Досвід розробника (DX) описує досвід розробників під час використання або роботи над вашим продуктом. Це пакет як позитивних, так і негативних почуттів.[14]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Vite — це інструмент для створення JavaScript нового покоління, який має на меті покращити досвід розробників, які раніше працювали з Webpack, коли йдеться про створення програм JavaScript.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Інструмент використовує два вдосконалення, нещодавно внесені в екосистему JavaScript, щоб запропонувати кращий досвід розробника: доступність модулів ES у веб-переглядачі та інструменти збирання компіляції до рідних, як-от esbuild.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Основна ідея Vite проста: трансформування та обслуговування частину коду вашої програми за допомогою модулів ES, коли це запитує браузер.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У той час як робочий процес на основі бандлера, як-от Webpack, повинен буде обробити всі модулі JavaScript перед одним запитом браузера, Vite обробляє лише потрібні модулі залежностей перед одним запитом браузера.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Ось чому Vite може обробити збірку для розробки швидше, ніж Webpack. По мірі зростання програми, час, який необхідний щоб обробити збірку для розробки, зростатиме повільно. [15]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Виходячи з вище перерахованої різниці webpack та vite, для розробки сервісу було обрано vite.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Node.js - це JavaScript–оточення побудоване на JavaScript–рушієві Chrome V8. Було обрано саме Node.js через швидкість та зручність розробки, а також за можливість використовувати один і той самий код, як на сайті, так і не сервері. [5]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npm(Node Package Manager) - менеджер пакетів, що входить до складу Node.js, найбільший у світі реєстр програмного забезпечення. Розробники пакетів з відкритим кодом з усіх континентів використовують npm для спільного використання та запозичення пакетів, а багато організацій також використовують npm для керування приватною розробкою. [16]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pnpm - це новий менеджер пакунків для JavaScript, створений на основі npm для спрощення процесу інсталяції пакетів у програмах вузла. PNPM є альтернативою NPM. Він дотримується тих же принципів, що й NPM, але має деякі додаткові функції, які роблять його потужнішим, ніж його попередник. [17]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Vue.js - Доступна, ефективна та універсальна структура для створення веб-інтерфейсів користувача. [18]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 порівнянні з React, Vue є більш швидшим, як зі сторони розробки, так і зі сторони виконання коду.  Vue має реактивність та двосвязаність, якої немає в React. Також Vue має офіційну реалізацію роутеру, глобального сховища та тестових утіліт.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vitest - Сверхшвидка середа модульного тестування. В порівнянні з найбільш популярною середою запусків тестів jest - vitest є набагато більш швидшим при виконанні тестів без включених потоків. При використанні vitest разом з vite різниця з jest стає більш замітною. [19]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SCSS - найдосконаліша, стабільна та найпотужніша професійна мова розширення CSS у світі. [20]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SCSS має багато переваг над звичайним css, а саме: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Вкладеність css властивостей одна в одну, що робить код більш зрозумілим.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Змінні. SCSS має свою реалізацію зміних, які можна використовувати в циклах та генерувати значення динамічно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SCSS має більш досконалу реалізацію операторів: можливо додавати, віднімати та перемоножувати значення CSS.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Функції - SCSS дозволяє багатократно використовувати стилі css як функції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Міксини - дозволяють один раз створити набір правил css, та потім використовувати їх багатократно, або змішувати з другими правилами.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MongoDB - система управління базами даних, яка працює з документоорієнтованою моделлю даних. На відміну від реляційних СУБД, MongoDB не потребує таблиці, схеми або окремої мови запитів. Інформація зберігається як документів чи колекцій.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Розробники позиціонують продукт як проміжну ланку між класичними СУБД та NoSQL. MongoDB не використовує схеми, як це роблять реляційні бази даних, що підвищує продуктивність усієї системи. [21]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Express - це мінімалістичний та гнучкий веб-фреймворк для програм Node.js, що надає широкий набір функцій для мобільних та веб-додатків.[22]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Протокол передачі гіпертексту (HTTP) — це протокол прикладного рівня для передачі гіпермедійних документів, наприклад HTML. Його розроблено для зв’язку між веб-браузерами та веб-серверами, але його також можна використовувати для інших цілей. HTTP відповідає класичній моделі клієнт-сервер, коли клієнт відкриває з’єднання, щоб зробити запит, а потім чекає, поки не отримає відповідь. HTTP є протоколом без стану, тобто сервер не зберігає жодних даних (стану) між двома запитами. [23]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REST (Representational state transfer) – це стиль архітектури програмного забезпечення для розподілених систем, таких як World Wide Web, який зазвичай використовується для побудови веб-служб. [24]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У випадку REST є дуже простим інтерфейсом управління інформацією без використання якихось додаткових внутрішніх прошарків. Кожна одиниця інформації однозначно визначається глобальним ідентифікатором, наприклад URL. Кожна URL, у свою чергу, має строго заданий формат.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Відсутність додаткових внутрішніх прошарків означає передачу даних у тому вигляді, як і самі дані. Тобто. ми не загортаємо дані в XML, як це робить SOAP та XML-RPC, не використовуємо AMF, як це робить Flash і т.д. Просто надаємо самі дані.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Кожна одиниця інформації однозначно визначається URL – це означає, що URL є первинним ключем для одиниці даних.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Як відбувається управління інформацією сервісу – це повністю й грунтується на протоколі передачі. Найбільш поширений протокол звичайно ж є HTTP. Так ось, для HTTP дія над даними визначається за допомогою методів: GET (отримати), PUT (додати, замінити), POST (додати, змінити, видалити), DELETE (видалити). Таким чином, дії CRUD (Create-Read-Update-Delete) можуть виконуватися як з усіма чотирма методами, так і лише за допомогою GET та POST.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Fetch API надає інтерфейс для отримання ресурсів (включно з мережею). [25]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Список літератури: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[1]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https://code.visualstudio.com/#meet-intellisense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[2]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[3]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[4]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https://swagger.io/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[5]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[6]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[7]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https://www.typescriptlang.org/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[8] - https://developer.mozilla.org/en-US/docs/Glossary/SPA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[9]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https://www.heavy.ai/technical-glossary/server-side-rendering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[10] - https://yojji.io/blog/spa-vs-mpa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[11]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https://developer.mozilla.org/en-US/docs/Glossary/SEO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[12]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https://webpack.js.org/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[13]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https://webpack.js.org/concepts/hot-module-replacement/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[14]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https://developerexperience.io/practices/good-developer-experience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[15]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https://vitejs.dev/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[16]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https://docs.npmjs.com/about-npm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[17]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https://pnpm.io/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[18]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[19]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https://vitejs.dev/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[20]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https://www.freecodecamp.org/news/give-your-css-superpowers-by-learning-sass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[21]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https://itglobal.com/ru-ru/company/glossary/mongodb/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[22] - https://expressjs.com/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[23] - https://developer.mozilla.org/en-US/docs/Web/HTTP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[24]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https://habr.com/ru/post/38730/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[25] - https://developer.mozilla.org/en-US/docs/Web/API/Fetch_API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itejs.dev/" TargetMode="External"/><Relationship Id="rId22" Type="http://schemas.openxmlformats.org/officeDocument/2006/relationships/hyperlink" Target="https://pnpm.io/" TargetMode="External"/><Relationship Id="rId21" Type="http://schemas.openxmlformats.org/officeDocument/2006/relationships/hyperlink" Target="https://docs.npmjs.com/about-npm" TargetMode="External"/><Relationship Id="rId24" Type="http://schemas.openxmlformats.org/officeDocument/2006/relationships/hyperlink" Target="https://vitejs.dev/" TargetMode="External"/><Relationship Id="rId23" Type="http://schemas.openxmlformats.org/officeDocument/2006/relationships/hyperlink" Target="https://vue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26" Type="http://schemas.openxmlformats.org/officeDocument/2006/relationships/hyperlink" Target="https://itglobal.com/ru-ru/company/glossary/mongodb/" TargetMode="External"/><Relationship Id="rId25" Type="http://schemas.openxmlformats.org/officeDocument/2006/relationships/hyperlink" Target="https://www.freecodecamp.org/news/give-your-css-superpowers-by-learning-sass" TargetMode="External"/><Relationship Id="rId27" Type="http://schemas.openxmlformats.org/officeDocument/2006/relationships/hyperlink" Target="https://habr.com/ru/post/3873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ode.visualstudio.com/#meet-intellisense" TargetMode="External"/><Relationship Id="rId11" Type="http://schemas.openxmlformats.org/officeDocument/2006/relationships/hyperlink" Target="https://swagger.io/" TargetMode="External"/><Relationship Id="rId10" Type="http://schemas.openxmlformats.org/officeDocument/2006/relationships/hyperlink" Target="https://www.postman.com/" TargetMode="External"/><Relationship Id="rId13" Type="http://schemas.openxmlformats.org/officeDocument/2006/relationships/hyperlink" Target="https://developer.mozilla.org/ru/docs/Web/JavaScript" TargetMode="External"/><Relationship Id="rId12" Type="http://schemas.openxmlformats.org/officeDocument/2006/relationships/hyperlink" Target="https://nodejs.org" TargetMode="External"/><Relationship Id="rId15" Type="http://schemas.openxmlformats.org/officeDocument/2006/relationships/hyperlink" Target="https://www.heavy.ai/technical-glossary/server-side-rendering" TargetMode="External"/><Relationship Id="rId14" Type="http://schemas.openxmlformats.org/officeDocument/2006/relationships/hyperlink" Target="https://www.typescriptlang.org/" TargetMode="External"/><Relationship Id="rId17" Type="http://schemas.openxmlformats.org/officeDocument/2006/relationships/hyperlink" Target="https://webpack.js.org/" TargetMode="External"/><Relationship Id="rId16" Type="http://schemas.openxmlformats.org/officeDocument/2006/relationships/hyperlink" Target="https://developer.mozilla.org/en-US/docs/Glossary/SEO" TargetMode="External"/><Relationship Id="rId19" Type="http://schemas.openxmlformats.org/officeDocument/2006/relationships/hyperlink" Target="https://developerexperience.io/practices/good-developer-experience" TargetMode="External"/><Relationship Id="rId18" Type="http://schemas.openxmlformats.org/officeDocument/2006/relationships/hyperlink" Target="https://webpack.js.org/concepts/hot-module-replacemen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