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6E2" w:rsidRPr="00BE08C1" w:rsidRDefault="00B026E2" w:rsidP="00B026E2">
      <w:pPr>
        <w:jc w:val="center"/>
        <w:rPr>
          <w:rFonts w:ascii="Times New Roman" w:hAnsi="Times New Roman" w:cs="Times New Roman"/>
          <w:b/>
          <w:color w:val="00B050"/>
          <w:sz w:val="28"/>
          <w:szCs w:val="28"/>
          <w:lang w:val="uk-UA"/>
        </w:rPr>
      </w:pPr>
      <w:r w:rsidRPr="00BE08C1">
        <w:rPr>
          <w:rFonts w:ascii="Times New Roman" w:hAnsi="Times New Roman" w:cs="Times New Roman"/>
          <w:b/>
          <w:color w:val="00B050"/>
          <w:sz w:val="28"/>
          <w:szCs w:val="28"/>
          <w:lang w:val="uk-UA"/>
        </w:rPr>
        <w:t>Семінар: «Німецька класична філософія»</w:t>
      </w:r>
    </w:p>
    <w:p w:rsidR="00B026E2" w:rsidRPr="00B026E2" w:rsidRDefault="00B026E2" w:rsidP="00B026E2">
      <w:pPr>
        <w:jc w:val="center"/>
        <w:rPr>
          <w:rFonts w:ascii="Times New Roman" w:hAnsi="Times New Roman" w:cs="Times New Roman"/>
          <w:color w:val="FF0000"/>
          <w:sz w:val="28"/>
          <w:szCs w:val="28"/>
          <w:lang w:val="uk-UA"/>
        </w:rPr>
      </w:pPr>
    </w:p>
    <w:p w:rsidR="00B026E2" w:rsidRPr="008C46FE" w:rsidRDefault="00B026E2" w:rsidP="00B026E2">
      <w:pPr>
        <w:rPr>
          <w:rFonts w:ascii="Times New Roman" w:hAnsi="Times New Roman" w:cs="Times New Roman"/>
          <w:b/>
          <w:sz w:val="28"/>
          <w:szCs w:val="28"/>
          <w:lang w:val="uk-UA"/>
        </w:rPr>
      </w:pPr>
      <w:r w:rsidRPr="008C46FE">
        <w:rPr>
          <w:rFonts w:ascii="Times New Roman" w:hAnsi="Times New Roman" w:cs="Times New Roman"/>
          <w:b/>
          <w:sz w:val="28"/>
          <w:szCs w:val="28"/>
          <w:lang w:val="uk-UA"/>
        </w:rPr>
        <w:t>Законспектувати:</w:t>
      </w:r>
    </w:p>
    <w:p w:rsidR="008C46FE" w:rsidRPr="008C46FE" w:rsidRDefault="008C46FE" w:rsidP="008C46FE">
      <w:pPr>
        <w:rPr>
          <w:rFonts w:ascii="Times New Roman" w:hAnsi="Times New Roman" w:cs="Times New Roman"/>
          <w:sz w:val="28"/>
          <w:szCs w:val="28"/>
          <w:lang w:val="uk-UA"/>
        </w:rPr>
      </w:pPr>
      <w:r w:rsidRPr="008C46FE">
        <w:rPr>
          <w:rFonts w:ascii="Times New Roman" w:hAnsi="Times New Roman" w:cs="Times New Roman"/>
          <w:sz w:val="28"/>
          <w:szCs w:val="28"/>
          <w:lang w:val="uk-UA"/>
        </w:rPr>
        <w:t>1. Місце німецької класичної філософії в історії новоєвропейської філософії.</w:t>
      </w:r>
    </w:p>
    <w:p w:rsidR="008C46FE" w:rsidRPr="008C46FE" w:rsidRDefault="008C46FE" w:rsidP="008C46FE">
      <w:pPr>
        <w:rPr>
          <w:rFonts w:ascii="Times New Roman" w:hAnsi="Times New Roman" w:cs="Times New Roman"/>
          <w:sz w:val="28"/>
          <w:szCs w:val="28"/>
          <w:lang w:val="uk-UA"/>
        </w:rPr>
      </w:pPr>
      <w:r w:rsidRPr="008C46FE">
        <w:rPr>
          <w:rFonts w:ascii="Times New Roman" w:hAnsi="Times New Roman" w:cs="Times New Roman"/>
          <w:sz w:val="28"/>
          <w:szCs w:val="28"/>
          <w:lang w:val="uk-UA"/>
        </w:rPr>
        <w:t>2</w:t>
      </w:r>
      <w:r w:rsidR="00607F05">
        <w:rPr>
          <w:rFonts w:ascii="Times New Roman" w:hAnsi="Times New Roman" w:cs="Times New Roman"/>
          <w:sz w:val="28"/>
          <w:szCs w:val="28"/>
          <w:lang w:val="uk-UA"/>
        </w:rPr>
        <w:t>.</w:t>
      </w:r>
      <w:r w:rsidRPr="008C46FE">
        <w:rPr>
          <w:rFonts w:ascii="Times New Roman" w:hAnsi="Times New Roman" w:cs="Times New Roman"/>
          <w:sz w:val="28"/>
          <w:szCs w:val="28"/>
          <w:lang w:val="uk-UA"/>
        </w:rPr>
        <w:t xml:space="preserve"> Зміст антропологічного  принципу у</w:t>
      </w:r>
      <w:r w:rsidRPr="008C46FE">
        <w:rPr>
          <w:rFonts w:ascii="Times New Roman" w:hAnsi="Times New Roman" w:cs="Times New Roman"/>
          <w:sz w:val="28"/>
          <w:szCs w:val="28"/>
          <w:lang w:val="uk-UA"/>
        </w:rPr>
        <w:t xml:space="preserve"> </w:t>
      </w:r>
      <w:bookmarkStart w:id="0" w:name="_GoBack"/>
      <w:bookmarkEnd w:id="0"/>
      <w:r w:rsidRPr="008C46FE">
        <w:rPr>
          <w:rFonts w:ascii="Times New Roman" w:hAnsi="Times New Roman" w:cs="Times New Roman"/>
          <w:sz w:val="28"/>
          <w:szCs w:val="28"/>
          <w:lang w:val="uk-UA"/>
        </w:rPr>
        <w:t xml:space="preserve">німецької класичної філософії </w:t>
      </w:r>
    </w:p>
    <w:p w:rsidR="008C46FE" w:rsidRPr="008C46FE" w:rsidRDefault="008C46FE" w:rsidP="00B026E2">
      <w:pPr>
        <w:rPr>
          <w:rFonts w:ascii="Times New Roman" w:hAnsi="Times New Roman" w:cs="Times New Roman"/>
          <w:b/>
          <w:sz w:val="28"/>
          <w:szCs w:val="28"/>
          <w:lang w:val="uk-UA"/>
        </w:rPr>
      </w:pPr>
    </w:p>
    <w:p w:rsidR="00B026E2" w:rsidRPr="00BE08C1" w:rsidRDefault="00B026E2" w:rsidP="00B026E2">
      <w:pPr>
        <w:rPr>
          <w:rFonts w:ascii="Times New Roman" w:hAnsi="Times New Roman" w:cs="Times New Roman"/>
          <w:b/>
          <w:sz w:val="28"/>
          <w:szCs w:val="28"/>
          <w:lang w:val="uk-UA"/>
        </w:rPr>
      </w:pPr>
      <w:r w:rsidRPr="00BE08C1">
        <w:rPr>
          <w:rFonts w:ascii="Times New Roman" w:hAnsi="Times New Roman" w:cs="Times New Roman"/>
          <w:b/>
          <w:sz w:val="28"/>
          <w:szCs w:val="28"/>
          <w:lang w:val="uk-UA"/>
        </w:rPr>
        <w:t>Презентація або доповідь:</w:t>
      </w:r>
    </w:p>
    <w:p w:rsidR="008C46FE" w:rsidRPr="008C46FE" w:rsidRDefault="008C46FE" w:rsidP="008C46FE">
      <w:pPr>
        <w:rPr>
          <w:rFonts w:ascii="Times New Roman" w:hAnsi="Times New Roman" w:cs="Times New Roman"/>
          <w:sz w:val="28"/>
          <w:szCs w:val="28"/>
          <w:lang w:val="uk-UA"/>
        </w:rPr>
      </w:pPr>
      <w:r w:rsidRPr="008C46FE">
        <w:rPr>
          <w:rFonts w:ascii="Times New Roman" w:hAnsi="Times New Roman" w:cs="Times New Roman"/>
          <w:sz w:val="28"/>
          <w:szCs w:val="28"/>
          <w:lang w:val="uk-UA"/>
        </w:rPr>
        <w:t>1. Етичні та естетичні ідеї І. Канта.</w:t>
      </w:r>
    </w:p>
    <w:p w:rsidR="008C46FE" w:rsidRPr="008C46FE" w:rsidRDefault="008C46FE" w:rsidP="008C46FE">
      <w:pPr>
        <w:rPr>
          <w:rFonts w:ascii="Times New Roman" w:hAnsi="Times New Roman" w:cs="Times New Roman"/>
          <w:sz w:val="28"/>
          <w:szCs w:val="28"/>
          <w:lang w:val="uk-UA"/>
        </w:rPr>
      </w:pPr>
      <w:r w:rsidRPr="008C46FE">
        <w:rPr>
          <w:rFonts w:ascii="Times New Roman" w:hAnsi="Times New Roman" w:cs="Times New Roman"/>
          <w:sz w:val="28"/>
          <w:szCs w:val="28"/>
          <w:lang w:val="uk-UA"/>
        </w:rPr>
        <w:t xml:space="preserve">2. Принцип активізму у філософії І-І Фіхте </w:t>
      </w:r>
      <w:r w:rsidRPr="008C46FE">
        <w:rPr>
          <w:rFonts w:ascii="Times New Roman" w:hAnsi="Times New Roman" w:cs="Times New Roman"/>
          <w:sz w:val="28"/>
          <w:szCs w:val="28"/>
          <w:shd w:val="clear" w:color="auto" w:fill="FFFFFF"/>
          <w:lang w:val="uk-UA"/>
        </w:rPr>
        <w:t>.</w:t>
      </w:r>
    </w:p>
    <w:p w:rsidR="008C46FE" w:rsidRPr="008C46FE" w:rsidRDefault="008C46FE" w:rsidP="008C46FE">
      <w:pPr>
        <w:rPr>
          <w:rFonts w:ascii="Times New Roman" w:hAnsi="Times New Roman" w:cs="Times New Roman"/>
          <w:sz w:val="28"/>
          <w:szCs w:val="28"/>
          <w:lang w:val="uk-UA"/>
        </w:rPr>
      </w:pPr>
      <w:r w:rsidRPr="008C46FE">
        <w:rPr>
          <w:rFonts w:ascii="Times New Roman" w:hAnsi="Times New Roman" w:cs="Times New Roman"/>
          <w:sz w:val="28"/>
          <w:szCs w:val="28"/>
          <w:lang w:val="uk-UA"/>
        </w:rPr>
        <w:t>3. Філософські ідеї Ф.Шеллінга..</w:t>
      </w:r>
    </w:p>
    <w:p w:rsidR="008C46FE" w:rsidRPr="008C46FE" w:rsidRDefault="008C46FE" w:rsidP="008C46FE">
      <w:pPr>
        <w:rPr>
          <w:rFonts w:ascii="Times New Roman" w:hAnsi="Times New Roman" w:cs="Times New Roman"/>
          <w:sz w:val="28"/>
          <w:szCs w:val="28"/>
          <w:lang w:val="uk-UA"/>
        </w:rPr>
      </w:pPr>
      <w:r>
        <w:rPr>
          <w:rFonts w:ascii="Times New Roman" w:hAnsi="Times New Roman" w:cs="Times New Roman"/>
          <w:sz w:val="28"/>
          <w:szCs w:val="28"/>
          <w:lang w:val="uk-UA"/>
        </w:rPr>
        <w:t xml:space="preserve">4 Антропологычны </w:t>
      </w:r>
      <w:r w:rsidRPr="008C46FE">
        <w:rPr>
          <w:rFonts w:ascii="Times New Roman" w:hAnsi="Times New Roman" w:cs="Times New Roman"/>
          <w:sz w:val="28"/>
          <w:szCs w:val="28"/>
          <w:lang w:val="uk-UA"/>
        </w:rPr>
        <w:t xml:space="preserve"> соціальні  ідеї Г. Гегеля.</w:t>
      </w:r>
    </w:p>
    <w:p w:rsidR="008C46FE" w:rsidRPr="00307AAC" w:rsidRDefault="008C46FE" w:rsidP="008C46FE">
      <w:pPr>
        <w:rPr>
          <w:rFonts w:ascii="Times New Roman" w:hAnsi="Times New Roman" w:cs="Times New Roman"/>
          <w:sz w:val="28"/>
          <w:szCs w:val="28"/>
          <w:lang w:val="uk-UA"/>
        </w:rPr>
      </w:pPr>
      <w:r w:rsidRPr="008C46FE">
        <w:rPr>
          <w:rFonts w:ascii="Times New Roman" w:hAnsi="Times New Roman" w:cs="Times New Roman"/>
          <w:sz w:val="28"/>
          <w:szCs w:val="28"/>
          <w:lang w:val="uk-UA"/>
        </w:rPr>
        <w:t>5</w:t>
      </w:r>
      <w:r>
        <w:rPr>
          <w:rFonts w:ascii="Times New Roman" w:hAnsi="Times New Roman" w:cs="Times New Roman"/>
          <w:sz w:val="28"/>
          <w:szCs w:val="28"/>
          <w:lang w:val="uk-UA"/>
        </w:rPr>
        <w:t xml:space="preserve">. Філософія </w:t>
      </w:r>
      <w:r w:rsidR="00307AAC" w:rsidRPr="00307AAC">
        <w:rPr>
          <w:rFonts w:ascii="Times New Roman" w:hAnsi="Times New Roman" w:cs="Times New Roman"/>
          <w:sz w:val="28"/>
          <w:szCs w:val="28"/>
          <w:lang w:val="uk-UA"/>
        </w:rPr>
        <w:t>Людвіга Фейєрбаха</w:t>
      </w:r>
    </w:p>
    <w:p w:rsidR="00B026E2" w:rsidRDefault="00B026E2" w:rsidP="0043320E">
      <w:pPr>
        <w:jc w:val="cente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w:t>
      </w:r>
    </w:p>
    <w:p w:rsidR="00B026E2" w:rsidRDefault="00B026E2" w:rsidP="0043320E">
      <w:pPr>
        <w:jc w:val="center"/>
        <w:rPr>
          <w:rFonts w:ascii="Times New Roman" w:hAnsi="Times New Roman" w:cs="Times New Roman"/>
          <w:color w:val="FF0000"/>
          <w:sz w:val="28"/>
          <w:szCs w:val="28"/>
          <w:lang w:val="uk-UA"/>
        </w:rPr>
      </w:pPr>
    </w:p>
    <w:p w:rsidR="000E01C6" w:rsidRPr="00BE08C1" w:rsidRDefault="0043320E" w:rsidP="0043320E">
      <w:pPr>
        <w:jc w:val="center"/>
        <w:rPr>
          <w:rFonts w:ascii="Times New Roman" w:hAnsi="Times New Roman" w:cs="Times New Roman"/>
          <w:b/>
          <w:sz w:val="28"/>
          <w:szCs w:val="28"/>
          <w:lang w:val="uk-UA"/>
        </w:rPr>
      </w:pPr>
      <w:r w:rsidRPr="00BE08C1">
        <w:rPr>
          <w:rFonts w:ascii="Times New Roman" w:hAnsi="Times New Roman" w:cs="Times New Roman"/>
          <w:b/>
          <w:sz w:val="28"/>
          <w:szCs w:val="28"/>
          <w:lang w:val="uk-UA"/>
        </w:rPr>
        <w:t>Лекція «Німецька класична філософія»</w:t>
      </w:r>
    </w:p>
    <w:p w:rsidR="0043320E" w:rsidRPr="00307AAC" w:rsidRDefault="0043320E" w:rsidP="0043320E">
      <w:pPr>
        <w:jc w:val="center"/>
        <w:rPr>
          <w:rFonts w:ascii="Times New Roman" w:hAnsi="Times New Roman" w:cs="Times New Roman"/>
          <w:sz w:val="28"/>
          <w:szCs w:val="28"/>
          <w:lang w:val="uk-UA"/>
        </w:rPr>
      </w:pPr>
      <w:r w:rsidRPr="00307AAC">
        <w:rPr>
          <w:rFonts w:ascii="Times New Roman" w:hAnsi="Times New Roman" w:cs="Times New Roman"/>
          <w:sz w:val="28"/>
          <w:szCs w:val="28"/>
          <w:lang w:val="uk-UA"/>
        </w:rPr>
        <w:t>План</w:t>
      </w:r>
    </w:p>
    <w:p w:rsidR="0043320E" w:rsidRPr="00307AAC" w:rsidRDefault="0043320E" w:rsidP="0043320E">
      <w:pPr>
        <w:pStyle w:val="a3"/>
        <w:numPr>
          <w:ilvl w:val="0"/>
          <w:numId w:val="1"/>
        </w:numPr>
        <w:rPr>
          <w:rFonts w:ascii="Times New Roman" w:hAnsi="Times New Roman" w:cs="Times New Roman"/>
          <w:sz w:val="28"/>
          <w:szCs w:val="28"/>
          <w:lang w:val="uk-UA"/>
        </w:rPr>
      </w:pPr>
      <w:r w:rsidRPr="00307AAC">
        <w:rPr>
          <w:rFonts w:ascii="Times New Roman" w:hAnsi="Times New Roman" w:cs="Times New Roman"/>
          <w:sz w:val="28"/>
          <w:szCs w:val="28"/>
          <w:lang w:val="uk-UA"/>
        </w:rPr>
        <w:t>Історичний розвиток світової філософії.</w:t>
      </w:r>
    </w:p>
    <w:p w:rsidR="0043320E" w:rsidRPr="00307AAC" w:rsidRDefault="0043320E" w:rsidP="0043320E">
      <w:pPr>
        <w:pStyle w:val="a3"/>
        <w:numPr>
          <w:ilvl w:val="0"/>
          <w:numId w:val="1"/>
        </w:numPr>
        <w:rPr>
          <w:rFonts w:ascii="Times New Roman" w:hAnsi="Times New Roman" w:cs="Times New Roman"/>
          <w:sz w:val="28"/>
          <w:szCs w:val="28"/>
          <w:lang w:val="uk-UA"/>
        </w:rPr>
      </w:pPr>
      <w:r w:rsidRPr="00307AAC">
        <w:rPr>
          <w:rFonts w:ascii="Times New Roman" w:hAnsi="Times New Roman" w:cs="Times New Roman"/>
          <w:sz w:val="28"/>
          <w:szCs w:val="28"/>
          <w:lang w:val="uk-UA"/>
        </w:rPr>
        <w:t xml:space="preserve">І. Кант </w:t>
      </w:r>
      <w:r w:rsidR="0090506E" w:rsidRPr="00307AAC">
        <w:rPr>
          <w:rFonts w:ascii="Times New Roman" w:hAnsi="Times New Roman" w:cs="Times New Roman"/>
          <w:sz w:val="28"/>
          <w:szCs w:val="28"/>
          <w:lang w:val="uk-UA"/>
        </w:rPr>
        <w:t>засновник німецької класичної філософії.</w:t>
      </w:r>
    </w:p>
    <w:p w:rsidR="004662BE" w:rsidRPr="00307AAC" w:rsidRDefault="0090506E" w:rsidP="0043320E">
      <w:pPr>
        <w:pStyle w:val="a3"/>
        <w:numPr>
          <w:ilvl w:val="0"/>
          <w:numId w:val="1"/>
        </w:numPr>
        <w:rPr>
          <w:rFonts w:ascii="Times New Roman" w:hAnsi="Times New Roman" w:cs="Times New Roman"/>
          <w:sz w:val="28"/>
          <w:szCs w:val="28"/>
          <w:lang w:val="uk-UA"/>
        </w:rPr>
      </w:pPr>
      <w:r w:rsidRPr="00307AAC">
        <w:rPr>
          <w:rFonts w:ascii="Times New Roman" w:hAnsi="Times New Roman" w:cs="Times New Roman"/>
          <w:sz w:val="28"/>
          <w:szCs w:val="28"/>
          <w:lang w:val="uk-UA"/>
        </w:rPr>
        <w:t>Суб’єктивна</w:t>
      </w:r>
      <w:r w:rsidR="004662BE" w:rsidRPr="00307AAC">
        <w:rPr>
          <w:rFonts w:ascii="Times New Roman" w:hAnsi="Times New Roman" w:cs="Times New Roman"/>
          <w:sz w:val="28"/>
          <w:szCs w:val="28"/>
          <w:lang w:val="uk-UA"/>
        </w:rPr>
        <w:t xml:space="preserve"> ідеалістична діалектика.</w:t>
      </w:r>
    </w:p>
    <w:p w:rsidR="004662BE" w:rsidRPr="00307AAC" w:rsidRDefault="004662BE" w:rsidP="0043320E">
      <w:pPr>
        <w:pStyle w:val="a3"/>
        <w:numPr>
          <w:ilvl w:val="0"/>
          <w:numId w:val="1"/>
        </w:numPr>
        <w:rPr>
          <w:rFonts w:ascii="Times New Roman" w:hAnsi="Times New Roman" w:cs="Times New Roman"/>
          <w:sz w:val="28"/>
          <w:szCs w:val="28"/>
          <w:lang w:val="uk-UA"/>
        </w:rPr>
      </w:pPr>
      <w:r w:rsidRPr="00307AAC">
        <w:rPr>
          <w:rFonts w:ascii="Times New Roman" w:hAnsi="Times New Roman" w:cs="Times New Roman"/>
          <w:sz w:val="28"/>
          <w:szCs w:val="28"/>
          <w:lang w:val="uk-UA"/>
        </w:rPr>
        <w:t>Об’єктивно-ідеалістична  система Шеллінга.</w:t>
      </w:r>
    </w:p>
    <w:p w:rsidR="0090506E" w:rsidRPr="00307AAC" w:rsidRDefault="003B4534" w:rsidP="0043320E">
      <w:pPr>
        <w:pStyle w:val="a3"/>
        <w:numPr>
          <w:ilvl w:val="0"/>
          <w:numId w:val="1"/>
        </w:numPr>
        <w:rPr>
          <w:rFonts w:ascii="Times New Roman" w:hAnsi="Times New Roman" w:cs="Times New Roman"/>
          <w:sz w:val="28"/>
          <w:szCs w:val="28"/>
          <w:lang w:val="uk-UA"/>
        </w:rPr>
      </w:pPr>
      <w:r w:rsidRPr="00307AAC">
        <w:rPr>
          <w:rFonts w:ascii="Times New Roman" w:hAnsi="Times New Roman" w:cs="Times New Roman"/>
          <w:sz w:val="28"/>
          <w:szCs w:val="28"/>
          <w:lang w:val="uk-UA"/>
        </w:rPr>
        <w:t>Філософія Гегеля.</w:t>
      </w:r>
    </w:p>
    <w:p w:rsidR="0043320E" w:rsidRPr="00AC2A2A" w:rsidRDefault="0043320E" w:rsidP="0043320E">
      <w:pPr>
        <w:pStyle w:val="a4"/>
        <w:spacing w:before="0" w:beforeAutospacing="0" w:after="0" w:afterAutospacing="0"/>
        <w:ind w:firstLine="709"/>
        <w:jc w:val="both"/>
        <w:rPr>
          <w:color w:val="000000"/>
          <w:sz w:val="28"/>
          <w:szCs w:val="28"/>
          <w:lang w:val="uk-UA"/>
        </w:rPr>
      </w:pPr>
      <w:r w:rsidRPr="00AC2A2A">
        <w:rPr>
          <w:color w:val="000000"/>
          <w:sz w:val="28"/>
          <w:szCs w:val="28"/>
          <w:lang w:val="uk-UA"/>
        </w:rPr>
        <w:t>Визначним етапом у розвитку культ</w:t>
      </w:r>
      <w:r w:rsidR="007C2050" w:rsidRPr="00AC2A2A">
        <w:rPr>
          <w:color w:val="000000"/>
          <w:sz w:val="28"/>
          <w:szCs w:val="28"/>
          <w:lang w:val="uk-UA"/>
        </w:rPr>
        <w:t xml:space="preserve">ури інтелектуального мислення є </w:t>
      </w:r>
      <w:r w:rsidRPr="00AC2A2A">
        <w:rPr>
          <w:rStyle w:val="a5"/>
          <w:color w:val="000000"/>
          <w:sz w:val="28"/>
          <w:szCs w:val="28"/>
          <w:lang w:val="uk-UA"/>
        </w:rPr>
        <w:t>класична німецька філософія</w:t>
      </w:r>
      <w:r w:rsidRPr="00AC2A2A">
        <w:rPr>
          <w:color w:val="000000"/>
          <w:sz w:val="28"/>
          <w:szCs w:val="28"/>
          <w:lang w:val="uk-UA"/>
        </w:rPr>
        <w:t xml:space="preserve">. </w:t>
      </w:r>
    </w:p>
    <w:p w:rsidR="0043320E" w:rsidRPr="00AC2A2A" w:rsidRDefault="0043320E" w:rsidP="0043320E">
      <w:pPr>
        <w:pStyle w:val="a4"/>
        <w:spacing w:before="0" w:beforeAutospacing="0" w:after="0" w:afterAutospacing="0"/>
        <w:ind w:firstLine="709"/>
        <w:jc w:val="both"/>
        <w:rPr>
          <w:color w:val="000000"/>
          <w:sz w:val="28"/>
          <w:szCs w:val="28"/>
          <w:lang w:val="uk-UA"/>
        </w:rPr>
      </w:pPr>
      <w:r w:rsidRPr="00AC2A2A">
        <w:rPr>
          <w:color w:val="000000"/>
          <w:sz w:val="28"/>
          <w:szCs w:val="28"/>
          <w:lang w:val="uk-UA"/>
        </w:rPr>
        <w:t>Вона виступає єдиним духовним утворенням і характеризується такими рисами.</w:t>
      </w:r>
    </w:p>
    <w:p w:rsidR="0043320E" w:rsidRPr="00AC2A2A" w:rsidRDefault="0043320E" w:rsidP="0043320E">
      <w:pPr>
        <w:pStyle w:val="a4"/>
        <w:spacing w:before="0" w:beforeAutospacing="0" w:after="0" w:afterAutospacing="0"/>
        <w:ind w:firstLine="709"/>
        <w:jc w:val="both"/>
        <w:rPr>
          <w:color w:val="000000"/>
          <w:sz w:val="28"/>
          <w:szCs w:val="28"/>
          <w:lang w:val="uk-UA"/>
        </w:rPr>
      </w:pPr>
      <w:r w:rsidRPr="00AC2A2A">
        <w:rPr>
          <w:color w:val="000000"/>
          <w:sz w:val="28"/>
          <w:szCs w:val="28"/>
          <w:lang w:val="uk-UA"/>
        </w:rPr>
        <w:t>1. Усі представники німецької класики ставилися до філософії як до спеціальної системи філософських дисциплін, ідей, категорій.</w:t>
      </w:r>
    </w:p>
    <w:p w:rsidR="0043320E" w:rsidRPr="00AC2A2A" w:rsidRDefault="0043320E" w:rsidP="0043320E">
      <w:pPr>
        <w:pStyle w:val="a4"/>
        <w:spacing w:before="0" w:beforeAutospacing="0" w:after="0" w:afterAutospacing="0"/>
        <w:ind w:firstLine="709"/>
        <w:jc w:val="both"/>
        <w:rPr>
          <w:color w:val="000000"/>
          <w:sz w:val="28"/>
          <w:szCs w:val="28"/>
          <w:lang w:val="uk-UA"/>
        </w:rPr>
      </w:pPr>
      <w:r w:rsidRPr="00AC2A2A">
        <w:rPr>
          <w:color w:val="000000"/>
          <w:sz w:val="28"/>
          <w:szCs w:val="28"/>
          <w:lang w:val="uk-UA"/>
        </w:rPr>
        <w:t>2. Філософія в історії розвитку світової культури покликана бути совістю, «душею» культури, «конфронтуючою свідомістю», яка «насміхається» над дійсністю.</w:t>
      </w:r>
    </w:p>
    <w:p w:rsidR="0043320E" w:rsidRPr="00AC2A2A" w:rsidRDefault="0043320E" w:rsidP="0043320E">
      <w:pPr>
        <w:pStyle w:val="a4"/>
        <w:spacing w:before="0" w:beforeAutospacing="0" w:after="0" w:afterAutospacing="0"/>
        <w:ind w:firstLine="709"/>
        <w:jc w:val="both"/>
        <w:rPr>
          <w:color w:val="000000"/>
          <w:sz w:val="28"/>
          <w:szCs w:val="28"/>
          <w:lang w:val="uk-UA"/>
        </w:rPr>
      </w:pPr>
      <w:r w:rsidRPr="00AC2A2A">
        <w:rPr>
          <w:color w:val="000000"/>
          <w:sz w:val="28"/>
          <w:szCs w:val="28"/>
          <w:lang w:val="uk-UA"/>
        </w:rPr>
        <w:t>3. У класичній німецькій філософії розроблено цілісну концепцію діалектики як методу пізнання природної і соціальної дійсності.</w:t>
      </w:r>
    </w:p>
    <w:p w:rsidR="0043320E" w:rsidRPr="00AC2A2A" w:rsidRDefault="0043320E" w:rsidP="0043320E">
      <w:pPr>
        <w:pStyle w:val="a4"/>
        <w:spacing w:before="0" w:beforeAutospacing="0" w:after="0" w:afterAutospacing="0"/>
        <w:ind w:firstLine="709"/>
        <w:jc w:val="both"/>
        <w:rPr>
          <w:color w:val="000000"/>
          <w:sz w:val="28"/>
          <w:szCs w:val="28"/>
          <w:lang w:val="uk-UA"/>
        </w:rPr>
      </w:pPr>
      <w:r w:rsidRPr="00AC2A2A">
        <w:rPr>
          <w:color w:val="000000"/>
          <w:sz w:val="28"/>
          <w:szCs w:val="28"/>
          <w:lang w:val="uk-UA"/>
        </w:rPr>
        <w:t>4. Поряд з історією досліджувалася людська сутність.</w:t>
      </w:r>
    </w:p>
    <w:p w:rsidR="009375FD" w:rsidRPr="00AC2A2A" w:rsidRDefault="009375FD" w:rsidP="0043320E">
      <w:pPr>
        <w:pStyle w:val="a4"/>
        <w:spacing w:before="0" w:beforeAutospacing="0" w:after="0" w:afterAutospacing="0"/>
        <w:ind w:firstLine="709"/>
        <w:jc w:val="both"/>
        <w:rPr>
          <w:b/>
          <w:sz w:val="28"/>
          <w:szCs w:val="28"/>
          <w:lang w:val="uk-UA"/>
        </w:rPr>
      </w:pPr>
      <w:r w:rsidRPr="00AC2A2A">
        <w:rPr>
          <w:b/>
          <w:sz w:val="28"/>
          <w:szCs w:val="28"/>
          <w:lang w:val="uk-UA"/>
        </w:rPr>
        <w:t xml:space="preserve">Якщо ми дійсно хочемо зрозуміти, що таке класична німецька філософія, коротко можна сказати, що вона акумулювала в собі </w:t>
      </w:r>
      <w:r w:rsidRPr="00AC2A2A">
        <w:rPr>
          <w:b/>
          <w:sz w:val="28"/>
          <w:szCs w:val="28"/>
          <w:lang w:val="uk-UA"/>
        </w:rPr>
        <w:lastRenderedPageBreak/>
        <w:t xml:space="preserve">попередні ідеї різних країн, особливо в області пізнання, онтології і суспільного прогресу. </w:t>
      </w:r>
    </w:p>
    <w:p w:rsidR="009375FD" w:rsidRPr="00AC2A2A" w:rsidRDefault="009375FD" w:rsidP="0043320E">
      <w:pPr>
        <w:pStyle w:val="a4"/>
        <w:spacing w:before="0" w:beforeAutospacing="0" w:after="0" w:afterAutospacing="0"/>
        <w:ind w:firstLine="709"/>
        <w:jc w:val="both"/>
        <w:rPr>
          <w:b/>
          <w:sz w:val="28"/>
          <w:szCs w:val="28"/>
          <w:lang w:val="uk-UA"/>
        </w:rPr>
      </w:pPr>
      <w:r w:rsidRPr="00AC2A2A">
        <w:rPr>
          <w:b/>
          <w:sz w:val="28"/>
          <w:szCs w:val="28"/>
          <w:lang w:val="uk-UA"/>
        </w:rPr>
        <w:t xml:space="preserve">Крім того, всі ці мислителі намагалися зрозуміти, що таке культура і свідомість. </w:t>
      </w:r>
    </w:p>
    <w:p w:rsidR="009375FD" w:rsidRPr="00AC2A2A" w:rsidRDefault="009375FD" w:rsidP="0043320E">
      <w:pPr>
        <w:pStyle w:val="a4"/>
        <w:spacing w:before="0" w:beforeAutospacing="0" w:after="0" w:afterAutospacing="0"/>
        <w:ind w:firstLine="709"/>
        <w:jc w:val="both"/>
        <w:rPr>
          <w:b/>
          <w:sz w:val="28"/>
          <w:szCs w:val="28"/>
          <w:lang w:val="uk-UA"/>
        </w:rPr>
      </w:pPr>
      <w:r w:rsidRPr="00AC2A2A">
        <w:rPr>
          <w:b/>
          <w:sz w:val="28"/>
          <w:szCs w:val="28"/>
          <w:lang w:val="uk-UA"/>
        </w:rPr>
        <w:t xml:space="preserve">Їх також цікавило те, яке місце займає в цьому всьому філософія. Німецькі мислителі цього періоду спробували дати характеристику сутності людини. </w:t>
      </w:r>
    </w:p>
    <w:p w:rsidR="009375FD" w:rsidRPr="00AC2A2A" w:rsidRDefault="009375FD" w:rsidP="0043320E">
      <w:pPr>
        <w:pStyle w:val="a4"/>
        <w:spacing w:before="0" w:beforeAutospacing="0" w:after="0" w:afterAutospacing="0"/>
        <w:ind w:firstLine="709"/>
        <w:jc w:val="both"/>
        <w:rPr>
          <w:b/>
          <w:sz w:val="28"/>
          <w:szCs w:val="28"/>
          <w:lang w:val="uk-UA"/>
        </w:rPr>
      </w:pPr>
      <w:r w:rsidRPr="00AC2A2A">
        <w:rPr>
          <w:b/>
          <w:sz w:val="28"/>
          <w:szCs w:val="28"/>
          <w:lang w:val="uk-UA"/>
        </w:rPr>
        <w:t xml:space="preserve">Вони розробили систематичну філософію як «науку про дух», визначили її основні категорії і виділили галузі. </w:t>
      </w:r>
    </w:p>
    <w:p w:rsidR="009375FD" w:rsidRPr="00AC2A2A" w:rsidRDefault="009375FD" w:rsidP="0043320E">
      <w:pPr>
        <w:pStyle w:val="a4"/>
        <w:spacing w:before="0" w:beforeAutospacing="0" w:after="0" w:afterAutospacing="0"/>
        <w:ind w:firstLine="709"/>
        <w:jc w:val="both"/>
        <w:rPr>
          <w:b/>
          <w:sz w:val="28"/>
          <w:szCs w:val="28"/>
          <w:lang w:val="uk-UA"/>
        </w:rPr>
      </w:pPr>
      <w:r w:rsidRPr="00AC2A2A">
        <w:rPr>
          <w:b/>
          <w:sz w:val="28"/>
          <w:szCs w:val="28"/>
          <w:lang w:val="uk-UA"/>
        </w:rPr>
        <w:t>А в якості основного методу мислення більшість з них визнавало діалектику.</w:t>
      </w:r>
    </w:p>
    <w:p w:rsidR="0043320E" w:rsidRPr="00AC2A2A" w:rsidRDefault="0043320E" w:rsidP="0043320E">
      <w:pPr>
        <w:pStyle w:val="a4"/>
        <w:spacing w:before="0" w:beforeAutospacing="0" w:after="0" w:afterAutospacing="0"/>
        <w:ind w:firstLine="709"/>
        <w:jc w:val="both"/>
        <w:rPr>
          <w:color w:val="000000"/>
          <w:sz w:val="28"/>
          <w:szCs w:val="28"/>
          <w:lang w:val="uk-UA"/>
        </w:rPr>
      </w:pPr>
      <w:r w:rsidRPr="00AC2A2A">
        <w:rPr>
          <w:color w:val="000000"/>
          <w:sz w:val="28"/>
          <w:szCs w:val="28"/>
          <w:lang w:val="uk-UA"/>
        </w:rPr>
        <w:t xml:space="preserve"> Німецькі мислителі підкреслювали роль філософії у розробці проблем гуманізму, здійснивши спробу осмислити життєдіяльність людини в суспільстві.</w:t>
      </w:r>
    </w:p>
    <w:p w:rsidR="0043320E" w:rsidRPr="00AC2A2A" w:rsidRDefault="0043320E" w:rsidP="0043320E">
      <w:pPr>
        <w:pStyle w:val="a4"/>
        <w:spacing w:before="0" w:beforeAutospacing="0" w:after="0" w:afterAutospacing="0"/>
        <w:ind w:firstLine="709"/>
        <w:jc w:val="both"/>
        <w:rPr>
          <w:color w:val="000000"/>
          <w:sz w:val="28"/>
          <w:szCs w:val="28"/>
          <w:lang w:val="uk-UA"/>
        </w:rPr>
      </w:pPr>
      <w:r w:rsidRPr="00AC2A2A">
        <w:rPr>
          <w:color w:val="000000"/>
          <w:sz w:val="28"/>
          <w:szCs w:val="28"/>
          <w:lang w:val="uk-UA"/>
        </w:rPr>
        <w:t>Класична німецька філософія сприйняла основоположні принципи філософії Нового часу - раціоналізм і «натуралізм», тобто розгляд навколишнього світу як природи, що існує за внутрішньо властивими їй механічними законами, творчо переробленими нею. Якщо мислителі Нового часу спирались на ідею про творчу силу людського розуму, то представники німецької класичної філософії виходили з протилежної настанови - з розумної доцільності навколишнього світу, і йшли не від природи до розуму, як просвітителі, а від розуму до природи.</w:t>
      </w:r>
    </w:p>
    <w:p w:rsidR="0043320E" w:rsidRPr="00AC2A2A" w:rsidRDefault="0043320E" w:rsidP="0043320E">
      <w:pPr>
        <w:pStyle w:val="a4"/>
        <w:spacing w:before="0" w:beforeAutospacing="0" w:after="0" w:afterAutospacing="0"/>
        <w:ind w:firstLine="709"/>
        <w:jc w:val="both"/>
        <w:rPr>
          <w:color w:val="000000"/>
          <w:sz w:val="28"/>
          <w:szCs w:val="28"/>
          <w:lang w:val="uk-UA"/>
        </w:rPr>
      </w:pPr>
      <w:r w:rsidRPr="00AC2A2A">
        <w:rPr>
          <w:rStyle w:val="a5"/>
          <w:color w:val="000000"/>
          <w:sz w:val="28"/>
          <w:szCs w:val="28"/>
          <w:lang w:val="uk-UA"/>
        </w:rPr>
        <w:t>Німецька класична філософія</w:t>
      </w:r>
      <w:r w:rsidR="007C2050" w:rsidRPr="00AC2A2A">
        <w:rPr>
          <w:color w:val="000000"/>
          <w:sz w:val="28"/>
          <w:szCs w:val="28"/>
          <w:lang w:val="uk-UA"/>
        </w:rPr>
        <w:t xml:space="preserve"> </w:t>
      </w:r>
      <w:r w:rsidRPr="00AC2A2A">
        <w:rPr>
          <w:color w:val="000000"/>
          <w:sz w:val="28"/>
          <w:szCs w:val="28"/>
          <w:lang w:val="uk-UA"/>
        </w:rPr>
        <w:t>охоплює відносно короткий період, обмежений 80-ми роками XVIII ст. і 40-ми роками XIX ст. Проте з цілого ряду положень вона є вершиною філософського розвитку, його підсумком на цьому етапі західноєвропейської історії. За традицією, до цієї течії відносять філософські вчення І. Канта, Й. Фіхте, Ф. Шеллінга, Г. Гегеля і А. Фейєрбаха. Усіх цих мислителів об'єднують загальні вихідні ідейно-теоретичні настанови, спадкоємність у постановці та вирішенні проблем, безпосередня особиста залежність: молодші вчилися у старших, сучасники спілкувались і обмінювались ідеями. Згідно з цими критеріями, а також відповідно до змістового розв'язання проблем, до цієї течії можна віднести і філософське вчення К. Маркса і Ф. Енгельса.</w:t>
      </w:r>
    </w:p>
    <w:p w:rsidR="0043320E" w:rsidRPr="00AC2A2A" w:rsidRDefault="0043320E" w:rsidP="0043320E">
      <w:pPr>
        <w:pStyle w:val="a4"/>
        <w:spacing w:before="0" w:beforeAutospacing="0" w:after="0" w:afterAutospacing="0"/>
        <w:ind w:firstLine="709"/>
        <w:jc w:val="both"/>
        <w:rPr>
          <w:color w:val="000000"/>
          <w:sz w:val="28"/>
          <w:szCs w:val="28"/>
          <w:lang w:val="uk-UA"/>
        </w:rPr>
      </w:pPr>
      <w:r w:rsidRPr="00AC2A2A">
        <w:rPr>
          <w:color w:val="000000"/>
          <w:sz w:val="28"/>
          <w:szCs w:val="28"/>
          <w:lang w:val="uk-UA"/>
        </w:rPr>
        <w:t>Ідеологічними міркуваннями було зумовлено виділення марксизму в самостійний, якісно новий етап у розвитку філософського мислення, хоча творчість цих видатних мислителів повністю вписується у філософську традицію німецької класичної філософії і є її завершальним етапом.</w:t>
      </w:r>
    </w:p>
    <w:p w:rsidR="0043320E" w:rsidRPr="00AC2A2A" w:rsidRDefault="0043320E" w:rsidP="0043320E">
      <w:pPr>
        <w:pStyle w:val="a4"/>
        <w:spacing w:before="0" w:beforeAutospacing="0" w:after="0" w:afterAutospacing="0"/>
        <w:ind w:firstLine="709"/>
        <w:jc w:val="both"/>
        <w:rPr>
          <w:color w:val="000000"/>
          <w:sz w:val="28"/>
          <w:szCs w:val="28"/>
          <w:lang w:val="uk-UA"/>
        </w:rPr>
      </w:pPr>
      <w:r w:rsidRPr="00AC2A2A">
        <w:rPr>
          <w:color w:val="000000"/>
          <w:sz w:val="28"/>
          <w:szCs w:val="28"/>
          <w:lang w:val="uk-UA"/>
        </w:rPr>
        <w:t>Німецька класична філософія була останньою формою класичної європейської філософії; після неї розпочався розвиток некласичної філософії. Тобто німецька класична філософія сконцентрувала і водночас вичерпала інтелектуальний потенціал філософської думки класичного типу. Зрештою, саме тому її виділяють в окремий і особливий етап розвитку новоєвропейської філософії.</w:t>
      </w:r>
    </w:p>
    <w:p w:rsidR="007C2050" w:rsidRPr="00AC2A2A" w:rsidRDefault="007C2050" w:rsidP="007C2050">
      <w:pPr>
        <w:shd w:val="clear" w:color="auto" w:fill="FFFFFF"/>
        <w:spacing w:after="0" w:line="240" w:lineRule="auto"/>
        <w:ind w:right="19" w:firstLine="69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color w:val="000000"/>
          <w:sz w:val="28"/>
          <w:szCs w:val="28"/>
          <w:lang w:val="uk-UA" w:eastAsia="ru-RU"/>
        </w:rPr>
        <w:t xml:space="preserve">Представниками німецької класичної філософії є І. Кант, І. Г. Фіхте, Ф. Шеллінг, Г. Гегель, Л. Фейєрбах. На наш погляд, філософію К. Маркса також </w:t>
      </w:r>
      <w:r w:rsidRPr="00AC2A2A">
        <w:rPr>
          <w:rFonts w:ascii="Times New Roman" w:eastAsia="Times New Roman" w:hAnsi="Times New Roman" w:cs="Times New Roman"/>
          <w:color w:val="000000"/>
          <w:sz w:val="28"/>
          <w:szCs w:val="28"/>
          <w:lang w:val="uk-UA" w:eastAsia="ru-RU"/>
        </w:rPr>
        <w:lastRenderedPageBreak/>
        <w:t>можна віднести до цієї традиції — принаймні і категоріальний апарат і стиль мислення Маркса не виходить за її рамки.</w:t>
      </w:r>
    </w:p>
    <w:p w:rsidR="007C2050" w:rsidRPr="00AC2A2A" w:rsidRDefault="007C2050" w:rsidP="007C2050">
      <w:pPr>
        <w:shd w:val="clear" w:color="auto" w:fill="FFFFFF"/>
        <w:spacing w:after="0" w:line="240" w:lineRule="auto"/>
        <w:ind w:right="14" w:firstLine="69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color w:val="000000"/>
          <w:sz w:val="28"/>
          <w:szCs w:val="28"/>
          <w:lang w:val="uk-UA" w:eastAsia="ru-RU"/>
        </w:rPr>
        <w:t xml:space="preserve">Особливістю цієї традиції є </w:t>
      </w:r>
      <w:r w:rsidRPr="00AC2A2A">
        <w:rPr>
          <w:rFonts w:ascii="Times New Roman" w:eastAsia="Times New Roman" w:hAnsi="Times New Roman" w:cs="Times New Roman"/>
          <w:i/>
          <w:color w:val="000000"/>
          <w:sz w:val="28"/>
          <w:szCs w:val="28"/>
          <w:lang w:val="uk-UA" w:eastAsia="ru-RU"/>
        </w:rPr>
        <w:t xml:space="preserve">зміщення центру дослідження від об'єкта до суб'єкта, </w:t>
      </w:r>
      <w:r w:rsidRPr="00AC2A2A">
        <w:rPr>
          <w:rFonts w:ascii="Times New Roman" w:eastAsia="Times New Roman" w:hAnsi="Times New Roman" w:cs="Times New Roman"/>
          <w:color w:val="000000"/>
          <w:sz w:val="28"/>
          <w:szCs w:val="28"/>
          <w:lang w:val="uk-UA" w:eastAsia="ru-RU"/>
        </w:rPr>
        <w:t xml:space="preserve">або в онтологічному аспекті — </w:t>
      </w:r>
      <w:r w:rsidRPr="00AC2A2A">
        <w:rPr>
          <w:rFonts w:ascii="Times New Roman" w:eastAsia="Times New Roman" w:hAnsi="Times New Roman" w:cs="Times New Roman"/>
          <w:i/>
          <w:color w:val="000000"/>
          <w:sz w:val="28"/>
          <w:szCs w:val="28"/>
          <w:lang w:val="uk-UA" w:eastAsia="ru-RU"/>
        </w:rPr>
        <w:t xml:space="preserve">від природи до історії і культури. </w:t>
      </w:r>
      <w:r w:rsidRPr="00AC2A2A">
        <w:rPr>
          <w:rFonts w:ascii="Times New Roman" w:eastAsia="Times New Roman" w:hAnsi="Times New Roman" w:cs="Times New Roman"/>
          <w:color w:val="000000"/>
          <w:sz w:val="28"/>
          <w:szCs w:val="28"/>
          <w:lang w:val="uk-UA" w:eastAsia="ru-RU"/>
        </w:rPr>
        <w:t>Відбувається переосмислення і самого суб'єкта. Якщо раніше він мислився як певна духовна субстанція, що пасивно відображала світ, то тепер суб'єкт постає як творча діяльність (Кант), як дух, що перебуває в історичному розвитку (Гегель), як людство, яке здійснює історичний поступ на основі практичної діяльності (Маркс). Іншими словами, суб'єкт мислиться як діяльність, яка у філософів після Канта все більше набуває історичного характеру, перетворюється в культуро творчу діяльність, в свобідне само творення.</w:t>
      </w:r>
    </w:p>
    <w:p w:rsidR="005D35FE" w:rsidRPr="00AC2A2A" w:rsidRDefault="005D35FE" w:rsidP="005D35FE">
      <w:pPr>
        <w:spacing w:after="0" w:line="240" w:lineRule="auto"/>
        <w:ind w:firstLine="70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sz w:val="28"/>
          <w:szCs w:val="28"/>
          <w:lang w:val="uk-UA" w:eastAsia="ru-RU"/>
        </w:rPr>
        <w:t>Більшість істориків вважають Іммануїла Канта</w:t>
      </w:r>
      <w:r w:rsidR="00212D44" w:rsidRPr="00AC2A2A">
        <w:rPr>
          <w:rFonts w:ascii="Times New Roman" w:eastAsia="Times New Roman" w:hAnsi="Times New Roman" w:cs="Times New Roman"/>
          <w:sz w:val="28"/>
          <w:szCs w:val="28"/>
          <w:lang w:val="uk-UA" w:eastAsia="ru-RU"/>
        </w:rPr>
        <w:t xml:space="preserve"> </w:t>
      </w:r>
      <w:r w:rsidRPr="00AC2A2A">
        <w:rPr>
          <w:rFonts w:ascii="Times New Roman" w:eastAsia="Times New Roman" w:hAnsi="Times New Roman" w:cs="Times New Roman"/>
          <w:sz w:val="28"/>
          <w:szCs w:val="28"/>
          <w:lang w:val="uk-UA" w:eastAsia="ru-RU"/>
        </w:rPr>
        <w:t>засновником того значительнейшего феномена в історії розвитку людського розуму, яким є класична німецька філософія. Коротко його діяльність поділяється на два періоди. Перший з них традиційно вважається докритическим. Тут Кант виявив себе як учений-натураліст і навіть висунув гіпотезу про те, як виникла наша Сонячна система. Другий, критичний період в творчості філософа, присвячений проблемам гносеології, діалектики, моральності та естетики. Перш за все, він спробував вирішити дилему, що виникла між емпіризмом і раціоналізмом: що є джерелом знання - розум або досвід? Він вважав, що ця дискусія є за великим рахунком штучної. Відчуття дають нам матеріал для дослідження, а розум надає йому форму. Досвід же дозволяє все це врівноважити і перевірити. Якщо відчуття ефемерні і непостійні, то форми розуму - вроджені і апріорні. Вони виникли ще до досвіду. Завдяки їм ми можемо висловити факти і феномени навколишнього в поняттях. Але осягнути сутність світу і Всесвіту таким чином нам не дано. Це «речі в собі», розуміння яких лежить за межами досвіду, воно трансцедентного.</w:t>
      </w:r>
    </w:p>
    <w:p w:rsidR="00212D44" w:rsidRPr="00AC2A2A" w:rsidRDefault="005D35FE" w:rsidP="005D35FE">
      <w:pPr>
        <w:spacing w:after="0" w:line="240" w:lineRule="auto"/>
        <w:ind w:firstLine="709"/>
        <w:jc w:val="both"/>
        <w:rPr>
          <w:rFonts w:ascii="Times New Roman" w:hAnsi="Times New Roman" w:cs="Times New Roman"/>
          <w:sz w:val="28"/>
          <w:szCs w:val="28"/>
          <w:lang w:val="uk-UA"/>
        </w:rPr>
      </w:pPr>
      <w:r w:rsidRPr="00AC2A2A">
        <w:rPr>
          <w:rFonts w:ascii="Times New Roman" w:hAnsi="Times New Roman" w:cs="Times New Roman"/>
          <w:sz w:val="28"/>
          <w:szCs w:val="28"/>
          <w:lang w:val="uk-UA"/>
        </w:rPr>
        <w:t>Цей філософ поставив основні проблеми, як</w:t>
      </w:r>
      <w:r w:rsidR="008948A0" w:rsidRPr="00AC2A2A">
        <w:rPr>
          <w:rFonts w:ascii="Times New Roman" w:hAnsi="Times New Roman" w:cs="Times New Roman"/>
          <w:sz w:val="28"/>
          <w:szCs w:val="28"/>
          <w:lang w:val="uk-UA"/>
        </w:rPr>
        <w:t xml:space="preserve"> </w:t>
      </w:r>
      <w:r w:rsidRPr="00AC2A2A">
        <w:rPr>
          <w:rFonts w:ascii="Times New Roman" w:hAnsi="Times New Roman" w:cs="Times New Roman"/>
          <w:sz w:val="28"/>
          <w:szCs w:val="28"/>
          <w:lang w:val="uk-UA"/>
        </w:rPr>
        <w:t>і</w:t>
      </w:r>
      <w:r w:rsidR="008948A0" w:rsidRPr="00AC2A2A">
        <w:rPr>
          <w:rFonts w:ascii="Times New Roman" w:hAnsi="Times New Roman" w:cs="Times New Roman"/>
          <w:sz w:val="28"/>
          <w:szCs w:val="28"/>
          <w:lang w:val="uk-UA"/>
        </w:rPr>
        <w:t xml:space="preserve"> </w:t>
      </w:r>
      <w:r w:rsidRPr="00AC2A2A">
        <w:rPr>
          <w:rFonts w:ascii="Times New Roman" w:hAnsi="Times New Roman" w:cs="Times New Roman"/>
          <w:sz w:val="28"/>
          <w:szCs w:val="28"/>
          <w:lang w:val="uk-UA"/>
        </w:rPr>
        <w:t xml:space="preserve">потім вирішувала вся подальша німецька класична філософія. Коротко (Кант дуже складний філософ, але спробуємо спростити його схеми) це звучить так. </w:t>
      </w:r>
    </w:p>
    <w:p w:rsidR="00212D44" w:rsidRPr="00AC2A2A" w:rsidRDefault="005D35FE" w:rsidP="005D35FE">
      <w:pPr>
        <w:spacing w:after="0" w:line="240" w:lineRule="auto"/>
        <w:ind w:firstLine="709"/>
        <w:jc w:val="both"/>
        <w:rPr>
          <w:rFonts w:ascii="Times New Roman" w:hAnsi="Times New Roman" w:cs="Times New Roman"/>
          <w:sz w:val="28"/>
          <w:szCs w:val="28"/>
          <w:lang w:val="uk-UA"/>
        </w:rPr>
      </w:pPr>
      <w:r w:rsidRPr="00AC2A2A">
        <w:rPr>
          <w:rFonts w:ascii="Times New Roman" w:hAnsi="Times New Roman" w:cs="Times New Roman"/>
          <w:sz w:val="28"/>
          <w:szCs w:val="28"/>
          <w:lang w:val="uk-UA"/>
        </w:rPr>
        <w:t xml:space="preserve">Що і як може людина знати, як йому діяти, чого очікувати, і взагалі, що він сам таке? Щоб відповісти на перше питання, філософ розглядає етапи мислення і їх функції. Почуття оперують апріорними формами (наприклад, простір і час), розум - категоріями (кількість, якість). Факти, взяті з досвіду, з їх допомогою перетворюються в ідеї. А розум з їх допомогою вибудовує апріорні синтетичні судження. </w:t>
      </w:r>
    </w:p>
    <w:p w:rsidR="005D35FE" w:rsidRPr="00AC2A2A" w:rsidRDefault="005D35FE" w:rsidP="005D35FE">
      <w:pPr>
        <w:spacing w:after="0" w:line="240" w:lineRule="auto"/>
        <w:ind w:firstLine="709"/>
        <w:jc w:val="both"/>
        <w:rPr>
          <w:rFonts w:ascii="Times New Roman" w:hAnsi="Times New Roman" w:cs="Times New Roman"/>
          <w:sz w:val="28"/>
          <w:szCs w:val="28"/>
          <w:lang w:val="uk-UA"/>
        </w:rPr>
      </w:pPr>
      <w:r w:rsidRPr="00AC2A2A">
        <w:rPr>
          <w:rFonts w:ascii="Times New Roman" w:hAnsi="Times New Roman" w:cs="Times New Roman"/>
          <w:sz w:val="28"/>
          <w:szCs w:val="28"/>
          <w:lang w:val="uk-UA"/>
        </w:rPr>
        <w:t xml:space="preserve">Так відбувається процес пізнання. Але розум містить у собі ще й безумовні ідеї - про єдність світу, про душу, про Бога. Вони являють собою ідеал, зразок, але раціонально їх вивести з досвіду або довести неможливо. Будь-яка спроба зробити це породжує нерозв'язні протиріччя - антиномії. Вони вказують, що тут розум повинен зупинитися і поступитися місцем вірі. Розкритикувавши теоретичне мислення, Кант переходить до практичного, тобто до моралі. Її основою, як вважав філософ, є апріорний категоричний імператив - виконання морального обов'язку, а не особистих бажань і </w:t>
      </w:r>
      <w:r w:rsidRPr="00AC2A2A">
        <w:rPr>
          <w:rFonts w:ascii="Times New Roman" w:hAnsi="Times New Roman" w:cs="Times New Roman"/>
          <w:sz w:val="28"/>
          <w:szCs w:val="28"/>
          <w:lang w:val="uk-UA"/>
        </w:rPr>
        <w:lastRenderedPageBreak/>
        <w:t>схильностей. Кант передбачив багато особливостей німецької класичної філософії. Коротко зупинимося і на інших її представників.</w:t>
      </w:r>
    </w:p>
    <w:p w:rsidR="007C2050" w:rsidRPr="00AC2A2A" w:rsidRDefault="007C2050" w:rsidP="007C2050">
      <w:pPr>
        <w:shd w:val="clear" w:color="auto" w:fill="FFFFFF"/>
        <w:spacing w:after="0" w:line="240" w:lineRule="auto"/>
        <w:ind w:left="19" w:firstLine="69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color w:val="000000"/>
          <w:sz w:val="28"/>
          <w:szCs w:val="28"/>
          <w:lang w:val="uk-UA" w:eastAsia="ru-RU"/>
        </w:rPr>
        <w:t xml:space="preserve">Засновником німецької класичної філософії є </w:t>
      </w:r>
      <w:r w:rsidRPr="00AC2A2A">
        <w:rPr>
          <w:rFonts w:ascii="Times New Roman" w:eastAsia="Times New Roman" w:hAnsi="Times New Roman" w:cs="Times New Roman"/>
          <w:b/>
          <w:color w:val="000000"/>
          <w:sz w:val="28"/>
          <w:szCs w:val="28"/>
          <w:lang w:val="uk-UA" w:eastAsia="ru-RU"/>
        </w:rPr>
        <w:t xml:space="preserve">Іммануїл Кант </w:t>
      </w:r>
      <w:r w:rsidRPr="00AC2A2A">
        <w:rPr>
          <w:rFonts w:ascii="Times New Roman" w:eastAsia="Times New Roman" w:hAnsi="Times New Roman" w:cs="Times New Roman"/>
          <w:color w:val="000000"/>
          <w:sz w:val="28"/>
          <w:szCs w:val="28"/>
          <w:lang w:val="uk-UA" w:eastAsia="ru-RU"/>
        </w:rPr>
        <w:t>(1724-1804) — філософ, якого за силою духу і впливу на подальший розвиток філософської думки часто порівнюють з Платоном.</w:t>
      </w:r>
    </w:p>
    <w:p w:rsidR="007C2050" w:rsidRPr="00AC2A2A" w:rsidRDefault="007C2050" w:rsidP="007C2050">
      <w:pPr>
        <w:shd w:val="clear" w:color="auto" w:fill="FFFFFF"/>
        <w:spacing w:after="0" w:line="240" w:lineRule="auto"/>
        <w:ind w:left="10" w:right="5" w:firstLine="69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color w:val="000000"/>
          <w:sz w:val="28"/>
          <w:szCs w:val="28"/>
          <w:lang w:val="uk-UA" w:eastAsia="ru-RU"/>
        </w:rPr>
        <w:t xml:space="preserve">Філософія Канта — перехідна ланка між раціоналізмом Просвітництва і романтично забарвленою філософією </w:t>
      </w:r>
      <w:r w:rsidRPr="00AC2A2A">
        <w:rPr>
          <w:rFonts w:ascii="Times New Roman" w:eastAsia="Times New Roman" w:hAnsi="Times New Roman" w:cs="Times New Roman"/>
          <w:color w:val="000000"/>
          <w:sz w:val="28"/>
          <w:szCs w:val="28"/>
          <w:lang w:val="en-US" w:eastAsia="ru-RU"/>
        </w:rPr>
        <w:t>XIX</w:t>
      </w:r>
      <w:r w:rsidRPr="00AC2A2A">
        <w:rPr>
          <w:rFonts w:ascii="Times New Roman" w:eastAsia="Times New Roman" w:hAnsi="Times New Roman" w:cs="Times New Roman"/>
          <w:color w:val="000000"/>
          <w:sz w:val="28"/>
          <w:szCs w:val="28"/>
          <w:lang w:val="uk-UA" w:eastAsia="ru-RU"/>
        </w:rPr>
        <w:t xml:space="preserve"> ст. Кант, як і просвітники, пройнятий ідеєю розуму, який здатен продукувати абсолютні вічні істини. Але філософ переосмислює саму ідею розуму: останній трактується не як механічне відображення дійсності (емпірики) чи як послідовне методологічне розгортання природжених ідей (раціоналісти), а як творець, конструктор як дійсності (об'єкта), так і знання про неї. 1 на цій основі Кант долає суперечність емпіризму і раціоналізму, і це перший внесок мислителя в розвиток філософської думки. Другий полягає в тому, що Кант теоретично обґрунтував автономію волі людини, непідлеглість моральності зовнішнім факторам, і цим самим сфера людської діяльності (культура) була винесена за рамки природної детермінації. Після Канта культура опинилась за межами природи і більше не розглядається крізь природні закономірності. Природа і культура постають для філософії як дві рівнозначні і незводимі одна до одної сфери.</w:t>
      </w:r>
    </w:p>
    <w:p w:rsidR="007C2050" w:rsidRPr="00AC2A2A" w:rsidRDefault="007C2050" w:rsidP="007C2050">
      <w:pPr>
        <w:shd w:val="clear" w:color="auto" w:fill="FFFFFF"/>
        <w:spacing w:after="0" w:line="240" w:lineRule="auto"/>
        <w:ind w:right="5" w:firstLine="69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color w:val="000000"/>
          <w:sz w:val="28"/>
          <w:szCs w:val="28"/>
          <w:lang w:val="uk-UA" w:eastAsia="ru-RU"/>
        </w:rPr>
        <w:t xml:space="preserve">У творчості Канта виділяють </w:t>
      </w:r>
      <w:r w:rsidRPr="00AC2A2A">
        <w:rPr>
          <w:rFonts w:ascii="Times New Roman" w:eastAsia="Times New Roman" w:hAnsi="Times New Roman" w:cs="Times New Roman"/>
          <w:b/>
          <w:i/>
          <w:color w:val="000000"/>
          <w:sz w:val="28"/>
          <w:szCs w:val="28"/>
          <w:lang w:val="uk-UA" w:eastAsia="ru-RU"/>
        </w:rPr>
        <w:t xml:space="preserve">докритичний </w:t>
      </w:r>
      <w:r w:rsidRPr="00AC2A2A">
        <w:rPr>
          <w:rFonts w:ascii="Times New Roman" w:eastAsia="Times New Roman" w:hAnsi="Times New Roman" w:cs="Times New Roman"/>
          <w:b/>
          <w:color w:val="000000"/>
          <w:sz w:val="28"/>
          <w:szCs w:val="28"/>
          <w:lang w:val="uk-UA" w:eastAsia="ru-RU"/>
        </w:rPr>
        <w:t xml:space="preserve">і </w:t>
      </w:r>
      <w:r w:rsidRPr="00AC2A2A">
        <w:rPr>
          <w:rFonts w:ascii="Times New Roman" w:eastAsia="Times New Roman" w:hAnsi="Times New Roman" w:cs="Times New Roman"/>
          <w:b/>
          <w:i/>
          <w:color w:val="000000"/>
          <w:sz w:val="28"/>
          <w:szCs w:val="28"/>
          <w:lang w:val="uk-UA" w:eastAsia="ru-RU"/>
        </w:rPr>
        <w:t xml:space="preserve">критичний </w:t>
      </w:r>
      <w:r w:rsidRPr="00AC2A2A">
        <w:rPr>
          <w:rFonts w:ascii="Times New Roman" w:eastAsia="Times New Roman" w:hAnsi="Times New Roman" w:cs="Times New Roman"/>
          <w:color w:val="000000"/>
          <w:sz w:val="28"/>
          <w:szCs w:val="28"/>
          <w:lang w:val="uk-UA" w:eastAsia="ru-RU"/>
        </w:rPr>
        <w:t>періоди. У докритичний, або, як він його сам називає, догматичний, період Кант перебуває під впливом філософії Лейбніца і його послідовника Х. Вольфа. Він вірить, що силою одного лише розуму можна осягнути закономірності природи і демонструє це створеною космогонічною гіпотезою і теорією припливів і відпливів. Але знайомство з філософією Юма збудило Канта (за його ж словами) від догматичної сплячки. Під догматизмом Кант розуміє філософську позицію, згідно з якою світ існує таким, яким ми його сприймаємо, а пізнання виступає як його відображення. Юм поставив під сумнів цю позицію. Але він не запропонував нічого іншого. Кант пропонує свій підхід до розв'язання цієї проблеми, який він називає конструктивним критицизмом.</w:t>
      </w:r>
    </w:p>
    <w:p w:rsidR="007C2050" w:rsidRPr="00AC2A2A" w:rsidRDefault="007C2050" w:rsidP="007C2050">
      <w:pPr>
        <w:shd w:val="clear" w:color="auto" w:fill="FFFFFF"/>
        <w:spacing w:after="0" w:line="240" w:lineRule="auto"/>
        <w:ind w:left="5" w:right="10" w:firstLine="69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color w:val="000000"/>
          <w:sz w:val="28"/>
          <w:szCs w:val="28"/>
          <w:lang w:val="uk-UA" w:eastAsia="ru-RU"/>
        </w:rPr>
        <w:t xml:space="preserve">Кант, за його висловом, здійснив </w:t>
      </w:r>
      <w:r w:rsidRPr="00AC2A2A">
        <w:rPr>
          <w:rFonts w:ascii="Times New Roman" w:eastAsia="Times New Roman" w:hAnsi="Times New Roman" w:cs="Times New Roman"/>
          <w:i/>
          <w:color w:val="000000"/>
          <w:sz w:val="28"/>
          <w:szCs w:val="28"/>
          <w:lang w:val="uk-UA" w:eastAsia="ru-RU"/>
        </w:rPr>
        <w:t xml:space="preserve">коперниканський переворот </w:t>
      </w:r>
      <w:r w:rsidRPr="00AC2A2A">
        <w:rPr>
          <w:rFonts w:ascii="Times New Roman" w:eastAsia="Times New Roman" w:hAnsi="Times New Roman" w:cs="Times New Roman"/>
          <w:color w:val="000000"/>
          <w:sz w:val="28"/>
          <w:szCs w:val="28"/>
          <w:lang w:val="uk-UA" w:eastAsia="ru-RU"/>
        </w:rPr>
        <w:t>у філософії. На його думку, потрібно не знання (розум) узгоджувати з предметами, як це робили попередні філософи, а предмет зі знанням (розумом). Іншими словами, джерело всезагальності і необхідності знання філософ пропонує шукати не в об'єкті, а в суб'єкті. Світ, як він даний для наукового пізнання, не є, на його думку, світом самим по собі (догматизм), але він не є також лише нашим відчуттям (скептицизм).</w:t>
      </w:r>
    </w:p>
    <w:p w:rsidR="007C2050" w:rsidRPr="00AC2A2A" w:rsidRDefault="007C2050" w:rsidP="007C2050">
      <w:pPr>
        <w:shd w:val="clear" w:color="auto" w:fill="FFFFFF"/>
        <w:spacing w:after="0" w:line="240" w:lineRule="auto"/>
        <w:ind w:left="19" w:firstLine="69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color w:val="000000"/>
          <w:sz w:val="28"/>
          <w:szCs w:val="28"/>
          <w:lang w:val="uk-UA" w:eastAsia="ru-RU"/>
        </w:rPr>
        <w:t xml:space="preserve">Світ науки є витвором розуму, який сконструював його за певними правилами на основі чуттєвого матеріалу, що ми отримуємо від речей у собі. Ці речі в собі (ноумени) нам принципово не дані, вони можуть бути дані нам тільки через наші суб'єктивні форми споглядання і мислення. Тобто вони можуть бути дані тільки як явища (феномени). Світ наукового пізнання (сфера феноменів) є результатом синтезу (поєднання) суб'єктивних </w:t>
      </w:r>
      <w:r w:rsidRPr="00AC2A2A">
        <w:rPr>
          <w:rFonts w:ascii="Times New Roman" w:eastAsia="Times New Roman" w:hAnsi="Times New Roman" w:cs="Times New Roman"/>
          <w:color w:val="000000"/>
          <w:sz w:val="28"/>
          <w:szCs w:val="28"/>
          <w:lang w:val="uk-UA" w:eastAsia="ru-RU"/>
        </w:rPr>
        <w:lastRenderedPageBreak/>
        <w:t>апріорних форм, з одного боку, і чуттєвого хаотичного матеріалу, джерелом якого є речі в собі, з другого. Апріорні форми Канта — це не вроджені ідеї Декарта. Вони позбавлені змістовності. Це певна здатність, певні правила (схеми) формування матеріалу.</w:t>
      </w:r>
    </w:p>
    <w:p w:rsidR="007C2050" w:rsidRPr="00AC2A2A" w:rsidRDefault="007C2050" w:rsidP="007C2050">
      <w:pPr>
        <w:shd w:val="clear" w:color="auto" w:fill="FFFFFF"/>
        <w:spacing w:after="0" w:line="240" w:lineRule="auto"/>
        <w:ind w:right="10" w:firstLine="69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color w:val="000000"/>
          <w:sz w:val="28"/>
          <w:szCs w:val="28"/>
          <w:lang w:val="uk-UA" w:eastAsia="ru-RU"/>
        </w:rPr>
        <w:t xml:space="preserve">Практичний розум у Канта керує всіма практичними вчинками людини, включаючи моральні вчинки. Філософ виходить з того, що </w:t>
      </w:r>
      <w:r w:rsidRPr="00AC2A2A">
        <w:rPr>
          <w:rFonts w:ascii="Times New Roman" w:eastAsia="Times New Roman" w:hAnsi="Times New Roman" w:cs="Times New Roman"/>
          <w:i/>
          <w:color w:val="000000"/>
          <w:sz w:val="28"/>
          <w:szCs w:val="28"/>
          <w:lang w:val="uk-UA" w:eastAsia="ru-RU"/>
        </w:rPr>
        <w:t xml:space="preserve">людська воля автономна, </w:t>
      </w:r>
      <w:r w:rsidRPr="00AC2A2A">
        <w:rPr>
          <w:rFonts w:ascii="Times New Roman" w:eastAsia="Times New Roman" w:hAnsi="Times New Roman" w:cs="Times New Roman"/>
          <w:color w:val="000000"/>
          <w:sz w:val="28"/>
          <w:szCs w:val="28"/>
          <w:lang w:val="uk-UA" w:eastAsia="ru-RU"/>
        </w:rPr>
        <w:t>тобто вона сама собі задає закони своєї діяльності. Воля в своїй дії не залежна ні від зовнішніх факторів, ні від внутрішніх імпульсів людини. На цьому розумінні свободи волі Кант і вибудовує свою концепцію моралі. Таке розуміння підвалин моралі було новим для філософії. "Нове слово, сказане Кантом про поведінку людини, — автономія моральності. Попередні теорії були гетерономні, тобто виводили мораль із зовнішніх по відношенню до неї принципів"'. Філософи до Канта намагались вивести мораль із волі Бога, настанов суспільства, вимог вродженого чуття, з прагнень до щастя, насолоди, користі. І тільки Кант стверджує принципову самостійність і самоцінність моральних принципів, які ґрунтуються на свободі волі.</w:t>
      </w:r>
    </w:p>
    <w:p w:rsidR="0090506E" w:rsidRPr="00AC2A2A" w:rsidRDefault="0090506E" w:rsidP="005D35FE">
      <w:pPr>
        <w:spacing w:after="0" w:line="240" w:lineRule="auto"/>
        <w:ind w:firstLine="709"/>
        <w:jc w:val="both"/>
        <w:rPr>
          <w:rFonts w:ascii="Times New Roman" w:hAnsi="Times New Roman" w:cs="Times New Roman"/>
          <w:b/>
          <w:sz w:val="28"/>
          <w:szCs w:val="28"/>
          <w:lang w:val="uk-UA"/>
        </w:rPr>
      </w:pPr>
      <w:r w:rsidRPr="00AC2A2A">
        <w:rPr>
          <w:rFonts w:ascii="Times New Roman" w:hAnsi="Times New Roman" w:cs="Times New Roman"/>
          <w:b/>
          <w:sz w:val="28"/>
          <w:szCs w:val="28"/>
          <w:lang w:val="uk-UA"/>
        </w:rPr>
        <w:t>Фіхте</w:t>
      </w:r>
    </w:p>
    <w:p w:rsidR="005D35FE" w:rsidRPr="00AC2A2A" w:rsidRDefault="005D35FE" w:rsidP="005D35FE">
      <w:pPr>
        <w:spacing w:after="0" w:line="240" w:lineRule="auto"/>
        <w:ind w:firstLine="70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sz w:val="28"/>
          <w:szCs w:val="28"/>
          <w:lang w:val="uk-UA" w:eastAsia="ru-RU"/>
        </w:rPr>
        <w:t>Цей філософ, на відміну від Канта, заперечував те, що</w:t>
      </w:r>
      <w:r w:rsidR="00786694" w:rsidRPr="00AC2A2A">
        <w:rPr>
          <w:rFonts w:ascii="Times New Roman" w:eastAsia="Times New Roman" w:hAnsi="Times New Roman" w:cs="Times New Roman"/>
          <w:sz w:val="28"/>
          <w:szCs w:val="28"/>
          <w:lang w:val="uk-UA" w:eastAsia="ru-RU"/>
        </w:rPr>
        <w:t xml:space="preserve"> </w:t>
      </w:r>
      <w:r w:rsidRPr="00AC2A2A">
        <w:rPr>
          <w:rFonts w:ascii="Times New Roman" w:eastAsia="Times New Roman" w:hAnsi="Times New Roman" w:cs="Times New Roman"/>
          <w:sz w:val="28"/>
          <w:szCs w:val="28"/>
          <w:lang w:val="uk-UA" w:eastAsia="ru-RU"/>
        </w:rPr>
        <w:t>навколишнє не залежить від нашої свідомості. Він вважав, що суб'єкт і об'єкт - всього лише різні прояв</w:t>
      </w:r>
      <w:r w:rsidR="00786694" w:rsidRPr="00AC2A2A">
        <w:rPr>
          <w:rFonts w:ascii="Times New Roman" w:eastAsia="Times New Roman" w:hAnsi="Times New Roman" w:cs="Times New Roman"/>
          <w:sz w:val="28"/>
          <w:szCs w:val="28"/>
          <w:lang w:val="uk-UA" w:eastAsia="ru-RU"/>
        </w:rPr>
        <w:t xml:space="preserve"> </w:t>
      </w:r>
      <w:r w:rsidRPr="00AC2A2A">
        <w:rPr>
          <w:rFonts w:ascii="Times New Roman" w:eastAsia="Times New Roman" w:hAnsi="Times New Roman" w:cs="Times New Roman"/>
          <w:sz w:val="28"/>
          <w:szCs w:val="28"/>
          <w:lang w:val="uk-UA" w:eastAsia="ru-RU"/>
        </w:rPr>
        <w:t>божественного «Я». В процесі діяльності та пізнання</w:t>
      </w:r>
      <w:r w:rsidR="00786694" w:rsidRPr="00AC2A2A">
        <w:rPr>
          <w:rFonts w:ascii="Times New Roman" w:eastAsia="Times New Roman" w:hAnsi="Times New Roman" w:cs="Times New Roman"/>
          <w:sz w:val="28"/>
          <w:szCs w:val="28"/>
          <w:lang w:val="uk-UA" w:eastAsia="ru-RU"/>
        </w:rPr>
        <w:t xml:space="preserve"> насправді відбувається полагання</w:t>
      </w:r>
      <w:r w:rsidRPr="00AC2A2A">
        <w:rPr>
          <w:rFonts w:ascii="Times New Roman" w:eastAsia="Times New Roman" w:hAnsi="Times New Roman" w:cs="Times New Roman"/>
          <w:sz w:val="28"/>
          <w:szCs w:val="28"/>
          <w:lang w:val="uk-UA" w:eastAsia="ru-RU"/>
        </w:rPr>
        <w:t>. Це означає, що спочатку «Я» усвідомлює (створює) себе, а потім об'єкти. Вони починають впливати на суб'єкт і стають для нього перешкодами. Щоб їх подолати, «Я» розвивається. Вищим ступенем цього процесу є усвідомлення тотожності суб'єкта і об'єкта. Тоді протилежності знищуються, і виникає абсолютне «Я». Крім того, суб'єкт в розумінні Фіхте буває теоретичним і практичним. Перший визначає, а другий реалізує. Абсолютна «Я», з точки зору Фіхте, існує тільки в потенції. Його прообразом є колективне «Ми» або ж Бог.</w:t>
      </w:r>
    </w:p>
    <w:p w:rsidR="005D35FE" w:rsidRPr="00AC2A2A" w:rsidRDefault="005D35FE" w:rsidP="005D35FE">
      <w:pPr>
        <w:spacing w:after="0" w:line="240" w:lineRule="auto"/>
        <w:ind w:firstLine="709"/>
        <w:jc w:val="both"/>
        <w:outlineLvl w:val="1"/>
        <w:rPr>
          <w:rFonts w:ascii="Times New Roman" w:eastAsia="Times New Roman" w:hAnsi="Times New Roman" w:cs="Times New Roman"/>
          <w:b/>
          <w:bCs/>
          <w:spacing w:val="-2"/>
          <w:sz w:val="28"/>
          <w:szCs w:val="28"/>
          <w:lang w:val="uk-UA" w:eastAsia="ru-RU"/>
        </w:rPr>
      </w:pPr>
      <w:r w:rsidRPr="00AC2A2A">
        <w:rPr>
          <w:rFonts w:ascii="Times New Roman" w:eastAsia="Times New Roman" w:hAnsi="Times New Roman" w:cs="Times New Roman"/>
          <w:b/>
          <w:bCs/>
          <w:spacing w:val="-2"/>
          <w:sz w:val="28"/>
          <w:szCs w:val="28"/>
          <w:lang w:val="uk-UA" w:eastAsia="ru-RU"/>
        </w:rPr>
        <w:t>Шеллінг</w:t>
      </w:r>
    </w:p>
    <w:p w:rsidR="005D35FE" w:rsidRPr="00AC2A2A" w:rsidRDefault="005D35FE" w:rsidP="005D35FE">
      <w:pPr>
        <w:spacing w:after="0" w:line="240" w:lineRule="auto"/>
        <w:ind w:firstLine="70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sz w:val="28"/>
          <w:szCs w:val="28"/>
          <w:lang w:val="uk-UA" w:eastAsia="ru-RU"/>
        </w:rPr>
        <w:t>Підхопивши ідеї Фіхте про єдність суб'єкта і</w:t>
      </w:r>
      <w:r w:rsidR="00786694" w:rsidRPr="00AC2A2A">
        <w:rPr>
          <w:rFonts w:ascii="Times New Roman" w:eastAsia="Times New Roman" w:hAnsi="Times New Roman" w:cs="Times New Roman"/>
          <w:sz w:val="28"/>
          <w:szCs w:val="28"/>
          <w:lang w:val="uk-UA" w:eastAsia="ru-RU"/>
        </w:rPr>
        <w:t xml:space="preserve"> </w:t>
      </w:r>
      <w:r w:rsidRPr="00AC2A2A">
        <w:rPr>
          <w:rFonts w:ascii="Times New Roman" w:eastAsia="Times New Roman" w:hAnsi="Times New Roman" w:cs="Times New Roman"/>
          <w:sz w:val="28"/>
          <w:szCs w:val="28"/>
          <w:lang w:val="uk-UA" w:eastAsia="ru-RU"/>
        </w:rPr>
        <w:t>об'єкта, мислитель вважав обидві ці категорії реальними. Природа є не матеріалом для реалізації «Я». Це самостійне неусвідомлене ціле з потенцією появи суб'єкта. Рух в ній відбувається від протилежностей і в той же час являє собою розвиток світової Душі. Суб'єкт народжується з природи, але він сам створює власний світ, окремий від «Я», - наука, мистецтво, релігія. Логіка присутня не тільки в розумі, але і в природі. Але найважливіше воля, яка змушує розвиватися і нас, і навколишній світ. Щоб побачити єдність людини і природи, розуму недостатньо, потрібна інтелектуальна інтуїція. Нею володіють філософія і мистецтво. Тому система мислення, за Шеллінг, повинна складатися з трьох частин. Це філософія природи, потім гносеологія (де вивчаються апріорні форми розуму). Але вінцем усього є осягнення єдності суб'єкта та об'єкта. Цей апогей Шеллінг назвав філософією тотожності. Вона вважає наявність Абсолютного розуму, в якому дух і природа і інші полярності збігаються.</w:t>
      </w:r>
    </w:p>
    <w:p w:rsidR="005D35FE" w:rsidRPr="00AC2A2A" w:rsidRDefault="005D35FE" w:rsidP="005D35FE">
      <w:pPr>
        <w:spacing w:after="0" w:line="324" w:lineRule="atLeast"/>
        <w:ind w:firstLine="709"/>
        <w:jc w:val="both"/>
        <w:outlineLvl w:val="1"/>
        <w:rPr>
          <w:rFonts w:ascii="Times New Roman" w:eastAsia="Times New Roman" w:hAnsi="Times New Roman" w:cs="Times New Roman"/>
          <w:b/>
          <w:bCs/>
          <w:spacing w:val="-2"/>
          <w:sz w:val="28"/>
          <w:szCs w:val="28"/>
          <w:lang w:val="uk-UA" w:eastAsia="ru-RU"/>
        </w:rPr>
      </w:pPr>
      <w:r w:rsidRPr="00AC2A2A">
        <w:rPr>
          <w:rFonts w:ascii="Times New Roman" w:eastAsia="Times New Roman" w:hAnsi="Times New Roman" w:cs="Times New Roman"/>
          <w:b/>
          <w:bCs/>
          <w:spacing w:val="-2"/>
          <w:sz w:val="28"/>
          <w:szCs w:val="28"/>
          <w:lang w:val="uk-UA" w:eastAsia="ru-RU"/>
        </w:rPr>
        <w:t>Система і метод</w:t>
      </w:r>
    </w:p>
    <w:p w:rsidR="005D35FE" w:rsidRPr="00AC2A2A" w:rsidRDefault="005D35FE" w:rsidP="005D35FE">
      <w:pPr>
        <w:spacing w:after="0" w:line="240" w:lineRule="auto"/>
        <w:ind w:firstLine="70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sz w:val="28"/>
          <w:szCs w:val="28"/>
          <w:lang w:val="uk-UA" w:eastAsia="ru-RU"/>
        </w:rPr>
        <w:lastRenderedPageBreak/>
        <w:t>Найвідоміший мислитель, з яким</w:t>
      </w:r>
      <w:r w:rsidR="00786694" w:rsidRPr="00AC2A2A">
        <w:rPr>
          <w:rFonts w:ascii="Times New Roman" w:eastAsia="Times New Roman" w:hAnsi="Times New Roman" w:cs="Times New Roman"/>
          <w:sz w:val="28"/>
          <w:szCs w:val="28"/>
          <w:lang w:val="uk-UA" w:eastAsia="ru-RU"/>
        </w:rPr>
        <w:t xml:space="preserve"> </w:t>
      </w:r>
      <w:r w:rsidRPr="00AC2A2A">
        <w:rPr>
          <w:rFonts w:ascii="Times New Roman" w:eastAsia="Times New Roman" w:hAnsi="Times New Roman" w:cs="Times New Roman"/>
          <w:sz w:val="28"/>
          <w:szCs w:val="28"/>
          <w:lang w:val="uk-UA" w:eastAsia="ru-RU"/>
        </w:rPr>
        <w:t>асоціюється німецька класична філософія, - Гегель. Коротко викладемо його систему і основні принц</w:t>
      </w:r>
      <w:r w:rsidR="00786694" w:rsidRPr="00AC2A2A">
        <w:rPr>
          <w:rFonts w:ascii="Times New Roman" w:eastAsia="Times New Roman" w:hAnsi="Times New Roman" w:cs="Times New Roman"/>
          <w:sz w:val="28"/>
          <w:szCs w:val="28"/>
          <w:lang w:val="uk-UA" w:eastAsia="ru-RU"/>
        </w:rPr>
        <w:t>ипи. Гегель приймає шеллінговске вчення про тотожність і канті</w:t>
      </w:r>
      <w:r w:rsidRPr="00AC2A2A">
        <w:rPr>
          <w:rFonts w:ascii="Times New Roman" w:eastAsia="Times New Roman" w:hAnsi="Times New Roman" w:cs="Times New Roman"/>
          <w:sz w:val="28"/>
          <w:szCs w:val="28"/>
          <w:lang w:val="uk-UA" w:eastAsia="ru-RU"/>
        </w:rPr>
        <w:t>вс</w:t>
      </w:r>
      <w:r w:rsidR="00786694" w:rsidRPr="00AC2A2A">
        <w:rPr>
          <w:rFonts w:ascii="Times New Roman" w:eastAsia="Times New Roman" w:hAnsi="Times New Roman" w:cs="Times New Roman"/>
          <w:sz w:val="28"/>
          <w:szCs w:val="28"/>
          <w:lang w:val="uk-UA" w:eastAsia="ru-RU"/>
        </w:rPr>
        <w:t>ь</w:t>
      </w:r>
      <w:r w:rsidRPr="00AC2A2A">
        <w:rPr>
          <w:rFonts w:ascii="Times New Roman" w:eastAsia="Times New Roman" w:hAnsi="Times New Roman" w:cs="Times New Roman"/>
          <w:sz w:val="28"/>
          <w:szCs w:val="28"/>
          <w:lang w:val="uk-UA" w:eastAsia="ru-RU"/>
        </w:rPr>
        <w:t>кий висновок, що матерію не можна вивести зі свідомості, і навпаки. Але він вважав основним філософським принципом єдність і боротьбу протилежностей. В основі світу лежить тотожність буття і мислення, Абсолютна ідея. Але в ній таїлися протиріччя. Коли це єдність починає усвідомлювати себе, воно відчужує і створює світ об'єктів (матерію, природу). Але це інобуття все одно розвивається за законами мислення. У роботі «Наука логіки» Гегель розглядає ці правила. Він з'ясовує, що таке поняття, як вони утворюються і чим характерні, чим відрізняються формальна і діалектична логіка, які закони розвитку останньої. Ці процеси однакові і для мислення, і для природи, тому що світ логічний і розумний. Головним методом для Гегеля стала діалектика, основні категорії та закони якої він вивів і закріпив.</w:t>
      </w:r>
    </w:p>
    <w:p w:rsidR="005D35FE" w:rsidRPr="00AC2A2A" w:rsidRDefault="005D35FE" w:rsidP="005D35FE">
      <w:pPr>
        <w:spacing w:after="0" w:line="324" w:lineRule="atLeast"/>
        <w:ind w:firstLine="709"/>
        <w:jc w:val="both"/>
        <w:outlineLvl w:val="1"/>
        <w:rPr>
          <w:rFonts w:ascii="Times New Roman" w:eastAsia="Times New Roman" w:hAnsi="Times New Roman" w:cs="Times New Roman"/>
          <w:b/>
          <w:bCs/>
          <w:spacing w:val="-2"/>
          <w:sz w:val="28"/>
          <w:szCs w:val="28"/>
          <w:lang w:val="uk-UA" w:eastAsia="ru-RU"/>
        </w:rPr>
      </w:pPr>
      <w:r w:rsidRPr="00AC2A2A">
        <w:rPr>
          <w:rFonts w:ascii="Times New Roman" w:eastAsia="Times New Roman" w:hAnsi="Times New Roman" w:cs="Times New Roman"/>
          <w:b/>
          <w:bCs/>
          <w:spacing w:val="-2"/>
          <w:sz w:val="28"/>
          <w:szCs w:val="28"/>
          <w:lang w:val="uk-UA" w:eastAsia="ru-RU"/>
        </w:rPr>
        <w:t>тріади</w:t>
      </w:r>
    </w:p>
    <w:p w:rsidR="005D35FE" w:rsidRPr="00AC2A2A" w:rsidRDefault="005D35FE" w:rsidP="005D35FE">
      <w:pPr>
        <w:spacing w:after="0" w:line="240" w:lineRule="auto"/>
        <w:ind w:firstLine="70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sz w:val="28"/>
          <w:szCs w:val="28"/>
          <w:lang w:val="uk-UA" w:eastAsia="ru-RU"/>
        </w:rPr>
        <w:t>Ще двома значущими працями німецького мислителя</w:t>
      </w:r>
      <w:r w:rsidR="00786694" w:rsidRPr="00AC2A2A">
        <w:rPr>
          <w:rFonts w:ascii="Times New Roman" w:eastAsia="Times New Roman" w:hAnsi="Times New Roman" w:cs="Times New Roman"/>
          <w:sz w:val="28"/>
          <w:szCs w:val="28"/>
          <w:lang w:val="uk-UA" w:eastAsia="ru-RU"/>
        </w:rPr>
        <w:t xml:space="preserve"> </w:t>
      </w:r>
      <w:r w:rsidRPr="00AC2A2A">
        <w:rPr>
          <w:rFonts w:ascii="Times New Roman" w:eastAsia="Times New Roman" w:hAnsi="Times New Roman" w:cs="Times New Roman"/>
          <w:sz w:val="28"/>
          <w:szCs w:val="28"/>
          <w:lang w:val="uk-UA" w:eastAsia="ru-RU"/>
        </w:rPr>
        <w:t>є «Філософія природи» і «Феноменологія духу». У них він досліджує розвиток інобуття Абсолютної ідеї і повернення її до самої себе, але на іншій стадії розвитку. Найнижча форма її існування в світі - механіка, потім йде фізика і, нарешті, органіка. Після завершення цієї тріади дух виходить з природи і розвивається в людині і суспільстві. Спочатку він усвідомлює сам себе. На цьому етапі він є суб'єктивний дух. Потім він проявляється в громадських формах - моралі, праві і державі. Людська історія завершується виникненням Абсолютного духу. Він теж має три форми розвитку - це мистецтво, релігія і філософія.</w:t>
      </w:r>
    </w:p>
    <w:p w:rsidR="005D35FE" w:rsidRPr="00AC2A2A" w:rsidRDefault="005D35FE" w:rsidP="005D35FE">
      <w:pPr>
        <w:spacing w:after="0" w:line="240" w:lineRule="auto"/>
        <w:jc w:val="both"/>
        <w:rPr>
          <w:rFonts w:ascii="Times New Roman" w:eastAsia="Times New Roman" w:hAnsi="Times New Roman" w:cs="Times New Roman"/>
          <w:b/>
          <w:bCs/>
          <w:i/>
          <w:spacing w:val="-2"/>
          <w:sz w:val="28"/>
          <w:szCs w:val="28"/>
          <w:lang w:val="uk-UA" w:eastAsia="ru-RU"/>
        </w:rPr>
      </w:pPr>
      <w:r w:rsidRPr="00AC2A2A">
        <w:rPr>
          <w:rFonts w:ascii="Times New Roman" w:eastAsia="Times New Roman" w:hAnsi="Times New Roman" w:cs="Times New Roman"/>
          <w:b/>
          <w:bCs/>
          <w:i/>
          <w:spacing w:val="-2"/>
          <w:sz w:val="28"/>
          <w:szCs w:val="28"/>
          <w:lang w:val="uk-UA" w:eastAsia="ru-RU"/>
        </w:rPr>
        <w:t>Матеріалізм</w:t>
      </w:r>
    </w:p>
    <w:p w:rsidR="005D35FE" w:rsidRDefault="005D35FE" w:rsidP="005D35FE">
      <w:pPr>
        <w:spacing w:after="0" w:line="240" w:lineRule="auto"/>
        <w:ind w:firstLine="70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sz w:val="28"/>
          <w:szCs w:val="28"/>
          <w:lang w:val="uk-UA" w:eastAsia="ru-RU"/>
        </w:rPr>
        <w:t>Але на системі Гегеля не закінчується німецька</w:t>
      </w:r>
      <w:r w:rsidR="00786694" w:rsidRPr="00AC2A2A">
        <w:rPr>
          <w:rFonts w:ascii="Times New Roman" w:eastAsia="Times New Roman" w:hAnsi="Times New Roman" w:cs="Times New Roman"/>
          <w:sz w:val="28"/>
          <w:szCs w:val="28"/>
          <w:lang w:val="uk-UA" w:eastAsia="ru-RU"/>
        </w:rPr>
        <w:t xml:space="preserve"> </w:t>
      </w:r>
      <w:r w:rsidRPr="00AC2A2A">
        <w:rPr>
          <w:rFonts w:ascii="Times New Roman" w:eastAsia="Times New Roman" w:hAnsi="Times New Roman" w:cs="Times New Roman"/>
          <w:sz w:val="28"/>
          <w:szCs w:val="28"/>
          <w:lang w:val="uk-UA" w:eastAsia="ru-RU"/>
        </w:rPr>
        <w:t>класична філософія. Фейєрбах (коротко ми охарактеризуємо його вчення нижче) вважається її останнім представником. Він також був найбільш завзятим критиком Гегеля. У останнього він запозичив ідею відчуження. Практично все своє життя він присвятив тому, щоб з'ясувати, які у нього форми і види. Він намагався створити теорію про подолання відчуження, а також критикував релігію з позицій матеріалізму. У своїй роботі, присвяченій історії християнської релігії, він заявив про те, що це людина створила Бога. При цьому відбулося відчуження ідеалу від людей. А це призвело до того, що своє створення людина зробила предметом культу. Слід звернути устремління людей до того, що їх насправді заслуговує - до них самих. Тому найнадійніший засіб подолати відчуження - це любов, яка може створити нові відносини між людьми.</w:t>
      </w:r>
    </w:p>
    <w:p w:rsidR="00AC2A2A" w:rsidRPr="00AC2A2A" w:rsidRDefault="00AC2A2A" w:rsidP="00AC2A2A">
      <w:pPr>
        <w:shd w:val="clear" w:color="auto" w:fill="FFFFFF"/>
        <w:spacing w:after="0" w:line="240" w:lineRule="auto"/>
        <w:ind w:left="5" w:firstLine="69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color w:val="000000"/>
          <w:sz w:val="28"/>
          <w:szCs w:val="28"/>
          <w:lang w:val="uk-UA" w:eastAsia="ru-RU"/>
        </w:rPr>
        <w:t xml:space="preserve">Після смерті Гегеля прихильники його філософії розділились на два табори — старогегельянців, які тримались за систему вчителя, і молодогегельянців, які перейняли деякі моменти його методу. Виражаючи настрої німецької буржуазії напередодні революції 1848 р., молодогегельянці (Б. Бауер, Штраус, Штірнер) вважали головним завданням філософії критику релігії. До молодогегельянців належав і </w:t>
      </w:r>
      <w:r w:rsidRPr="00AC2A2A">
        <w:rPr>
          <w:rFonts w:ascii="Times New Roman" w:eastAsia="Times New Roman" w:hAnsi="Times New Roman" w:cs="Times New Roman"/>
          <w:b/>
          <w:color w:val="000000"/>
          <w:sz w:val="28"/>
          <w:szCs w:val="28"/>
          <w:lang w:val="uk-UA" w:eastAsia="ru-RU"/>
        </w:rPr>
        <w:t xml:space="preserve">Людвіг Фейєрбах </w:t>
      </w:r>
      <w:r w:rsidRPr="00AC2A2A">
        <w:rPr>
          <w:rFonts w:ascii="Times New Roman" w:eastAsia="Times New Roman" w:hAnsi="Times New Roman" w:cs="Times New Roman"/>
          <w:color w:val="000000"/>
          <w:sz w:val="28"/>
          <w:szCs w:val="28"/>
          <w:lang w:val="uk-UA" w:eastAsia="ru-RU"/>
        </w:rPr>
        <w:t xml:space="preserve">(1804-1872), роль якого в історико-філософському процесі визначається перш за все тим, що </w:t>
      </w:r>
      <w:r w:rsidRPr="00AC2A2A">
        <w:rPr>
          <w:rFonts w:ascii="Times New Roman" w:eastAsia="Times New Roman" w:hAnsi="Times New Roman" w:cs="Times New Roman"/>
          <w:color w:val="000000"/>
          <w:sz w:val="28"/>
          <w:szCs w:val="28"/>
          <w:lang w:val="uk-UA" w:eastAsia="ru-RU"/>
        </w:rPr>
        <w:lastRenderedPageBreak/>
        <w:t>він був проміжною ланкою між Регелем і Марксом. Фейєрбах був учнем Гегеля, але під впливом суспільних настроїв і нових досягнень природознавства, яке він вивчав в університеті, переходить на матеріалістичні позиції. Критиці релігії (насамперед християнства) присвячена основна праця мислителя "Сутність християнства". Вихідна теза цієї критики полягає в тому, що сутність Бога — це відчужена сутність людини. Людина, вважає він, створила за своєю подобою (сутністю) духовну істоту, яку наділила своїми ж рисами (мудрістю, силою, волею, добротою) і поклоняється своєму творінню. Бог, отже, це сутність людини, перенесена на небо і протиставлена їй. Людина — страждуща істота, природа не відповідає на її страждання (сподівання, мрії) і людина творить Бога як своє відчуження.</w:t>
      </w:r>
    </w:p>
    <w:p w:rsidR="00AC2A2A" w:rsidRPr="00AC2A2A" w:rsidRDefault="00AC2A2A" w:rsidP="00AC2A2A">
      <w:pPr>
        <w:shd w:val="clear" w:color="auto" w:fill="FFFFFF"/>
        <w:spacing w:after="0" w:line="240" w:lineRule="auto"/>
        <w:ind w:right="14" w:firstLine="699"/>
        <w:jc w:val="both"/>
        <w:rPr>
          <w:rFonts w:ascii="Times New Roman" w:eastAsia="Times New Roman" w:hAnsi="Times New Roman" w:cs="Times New Roman"/>
          <w:color w:val="000000"/>
          <w:sz w:val="28"/>
          <w:szCs w:val="28"/>
          <w:lang w:val="uk-UA" w:eastAsia="ru-RU"/>
        </w:rPr>
      </w:pPr>
      <w:r w:rsidRPr="00AC2A2A">
        <w:rPr>
          <w:rFonts w:ascii="Times New Roman" w:eastAsia="Times New Roman" w:hAnsi="Times New Roman" w:cs="Times New Roman"/>
          <w:color w:val="000000"/>
          <w:sz w:val="28"/>
          <w:szCs w:val="28"/>
          <w:lang w:val="uk-UA" w:eastAsia="ru-RU"/>
        </w:rPr>
        <w:t>Головне завдання своєї філософії Фейєрбах вбачає в подоланні релігійного відчуження. Людина повинна бачити в іншій людині Бога, ставитися до неї як до Бога, а не поклонятись видуманій нею істоті. Таке подолання, на його думку, повертає людині всю повноту її буття.</w:t>
      </w:r>
    </w:p>
    <w:p w:rsidR="00AC2A2A" w:rsidRPr="00AC2A2A" w:rsidRDefault="00AC2A2A" w:rsidP="005D35FE">
      <w:pPr>
        <w:spacing w:after="0" w:line="240" w:lineRule="auto"/>
        <w:ind w:firstLine="709"/>
        <w:jc w:val="both"/>
        <w:rPr>
          <w:rFonts w:ascii="Times New Roman" w:eastAsia="Times New Roman" w:hAnsi="Times New Roman" w:cs="Times New Roman"/>
          <w:sz w:val="28"/>
          <w:szCs w:val="28"/>
          <w:lang w:val="uk-UA" w:eastAsia="ru-RU"/>
        </w:rPr>
      </w:pPr>
      <w:r w:rsidRPr="00AC2A2A">
        <w:rPr>
          <w:rFonts w:ascii="Times New Roman" w:eastAsia="Times New Roman" w:hAnsi="Times New Roman" w:cs="Times New Roman"/>
          <w:color w:val="000000"/>
          <w:sz w:val="28"/>
          <w:szCs w:val="28"/>
          <w:lang w:val="uk-UA" w:eastAsia="ru-RU"/>
        </w:rPr>
        <w:t xml:space="preserve">Свою філософію Фейєрбах називає </w:t>
      </w:r>
      <w:r w:rsidRPr="00AC2A2A">
        <w:rPr>
          <w:rFonts w:ascii="Times New Roman" w:eastAsia="Times New Roman" w:hAnsi="Times New Roman" w:cs="Times New Roman"/>
          <w:b/>
          <w:i/>
          <w:color w:val="000000"/>
          <w:sz w:val="28"/>
          <w:szCs w:val="28"/>
          <w:lang w:val="uk-UA" w:eastAsia="ru-RU"/>
        </w:rPr>
        <w:t xml:space="preserve">антропологізмом, </w:t>
      </w:r>
      <w:r w:rsidRPr="00AC2A2A">
        <w:rPr>
          <w:rFonts w:ascii="Times New Roman" w:eastAsia="Times New Roman" w:hAnsi="Times New Roman" w:cs="Times New Roman"/>
          <w:color w:val="000000"/>
          <w:sz w:val="28"/>
          <w:szCs w:val="28"/>
          <w:lang w:val="uk-UA" w:eastAsia="ru-RU"/>
        </w:rPr>
        <w:t>оскільки людина проголошується основним предметом філософії. Суть фейєрбахівського антропологізму полягає в тому, що людина береться як родова істота, тобто як істота, наділена рисами, які притаманні людському роду взагалі. Такими родовими рисами філософ вважає мислення (розум), волю і чуттєвість (серце). Він значно менше уваги, порівняно з його попередниками, приділяє культуротворчій природі людини, її історичному способу буття</w:t>
      </w:r>
    </w:p>
    <w:sectPr w:rsidR="00AC2A2A" w:rsidRPr="00AC2A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721C8"/>
    <w:multiLevelType w:val="hybridMultilevel"/>
    <w:tmpl w:val="446A2A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A16"/>
    <w:rsid w:val="000E01C6"/>
    <w:rsid w:val="00212D44"/>
    <w:rsid w:val="00307AAC"/>
    <w:rsid w:val="003B4534"/>
    <w:rsid w:val="0043320E"/>
    <w:rsid w:val="004662BE"/>
    <w:rsid w:val="005D35FE"/>
    <w:rsid w:val="00607F05"/>
    <w:rsid w:val="00630647"/>
    <w:rsid w:val="00786694"/>
    <w:rsid w:val="007A6E62"/>
    <w:rsid w:val="007C2050"/>
    <w:rsid w:val="008948A0"/>
    <w:rsid w:val="008C46FE"/>
    <w:rsid w:val="008E4A16"/>
    <w:rsid w:val="0090506E"/>
    <w:rsid w:val="009375FD"/>
    <w:rsid w:val="00AC2A2A"/>
    <w:rsid w:val="00B026E2"/>
    <w:rsid w:val="00B07ABF"/>
    <w:rsid w:val="00BE08C1"/>
    <w:rsid w:val="00C61043"/>
    <w:rsid w:val="00CB13A4"/>
    <w:rsid w:val="00E65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20E"/>
    <w:pPr>
      <w:ind w:left="720"/>
      <w:contextualSpacing/>
    </w:pPr>
  </w:style>
  <w:style w:type="paragraph" w:styleId="a4">
    <w:name w:val="Normal (Web)"/>
    <w:basedOn w:val="a"/>
    <w:uiPriority w:val="99"/>
    <w:unhideWhenUsed/>
    <w:rsid w:val="004332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332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20E"/>
    <w:pPr>
      <w:ind w:left="720"/>
      <w:contextualSpacing/>
    </w:pPr>
  </w:style>
  <w:style w:type="paragraph" w:styleId="a4">
    <w:name w:val="Normal (Web)"/>
    <w:basedOn w:val="a"/>
    <w:uiPriority w:val="99"/>
    <w:unhideWhenUsed/>
    <w:rsid w:val="004332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33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202989">
      <w:bodyDiv w:val="1"/>
      <w:marLeft w:val="0"/>
      <w:marRight w:val="0"/>
      <w:marTop w:val="0"/>
      <w:marBottom w:val="0"/>
      <w:divBdr>
        <w:top w:val="none" w:sz="0" w:space="0" w:color="auto"/>
        <w:left w:val="none" w:sz="0" w:space="0" w:color="auto"/>
        <w:bottom w:val="none" w:sz="0" w:space="0" w:color="auto"/>
        <w:right w:val="none" w:sz="0" w:space="0" w:color="auto"/>
      </w:divBdr>
      <w:divsChild>
        <w:div w:id="259683285">
          <w:marLeft w:val="0"/>
          <w:marRight w:val="0"/>
          <w:marTop w:val="0"/>
          <w:marBottom w:val="0"/>
          <w:divBdr>
            <w:top w:val="single" w:sz="6" w:space="0" w:color="EEEEEE"/>
            <w:left w:val="none" w:sz="0" w:space="0" w:color="auto"/>
            <w:bottom w:val="single" w:sz="6" w:space="0" w:color="EEEEEE"/>
            <w:right w:val="none" w:sz="0" w:space="0" w:color="auto"/>
          </w:divBdr>
          <w:divsChild>
            <w:div w:id="1538464763">
              <w:marLeft w:val="0"/>
              <w:marRight w:val="0"/>
              <w:marTop w:val="0"/>
              <w:marBottom w:val="0"/>
              <w:divBdr>
                <w:top w:val="none" w:sz="0" w:space="0" w:color="auto"/>
                <w:left w:val="none" w:sz="0" w:space="0" w:color="auto"/>
                <w:bottom w:val="none" w:sz="0" w:space="0" w:color="auto"/>
                <w:right w:val="none" w:sz="0" w:space="0" w:color="auto"/>
              </w:divBdr>
              <w:divsChild>
                <w:div w:id="1668704176">
                  <w:marLeft w:val="0"/>
                  <w:marRight w:val="0"/>
                  <w:marTop w:val="0"/>
                  <w:marBottom w:val="0"/>
                  <w:divBdr>
                    <w:top w:val="none" w:sz="0" w:space="0" w:color="auto"/>
                    <w:left w:val="none" w:sz="0" w:space="0" w:color="auto"/>
                    <w:bottom w:val="none" w:sz="0" w:space="0" w:color="auto"/>
                    <w:right w:val="none" w:sz="0" w:space="0" w:color="auto"/>
                  </w:divBdr>
                  <w:divsChild>
                    <w:div w:id="791630916">
                      <w:marLeft w:val="0"/>
                      <w:marRight w:val="0"/>
                      <w:marTop w:val="0"/>
                      <w:marBottom w:val="0"/>
                      <w:divBdr>
                        <w:top w:val="none" w:sz="0" w:space="0" w:color="auto"/>
                        <w:left w:val="none" w:sz="0" w:space="0" w:color="auto"/>
                        <w:bottom w:val="none" w:sz="0" w:space="0" w:color="auto"/>
                        <w:right w:val="none" w:sz="0" w:space="0" w:color="auto"/>
                      </w:divBdr>
                      <w:divsChild>
                        <w:div w:id="1457063744">
                          <w:marLeft w:val="0"/>
                          <w:marRight w:val="0"/>
                          <w:marTop w:val="0"/>
                          <w:marBottom w:val="0"/>
                          <w:divBdr>
                            <w:top w:val="none" w:sz="0" w:space="0" w:color="auto"/>
                            <w:left w:val="none" w:sz="0" w:space="0" w:color="auto"/>
                            <w:bottom w:val="none" w:sz="0" w:space="0" w:color="auto"/>
                            <w:right w:val="none" w:sz="0" w:space="0" w:color="auto"/>
                          </w:divBdr>
                          <w:divsChild>
                            <w:div w:id="10621437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301067">
                  <w:marLeft w:val="0"/>
                  <w:marRight w:val="0"/>
                  <w:marTop w:val="0"/>
                  <w:marBottom w:val="0"/>
                  <w:divBdr>
                    <w:top w:val="none" w:sz="0" w:space="0" w:color="auto"/>
                    <w:left w:val="none" w:sz="0" w:space="0" w:color="auto"/>
                    <w:bottom w:val="none" w:sz="0" w:space="0" w:color="auto"/>
                    <w:right w:val="none" w:sz="0" w:space="0" w:color="auto"/>
                  </w:divBdr>
                  <w:divsChild>
                    <w:div w:id="1934438284">
                      <w:marLeft w:val="150"/>
                      <w:marRight w:val="15"/>
                      <w:marTop w:val="180"/>
                      <w:marBottom w:val="0"/>
                      <w:divBdr>
                        <w:top w:val="none" w:sz="0" w:space="0" w:color="auto"/>
                        <w:left w:val="none" w:sz="0" w:space="0" w:color="auto"/>
                        <w:bottom w:val="none" w:sz="0" w:space="0" w:color="auto"/>
                        <w:right w:val="none" w:sz="0" w:space="0" w:color="auto"/>
                      </w:divBdr>
                    </w:div>
                  </w:divsChild>
                </w:div>
              </w:divsChild>
            </w:div>
          </w:divsChild>
        </w:div>
        <w:div w:id="1084838822">
          <w:marLeft w:val="0"/>
          <w:marRight w:val="0"/>
          <w:marTop w:val="0"/>
          <w:marBottom w:val="0"/>
          <w:divBdr>
            <w:top w:val="none" w:sz="0" w:space="0" w:color="auto"/>
            <w:left w:val="none" w:sz="0" w:space="0" w:color="auto"/>
            <w:bottom w:val="none" w:sz="0" w:space="0" w:color="auto"/>
            <w:right w:val="none" w:sz="0" w:space="0" w:color="auto"/>
          </w:divBdr>
          <w:divsChild>
            <w:div w:id="96679308">
              <w:marLeft w:val="0"/>
              <w:marRight w:val="0"/>
              <w:marTop w:val="0"/>
              <w:marBottom w:val="0"/>
              <w:divBdr>
                <w:top w:val="none" w:sz="0" w:space="0" w:color="auto"/>
                <w:left w:val="none" w:sz="0" w:space="0" w:color="auto"/>
                <w:bottom w:val="none" w:sz="0" w:space="0" w:color="auto"/>
                <w:right w:val="none" w:sz="0" w:space="0" w:color="auto"/>
              </w:divBdr>
              <w:divsChild>
                <w:div w:id="1347639072">
                  <w:marLeft w:val="0"/>
                  <w:marRight w:val="0"/>
                  <w:marTop w:val="150"/>
                  <w:marBottom w:val="300"/>
                  <w:divBdr>
                    <w:top w:val="none" w:sz="0" w:space="0" w:color="auto"/>
                    <w:left w:val="none" w:sz="0" w:space="0" w:color="auto"/>
                    <w:bottom w:val="none" w:sz="0" w:space="0" w:color="auto"/>
                    <w:right w:val="none" w:sz="0" w:space="0" w:color="auto"/>
                  </w:divBdr>
                  <w:divsChild>
                    <w:div w:id="1580403958">
                      <w:marLeft w:val="0"/>
                      <w:marRight w:val="0"/>
                      <w:marTop w:val="30"/>
                      <w:marBottom w:val="75"/>
                      <w:divBdr>
                        <w:top w:val="none" w:sz="0" w:space="0" w:color="auto"/>
                        <w:left w:val="none" w:sz="0" w:space="0" w:color="auto"/>
                        <w:bottom w:val="none" w:sz="0" w:space="0" w:color="auto"/>
                        <w:right w:val="none" w:sz="0" w:space="0" w:color="auto"/>
                      </w:divBdr>
                    </w:div>
                  </w:divsChild>
                </w:div>
                <w:div w:id="881988679">
                  <w:marLeft w:val="0"/>
                  <w:marRight w:val="0"/>
                  <w:marTop w:val="0"/>
                  <w:marBottom w:val="0"/>
                  <w:divBdr>
                    <w:top w:val="none" w:sz="0" w:space="0" w:color="auto"/>
                    <w:left w:val="none" w:sz="0" w:space="0" w:color="auto"/>
                    <w:bottom w:val="none" w:sz="0" w:space="0" w:color="auto"/>
                    <w:right w:val="none" w:sz="0" w:space="0" w:color="auto"/>
                  </w:divBdr>
                  <w:divsChild>
                    <w:div w:id="1303734117">
                      <w:marLeft w:val="0"/>
                      <w:marRight w:val="0"/>
                      <w:marTop w:val="0"/>
                      <w:marBottom w:val="0"/>
                      <w:divBdr>
                        <w:top w:val="none" w:sz="0" w:space="0" w:color="auto"/>
                        <w:left w:val="none" w:sz="0" w:space="0" w:color="auto"/>
                        <w:bottom w:val="none" w:sz="0" w:space="0" w:color="auto"/>
                        <w:right w:val="none" w:sz="0" w:space="0" w:color="auto"/>
                      </w:divBdr>
                      <w:divsChild>
                        <w:div w:id="642733854">
                          <w:marLeft w:val="0"/>
                          <w:marRight w:val="0"/>
                          <w:marTop w:val="750"/>
                          <w:marBottom w:val="0"/>
                          <w:divBdr>
                            <w:top w:val="none" w:sz="0" w:space="0" w:color="auto"/>
                            <w:left w:val="none" w:sz="0" w:space="0" w:color="auto"/>
                            <w:bottom w:val="none" w:sz="0" w:space="0" w:color="auto"/>
                            <w:right w:val="none" w:sz="0" w:space="0" w:color="auto"/>
                          </w:divBdr>
                          <w:divsChild>
                            <w:div w:id="1325931139">
                              <w:marLeft w:val="0"/>
                              <w:marRight w:val="0"/>
                              <w:marTop w:val="0"/>
                              <w:marBottom w:val="0"/>
                              <w:divBdr>
                                <w:top w:val="none" w:sz="0" w:space="0" w:color="auto"/>
                                <w:left w:val="none" w:sz="0" w:space="0" w:color="auto"/>
                                <w:bottom w:val="none" w:sz="0" w:space="0" w:color="auto"/>
                                <w:right w:val="none" w:sz="0" w:space="0" w:color="auto"/>
                              </w:divBdr>
                              <w:divsChild>
                                <w:div w:id="942881545">
                                  <w:marLeft w:val="0"/>
                                  <w:marRight w:val="0"/>
                                  <w:marTop w:val="0"/>
                                  <w:marBottom w:val="0"/>
                                  <w:divBdr>
                                    <w:top w:val="none" w:sz="0" w:space="0" w:color="auto"/>
                                    <w:left w:val="none" w:sz="0" w:space="0" w:color="auto"/>
                                    <w:bottom w:val="none" w:sz="0" w:space="0" w:color="auto"/>
                                    <w:right w:val="none" w:sz="0" w:space="0" w:color="auto"/>
                                  </w:divBdr>
                                </w:div>
                              </w:divsChild>
                            </w:div>
                            <w:div w:id="1252160991">
                              <w:marLeft w:val="0"/>
                              <w:marRight w:val="0"/>
                              <w:marTop w:val="150"/>
                              <w:marBottom w:val="300"/>
                              <w:divBdr>
                                <w:top w:val="none" w:sz="0" w:space="0" w:color="auto"/>
                                <w:left w:val="none" w:sz="0" w:space="0" w:color="auto"/>
                                <w:bottom w:val="none" w:sz="0" w:space="0" w:color="auto"/>
                                <w:right w:val="none" w:sz="0" w:space="0" w:color="auto"/>
                              </w:divBdr>
                              <w:divsChild>
                                <w:div w:id="723142703">
                                  <w:marLeft w:val="0"/>
                                  <w:marRight w:val="0"/>
                                  <w:marTop w:val="30"/>
                                  <w:marBottom w:val="75"/>
                                  <w:divBdr>
                                    <w:top w:val="none" w:sz="0" w:space="0" w:color="auto"/>
                                    <w:left w:val="none" w:sz="0" w:space="0" w:color="auto"/>
                                    <w:bottom w:val="none" w:sz="0" w:space="0" w:color="auto"/>
                                    <w:right w:val="none" w:sz="0" w:space="0" w:color="auto"/>
                                  </w:divBdr>
                                </w:div>
                              </w:divsChild>
                            </w:div>
                            <w:div w:id="4592306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005690">
      <w:bodyDiv w:val="1"/>
      <w:marLeft w:val="0"/>
      <w:marRight w:val="0"/>
      <w:marTop w:val="0"/>
      <w:marBottom w:val="0"/>
      <w:divBdr>
        <w:top w:val="none" w:sz="0" w:space="0" w:color="auto"/>
        <w:left w:val="none" w:sz="0" w:space="0" w:color="auto"/>
        <w:bottom w:val="none" w:sz="0" w:space="0" w:color="auto"/>
        <w:right w:val="none" w:sz="0" w:space="0" w:color="auto"/>
      </w:divBdr>
    </w:div>
    <w:div w:id="620454267">
      <w:bodyDiv w:val="1"/>
      <w:marLeft w:val="0"/>
      <w:marRight w:val="0"/>
      <w:marTop w:val="0"/>
      <w:marBottom w:val="0"/>
      <w:divBdr>
        <w:top w:val="none" w:sz="0" w:space="0" w:color="auto"/>
        <w:left w:val="none" w:sz="0" w:space="0" w:color="auto"/>
        <w:bottom w:val="none" w:sz="0" w:space="0" w:color="auto"/>
        <w:right w:val="none" w:sz="0" w:space="0" w:color="auto"/>
      </w:divBdr>
    </w:div>
    <w:div w:id="808085527">
      <w:bodyDiv w:val="1"/>
      <w:marLeft w:val="0"/>
      <w:marRight w:val="0"/>
      <w:marTop w:val="0"/>
      <w:marBottom w:val="0"/>
      <w:divBdr>
        <w:top w:val="none" w:sz="0" w:space="0" w:color="auto"/>
        <w:left w:val="none" w:sz="0" w:space="0" w:color="auto"/>
        <w:bottom w:val="none" w:sz="0" w:space="0" w:color="auto"/>
        <w:right w:val="none" w:sz="0" w:space="0" w:color="auto"/>
      </w:divBdr>
    </w:div>
    <w:div w:id="1432622463">
      <w:bodyDiv w:val="1"/>
      <w:marLeft w:val="0"/>
      <w:marRight w:val="0"/>
      <w:marTop w:val="0"/>
      <w:marBottom w:val="0"/>
      <w:divBdr>
        <w:top w:val="none" w:sz="0" w:space="0" w:color="auto"/>
        <w:left w:val="none" w:sz="0" w:space="0" w:color="auto"/>
        <w:bottom w:val="none" w:sz="0" w:space="0" w:color="auto"/>
        <w:right w:val="none" w:sz="0" w:space="0" w:color="auto"/>
      </w:divBdr>
    </w:div>
    <w:div w:id="1651977251">
      <w:bodyDiv w:val="1"/>
      <w:marLeft w:val="0"/>
      <w:marRight w:val="0"/>
      <w:marTop w:val="0"/>
      <w:marBottom w:val="0"/>
      <w:divBdr>
        <w:top w:val="none" w:sz="0" w:space="0" w:color="auto"/>
        <w:left w:val="none" w:sz="0" w:space="0" w:color="auto"/>
        <w:bottom w:val="none" w:sz="0" w:space="0" w:color="auto"/>
        <w:right w:val="none" w:sz="0" w:space="0" w:color="auto"/>
      </w:divBdr>
    </w:div>
    <w:div w:id="206949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2630</Words>
  <Characters>14992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RePack by Diakov</cp:lastModifiedBy>
  <cp:revision>21</cp:revision>
  <dcterms:created xsi:type="dcterms:W3CDTF">2020-12-05T18:42:00Z</dcterms:created>
  <dcterms:modified xsi:type="dcterms:W3CDTF">2024-05-02T15:12:00Z</dcterms:modified>
</cp:coreProperties>
</file>