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C4D0" w14:textId="09C13301" w:rsidR="00C3585E" w:rsidRPr="00552DA8" w:rsidRDefault="00552DA8" w:rsidP="00552DA8">
      <w:r w:rsidRPr="00552DA8">
        <w:t>https://leonardmarshall.georgetown.domains/575%20Materials/data-site/</w:t>
      </w:r>
    </w:p>
    <w:sectPr w:rsidR="00C3585E" w:rsidRPr="0055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E0"/>
    <w:rsid w:val="001C798B"/>
    <w:rsid w:val="00253A3C"/>
    <w:rsid w:val="00552DA8"/>
    <w:rsid w:val="009708E0"/>
    <w:rsid w:val="00C3585E"/>
    <w:rsid w:val="00E3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4EDEA"/>
  <w15:chartTrackingRefBased/>
  <w15:docId w15:val="{5EE59661-4342-534A-B34F-D767FE14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Marshall</dc:creator>
  <cp:keywords/>
  <dc:description/>
  <cp:lastModifiedBy>Leonard Marshall</cp:lastModifiedBy>
  <cp:revision>1</cp:revision>
  <dcterms:created xsi:type="dcterms:W3CDTF">2021-10-18T23:39:00Z</dcterms:created>
  <dcterms:modified xsi:type="dcterms:W3CDTF">2021-10-19T16:21:00Z</dcterms:modified>
</cp:coreProperties>
</file>