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Modèle</w:t>
      </w:r>
      <w:r>
        <w:t xml:space="preserve"> </w:t>
      </w:r>
      <w:r>
        <w:t xml:space="preserve">de</w:t>
      </w:r>
      <w:r>
        <w:t xml:space="preserve"> </w:t>
      </w:r>
      <w:r>
        <w:t xml:space="preserve">donnée</w:t>
      </w:r>
      <w:r>
        <w:t xml:space="preserve"> </w:t>
      </w:r>
      <w:r>
        <w:t xml:space="preserve">géologique</w:t>
      </w:r>
      <w:r>
        <w:t xml:space="preserve"> </w:t>
      </w:r>
      <w:r>
        <w:t xml:space="preserve">,</w:t>
      </w:r>
      <w:r>
        <w:t xml:space="preserve"> </w:t>
      </w:r>
      <w:r>
        <w:t xml:space="preserve">Revision</w:t>
      </w:r>
      <w:r>
        <w:t xml:space="preserve"> </w:t>
      </w:r>
      <w:r>
        <w:t xml:space="preserve">3.5</w:t>
      </w:r>
    </w:p>
    <w:p>
      <w:pPr>
        <w:pStyle w:val="Subtitle"/>
      </w:pPr>
      <w:r>
        <w:t xml:space="preserve">Description</w:t>
      </w:r>
      <w:r>
        <w:t xml:space="preserve"> </w:t>
      </w:r>
      <w:r>
        <w:t xml:space="preserve">et</w:t>
      </w:r>
      <w:r>
        <w:t xml:space="preserve"> </w:t>
      </w:r>
      <w:r>
        <w:t xml:space="preserve">catalogue</w:t>
      </w:r>
      <w:r>
        <w:t xml:space="preserve"> </w:t>
      </w:r>
      <w:r>
        <w:t xml:space="preserve">de</w:t>
      </w:r>
      <w:r>
        <w:t xml:space="preserve"> </w:t>
      </w:r>
      <w:r>
        <w:t xml:space="preserve">donnée</w:t>
      </w:r>
    </w:p>
    <w:p>
      <w:pPr>
        <w:pStyle w:val="Author"/>
      </w:pPr>
      <w:r>
        <w:t xml:space="preserve">Office</w:t>
      </w:r>
      <w:r>
        <w:t xml:space="preserve"> </w:t>
      </w:r>
      <w:r>
        <w:t xml:space="preserve">fédéral</w:t>
      </w:r>
      <w:r>
        <w:t xml:space="preserve"> </w:t>
      </w:r>
      <w:r>
        <w:t xml:space="preserve">de</w:t>
      </w:r>
      <w:r>
        <w:t xml:space="preserve"> </w:t>
      </w:r>
      <w:r>
        <w:t xml:space="preserve">topographie</w:t>
      </w:r>
      <w:r>
        <w:t xml:space="preserve"> </w:t>
      </w:r>
      <w:r>
        <w:t xml:space="preserve">swisstopo</w:t>
      </w:r>
    </w:p>
    <w:p>
      <w:pPr>
        <w:pStyle w:val="Date"/>
      </w:pPr>
      <w:r>
        <w:t xml:space="preserve">Avril</w:t>
      </w:r>
      <w:r>
        <w:t xml:space="preserve"> </w:t>
      </w:r>
      <w:r>
        <w:t xml:space="preserve">2024</w:t>
      </w:r>
    </w:p>
    <w:p>
      <w:pPr>
        <w:pStyle w:val="CaptionedFigure"/>
      </w:pPr>
      <w:r>
        <w:drawing>
          <wp:inline>
            <wp:extent cx="5334000" cy="3473563"/>
            <wp:effectExtent b="0" l="0" r="0" t="0"/>
            <wp:docPr descr="Extrait de Geocover et exemple de représentation" title="Figure alt text" id="21" name="Picture"/>
            <a:graphic>
              <a:graphicData uri="http://schemas.openxmlformats.org/drawingml/2006/picture">
                <pic:pic>
                  <pic:nvPicPr>
                    <pic:cNvPr descr="geocover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3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Extrait de Geocover et exemple de représentation</w:t>
      </w:r>
    </w:p>
    <w:bookmarkStart w:id="73" w:name="thème-rock_bodies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Thème ROCK_BODIES</w:t>
      </w:r>
    </w:p>
    <w:bookmarkStart w:id="31" w:name="unconsolidated-deposits-pt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Classe Unconsolidated_Deposits_PT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unconsolidated-deposits-pt">
        <w:r>
          <w:rPr>
            <w:rStyle w:val="Hyperlink"/>
          </w:rPr>
          <w:t xml:space="preserve">Unconsolidated_Deposits_PT</w:t>
        </w:r>
      </w:hyperlink>
      <w:r>
        <w:t xml:space="preserve"> </w:t>
      </w:r>
      <w:r>
        <w:t xml:space="preserve">comprend les volumes rocheux individualisés (de taille</w:t>
      </w:r>
      <w:r>
        <w:t xml:space="preserve"> </w:t>
      </w:r>
      <w:r>
        <w:t xml:space="preserve">variable, des galets aux blocs) qui ont été transportés par des processus gravitaires, glaciaires ou</w:t>
      </w:r>
      <w:r>
        <w:t xml:space="preserve"> </w:t>
      </w:r>
      <w:r>
        <w:t xml:space="preserve">anthropogéniques jusqu’à leur position actuelle, ou dégagés sur place par dégradation de la</w:t>
      </w:r>
      <w:r>
        <w:t xml:space="preserve"> </w:t>
      </w:r>
      <w:r>
        <w:t xml:space="preserve">roche sous-jacente.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État du type d'objet.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rock_type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rock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Type de roche.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rock_spe</w:t>
            </w:r>
          </w:p>
        </w:tc>
        <w:tc>
          <w:tcPr/>
          <w:p>
            <w:pPr>
              <w:pStyle w:val="Compact"/>
              <w:jc w:val="left"/>
            </w:pPr>
            <w:hyperlink w:anchor="unconsolidated-deposits-pt-rock-s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Description de la roche repère..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mat_type</w:t>
            </w:r>
          </w:p>
        </w:tc>
        <w:tc>
          <w:tcPr/>
          <w:p>
            <w:pPr>
              <w:pStyle w:val="Compact"/>
              <w:jc w:val="left"/>
            </w:pPr>
            <w:hyperlink w:anchor="gc-litho-unc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Description du matériel (unité lithologique). Die möglichen Werte sind in der Tabelle GC_LITHO_UNCO_CD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orig_descr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 de la légende de la carte géologique originale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Objet géologique protégé (oui / non)?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4" w:name="attribut-kind"/>
    <w:p>
      <w:pPr>
        <w:pStyle w:val="Heading3"/>
      </w:pPr>
      <w:r>
        <w:rPr>
          <w:rStyle w:val="SectionNumber"/>
        </w:rPr>
        <w:t xml:space="preserve">1.1.1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erratischer 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erratique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Schwarm erratischer Blöcke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accumulation de blocs erratiques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anthropogene Ansammlung von erratischen Blöcken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anthropique de blocs erratiques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Wanderblock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laboureur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cailloutis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Sturzblock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 éboulé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Lesesteinhaufen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d'épierrage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Verwitterungsrückstände (Gerölle und/oder Konkretionen)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résiduels (galets et/ou rognons)</w:t>
            </w:r>
          </w:p>
        </w:tc>
      </w:tr>
    </w:tbl>
    <w:bookmarkEnd w:id="24"/>
    <w:bookmarkStart w:id="25" w:name="unconsolidated-deposits-pt-status"/>
    <w:p>
      <w:pPr>
        <w:pStyle w:val="Heading3"/>
      </w:pPr>
      <w:r>
        <w:rPr>
          <w:rStyle w:val="SectionNumber"/>
        </w:rPr>
        <w:t xml:space="preserve">1.1.2</w:t>
      </w:r>
      <w:r>
        <w:tab/>
      </w:r>
      <w:r>
        <w:t xml:space="preserve">Attribut status</w:t>
      </w:r>
    </w:p>
    <w:p>
      <w:pPr>
        <w:pStyle w:val="FirstParagraph"/>
      </w:pPr>
      <w:r>
        <w:rPr>
          <w:i/>
          <w:iCs/>
        </w:rPr>
        <w:t xml:space="preserve">État du type d'objet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umgelagert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déplacé naturellement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déplacé artificiellement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zerstört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détruit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"/>
    <w:bookmarkStart w:id="26" w:name="unconsolidated-deposits-pt-rock-type"/>
    <w:p>
      <w:pPr>
        <w:pStyle w:val="Heading3"/>
      </w:pPr>
      <w:r>
        <w:rPr>
          <w:rStyle w:val="SectionNumber"/>
        </w:rPr>
        <w:t xml:space="preserve">1.1.3</w:t>
      </w:r>
      <w:r>
        <w:tab/>
      </w:r>
      <w:r>
        <w:t xml:space="preserve">Attribut rock_type</w:t>
      </w:r>
    </w:p>
    <w:p>
      <w:pPr>
        <w:pStyle w:val="FirstParagraph"/>
      </w:pPr>
      <w:r>
        <w:rPr>
          <w:i/>
          <w:iCs/>
        </w:rPr>
        <w:t xml:space="preserve">Type de roche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/ 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basique / ultrabasique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"/>
    <w:bookmarkStart w:id="27" w:name="unconsolidated-deposits-pt-rock-spe"/>
    <w:p>
      <w:pPr>
        <w:pStyle w:val="Heading3"/>
      </w:pPr>
      <w:r>
        <w:rPr>
          <w:rStyle w:val="SectionNumber"/>
        </w:rPr>
        <w:t xml:space="preserve">1.1.4</w:t>
      </w:r>
      <w:r>
        <w:tab/>
      </w:r>
      <w:r>
        <w:t xml:space="preserve">Attribut rock_spe</w:t>
      </w:r>
    </w:p>
    <w:p>
      <w:pPr>
        <w:pStyle w:val="FirstParagraph"/>
      </w:pPr>
      <w:r>
        <w:rPr>
          <w:i/>
          <w:iCs/>
        </w:rPr>
        <w:t xml:space="preserve">Description de la roche repère.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Albula-Granit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Alpines Sedimentgestein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Kalknagelfluh des Speer- und Stockberggebietes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Molassegestein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Rofna-Porphyr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Taspinit-Brekzie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14404011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Windgällen-Porphyr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"/>
    <w:bookmarkStart w:id="28" w:name="attribut-mat_type"/>
    <w:p>
      <w:pPr>
        <w:pStyle w:val="Heading3"/>
      </w:pPr>
      <w:r>
        <w:rPr>
          <w:rStyle w:val="SectionNumber"/>
        </w:rPr>
        <w:t xml:space="preserve">1.1.5</w:t>
      </w:r>
      <w:r>
        <w:tab/>
      </w:r>
      <w:r>
        <w:t xml:space="preserve">Attribut mat_type</w:t>
      </w:r>
    </w:p>
    <w:p>
      <w:pPr>
        <w:pStyle w:val="FirstParagraph"/>
      </w:pPr>
      <w:r>
        <w:rPr>
          <w:i/>
          <w:iCs/>
        </w:rPr>
        <w:t xml:space="preserve">Description du matériel (unité lithologique)</w:t>
      </w:r>
      <w:r>
        <w:t xml:space="preserve"> </w:t>
      </w:r>
      <w:r>
        <w:t xml:space="preserve">Voir le domaine</w:t>
      </w:r>
      <w:r>
        <w:t xml:space="preserve"> </w:t>
      </w:r>
      <w:hyperlink w:anchor="gc-litho-unco-cd">
        <w:r>
          <w:rPr>
            <w:rStyle w:val="Hyperlink"/>
          </w:rPr>
          <w:t xml:space="preserve">GC_LITHO_UNCO_CD</w:t>
        </w:r>
      </w:hyperlink>
      <w:r>
        <w:t xml:space="preserve"> </w:t>
      </w:r>
      <w:r>
        <w:t xml:space="preserve">dans l’annexe</w:t>
      </w:r>
    </w:p>
    <w:bookmarkEnd w:id="28"/>
    <w:bookmarkStart w:id="29" w:name="attribut-orig_descr"/>
    <w:p>
      <w:pPr>
        <w:pStyle w:val="Heading3"/>
      </w:pPr>
      <w:r>
        <w:rPr>
          <w:rStyle w:val="SectionNumber"/>
        </w:rPr>
        <w:t xml:space="preserve">1.1.6</w:t>
      </w:r>
      <w:r>
        <w:tab/>
      </w:r>
      <w:r>
        <w:t xml:space="preserve">Attribut orig_descr</w:t>
      </w:r>
    </w:p>
    <w:p>
      <w:pPr>
        <w:pStyle w:val="FirstParagraph"/>
      </w:pPr>
      <w:r>
        <w:rPr>
          <w:i/>
          <w:iCs/>
        </w:rPr>
        <w:t xml:space="preserve">Description de la légende de la carte géologique originale</w:t>
      </w:r>
      <w:r>
        <w:t xml:space="preserve"> </w:t>
      </w:r>
      <w:r>
        <w:rPr>
          <w:i/>
          <w:iCs/>
        </w:rPr>
        <w:t xml:space="preserve">Type de donnée : string</w:t>
      </w:r>
    </w:p>
    <w:bookmarkEnd w:id="29"/>
    <w:bookmarkStart w:id="30" w:name="attribut-protected"/>
    <w:p>
      <w:pPr>
        <w:pStyle w:val="Heading3"/>
      </w:pPr>
      <w:r>
        <w:rPr>
          <w:rStyle w:val="SectionNumber"/>
        </w:rPr>
        <w:t xml:space="preserve">1.1.7</w:t>
      </w:r>
      <w:r>
        <w:tab/>
      </w:r>
      <w:r>
        <w:t xml:space="preserve">Attribut protected</w:t>
      </w:r>
    </w:p>
    <w:p>
      <w:pPr>
        <w:pStyle w:val="FirstParagraph"/>
      </w:pPr>
      <w:r>
        <w:rPr>
          <w:i/>
          <w:iCs/>
        </w:rPr>
        <w:t xml:space="preserve">Objet géologique protégé (oui / non)?</w:t>
      </w:r>
      <w:r>
        <w:t xml:space="preserve"> </w:t>
      </w:r>
      <w:r>
        <w:rPr>
          <w:i/>
          <w:iCs/>
        </w:rPr>
        <w:t xml:space="preserve">Type de donnée : boolean</w:t>
      </w:r>
    </w:p>
    <w:bookmarkEnd w:id="30"/>
    <w:bookmarkEnd w:id="31"/>
    <w:bookmarkStart w:id="48" w:name="unconsolidated-deposits-plg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Classe Unconsolidated_Deposits_PLG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unconsolidated-deposits-plg">
        <w:r>
          <w:rPr>
            <w:rStyle w:val="Hyperlink"/>
          </w:rPr>
          <w:t xml:space="preserve">Unconsolidated_Deposits_PLG</w:t>
        </w:r>
      </w:hyperlink>
      <w:r>
        <w:t xml:space="preserve"> </w:t>
      </w:r>
      <w:r>
        <w:t xml:space="preserve">contient toutes les masses distinctes de roches meubles</w:t>
      </w:r>
      <w:r>
        <w:t xml:space="preserve"> </w:t>
      </w:r>
      <w:r>
        <w:t xml:space="preserve">occupant une surface. L’information indiquant si une roche meuble est en mouvement</w:t>
      </w:r>
      <w:r>
        <w:t xml:space="preserve"> </w:t>
      </w:r>
      <w:r>
        <w:t xml:space="preserve">(déplacée par gravitation) se trouve dans la classe Instabilities_within_Unconsolidated_Deposits_</w:t>
      </w:r>
      <w:r>
        <w:t xml:space="preserve"> </w:t>
      </w:r>
      <w:r>
        <w:t xml:space="preserve">PLG (Thème Geomorphology). Cependant, lorsque la nature du matériel en glissement n’est pas</w:t>
      </w:r>
      <w:r>
        <w:t xml:space="preserve"> </w:t>
      </w:r>
      <w:r>
        <w:t xml:space="preserve">distinguable, celle-ci pourra être attribué en tant que masse glissée ou en glissement ou masse</w:t>
      </w:r>
      <w:r>
        <w:t xml:space="preserve"> </w:t>
      </w:r>
      <w:r>
        <w:t xml:space="preserve">de roche tassée et disloquée. A des fins de clarification, quelques exemples des différents types</w:t>
      </w:r>
      <w:r>
        <w:t xml:space="preserve"> </w:t>
      </w:r>
      <w:r>
        <w:t xml:space="preserve">d'objets sont illustrés dans l'annexe 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14517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unc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obligatoire</w:t>
            </w:r>
            <w:r>
              <w:t xml:space="preserve"> </w:t>
            </w:r>
            <w:r>
              <w:t xml:space="preserve">Description lithostratigraphique. Die möglichen Werte sind in der Tabelle GC_LITSTRAT_UNCO_CD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Description lithologique..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obligatoire</w:t>
            </w:r>
            <w:r>
              <w:t xml:space="preserve"> </w:t>
            </w:r>
            <w:r>
              <w:t xml:space="preserve">Attribution chronostratigraphique du toit de la formation</w:t>
            </w:r>
          </w:p>
        </w:tc>
      </w:tr>
    </w:tbl>
    <w:p>
      <w:pPr>
        <w:pStyle w:val="BodyText"/>
      </w:pPr>
      <w:r>
        <w:t xml:space="preserve">(top). Die möglichen Werte sind in der Tabelle GC_CHRONO_CD im Anhang dieses Dokumentes verfügbar.</w:t>
      </w:r>
      <w:r>
        <w:t xml:space="preserve"> </w:t>
      </w:r>
      <w:hyperlink r:id="rId23"/>
      <w:r>
        <w:t xml:space="preserve"> </w:t>
      </w:r>
      <w:r>
        <w:t xml:space="preserve">| Cardinalité [1] | |</w:t>
      </w:r>
      <w:r>
        <w:br/>
      </w:r>
      <w:r>
        <w:t xml:space="preserve">5 |</w:t>
      </w:r>
      <w:r>
        <w:t xml:space="preserve"> </w:t>
      </w:r>
      <w:r>
        <w:rPr>
          <w:b/>
          <w:bCs/>
        </w:rPr>
        <w:t xml:space="preserve">chrono_b</w:t>
      </w:r>
      <w:r>
        <w:t xml:space="preserve"> </w:t>
      </w:r>
      <w:r>
        <w:t xml:space="preserve">|</w:t>
      </w:r>
      <w:r>
        <w:t xml:space="preserve"> </w:t>
      </w:r>
      <w:hyperlink w:anchor="gc-chrono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</w:t>
      </w:r>
      <w:r>
        <w:t xml:space="preserve"> </w:t>
      </w:r>
      <w:r>
        <w:rPr>
          <w:b/>
          <w:bCs/>
        </w:rPr>
        <w:t xml:space="preserve">obligatoire</w:t>
      </w:r>
      <w:r>
        <w:t xml:space="preserve"> </w:t>
      </w:r>
      <w:r>
        <w:t xml:space="preserve">Attribution chronostratigraphique de la base de la</w:t>
      </w:r>
      <w:r>
        <w:t xml:space="preserve"> </w:t>
      </w:r>
      <w:r>
        <w:t xml:space="preserve">formation (basis). Die möglichen Werte sind in der Tabelle GC_CHRONO_CD im Anhang dieses Dokumentes verfügbar.</w:t>
      </w:r>
      <w:r>
        <w:t xml:space="preserve"> </w:t>
      </w:r>
      <w:hyperlink r:id="rId23"/>
      <w:r>
        <w:t xml:space="preserve"> </w:t>
      </w:r>
      <w:r>
        <w:t xml:space="preserve">| Cardinalité [1] | |</w:t>
      </w:r>
      <w:r>
        <w:br/>
      </w:r>
      <w:r>
        <w:t xml:space="preserve">6 |</w:t>
      </w:r>
      <w:r>
        <w:t xml:space="preserve"> </w:t>
      </w:r>
      <w:r>
        <w:rPr>
          <w:b/>
          <w:bCs/>
        </w:rPr>
        <w:t xml:space="preserve">mat_type</w:t>
      </w:r>
      <w:r>
        <w:t xml:space="preserve"> </w:t>
      </w:r>
      <w:r>
        <w:t xml:space="preserve">| | Description du matériel (unité lithologique)</w:t>
      </w:r>
      <w:r>
        <w:t xml:space="preserve"> </w:t>
      </w:r>
      <w:hyperlink r:id="rId23"/>
      <w:r>
        <w:t xml:space="preserve"> </w:t>
      </w:r>
      <w:r>
        <w:t xml:space="preserve">| Cardinalité [0..3] | Lithostratigraphic_Units_Litho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buried_out</w:t>
      </w:r>
      <w:r>
        <w:t xml:space="preserve"> </w:t>
      </w:r>
      <w:r>
        <w:t xml:space="preserve">| boolean | Est-ce que la roche consolidée est recouvert (oui / non)?</w:t>
      </w:r>
      <w:r>
        <w:t xml:space="preserve"> </w:t>
      </w:r>
      <w:hyperlink r:id="rId23"/>
      <w:r>
        <w:t xml:space="preserve"> </w:t>
      </w:r>
      <w:r>
        <w:t xml:space="preserve">| Cardinalité [1] | |</w:t>
      </w:r>
      <w:r>
        <w:br/>
      </w:r>
      <w:r>
        <w:t xml:space="preserve">8 |</w:t>
      </w:r>
      <w:r>
        <w:t xml:space="preserve"> </w:t>
      </w:r>
      <w:r>
        <w:rPr>
          <w:b/>
          <w:bCs/>
        </w:rPr>
        <w:t xml:space="preserve">composit</w:t>
      </w:r>
      <w:r>
        <w:t xml:space="preserve"> </w:t>
      </w:r>
      <w:r>
        <w:t xml:space="preserve">| table | Composition de la roche meuble</w:t>
      </w:r>
      <w:r>
        <w:t xml:space="preserve"> </w:t>
      </w:r>
      <w:hyperlink r:id="rId23"/>
      <w:r>
        <w:t xml:space="preserve"> </w:t>
      </w:r>
      <w:r>
        <w:t xml:space="preserve">| Cardinalité [0..3] | gc_composit |</w:t>
      </w:r>
      <w:r>
        <w:br/>
      </w:r>
      <w:r>
        <w:t xml:space="preserve">9 |</w:t>
      </w:r>
      <w:r>
        <w:t xml:space="preserve"> </w:t>
      </w:r>
      <w:r>
        <w:rPr>
          <w:b/>
          <w:bCs/>
        </w:rPr>
        <w:t xml:space="preserve">admixture</w:t>
      </w:r>
      <w:r>
        <w:t xml:space="preserve"> </w:t>
      </w:r>
      <w:r>
        <w:t xml:space="preserve">| table | Incorporation</w:t>
      </w:r>
      <w:r>
        <w:t xml:space="preserve"> </w:t>
      </w:r>
      <w:hyperlink r:id="rId23"/>
      <w:r>
        <w:t xml:space="preserve"> </w:t>
      </w:r>
      <w:r>
        <w:t xml:space="preserve">| Cardinalité [0..2] | gc_admixture |</w:t>
      </w:r>
      <w:r>
        <w:br/>
      </w:r>
      <w:r>
        <w:t xml:space="preserve">10 |</w:t>
      </w:r>
      <w:r>
        <w:t xml:space="preserve"> </w:t>
      </w:r>
      <w:r>
        <w:rPr>
          <w:b/>
          <w:bCs/>
        </w:rPr>
        <w:t xml:space="preserve">structur</w:t>
      </w:r>
      <w:r>
        <w:t xml:space="preserve"> </w:t>
      </w:r>
      <w:r>
        <w:t xml:space="preserve">|</w:t>
      </w:r>
      <w:r>
        <w:t xml:space="preserve"> </w:t>
      </w:r>
      <w:hyperlink w:anchor="unconsolidated-deposits-plg-structur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.</w:t>
      </w:r>
      <w:r>
        <w:br/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11 |</w:t>
      </w:r>
      <w:r>
        <w:t xml:space="preserve"> </w:t>
      </w:r>
      <w:r>
        <w:rPr>
          <w:b/>
          <w:bCs/>
        </w:rPr>
        <w:t xml:space="preserve">charact</w:t>
      </w:r>
      <w:r>
        <w:t xml:space="preserve"> </w:t>
      </w:r>
      <w:r>
        <w:t xml:space="preserve">| table | Structure sédimentaire</w:t>
      </w:r>
      <w:r>
        <w:t xml:space="preserve"> </w:t>
      </w:r>
      <w:hyperlink r:id="rId23"/>
      <w:r>
        <w:t xml:space="preserve"> </w:t>
      </w:r>
      <w:r>
        <w:t xml:space="preserve">| Cardinalité [0..3] | gc_charcat |</w:t>
      </w:r>
      <w:r>
        <w:br/>
      </w:r>
      <w:r>
        <w:t xml:space="preserve">12 |</w:t>
      </w:r>
      <w:r>
        <w:t xml:space="preserve"> </w:t>
      </w:r>
      <w:r>
        <w:rPr>
          <w:b/>
          <w:bCs/>
        </w:rPr>
        <w:t xml:space="preserve">morpholo</w:t>
      </w:r>
      <w:r>
        <w:t xml:space="preserve"> </w:t>
      </w:r>
      <w:r>
        <w:t xml:space="preserve">|</w:t>
      </w:r>
      <w:r>
        <w:t xml:space="preserve"> </w:t>
      </w:r>
      <w:hyperlink w:anchor="unconsolidated-deposits-plg-morpholo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Morphologie de l’unité de roche meuble.</w:t>
      </w:r>
      <w:r>
        <w:br/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13 |</w:t>
      </w:r>
      <w:r>
        <w:t xml:space="preserve"> </w:t>
      </w:r>
      <w:r>
        <w:rPr>
          <w:b/>
          <w:bCs/>
        </w:rPr>
        <w:t xml:space="preserve">glac_type</w:t>
      </w:r>
      <w:r>
        <w:t xml:space="preserve"> </w:t>
      </w:r>
      <w:r>
        <w:t xml:space="preserve">|</w:t>
      </w:r>
      <w:r>
        <w:t xml:space="preserve"> </w:t>
      </w:r>
      <w:hyperlink w:anchor="unconsolidated-deposits-plg-glac-type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Type de glacier auquel le type d’objet est associé. Cet</w:t>
      </w:r>
      <w:r>
        <w:t xml:space="preserve"> </w:t>
      </w:r>
      <w:r>
        <w:t xml:space="preserve">attribut n’est valable que pour des moraines.</w:t>
      </w:r>
      <w:r>
        <w:br/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14 |</w:t>
      </w:r>
      <w:r>
        <w:t xml:space="preserve"> </w:t>
      </w:r>
      <w:r>
        <w:rPr>
          <w:b/>
          <w:bCs/>
        </w:rPr>
        <w:t xml:space="preserve">ref_year</w:t>
      </w:r>
      <w:r>
        <w:t xml:space="preserve"> </w:t>
      </w:r>
      <w:r>
        <w:t xml:space="preserve">| string | Année de référence de l’ancienne ligne de rivage.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15 |</w:t>
      </w:r>
      <w:r>
        <w:t xml:space="preserve"> </w:t>
      </w:r>
      <w:r>
        <w:rPr>
          <w:b/>
          <w:bCs/>
        </w:rPr>
        <w:t xml:space="preserve">thin_cover</w:t>
      </w:r>
      <w:r>
        <w:t xml:space="preserve"> </w:t>
      </w:r>
      <w:r>
        <w:t xml:space="preserve">|</w:t>
      </w:r>
      <w:r>
        <w:t xml:space="preserve"> </w:t>
      </w:r>
      <w:hyperlink w:anchor="unconsolidated-deposits-plg-thin-cover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Couverture meuble pelliculaire.</w:t>
      </w:r>
      <w:r>
        <w:br/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16 |</w:t>
      </w:r>
      <w:r>
        <w:t xml:space="preserve"> </w:t>
      </w:r>
      <w:r>
        <w:rPr>
          <w:b/>
          <w:bCs/>
        </w:rPr>
        <w:t xml:space="preserve">orig_descr</w:t>
      </w:r>
      <w:r>
        <w:t xml:space="preserve"> </w:t>
      </w:r>
      <w:r>
        <w:t xml:space="preserve">| | Description de la légende de la carte géologique originale.</w:t>
      </w:r>
      <w:r>
        <w:t xml:space="preserve"> </w:t>
      </w:r>
      <w:hyperlink r:id="rId23"/>
      <w:r>
        <w:t xml:space="preserve"> </w:t>
      </w:r>
      <w:r>
        <w:t xml:space="preserve">| Cardinalité [1] | string |</w:t>
      </w:r>
    </w:p>
    <w:bookmarkStart w:id="32" w:name="attribut-kind-1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 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</w:tbl>
    <w:bookmarkEnd w:id="32"/>
    <w:bookmarkStart w:id="33" w:name="attribut-litstrat"/>
    <w:p>
      <w:pPr>
        <w:pStyle w:val="Heading3"/>
      </w:pPr>
      <w:r>
        <w:rPr>
          <w:rStyle w:val="SectionNumber"/>
        </w:rPr>
        <w:t xml:space="preserve">1.2.2</w:t>
      </w:r>
      <w:r>
        <w:tab/>
      </w:r>
      <w:r>
        <w:t xml:space="preserve">Attribut litstrat</w:t>
      </w:r>
    </w:p>
    <w:p>
      <w:pPr>
        <w:pStyle w:val="FirstParagraph"/>
      </w:pPr>
      <w:r>
        <w:rPr>
          <w:i/>
          <w:iCs/>
        </w:rPr>
        <w:t xml:space="preserve">Description lithostratigraphique</w:t>
      </w:r>
      <w:r>
        <w:t xml:space="preserve"> </w:t>
      </w:r>
      <w:r>
        <w:t xml:space="preserve">Voir le domaine</w:t>
      </w:r>
      <w:r>
        <w:t xml:space="preserve"> </w:t>
      </w:r>
      <w:hyperlink w:anchor="gc-litstrat-unco-cd">
        <w:r>
          <w:rPr>
            <w:rStyle w:val="Hyperlink"/>
          </w:rPr>
          <w:t xml:space="preserve">GC_LITSTRAT_UNCO_CD</w:t>
        </w:r>
      </w:hyperlink>
      <w:r>
        <w:t xml:space="preserve"> </w:t>
      </w:r>
      <w:r>
        <w:t xml:space="preserve">dans l’annexe</w:t>
      </w:r>
    </w:p>
    <w:bookmarkEnd w:id="33"/>
    <w:bookmarkStart w:id="34" w:name="attribut-litho"/>
    <w:p>
      <w:pPr>
        <w:pStyle w:val="Heading3"/>
      </w:pPr>
      <w:r>
        <w:rPr>
          <w:rStyle w:val="SectionNumber"/>
        </w:rPr>
        <w:t xml:space="preserve">1.2.3</w:t>
      </w:r>
      <w:r>
        <w:tab/>
      </w:r>
      <w:r>
        <w:t xml:space="preserve">Attribut litho</w:t>
      </w:r>
    </w:p>
    <w:p>
      <w:pPr>
        <w:pStyle w:val="FirstParagraph"/>
      </w:pPr>
      <w:r>
        <w:rPr>
          <w:i/>
          <w:iCs/>
        </w:rPr>
        <w:t xml:space="preserve">Description lithologique.</w:t>
      </w:r>
      <w:r>
        <w:t xml:space="preserve"> </w:t>
      </w:r>
      <w:r>
        <w:t xml:space="preserve">Voir le domaine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dans l’annexe</w:t>
      </w:r>
    </w:p>
    <w:bookmarkEnd w:id="34"/>
    <w:bookmarkStart w:id="35" w:name="attribut-chrono_t"/>
    <w:p>
      <w:pPr>
        <w:pStyle w:val="Heading3"/>
      </w:pPr>
      <w:r>
        <w:rPr>
          <w:rStyle w:val="SectionNumber"/>
        </w:rPr>
        <w:t xml:space="preserve">1.2.4</w:t>
      </w:r>
      <w:r>
        <w:tab/>
      </w:r>
      <w:r>
        <w:t xml:space="preserve">Attribut chrono_t</w:t>
      </w:r>
    </w:p>
    <w:p>
      <w:pPr>
        <w:pStyle w:val="FirstParagraph"/>
      </w:pPr>
      <w:r>
        <w:rPr>
          <w:i/>
          <w:iCs/>
        </w:rPr>
        <w:t xml:space="preserve">Attribution chronostratigraphique du toit de la formation</w:t>
      </w:r>
      <w:r>
        <w:rPr>
          <w:i/>
          <w:iCs/>
        </w:rPr>
        <w:t xml:space="preserve"> </w:t>
      </w:r>
      <w:r>
        <w:rPr>
          <w:i/>
          <w:iCs/>
        </w:rPr>
        <w:t xml:space="preserve">(top)</w:t>
      </w:r>
      <w:r>
        <w:t xml:space="preserve"> </w:t>
      </w:r>
      <w:r>
        <w:t xml:space="preserve">Voir le domaine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dans l’annexe</w:t>
      </w:r>
    </w:p>
    <w:bookmarkEnd w:id="35"/>
    <w:bookmarkStart w:id="36" w:name="attribut-chrono_b"/>
    <w:p>
      <w:pPr>
        <w:pStyle w:val="Heading3"/>
      </w:pPr>
      <w:r>
        <w:rPr>
          <w:rStyle w:val="SectionNumber"/>
        </w:rPr>
        <w:t xml:space="preserve">1.2.5</w:t>
      </w:r>
      <w:r>
        <w:tab/>
      </w:r>
      <w:r>
        <w:t xml:space="preserve">Attribut chrono_b</w:t>
      </w:r>
    </w:p>
    <w:p>
      <w:pPr>
        <w:pStyle w:val="FirstParagraph"/>
      </w:pPr>
      <w:r>
        <w:rPr>
          <w:i/>
          <w:iCs/>
        </w:rPr>
        <w:t xml:space="preserve">Attribution chronostratigraphique de la base de la</w:t>
      </w:r>
      <w:r>
        <w:rPr>
          <w:i/>
          <w:iCs/>
        </w:rPr>
        <w:t xml:space="preserve"> </w:t>
      </w:r>
      <w:r>
        <w:rPr>
          <w:i/>
          <w:iCs/>
        </w:rPr>
        <w:t xml:space="preserve">formation (basis)</w:t>
      </w:r>
      <w:r>
        <w:t xml:space="preserve"> </w:t>
      </w:r>
      <w:r>
        <w:t xml:space="preserve">Voir le domaine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dans l’annexe</w:t>
      </w:r>
    </w:p>
    <w:bookmarkEnd w:id="36"/>
    <w:bookmarkStart w:id="37" w:name="attribut-mat_type-1"/>
    <w:p>
      <w:pPr>
        <w:pStyle w:val="Heading3"/>
      </w:pPr>
      <w:r>
        <w:rPr>
          <w:rStyle w:val="SectionNumber"/>
        </w:rPr>
        <w:t xml:space="preserve">1.2.6</w:t>
      </w:r>
      <w:r>
        <w:tab/>
      </w:r>
      <w:r>
        <w:t xml:space="preserve">Attribut mat_type</w:t>
      </w:r>
    </w:p>
    <w:p>
      <w:pPr>
        <w:pStyle w:val="FirstParagraph"/>
      </w:pPr>
      <w:r>
        <w:rPr>
          <w:i/>
          <w:iCs/>
        </w:rPr>
        <w:t xml:space="preserve">Description du matériel (unité lithologique)</w:t>
      </w:r>
    </w:p>
    <w:bookmarkEnd w:id="37"/>
    <w:bookmarkStart w:id="38" w:name="attribut-buried_out"/>
    <w:p>
      <w:pPr>
        <w:pStyle w:val="Heading3"/>
      </w:pPr>
      <w:r>
        <w:rPr>
          <w:rStyle w:val="SectionNumber"/>
        </w:rPr>
        <w:t xml:space="preserve">1.2.7</w:t>
      </w:r>
      <w:r>
        <w:tab/>
      </w:r>
      <w:r>
        <w:t xml:space="preserve">Attribut buried_out</w:t>
      </w:r>
    </w:p>
    <w:p>
      <w:pPr>
        <w:pStyle w:val="FirstParagraph"/>
      </w:pPr>
      <w:r>
        <w:rPr>
          <w:i/>
          <w:iCs/>
        </w:rPr>
        <w:t xml:space="preserve">Est-ce que la roche consolidée est recouvert (oui / non)?</w:t>
      </w:r>
      <w:r>
        <w:t xml:space="preserve"> </w:t>
      </w:r>
      <w:r>
        <w:rPr>
          <w:i/>
          <w:iCs/>
        </w:rPr>
        <w:t xml:space="preserve">Type de donnée : boolean</w:t>
      </w:r>
    </w:p>
    <w:bookmarkEnd w:id="38"/>
    <w:bookmarkStart w:id="39" w:name="attribut-composit"/>
    <w:p>
      <w:pPr>
        <w:pStyle w:val="Heading3"/>
      </w:pPr>
      <w:r>
        <w:rPr>
          <w:rStyle w:val="SectionNumber"/>
        </w:rPr>
        <w:t xml:space="preserve">1.2.8</w:t>
      </w:r>
      <w:r>
        <w:tab/>
      </w:r>
      <w:r>
        <w:t xml:space="preserve">Attribut composit</w:t>
      </w:r>
    </w:p>
    <w:p>
      <w:pPr>
        <w:pStyle w:val="FirstParagraph"/>
      </w:pPr>
      <w:r>
        <w:rPr>
          <w:i/>
          <w:iCs/>
        </w:rPr>
        <w:t xml:space="preserve">Composition de la roche meuble</w:t>
      </w:r>
    </w:p>
    <w:bookmarkEnd w:id="39"/>
    <w:bookmarkStart w:id="40" w:name="attribut-admixture"/>
    <w:p>
      <w:pPr>
        <w:pStyle w:val="Heading3"/>
      </w:pPr>
      <w:r>
        <w:rPr>
          <w:rStyle w:val="SectionNumber"/>
        </w:rPr>
        <w:t xml:space="preserve">1.2.9</w:t>
      </w:r>
      <w:r>
        <w:tab/>
      </w:r>
      <w:r>
        <w:t xml:space="preserve">Attribut admixture</w:t>
      </w:r>
    </w:p>
    <w:p>
      <w:pPr>
        <w:pStyle w:val="FirstParagraph"/>
      </w:pPr>
      <w:r>
        <w:rPr>
          <w:i/>
          <w:iCs/>
        </w:rPr>
        <w:t xml:space="preserve">Incorporation</w:t>
      </w:r>
    </w:p>
    <w:bookmarkEnd w:id="40"/>
    <w:bookmarkStart w:id="41" w:name="unconsolidated-deposits-plg-structur"/>
    <w:p>
      <w:pPr>
        <w:pStyle w:val="Heading3"/>
      </w:pPr>
      <w:r>
        <w:rPr>
          <w:rStyle w:val="SectionNumber"/>
        </w:rPr>
        <w:t xml:space="preserve">1.2.10</w:t>
      </w:r>
      <w:r>
        <w:tab/>
      </w:r>
      <w:r>
        <w:t xml:space="preserve">Attribut structur</w:t>
      </w:r>
    </w:p>
    <w:p>
      <w:pPr>
        <w:pStyle w:val="FirstParagraph"/>
      </w:pPr>
      <w:r>
        <w:t xml:space="preserve">__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glaziale Überprägung (Glazitektonik)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soumis à des déformations glaciotectoniques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grossmassstäbliche Schrägschichtung (z.B. Deltaschichtung)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stratification oblique à grande échelle (p.ex. stratification deltaïque)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Warven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pédogénétisé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periglazial gestörte Schichtung (Diapir, Eiskeil, etc.)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affecté par la cryoturbation (diapir, coin de glace, etc.)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stratification oblique/entrecroisée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sans structure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1"/>
    <w:bookmarkStart w:id="42" w:name="attribut-charact"/>
    <w:p>
      <w:pPr>
        <w:pStyle w:val="Heading3"/>
      </w:pPr>
      <w:r>
        <w:rPr>
          <w:rStyle w:val="SectionNumber"/>
        </w:rPr>
        <w:t xml:space="preserve">1.2.11</w:t>
      </w:r>
      <w:r>
        <w:tab/>
      </w:r>
      <w:r>
        <w:t xml:space="preserve">Attribut charact</w:t>
      </w:r>
    </w:p>
    <w:p>
      <w:pPr>
        <w:pStyle w:val="FirstParagraph"/>
      </w:pPr>
      <w:r>
        <w:rPr>
          <w:i/>
          <w:iCs/>
        </w:rPr>
        <w:t xml:space="preserve">Structure sédimentaire</w:t>
      </w:r>
    </w:p>
    <w:bookmarkEnd w:id="42"/>
    <w:bookmarkStart w:id="43" w:name="unconsolidated-deposits-plg-morpholo"/>
    <w:p>
      <w:pPr>
        <w:pStyle w:val="Heading3"/>
      </w:pPr>
      <w:r>
        <w:rPr>
          <w:rStyle w:val="SectionNumber"/>
        </w:rPr>
        <w:t xml:space="preserve">1.2.12</w:t>
      </w:r>
      <w:r>
        <w:tab/>
      </w:r>
      <w:r>
        <w:t xml:space="preserve">Attribut morpholo</w:t>
      </w:r>
    </w:p>
    <w:p>
      <w:pPr>
        <w:pStyle w:val="FirstParagraph"/>
      </w:pPr>
      <w:r>
        <w:rPr>
          <w:i/>
          <w:iCs/>
        </w:rPr>
        <w:t xml:space="preserve">Morphologie de l’unité de roche meuble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Kegel / 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esker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3"/>
    <w:bookmarkStart w:id="44" w:name="unconsolidated-deposits-plg-glac-type"/>
    <w:p>
      <w:pPr>
        <w:pStyle w:val="Heading3"/>
      </w:pPr>
      <w:r>
        <w:rPr>
          <w:rStyle w:val="SectionNumber"/>
        </w:rPr>
        <w:t xml:space="preserve">1.2.13</w:t>
      </w:r>
      <w:r>
        <w:tab/>
      </w:r>
      <w:r>
        <w:t xml:space="preserve">Attribut glac_type</w:t>
      </w:r>
    </w:p>
    <w:p>
      <w:pPr>
        <w:pStyle w:val="FirstParagraph"/>
      </w:pPr>
      <w:r>
        <w:rPr>
          <w:i/>
          <w:iCs/>
        </w:rPr>
        <w:t xml:space="preserve">Type de glacier auquel le type d’objet est associé. Cet</w:t>
      </w:r>
      <w:r>
        <w:rPr>
          <w:i/>
          <w:iCs/>
        </w:rPr>
        <w:t xml:space="preserve"> </w:t>
      </w:r>
      <w:r>
        <w:rPr>
          <w:i/>
          <w:iCs/>
        </w:rPr>
        <w:t xml:space="preserve">attribut n’est valable que pour des moraines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l‘Aar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du Bodensee-Rhein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Brünig-Aaregletscher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du Brünig-Aar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des Grisons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Engelberger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d'Engelberg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 glaciers de vallées et de piedmont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Linth-Rheingletscher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Linth-Rhein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local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Reuss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 la Sarine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Waldemme- und Entlegletscher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glaciers de la Waldemme et de l’Entle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Walliser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Valaisan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4"/>
    <w:bookmarkStart w:id="45" w:name="attribut-ref_year"/>
    <w:p>
      <w:pPr>
        <w:pStyle w:val="Heading3"/>
      </w:pPr>
      <w:r>
        <w:rPr>
          <w:rStyle w:val="SectionNumber"/>
        </w:rPr>
        <w:t xml:space="preserve">1.2.14</w:t>
      </w:r>
      <w:r>
        <w:tab/>
      </w:r>
      <w:r>
        <w:t xml:space="preserve">Attribut ref_year</w:t>
      </w:r>
    </w:p>
    <w:p>
      <w:pPr>
        <w:pStyle w:val="FirstParagraph"/>
      </w:pPr>
      <w:r>
        <w:rPr>
          <w:i/>
          <w:iCs/>
        </w:rPr>
        <w:t xml:space="preserve">Année de référence de l’ancienne ligne de rivage.</w:t>
      </w:r>
      <w:r>
        <w:t xml:space="preserve"> </w:t>
      </w:r>
      <w:r>
        <w:rPr>
          <w:i/>
          <w:iCs/>
        </w:rPr>
        <w:t xml:space="preserve">Type de donnée : string</w:t>
      </w:r>
    </w:p>
    <w:bookmarkEnd w:id="45"/>
    <w:bookmarkStart w:id="46" w:name="unconsolidated-deposits-plg-thin-cover"/>
    <w:p>
      <w:pPr>
        <w:pStyle w:val="Heading3"/>
      </w:pPr>
      <w:r>
        <w:rPr>
          <w:rStyle w:val="SectionNumber"/>
        </w:rPr>
        <w:t xml:space="preserve">1.2.15</w:t>
      </w:r>
      <w:r>
        <w:tab/>
      </w:r>
      <w:r>
        <w:t xml:space="preserve">Attribut thin_cover</w:t>
      </w:r>
    </w:p>
    <w:p>
      <w:pPr>
        <w:pStyle w:val="FirstParagraph"/>
      </w:pPr>
      <w:r>
        <w:rPr>
          <w:i/>
          <w:iCs/>
        </w:rPr>
        <w:t xml:space="preserve">Couverture meuble pelliculaire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Löss- oder Lösslehmbedeckung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loess ou de loess argileux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Moränenbedeckung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morainique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Schotterbedeckung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graviers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Schwemmlehmbedeckung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colluvions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14515006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46"/>
    <w:bookmarkStart w:id="47" w:name="attribut-orig_descr-1"/>
    <w:p>
      <w:pPr>
        <w:pStyle w:val="Heading3"/>
      </w:pPr>
      <w:r>
        <w:rPr>
          <w:rStyle w:val="SectionNumber"/>
        </w:rPr>
        <w:t xml:space="preserve">1.2.16</w:t>
      </w:r>
      <w:r>
        <w:tab/>
      </w:r>
      <w:r>
        <w:t xml:space="preserve">Attribut orig_descr</w:t>
      </w:r>
    </w:p>
    <w:p>
      <w:pPr>
        <w:pStyle w:val="FirstParagraph"/>
      </w:pPr>
      <w:r>
        <w:rPr>
          <w:i/>
          <w:iCs/>
        </w:rPr>
        <w:t xml:space="preserve">Description de la légende de la carte géologique originale.</w:t>
      </w:r>
    </w:p>
    <w:bookmarkEnd w:id="47"/>
    <w:bookmarkEnd w:id="48"/>
    <w:bookmarkStart w:id="72" w:name="bedrock-plg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Classe Bedrock_PLG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bedrock-plg">
        <w:r>
          <w:rPr>
            <w:rStyle w:val="Hyperlink"/>
          </w:rPr>
          <w:t xml:space="preserve">Bedrock_PLG</w:t>
        </w:r>
      </w:hyperlink>
      <w:r>
        <w:t xml:space="preserve"> </w:t>
      </w:r>
      <w:r>
        <w:t xml:space="preserve">regroupe toutes les unités lithostratigraphiques de roches consolidées qui</w:t>
      </w:r>
      <w:r>
        <w:t xml:space="preserve"> </w:t>
      </w:r>
      <w:r>
        <w:t xml:space="preserve">constituent une surface. L’information indiquant si une roche consolidée est en mouvement</w:t>
      </w:r>
      <w:r>
        <w:t xml:space="preserve"> </w:t>
      </w:r>
      <w:r>
        <w:t xml:space="preserve">(déplacée par gravitation) se trouve dans la classe Instabilities_ within_Bedrock_PLG (Thème</w:t>
      </w:r>
      <w:r>
        <w:t xml:space="preserve"> </w:t>
      </w:r>
      <w:r>
        <w:t xml:space="preserve">Geomorphology).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fm_homog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Description lithostratigraphique.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litho</w:t>
            </w:r>
          </w:p>
        </w:tc>
        <w:tc>
          <w:tcPr/>
          <w:p>
            <w:pPr>
              <w:pStyle w:val="Compact"/>
              <w:jc w:val="left"/>
            </w:pPr>
            <w:hyperlink w:anchor="gc-lith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Description lithologique. Die möglichen Werte sind in der Tabelle GC_LITHO_CD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[1..3]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chrono_t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obligatoire</w:t>
            </w:r>
            <w:r>
              <w:t xml:space="preserve"> </w:t>
            </w:r>
            <w:r>
              <w:t xml:space="preserve">Attribution chronostratigraphique du toit de la</w:t>
            </w:r>
          </w:p>
        </w:tc>
      </w:tr>
    </w:tbl>
    <w:p>
      <w:pPr>
        <w:pStyle w:val="BodyText"/>
      </w:pPr>
      <w:r>
        <w:t xml:space="preserve">formation (top). Die möglichen Werte sind in der Tabelle GC_CHRONO_CD im Anhang dieses Dokumentes verfügbar.</w:t>
      </w:r>
      <w:r>
        <w:t xml:space="preserve"> </w:t>
      </w:r>
      <w:hyperlink r:id="rId23"/>
      <w:r>
        <w:t xml:space="preserve"> </w:t>
      </w:r>
      <w:r>
        <w:t xml:space="preserve">| Cardinalité [1] | |</w:t>
      </w:r>
      <w:r>
        <w:br/>
      </w:r>
      <w:r>
        <w:t xml:space="preserve">6 |</w:t>
      </w:r>
      <w:r>
        <w:t xml:space="preserve"> </w:t>
      </w:r>
      <w:r>
        <w:rPr>
          <w:b/>
          <w:bCs/>
        </w:rPr>
        <w:t xml:space="preserve">chrono_b</w:t>
      </w:r>
      <w:r>
        <w:t xml:space="preserve"> </w:t>
      </w:r>
      <w:r>
        <w:t xml:space="preserve">|</w:t>
      </w:r>
      <w:r>
        <w:t xml:space="preserve"> </w:t>
      </w:r>
      <w:hyperlink w:anchor="gc-chrono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</w:t>
      </w:r>
      <w:r>
        <w:t xml:space="preserve"> </w:t>
      </w:r>
      <w:r>
        <w:rPr>
          <w:b/>
          <w:bCs/>
        </w:rPr>
        <w:t xml:space="preserve">obligatoire</w:t>
      </w:r>
      <w:r>
        <w:t xml:space="preserve"> </w:t>
      </w:r>
      <w:r>
        <w:t xml:space="preserve">Attribution chronostratigraphique de la base de la</w:t>
      </w:r>
      <w:r>
        <w:t xml:space="preserve"> </w:t>
      </w:r>
      <w:r>
        <w:t xml:space="preserve">formation (basis).. Die möglichen Werte sind in der Tabelle GC_CHRONO_CD im Anhang dieses Dokumentes verfügbar.</w:t>
      </w:r>
      <w:r>
        <w:t xml:space="preserve"> </w:t>
      </w:r>
      <w:hyperlink r:id="rId23"/>
      <w:r>
        <w:t xml:space="preserve"> </w:t>
      </w:r>
      <w:r>
        <w:t xml:space="preserve">| Cardinalité [1] |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tecto</w:t>
      </w:r>
      <w:r>
        <w:t xml:space="preserve"> </w:t>
      </w:r>
      <w:r>
        <w:t xml:space="preserve">|</w:t>
      </w:r>
      <w:r>
        <w:t xml:space="preserve"> </w:t>
      </w:r>
      <w:hyperlink w:anchor="gc-tecto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</w:t>
      </w:r>
      <w:r>
        <w:t xml:space="preserve"> </w:t>
      </w:r>
      <w:r>
        <w:rPr>
          <w:b/>
          <w:bCs/>
        </w:rPr>
        <w:t xml:space="preserve">obligatoire</w:t>
      </w:r>
      <w:r>
        <w:t xml:space="preserve"> </w:t>
      </w:r>
      <w:r>
        <w:t xml:space="preserve">Attribution tectonique. Die möglichen Werte sind in der Tabelle GC_TECTO_CD im Anhang dieses Dokumentes verfügbar.</w:t>
      </w:r>
      <w:r>
        <w:t xml:space="preserve"> </w:t>
      </w:r>
      <w:hyperlink r:id="rId23"/>
      <w:r>
        <w:t xml:space="preserve"> </w:t>
      </w:r>
      <w:r>
        <w:t xml:space="preserve">| Cardinalité [1] | |</w:t>
      </w:r>
      <w:r>
        <w:br/>
      </w:r>
      <w:r>
        <w:t xml:space="preserve">8 |</w:t>
      </w:r>
      <w:r>
        <w:t xml:space="preserve"> </w:t>
      </w:r>
      <w:r>
        <w:rPr>
          <w:b/>
          <w:bCs/>
        </w:rPr>
        <w:t xml:space="preserve">orig_descr</w:t>
      </w:r>
      <w:r>
        <w:t xml:space="preserve"> </w:t>
      </w:r>
      <w:r>
        <w:t xml:space="preserve">| string | Description de la légende de la carte géologique originale.</w:t>
      </w:r>
      <w:r>
        <w:t xml:space="preserve"> </w:t>
      </w:r>
      <w:hyperlink r:id="rId23"/>
      <w:r>
        <w:t xml:space="preserve"> </w:t>
      </w:r>
      <w:r>
        <w:t xml:space="preserve">| Cardinalité [1] | |</w:t>
      </w:r>
      <w:r>
        <w:br/>
      </w:r>
      <w:r>
        <w:t xml:space="preserve">9 |</w:t>
      </w:r>
      <w:r>
        <w:t xml:space="preserve"> </w:t>
      </w:r>
      <w:r>
        <w:rPr>
          <w:b/>
          <w:bCs/>
        </w:rPr>
        <w:t xml:space="preserve">buried_out</w:t>
      </w:r>
      <w:r>
        <w:t xml:space="preserve"> </w:t>
      </w:r>
      <w:r>
        <w:t xml:space="preserve">| boolean | Est-ce que la roche consolidée est recouvert (oui / non)?</w:t>
      </w:r>
      <w:r>
        <w:t xml:space="preserve"> </w:t>
      </w:r>
      <w:hyperlink r:id="rId23"/>
      <w:r>
        <w:t xml:space="preserve"> </w:t>
      </w:r>
      <w:r>
        <w:t xml:space="preserve">| Cardinalité [1] | |</w:t>
      </w:r>
      <w:r>
        <w:br/>
      </w:r>
      <w:r>
        <w:t xml:space="preserve">10 |</w:t>
      </w:r>
      <w:r>
        <w:t xml:space="preserve"> </w:t>
      </w:r>
      <w:r>
        <w:rPr>
          <w:b/>
          <w:bCs/>
        </w:rPr>
        <w:t xml:space="preserve">exotic_ele</w:t>
      </w:r>
      <w:r>
        <w:t xml:space="preserve"> </w:t>
      </w:r>
      <w:r>
        <w:t xml:space="preserve">| | S’agit-il d’un élément exotique (oui / non)?</w:t>
      </w:r>
      <w:r>
        <w:t xml:space="preserve"> </w:t>
      </w:r>
      <w:hyperlink r:id="rId23"/>
      <w:r>
        <w:t xml:space="preserve"> </w:t>
      </w:r>
      <w:r>
        <w:t xml:space="preserve">| Cardinalité [1] | boolean |</w:t>
      </w:r>
      <w:r>
        <w:br/>
      </w:r>
      <w:r>
        <w:t xml:space="preserve">11 |</w:t>
      </w:r>
      <w:r>
        <w:t xml:space="preserve"> </w:t>
      </w:r>
      <w:r>
        <w:rPr>
          <w:b/>
          <w:bCs/>
        </w:rPr>
        <w:t xml:space="preserve">colour</w:t>
      </w:r>
      <w:r>
        <w:t xml:space="preserve"> </w:t>
      </w:r>
      <w:r>
        <w:t xml:space="preserve">| string | Couleur de la roche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12 |</w:t>
      </w:r>
      <w:r>
        <w:t xml:space="preserve"> </w:t>
      </w:r>
      <w:r>
        <w:rPr>
          <w:b/>
          <w:bCs/>
        </w:rPr>
        <w:t xml:space="preserve">sedi_main_com</w:t>
      </w:r>
      <w:r>
        <w:t xml:space="preserve"> </w:t>
      </w:r>
      <w:r>
        <w:t xml:space="preserve">|</w:t>
      </w:r>
      <w:r>
        <w:t xml:space="preserve"> </w:t>
      </w:r>
      <w:hyperlink w:anchor="bedrock-plg-sedi-main-com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Composant principal de la roche sédimentaire clastique..</w:t>
      </w:r>
      <w:r>
        <w:br/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13 |</w:t>
      </w:r>
      <w:r>
        <w:t xml:space="preserve"> </w:t>
      </w:r>
      <w:r>
        <w:rPr>
          <w:b/>
          <w:bCs/>
        </w:rPr>
        <w:t xml:space="preserve">sedi_seco_com</w:t>
      </w:r>
      <w:r>
        <w:t xml:space="preserve"> </w:t>
      </w:r>
      <w:r>
        <w:t xml:space="preserve">|</w:t>
      </w:r>
      <w:r>
        <w:t xml:space="preserve"> </w:t>
      </w:r>
      <w:hyperlink w:anchor="bedrock-plg-sedi-seco-com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Composant secondaire de la roche sédimentaire.</w:t>
      </w:r>
      <w:r>
        <w:br/>
      </w:r>
      <w:hyperlink r:id="rId23"/>
      <w:r>
        <w:t xml:space="preserve"> </w:t>
      </w:r>
      <w:r>
        <w:t xml:space="preserve">| Cardinalité [0..2] | |</w:t>
      </w:r>
      <w:r>
        <w:br/>
      </w:r>
      <w:r>
        <w:t xml:space="preserve">14 |</w:t>
      </w:r>
      <w:r>
        <w:t xml:space="preserve"> </w:t>
      </w:r>
      <w:r>
        <w:rPr>
          <w:b/>
          <w:bCs/>
        </w:rPr>
        <w:t xml:space="preserve">sedi_bond_mat</w:t>
      </w:r>
      <w:r>
        <w:t xml:space="preserve"> </w:t>
      </w:r>
      <w:r>
        <w:t xml:space="preserve">|</w:t>
      </w:r>
      <w:r>
        <w:t xml:space="preserve"> </w:t>
      </w:r>
      <w:hyperlink w:anchor="bedrock-plg-sedi-bond-mat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.</w:t>
      </w:r>
      <w:r>
        <w:br/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15 |</w:t>
      </w:r>
      <w:r>
        <w:t xml:space="preserve"> </w:t>
      </w:r>
      <w:r>
        <w:rPr>
          <w:b/>
          <w:bCs/>
        </w:rPr>
        <w:t xml:space="preserve">sedi_bedding</w:t>
      </w:r>
      <w:r>
        <w:t xml:space="preserve"> </w:t>
      </w:r>
      <w:r>
        <w:t xml:space="preserve">|</w:t>
      </w:r>
      <w:r>
        <w:t xml:space="preserve"> </w:t>
      </w:r>
      <w:hyperlink w:anchor="bedrock-plg-sedi-bedding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Matrice ou ciment de la roche sédimentaire.</w:t>
      </w:r>
      <w:r>
        <w:br/>
      </w:r>
      <w:hyperlink r:id="rId23"/>
      <w:r>
        <w:t xml:space="preserve"> </w:t>
      </w:r>
      <w:r>
        <w:t xml:space="preserve">| Cardinalité [0..2] | |</w:t>
      </w:r>
      <w:r>
        <w:br/>
      </w:r>
      <w:r>
        <w:t xml:space="preserve">16 |</w:t>
      </w:r>
      <w:r>
        <w:t xml:space="preserve"> </w:t>
      </w:r>
      <w:r>
        <w:rPr>
          <w:b/>
          <w:bCs/>
        </w:rPr>
        <w:t xml:space="preserve">sedi_str</w:t>
      </w:r>
      <w:r>
        <w:t xml:space="preserve"> </w:t>
      </w:r>
      <w:r>
        <w:t xml:space="preserve">|</w:t>
      </w:r>
      <w:r>
        <w:t xml:space="preserve"> </w:t>
      </w:r>
      <w:hyperlink w:anchor="bedrock-plg-sedi-str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Structure sédimentaire de la roche sédimentaire.</w:t>
      </w:r>
      <w:r>
        <w:br/>
      </w:r>
      <w:hyperlink r:id="rId23"/>
      <w:r>
        <w:t xml:space="preserve"> </w:t>
      </w:r>
      <w:r>
        <w:t xml:space="preserve">| Cardinalité [0..2] | |</w:t>
      </w:r>
      <w:r>
        <w:br/>
      </w:r>
      <w:r>
        <w:t xml:space="preserve">17 |</w:t>
      </w:r>
      <w:r>
        <w:t xml:space="preserve"> </w:t>
      </w:r>
      <w:r>
        <w:rPr>
          <w:b/>
          <w:bCs/>
        </w:rPr>
        <w:t xml:space="preserve">sedi_tex</w:t>
      </w:r>
      <w:r>
        <w:t xml:space="preserve"> </w:t>
      </w:r>
      <w:r>
        <w:t xml:space="preserve">|</w:t>
      </w:r>
      <w:r>
        <w:t xml:space="preserve"> </w:t>
      </w:r>
      <w:hyperlink w:anchor="bedrock-plg-sedi-tex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Texture de la roche sédimentaire.</w:t>
      </w:r>
      <w:r>
        <w:br/>
      </w:r>
      <w:hyperlink r:id="rId23"/>
      <w:r>
        <w:t xml:space="preserve"> </w:t>
      </w:r>
      <w:r>
        <w:t xml:space="preserve">| Cardinalité [] | |</w:t>
      </w:r>
      <w:r>
        <w:br/>
      </w:r>
      <w:r>
        <w:t xml:space="preserve">18 |</w:t>
      </w:r>
      <w:r>
        <w:t xml:space="preserve"> </w:t>
      </w:r>
      <w:r>
        <w:rPr>
          <w:b/>
          <w:bCs/>
        </w:rPr>
        <w:t xml:space="preserve">igne_text</w:t>
      </w:r>
      <w:r>
        <w:t xml:space="preserve"> </w:t>
      </w:r>
      <w:r>
        <w:t xml:space="preserve">|</w:t>
      </w:r>
      <w:r>
        <w:t xml:space="preserve"> </w:t>
      </w:r>
      <w:hyperlink w:anchor="bedrock-plg-igne-text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Texture de la roche magmatique.</w:t>
      </w:r>
      <w:r>
        <w:br/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19 |</w:t>
      </w:r>
      <w:r>
        <w:t xml:space="preserve"> </w:t>
      </w:r>
      <w:r>
        <w:rPr>
          <w:b/>
          <w:bCs/>
        </w:rPr>
        <w:t xml:space="preserve">igne_grain_si</w:t>
      </w:r>
      <w:r>
        <w:t xml:space="preserve"> </w:t>
      </w:r>
      <w:r>
        <w:t xml:space="preserve">|</w:t>
      </w:r>
      <w:r>
        <w:t xml:space="preserve"> </w:t>
      </w:r>
      <w:hyperlink w:anchor="bedrock-plg-igne-grain-si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Granulométrie de la roche magmatique.</w:t>
      </w:r>
      <w:r>
        <w:br/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20 |</w:t>
      </w:r>
      <w:r>
        <w:t xml:space="preserve"> </w:t>
      </w:r>
      <w:r>
        <w:rPr>
          <w:b/>
          <w:bCs/>
        </w:rPr>
        <w:t xml:space="preserve">igne_affinity</w:t>
      </w:r>
      <w:r>
        <w:t xml:space="preserve"> </w:t>
      </w:r>
      <w:r>
        <w:t xml:space="preserve">|</w:t>
      </w:r>
      <w:r>
        <w:t xml:space="preserve"> </w:t>
      </w:r>
      <w:hyperlink w:anchor="bedrock-plg-igne-affinity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Affinité avec une série magmatique.</w:t>
      </w:r>
      <w:r>
        <w:br/>
      </w:r>
      <w:hyperlink r:id="rId23"/>
      <w:r>
        <w:t xml:space="preserve"> </w:t>
      </w:r>
      <w:r>
        <w:t xml:space="preserve">| Cardinalité [] | |</w:t>
      </w:r>
      <w:r>
        <w:br/>
      </w:r>
      <w:r>
        <w:t xml:space="preserve">21 |</w:t>
      </w:r>
      <w:r>
        <w:t xml:space="preserve"> </w:t>
      </w:r>
      <w:r>
        <w:rPr>
          <w:b/>
          <w:bCs/>
        </w:rPr>
        <w:t xml:space="preserve">meta_full_name</w:t>
      </w:r>
      <w:r>
        <w:t xml:space="preserve"> </w:t>
      </w:r>
      <w:r>
        <w:t xml:space="preserve">| string | Description de la roche métamorphique.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22 |</w:t>
      </w:r>
      <w:r>
        <w:t xml:space="preserve"> </w:t>
      </w:r>
      <w:r>
        <w:rPr>
          <w:b/>
          <w:bCs/>
        </w:rPr>
        <w:t xml:space="preserve">meta_mineral</w:t>
      </w:r>
      <w:r>
        <w:t xml:space="preserve"> </w:t>
      </w:r>
      <w:r>
        <w:t xml:space="preserve">|</w:t>
      </w:r>
      <w:r>
        <w:t xml:space="preserve"> </w:t>
      </w:r>
      <w:hyperlink w:anchor="gc-mineral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Minéral important de la roche métamorphique. Die möglichen Werte sind in der Tabelle GC_MINERAL_CD im Anhang dieses Dokumentes verfügbar.</w:t>
      </w:r>
      <w:r>
        <w:t xml:space="preserve"> </w:t>
      </w:r>
      <w:hyperlink r:id="rId23"/>
      <w:r>
        <w:t xml:space="preserve"> </w:t>
      </w:r>
      <w:r>
        <w:t xml:space="preserve">| Cardinalité [0..3] | |</w:t>
      </w:r>
      <w:r>
        <w:br/>
      </w:r>
      <w:r>
        <w:t xml:space="preserve">23 |</w:t>
      </w:r>
      <w:r>
        <w:t xml:space="preserve"> </w:t>
      </w:r>
      <w:r>
        <w:rPr>
          <w:b/>
          <w:bCs/>
        </w:rPr>
        <w:t xml:space="preserve">meta_str</w:t>
      </w:r>
      <w:r>
        <w:t xml:space="preserve"> </w:t>
      </w:r>
      <w:r>
        <w:t xml:space="preserve">|</w:t>
      </w:r>
      <w:r>
        <w:t xml:space="preserve"> </w:t>
      </w:r>
      <w:hyperlink w:anchor="bedrock-plg-meta-str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Structure de la roche métamorphique.</w:t>
      </w:r>
      <w:r>
        <w:br/>
      </w:r>
      <w:hyperlink r:id="rId23"/>
      <w:r>
        <w:t xml:space="preserve"> </w:t>
      </w:r>
      <w:r>
        <w:t xml:space="preserve">| Cardinalité [0..3] | |</w:t>
      </w:r>
    </w:p>
    <w:bookmarkStart w:id="49" w:name="attribut-kind-2"/>
    <w:p>
      <w:pPr>
        <w:pStyle w:val="Heading3"/>
      </w:pPr>
      <w:r>
        <w:rPr>
          <w:rStyle w:val="SectionNumber"/>
        </w:rPr>
        <w:t xml:space="preserve">1.3.1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14334001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Rbed Festgestein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consolidée</w:t>
            </w:r>
          </w:p>
        </w:tc>
      </w:tr>
    </w:tbl>
    <w:bookmarkEnd w:id="49"/>
    <w:bookmarkStart w:id="50" w:name="attribut-fm_homog"/>
    <w:p>
      <w:pPr>
        <w:pStyle w:val="Heading3"/>
      </w:pPr>
      <w:r>
        <w:rPr>
          <w:rStyle w:val="SectionNumber"/>
        </w:rPr>
        <w:t xml:space="preserve">1.3.2</w:t>
      </w:r>
      <w:r>
        <w:tab/>
      </w:r>
      <w:r>
        <w:t xml:space="preserve">Attribut fm_homog</w:t>
      </w:r>
    </w:p>
    <w:p>
      <w:pPr>
        <w:pStyle w:val="FirstParagraph"/>
      </w:pPr>
      <w:r>
        <w:t xml:space="preserve">__</w:t>
      </w:r>
    </w:p>
    <w:bookmarkEnd w:id="50"/>
    <w:bookmarkStart w:id="51" w:name="attribut-listrat"/>
    <w:p>
      <w:pPr>
        <w:pStyle w:val="Heading3"/>
      </w:pPr>
      <w:r>
        <w:rPr>
          <w:rStyle w:val="SectionNumber"/>
        </w:rPr>
        <w:t xml:space="preserve">1.3.3</w:t>
      </w:r>
      <w:r>
        <w:tab/>
      </w:r>
      <w:r>
        <w:t xml:space="preserve">Attribut listrat</w:t>
      </w:r>
    </w:p>
    <w:p>
      <w:pPr>
        <w:pStyle w:val="FirstParagraph"/>
      </w:pPr>
      <w:r>
        <w:rPr>
          <w:i/>
          <w:iCs/>
        </w:rPr>
        <w:t xml:space="preserve">Description lithostratigraphique</w:t>
      </w:r>
      <w:r>
        <w:t xml:space="preserve"> </w:t>
      </w:r>
      <w:r>
        <w:t xml:space="preserve">Voir le domaine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dans l’annexe</w:t>
      </w:r>
    </w:p>
    <w:bookmarkEnd w:id="51"/>
    <w:bookmarkStart w:id="52" w:name="attribut-litho-1"/>
    <w:p>
      <w:pPr>
        <w:pStyle w:val="Heading3"/>
      </w:pPr>
      <w:r>
        <w:rPr>
          <w:rStyle w:val="SectionNumber"/>
        </w:rPr>
        <w:t xml:space="preserve">1.3.4</w:t>
      </w:r>
      <w:r>
        <w:tab/>
      </w:r>
      <w:r>
        <w:t xml:space="preserve">Attribut litho</w:t>
      </w:r>
    </w:p>
    <w:p>
      <w:pPr>
        <w:pStyle w:val="FirstParagraph"/>
      </w:pPr>
      <w:r>
        <w:rPr>
          <w:i/>
          <w:iCs/>
        </w:rPr>
        <w:t xml:space="preserve">Description lithologique</w:t>
      </w:r>
      <w:r>
        <w:t xml:space="preserve"> </w:t>
      </w:r>
      <w:r>
        <w:t xml:space="preserve">Voir le domaine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dans l’annexe</w:t>
      </w:r>
    </w:p>
    <w:bookmarkEnd w:id="52"/>
    <w:bookmarkStart w:id="53" w:name="attribut-chrono_t-1"/>
    <w:p>
      <w:pPr>
        <w:pStyle w:val="Heading3"/>
      </w:pPr>
      <w:r>
        <w:rPr>
          <w:rStyle w:val="SectionNumber"/>
        </w:rPr>
        <w:t xml:space="preserve">1.3.5</w:t>
      </w:r>
      <w:r>
        <w:tab/>
      </w:r>
      <w:r>
        <w:t xml:space="preserve">Attribut chrono_t</w:t>
      </w:r>
    </w:p>
    <w:p>
      <w:pPr>
        <w:pStyle w:val="FirstParagraph"/>
      </w:pPr>
      <w:r>
        <w:rPr>
          <w:i/>
          <w:iCs/>
        </w:rPr>
        <w:t xml:space="preserve">Attribution chronostratigraphique du toit de la</w:t>
      </w:r>
      <w:r>
        <w:rPr>
          <w:i/>
          <w:iCs/>
        </w:rPr>
        <w:t xml:space="preserve"> </w:t>
      </w:r>
      <w:r>
        <w:rPr>
          <w:i/>
          <w:iCs/>
        </w:rPr>
        <w:t xml:space="preserve">formation (top)</w:t>
      </w:r>
      <w:r>
        <w:t xml:space="preserve"> </w:t>
      </w:r>
      <w:r>
        <w:t xml:space="preserve">Voir le domaine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dans l’annexe</w:t>
      </w:r>
    </w:p>
    <w:bookmarkEnd w:id="53"/>
    <w:bookmarkStart w:id="54" w:name="attribut-chrono_b-1"/>
    <w:p>
      <w:pPr>
        <w:pStyle w:val="Heading3"/>
      </w:pPr>
      <w:r>
        <w:rPr>
          <w:rStyle w:val="SectionNumber"/>
        </w:rPr>
        <w:t xml:space="preserve">1.3.6</w:t>
      </w:r>
      <w:r>
        <w:tab/>
      </w:r>
      <w:r>
        <w:t xml:space="preserve">Attribut chrono_b</w:t>
      </w:r>
    </w:p>
    <w:p>
      <w:pPr>
        <w:pStyle w:val="FirstParagraph"/>
      </w:pPr>
      <w:r>
        <w:rPr>
          <w:i/>
          <w:iCs/>
        </w:rPr>
        <w:t xml:space="preserve">Attribution chronostratigraphique de la base de la</w:t>
      </w:r>
      <w:r>
        <w:rPr>
          <w:i/>
          <w:iCs/>
        </w:rPr>
        <w:t xml:space="preserve"> </w:t>
      </w:r>
      <w:r>
        <w:rPr>
          <w:i/>
          <w:iCs/>
        </w:rPr>
        <w:t xml:space="preserve">formation (basis).</w:t>
      </w:r>
      <w:r>
        <w:t xml:space="preserve"> </w:t>
      </w:r>
      <w:r>
        <w:t xml:space="preserve">Voir le domaine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dans l’annexe</w:t>
      </w:r>
    </w:p>
    <w:bookmarkEnd w:id="54"/>
    <w:bookmarkStart w:id="55" w:name="attribut-tecto"/>
    <w:p>
      <w:pPr>
        <w:pStyle w:val="Heading3"/>
      </w:pPr>
      <w:r>
        <w:rPr>
          <w:rStyle w:val="SectionNumber"/>
        </w:rPr>
        <w:t xml:space="preserve">1.3.7</w:t>
      </w:r>
      <w:r>
        <w:tab/>
      </w:r>
      <w:r>
        <w:t xml:space="preserve">Attribut tecto</w:t>
      </w:r>
    </w:p>
    <w:p>
      <w:pPr>
        <w:pStyle w:val="FirstParagraph"/>
      </w:pPr>
      <w:r>
        <w:rPr>
          <w:i/>
          <w:iCs/>
        </w:rPr>
        <w:t xml:space="preserve">Attribution tectonique</w:t>
      </w:r>
      <w:r>
        <w:t xml:space="preserve"> </w:t>
      </w:r>
      <w:r>
        <w:t xml:space="preserve">Voir le domaine</w:t>
      </w:r>
      <w:r>
        <w:t xml:space="preserve"> </w:t>
      </w:r>
      <w:hyperlink w:anchor="gc-tecto-cd">
        <w:r>
          <w:rPr>
            <w:rStyle w:val="Hyperlink"/>
          </w:rPr>
          <w:t xml:space="preserve">GC_TECTO_CD</w:t>
        </w:r>
      </w:hyperlink>
      <w:r>
        <w:t xml:space="preserve"> </w:t>
      </w:r>
      <w:r>
        <w:t xml:space="preserve">dans l’annexe</w:t>
      </w:r>
    </w:p>
    <w:bookmarkEnd w:id="55"/>
    <w:bookmarkStart w:id="56" w:name="attribut-orig_descr-2"/>
    <w:p>
      <w:pPr>
        <w:pStyle w:val="Heading3"/>
      </w:pPr>
      <w:r>
        <w:rPr>
          <w:rStyle w:val="SectionNumber"/>
        </w:rPr>
        <w:t xml:space="preserve">1.3.8</w:t>
      </w:r>
      <w:r>
        <w:tab/>
      </w:r>
      <w:r>
        <w:t xml:space="preserve">Attribut orig_descr</w:t>
      </w:r>
    </w:p>
    <w:p>
      <w:pPr>
        <w:pStyle w:val="FirstParagraph"/>
      </w:pPr>
      <w:r>
        <w:rPr>
          <w:i/>
          <w:iCs/>
        </w:rPr>
        <w:t xml:space="preserve">Description de la légende de la carte géologique originale.</w:t>
      </w:r>
      <w:r>
        <w:t xml:space="preserve"> </w:t>
      </w:r>
      <w:r>
        <w:rPr>
          <w:i/>
          <w:iCs/>
        </w:rPr>
        <w:t xml:space="preserve">Type de donnée : string</w:t>
      </w:r>
    </w:p>
    <w:bookmarkEnd w:id="56"/>
    <w:bookmarkStart w:id="57" w:name="attribut-buried_out-1"/>
    <w:p>
      <w:pPr>
        <w:pStyle w:val="Heading3"/>
      </w:pPr>
      <w:r>
        <w:rPr>
          <w:rStyle w:val="SectionNumber"/>
        </w:rPr>
        <w:t xml:space="preserve">1.3.9</w:t>
      </w:r>
      <w:r>
        <w:tab/>
      </w:r>
      <w:r>
        <w:t xml:space="preserve">Attribut buried_out</w:t>
      </w:r>
    </w:p>
    <w:p>
      <w:pPr>
        <w:pStyle w:val="FirstParagraph"/>
      </w:pPr>
      <w:r>
        <w:rPr>
          <w:i/>
          <w:iCs/>
        </w:rPr>
        <w:t xml:space="preserve">Est-ce que la roche consolidée est recouvert (oui / non)?</w:t>
      </w:r>
      <w:r>
        <w:t xml:space="preserve"> </w:t>
      </w:r>
      <w:r>
        <w:rPr>
          <w:i/>
          <w:iCs/>
        </w:rPr>
        <w:t xml:space="preserve">Type de donnée : boolean</w:t>
      </w:r>
    </w:p>
    <w:bookmarkEnd w:id="57"/>
    <w:bookmarkStart w:id="58" w:name="attribut-exotic_ele"/>
    <w:p>
      <w:pPr>
        <w:pStyle w:val="Heading3"/>
      </w:pPr>
      <w:r>
        <w:rPr>
          <w:rStyle w:val="SectionNumber"/>
        </w:rPr>
        <w:t xml:space="preserve">1.3.10</w:t>
      </w:r>
      <w:r>
        <w:tab/>
      </w:r>
      <w:r>
        <w:t xml:space="preserve">Attribut exotic_ele</w:t>
      </w:r>
    </w:p>
    <w:p>
      <w:pPr>
        <w:pStyle w:val="FirstParagraph"/>
      </w:pPr>
      <w:r>
        <w:rPr>
          <w:i/>
          <w:iCs/>
        </w:rPr>
        <w:t xml:space="preserve">S’agit-il d’un élément exotique (oui / non)?</w:t>
      </w:r>
    </w:p>
    <w:bookmarkEnd w:id="58"/>
    <w:bookmarkStart w:id="59" w:name="attribut-colour"/>
    <w:p>
      <w:pPr>
        <w:pStyle w:val="Heading3"/>
      </w:pPr>
      <w:r>
        <w:rPr>
          <w:rStyle w:val="SectionNumber"/>
        </w:rPr>
        <w:t xml:space="preserve">1.3.11</w:t>
      </w:r>
      <w:r>
        <w:tab/>
      </w:r>
      <w:r>
        <w:t xml:space="preserve">Attribut colour</w:t>
      </w:r>
    </w:p>
    <w:p>
      <w:pPr>
        <w:pStyle w:val="FirstParagraph"/>
      </w:pPr>
      <w:r>
        <w:rPr>
          <w:i/>
          <w:iCs/>
        </w:rPr>
        <w:t xml:space="preserve">Couleur de la roche</w:t>
      </w:r>
      <w:r>
        <w:t xml:space="preserve"> </w:t>
      </w:r>
      <w:r>
        <w:rPr>
          <w:i/>
          <w:iCs/>
        </w:rPr>
        <w:t xml:space="preserve">Type de donnée : string</w:t>
      </w:r>
    </w:p>
    <w:bookmarkEnd w:id="59"/>
    <w:bookmarkStart w:id="60" w:name="bedrock-plg-sedi-main-com"/>
    <w:p>
      <w:pPr>
        <w:pStyle w:val="Heading3"/>
      </w:pPr>
      <w:r>
        <w:rPr>
          <w:rStyle w:val="SectionNumber"/>
        </w:rPr>
        <w:t xml:space="preserve">1.3.12</w:t>
      </w:r>
      <w:r>
        <w:tab/>
      </w:r>
      <w:r>
        <w:t xml:space="preserve">Attribut sedi_main_com</w:t>
      </w:r>
    </w:p>
    <w:p>
      <w:pPr>
        <w:pStyle w:val="FirstParagraph"/>
      </w:pPr>
      <w:r>
        <w:rPr>
          <w:i/>
          <w:iCs/>
        </w:rPr>
        <w:t xml:space="preserve">Composant principal de la roche sédimentaire clastique.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fragments de roches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 Gesteine (Quarzit, Quarz (Mineralisch), Radiolarit, Kieselkalk, Quarzsandstein, Hornstein)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siliceuses (quartzite, quartz (minéral), radiolarite, calcaire siliceux, grès siliceux, silex)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15602008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0"/>
    <w:bookmarkStart w:id="61" w:name="bedrock-plg-sedi-seco-com"/>
    <w:p>
      <w:pPr>
        <w:pStyle w:val="Heading3"/>
      </w:pPr>
      <w:r>
        <w:rPr>
          <w:rStyle w:val="SectionNumber"/>
        </w:rPr>
        <w:t xml:space="preserve">1.3.13</w:t>
      </w:r>
      <w:r>
        <w:tab/>
      </w:r>
      <w:r>
        <w:t xml:space="preserve">Attribut sedi_seco_com</w:t>
      </w:r>
    </w:p>
    <w:p>
      <w:pPr>
        <w:pStyle w:val="FirstParagraph"/>
      </w:pPr>
      <w:r>
        <w:rPr>
          <w:i/>
          <w:iCs/>
        </w:rPr>
        <w:t xml:space="preserve">Composant secondaire de la roche sédimentaire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composants biogènes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bitume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Eisenmineralien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minéraux de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évaporite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Gesteinsbruchstück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fragments de roches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glauconite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intraformationelle Gerölle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galets intraformationnels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Komponenten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composants pyroclastiques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Sideritkonkretionen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sidérite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Silexkonkretionen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rognons de silex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terrigener Detritus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débris terrigènes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1"/>
    <w:bookmarkStart w:id="62" w:name="bedrock-plg-sedi-bond-mat"/>
    <w:p>
      <w:pPr>
        <w:pStyle w:val="Heading3"/>
      </w:pPr>
      <w:r>
        <w:rPr>
          <w:rStyle w:val="SectionNumber"/>
        </w:rPr>
        <w:t xml:space="preserve">1.3.14</w:t>
      </w:r>
      <w:r>
        <w:tab/>
      </w:r>
      <w:r>
        <w:t xml:space="preserve">Attribut sedi_bond_mat</w:t>
      </w:r>
    </w:p>
    <w:p>
      <w:pPr>
        <w:pStyle w:val="FirstParagraph"/>
      </w:pPr>
      <w:r>
        <w:t xml:space="preserve">__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Zement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ciment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Imprägnierung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imprégnation 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organische Imprägnierung (Asphalt)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imprégnation de matière organique (asphalte)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sableuse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silteuse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 Matrix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matrice argileuse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2"/>
    <w:bookmarkStart w:id="63" w:name="bedrock-plg-sedi-bedding"/>
    <w:p>
      <w:pPr>
        <w:pStyle w:val="Heading3"/>
      </w:pPr>
      <w:r>
        <w:rPr>
          <w:rStyle w:val="SectionNumber"/>
        </w:rPr>
        <w:t xml:space="preserve">1.3.15</w:t>
      </w:r>
      <w:r>
        <w:tab/>
      </w:r>
      <w:r>
        <w:t xml:space="preserve">Attribut sedi_bedding</w:t>
      </w:r>
    </w:p>
    <w:p>
      <w:pPr>
        <w:pStyle w:val="FirstParagraph"/>
      </w:pPr>
      <w:r>
        <w:rPr>
          <w:i/>
          <w:iCs/>
        </w:rPr>
        <w:t xml:space="preserve">Matrice ou ciment de la roche sédimentaire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blätterig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feuilleté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dickbankig (&gt;30cm)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gros bancs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dünnbankig (1-10cm)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petits bancs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knauerig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concrétionné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noduleux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linsenförmig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lenticulaire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3"/>
    <w:bookmarkStart w:id="64" w:name="bedrock-plg-sedi-str"/>
    <w:p>
      <w:pPr>
        <w:pStyle w:val="Heading3"/>
      </w:pPr>
      <w:r>
        <w:rPr>
          <w:rStyle w:val="SectionNumber"/>
        </w:rPr>
        <w:t xml:space="preserve">1.3.16</w:t>
      </w:r>
      <w:r>
        <w:tab/>
      </w:r>
      <w:r>
        <w:t xml:space="preserve">Attribut sedi_str</w:t>
      </w:r>
    </w:p>
    <w:p>
      <w:pPr>
        <w:pStyle w:val="FirstParagraph"/>
      </w:pPr>
      <w:r>
        <w:rPr>
          <w:i/>
          <w:iCs/>
        </w:rPr>
        <w:t xml:space="preserve">Structure sédimentaire de la roche sédimentaire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bioturbé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invers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 gradiert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granoclassement normal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schräg-/kreuzgeschichtet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stratification oblique/entrecroisée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stromatolitique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texturlos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sans structure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4"/>
    <w:bookmarkStart w:id="65" w:name="bedrock-plg-sedi-tex"/>
    <w:p>
      <w:pPr>
        <w:pStyle w:val="Heading3"/>
      </w:pPr>
      <w:r>
        <w:rPr>
          <w:rStyle w:val="SectionNumber"/>
        </w:rPr>
        <w:t xml:space="preserve">1.3.17</w:t>
      </w:r>
      <w:r>
        <w:tab/>
      </w:r>
      <w:r>
        <w:t xml:space="preserve">Attribut sedi_tex</w:t>
      </w:r>
    </w:p>
    <w:p>
      <w:pPr>
        <w:pStyle w:val="FirstParagraph"/>
      </w:pPr>
      <w:r>
        <w:rPr>
          <w:i/>
          <w:iCs/>
        </w:rPr>
        <w:t xml:space="preserve">Texture de la roche sédimentaire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monomicte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onkolithisch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oncolitique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pisolithisch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polymicte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5"/>
    <w:bookmarkStart w:id="66" w:name="bedrock-plg-igne-text"/>
    <w:p>
      <w:pPr>
        <w:pStyle w:val="Heading3"/>
      </w:pPr>
      <w:r>
        <w:rPr>
          <w:rStyle w:val="SectionNumber"/>
        </w:rPr>
        <w:t xml:space="preserve">1.3.18</w:t>
      </w:r>
      <w:r>
        <w:tab/>
      </w:r>
      <w:r>
        <w:t xml:space="preserve">Attribut igne_text</w:t>
      </w:r>
    </w:p>
    <w:p>
      <w:pPr>
        <w:pStyle w:val="FirstParagraph"/>
      </w:pPr>
      <w:r>
        <w:rPr>
          <w:i/>
          <w:iCs/>
        </w:rPr>
        <w:t xml:space="preserve">Texture de la roche magmatique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équigranulaire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14317002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ungleichkörnig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hétérogranulaire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6"/>
    <w:bookmarkStart w:id="67" w:name="bedrock-plg-igne-grain-si"/>
    <w:p>
      <w:pPr>
        <w:pStyle w:val="Heading3"/>
      </w:pPr>
      <w:r>
        <w:rPr>
          <w:rStyle w:val="SectionNumber"/>
        </w:rPr>
        <w:t xml:space="preserve">1.3.19</w:t>
      </w:r>
      <w:r>
        <w:tab/>
      </w:r>
      <w:r>
        <w:t xml:space="preserve">Attribut igne_grain_si</w:t>
      </w:r>
    </w:p>
    <w:p>
      <w:pPr>
        <w:pStyle w:val="FirstParagraph"/>
      </w:pPr>
      <w:r>
        <w:rPr>
          <w:i/>
          <w:iCs/>
        </w:rPr>
        <w:t xml:space="preserve">Granulométrie de la roche magmatique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aphanitique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feinkörnig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14318001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7"/>
    <w:bookmarkStart w:id="68" w:name="bedrock-plg-igne-affinity"/>
    <w:p>
      <w:pPr>
        <w:pStyle w:val="Heading3"/>
      </w:pPr>
      <w:r>
        <w:rPr>
          <w:rStyle w:val="SectionNumber"/>
        </w:rPr>
        <w:t xml:space="preserve">1.3.20</w:t>
      </w:r>
      <w:r>
        <w:tab/>
      </w:r>
      <w:r>
        <w:t xml:space="preserve">Attribut igne_affinity</w:t>
      </w:r>
    </w:p>
    <w:p>
      <w:pPr>
        <w:pStyle w:val="FirstParagraph"/>
      </w:pPr>
      <w:r>
        <w:rPr>
          <w:i/>
          <w:iCs/>
        </w:rPr>
        <w:t xml:space="preserve">Affinité avec une série magmatique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calco-alcalin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15733003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tholeiitisch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tholéitique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68"/>
    <w:bookmarkStart w:id="69" w:name="attribut-meta_full_name"/>
    <w:p>
      <w:pPr>
        <w:pStyle w:val="Heading3"/>
      </w:pPr>
      <w:r>
        <w:rPr>
          <w:rStyle w:val="SectionNumber"/>
        </w:rPr>
        <w:t xml:space="preserve">1.3.21</w:t>
      </w:r>
      <w:r>
        <w:tab/>
      </w:r>
      <w:r>
        <w:t xml:space="preserve">Attribut meta_full_name</w:t>
      </w:r>
    </w:p>
    <w:p>
      <w:pPr>
        <w:pStyle w:val="FirstParagraph"/>
      </w:pPr>
      <w:r>
        <w:rPr>
          <w:i/>
          <w:iCs/>
        </w:rPr>
        <w:t xml:space="preserve">Description de la roche métamorphique.</w:t>
      </w:r>
      <w:r>
        <w:t xml:space="preserve"> </w:t>
      </w:r>
      <w:r>
        <w:rPr>
          <w:i/>
          <w:iCs/>
        </w:rPr>
        <w:t xml:space="preserve">Type de donnée : string</w:t>
      </w:r>
    </w:p>
    <w:bookmarkEnd w:id="69"/>
    <w:bookmarkStart w:id="70" w:name="attribut-meta_mineral"/>
    <w:p>
      <w:pPr>
        <w:pStyle w:val="Heading3"/>
      </w:pPr>
      <w:r>
        <w:rPr>
          <w:rStyle w:val="SectionNumber"/>
        </w:rPr>
        <w:t xml:space="preserve">1.3.22</w:t>
      </w:r>
      <w:r>
        <w:tab/>
      </w:r>
      <w:r>
        <w:t xml:space="preserve">Attribut meta_mineral</w:t>
      </w:r>
    </w:p>
    <w:p>
      <w:pPr>
        <w:pStyle w:val="FirstParagraph"/>
      </w:pPr>
      <w:r>
        <w:rPr>
          <w:i/>
          <w:iCs/>
        </w:rPr>
        <w:t xml:space="preserve">Minéral important de la roche métamorphique</w:t>
      </w:r>
      <w:r>
        <w:t xml:space="preserve"> </w:t>
      </w:r>
      <w:r>
        <w:t xml:space="preserve">Voir le domaine</w:t>
      </w:r>
      <w:r>
        <w:t xml:space="preserve"> </w:t>
      </w:r>
      <w:hyperlink w:anchor="gc-mineral-cd">
        <w:r>
          <w:rPr>
            <w:rStyle w:val="Hyperlink"/>
          </w:rPr>
          <w:t xml:space="preserve">GC_MINERAL_CD</w:t>
        </w:r>
      </w:hyperlink>
      <w:r>
        <w:t xml:space="preserve"> </w:t>
      </w:r>
      <w:r>
        <w:t xml:space="preserve">dans l’annexe</w:t>
      </w:r>
    </w:p>
    <w:bookmarkEnd w:id="70"/>
    <w:bookmarkStart w:id="71" w:name="bedrock-plg-meta-str"/>
    <w:p>
      <w:pPr>
        <w:pStyle w:val="Heading3"/>
      </w:pPr>
      <w:r>
        <w:rPr>
          <w:rStyle w:val="SectionNumber"/>
        </w:rPr>
        <w:t xml:space="preserve">1.3.23</w:t>
      </w:r>
      <w:r>
        <w:tab/>
      </w:r>
      <w:r>
        <w:t xml:space="preserve">Attribut meta_str</w:t>
      </w:r>
    </w:p>
    <w:p>
      <w:pPr>
        <w:pStyle w:val="FirstParagraph"/>
      </w:pPr>
      <w:r>
        <w:rPr>
          <w:i/>
          <w:iCs/>
        </w:rPr>
        <w:t xml:space="preserve">Structure de la roche métamorphique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agmatitisch (migmatitisch)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brekziös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bréchique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flaserig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structure flaser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geadert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gebändert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gebankt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gefältelt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plissoté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stratifié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lenticulaire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Schollen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enclaves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plaqueté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20501013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à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71"/>
    <w:bookmarkEnd w:id="72"/>
    <w:bookmarkEnd w:id="73"/>
    <w:bookmarkStart w:id="107" w:name="thème-geomorphology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Thème GEOMORPHOLOGY</w:t>
      </w:r>
    </w:p>
    <w:bookmarkStart w:id="75" w:name="instability-structures-pt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Classe Instability_Structures_PT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instability-structures-pt">
        <w:r>
          <w:rPr>
            <w:rStyle w:val="Hyperlink"/>
          </w:rPr>
          <w:t xml:space="preserve">Instability_Structures_PT</w:t>
        </w:r>
      </w:hyperlink>
      <w:r>
        <w:t xml:space="preserve"> </w:t>
      </w:r>
      <w:r>
        <w:t xml:space="preserve">contient des indications sur des instabilités de pentes</w:t>
      </w:r>
      <w:r>
        <w:t xml:space="preserve"> </w:t>
      </w:r>
      <w:r>
        <w:t xml:space="preserve">(glissements) observés localement, qui ne peuvent pas être délimités spatialement. Cependant,</w:t>
      </w:r>
      <w:r>
        <w:t xml:space="preserve"> </w:t>
      </w:r>
      <w:r>
        <w:t xml:space="preserve">lorsque cela est possible, les masses de roches instables doivent être saisies comme polygones</w:t>
      </w:r>
      <w:r>
        <w:t xml:space="preserve"> </w:t>
      </w:r>
      <w:r>
        <w:t xml:space="preserve">(classe Instabilities_within_Unconsolidated_Deposits_PLG). La représentation sous forme de</w:t>
      </w:r>
      <w:r>
        <w:t xml:space="preserve"> </w:t>
      </w:r>
      <w:r>
        <w:t xml:space="preserve">point est à éviter et a été conservée avant tout pour la vectorisation d’anciennes cartes</w:t>
      </w:r>
      <w:r>
        <w:t xml:space="preserve"> </w:t>
      </w:r>
      <w:r>
        <w:t xml:space="preserve">imprimées.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4" w:name="attribut-kind-3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Hinweis auf Hanginstabilität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indice d'instabilité</w:t>
            </w:r>
          </w:p>
        </w:tc>
      </w:tr>
    </w:tbl>
    <w:bookmarkEnd w:id="74"/>
    <w:bookmarkEnd w:id="75"/>
    <w:bookmarkStart w:id="77" w:name="instability-structures-l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Classe Instability_Structures_L</w:t>
      </w:r>
    </w:p>
    <w:p>
      <w:pPr>
        <w:pStyle w:val="FirstParagraph"/>
      </w:pPr>
      <w:r>
        <w:t xml:space="preserve">None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6" w:name="attribut-kind-4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Stauchwulst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glissement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Nackentälchen, Zerrstruktur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contrepente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Abrissrand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niche d´arrachement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11701004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Gins offene Spalte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fissure ouverte</w:t>
            </w:r>
          </w:p>
        </w:tc>
      </w:tr>
    </w:tbl>
    <w:bookmarkEnd w:id="76"/>
    <w:bookmarkEnd w:id="77"/>
    <w:bookmarkStart w:id="79" w:name="X4e0aedc292c8d00c9a8960ea27050a2d530e18e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Classe Instabilities_within_Unconsolidated_Deposits_PLG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X4e0aedc292c8d00c9a8960ea27050a2d530e18e">
        <w:r>
          <w:rPr>
            <w:rStyle w:val="Hyperlink"/>
          </w:rPr>
          <w:t xml:space="preserve">Instabilities_within_Unconsolidated_Deposits_PLG</w:t>
        </w:r>
      </w:hyperlink>
      <w:r>
        <w:t xml:space="preserve"> </w:t>
      </w:r>
      <w:r>
        <w:t xml:space="preserve">contient tous les polygones qui</w:t>
      </w:r>
      <w:r>
        <w:t xml:space="preserve"> </w:t>
      </w:r>
      <w:r>
        <w:t xml:space="preserve">délimitent des zones de roches meubles instables. Dans cette classe on distingue les surfaces</w:t>
      </w:r>
      <w:r>
        <w:t xml:space="preserve"> </w:t>
      </w:r>
      <w:r>
        <w:t xml:space="preserve">affectées par les différents types de phénomènes de mouvement de masse. Les corps rocheux</w:t>
      </w:r>
      <w:r>
        <w:t xml:space="preserve"> </w:t>
      </w:r>
      <w:r>
        <w:t xml:space="preserve">proprement dits ainsi que les dépôts affectés resp. engendrés par ces processus de mouvement</w:t>
      </w:r>
      <w:r>
        <w:t xml:space="preserve"> </w:t>
      </w:r>
      <w:r>
        <w:t xml:space="preserve">de masse seront décrits dans la classe Unconsolidated_ Deposits_PLG. A des fins de clarification,</w:t>
      </w:r>
      <w:r>
        <w:t xml:space="preserve"> </w:t>
      </w:r>
      <w:r>
        <w:t xml:space="preserve">quelques exemples des différents types d'objets sont illustrés dans l'annexe 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11801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78" w:name="attribut-kind-5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78"/>
    <w:bookmarkEnd w:id="79"/>
    <w:bookmarkStart w:id="82" w:name="instabilities-within-bedrock-plg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Classe Instabilities_within_Bedrock_PLG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instabilities-within-bedrock-plg">
        <w:r>
          <w:rPr>
            <w:rStyle w:val="Hyperlink"/>
          </w:rPr>
          <w:t xml:space="preserve">Instabilities_within_Bedrock_PLG</w:t>
        </w:r>
      </w:hyperlink>
      <w:r>
        <w:t xml:space="preserve"> </w:t>
      </w:r>
      <w:r>
        <w:t xml:space="preserve">contient tous les polygones qui délimitent des zones</w:t>
      </w:r>
      <w:r>
        <w:t xml:space="preserve"> </w:t>
      </w:r>
      <w:r>
        <w:t xml:space="preserve">de roche consolidée instable. Dans cette classe on distingue les surfaces affectées par les</w:t>
      </w:r>
      <w:r>
        <w:t xml:space="preserve"> </w:t>
      </w:r>
      <w:r>
        <w:t xml:space="preserve">différents types de phénomènes de mouvement de masse. Les corps rocheux proprement dits</w:t>
      </w:r>
      <w:r>
        <w:t xml:space="preserve"> </w:t>
      </w:r>
      <w:r>
        <w:t xml:space="preserve">qui sont affectés par ces processus de mouvement de masse seront décrits dans la classe</w:t>
      </w:r>
      <w:r>
        <w:t xml:space="preserve"> </w:t>
      </w:r>
      <w:r>
        <w:t xml:space="preserve">Bedrock_PLG. A des fins de clarification, quelques exemples des différents types d'objets sont</w:t>
      </w:r>
      <w:r>
        <w:t xml:space="preserve"> </w:t>
      </w:r>
      <w:r>
        <w:t xml:space="preserve">illustrés dans l'annexe 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main_mov</w:t>
            </w:r>
          </w:p>
        </w:tc>
        <w:tc>
          <w:tcPr/>
          <w:p>
            <w:pPr>
              <w:pStyle w:val="Compact"/>
              <w:jc w:val="left"/>
            </w:pPr>
            <w:hyperlink w:anchor="X04e8af0d8575203e7fe3ee4653a9dbafdeea508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80" w:name="attribut-kind-6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80"/>
    <w:bookmarkStart w:id="81" w:name="X04e8af0d8575203e7fe3ee4653a9dbafdeea508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Attribut main_mov</w:t>
      </w:r>
    </w:p>
    <w:p>
      <w:pPr>
        <w:pStyle w:val="FirstParagraph"/>
      </w:pPr>
      <w:r>
        <w:t xml:space="preserve">__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nach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principale du mouvement après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Hauptbewegungsphase vor dem letzteiszeitlichen Maximum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principale du mouvement avant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1"/>
    <w:bookmarkEnd w:id="82"/>
    <w:bookmarkStart w:id="84" w:name="glacial-structures-pt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Classe Glacial_Structures_PT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glacial-structures-pt">
        <w:r>
          <w:rPr>
            <w:rStyle w:val="Hyperlink"/>
          </w:rPr>
          <w:t xml:space="preserve">Glacial_Structures_PT</w:t>
        </w:r>
      </w:hyperlink>
      <w:r>
        <w:t xml:space="preserve"> </w:t>
      </w:r>
      <w:r>
        <w:t xml:space="preserve">contient des types d’objets qui montrent ponctuellement la</w:t>
      </w:r>
      <w:r>
        <w:t xml:space="preserve"> </w:t>
      </w:r>
      <w:r>
        <w:t xml:space="preserve">présence dans le passé d’un glacier (les stries glaciaires sont des objets orientés et se trouvent en</w:t>
      </w:r>
      <w:r>
        <w:t xml:space="preserve"> </w:t>
      </w:r>
      <w:r>
        <w:t xml:space="preserve">conséquence dans la classe Lineation_PT.)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11201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83" w:name="attribut-kind-7"/>
    <w:p>
      <w:pPr>
        <w:pStyle w:val="Heading3"/>
      </w:pPr>
      <w:r>
        <w:rPr>
          <w:rStyle w:val="SectionNumber"/>
        </w:rPr>
        <w:t xml:space="preserve">2.5.1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Gletschermühle, Strudelloch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marmite glaciaire, cavité d´érosion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glazitektonische Deformation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déformation glaciotectonique</w:t>
            </w:r>
          </w:p>
        </w:tc>
      </w:tr>
    </w:tbl>
    <w:bookmarkEnd w:id="83"/>
    <w:bookmarkEnd w:id="84"/>
    <w:bookmarkStart w:id="92" w:name="glacial-and-periglacial-structures-l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Classe Glacial_and_Periglacial_Structures_L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glacial-and-periglacial-structures-l">
        <w:r>
          <w:rPr>
            <w:rStyle w:val="Hyperlink"/>
          </w:rPr>
          <w:t xml:space="preserve">Glacial_and_Periglacial_Structures_L</w:t>
        </w:r>
      </w:hyperlink>
      <w:r>
        <w:t xml:space="preserve"> </w:t>
      </w:r>
      <w:r>
        <w:t xml:space="preserve">contient des structures de formes linéaires,</w:t>
      </w:r>
      <w:r>
        <w:t xml:space="preserve"> </w:t>
      </w:r>
      <w:r>
        <w:t xml:space="preserve">façonnant une formation glaciaire ou périglaciaire. A l’exception des limites supérieures de</w:t>
      </w:r>
      <w:r>
        <w:t xml:space="preserve"> </w:t>
      </w:r>
      <w:r>
        <w:t xml:space="preserve">l’érosion glaciaire, il s’agit principalement dans cette classe de formes d’accumulation telles que</w:t>
      </w:r>
      <w:r>
        <w:t xml:space="preserve"> </w:t>
      </w:r>
      <w:r>
        <w:t xml:space="preserve">les vallums morainiques ou les bourrelets d’un glacier rocheux.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morai_mo</w:t>
            </w:r>
          </w:p>
        </w:tc>
        <w:tc>
          <w:tcPr/>
          <w:p>
            <w:pPr>
              <w:pStyle w:val="Compact"/>
              <w:jc w:val="left"/>
            </w:pPr>
            <w:hyperlink w:anchor="Xe6da31c6813847fbec057ebc6a52b8390aa4d9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Morphologie de la moraine.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glac_typ</w:t>
            </w:r>
          </w:p>
        </w:tc>
        <w:tc>
          <w:tcPr/>
          <w:p>
            <w:pPr>
              <w:pStyle w:val="Compact"/>
              <w:jc w:val="left"/>
            </w:pPr>
            <w:hyperlink w:anchor="X4e141026446fde6f512eea8c60ea944ef0484db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Type de glacier auquel le type d’objet est associé.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ice_m_p</w:t>
            </w:r>
          </w:p>
        </w:tc>
        <w:tc>
          <w:tcPr/>
          <w:p>
            <w:pPr>
              <w:pStyle w:val="Compact"/>
              <w:jc w:val="left"/>
            </w:pPr>
            <w:hyperlink w:anchor="X1f6cd8b61ae70ac5491e992d031c17c16e5a48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Stade glaciaire.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quat_str</w:t>
            </w:r>
          </w:p>
        </w:tc>
        <w:tc>
          <w:tcPr/>
          <w:p>
            <w:pPr>
              <w:pStyle w:val="Compact"/>
              <w:jc w:val="left"/>
            </w:pPr>
            <w:hyperlink w:anchor="Xdf4f73f10063f4d13a29b412da616b381eebd16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Attribution chronostratigraphique du vallum morainique</w:t>
            </w:r>
          </w:p>
        </w:tc>
      </w:tr>
    </w:tbl>
    <w:p>
      <w:pPr>
        <w:pStyle w:val="BodyText"/>
      </w:pPr>
      <w:r>
        <w:t xml:space="preserve">au sein du Quaternaire.</w:t>
      </w:r>
      <w:r>
        <w:br/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6 |</w:t>
      </w:r>
      <w:r>
        <w:t xml:space="preserve"> </w:t>
      </w:r>
      <w:r>
        <w:rPr>
          <w:b/>
          <w:bCs/>
        </w:rPr>
        <w:t xml:space="preserve">ref_year</w:t>
      </w:r>
      <w:r>
        <w:t xml:space="preserve"> </w:t>
      </w:r>
      <w:r>
        <w:t xml:space="preserve">| integer | Année de référence de l’ancienne ligne de rivage.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source</w:t>
      </w:r>
      <w:r>
        <w:t xml:space="preserve"> </w:t>
      </w:r>
      <w:r>
        <w:t xml:space="preserve">| string | Source des données déduites à partir de données historiques.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</w:p>
    <w:bookmarkStart w:id="85" w:name="attribut-kind-8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morainique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morainique sur glacier ou sur glace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 de kame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stade glaciaire, déduit de données historiques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supérieure de l'érosion glaciaire (trimline)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protalus rampart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de moraine de névé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l'étendue des blocs</w:t>
            </w:r>
          </w:p>
        </w:tc>
      </w:tr>
    </w:tbl>
    <w:bookmarkEnd w:id="85"/>
    <w:bookmarkStart w:id="86" w:name="Xe6da31c6813847fbec057ebc6a52b8390aa4d9a"/>
    <w:p>
      <w:pPr>
        <w:pStyle w:val="Heading3"/>
      </w:pPr>
      <w:r>
        <w:rPr>
          <w:rStyle w:val="SectionNumber"/>
        </w:rPr>
        <w:t xml:space="preserve">2.6.2</w:t>
      </w:r>
      <w:r>
        <w:tab/>
      </w:r>
      <w:r>
        <w:t xml:space="preserve">Attribut morai_mo</w:t>
      </w:r>
    </w:p>
    <w:p>
      <w:pPr>
        <w:pStyle w:val="FirstParagraph"/>
      </w:pPr>
      <w:r>
        <w:rPr>
          <w:i/>
          <w:iCs/>
        </w:rPr>
        <w:t xml:space="preserve">Morphologie de la moraine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einseitig abfallend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unilatéral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symmetrisch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symétrique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6"/>
    <w:bookmarkStart w:id="87" w:name="X4e141026446fde6f512eea8c60ea944ef0484db"/>
    <w:p>
      <w:pPr>
        <w:pStyle w:val="Heading3"/>
      </w:pPr>
      <w:r>
        <w:rPr>
          <w:rStyle w:val="SectionNumber"/>
        </w:rPr>
        <w:t xml:space="preserve">2.6.3</w:t>
      </w:r>
      <w:r>
        <w:tab/>
      </w:r>
      <w:r>
        <w:t xml:space="preserve">Attribut glac_typ</w:t>
      </w:r>
    </w:p>
    <w:p>
      <w:pPr>
        <w:pStyle w:val="FirstParagraph"/>
      </w:pPr>
      <w:r>
        <w:rPr>
          <w:i/>
          <w:iCs/>
        </w:rPr>
        <w:t xml:space="preserve">Type de glacier auquel le type d’objet est associé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grosse Tal- und Vorlandgletscher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 glaciers de vallées et de piedmont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local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7"/>
    <w:bookmarkStart w:id="88" w:name="X1f6cd8b61ae70ac5491e992d031c17c16e5a486"/>
    <w:p>
      <w:pPr>
        <w:pStyle w:val="Heading3"/>
      </w:pPr>
      <w:r>
        <w:rPr>
          <w:rStyle w:val="SectionNumber"/>
        </w:rPr>
        <w:t xml:space="preserve">2.6.4</w:t>
      </w:r>
      <w:r>
        <w:tab/>
      </w:r>
      <w:r>
        <w:t xml:space="preserve">Attribut ice_m_p</w:t>
      </w:r>
    </w:p>
    <w:p>
      <w:pPr>
        <w:pStyle w:val="FirstParagraph"/>
      </w:pPr>
      <w:r>
        <w:rPr>
          <w:i/>
          <w:iCs/>
        </w:rPr>
        <w:t xml:space="preserve">Stade glaciaire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Bremgarten,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Bülach,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Dättikon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Feuerthalen,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Fideris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Koblach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Konstanz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Constance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maximal,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Regensdorf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Rotkreuz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Sargans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Schaffausen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Schaffhouse,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 II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Schosshalde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Serneus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Spreitenbach-Killwangen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Staffelbach-Stand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Stein-am-Rhein 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 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 am Rhein,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Wittigkofen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Würenlos,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 II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Zurich, indifferencié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8"/>
    <w:bookmarkStart w:id="89" w:name="Xdf4f73f10063f4d13a29b412da616b381eebd16"/>
    <w:p>
      <w:pPr>
        <w:pStyle w:val="Heading3"/>
      </w:pPr>
      <w:r>
        <w:rPr>
          <w:rStyle w:val="SectionNumber"/>
        </w:rPr>
        <w:t xml:space="preserve">2.6.5</w:t>
      </w:r>
      <w:r>
        <w:tab/>
      </w:r>
      <w:r>
        <w:t xml:space="preserve">Attribut quat_str</w:t>
      </w:r>
    </w:p>
    <w:p>
      <w:pPr>
        <w:pStyle w:val="FirstParagraph"/>
      </w:pPr>
      <w:r>
        <w:rPr>
          <w:i/>
          <w:iCs/>
        </w:rPr>
        <w:t xml:space="preserve">Attribution chronostratigraphique du vallum morainique</w:t>
      </w:r>
      <w:r>
        <w:rPr>
          <w:i/>
          <w:iCs/>
        </w:rPr>
        <w:t xml:space="preserve"> </w:t>
      </w:r>
      <w:r>
        <w:rPr>
          <w:i/>
          <w:iCs/>
        </w:rPr>
        <w:t xml:space="preserve">au sein du Quaternaire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Vergletscherung der letzten Eiszeit (MIS 5d)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1ère glaciation de la Dernière Période glaciaire (MIS 5d)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Vergletscherung der letzten Eiszeit (MIS 4)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2ème glaciation de la Dernière Période glaciaire (MIS 4)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3. Vergletscherung der letzten Eiszeit (LGM, MIS 2)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3ème glaciation de la Dernière Période glaciaire (LGM, MIS 2)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Gschnitz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89"/>
    <w:bookmarkStart w:id="90" w:name="attribut-ref_year-1"/>
    <w:p>
      <w:pPr>
        <w:pStyle w:val="Heading3"/>
      </w:pPr>
      <w:r>
        <w:rPr>
          <w:rStyle w:val="SectionNumber"/>
        </w:rPr>
        <w:t xml:space="preserve">2.6.6</w:t>
      </w:r>
      <w:r>
        <w:tab/>
      </w:r>
      <w:r>
        <w:t xml:space="preserve">Attribut ref_year</w:t>
      </w:r>
    </w:p>
    <w:p>
      <w:pPr>
        <w:pStyle w:val="FirstParagraph"/>
      </w:pPr>
      <w:r>
        <w:rPr>
          <w:i/>
          <w:iCs/>
        </w:rPr>
        <w:t xml:space="preserve">Année de référence de l’ancienne ligne de rivage.</w:t>
      </w:r>
      <w:r>
        <w:t xml:space="preserve"> </w:t>
      </w:r>
      <w:r>
        <w:rPr>
          <w:i/>
          <w:iCs/>
        </w:rPr>
        <w:t xml:space="preserve">Type de donnée : integer</w:t>
      </w:r>
    </w:p>
    <w:bookmarkEnd w:id="90"/>
    <w:bookmarkStart w:id="91" w:name="attribut-source"/>
    <w:p>
      <w:pPr>
        <w:pStyle w:val="Heading3"/>
      </w:pPr>
      <w:r>
        <w:rPr>
          <w:rStyle w:val="SectionNumber"/>
        </w:rPr>
        <w:t xml:space="preserve">2.6.7</w:t>
      </w:r>
      <w:r>
        <w:tab/>
      </w:r>
      <w:r>
        <w:t xml:space="preserve">Attribut source</w:t>
      </w:r>
    </w:p>
    <w:p>
      <w:pPr>
        <w:pStyle w:val="FirstParagraph"/>
      </w:pPr>
      <w:r>
        <w:rPr>
          <w:i/>
          <w:iCs/>
        </w:rPr>
        <w:t xml:space="preserve">Source des données déduites à partir de données historiques.</w:t>
      </w:r>
      <w:r>
        <w:t xml:space="preserve"> </w:t>
      </w:r>
      <w:r>
        <w:rPr>
          <w:i/>
          <w:iCs/>
        </w:rPr>
        <w:t xml:space="preserve">Type de donnée : string</w:t>
      </w:r>
    </w:p>
    <w:bookmarkEnd w:id="91"/>
    <w:bookmarkEnd w:id="92"/>
    <w:bookmarkStart w:id="94" w:name="glacial-structures-plg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Classe Glacial_Structures_PLG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glacial-structures-plg">
        <w:r>
          <w:rPr>
            <w:rStyle w:val="Hyperlink"/>
          </w:rPr>
          <w:t xml:space="preserve">Glacial_Structures_PLG</w:t>
        </w:r>
      </w:hyperlink>
      <w:r>
        <w:t xml:space="preserve"> </w:t>
      </w:r>
      <w:r>
        <w:t xml:space="preserve">regroupe les formes du paysage d’origine glaciaire qui se sont</w:t>
      </w:r>
      <w:r>
        <w:t xml:space="preserve"> </w:t>
      </w:r>
      <w:r>
        <w:t xml:space="preserve">formées par écoulement basal de la glace du glacier ou par sa fonte.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3" w:name="attribut-kind-9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Drumlin, drumlinartige Kieskuppe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drumlin, croupe graveleuse en forme de drumlin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Rundhöcker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moutonnées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Toteisloch, Soll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doline glaciaire, soll</w:t>
            </w:r>
          </w:p>
        </w:tc>
      </w:tr>
    </w:tbl>
    <w:bookmarkEnd w:id="93"/>
    <w:bookmarkEnd w:id="94"/>
    <w:bookmarkStart w:id="96" w:name="erosional-structures-pt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Classe Erosional_Structures_PT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erosional-structures-pt">
        <w:r>
          <w:rPr>
            <w:rStyle w:val="Hyperlink"/>
          </w:rPr>
          <w:t xml:space="preserve">Erosional_Structures_PT</w:t>
        </w:r>
      </w:hyperlink>
      <w:r>
        <w:t xml:space="preserve"> </w:t>
      </w:r>
      <w:r>
        <w:t xml:space="preserve">contient des éléments locaux du paysage qui se sont formés au</w:t>
      </w:r>
      <w:r>
        <w:t xml:space="preserve"> </w:t>
      </w:r>
      <w:r>
        <w:t xml:space="preserve">cours du temps sous l’influence de processus érosifs.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5" w:name="attribut-kind-10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Erdpyramide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demoiselle coiffée</w:t>
            </w:r>
          </w:p>
        </w:tc>
      </w:tr>
    </w:tbl>
    <w:bookmarkEnd w:id="95"/>
    <w:bookmarkEnd w:id="96"/>
    <w:bookmarkStart w:id="98" w:name="erosional-structures-l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Classe Erosional_Structures_L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erosional-structures-l">
        <w:r>
          <w:rPr>
            <w:rStyle w:val="Hyperlink"/>
          </w:rPr>
          <w:t xml:space="preserve">Erosional_Structures_L</w:t>
        </w:r>
      </w:hyperlink>
      <w:r>
        <w:t xml:space="preserve"> </w:t>
      </w:r>
      <w:r>
        <w:t xml:space="preserve">regroupe des formes érosives linéaires comme les bords</w:t>
      </w:r>
      <w:r>
        <w:t xml:space="preserve"> </w:t>
      </w:r>
      <w:r>
        <w:t xml:space="preserve">d’érosion en général ou les bords de terrasse. Sur les anciennes cartes imprimées, les bords de</w:t>
      </w:r>
      <w:r>
        <w:t xml:space="preserve"> </w:t>
      </w:r>
      <w:r>
        <w:t xml:space="preserve">terrasse et les bords d’érosion n’étaient souvent pas distingués. Dans les données vectorielles,</w:t>
      </w:r>
      <w:r>
        <w:t xml:space="preserve"> </w:t>
      </w:r>
      <w:r>
        <w:t xml:space="preserve">cette distinction doit être effectuée. Par conséquent, dans les cas de vectorisation d’anciennes</w:t>
      </w:r>
      <w:r>
        <w:t xml:space="preserve"> </w:t>
      </w:r>
      <w:r>
        <w:t xml:space="preserve">cartes imprimées, les bords de terrasse et d’érosion devront être séparés. Les bords de terrasse</w:t>
      </w:r>
      <w:r>
        <w:t xml:space="preserve"> </w:t>
      </w:r>
      <w:r>
        <w:t xml:space="preserve">seront attribués en tant que tels seulement lorsqu’il sera clairement possible de les identifier par</w:t>
      </w:r>
      <w:r>
        <w:t xml:space="preserve"> </w:t>
      </w:r>
      <w:r>
        <w:t xml:space="preserve">leur position ainsi que par leur association avec des terrasses de graviers. Les cas incertains</w:t>
      </w:r>
      <w:r>
        <w:t xml:space="preserve"> </w:t>
      </w:r>
      <w:r>
        <w:t xml:space="preserve">seront attribués en tant que bords d’érosion.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11101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97" w:name="attribut-kind-11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Erosionsrand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d´érosion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Gero Schichtstufenkante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escarpement en tête de banc</w:t>
            </w:r>
          </w:p>
        </w:tc>
      </w:tr>
    </w:tbl>
    <w:bookmarkEnd w:id="97"/>
    <w:bookmarkEnd w:id="98"/>
    <w:bookmarkStart w:id="101" w:name="karstic-structures-pt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Classe Karstic_Structures_PT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karstic-structures-pt">
        <w:r>
          <w:rPr>
            <w:rStyle w:val="Hyperlink"/>
          </w:rPr>
          <w:t xml:space="preserve">Karstic_Structures_PT</w:t>
        </w:r>
      </w:hyperlink>
      <w:r>
        <w:t xml:space="preserve"> </w:t>
      </w:r>
      <w:r>
        <w:t xml:space="preserve">regroupe les phénomènes karstiques qui sont représentés par des</w:t>
      </w:r>
      <w:r>
        <w:t xml:space="preserve"> </w:t>
      </w:r>
      <w:r>
        <w:t xml:space="preserve">formes ponctuelles. Elle contient entre autres le ponor ou l’entrée d’une grotte.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11301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ice_cave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S’agit-il d’une glacière (oui / non)?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99" w:name="attribut-kind-12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morainique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Moränenwall auf Gletscher oder auf Toteis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morainique sur glacier ou sur glace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Kameterrassenkante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bord de terrasse de kame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älterer Gletscherstand, basierend auf historischen Daten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stade glaciaire, déduit de données historiques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Schliffgrenze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supérieure de l'érosion glaciaire (trimline)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Protalus Rampart Wulst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protalus rampart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Blockwulst im 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bourrelet de 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Schneehaldenmoränenwall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vallum de moraine de névé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11301009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Ggla Verbreitungsgrenze von Geschiebe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limite de l'étendue des blocs</w:t>
            </w:r>
          </w:p>
        </w:tc>
      </w:tr>
    </w:tbl>
    <w:bookmarkEnd w:id="99"/>
    <w:bookmarkStart w:id="100" w:name="attribut-ice_cave"/>
    <w:p>
      <w:pPr>
        <w:pStyle w:val="Heading3"/>
      </w:pPr>
      <w:r>
        <w:rPr>
          <w:rStyle w:val="SectionNumber"/>
        </w:rPr>
        <w:t xml:space="preserve">2.10.2</w:t>
      </w:r>
      <w:r>
        <w:tab/>
      </w:r>
      <w:r>
        <w:t xml:space="preserve">Attribut ice_cave</w:t>
      </w:r>
    </w:p>
    <w:p>
      <w:pPr>
        <w:pStyle w:val="FirstParagraph"/>
      </w:pPr>
      <w:r>
        <w:rPr>
          <w:i/>
          <w:iCs/>
        </w:rPr>
        <w:t xml:space="preserve">S’agit-il d’une glacière (oui / non)?</w:t>
      </w:r>
      <w:r>
        <w:t xml:space="preserve"> </w:t>
      </w:r>
      <w:r>
        <w:rPr>
          <w:i/>
          <w:iCs/>
        </w:rPr>
        <w:t xml:space="preserve">Type de donnée : boolean</w:t>
      </w:r>
    </w:p>
    <w:bookmarkEnd w:id="100"/>
    <w:bookmarkEnd w:id="101"/>
    <w:bookmarkStart w:id="103" w:name="karstic-structures-plg"/>
    <w:p>
      <w:pPr>
        <w:pStyle w:val="Heading2"/>
      </w:pPr>
      <w:r>
        <w:rPr>
          <w:rStyle w:val="SectionNumber"/>
        </w:rPr>
        <w:t xml:space="preserve">2.11</w:t>
      </w:r>
      <w:r>
        <w:tab/>
      </w:r>
      <w:r>
        <w:t xml:space="preserve">Classe Karstic_Structures_PLG</w:t>
      </w:r>
    </w:p>
    <w:p>
      <w:pPr>
        <w:pStyle w:val="FirstParagraph"/>
      </w:pPr>
      <w:r>
        <w:t xml:space="preserve">None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12001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02" w:name="attribut-kind-13"/>
    <w:p>
      <w:pPr>
        <w:pStyle w:val="Heading3"/>
      </w:pPr>
      <w:r>
        <w:rPr>
          <w:rStyle w:val="SectionNumber"/>
        </w:rPr>
        <w:t xml:space="preserve">2.11.1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Senke ohne oberirdischen Abfluss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dépression sans exutoire superficiel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Doline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Karrenfeld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Gkar Polje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poljé</w:t>
            </w:r>
          </w:p>
        </w:tc>
      </w:tr>
    </w:tbl>
    <w:bookmarkEnd w:id="102"/>
    <w:bookmarkEnd w:id="103"/>
    <w:bookmarkStart w:id="106" w:name="alluvial-and-lacustrine-structures-l"/>
    <w:p>
      <w:pPr>
        <w:pStyle w:val="Heading2"/>
      </w:pPr>
      <w:r>
        <w:rPr>
          <w:rStyle w:val="SectionNumber"/>
        </w:rPr>
        <w:t xml:space="preserve">2.12</w:t>
      </w:r>
      <w:r>
        <w:tab/>
      </w:r>
      <w:r>
        <w:t xml:space="preserve">Classe Alluvial_and_Lacustrine_Structures_L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alluvial-and-lacustrine-structures-l">
        <w:r>
          <w:rPr>
            <w:rStyle w:val="Hyperlink"/>
          </w:rPr>
          <w:t xml:space="preserve">Alluvial_and_Lacustrine_Structures_L</w:t>
        </w:r>
      </w:hyperlink>
      <w:r>
        <w:t xml:space="preserve"> </w:t>
      </w:r>
      <w:r>
        <w:t xml:space="preserve">contient les morphologies linéaires d’origine</w:t>
      </w:r>
      <w:r>
        <w:t xml:space="preserve"> </w:t>
      </w:r>
      <w:r>
        <w:t xml:space="preserve">fluviatile ou lacustre.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lluvial-and-lacustrine-structures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Âge du type d'obje.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04" w:name="attribut-kind-14"/>
    <w:p>
      <w:pPr>
        <w:pStyle w:val="Heading3"/>
      </w:pPr>
      <w:r>
        <w:rPr>
          <w:rStyle w:val="SectionNumber"/>
        </w:rPr>
        <w:t xml:space="preserve">2.12.1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Strandwall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cordon littoral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Gall Achse einer Murgangrinne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d'un chenal de lave torrentielle</w:t>
            </w:r>
          </w:p>
        </w:tc>
      </w:tr>
    </w:tbl>
    <w:bookmarkEnd w:id="104"/>
    <w:bookmarkStart w:id="105" w:name="alluvial-and-lacustrine-structures-l-age"/>
    <w:p>
      <w:pPr>
        <w:pStyle w:val="Heading3"/>
      </w:pPr>
      <w:r>
        <w:rPr>
          <w:rStyle w:val="SectionNumber"/>
        </w:rPr>
        <w:t xml:space="preserve">2.12.2</w:t>
      </w:r>
      <w:r>
        <w:tab/>
      </w:r>
      <w:r>
        <w:t xml:space="preserve">Attribut age</w:t>
      </w:r>
    </w:p>
    <w:p>
      <w:pPr>
        <w:pStyle w:val="FirstParagraph"/>
      </w:pPr>
      <w:r>
        <w:rPr>
          <w:i/>
          <w:iCs/>
        </w:rPr>
        <w:t xml:space="preserve">Âge du type d'obje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rezent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récent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05"/>
    <w:bookmarkEnd w:id="106"/>
    <w:bookmarkEnd w:id="107"/>
    <w:bookmarkStart w:id="130" w:name="thème-tectonic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Thème TECTONICS</w:t>
      </w:r>
    </w:p>
    <w:bookmarkStart w:id="113" w:name="deformation-structures-pt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Classe Deformation_Structures_PT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deformation-structures-pt">
        <w:r>
          <w:rPr>
            <w:rStyle w:val="Hyperlink"/>
          </w:rPr>
          <w:t xml:space="preserve">Deformation_Structures_PT</w:t>
        </w:r>
      </w:hyperlink>
      <w:r>
        <w:t xml:space="preserve"> </w:t>
      </w:r>
      <w:r>
        <w:t xml:space="preserve">contient les structures de déformation ponctuelles observées, comme les endroits fortement plissés (plissotement) ou les lieux avec des diaclases bien</w:t>
      </w:r>
      <w:r>
        <w:t xml:space="preserve"> </w:t>
      </w:r>
      <w:r>
        <w:t xml:space="preserve">marquées. Dans cette classe se trouvent aussi les points construits, comme p. ex. la représentation de la trace d’une surface axiale. Celle-ci correspond à la symbolisation d’une charnière de pli</w:t>
      </w:r>
      <w:r>
        <w:t xml:space="preserve"> </w:t>
      </w:r>
      <w:r>
        <w:t xml:space="preserve">construite à partir de l’intersection de la surface axiale avec la topographie et elle est représentée</w:t>
      </w:r>
      <w:r>
        <w:t xml:space="preserve"> </w:t>
      </w:r>
      <w:r>
        <w:t xml:space="preserve">par un ou plusieurs points. Ces deux derniers types d’objets sont illustrés dans l’annexe A pour</w:t>
      </w:r>
      <w:r>
        <w:t xml:space="preserve"> </w:t>
      </w:r>
      <w:r>
        <w:t xml:space="preserve">en faciliter la compréhension.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Azimut du type d'objet. L'azimut est mesuré depuis le</w:t>
            </w:r>
          </w:p>
        </w:tc>
      </w:tr>
    </w:tbl>
    <w:p>
      <w:pPr>
        <w:pStyle w:val="BodyText"/>
      </w:pPr>
      <w:r>
        <w:t xml:space="preserve">nord en degré de 0° à 359° dans le sens des aiguilles</w:t>
      </w:r>
      <w:r>
        <w:t xml:space="preserve"> </w:t>
      </w:r>
      <w:r>
        <w:t xml:space="preserve">d'une montre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3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Valeur du plongement du type d'objet (valeur en</w:t>
      </w:r>
      <w:r>
        <w:t xml:space="preserve"> </w:t>
      </w:r>
      <w:r>
        <w:t xml:space="preserve">degrés, mesurée de l’horizontale (0°) vers le bas jusqu’à</w:t>
      </w:r>
      <w:r>
        <w:t xml:space="preserve"> </w:t>
      </w:r>
      <w:r>
        <w:t xml:space="preserve">la verticale (90°)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4 |</w:t>
      </w:r>
      <w:r>
        <w:t xml:space="preserve"> </w:t>
      </w:r>
      <w:r>
        <w:rPr>
          <w:b/>
          <w:bCs/>
        </w:rPr>
        <w:t xml:space="preserve">fold_typ</w:t>
      </w:r>
      <w:r>
        <w:t xml:space="preserve"> </w:t>
      </w:r>
      <w:r>
        <w:t xml:space="preserve">|</w:t>
      </w:r>
      <w:r>
        <w:t xml:space="preserve"> </w:t>
      </w:r>
      <w:hyperlink w:anchor="deformation-structures-pt-fold-typ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Caractéristique du type d'objet.</w:t>
      </w:r>
      <w:r>
        <w:br/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5 |</w:t>
      </w:r>
      <w:r>
        <w:t xml:space="preserve"> </w:t>
      </w:r>
      <w:r>
        <w:rPr>
          <w:b/>
          <w:bCs/>
        </w:rPr>
        <w:t xml:space="preserve">fold_for</w:t>
      </w:r>
      <w:r>
        <w:t xml:space="preserve"> </w:t>
      </w:r>
      <w:r>
        <w:t xml:space="preserve">|</w:t>
      </w:r>
      <w:r>
        <w:t xml:space="preserve"> </w:t>
      </w:r>
      <w:hyperlink w:anchor="deformation-structures-pt-fold-for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Forme du type d'objet.</w:t>
      </w:r>
      <w:r>
        <w:br/>
      </w:r>
      <w:hyperlink r:id="rId23"/>
      <w:r>
        <w:t xml:space="preserve"> </w:t>
      </w:r>
      <w:r>
        <w:t xml:space="preserve">| Cardinalité [0..1] | |</w:t>
      </w:r>
    </w:p>
    <w:bookmarkStart w:id="108" w:name="attribut-kind-15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punktuell beobachtete tektonische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observée ponctuellement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ausgeprägte Klüftung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diaclases bien marquées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tektonische Diskordanz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discordance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Orientierung der Faltenachsenfläche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surface axiale d'un 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Fältelung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plissotement (plis)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Darstellung der Spur einer Achsenfläche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représentation de la trace d'une surface axiale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Chevron-Falte, Kink Fold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plis en chevron, Kink Fold</w:t>
            </w:r>
          </w:p>
        </w:tc>
      </w:tr>
    </w:tbl>
    <w:bookmarkEnd w:id="108"/>
    <w:bookmarkStart w:id="109" w:name="attribut-azimuth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Attribut azimuth</w:t>
      </w:r>
    </w:p>
    <w:p>
      <w:pPr>
        <w:pStyle w:val="FirstParagraph"/>
      </w:pPr>
      <w:r>
        <w:rPr>
          <w:i/>
          <w:iCs/>
        </w:rPr>
        <w:t xml:space="preserve">Azimut du type d'objet. L'azimut est mesuré depuis le</w:t>
      </w:r>
      <w:r>
        <w:rPr>
          <w:i/>
          <w:iCs/>
        </w:rPr>
        <w:t xml:space="preserve"> </w:t>
      </w:r>
      <w:r>
        <w:rPr>
          <w:i/>
          <w:iCs/>
        </w:rPr>
        <w:t xml:space="preserve">nord en degré de 0° à 359° dans le sens des aiguilles</w:t>
      </w:r>
      <w:r>
        <w:rPr>
          <w:i/>
          <w:iCs/>
        </w:rPr>
        <w:t xml:space="preserve"> </w:t>
      </w:r>
      <w:r>
        <w:rPr>
          <w:i/>
          <w:iCs/>
        </w:rPr>
        <w:t xml:space="preserve">d'une montre</w:t>
      </w:r>
      <w:r>
        <w:t xml:space="preserve"> </w:t>
      </w:r>
      <w:r>
        <w:rPr>
          <w:i/>
          <w:iCs/>
        </w:rPr>
        <w:t xml:space="preserve">Type de donnée : integer</w:t>
      </w:r>
    </w:p>
    <w:bookmarkEnd w:id="109"/>
    <w:bookmarkStart w:id="110" w:name="attribut-dip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Attribut dip</w:t>
      </w:r>
    </w:p>
    <w:p>
      <w:pPr>
        <w:pStyle w:val="FirstParagraph"/>
      </w:pPr>
      <w:r>
        <w:rPr>
          <w:i/>
          <w:iCs/>
        </w:rPr>
        <w:t xml:space="preserve">Valeur du plongement du type d'objet (valeur en</w:t>
      </w:r>
      <w:r>
        <w:rPr>
          <w:i/>
          <w:iCs/>
        </w:rPr>
        <w:t xml:space="preserve"> </w:t>
      </w:r>
      <w:r>
        <w:rPr>
          <w:i/>
          <w:iCs/>
        </w:rPr>
        <w:t xml:space="preserve">degrés, mesurée de l’horizontale (0°) vers le bas jusqu’à</w:t>
      </w:r>
      <w:r>
        <w:rPr>
          <w:i/>
          <w:iCs/>
        </w:rPr>
        <w:t xml:space="preserve"> </w:t>
      </w:r>
      <w:r>
        <w:rPr>
          <w:i/>
          <w:iCs/>
        </w:rPr>
        <w:t xml:space="preserve">la verticale (90°)</w:t>
      </w:r>
      <w:r>
        <w:t xml:space="preserve"> </w:t>
      </w:r>
      <w:r>
        <w:rPr>
          <w:i/>
          <w:iCs/>
        </w:rPr>
        <w:t xml:space="preserve">Type de donnée : integer</w:t>
      </w:r>
    </w:p>
    <w:bookmarkEnd w:id="110"/>
    <w:bookmarkStart w:id="111" w:name="deformation-structures-pt-fold-typ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Attribut fold_typ</w:t>
      </w:r>
    </w:p>
    <w:p>
      <w:pPr>
        <w:pStyle w:val="FirstParagraph"/>
      </w:pPr>
      <w:r>
        <w:rPr>
          <w:i/>
          <w:iCs/>
        </w:rPr>
        <w:t xml:space="preserve">Caractéristique du type d'objet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1"/>
    <w:bookmarkStart w:id="112" w:name="deformation-structures-pt-fold-for"/>
    <w:p>
      <w:pPr>
        <w:pStyle w:val="Heading3"/>
      </w:pPr>
      <w:r>
        <w:rPr>
          <w:rStyle w:val="SectionNumber"/>
        </w:rPr>
        <w:t xml:space="preserve">3.1.5</w:t>
      </w:r>
      <w:r>
        <w:tab/>
      </w:r>
      <w:r>
        <w:t xml:space="preserve">Attribut fold_for</w:t>
      </w:r>
    </w:p>
    <w:p>
      <w:pPr>
        <w:pStyle w:val="FirstParagraph"/>
      </w:pPr>
      <w:r>
        <w:rPr>
          <w:i/>
          <w:iCs/>
        </w:rPr>
        <w:t xml:space="preserve">Forme du type d'objet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antiforme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synforme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2"/>
    <w:bookmarkEnd w:id="113"/>
    <w:bookmarkStart w:id="115" w:name="deformation-structures-l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Classe Deformation_Structures_L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deformation-structures-l">
        <w:r>
          <w:rPr>
            <w:rStyle w:val="Hyperlink"/>
          </w:rPr>
          <w:t xml:space="preserve">Deformation_Structures_L</w:t>
        </w:r>
      </w:hyperlink>
      <w:r>
        <w:t xml:space="preserve"> </w:t>
      </w:r>
      <w:r>
        <w:t xml:space="preserve">regroupe les structures linéaires de déformations tectoniques comme le tracé d’une charnière de pli. Un exemple d’un tel type d’objet est illustré dans</w:t>
      </w:r>
      <w:r>
        <w:t xml:space="preserve"> </w:t>
      </w:r>
      <w:r>
        <w:t xml:space="preserve">l’annexe A.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14" w:name="attribut-kind-16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Faltenscharnier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charnière de pli</w:t>
            </w:r>
          </w:p>
        </w:tc>
      </w:tr>
    </w:tbl>
    <w:bookmarkEnd w:id="114"/>
    <w:bookmarkEnd w:id="115"/>
    <w:bookmarkStart w:id="119" w:name="deformation-structures-plg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Classe Deformation_Structures_PLG</w:t>
      </w:r>
    </w:p>
    <w:p>
      <w:pPr>
        <w:pStyle w:val="FirstParagraph"/>
      </w:pPr>
      <w:r>
        <w:t xml:space="preserve">Dans la classe</w:t>
      </w:r>
      <w:r>
        <w:t xml:space="preserve"> </w:t>
      </w:r>
      <w:hyperlink w:anchor="deformation-structures-plg">
        <w:r>
          <w:rPr>
            <w:rStyle w:val="Hyperlink"/>
          </w:rPr>
          <w:t xml:space="preserve">Deformation_Structures_PLG</w:t>
        </w:r>
      </w:hyperlink>
      <w:r>
        <w:t xml:space="preserve"> </w:t>
      </w:r>
      <w:r>
        <w:t xml:space="preserve">se trouvent les régions marquées par des structures</w:t>
      </w:r>
      <w:r>
        <w:t xml:space="preserve"> </w:t>
      </w:r>
      <w:r>
        <w:t xml:space="preserve">tectoniques à grande échelle comme les zones tectonisées ou les zones diaclasées.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lg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Caractéristique du type d'objet.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gen_rela</w:t>
            </w:r>
          </w:p>
        </w:tc>
        <w:tc>
          <w:tcPr/>
          <w:p>
            <w:pPr>
              <w:pStyle w:val="Compact"/>
              <w:jc w:val="left"/>
            </w:pPr>
            <w:hyperlink w:anchor="deformation-structures-plg-gen-rel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Relation génétique.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16" w:name="attribut-kind-17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Kluftzone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diaclasée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Tdef tektonisierte 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tectonisée</w:t>
            </w:r>
          </w:p>
        </w:tc>
      </w:tr>
    </w:tbl>
    <w:bookmarkEnd w:id="116"/>
    <w:bookmarkStart w:id="117" w:name="deformation-structures-plg-type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t xml:space="preserve">Attribut type</w:t>
      </w:r>
    </w:p>
    <w:p>
      <w:pPr>
        <w:pStyle w:val="FirstParagraph"/>
      </w:pPr>
      <w:r>
        <w:rPr>
          <w:i/>
          <w:iCs/>
        </w:rPr>
        <w:t xml:space="preserve">Caractéristique du type d'objet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cataclastique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17"/>
    <w:bookmarkStart w:id="118" w:name="deformation-structures-plg-gen-rela"/>
    <w:p>
      <w:pPr>
        <w:pStyle w:val="Heading3"/>
      </w:pPr>
      <w:r>
        <w:rPr>
          <w:rStyle w:val="SectionNumber"/>
        </w:rPr>
        <w:t xml:space="preserve">3.3.3</w:t>
      </w:r>
      <w:r>
        <w:tab/>
      </w:r>
      <w:r>
        <w:t xml:space="preserve">Attribut gen_rela</w:t>
      </w:r>
    </w:p>
    <w:p>
      <w:pPr>
        <w:pStyle w:val="FirstParagraph"/>
      </w:pPr>
      <w:r>
        <w:rPr>
          <w:i/>
          <w:iCs/>
        </w:rPr>
        <w:t xml:space="preserve">Relation génétique</w:t>
      </w:r>
    </w:p>
    <w:bookmarkEnd w:id="118"/>
    <w:bookmarkEnd w:id="119"/>
    <w:bookmarkStart w:id="129" w:name="tectonic-boundaries-l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Classe Tectonic_Boundaries_L</w:t>
      </w:r>
    </w:p>
    <w:p>
      <w:pPr>
        <w:pStyle w:val="FirstParagraph"/>
      </w:pPr>
      <w:r>
        <w:t xml:space="preserve">None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fault_mo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fault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Mouvement de la faille.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verti_mo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verti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Mouvement parallèle au pendage du plan de faille.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horiz_mo</w:t>
            </w:r>
          </w:p>
        </w:tc>
        <w:tc>
          <w:tcPr/>
          <w:p>
            <w:pPr>
              <w:pStyle w:val="Compact"/>
              <w:jc w:val="left"/>
            </w:pPr>
            <w:hyperlink w:anchor="tectonic-boundaries-l-horiz-mo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Mouvement parallèle à la direction du plan de faille ou</w:t>
            </w:r>
          </w:p>
        </w:tc>
      </w:tr>
    </w:tbl>
    <w:p>
      <w:pPr>
        <w:pStyle w:val="BodyText"/>
      </w:pPr>
      <w:r>
        <w:t xml:space="preserve">de cisaillement.</w:t>
      </w:r>
      <w:r>
        <w:br/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5 |</w:t>
      </w:r>
      <w:r>
        <w:t xml:space="preserve"> </w:t>
      </w:r>
      <w:r>
        <w:rPr>
          <w:b/>
          <w:bCs/>
        </w:rPr>
        <w:t xml:space="preserve">lim_tect_b</w:t>
      </w:r>
      <w:r>
        <w:t xml:space="preserve"> </w:t>
      </w:r>
      <w:r>
        <w:t xml:space="preserve">| boolean | Limite d’unité tectonique (oui / non)?</w:t>
      </w:r>
      <w:r>
        <w:t xml:space="preserve"> </w:t>
      </w:r>
      <w:hyperlink r:id="rId23"/>
      <w:r>
        <w:t xml:space="preserve"> </w:t>
      </w:r>
      <w:r>
        <w:t xml:space="preserve">| Cardinalité [1] | |</w:t>
      </w:r>
      <w:r>
        <w:br/>
      </w:r>
      <w:r>
        <w:t xml:space="preserve">6 |</w:t>
      </w:r>
      <w:r>
        <w:t xml:space="preserve"> </w:t>
      </w:r>
      <w:r>
        <w:rPr>
          <w:b/>
          <w:bCs/>
        </w:rPr>
        <w:t xml:space="preserve">status</w:t>
      </w:r>
      <w:r>
        <w:t xml:space="preserve"> </w:t>
      </w:r>
      <w:r>
        <w:t xml:space="preserve">|</w:t>
      </w:r>
      <w:r>
        <w:t xml:space="preserve"> </w:t>
      </w:r>
      <w:hyperlink w:anchor="tectonic-boundaries-l-status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État du type d'objet.</w:t>
      </w:r>
      <w:r>
        <w:br/>
      </w:r>
      <w:hyperlink r:id="rId23"/>
      <w:r>
        <w:t xml:space="preserve"> </w:t>
      </w:r>
      <w:r>
        <w:t xml:space="preserve">| Cardinalité [1] |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activity</w:t>
      </w:r>
      <w:r>
        <w:t xml:space="preserve"> </w:t>
      </w:r>
      <w:r>
        <w:t xml:space="preserve">| TODO | Activité du type d'objet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8 |</w:t>
      </w:r>
      <w:r>
        <w:t xml:space="preserve"> </w:t>
      </w:r>
      <w:r>
        <w:rPr>
          <w:b/>
          <w:bCs/>
        </w:rPr>
        <w:t xml:space="preserve">meta_sta</w:t>
      </w:r>
      <w:r>
        <w:t xml:space="preserve"> </w:t>
      </w:r>
      <w:r>
        <w:t xml:space="preserve">|</w:t>
      </w:r>
      <w:r>
        <w:t xml:space="preserve"> </w:t>
      </w:r>
      <w:hyperlink w:anchor="tectonic-boundaries-l-meta-sta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Chronologie tecto-métamorphique du type d’objet..</w:t>
      </w:r>
      <w:r>
        <w:br/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9 |</w:t>
      </w:r>
      <w:r>
        <w:t xml:space="preserve"> </w:t>
      </w:r>
      <w:r>
        <w:rPr>
          <w:b/>
          <w:bCs/>
        </w:rPr>
        <w:t xml:space="preserve">name</w:t>
      </w:r>
      <w:r>
        <w:t xml:space="preserve"> </w:t>
      </w:r>
      <w:r>
        <w:t xml:space="preserve">| string | Nom de la localité-type. / Description de l’affleurement géologique important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</w:p>
    <w:bookmarkStart w:id="120" w:name="attribut-kind-18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Überschiebung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chevauchement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Abschiebung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détachement (faille normale de grande extension et faible pendage)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Bruch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Aufschiebung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faille inverse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Blattverschiebung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décrochement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komplexe Störung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accident tectonique complexe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Ttec Störung i. Allg.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accident tectonique en général</w:t>
            </w:r>
          </w:p>
        </w:tc>
      </w:tr>
    </w:tbl>
    <w:bookmarkEnd w:id="120"/>
    <w:bookmarkStart w:id="121" w:name="tectonic-boundaries-l-fault-mo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Attribut fault_mo</w:t>
      </w:r>
    </w:p>
    <w:p>
      <w:pPr>
        <w:pStyle w:val="FirstParagraph"/>
      </w:pPr>
      <w:r>
        <w:rPr>
          <w:i/>
          <w:iCs/>
        </w:rPr>
        <w:t xml:space="preserve">Mouvement de la faille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Fallrichtung (strike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parallèle au pendage (strike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parallel zur Streichrichtung (Horizontalverschiebung)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parallèle à la direction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schrägverschiebend (oblique slip)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oblique (oblique slip)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1"/>
    <w:bookmarkStart w:id="122" w:name="tectonic-boundaries-l-verti-mo"/>
    <w:p>
      <w:pPr>
        <w:pStyle w:val="Heading3"/>
      </w:pPr>
      <w:r>
        <w:rPr>
          <w:rStyle w:val="SectionNumber"/>
        </w:rPr>
        <w:t xml:space="preserve">3.4.3</w:t>
      </w:r>
      <w:r>
        <w:tab/>
      </w:r>
      <w:r>
        <w:t xml:space="preserve">Attribut verti_mo</w:t>
      </w:r>
    </w:p>
    <w:p>
      <w:pPr>
        <w:pStyle w:val="FirstParagraph"/>
      </w:pPr>
      <w:r>
        <w:rPr>
          <w:i/>
          <w:iCs/>
        </w:rPr>
        <w:t xml:space="preserve">Mouvement parallèle au pendage du plan de faille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abschiebend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aufschiebend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2"/>
    <w:bookmarkStart w:id="123" w:name="tectonic-boundaries-l-horiz-mo"/>
    <w:p>
      <w:pPr>
        <w:pStyle w:val="Heading3"/>
      </w:pPr>
      <w:r>
        <w:rPr>
          <w:rStyle w:val="SectionNumber"/>
        </w:rPr>
        <w:t xml:space="preserve">3.4.4</w:t>
      </w:r>
      <w:r>
        <w:tab/>
      </w:r>
      <w:r>
        <w:t xml:space="preserve">Attribut horiz_mo</w:t>
      </w:r>
    </w:p>
    <w:p>
      <w:pPr>
        <w:pStyle w:val="FirstParagraph"/>
      </w:pPr>
      <w:r>
        <w:rPr>
          <w:i/>
          <w:iCs/>
        </w:rPr>
        <w:t xml:space="preserve">Mouvement parallèle à la direction du plan de faille ou</w:t>
      </w:r>
      <w:r>
        <w:rPr>
          <w:i/>
          <w:iCs/>
        </w:rPr>
        <w:t xml:space="preserve"> </w:t>
      </w:r>
      <w:r>
        <w:rPr>
          <w:i/>
          <w:iCs/>
        </w:rPr>
        <w:t xml:space="preserve">de cisaillement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dextre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sinistral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sénestre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3"/>
    <w:bookmarkStart w:id="124" w:name="attribut-lim_tect_b"/>
    <w:p>
      <w:pPr>
        <w:pStyle w:val="Heading3"/>
      </w:pPr>
      <w:r>
        <w:rPr>
          <w:rStyle w:val="SectionNumber"/>
        </w:rPr>
        <w:t xml:space="preserve">3.4.5</w:t>
      </w:r>
      <w:r>
        <w:tab/>
      </w:r>
      <w:r>
        <w:t xml:space="preserve">Attribut lim_tect_b</w:t>
      </w:r>
    </w:p>
    <w:p>
      <w:pPr>
        <w:pStyle w:val="FirstParagraph"/>
      </w:pPr>
      <w:r>
        <w:rPr>
          <w:i/>
          <w:iCs/>
        </w:rPr>
        <w:t xml:space="preserve">Limite d’unité tectonique (oui / non)?</w:t>
      </w:r>
      <w:r>
        <w:t xml:space="preserve"> </w:t>
      </w:r>
      <w:r>
        <w:rPr>
          <w:i/>
          <w:iCs/>
        </w:rPr>
        <w:t xml:space="preserve">Type de donnée : boolean</w:t>
      </w:r>
    </w:p>
    <w:bookmarkEnd w:id="124"/>
    <w:bookmarkStart w:id="125" w:name="tectonic-boundaries-l-status"/>
    <w:p>
      <w:pPr>
        <w:pStyle w:val="Heading3"/>
      </w:pPr>
      <w:r>
        <w:rPr>
          <w:rStyle w:val="SectionNumber"/>
        </w:rPr>
        <w:t xml:space="preserve">3.4.6</w:t>
      </w:r>
      <w:r>
        <w:tab/>
      </w:r>
      <w:r>
        <w:t xml:space="preserve">Attribut status</w:t>
      </w:r>
    </w:p>
    <w:p>
      <w:pPr>
        <w:pStyle w:val="FirstParagraph"/>
      </w:pPr>
      <w:r>
        <w:rPr>
          <w:i/>
          <w:iCs/>
        </w:rPr>
        <w:t xml:space="preserve">État du type d'objet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 Seismikdaten interpretiert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interprété de données sismiques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unter Tage festgestellt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mis en évidence dans des travaux souterrains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5"/>
    <w:bookmarkStart w:id="126" w:name="attribut-activity"/>
    <w:p>
      <w:pPr>
        <w:pStyle w:val="Heading3"/>
      </w:pPr>
      <w:r>
        <w:rPr>
          <w:rStyle w:val="SectionNumber"/>
        </w:rPr>
        <w:t xml:space="preserve">3.4.7</w:t>
      </w:r>
      <w:r>
        <w:tab/>
      </w:r>
      <w:r>
        <w:t xml:space="preserve">Attribut activity</w:t>
      </w:r>
    </w:p>
    <w:p>
      <w:pPr>
        <w:pStyle w:val="FirstParagraph"/>
      </w:pPr>
      <w:r>
        <w:rPr>
          <w:i/>
          <w:iCs/>
        </w:rPr>
        <w:t xml:space="preserve">Activité du type d'objet</w:t>
      </w:r>
    </w:p>
    <w:bookmarkEnd w:id="126"/>
    <w:bookmarkStart w:id="127" w:name="tectonic-boundaries-l-meta-sta"/>
    <w:p>
      <w:pPr>
        <w:pStyle w:val="Heading3"/>
      </w:pPr>
      <w:r>
        <w:rPr>
          <w:rStyle w:val="SectionNumber"/>
        </w:rPr>
        <w:t xml:space="preserve">3.4.8</w:t>
      </w:r>
      <w:r>
        <w:tab/>
      </w:r>
      <w:r>
        <w:t xml:space="preserve">Attribut meta_sta</w:t>
      </w:r>
    </w:p>
    <w:p>
      <w:pPr>
        <w:pStyle w:val="FirstParagraph"/>
      </w:pPr>
      <w:r>
        <w:rPr>
          <w:i/>
          <w:iCs/>
        </w:rPr>
        <w:t xml:space="preserve">Chronologie tecto-métamorphique du type d’objet.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nach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anté-nappe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14908002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während der Platznahme der Decken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syn-nappe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27"/>
    <w:bookmarkStart w:id="128" w:name="attribut-name"/>
    <w:p>
      <w:pPr>
        <w:pStyle w:val="Heading3"/>
      </w:pPr>
      <w:r>
        <w:rPr>
          <w:rStyle w:val="SectionNumber"/>
        </w:rPr>
        <w:t xml:space="preserve">3.4.9</w:t>
      </w:r>
      <w:r>
        <w:tab/>
      </w:r>
      <w:r>
        <w:t xml:space="preserve">Attribut name</w:t>
      </w:r>
    </w:p>
    <w:p>
      <w:pPr>
        <w:pStyle w:val="FirstParagraph"/>
      </w:pPr>
      <w:r>
        <w:rPr>
          <w:i/>
          <w:iCs/>
        </w:rPr>
        <w:t xml:space="preserve">Nom de la localité-type. / Description de l’affleurement géologique important</w:t>
      </w:r>
      <w:r>
        <w:t xml:space="preserve"> </w:t>
      </w:r>
      <w:r>
        <w:rPr>
          <w:i/>
          <w:iCs/>
        </w:rPr>
        <w:t xml:space="preserve">Type de donnée : string</w:t>
      </w:r>
    </w:p>
    <w:bookmarkEnd w:id="128"/>
    <w:bookmarkEnd w:id="129"/>
    <w:bookmarkEnd w:id="130"/>
    <w:bookmarkStart w:id="151" w:name="thème-measurements_spatial_orientation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Thème MEASUREMENTS_SPATIAL_ORIENTATION</w:t>
      </w:r>
    </w:p>
    <w:bookmarkStart w:id="138" w:name="folds-pt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Classe Folds_PT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folds-pt">
        <w:r>
          <w:rPr>
            <w:rStyle w:val="Hyperlink"/>
          </w:rPr>
          <w:t xml:space="preserve">Folds_PT</w:t>
        </w:r>
      </w:hyperlink>
      <w:r>
        <w:t xml:space="preserve"> </w:t>
      </w:r>
      <w:r>
        <w:t xml:space="preserve">contient les motifs qui décrivent la position spatiale d’objets géologiques</w:t>
      </w:r>
      <w:r>
        <w:t xml:space="preserve"> </w:t>
      </w:r>
      <w:r>
        <w:t xml:space="preserve">plissés (par des mesures prises directement sur le terrain). A titre d’exemple, l’annexe A illustre</w:t>
      </w:r>
      <w:r>
        <w:t xml:space="preserve"> </w:t>
      </w:r>
      <w:r>
        <w:t xml:space="preserve">l’orientation d’un axe de pli et l’orientation d’une ligne de crête.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fold_typ</w:t>
            </w:r>
          </w:p>
        </w:tc>
        <w:tc>
          <w:tcPr/>
          <w:p>
            <w:pPr>
              <w:pStyle w:val="Compact"/>
              <w:jc w:val="left"/>
            </w:pPr>
            <w:hyperlink w:anchor="folds-pt-fold-typ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Type de l'objet.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fold_for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Forme du type d'objet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13603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hyperlink w:anchor="fold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Phase de déformation.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Référence pour les données concernant la phase de déformation.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Azimut du type d'objet. L'azimut est mesuré depuis le</w:t>
            </w:r>
          </w:p>
        </w:tc>
      </w:tr>
    </w:tbl>
    <w:p>
      <w:pPr>
        <w:pStyle w:val="BodyText"/>
      </w:pPr>
      <w:r>
        <w:t xml:space="preserve">nord en degré de 0° à 359° dans le sens des aiguilles</w:t>
      </w:r>
      <w:r>
        <w:t xml:space="preserve"> </w:t>
      </w:r>
      <w:r>
        <w:t xml:space="preserve">d'une montre</w:t>
      </w:r>
      <w:r>
        <w:t xml:space="preserve"> </w:t>
      </w:r>
      <w:hyperlink r:id="rId23"/>
      <w:r>
        <w:t xml:space="preserve"> </w:t>
      </w:r>
      <w:r>
        <w:t xml:space="preserve">| Cardinalité [1] |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Valeur du plongement du type d'objet (valeur en</w:t>
      </w:r>
      <w:r>
        <w:t xml:space="preserve"> </w:t>
      </w:r>
      <w:r>
        <w:t xml:space="preserve">degrés, mesurée de l’horizontale (0°) vers le bas jusqu’à</w:t>
      </w:r>
      <w:r>
        <w:t xml:space="preserve"> </w:t>
      </w:r>
      <w:r>
        <w:t xml:space="preserve">la verticale (90°)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</w:p>
    <w:bookmarkStart w:id="131" w:name="attribut-kind-19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Faltenachse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axe de 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Scheitellinie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ligne de crête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Mfol Orientierung der Muldenlinie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ligne de creux</w:t>
            </w:r>
          </w:p>
        </w:tc>
      </w:tr>
    </w:tbl>
    <w:bookmarkEnd w:id="131"/>
    <w:bookmarkStart w:id="132" w:name="folds-pt-fold-typ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Attribut fold_typ</w:t>
      </w:r>
    </w:p>
    <w:p>
      <w:pPr>
        <w:pStyle w:val="FirstParagraph"/>
      </w:pPr>
      <w:r>
        <w:rPr>
          <w:i/>
          <w:iCs/>
        </w:rPr>
        <w:t xml:space="preserve">Type de l'objet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Synklinale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synclinal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2"/>
    <w:bookmarkStart w:id="133" w:name="attribut-fold_for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Attribut fold_for</w:t>
      </w:r>
    </w:p>
    <w:p>
      <w:pPr>
        <w:pStyle w:val="FirstParagraph"/>
      </w:pPr>
      <w:r>
        <w:rPr>
          <w:i/>
          <w:iCs/>
        </w:rPr>
        <w:t xml:space="preserve">Forme du type d'objet</w:t>
      </w:r>
    </w:p>
    <w:bookmarkEnd w:id="133"/>
    <w:bookmarkStart w:id="134" w:name="folds-pt-phase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Attribut phase</w:t>
      </w:r>
    </w:p>
    <w:p>
      <w:pPr>
        <w:pStyle w:val="FirstParagraph"/>
      </w:pPr>
      <w:r>
        <w:rPr>
          <w:i/>
          <w:iCs/>
        </w:rPr>
        <w:t xml:space="preserve">Phase de déformation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F1 (1ère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F2 (2ème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13604003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F3 (3ème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34"/>
    <w:bookmarkStart w:id="135" w:name="attribut-phase_ref"/>
    <w:p>
      <w:pPr>
        <w:pStyle w:val="Heading3"/>
      </w:pPr>
      <w:r>
        <w:rPr>
          <w:rStyle w:val="SectionNumber"/>
        </w:rPr>
        <w:t xml:space="preserve">4.1.5</w:t>
      </w:r>
      <w:r>
        <w:tab/>
      </w:r>
      <w:r>
        <w:t xml:space="preserve">Attribut phase_ref</w:t>
      </w:r>
    </w:p>
    <w:p>
      <w:pPr>
        <w:pStyle w:val="FirstParagraph"/>
      </w:pPr>
      <w:r>
        <w:rPr>
          <w:i/>
          <w:iCs/>
        </w:rPr>
        <w:t xml:space="preserve">Référence pour les données concernant la phase de déformation.</w:t>
      </w:r>
      <w:r>
        <w:t xml:space="preserve"> </w:t>
      </w:r>
      <w:r>
        <w:rPr>
          <w:i/>
          <w:iCs/>
        </w:rPr>
        <w:t xml:space="preserve">Type de donnée : string</w:t>
      </w:r>
    </w:p>
    <w:bookmarkEnd w:id="135"/>
    <w:bookmarkStart w:id="136" w:name="attribut-azimuth-1"/>
    <w:p>
      <w:pPr>
        <w:pStyle w:val="Heading3"/>
      </w:pPr>
      <w:r>
        <w:rPr>
          <w:rStyle w:val="SectionNumber"/>
        </w:rPr>
        <w:t xml:space="preserve">4.1.6</w:t>
      </w:r>
      <w:r>
        <w:tab/>
      </w:r>
      <w:r>
        <w:t xml:space="preserve">Attribut azimuth</w:t>
      </w:r>
    </w:p>
    <w:p>
      <w:pPr>
        <w:pStyle w:val="FirstParagraph"/>
      </w:pPr>
      <w:r>
        <w:rPr>
          <w:i/>
          <w:iCs/>
        </w:rPr>
        <w:t xml:space="preserve">Azimut du type d'objet. L'azimut est mesuré depuis le</w:t>
      </w:r>
      <w:r>
        <w:rPr>
          <w:i/>
          <w:iCs/>
        </w:rPr>
        <w:t xml:space="preserve"> </w:t>
      </w:r>
      <w:r>
        <w:rPr>
          <w:i/>
          <w:iCs/>
        </w:rPr>
        <w:t xml:space="preserve">nord en degré de 0° à 359° dans le sens des aiguilles</w:t>
      </w:r>
      <w:r>
        <w:rPr>
          <w:i/>
          <w:iCs/>
        </w:rPr>
        <w:t xml:space="preserve"> </w:t>
      </w:r>
      <w:r>
        <w:rPr>
          <w:i/>
          <w:iCs/>
        </w:rPr>
        <w:t xml:space="preserve">d'une montre</w:t>
      </w:r>
      <w:r>
        <w:t xml:space="preserve"> </w:t>
      </w:r>
      <w:r>
        <w:rPr>
          <w:i/>
          <w:iCs/>
        </w:rPr>
        <w:t xml:space="preserve">Type de donnée : integer</w:t>
      </w:r>
    </w:p>
    <w:bookmarkEnd w:id="136"/>
    <w:bookmarkStart w:id="137" w:name="attribut-dip-1"/>
    <w:p>
      <w:pPr>
        <w:pStyle w:val="Heading3"/>
      </w:pPr>
      <w:r>
        <w:rPr>
          <w:rStyle w:val="SectionNumber"/>
        </w:rPr>
        <w:t xml:space="preserve">4.1.7</w:t>
      </w:r>
      <w:r>
        <w:tab/>
      </w:r>
      <w:r>
        <w:t xml:space="preserve">Attribut dip</w:t>
      </w:r>
    </w:p>
    <w:p>
      <w:pPr>
        <w:pStyle w:val="FirstParagraph"/>
      </w:pPr>
      <w:r>
        <w:rPr>
          <w:i/>
          <w:iCs/>
        </w:rPr>
        <w:t xml:space="preserve">Valeur du plongement du type d'objet (valeur en</w:t>
      </w:r>
      <w:r>
        <w:rPr>
          <w:i/>
          <w:iCs/>
        </w:rPr>
        <w:t xml:space="preserve"> </w:t>
      </w:r>
      <w:r>
        <w:rPr>
          <w:i/>
          <w:iCs/>
        </w:rPr>
        <w:t xml:space="preserve">degrés, mesurée de l’horizontale (0°) vers le bas jusqu’à</w:t>
      </w:r>
      <w:r>
        <w:rPr>
          <w:i/>
          <w:iCs/>
        </w:rPr>
        <w:t xml:space="preserve"> </w:t>
      </w:r>
      <w:r>
        <w:rPr>
          <w:i/>
          <w:iCs/>
        </w:rPr>
        <w:t xml:space="preserve">la verticale (90°)</w:t>
      </w:r>
      <w:r>
        <w:t xml:space="preserve"> </w:t>
      </w:r>
      <w:r>
        <w:rPr>
          <w:i/>
          <w:iCs/>
        </w:rPr>
        <w:t xml:space="preserve">Type de donnée : integer</w:t>
      </w:r>
    </w:p>
    <w:bookmarkEnd w:id="137"/>
    <w:bookmarkEnd w:id="138"/>
    <w:bookmarkStart w:id="142" w:name="lineation-pt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Classe Lineation_PT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lineation-pt">
        <w:r>
          <w:rPr>
            <w:rStyle w:val="Hyperlink"/>
          </w:rPr>
          <w:t xml:space="preserve">Lineation_PT</w:t>
        </w:r>
      </w:hyperlink>
      <w:r>
        <w:t xml:space="preserve"> </w:t>
      </w:r>
      <w:r>
        <w:t xml:space="preserve">contient des structures linéaires dont la position spatiale est décrite par</w:t>
      </w:r>
      <w:r>
        <w:t xml:space="preserve"> </w:t>
      </w:r>
      <w:r>
        <w:t xml:space="preserve">des mesures directes sur le terrain. La position dans l’espace, entre autre de stries glaciaires et de</w:t>
      </w:r>
      <w:r>
        <w:t xml:space="preserve"> </w:t>
      </w:r>
      <w:r>
        <w:t xml:space="preserve">tectoglyphes, fait aussi partie de cette classe tout comme l’orientation de la linéation</w:t>
      </w:r>
      <w:r>
        <w:t xml:space="preserve"> </w:t>
      </w:r>
      <w:r>
        <w:t xml:space="preserve">d’intersection ou de linéation d’étirement.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Azimut du type d'objet. L'azimut est mesuré depuis le</w:t>
            </w:r>
          </w:p>
        </w:tc>
      </w:tr>
    </w:tbl>
    <w:p>
      <w:pPr>
        <w:pStyle w:val="BodyText"/>
      </w:pPr>
      <w:r>
        <w:t xml:space="preserve">nord en degré de 0° à 359° dans le sens des aiguilles</w:t>
      </w:r>
      <w:r>
        <w:t xml:space="preserve"> </w:t>
      </w:r>
      <w:r>
        <w:t xml:space="preserve">d'une montre</w:t>
      </w:r>
      <w:r>
        <w:t xml:space="preserve"> </w:t>
      </w:r>
      <w:hyperlink r:id="rId23"/>
      <w:r>
        <w:t xml:space="preserve"> </w:t>
      </w:r>
      <w:r>
        <w:t xml:space="preserve">| Cardinalité [1] | |</w:t>
      </w:r>
      <w:r>
        <w:br/>
      </w:r>
      <w:r>
        <w:t xml:space="preserve">3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| Valeur du plongement du type d'objet (en degrés),</w:t>
      </w:r>
      <w:r>
        <w:t xml:space="preserve"> </w:t>
      </w:r>
      <w:r>
        <w:t xml:space="preserve">mesurée de l’horizontale (0°) vers le bas jusqu’à la</w:t>
      </w:r>
      <w:r>
        <w:t xml:space="preserve"> </w:t>
      </w:r>
      <w:r>
        <w:t xml:space="preserve">verticale (90°)</w:t>
      </w:r>
      <w:r>
        <w:t xml:space="preserve"> </w:t>
      </w:r>
      <w:hyperlink r:id="rId23"/>
      <w:r>
        <w:t xml:space="preserve"> </w:t>
      </w:r>
      <w:r>
        <w:t xml:space="preserve">| Cardinalité [] | |</w:t>
      </w:r>
    </w:p>
    <w:bookmarkStart w:id="139" w:name="attribut-kind-20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Intersektionslineation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linéation d´intersection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der Streckungslineation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 la linéation d'étirement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Rutschharnischen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tectoglyphes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13701004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Mlin Orientierung von Gletscherschliffen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stries glaciaires</w:t>
            </w:r>
          </w:p>
        </w:tc>
      </w:tr>
    </w:tbl>
    <w:bookmarkEnd w:id="139"/>
    <w:bookmarkStart w:id="140" w:name="attribut-azimuth-2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Attribut azimuth</w:t>
      </w:r>
    </w:p>
    <w:p>
      <w:pPr>
        <w:pStyle w:val="FirstParagraph"/>
      </w:pPr>
      <w:r>
        <w:rPr>
          <w:i/>
          <w:iCs/>
        </w:rPr>
        <w:t xml:space="preserve">Azimut du type d'objet. L'azimut est mesuré depuis le</w:t>
      </w:r>
      <w:r>
        <w:rPr>
          <w:i/>
          <w:iCs/>
        </w:rPr>
        <w:t xml:space="preserve"> </w:t>
      </w:r>
      <w:r>
        <w:rPr>
          <w:i/>
          <w:iCs/>
        </w:rPr>
        <w:t xml:space="preserve">nord en degré de 0° à 359° dans le sens des aiguilles</w:t>
      </w:r>
      <w:r>
        <w:rPr>
          <w:i/>
          <w:iCs/>
        </w:rPr>
        <w:t xml:space="preserve"> </w:t>
      </w:r>
      <w:r>
        <w:rPr>
          <w:i/>
          <w:iCs/>
        </w:rPr>
        <w:t xml:space="preserve">d'une montre</w:t>
      </w:r>
      <w:r>
        <w:t xml:space="preserve"> </w:t>
      </w:r>
      <w:r>
        <w:rPr>
          <w:i/>
          <w:iCs/>
        </w:rPr>
        <w:t xml:space="preserve">Type de donnée : integer</w:t>
      </w:r>
    </w:p>
    <w:bookmarkEnd w:id="140"/>
    <w:bookmarkStart w:id="141" w:name="attribut-dip-2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t xml:space="preserve">Attribut dip</w:t>
      </w:r>
    </w:p>
    <w:p>
      <w:pPr>
        <w:pStyle w:val="FirstParagraph"/>
      </w:pPr>
      <w:r>
        <w:rPr>
          <w:i/>
          <w:iCs/>
        </w:rPr>
        <w:t xml:space="preserve">Valeur du plongement du type d'objet (en degrés),</w:t>
      </w:r>
      <w:r>
        <w:rPr>
          <w:i/>
          <w:iCs/>
        </w:rPr>
        <w:t xml:space="preserve"> </w:t>
      </w:r>
      <w:r>
        <w:rPr>
          <w:i/>
          <w:iCs/>
        </w:rPr>
        <w:t xml:space="preserve">mesurée de l’horizontale (0°) vers le bas jusqu’à la</w:t>
      </w:r>
      <w:r>
        <w:rPr>
          <w:i/>
          <w:iCs/>
        </w:rPr>
        <w:t xml:space="preserve"> </w:t>
      </w:r>
      <w:r>
        <w:rPr>
          <w:i/>
          <w:iCs/>
        </w:rPr>
        <w:t xml:space="preserve">verticale (90°)</w:t>
      </w:r>
    </w:p>
    <w:bookmarkEnd w:id="141"/>
    <w:bookmarkEnd w:id="142"/>
    <w:bookmarkStart w:id="150" w:name="planar-structures-pt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Classe Planar_Structures_PT</w:t>
      </w:r>
    </w:p>
    <w:p>
      <w:pPr>
        <w:pStyle w:val="FirstParagraph"/>
      </w:pPr>
      <w:r>
        <w:t xml:space="preserve">None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polarity</w:t>
            </w:r>
          </w:p>
        </w:tc>
        <w:tc>
          <w:tcPr/>
          <w:p>
            <w:pPr>
              <w:pStyle w:val="Compact"/>
              <w:jc w:val="left"/>
            </w:pPr>
            <w:hyperlink w:anchor="planar-structures-pt-polarity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Polarité du type d'objet dans l'espace..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</w:t>
            </w:r>
          </w:p>
        </w:tc>
        <w:tc>
          <w:tcPr/>
          <w:p>
            <w:pPr>
              <w:pStyle w:val="Compact"/>
              <w:jc w:val="left"/>
            </w:pPr>
            <w:hyperlink w:anchor="planar-structures-pt-phas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Phase de déformation.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phase_ref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Référence pour les données concernant la phase de déformation.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ob_dip_slo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 slope observé (oui / non)?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Azimut du type d'objet. L'azimut est mesuré depuis le</w:t>
            </w:r>
          </w:p>
        </w:tc>
      </w:tr>
    </w:tbl>
    <w:p>
      <w:pPr>
        <w:pStyle w:val="BodyText"/>
      </w:pPr>
      <w:r>
        <w:t xml:space="preserve">nord en degré de 0° à 359° dans le sens des aiguilles</w:t>
      </w:r>
      <w:r>
        <w:t xml:space="preserve"> </w:t>
      </w:r>
      <w:r>
        <w:t xml:space="preserve">d'une montre</w:t>
      </w:r>
      <w:r>
        <w:t xml:space="preserve"> </w:t>
      </w:r>
      <w:hyperlink r:id="rId23"/>
      <w:r>
        <w:t xml:space="preserve"> </w:t>
      </w:r>
      <w:r>
        <w:t xml:space="preserve">| Cardinalité [1] |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| Valeur du plongement du type d'objet (en degrés),</w:t>
      </w:r>
      <w:r>
        <w:t xml:space="preserve"> </w:t>
      </w:r>
      <w:r>
        <w:t xml:space="preserve">mesurée de l’horizontale (0°) vers le bas jusqu’à la</w:t>
      </w:r>
      <w:r>
        <w:t xml:space="preserve"> </w:t>
      </w:r>
      <w:r>
        <w:t xml:space="preserve">verticale (90°)</w:t>
      </w:r>
      <w:r>
        <w:t xml:space="preserve"> </w:t>
      </w:r>
      <w:hyperlink r:id="rId23"/>
      <w:r>
        <w:t xml:space="preserve"> </w:t>
      </w:r>
      <w:r>
        <w:t xml:space="preserve">| Cardinalité [] | |</w:t>
      </w:r>
    </w:p>
    <w:bookmarkStart w:id="143" w:name="attribut-kind-21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eines Ganges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filon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Bruchfläche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 plan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Schieferung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schistosité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einer Schichtung oder Schieferung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d'une couche ou d'une schistosité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Orientierung der 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orientation des couches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Mpla Schüttungsrichtung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de transport sédimentaire</w:t>
            </w:r>
          </w:p>
        </w:tc>
      </w:tr>
    </w:tbl>
    <w:bookmarkEnd w:id="143"/>
    <w:bookmarkStart w:id="144" w:name="planar-structures-pt-polarity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t xml:space="preserve">Attribut polarity</w:t>
      </w:r>
    </w:p>
    <w:p>
      <w:pPr>
        <w:pStyle w:val="FirstParagraph"/>
      </w:pPr>
      <w:r>
        <w:rPr>
          <w:i/>
          <w:iCs/>
        </w:rPr>
        <w:t xml:space="preserve">Polarité du type d'objet dans l'espace.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überkippt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renversée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4"/>
    <w:bookmarkStart w:id="145" w:name="planar-structures-pt-phase"/>
    <w:p>
      <w:pPr>
        <w:pStyle w:val="Heading3"/>
      </w:pPr>
      <w:r>
        <w:rPr>
          <w:rStyle w:val="SectionNumber"/>
        </w:rPr>
        <w:t xml:space="preserve">4.3.3</w:t>
      </w:r>
      <w:r>
        <w:tab/>
      </w:r>
      <w:r>
        <w:t xml:space="preserve">Attribut phase</w:t>
      </w:r>
    </w:p>
    <w:p>
      <w:pPr>
        <w:pStyle w:val="FirstParagraph"/>
      </w:pPr>
      <w:r>
        <w:rPr>
          <w:i/>
          <w:iCs/>
        </w:rPr>
        <w:t xml:space="preserve">Phase de déformation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S1 (1ère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S2 (2ème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13803003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(3. Phase)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S3 (3ème phase)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45"/>
    <w:bookmarkStart w:id="146" w:name="attribut-phase_ref-1"/>
    <w:p>
      <w:pPr>
        <w:pStyle w:val="Heading3"/>
      </w:pPr>
      <w:r>
        <w:rPr>
          <w:rStyle w:val="SectionNumber"/>
        </w:rPr>
        <w:t xml:space="preserve">4.3.4</w:t>
      </w:r>
      <w:r>
        <w:tab/>
      </w:r>
      <w:r>
        <w:t xml:space="preserve">Attribut phase_ref</w:t>
      </w:r>
    </w:p>
    <w:p>
      <w:pPr>
        <w:pStyle w:val="FirstParagraph"/>
      </w:pPr>
      <w:r>
        <w:rPr>
          <w:i/>
          <w:iCs/>
        </w:rPr>
        <w:t xml:space="preserve">Référence pour les données concernant la phase de déformation.</w:t>
      </w:r>
      <w:r>
        <w:t xml:space="preserve"> </w:t>
      </w:r>
      <w:r>
        <w:rPr>
          <w:i/>
          <w:iCs/>
        </w:rPr>
        <w:t xml:space="preserve">Type de donnée : string</w:t>
      </w:r>
    </w:p>
    <w:bookmarkEnd w:id="146"/>
    <w:bookmarkStart w:id="147" w:name="attribut-ob_dip_slo"/>
    <w:p>
      <w:pPr>
        <w:pStyle w:val="Heading3"/>
      </w:pPr>
      <w:r>
        <w:rPr>
          <w:rStyle w:val="SectionNumber"/>
        </w:rPr>
        <w:t xml:space="preserve">4.3.5</w:t>
      </w:r>
      <w:r>
        <w:tab/>
      </w:r>
      <w:r>
        <w:t xml:space="preserve">Attribut ob_dip_slo</w:t>
      </w:r>
    </w:p>
    <w:p>
      <w:pPr>
        <w:pStyle w:val="FirstParagraph"/>
      </w:pPr>
      <w:r>
        <w:rPr>
          <w:i/>
          <w:iCs/>
        </w:rPr>
        <w:t xml:space="preserve">Dip slope observé (oui / non)?</w:t>
      </w:r>
      <w:r>
        <w:t xml:space="preserve"> </w:t>
      </w:r>
      <w:r>
        <w:rPr>
          <w:i/>
          <w:iCs/>
        </w:rPr>
        <w:t xml:space="preserve">Type de donnée : boolean</w:t>
      </w:r>
    </w:p>
    <w:bookmarkEnd w:id="147"/>
    <w:bookmarkStart w:id="148" w:name="attribut-azimuth-3"/>
    <w:p>
      <w:pPr>
        <w:pStyle w:val="Heading3"/>
      </w:pPr>
      <w:r>
        <w:rPr>
          <w:rStyle w:val="SectionNumber"/>
        </w:rPr>
        <w:t xml:space="preserve">4.3.6</w:t>
      </w:r>
      <w:r>
        <w:tab/>
      </w:r>
      <w:r>
        <w:t xml:space="preserve">Attribut azimuth</w:t>
      </w:r>
    </w:p>
    <w:p>
      <w:pPr>
        <w:pStyle w:val="FirstParagraph"/>
      </w:pPr>
      <w:r>
        <w:rPr>
          <w:i/>
          <w:iCs/>
        </w:rPr>
        <w:t xml:space="preserve">Azimut du type d'objet. L'azimut est mesuré depuis le</w:t>
      </w:r>
      <w:r>
        <w:rPr>
          <w:i/>
          <w:iCs/>
        </w:rPr>
        <w:t xml:space="preserve"> </w:t>
      </w:r>
      <w:r>
        <w:rPr>
          <w:i/>
          <w:iCs/>
        </w:rPr>
        <w:t xml:space="preserve">nord en degré de 0° à 359° dans le sens des aiguilles</w:t>
      </w:r>
      <w:r>
        <w:rPr>
          <w:i/>
          <w:iCs/>
        </w:rPr>
        <w:t xml:space="preserve"> </w:t>
      </w:r>
      <w:r>
        <w:rPr>
          <w:i/>
          <w:iCs/>
        </w:rPr>
        <w:t xml:space="preserve">d'une montre</w:t>
      </w:r>
      <w:r>
        <w:t xml:space="preserve"> </w:t>
      </w:r>
      <w:r>
        <w:rPr>
          <w:i/>
          <w:iCs/>
        </w:rPr>
        <w:t xml:space="preserve">Type de donnée : integer</w:t>
      </w:r>
    </w:p>
    <w:bookmarkEnd w:id="148"/>
    <w:bookmarkStart w:id="149" w:name="attribut-dip-3"/>
    <w:p>
      <w:pPr>
        <w:pStyle w:val="Heading3"/>
      </w:pPr>
      <w:r>
        <w:rPr>
          <w:rStyle w:val="SectionNumber"/>
        </w:rPr>
        <w:t xml:space="preserve">4.3.7</w:t>
      </w:r>
      <w:r>
        <w:tab/>
      </w:r>
      <w:r>
        <w:t xml:space="preserve">Attribut dip</w:t>
      </w:r>
    </w:p>
    <w:p>
      <w:pPr>
        <w:pStyle w:val="FirstParagraph"/>
      </w:pPr>
      <w:r>
        <w:rPr>
          <w:i/>
          <w:iCs/>
        </w:rPr>
        <w:t xml:space="preserve">Valeur du plongement du type d'objet (en degrés),</w:t>
      </w:r>
      <w:r>
        <w:rPr>
          <w:i/>
          <w:iCs/>
        </w:rPr>
        <w:t xml:space="preserve"> </w:t>
      </w:r>
      <w:r>
        <w:rPr>
          <w:i/>
          <w:iCs/>
        </w:rPr>
        <w:t xml:space="preserve">mesurée de l’horizontale (0°) vers le bas jusqu’à la</w:t>
      </w:r>
      <w:r>
        <w:rPr>
          <w:i/>
          <w:iCs/>
        </w:rPr>
        <w:t xml:space="preserve"> </w:t>
      </w:r>
      <w:r>
        <w:rPr>
          <w:i/>
          <w:iCs/>
        </w:rPr>
        <w:t xml:space="preserve">verticale (90°)</w:t>
      </w:r>
    </w:p>
    <w:bookmarkEnd w:id="149"/>
    <w:bookmarkEnd w:id="150"/>
    <w:bookmarkEnd w:id="151"/>
    <w:bookmarkStart w:id="191" w:name="thème-local_additional_information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Thème LOCAL_ADDITIONAL_INFORMATION</w:t>
      </w:r>
    </w:p>
    <w:bookmarkStart w:id="154" w:name="anomalies-pt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Classe Anomalies_PT</w:t>
      </w:r>
    </w:p>
    <w:p>
      <w:pPr>
        <w:pStyle w:val="FirstParagraph"/>
      </w:pPr>
      <w:r>
        <w:t xml:space="preserve">None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Caractéristique du type d'objet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128002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152" w:name="attribut-kind-22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</w:tbl>
    <w:bookmarkEnd w:id="152"/>
    <w:bookmarkStart w:id="153" w:name="attribut-type"/>
    <w:p>
      <w:pPr>
        <w:pStyle w:val="Heading3"/>
      </w:pPr>
      <w:r>
        <w:rPr>
          <w:rStyle w:val="SectionNumber"/>
        </w:rPr>
        <w:t xml:space="preserve">5.1.2</w:t>
      </w:r>
      <w:r>
        <w:tab/>
      </w:r>
      <w:r>
        <w:t xml:space="preserve">Attribut type</w:t>
      </w:r>
    </w:p>
    <w:p>
      <w:pPr>
        <w:pStyle w:val="FirstParagraph"/>
      </w:pPr>
      <w:r>
        <w:rPr>
          <w:i/>
          <w:iCs/>
        </w:rPr>
        <w:t xml:space="preserve">Caractéristique du type d'objet</w:t>
      </w:r>
    </w:p>
    <w:bookmarkEnd w:id="153"/>
    <w:bookmarkEnd w:id="154"/>
    <w:bookmarkStart w:id="161" w:name="fossils-pt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Classe Fossils_PT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fossils-pt">
        <w:r>
          <w:rPr>
            <w:rStyle w:val="Hyperlink"/>
          </w:rPr>
          <w:t xml:space="preserve">Fossils_PT</w:t>
        </w:r>
      </w:hyperlink>
      <w:r>
        <w:t xml:space="preserve"> </w:t>
      </w:r>
      <w:r>
        <w:t xml:space="preserve">contient tous les gisements fossilifères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division</w:t>
            </w:r>
          </w:p>
        </w:tc>
        <w:tc>
          <w:tcPr/>
          <w:p>
            <w:pPr>
              <w:pStyle w:val="Compact"/>
              <w:jc w:val="left"/>
            </w:pPr>
            <w:hyperlink w:anchor="fossils-pt-divisi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Catégorie de fossile à laquelle appartient l'objet.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system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fossiles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gc_system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dat_meth</w:t>
            </w:r>
          </w:p>
        </w:tc>
        <w:tc>
          <w:tcPr/>
          <w:p>
            <w:pPr>
              <w:pStyle w:val="Compact"/>
              <w:jc w:val="left"/>
            </w:pPr>
            <w:hyperlink w:anchor="fossils-pt-dat-met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Méthode de datation.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fossi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État du type d'objet.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Objet géologique protégé (oui / non)?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55" w:name="attribut-kind-23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Lfos Fossilfundstelle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fossilifère</w:t>
            </w:r>
          </w:p>
        </w:tc>
      </w:tr>
    </w:tbl>
    <w:bookmarkEnd w:id="155"/>
    <w:bookmarkStart w:id="156" w:name="fossils-pt-division"/>
    <w:p>
      <w:pPr>
        <w:pStyle w:val="Heading3"/>
      </w:pPr>
      <w:r>
        <w:rPr>
          <w:rStyle w:val="SectionNumber"/>
        </w:rPr>
        <w:t xml:space="preserve">5.2.2</w:t>
      </w:r>
      <w:r>
        <w:tab/>
      </w:r>
      <w:r>
        <w:t xml:space="preserve">Attribut division</w:t>
      </w:r>
    </w:p>
    <w:p>
      <w:pPr>
        <w:pStyle w:val="FirstParagraph"/>
      </w:pPr>
      <w:r>
        <w:rPr>
          <w:i/>
          <w:iCs/>
        </w:rPr>
        <w:t xml:space="preserve">Catégorie de fossile à laquelle appartient l'objet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Einzeller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unicellulaires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Pflanzen- und 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faune et flore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6"/>
    <w:bookmarkStart w:id="157" w:name="attribut-system"/>
    <w:p>
      <w:pPr>
        <w:pStyle w:val="Heading3"/>
      </w:pPr>
      <w:r>
        <w:rPr>
          <w:rStyle w:val="SectionNumber"/>
        </w:rPr>
        <w:t xml:space="preserve">5.2.3</w:t>
      </w:r>
      <w:r>
        <w:tab/>
      </w:r>
      <w:r>
        <w:t xml:space="preserve">Attribut system</w:t>
      </w:r>
    </w:p>
    <w:p>
      <w:pPr>
        <w:pStyle w:val="FirstParagraph"/>
      </w:pPr>
      <w:r>
        <w:rPr>
          <w:i/>
          <w:iCs/>
        </w:rPr>
        <w:t xml:space="preserve">Groupe de fossiles</w:t>
      </w:r>
    </w:p>
    <w:bookmarkEnd w:id="157"/>
    <w:bookmarkStart w:id="158" w:name="fossils-pt-dat-meth"/>
    <w:p>
      <w:pPr>
        <w:pStyle w:val="Heading3"/>
      </w:pPr>
      <w:r>
        <w:rPr>
          <w:rStyle w:val="SectionNumber"/>
        </w:rPr>
        <w:t xml:space="preserve">5.2.4</w:t>
      </w:r>
      <w:r>
        <w:tab/>
      </w:r>
      <w:r>
        <w:t xml:space="preserve">Attribut dat_meth</w:t>
      </w:r>
    </w:p>
    <w:p>
      <w:pPr>
        <w:pStyle w:val="FirstParagraph"/>
      </w:pPr>
      <w:r>
        <w:rPr>
          <w:i/>
          <w:iCs/>
        </w:rPr>
        <w:t xml:space="preserve">Méthode de datation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radiometrisch datiert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daté radiométriquement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8"/>
    <w:bookmarkStart w:id="159" w:name="fossils-pt-status"/>
    <w:p>
      <w:pPr>
        <w:pStyle w:val="Heading3"/>
      </w:pPr>
      <w:r>
        <w:rPr>
          <w:rStyle w:val="SectionNumber"/>
        </w:rPr>
        <w:t xml:space="preserve">5.2.5</w:t>
      </w:r>
      <w:r>
        <w:tab/>
      </w:r>
      <w:r>
        <w:t xml:space="preserve">Attribut status</w:t>
      </w:r>
    </w:p>
    <w:p>
      <w:pPr>
        <w:pStyle w:val="FirstParagraph"/>
      </w:pPr>
      <w:r>
        <w:rPr>
          <w:i/>
          <w:iCs/>
        </w:rPr>
        <w:t xml:space="preserve">État du type d'objet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12905002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recouvert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59"/>
    <w:bookmarkStart w:id="160" w:name="attribut-protected-1"/>
    <w:p>
      <w:pPr>
        <w:pStyle w:val="Heading3"/>
      </w:pPr>
      <w:r>
        <w:rPr>
          <w:rStyle w:val="SectionNumber"/>
        </w:rPr>
        <w:t xml:space="preserve">5.2.6</w:t>
      </w:r>
      <w:r>
        <w:tab/>
      </w:r>
      <w:r>
        <w:t xml:space="preserve">Attribut protected</w:t>
      </w:r>
    </w:p>
    <w:p>
      <w:pPr>
        <w:pStyle w:val="FirstParagraph"/>
      </w:pPr>
      <w:r>
        <w:rPr>
          <w:i/>
          <w:iCs/>
        </w:rPr>
        <w:t xml:space="preserve">Objet géologique protégé (oui / non)?</w:t>
      </w:r>
      <w:r>
        <w:t xml:space="preserve"> </w:t>
      </w:r>
      <w:r>
        <w:rPr>
          <w:i/>
          <w:iCs/>
        </w:rPr>
        <w:t xml:space="preserve">Type de donnée : boolean</w:t>
      </w:r>
    </w:p>
    <w:bookmarkEnd w:id="160"/>
    <w:bookmarkEnd w:id="161"/>
    <w:bookmarkStart w:id="166" w:name="indication-of-resources-pt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Classe Indication_of_Resources_PT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indication-of-resources-pt">
        <w:r>
          <w:rPr>
            <w:rStyle w:val="Hyperlink"/>
          </w:rPr>
          <w:t xml:space="preserve">Indication_of_Resources_PT</w:t>
        </w:r>
      </w:hyperlink>
      <w:r>
        <w:t xml:space="preserve"> </w:t>
      </w:r>
      <w:r>
        <w:t xml:space="preserve">regroupe les gisements de minéraux,</w:t>
      </w:r>
      <w:r>
        <w:t xml:space="preserve"> </w:t>
      </w:r>
      <w:r>
        <w:t xml:space="preserve">de gas, d’hydrocarbures et de matériel volcanique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indication-of-resource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tat du type d'obje.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material</w:t>
            </w:r>
          </w:p>
        </w:tc>
        <w:tc>
          <w:tcPr/>
          <w:p>
            <w:pPr>
              <w:pStyle w:val="Compact"/>
              <w:jc w:val="left"/>
            </w:pPr>
            <w:hyperlink w:anchor="indication-of-resources-pt-material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Matériau associé au type d'objet.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Composant(s) chimique(s) caractérisant la nature du</w:t>
            </w:r>
          </w:p>
        </w:tc>
      </w:tr>
    </w:tbl>
    <w:p>
      <w:pPr>
        <w:pStyle w:val="BodyText"/>
      </w:pPr>
      <w:r>
        <w:t xml:space="preserve">type d'objet.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</w:p>
    <w:bookmarkStart w:id="162" w:name="attribut-kind-24"/>
    <w:p>
      <w:pPr>
        <w:pStyle w:val="Heading3"/>
      </w:pPr>
      <w:r>
        <w:rPr>
          <w:rStyle w:val="SectionNumber"/>
        </w:rPr>
        <w:t xml:space="preserve">5.3.1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Mineralfundstelle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minéraux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Gasquelle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de gaz naturel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Anzeichen auf 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indices de pétrole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vulkanischer Auswürflinge (Tephra)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projections volcaniques (tephra)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Ries-Auswürflingen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projections du Ries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Asphalt, vereinzeltes Vorkommen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asphalte, gisement isolé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Fundstelle von vulkanischem 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tuffite volcanique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Tasche, Karsttasche, Kluft, mit Füllung von siderolithischem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poche, poche karstique, fissure, remplie de matériel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Lres Meteoritenfundstelle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gisement de météorite</w:t>
            </w:r>
          </w:p>
        </w:tc>
      </w:tr>
    </w:tbl>
    <w:bookmarkEnd w:id="162"/>
    <w:bookmarkStart w:id="163" w:name="indication-of-resources-pt-status"/>
    <w:p>
      <w:pPr>
        <w:pStyle w:val="Heading3"/>
      </w:pPr>
      <w:r>
        <w:rPr>
          <w:rStyle w:val="SectionNumber"/>
        </w:rPr>
        <w:t xml:space="preserve">5.3.2</w:t>
      </w:r>
      <w:r>
        <w:tab/>
      </w:r>
      <w:r>
        <w:t xml:space="preserve">Attribut status</w:t>
      </w:r>
    </w:p>
    <w:p>
      <w:pPr>
        <w:pStyle w:val="FirstParagraph"/>
      </w:pPr>
      <w:r>
        <w:rPr>
          <w:i/>
          <w:iCs/>
        </w:rPr>
        <w:t xml:space="preserve">tat du type d'obje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aufgeschlossen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wieder verdeckt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recouvert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3"/>
    <w:bookmarkStart w:id="164" w:name="indication-of-resources-pt-material"/>
    <w:p>
      <w:pPr>
        <w:pStyle w:val="Heading3"/>
      </w:pPr>
      <w:r>
        <w:rPr>
          <w:rStyle w:val="SectionNumber"/>
        </w:rPr>
        <w:t xml:space="preserve">5.3.3</w:t>
      </w:r>
      <w:r>
        <w:tab/>
      </w:r>
      <w:r>
        <w:t xml:space="preserve">Attribut material</w:t>
      </w:r>
    </w:p>
    <w:p>
      <w:pPr>
        <w:pStyle w:val="FirstParagraph"/>
      </w:pPr>
      <w:r>
        <w:rPr>
          <w:i/>
          <w:iCs/>
        </w:rPr>
        <w:t xml:space="preserve">Matériau associé au type d'objet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Glas- / 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vitrifiable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Walkerde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terre à foulon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64"/>
    <w:bookmarkStart w:id="165" w:name="attribut-chemistry"/>
    <w:p>
      <w:pPr>
        <w:pStyle w:val="Heading3"/>
      </w:pPr>
      <w:r>
        <w:rPr>
          <w:rStyle w:val="SectionNumber"/>
        </w:rPr>
        <w:t xml:space="preserve">5.3.4</w:t>
      </w:r>
      <w:r>
        <w:tab/>
      </w:r>
      <w:r>
        <w:t xml:space="preserve">Attribut chemistry</w:t>
      </w:r>
    </w:p>
    <w:p>
      <w:pPr>
        <w:pStyle w:val="FirstParagraph"/>
      </w:pPr>
      <w:r>
        <w:rPr>
          <w:i/>
          <w:iCs/>
        </w:rPr>
        <w:t xml:space="preserve">Composant(s) chimique(s) caractérisant la nature du</w:t>
      </w:r>
      <w:r>
        <w:rPr>
          <w:i/>
          <w:iCs/>
        </w:rPr>
        <w:t xml:space="preserve"> </w:t>
      </w:r>
      <w:r>
        <w:rPr>
          <w:i/>
          <w:iCs/>
        </w:rPr>
        <w:t xml:space="preserve">type d'objet.</w:t>
      </w:r>
      <w:r>
        <w:t xml:space="preserve"> </w:t>
      </w:r>
      <w:r>
        <w:rPr>
          <w:i/>
          <w:iCs/>
        </w:rPr>
        <w:t xml:space="preserve">Type de donnée : string</w:t>
      </w:r>
    </w:p>
    <w:bookmarkEnd w:id="165"/>
    <w:bookmarkEnd w:id="166"/>
    <w:bookmarkStart w:id="169" w:name="mineralised-zone-l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Classe Mineralised_Zone_L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mineralised-zone-l">
        <w:r>
          <w:rPr>
            <w:rStyle w:val="Hyperlink"/>
          </w:rPr>
          <w:t xml:space="preserve">Mineralised_Zone_L</w:t>
        </w:r>
      </w:hyperlink>
      <w:r>
        <w:t xml:space="preserve"> </w:t>
      </w:r>
      <w:r>
        <w:t xml:space="preserve">contient les zones minéralisées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chemistry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Composant(s) chimique(s) caractérisant la nature du</w:t>
            </w:r>
          </w:p>
        </w:tc>
      </w:tr>
    </w:tbl>
    <w:p>
      <w:pPr>
        <w:pStyle w:val="BodyText"/>
      </w:pPr>
      <w:r>
        <w:t xml:space="preserve">type d'objet.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</w:p>
    <w:bookmarkStart w:id="167" w:name="attribut-kind-25"/>
    <w:p>
      <w:pPr>
        <w:pStyle w:val="Heading3"/>
      </w:pPr>
      <w:r>
        <w:rPr>
          <w:rStyle w:val="SectionNumber"/>
        </w:rPr>
        <w:t xml:space="preserve">5.4.1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Lmin Vererzungszone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minéralisée</w:t>
            </w:r>
          </w:p>
        </w:tc>
      </w:tr>
    </w:tbl>
    <w:bookmarkEnd w:id="167"/>
    <w:bookmarkStart w:id="168" w:name="attribut-chemistry-1"/>
    <w:p>
      <w:pPr>
        <w:pStyle w:val="Heading3"/>
      </w:pPr>
      <w:r>
        <w:rPr>
          <w:rStyle w:val="SectionNumber"/>
        </w:rPr>
        <w:t xml:space="preserve">5.4.2</w:t>
      </w:r>
      <w:r>
        <w:tab/>
      </w:r>
      <w:r>
        <w:t xml:space="preserve">Attribut chemistry</w:t>
      </w:r>
    </w:p>
    <w:p>
      <w:pPr>
        <w:pStyle w:val="FirstParagraph"/>
      </w:pPr>
      <w:r>
        <w:rPr>
          <w:i/>
          <w:iCs/>
        </w:rPr>
        <w:t xml:space="preserve">Composant(s) chimique(s) caractérisant la nature du</w:t>
      </w:r>
      <w:r>
        <w:rPr>
          <w:i/>
          <w:iCs/>
        </w:rPr>
        <w:t xml:space="preserve"> </w:t>
      </w:r>
      <w:r>
        <w:rPr>
          <w:i/>
          <w:iCs/>
        </w:rPr>
        <w:t xml:space="preserve">type d'objet.</w:t>
      </w:r>
      <w:r>
        <w:t xml:space="preserve"> </w:t>
      </w:r>
      <w:r>
        <w:rPr>
          <w:i/>
          <w:iCs/>
        </w:rPr>
        <w:t xml:space="preserve">Type de donnée : string</w:t>
      </w:r>
    </w:p>
    <w:bookmarkEnd w:id="168"/>
    <w:bookmarkEnd w:id="169"/>
    <w:bookmarkStart w:id="172" w:name="sedimentary-structures-pt"/>
    <w:p>
      <w:pPr>
        <w:pStyle w:val="Heading2"/>
      </w:pPr>
      <w:r>
        <w:rPr>
          <w:rStyle w:val="SectionNumber"/>
        </w:rPr>
        <w:t xml:space="preserve">5.5</w:t>
      </w:r>
      <w:r>
        <w:tab/>
      </w:r>
      <w:r>
        <w:t xml:space="preserve">Classe Sedimentary_Structures_PT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sedimentary-structures-pt">
        <w:r>
          <w:rPr>
            <w:rStyle w:val="Hyperlink"/>
          </w:rPr>
          <w:t xml:space="preserve">Sedimentary_Structures_PT</w:t>
        </w:r>
      </w:hyperlink>
      <w:r>
        <w:t xml:space="preserve"> </w:t>
      </w:r>
      <w:r>
        <w:t xml:space="preserve">contient la description des structures sédimentaires</w:t>
      </w:r>
      <w:r>
        <w:t xml:space="preserve"> </w:t>
      </w:r>
      <w:r>
        <w:t xml:space="preserve">observées.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Azimut du type d'objet. L'azimut est mesuré depuis le</w:t>
            </w:r>
          </w:p>
        </w:tc>
      </w:tr>
    </w:tbl>
    <w:p>
      <w:pPr>
        <w:pStyle w:val="BodyText"/>
      </w:pPr>
      <w:r>
        <w:t xml:space="preserve">nord en degré de 0° à 359° dans le sens des aiguilles</w:t>
      </w:r>
      <w:r>
        <w:t xml:space="preserve"> </w:t>
      </w:r>
      <w:r>
        <w:t xml:space="preserve">d'une montre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</w:p>
    <w:bookmarkStart w:id="170" w:name="attribut-kind-26"/>
    <w:p>
      <w:pPr>
        <w:pStyle w:val="Heading3"/>
      </w:pPr>
      <w:r>
        <w:rPr>
          <w:rStyle w:val="SectionNumber"/>
        </w:rPr>
        <w:t xml:space="preserve">5.5.1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Sedimentstrukturen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structures sédimentaires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Riffstrukturen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structures récifales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Erosions- oder Omissionsfläche, Hartgrund, Kondensationshorizont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d´érosion ou lacune stratigraphique, surface durcie, niveau de condensation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stratigraphische Lage (Polarität) einer Schichtserie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position stratigraphique (polarité) d´une couche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Winkeldiskordanz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discordance angulaire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Lsed Entwässerungstrichter (blow-out structure)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cratère d'échappement d'eau</w:t>
            </w:r>
          </w:p>
        </w:tc>
      </w:tr>
    </w:tbl>
    <w:bookmarkEnd w:id="170"/>
    <w:bookmarkStart w:id="171" w:name="attribut-azimuth-4"/>
    <w:p>
      <w:pPr>
        <w:pStyle w:val="Heading3"/>
      </w:pPr>
      <w:r>
        <w:rPr>
          <w:rStyle w:val="SectionNumber"/>
        </w:rPr>
        <w:t xml:space="preserve">5.5.2</w:t>
      </w:r>
      <w:r>
        <w:tab/>
      </w:r>
      <w:r>
        <w:t xml:space="preserve">Attribut azimuth</w:t>
      </w:r>
    </w:p>
    <w:p>
      <w:pPr>
        <w:pStyle w:val="FirstParagraph"/>
      </w:pPr>
      <w:r>
        <w:rPr>
          <w:i/>
          <w:iCs/>
        </w:rPr>
        <w:t xml:space="preserve">Azimut du type d'objet. L'azimut est mesuré depuis le</w:t>
      </w:r>
      <w:r>
        <w:rPr>
          <w:i/>
          <w:iCs/>
        </w:rPr>
        <w:t xml:space="preserve"> </w:t>
      </w:r>
      <w:r>
        <w:rPr>
          <w:i/>
          <w:iCs/>
        </w:rPr>
        <w:t xml:space="preserve">nord en degré de 0° à 359° dans le sens des aiguilles</w:t>
      </w:r>
      <w:r>
        <w:rPr>
          <w:i/>
          <w:iCs/>
        </w:rPr>
        <w:t xml:space="preserve"> </w:t>
      </w:r>
      <w:r>
        <w:rPr>
          <w:i/>
          <w:iCs/>
        </w:rPr>
        <w:t xml:space="preserve">d'une montre</w:t>
      </w:r>
      <w:r>
        <w:t xml:space="preserve"> </w:t>
      </w:r>
      <w:r>
        <w:rPr>
          <w:i/>
          <w:iCs/>
        </w:rPr>
        <w:t xml:space="preserve">Type de donnée : integer</w:t>
      </w:r>
    </w:p>
    <w:bookmarkEnd w:id="171"/>
    <w:bookmarkEnd w:id="172"/>
    <w:bookmarkStart w:id="178" w:name="type-localities-pt"/>
    <w:p>
      <w:pPr>
        <w:pStyle w:val="Heading2"/>
      </w:pPr>
      <w:r>
        <w:rPr>
          <w:rStyle w:val="SectionNumber"/>
        </w:rPr>
        <w:t xml:space="preserve">5.6</w:t>
      </w:r>
      <w:r>
        <w:tab/>
      </w:r>
      <w:r>
        <w:t xml:space="preserve">Classe Type_Localities_PT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type-localities-pt">
        <w:r>
          <w:rPr>
            <w:rStyle w:val="Hyperlink"/>
          </w:rPr>
          <w:t xml:space="preserve">Type_Localities_PT</w:t>
        </w:r>
      </w:hyperlink>
      <w:r>
        <w:t xml:space="preserve"> </w:t>
      </w:r>
      <w:r>
        <w:t xml:space="preserve">regroupe les types d’objets qui décrivent les localités-types ou les</w:t>
      </w:r>
      <w:r>
        <w:t xml:space="preserve"> </w:t>
      </w:r>
      <w:r>
        <w:t xml:space="preserve">affleurements géologiques importants.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strati</w:t>
            </w:r>
          </w:p>
        </w:tc>
        <w:tc>
          <w:tcPr/>
          <w:p>
            <w:pPr>
              <w:pStyle w:val="Compact"/>
              <w:jc w:val="left"/>
            </w:pPr>
            <w:hyperlink w:anchor="type-localities-pt-strat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Complément lithostratigraphique du type d'objet.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 de la localité-type. / Description de l’affleurement géologique important.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accessibil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Est-ce que le type d’objet était accessible au moment du levé de la carte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protected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Objet géologique protégé (oui / non)?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73" w:name="attribut-kind-27"/>
    <w:p>
      <w:pPr>
        <w:pStyle w:val="Heading3"/>
      </w:pPr>
      <w:r>
        <w:rPr>
          <w:rStyle w:val="SectionNumber"/>
        </w:rPr>
        <w:t xml:space="preserve">5.6.1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geologisch relevanter Aufschluss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affleurement géologique important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Ltyp Typusprofil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coupe-type</w:t>
            </w:r>
          </w:p>
        </w:tc>
      </w:tr>
    </w:tbl>
    <w:bookmarkEnd w:id="173"/>
    <w:bookmarkStart w:id="174" w:name="type-localities-pt-strati"/>
    <w:p>
      <w:pPr>
        <w:pStyle w:val="Heading3"/>
      </w:pPr>
      <w:r>
        <w:rPr>
          <w:rStyle w:val="SectionNumber"/>
        </w:rPr>
        <w:t xml:space="preserve">5.6.2</w:t>
      </w:r>
      <w:r>
        <w:tab/>
      </w:r>
      <w:r>
        <w:t xml:space="preserve">Attribut strati</w:t>
      </w:r>
    </w:p>
    <w:p>
      <w:pPr>
        <w:pStyle w:val="FirstParagraph"/>
      </w:pPr>
      <w:r>
        <w:rPr>
          <w:i/>
          <w:iCs/>
        </w:rPr>
        <w:t xml:space="preserve">Complément lithostratigraphique du type d'objet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étage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sous-groupe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74"/>
    <w:bookmarkStart w:id="175" w:name="attribut-name-1"/>
    <w:p>
      <w:pPr>
        <w:pStyle w:val="Heading3"/>
      </w:pPr>
      <w:r>
        <w:rPr>
          <w:rStyle w:val="SectionNumber"/>
        </w:rPr>
        <w:t xml:space="preserve">5.6.3</w:t>
      </w:r>
      <w:r>
        <w:tab/>
      </w:r>
      <w:r>
        <w:t xml:space="preserve">Attribut name</w:t>
      </w:r>
    </w:p>
    <w:p>
      <w:pPr>
        <w:pStyle w:val="FirstParagraph"/>
      </w:pPr>
      <w:r>
        <w:rPr>
          <w:i/>
          <w:iCs/>
        </w:rPr>
        <w:t xml:space="preserve">Nom de la localité-type. / Description de l’affleurement géologique important.</w:t>
      </w:r>
      <w:r>
        <w:t xml:space="preserve"> </w:t>
      </w:r>
      <w:r>
        <w:rPr>
          <w:i/>
          <w:iCs/>
        </w:rPr>
        <w:t xml:space="preserve">Type de donnée : string</w:t>
      </w:r>
    </w:p>
    <w:bookmarkEnd w:id="175"/>
    <w:bookmarkStart w:id="176" w:name="attribut-accessibil"/>
    <w:p>
      <w:pPr>
        <w:pStyle w:val="Heading3"/>
      </w:pPr>
      <w:r>
        <w:rPr>
          <w:rStyle w:val="SectionNumber"/>
        </w:rPr>
        <w:t xml:space="preserve">5.6.4</w:t>
      </w:r>
      <w:r>
        <w:tab/>
      </w:r>
      <w:r>
        <w:t xml:space="preserve">Attribut accessibil</w:t>
      </w:r>
    </w:p>
    <w:p>
      <w:pPr>
        <w:pStyle w:val="FirstParagraph"/>
      </w:pPr>
      <w:r>
        <w:rPr>
          <w:i/>
          <w:iCs/>
        </w:rPr>
        <w:t xml:space="preserve">Est-ce que le type d’objet était accessible au moment du levé de la carte</w:t>
      </w:r>
      <w:r>
        <w:t xml:space="preserve"> </w:t>
      </w:r>
      <w:r>
        <w:rPr>
          <w:i/>
          <w:iCs/>
        </w:rPr>
        <w:t xml:space="preserve">Type de donnée : boolean</w:t>
      </w:r>
    </w:p>
    <w:bookmarkEnd w:id="176"/>
    <w:bookmarkStart w:id="177" w:name="attribut-protected-2"/>
    <w:p>
      <w:pPr>
        <w:pStyle w:val="Heading3"/>
      </w:pPr>
      <w:r>
        <w:rPr>
          <w:rStyle w:val="SectionNumber"/>
        </w:rPr>
        <w:t xml:space="preserve">5.6.5</w:t>
      </w:r>
      <w:r>
        <w:tab/>
      </w:r>
      <w:r>
        <w:t xml:space="preserve">Attribut protected</w:t>
      </w:r>
    </w:p>
    <w:p>
      <w:pPr>
        <w:pStyle w:val="FirstParagraph"/>
      </w:pPr>
      <w:r>
        <w:rPr>
          <w:i/>
          <w:iCs/>
        </w:rPr>
        <w:t xml:space="preserve">Objet géologique protégé (oui / non)?</w:t>
      </w:r>
      <w:r>
        <w:t xml:space="preserve"> </w:t>
      </w:r>
      <w:r>
        <w:rPr>
          <w:i/>
          <w:iCs/>
        </w:rPr>
        <w:t xml:space="preserve">Type de donnée : boolean</w:t>
      </w:r>
    </w:p>
    <w:bookmarkEnd w:id="177"/>
    <w:bookmarkEnd w:id="178"/>
    <w:bookmarkStart w:id="184" w:name="prominent-lithological-features-l"/>
    <w:p>
      <w:pPr>
        <w:pStyle w:val="Heading2"/>
      </w:pPr>
      <w:r>
        <w:rPr>
          <w:rStyle w:val="SectionNumber"/>
        </w:rPr>
        <w:t xml:space="preserve">5.7</w:t>
      </w:r>
      <w:r>
        <w:tab/>
      </w:r>
      <w:r>
        <w:t xml:space="preserve">Classe Prominent_Lithological_Features_L</w:t>
      </w:r>
    </w:p>
    <w:p>
      <w:pPr>
        <w:pStyle w:val="FirstParagraph"/>
      </w:pPr>
      <w:r>
        <w:t xml:space="preserve">None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cong_spe</w:t>
            </w:r>
          </w:p>
        </w:tc>
        <w:tc>
          <w:tcPr/>
          <w:p>
            <w:pPr>
              <w:pStyle w:val="Compact"/>
              <w:jc w:val="left"/>
            </w:pPr>
            <w:hyperlink w:anchor="Xa83bed8be7217cd6ba07cffa35e7b215b5425e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Caractérisation des conglomérats selon la nature des</w:t>
            </w:r>
          </w:p>
        </w:tc>
      </w:tr>
    </w:tbl>
    <w:p>
      <w:pPr>
        <w:pStyle w:val="BodyText"/>
      </w:pPr>
      <w:r>
        <w:t xml:space="preserve">clastes..</w:t>
      </w:r>
      <w:r>
        <w:br/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3 |</w:t>
      </w:r>
      <w:r>
        <w:t xml:space="preserve"> </w:t>
      </w:r>
      <w:r>
        <w:rPr>
          <w:b/>
          <w:bCs/>
        </w:rPr>
        <w:t xml:space="preserve">name_horiz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Nom du horizon repère à bentonite.. Die möglichen Werte sind in der Tabelle GC_LITSTRAT_BED_CD im Anhang dieses Dokumentes verfügbar.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4 |</w:t>
      </w:r>
      <w:r>
        <w:t xml:space="preserve"> </w:t>
      </w:r>
      <w:r>
        <w:rPr>
          <w:b/>
          <w:bCs/>
        </w:rPr>
        <w:t xml:space="preserve">orig_descr</w:t>
      </w:r>
      <w:r>
        <w:t xml:space="preserve"> </w:t>
      </w:r>
      <w:r>
        <w:t xml:space="preserve">| string | Description de la légende de la carte géologique originale.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5 |</w:t>
      </w:r>
      <w:r>
        <w:t xml:space="preserve"> </w:t>
      </w:r>
      <w:r>
        <w:rPr>
          <w:b/>
          <w:bCs/>
        </w:rPr>
        <w:t xml:space="preserve">lpro_litho</w:t>
      </w:r>
      <w:r>
        <w:t xml:space="preserve"> </w:t>
      </w:r>
      <w:r>
        <w:t xml:space="preserve">|</w:t>
      </w:r>
      <w:r>
        <w:t xml:space="preserve"> </w:t>
      </w:r>
      <w:hyperlink w:anchor="gc-litho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Unité litholstratigraphique. Die möglichen Werte sind in der Tabelle GC_LITHO_CD im Anhang dieses Dokumentes verfügbar.</w:t>
      </w:r>
      <w:r>
        <w:t xml:space="preserve"> </w:t>
      </w:r>
      <w:hyperlink r:id="rId23"/>
      <w:r>
        <w:t xml:space="preserve"> </w:t>
      </w:r>
      <w:r>
        <w:t xml:space="preserve">| Cardinalité [1] | |</w:t>
      </w:r>
    </w:p>
    <w:bookmarkStart w:id="179" w:name="attribut-kind-28"/>
    <w:p>
      <w:pPr>
        <w:pStyle w:val="Heading3"/>
      </w:pPr>
      <w:r>
        <w:rPr>
          <w:rStyle w:val="SectionNumber"/>
        </w:rPr>
        <w:t xml:space="preserve">5.7.1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Lpro Gesteinshorizont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de roche</w:t>
            </w:r>
          </w:p>
        </w:tc>
      </w:tr>
    </w:tbl>
    <w:bookmarkEnd w:id="179"/>
    <w:bookmarkStart w:id="180" w:name="Xa83bed8be7217cd6ba07cffa35e7b215b5425ea"/>
    <w:p>
      <w:pPr>
        <w:pStyle w:val="Heading3"/>
      </w:pPr>
      <w:r>
        <w:rPr>
          <w:rStyle w:val="SectionNumber"/>
        </w:rPr>
        <w:t xml:space="preserve">5.7.2</w:t>
      </w:r>
      <w:r>
        <w:tab/>
      </w:r>
      <w:r>
        <w:t xml:space="preserve">Attribut cong_spe</w:t>
      </w:r>
    </w:p>
    <w:p>
      <w:pPr>
        <w:pStyle w:val="FirstParagraph"/>
      </w:pPr>
      <w:r>
        <w:rPr>
          <w:i/>
          <w:iCs/>
        </w:rPr>
        <w:t xml:space="preserve">Caractérisation des conglomérats selon la nature des</w:t>
      </w:r>
      <w:r>
        <w:rPr>
          <w:i/>
          <w:iCs/>
        </w:rPr>
        <w:t xml:space="preserve"> </w:t>
      </w:r>
      <w:r>
        <w:rPr>
          <w:i/>
          <w:iCs/>
        </w:rPr>
        <w:t xml:space="preserve">clastes.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bis 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polygénique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Flyschsandstein-Nagelfluh, Riesenkonglomerat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à éléments de grès de flysch, Riesenkonglomerat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kristallinfreie bis -arme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(calcaire) dépourvu ou pauvre en éléments cristallins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kristallinführende (Kalk-)Nagelfluh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(calcaire) à éléments cristallins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80"/>
    <w:bookmarkStart w:id="181" w:name="attribut-name_horiz"/>
    <w:p>
      <w:pPr>
        <w:pStyle w:val="Heading3"/>
      </w:pPr>
      <w:r>
        <w:rPr>
          <w:rStyle w:val="SectionNumber"/>
        </w:rPr>
        <w:t xml:space="preserve">5.7.3</w:t>
      </w:r>
      <w:r>
        <w:tab/>
      </w:r>
      <w:r>
        <w:t xml:space="preserve">Attribut name_horiz</w:t>
      </w:r>
    </w:p>
    <w:p>
      <w:pPr>
        <w:pStyle w:val="FirstParagraph"/>
      </w:pPr>
      <w:r>
        <w:rPr>
          <w:i/>
          <w:iCs/>
        </w:rPr>
        <w:t xml:space="preserve">Nom du horizon repère à bentonite.</w:t>
      </w:r>
      <w:r>
        <w:t xml:space="preserve"> </w:t>
      </w:r>
      <w:r>
        <w:t xml:space="preserve">Voir le domaine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dans l’annexe</w:t>
      </w:r>
    </w:p>
    <w:bookmarkEnd w:id="181"/>
    <w:bookmarkStart w:id="182" w:name="attribut-orig_descr-3"/>
    <w:p>
      <w:pPr>
        <w:pStyle w:val="Heading3"/>
      </w:pPr>
      <w:r>
        <w:rPr>
          <w:rStyle w:val="SectionNumber"/>
        </w:rPr>
        <w:t xml:space="preserve">5.7.4</w:t>
      </w:r>
      <w:r>
        <w:tab/>
      </w:r>
      <w:r>
        <w:t xml:space="preserve">Attribut orig_descr</w:t>
      </w:r>
    </w:p>
    <w:p>
      <w:pPr>
        <w:pStyle w:val="FirstParagraph"/>
      </w:pPr>
      <w:r>
        <w:rPr>
          <w:i/>
          <w:iCs/>
        </w:rPr>
        <w:t xml:space="preserve">Description de la légende de la carte géologique originale.</w:t>
      </w:r>
      <w:r>
        <w:t xml:space="preserve"> </w:t>
      </w:r>
      <w:r>
        <w:rPr>
          <w:i/>
          <w:iCs/>
        </w:rPr>
        <w:t xml:space="preserve">Type de donnée : string</w:t>
      </w:r>
    </w:p>
    <w:bookmarkEnd w:id="182"/>
    <w:bookmarkStart w:id="183" w:name="attribut-lpro_litho"/>
    <w:p>
      <w:pPr>
        <w:pStyle w:val="Heading3"/>
      </w:pPr>
      <w:r>
        <w:rPr>
          <w:rStyle w:val="SectionNumber"/>
        </w:rPr>
        <w:t xml:space="preserve">5.7.5</w:t>
      </w:r>
      <w:r>
        <w:tab/>
      </w:r>
      <w:r>
        <w:t xml:space="preserve">Attribut lpro_litho</w:t>
      </w:r>
    </w:p>
    <w:p>
      <w:pPr>
        <w:pStyle w:val="FirstParagraph"/>
      </w:pPr>
      <w:r>
        <w:rPr>
          <w:i/>
          <w:iCs/>
        </w:rPr>
        <w:t xml:space="preserve">Unité litholstratigraphique</w:t>
      </w:r>
      <w:r>
        <w:t xml:space="preserve"> </w:t>
      </w:r>
      <w:r>
        <w:t xml:space="preserve">Voir le domaine</w:t>
      </w:r>
      <w:r>
        <w:t xml:space="preserve"> </w:t>
      </w:r>
      <w:hyperlink w:anchor="gc-litho-cd">
        <w:r>
          <w:rPr>
            <w:rStyle w:val="Hyperlink"/>
          </w:rPr>
          <w:t xml:space="preserve">GC_LITHO_CD</w:t>
        </w:r>
      </w:hyperlink>
      <w:r>
        <w:t xml:space="preserve"> </w:t>
      </w:r>
      <w:r>
        <w:t xml:space="preserve">dans l’annexe</w:t>
      </w:r>
    </w:p>
    <w:bookmarkEnd w:id="183"/>
    <w:bookmarkEnd w:id="184"/>
    <w:bookmarkStart w:id="187" w:name="miscellaneous-pt"/>
    <w:p>
      <w:pPr>
        <w:pStyle w:val="Heading2"/>
      </w:pPr>
      <w:r>
        <w:rPr>
          <w:rStyle w:val="SectionNumber"/>
        </w:rPr>
        <w:t xml:space="preserve">5.8</w:t>
      </w:r>
      <w:r>
        <w:tab/>
      </w:r>
      <w:r>
        <w:t xml:space="preserve">Classe Miscellaneous_PT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miscellaneous-pt">
        <w:r>
          <w:rPr>
            <w:rStyle w:val="Hyperlink"/>
          </w:rPr>
          <w:t xml:space="preserve">Miscellaneous_PT</w:t>
        </w:r>
      </w:hyperlink>
      <w:r>
        <w:t xml:space="preserve"> </w:t>
      </w:r>
      <w:r>
        <w:t xml:space="preserve">est réservée aux objets locaux très particuliers qui ne sont pas</w:t>
      </w:r>
      <w:r>
        <w:t xml:space="preserve"> </w:t>
      </w:r>
      <w:r>
        <w:t xml:space="preserve">pertinents pour l’ensemble des données géologiques. Par conséquent ils ne sont pas</w:t>
      </w:r>
      <w:r>
        <w:t xml:space="preserve"> </w:t>
      </w:r>
      <w:r>
        <w:t xml:space="preserve">standardisés dans le Modèle de données géologiques.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15501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orig_name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5" w:name="attribut-kind-29"/>
    <w:p>
      <w:pPr>
        <w:pStyle w:val="Heading3"/>
      </w:pPr>
      <w:r>
        <w:rPr>
          <w:rStyle w:val="SectionNumber"/>
        </w:rPr>
        <w:t xml:space="preserve">5.8.1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Lmis Diverse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divers</w:t>
            </w:r>
          </w:p>
        </w:tc>
      </w:tr>
    </w:tbl>
    <w:bookmarkEnd w:id="185"/>
    <w:bookmarkStart w:id="186" w:name="attribut-orig_name"/>
    <w:p>
      <w:pPr>
        <w:pStyle w:val="Heading3"/>
      </w:pPr>
      <w:r>
        <w:rPr>
          <w:rStyle w:val="SectionNumber"/>
        </w:rPr>
        <w:t xml:space="preserve">5.8.2</w:t>
      </w:r>
      <w:r>
        <w:tab/>
      </w:r>
      <w:r>
        <w:t xml:space="preserve">Attribut orig_name</w:t>
      </w:r>
    </w:p>
    <w:p>
      <w:pPr>
        <w:pStyle w:val="FirstParagraph"/>
      </w:pPr>
      <w:r>
        <w:t xml:space="preserve">__</w:t>
      </w:r>
      <w:r>
        <w:t xml:space="preserve"> </w:t>
      </w:r>
      <w:r>
        <w:rPr>
          <w:i/>
          <w:iCs/>
        </w:rPr>
        <w:t xml:space="preserve">Type de donnée : string</w:t>
      </w:r>
    </w:p>
    <w:bookmarkEnd w:id="186"/>
    <w:bookmarkEnd w:id="187"/>
    <w:bookmarkStart w:id="190" w:name="geological-outlines-l"/>
    <w:p>
      <w:pPr>
        <w:pStyle w:val="Heading2"/>
      </w:pPr>
      <w:r>
        <w:rPr>
          <w:rStyle w:val="SectionNumber"/>
        </w:rPr>
        <w:t xml:space="preserve">5.9</w:t>
      </w:r>
      <w:r>
        <w:tab/>
      </w:r>
      <w:r>
        <w:t xml:space="preserve">Classe Geological_Outlines_L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geological-outlines-l">
        <w:r>
          <w:rPr>
            <w:rStyle w:val="Hyperlink"/>
          </w:rPr>
          <w:t xml:space="preserve">Geological_Outlines_L</w:t>
        </w:r>
      </w:hyperlink>
      <w:r>
        <w:t xml:space="preserve"> </w:t>
      </w:r>
      <w:r>
        <w:t xml:space="preserve">contient les contours géologiques. Sous ce terme sont regroupés</w:t>
      </w:r>
      <w:r>
        <w:t xml:space="preserve"> </w:t>
      </w:r>
      <w:r>
        <w:t xml:space="preserve">les périmètres des affleurements de roches consolidées et de roches meubles, les limites des</w:t>
      </w:r>
      <w:r>
        <w:t xml:space="preserve"> </w:t>
      </w:r>
      <w:r>
        <w:t xml:space="preserve">zones tectonisées, ainsi que la délimitation des masses glissées et tassées, pour autant que ces</w:t>
      </w:r>
      <w:r>
        <w:t xml:space="preserve"> </w:t>
      </w:r>
      <w:r>
        <w:t xml:space="preserve">bordures ne soient pas déjà décrites par un autre type de contour (p. ex. limite tectonique).</w:t>
      </w:r>
      <w:r>
        <w:t xml:space="preserve"> </w:t>
      </w:r>
      <w:r>
        <w:t xml:space="preserve">Les contours géologiques de statut général regroupent les limites stratigraphiques et</w:t>
      </w:r>
      <w:r>
        <w:t xml:space="preserve"> </w:t>
      </w:r>
      <w:r>
        <w:t xml:space="preserve">pétrographiques. Un contour géologique recouvert par des dépôts quaternaires, par un cours</w:t>
      </w:r>
      <w:r>
        <w:t xml:space="preserve"> </w:t>
      </w:r>
      <w:r>
        <w:t xml:space="preserve">d’eau ou un glacier a un statut probable. Il en va de même pour les passages graduels entre</w:t>
      </w:r>
      <w:r>
        <w:t xml:space="preserve"> </w:t>
      </w:r>
      <w:r>
        <w:t xml:space="preserve">roches meubles et roches consolidées (aucune limite lithologique claire; au sens des limites de</w:t>
      </w:r>
      <w:r>
        <w:t xml:space="preserve"> </w:t>
      </w:r>
      <w:r>
        <w:t xml:space="preserve">figuré selon le catalogue des signes (CS)). Les contours géologiques artificiels (contours de</w:t>
      </w:r>
      <w:r>
        <w:t xml:space="preserve"> </w:t>
      </w:r>
      <w:r>
        <w:t xml:space="preserve">séparation selon le CS) sont des contours séparant des secteurs à information détaillée de</w:t>
      </w:r>
      <w:r>
        <w:t xml:space="preserve"> </w:t>
      </w:r>
      <w:r>
        <w:t xml:space="preserve">secteurs à densité d’information plus faible – du fait d’un manque d’information ou pour des</w:t>
      </w:r>
      <w:r>
        <w:t xml:space="preserve"> </w:t>
      </w:r>
      <w:r>
        <w:t xml:space="preserve">raisons de représentation (échelle de la digitalisation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geological-outline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État du type d'objet.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88" w:name="attribut-kind-30"/>
    <w:p>
      <w:pPr>
        <w:pStyle w:val="Heading3"/>
      </w:pPr>
      <w:r>
        <w:rPr>
          <w:rStyle w:val="SectionNumber"/>
        </w:rPr>
        <w:t xml:space="preserve">5.9.1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Lgeo geologische Kontur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contour géologique</w:t>
            </w:r>
          </w:p>
        </w:tc>
      </w:tr>
    </w:tbl>
    <w:bookmarkEnd w:id="188"/>
    <w:bookmarkStart w:id="189" w:name="geological-outlines-l-status"/>
    <w:p>
      <w:pPr>
        <w:pStyle w:val="Heading3"/>
      </w:pPr>
      <w:r>
        <w:rPr>
          <w:rStyle w:val="SectionNumber"/>
        </w:rPr>
        <w:t xml:space="preserve">5.9.2</w:t>
      </w:r>
      <w:r>
        <w:tab/>
      </w:r>
      <w:r>
        <w:t xml:space="preserve">Attribut status</w:t>
      </w:r>
    </w:p>
    <w:p>
      <w:pPr>
        <w:pStyle w:val="FirstParagraph"/>
      </w:pPr>
      <w:r>
        <w:rPr>
          <w:i/>
          <w:iCs/>
        </w:rPr>
        <w:t xml:space="preserve">État du type d'objet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gesichert,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certain, tectonisé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 Allgemeinen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artificiel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vermutet,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probable, tectonisé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13002006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Gewässerlinie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ligne d'un cours d'eau</w:t>
            </w:r>
          </w:p>
        </w:tc>
      </w:tr>
    </w:tbl>
    <w:bookmarkEnd w:id="189"/>
    <w:bookmarkEnd w:id="190"/>
    <w:bookmarkEnd w:id="191"/>
    <w:bookmarkStart w:id="214" w:name="thème-parameter_and_modelling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Thème PARAMETER_AND_MODELLING</w:t>
      </w:r>
    </w:p>
    <w:bookmarkStart w:id="197" w:name="slope-bedrock-pt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Classe Slope_Bedrock_PT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slope-bedrock-pt">
        <w:r>
          <w:rPr>
            <w:rStyle w:val="Hyperlink"/>
          </w:rPr>
          <w:t xml:space="preserve">Slope_Bedrock_PT</w:t>
        </w:r>
      </w:hyperlink>
      <w:r>
        <w:t xml:space="preserve"> </w:t>
      </w:r>
      <w:r>
        <w:t xml:space="preserve">contient des informations ponctuelles provenant de la modélisation</w:t>
      </w:r>
      <w:r>
        <w:t xml:space="preserve"> </w:t>
      </w:r>
      <w:r>
        <w:t xml:space="preserve">de l’orientation d’horizons lithologiques des roches consolidées dans le sous-sol ou de surfaces</w:t>
      </w:r>
      <w:r>
        <w:t xml:space="preserve"> </w:t>
      </w:r>
      <w:r>
        <w:t xml:space="preserve">d’érosions.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slope-bedrock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Surface de référence.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Azimut du type d'objet. L'azimut est mesuré depuis le</w:t>
            </w:r>
          </w:p>
        </w:tc>
      </w:tr>
    </w:tbl>
    <w:p>
      <w:pPr>
        <w:pStyle w:val="BodyText"/>
      </w:pPr>
      <w:r>
        <w:t xml:space="preserve">nord en degré de 0° à 359° dans le sens des aiguilles</w:t>
      </w:r>
      <w:r>
        <w:t xml:space="preserve"> </w:t>
      </w:r>
      <w:r>
        <w:t xml:space="preserve">d'une montre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4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Valeur du plongement du type d'objet (en degrés),</w:t>
      </w:r>
      <w:r>
        <w:t xml:space="preserve"> </w:t>
      </w:r>
      <w:r>
        <w:t xml:space="preserve">mesurée de l’horizontale (0°) vers le bas jusqu’à la</w:t>
      </w:r>
      <w:r>
        <w:t xml:space="preserve"> </w:t>
      </w:r>
      <w:r>
        <w:t xml:space="preserve">verticale (90°)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5 |</w:t>
      </w:r>
      <w:r>
        <w:t xml:space="preserve"> </w:t>
      </w:r>
      <w:r>
        <w:rPr>
          <w:b/>
          <w:bCs/>
        </w:rPr>
        <w:t xml:space="preserve">pslo_formatio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Unité lithostratigraphique de l’horizon modélisé. Die möglichen Werte sind in der Tabelle GC_LITSTRAT_BED_CD im Anhang dieses Dokumentes verfügbar.</w:t>
      </w:r>
      <w:r>
        <w:t xml:space="preserve"> </w:t>
      </w:r>
      <w:hyperlink r:id="rId23"/>
      <w:r>
        <w:t xml:space="preserve"> </w:t>
      </w:r>
      <w:r>
        <w:t xml:space="preserve">| Cardinalité [1] | |</w:t>
      </w:r>
    </w:p>
    <w:bookmarkStart w:id="192" w:name="attribut-kind-31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Pslo Neigungsrichtung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de plongement</w:t>
            </w:r>
          </w:p>
        </w:tc>
      </w:tr>
    </w:tbl>
    <w:bookmarkEnd w:id="192"/>
    <w:bookmarkStart w:id="193" w:name="slope-bedrock-pt-type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t xml:space="preserve">Attribut type</w:t>
      </w:r>
    </w:p>
    <w:p>
      <w:pPr>
        <w:pStyle w:val="FirstParagraph"/>
      </w:pPr>
      <w:r>
        <w:rPr>
          <w:i/>
          <w:iCs/>
        </w:rPr>
        <w:t xml:space="preserve">Surface de référence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substratum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toit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3"/>
    <w:bookmarkStart w:id="194" w:name="attribut-azimuth-5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t xml:space="preserve">Attribut azimuth</w:t>
      </w:r>
    </w:p>
    <w:p>
      <w:pPr>
        <w:pStyle w:val="FirstParagraph"/>
      </w:pPr>
      <w:r>
        <w:rPr>
          <w:i/>
          <w:iCs/>
        </w:rPr>
        <w:t xml:space="preserve">Azimut du type d'objet. L'azimut est mesuré depuis le</w:t>
      </w:r>
      <w:r>
        <w:rPr>
          <w:i/>
          <w:iCs/>
        </w:rPr>
        <w:t xml:space="preserve"> </w:t>
      </w:r>
      <w:r>
        <w:rPr>
          <w:i/>
          <w:iCs/>
        </w:rPr>
        <w:t xml:space="preserve">nord en degré de 0° à 359° dans le sens des aiguilles</w:t>
      </w:r>
      <w:r>
        <w:rPr>
          <w:i/>
          <w:iCs/>
        </w:rPr>
        <w:t xml:space="preserve"> </w:t>
      </w:r>
      <w:r>
        <w:rPr>
          <w:i/>
          <w:iCs/>
        </w:rPr>
        <w:t xml:space="preserve">d'une montre</w:t>
      </w:r>
      <w:r>
        <w:t xml:space="preserve"> </w:t>
      </w:r>
      <w:r>
        <w:rPr>
          <w:i/>
          <w:iCs/>
        </w:rPr>
        <w:t xml:space="preserve">Type de donnée : integer</w:t>
      </w:r>
    </w:p>
    <w:bookmarkEnd w:id="194"/>
    <w:bookmarkStart w:id="195" w:name="attribut-dip-4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t xml:space="preserve">Attribut dip</w:t>
      </w:r>
    </w:p>
    <w:p>
      <w:pPr>
        <w:pStyle w:val="FirstParagraph"/>
      </w:pPr>
      <w:r>
        <w:rPr>
          <w:i/>
          <w:iCs/>
        </w:rPr>
        <w:t xml:space="preserve">Valeur du plongement du type d'objet (en degrés),</w:t>
      </w:r>
      <w:r>
        <w:rPr>
          <w:i/>
          <w:iCs/>
        </w:rPr>
        <w:t xml:space="preserve"> </w:t>
      </w:r>
      <w:r>
        <w:rPr>
          <w:i/>
          <w:iCs/>
        </w:rPr>
        <w:t xml:space="preserve">mesurée de l’horizontale (0°) vers le bas jusqu’à la</w:t>
      </w:r>
      <w:r>
        <w:rPr>
          <w:i/>
          <w:iCs/>
        </w:rPr>
        <w:t xml:space="preserve"> </w:t>
      </w:r>
      <w:r>
        <w:rPr>
          <w:i/>
          <w:iCs/>
        </w:rPr>
        <w:t xml:space="preserve">verticale (90°)</w:t>
      </w:r>
      <w:r>
        <w:t xml:space="preserve"> </w:t>
      </w:r>
      <w:r>
        <w:rPr>
          <w:i/>
          <w:iCs/>
        </w:rPr>
        <w:t xml:space="preserve">Type de donnée : integer</w:t>
      </w:r>
    </w:p>
    <w:bookmarkEnd w:id="195"/>
    <w:bookmarkStart w:id="196" w:name="attribut-pslo_format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t xml:space="preserve">Attribut pslo_formatio</w:t>
      </w:r>
    </w:p>
    <w:p>
      <w:pPr>
        <w:pStyle w:val="FirstParagraph"/>
      </w:pPr>
      <w:r>
        <w:rPr>
          <w:i/>
          <w:iCs/>
        </w:rPr>
        <w:t xml:space="preserve">Unité lithostratigraphique de l’horizon modélisé</w:t>
      </w:r>
      <w:r>
        <w:t xml:space="preserve"> </w:t>
      </w:r>
      <w:r>
        <w:t xml:space="preserve">Voir le domaine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dans l’annexe</w:t>
      </w:r>
    </w:p>
    <w:bookmarkEnd w:id="196"/>
    <w:bookmarkEnd w:id="197"/>
    <w:bookmarkStart w:id="202" w:name="contour-lines-bedrock-l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Classe Contour_Lines_Bedrock_L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contour-lines-bedrock-l">
        <w:r>
          <w:rPr>
            <w:rStyle w:val="Hyperlink"/>
          </w:rPr>
          <w:t xml:space="preserve">Contour_Lines_Bedrock_L</w:t>
        </w:r>
      </w:hyperlink>
      <w:r>
        <w:t xml:space="preserve"> </w:t>
      </w:r>
      <w:r>
        <w:t xml:space="preserve">contient les isohypses qui décrivent la géométrie des roches</w:t>
      </w:r>
      <w:r>
        <w:t xml:space="preserve"> </w:t>
      </w:r>
      <w:r>
        <w:t xml:space="preserve">consolidées dans le sous-sol et sont le résultat d’une modélisation. Dans cette classe se trouvent</w:t>
      </w:r>
      <w:r>
        <w:t xml:space="preserve"> </w:t>
      </w:r>
      <w:r>
        <w:t xml:space="preserve">entre autres les isohypses de la surface du substratum rocheux.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13901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contour-lines-bedrock-l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Surface de référence.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altitude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Valeur altimétrique des isohypses.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litstrat</w:t>
            </w:r>
          </w:p>
        </w:tc>
        <w:tc>
          <w:tcPr/>
          <w:p>
            <w:pPr>
              <w:pStyle w:val="Compact"/>
              <w:jc w:val="left"/>
            </w:pPr>
            <w:hyperlink w:anchor="gc-litstrat-bed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Unité lithostratigraphique de la formation modelisée. Die möglichen Werte sind in der Tabelle GC_LITSTRAT_BED_CD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198" w:name="attribut-kind-32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Pcob Isohypse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isohypse</w:t>
            </w:r>
          </w:p>
        </w:tc>
      </w:tr>
    </w:tbl>
    <w:bookmarkEnd w:id="198"/>
    <w:bookmarkStart w:id="199" w:name="contour-lines-bedrock-l-type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Attribut type</w:t>
      </w:r>
    </w:p>
    <w:p>
      <w:pPr>
        <w:pStyle w:val="FirstParagraph"/>
      </w:pPr>
      <w:r>
        <w:rPr>
          <w:i/>
          <w:iCs/>
        </w:rPr>
        <w:t xml:space="preserve">Surface de référence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Felsoberfläche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substratum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du toit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13902003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Untergrenze einer gegebenen 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surface de la base d'une formation donnée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199"/>
    <w:bookmarkStart w:id="200" w:name="attribut-altitude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Attribut altitude</w:t>
      </w:r>
    </w:p>
    <w:p>
      <w:pPr>
        <w:pStyle w:val="FirstParagraph"/>
      </w:pPr>
      <w:r>
        <w:rPr>
          <w:i/>
          <w:iCs/>
        </w:rPr>
        <w:t xml:space="preserve">Valeur altimétrique des isohypses.</w:t>
      </w:r>
      <w:r>
        <w:t xml:space="preserve"> </w:t>
      </w:r>
      <w:r>
        <w:rPr>
          <w:i/>
          <w:iCs/>
        </w:rPr>
        <w:t xml:space="preserve">Type de donnée : float</w:t>
      </w:r>
    </w:p>
    <w:bookmarkEnd w:id="200"/>
    <w:bookmarkStart w:id="201" w:name="attribut-litstrat-1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Attribut litstrat</w:t>
      </w:r>
    </w:p>
    <w:p>
      <w:pPr>
        <w:pStyle w:val="FirstParagraph"/>
      </w:pPr>
      <w:r>
        <w:rPr>
          <w:i/>
          <w:iCs/>
        </w:rPr>
        <w:t xml:space="preserve">Unité lithostratigraphique de la formation modelisée</w:t>
      </w:r>
      <w:r>
        <w:t xml:space="preserve"> </w:t>
      </w:r>
      <w:r>
        <w:t xml:space="preserve">Voir le domaine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dans l’annexe</w:t>
      </w:r>
    </w:p>
    <w:bookmarkEnd w:id="201"/>
    <w:bookmarkEnd w:id="202"/>
    <w:bookmarkStart w:id="208" w:name="modelled-water-table-pt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Classe Modelled_Water_Table_PT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modelled-water-table-pt">
        <w:r>
          <w:rPr>
            <w:rStyle w:val="Hyperlink"/>
          </w:rPr>
          <w:t xml:space="preserve">Modelled_Water_Table_PT</w:t>
        </w:r>
      </w:hyperlink>
      <w:r>
        <w:t xml:space="preserve"> </w:t>
      </w:r>
      <w:r>
        <w:t xml:space="preserve">contient des informations ponctuelles provenant de la</w:t>
      </w:r>
      <w:r>
        <w:t xml:space="preserve"> </w:t>
      </w:r>
      <w:r>
        <w:t xml:space="preserve">modélisation du niveau piézométrique d’une nappe libre.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azimuth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Azimut du type d'objet. L'azimut est mesuré depuis le</w:t>
            </w:r>
          </w:p>
        </w:tc>
      </w:tr>
    </w:tbl>
    <w:p>
      <w:pPr>
        <w:pStyle w:val="BodyText"/>
      </w:pPr>
      <w:r>
        <w:t xml:space="preserve">nord en degré de 0° à 359° dans le sens des aiguilles</w:t>
      </w:r>
      <w:r>
        <w:t xml:space="preserve"> </w:t>
      </w:r>
      <w:r>
        <w:t xml:space="preserve">d'une montre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3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Valeur du plongement du type d'objet (en degrés),</w:t>
      </w:r>
      <w:r>
        <w:t xml:space="preserve"> </w:t>
      </w:r>
      <w:r>
        <w:t xml:space="preserve">mesurée de l’horizontale (0°) vers le bas jusqu’à la</w:t>
      </w:r>
      <w:r>
        <w:t xml:space="preserve"> </w:t>
      </w:r>
      <w:r>
        <w:t xml:space="preserve">verticale (90°)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4 |</w:t>
      </w:r>
      <w:r>
        <w:t xml:space="preserve"> </w:t>
      </w:r>
      <w:r>
        <w:rPr>
          <w:b/>
          <w:bCs/>
        </w:rPr>
        <w:t xml:space="preserve">height</w:t>
      </w:r>
      <w:r>
        <w:t xml:space="preserve"> </w:t>
      </w:r>
      <w:r>
        <w:t xml:space="preserve">| float | Cote de la nappe phréatique.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5 |</w:t>
      </w:r>
      <w:r>
        <w:t xml:space="preserve"> </w:t>
      </w:r>
      <w:r>
        <w:rPr>
          <w:b/>
          <w:bCs/>
        </w:rPr>
        <w:t xml:space="preserve">mea_period</w:t>
      </w:r>
      <w:r>
        <w:t xml:space="preserve"> </w:t>
      </w:r>
      <w:r>
        <w:t xml:space="preserve">| range | Période de mesure de la profondeur du niveau hydrostatique.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</w:p>
    <w:bookmarkStart w:id="203" w:name="attribut-kind-33"/>
    <w:p>
      <w:pPr>
        <w:pStyle w:val="Heading3"/>
      </w:pPr>
      <w:r>
        <w:rPr>
          <w:rStyle w:val="SectionNumber"/>
        </w:rPr>
        <w:t xml:space="preserve">6.3.1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Grundwasserfliessrichtung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direction d'écoulement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Pmod mittlere Höhe des Grundwasserspiegels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moyen de la nappe phréatique</w:t>
            </w:r>
          </w:p>
        </w:tc>
      </w:tr>
    </w:tbl>
    <w:bookmarkEnd w:id="203"/>
    <w:bookmarkStart w:id="204" w:name="attribut-azimuth-6"/>
    <w:p>
      <w:pPr>
        <w:pStyle w:val="Heading3"/>
      </w:pPr>
      <w:r>
        <w:rPr>
          <w:rStyle w:val="SectionNumber"/>
        </w:rPr>
        <w:t xml:space="preserve">6.3.2</w:t>
      </w:r>
      <w:r>
        <w:tab/>
      </w:r>
      <w:r>
        <w:t xml:space="preserve">Attribut azimuth</w:t>
      </w:r>
    </w:p>
    <w:p>
      <w:pPr>
        <w:pStyle w:val="FirstParagraph"/>
      </w:pPr>
      <w:r>
        <w:rPr>
          <w:i/>
          <w:iCs/>
        </w:rPr>
        <w:t xml:space="preserve">Azimut du type d'objet. L'azimut est mesuré depuis le</w:t>
      </w:r>
      <w:r>
        <w:rPr>
          <w:i/>
          <w:iCs/>
        </w:rPr>
        <w:t xml:space="preserve"> </w:t>
      </w:r>
      <w:r>
        <w:rPr>
          <w:i/>
          <w:iCs/>
        </w:rPr>
        <w:t xml:space="preserve">nord en degré de 0° à 359° dans le sens des aiguilles</w:t>
      </w:r>
      <w:r>
        <w:rPr>
          <w:i/>
          <w:iCs/>
        </w:rPr>
        <w:t xml:space="preserve"> </w:t>
      </w:r>
      <w:r>
        <w:rPr>
          <w:i/>
          <w:iCs/>
        </w:rPr>
        <w:t xml:space="preserve">d'une montre</w:t>
      </w:r>
      <w:r>
        <w:t xml:space="preserve"> </w:t>
      </w:r>
      <w:r>
        <w:rPr>
          <w:i/>
          <w:iCs/>
        </w:rPr>
        <w:t xml:space="preserve">Type de donnée : integer</w:t>
      </w:r>
    </w:p>
    <w:bookmarkEnd w:id="204"/>
    <w:bookmarkStart w:id="205" w:name="attribut-dip-5"/>
    <w:p>
      <w:pPr>
        <w:pStyle w:val="Heading3"/>
      </w:pPr>
      <w:r>
        <w:rPr>
          <w:rStyle w:val="SectionNumber"/>
        </w:rPr>
        <w:t xml:space="preserve">6.3.3</w:t>
      </w:r>
      <w:r>
        <w:tab/>
      </w:r>
      <w:r>
        <w:t xml:space="preserve">Attribut dip</w:t>
      </w:r>
    </w:p>
    <w:p>
      <w:pPr>
        <w:pStyle w:val="FirstParagraph"/>
      </w:pPr>
      <w:r>
        <w:rPr>
          <w:i/>
          <w:iCs/>
        </w:rPr>
        <w:t xml:space="preserve">Valeur du plongement du type d'objet (en degrés),</w:t>
      </w:r>
      <w:r>
        <w:rPr>
          <w:i/>
          <w:iCs/>
        </w:rPr>
        <w:t xml:space="preserve"> </w:t>
      </w:r>
      <w:r>
        <w:rPr>
          <w:i/>
          <w:iCs/>
        </w:rPr>
        <w:t xml:space="preserve">mesurée de l’horizontale (0°) vers le bas jusqu’à la</w:t>
      </w:r>
      <w:r>
        <w:rPr>
          <w:i/>
          <w:iCs/>
        </w:rPr>
        <w:t xml:space="preserve"> </w:t>
      </w:r>
      <w:r>
        <w:rPr>
          <w:i/>
          <w:iCs/>
        </w:rPr>
        <w:t xml:space="preserve">verticale (90°)</w:t>
      </w:r>
      <w:r>
        <w:t xml:space="preserve"> </w:t>
      </w:r>
      <w:r>
        <w:rPr>
          <w:i/>
          <w:iCs/>
        </w:rPr>
        <w:t xml:space="preserve">Type de donnée : integer</w:t>
      </w:r>
    </w:p>
    <w:bookmarkEnd w:id="205"/>
    <w:bookmarkStart w:id="206" w:name="attribut-height"/>
    <w:p>
      <w:pPr>
        <w:pStyle w:val="Heading3"/>
      </w:pPr>
      <w:r>
        <w:rPr>
          <w:rStyle w:val="SectionNumber"/>
        </w:rPr>
        <w:t xml:space="preserve">6.3.4</w:t>
      </w:r>
      <w:r>
        <w:tab/>
      </w:r>
      <w:r>
        <w:t xml:space="preserve">Attribut height</w:t>
      </w:r>
    </w:p>
    <w:p>
      <w:pPr>
        <w:pStyle w:val="FirstParagraph"/>
      </w:pPr>
      <w:r>
        <w:rPr>
          <w:i/>
          <w:iCs/>
        </w:rPr>
        <w:t xml:space="preserve">Cote de la nappe phréatique.</w:t>
      </w:r>
      <w:r>
        <w:t xml:space="preserve"> </w:t>
      </w:r>
      <w:r>
        <w:rPr>
          <w:i/>
          <w:iCs/>
        </w:rPr>
        <w:t xml:space="preserve">Type de donnée : float</w:t>
      </w:r>
    </w:p>
    <w:bookmarkEnd w:id="206"/>
    <w:bookmarkStart w:id="207" w:name="attribut-mea_period"/>
    <w:p>
      <w:pPr>
        <w:pStyle w:val="Heading3"/>
      </w:pPr>
      <w:r>
        <w:rPr>
          <w:rStyle w:val="SectionNumber"/>
        </w:rPr>
        <w:t xml:space="preserve">6.3.5</w:t>
      </w:r>
      <w:r>
        <w:tab/>
      </w:r>
      <w:r>
        <w:t xml:space="preserve">Attribut mea_period</w:t>
      </w:r>
    </w:p>
    <w:p>
      <w:pPr>
        <w:pStyle w:val="FirstParagraph"/>
      </w:pPr>
      <w:r>
        <w:rPr>
          <w:i/>
          <w:iCs/>
        </w:rPr>
        <w:t xml:space="preserve">Période de mesure de la profondeur du niveau hydrostatique.</w:t>
      </w:r>
      <w:r>
        <w:t xml:space="preserve"> </w:t>
      </w:r>
      <w:r>
        <w:rPr>
          <w:i/>
          <w:iCs/>
        </w:rPr>
        <w:t xml:space="preserve">Type de donnée : range</w:t>
      </w:r>
    </w:p>
    <w:bookmarkEnd w:id="207"/>
    <w:bookmarkEnd w:id="208"/>
    <w:bookmarkStart w:id="213" w:name="contour-lines-hydro-l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Classe Contour_Lines_Hydro_L</w:t>
      </w:r>
    </w:p>
    <w:p>
      <w:pPr>
        <w:pStyle w:val="FirstParagraph"/>
      </w:pPr>
      <w:r>
        <w:t xml:space="preserve">Dans la classe</w:t>
      </w:r>
      <w:r>
        <w:t xml:space="preserve"> </w:t>
      </w:r>
      <w:hyperlink w:anchor="contour-lines-hydro-l">
        <w:r>
          <w:rPr>
            <w:rStyle w:val="Hyperlink"/>
          </w:rPr>
          <w:t xml:space="preserve">Contour_Lines_Hydro_L</w:t>
        </w:r>
      </w:hyperlink>
      <w:r>
        <w:t xml:space="preserve"> </w:t>
      </w:r>
      <w:r>
        <w:t xml:space="preserve">se trouvent les isohypses qui décrivent la surface d’une</w:t>
      </w:r>
      <w:r>
        <w:t xml:space="preserve"> </w:t>
      </w:r>
      <w:r>
        <w:t xml:space="preserve">nappe d’eaux souterraine.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14001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confine</w:t>
            </w:r>
          </w:p>
        </w:tc>
        <w:tc>
          <w:tcPr/>
          <w:p>
            <w:pPr>
              <w:pStyle w:val="Compact"/>
              <w:jc w:val="left"/>
            </w:pPr>
            <w:hyperlink w:anchor="contour-lines-hydro-l-confin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État de la pression dans l’aquifère.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altitude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Valeur altimétrique des isohypses.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wa_table</w:t>
            </w:r>
          </w:p>
        </w:tc>
        <w:tc>
          <w:tcPr/>
          <w:p>
            <w:pPr>
              <w:pStyle w:val="Compact"/>
              <w:jc w:val="left"/>
            </w:pPr>
            <w:hyperlink w:anchor="contour-lines-hydro-l-wa-tabl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Niveau des eaux.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09" w:name="attribut-kind-34"/>
    <w:p>
      <w:pPr>
        <w:pStyle w:val="Heading3"/>
      </w:pPr>
      <w:r>
        <w:rPr>
          <w:rStyle w:val="SectionNumber"/>
        </w:rPr>
        <w:t xml:space="preserve">6.4.1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Pcoh Isohypse des Grundwasserspiegels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isohypse de la surface piézométrique</w:t>
            </w:r>
          </w:p>
        </w:tc>
      </w:tr>
    </w:tbl>
    <w:bookmarkEnd w:id="209"/>
    <w:bookmarkStart w:id="210" w:name="contour-lines-hydro-l-confine"/>
    <w:p>
      <w:pPr>
        <w:pStyle w:val="Heading3"/>
      </w:pPr>
      <w:r>
        <w:rPr>
          <w:rStyle w:val="SectionNumber"/>
        </w:rPr>
        <w:t xml:space="preserve">6.4.2</w:t>
      </w:r>
      <w:r>
        <w:tab/>
      </w:r>
      <w:r>
        <w:t xml:space="preserve">Attribut confine</w:t>
      </w:r>
    </w:p>
    <w:p>
      <w:pPr>
        <w:pStyle w:val="FirstParagraph"/>
      </w:pPr>
      <w:r>
        <w:rPr>
          <w:i/>
          <w:iCs/>
        </w:rPr>
        <w:t xml:space="preserve">État de la pression dans l’aquifère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artesisch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artésienne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gespannt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0"/>
    <w:bookmarkStart w:id="211" w:name="attribut-altitude-1"/>
    <w:p>
      <w:pPr>
        <w:pStyle w:val="Heading3"/>
      </w:pPr>
      <w:r>
        <w:rPr>
          <w:rStyle w:val="SectionNumber"/>
        </w:rPr>
        <w:t xml:space="preserve">6.4.3</w:t>
      </w:r>
      <w:r>
        <w:tab/>
      </w:r>
      <w:r>
        <w:t xml:space="preserve">Attribut altitude</w:t>
      </w:r>
    </w:p>
    <w:p>
      <w:pPr>
        <w:pStyle w:val="FirstParagraph"/>
      </w:pPr>
      <w:r>
        <w:rPr>
          <w:i/>
          <w:iCs/>
        </w:rPr>
        <w:t xml:space="preserve">Valeur altimétrique des isohypses.</w:t>
      </w:r>
    </w:p>
    <w:bookmarkEnd w:id="211"/>
    <w:bookmarkStart w:id="212" w:name="contour-lines-hydro-l-wa-table"/>
    <w:p>
      <w:pPr>
        <w:pStyle w:val="Heading3"/>
      </w:pPr>
      <w:r>
        <w:rPr>
          <w:rStyle w:val="SectionNumber"/>
        </w:rPr>
        <w:t xml:space="preserve">6.4.4</w:t>
      </w:r>
      <w:r>
        <w:tab/>
      </w:r>
      <w:r>
        <w:t xml:space="preserve">Attribut wa_table</w:t>
      </w:r>
    </w:p>
    <w:p>
      <w:pPr>
        <w:pStyle w:val="FirstParagraph"/>
      </w:pPr>
      <w:r>
        <w:rPr>
          <w:i/>
          <w:iCs/>
        </w:rPr>
        <w:t xml:space="preserve">Niveau des eaux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Hochwasserstands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altitude moyenne des hautes 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14004001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Höhe des Niedrigwasserstands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altitude moyenne des basses 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2"/>
    <w:bookmarkEnd w:id="213"/>
    <w:bookmarkEnd w:id="214"/>
    <w:bookmarkStart w:id="265" w:name="thème-anthropogenic_features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Thème ANTHROPOGENIC_FEATURES</w:t>
      </w:r>
    </w:p>
    <w:bookmarkStart w:id="220" w:name="archaeology-pt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Classe Archaeology_PT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archaeology-pt">
        <w:r>
          <w:rPr>
            <w:rStyle w:val="Hyperlink"/>
          </w:rPr>
          <w:t xml:space="preserve">Archaeology_PT</w:t>
        </w:r>
      </w:hyperlink>
      <w:r>
        <w:t xml:space="preserve"> </w:t>
      </w:r>
      <w:r>
        <w:t xml:space="preserve">regroupe les sites archéologiques.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Époque archéologique du type d'objet.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pt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Période archéologique du type d'objet.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pt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Âge archéologique du type d'objet.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archaeology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Type de mégalithe.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15" w:name="attribut-kind-35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archäologische Fundstelle, Anlage, Siedlungsreste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 archéologique, station, vestiges d'établissement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Gräber, Gräberfeld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tombe, site mortuaire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Grabhügel, Dolmengrab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tumulus, dolmen funéraire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Kultstein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mégalithe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Kalkofen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four à 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Felsenkeller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cave dans la 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Schlackenhalde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crassier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Glashütte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Schmelzofen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four à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Burgstelle, Burghügel, Wachtturm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motte, emplacement d´un ancien château, d´une fortification, d'un château-fort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Höhlensiedlung, Abri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grotte, abri sous 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Pfahlbauten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palafitte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Steinplattengrab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sépulture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Abbaustelle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exploitation</w:t>
            </w:r>
          </w:p>
        </w:tc>
      </w:tr>
    </w:tbl>
    <w:bookmarkEnd w:id="215"/>
    <w:bookmarkStart w:id="216" w:name="archaeology-pt-epoch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Attribut epoch</w:t>
      </w:r>
    </w:p>
    <w:p>
      <w:pPr>
        <w:pStyle w:val="FirstParagraph"/>
      </w:pPr>
      <w:r>
        <w:rPr>
          <w:i/>
          <w:iCs/>
        </w:rPr>
        <w:t xml:space="preserve">Époque archéologique du type d'objet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6"/>
    <w:bookmarkStart w:id="217" w:name="archaeology-pt-period"/>
    <w:p>
      <w:pPr>
        <w:pStyle w:val="Heading3"/>
      </w:pPr>
      <w:r>
        <w:rPr>
          <w:rStyle w:val="SectionNumber"/>
        </w:rPr>
        <w:t xml:space="preserve">7.1.3</w:t>
      </w:r>
      <w:r>
        <w:tab/>
      </w:r>
      <w:r>
        <w:t xml:space="preserve">Attribut period</w:t>
      </w:r>
    </w:p>
    <w:p>
      <w:pPr>
        <w:pStyle w:val="FirstParagraph"/>
      </w:pPr>
      <w:r>
        <w:rPr>
          <w:i/>
          <w:iCs/>
        </w:rPr>
        <w:t xml:space="preserve">Période archéologique du type d'objet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7"/>
    <w:bookmarkStart w:id="218" w:name="archaeology-pt-age"/>
    <w:p>
      <w:pPr>
        <w:pStyle w:val="Heading3"/>
      </w:pPr>
      <w:r>
        <w:rPr>
          <w:rStyle w:val="SectionNumber"/>
        </w:rPr>
        <w:t xml:space="preserve">7.1.4</w:t>
      </w:r>
      <w:r>
        <w:tab/>
      </w:r>
      <w:r>
        <w:t xml:space="preserve">Attribut age</w:t>
      </w:r>
    </w:p>
    <w:p>
      <w:pPr>
        <w:pStyle w:val="FirstParagraph"/>
      </w:pPr>
      <w:r>
        <w:rPr>
          <w:i/>
          <w:iCs/>
        </w:rPr>
        <w:t xml:space="preserve">Âge archéologique du type d'objet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8"/>
    <w:bookmarkStart w:id="219" w:name="archaeology-pt-type"/>
    <w:p>
      <w:pPr>
        <w:pStyle w:val="Heading3"/>
      </w:pPr>
      <w:r>
        <w:rPr>
          <w:rStyle w:val="SectionNumber"/>
        </w:rPr>
        <w:t xml:space="preserve">7.1.5</w:t>
      </w:r>
      <w:r>
        <w:tab/>
      </w:r>
      <w:r>
        <w:t xml:space="preserve">Attribut type</w:t>
      </w:r>
    </w:p>
    <w:p>
      <w:pPr>
        <w:pStyle w:val="FirstParagraph"/>
      </w:pPr>
      <w:r>
        <w:rPr>
          <w:i/>
          <w:iCs/>
        </w:rPr>
        <w:t xml:space="preserve">Type de mégalithe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menhir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10105002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à cupules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19"/>
    <w:bookmarkEnd w:id="220"/>
    <w:bookmarkStart w:id="225" w:name="archaeology-l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Classe Archaeology_L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archaeology-l">
        <w:r>
          <w:rPr>
            <w:rStyle w:val="Hyperlink"/>
          </w:rPr>
          <w:t xml:space="preserve">Archaeology_L</w:t>
        </w:r>
      </w:hyperlink>
      <w:r>
        <w:t xml:space="preserve"> </w:t>
      </w:r>
      <w:r>
        <w:t xml:space="preserve">contient les éléments archéologiques de forme linéaire. Les routes</w:t>
      </w:r>
      <w:r>
        <w:t xml:space="preserve"> </w:t>
      </w:r>
      <w:r>
        <w:t xml:space="preserve">historiques, les chemins creux et les fossés de fortification font partie de cette classe.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l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Époque archéologique du type d'objet.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l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Période archéologique du type d'objet.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Âge archéologique du type d'objet.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1" w:name="attribut-kind-36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Verkehrsweg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voie de communication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Hohlweg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chemin creux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Graben, Befestigungsgraben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artificiel, fossé de fortification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künstlicher Erdwall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levée de terre artificielle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Wasserleitung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aqueduc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Steinreihe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alignement mégalithique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Schützengraben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tranchée</w:t>
            </w:r>
          </w:p>
        </w:tc>
      </w:tr>
    </w:tbl>
    <w:bookmarkEnd w:id="221"/>
    <w:bookmarkStart w:id="222" w:name="archaeology-l-epoch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Attribut epoch</w:t>
      </w:r>
    </w:p>
    <w:p>
      <w:pPr>
        <w:pStyle w:val="FirstParagraph"/>
      </w:pPr>
      <w:r>
        <w:rPr>
          <w:i/>
          <w:iCs/>
        </w:rPr>
        <w:t xml:space="preserve">Époque archéologique du type d'objet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2"/>
    <w:bookmarkStart w:id="223" w:name="archaeology-l-period"/>
    <w:p>
      <w:pPr>
        <w:pStyle w:val="Heading3"/>
      </w:pPr>
      <w:r>
        <w:rPr>
          <w:rStyle w:val="SectionNumber"/>
        </w:rPr>
        <w:t xml:space="preserve">7.2.3</w:t>
      </w:r>
      <w:r>
        <w:tab/>
      </w:r>
      <w:r>
        <w:t xml:space="preserve">Attribut period</w:t>
      </w:r>
    </w:p>
    <w:p>
      <w:pPr>
        <w:pStyle w:val="FirstParagraph"/>
      </w:pPr>
      <w:r>
        <w:rPr>
          <w:i/>
          <w:iCs/>
        </w:rPr>
        <w:t xml:space="preserve">Période archéologique du type d'objet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3"/>
    <w:bookmarkStart w:id="224" w:name="archaeology-l-age"/>
    <w:p>
      <w:pPr>
        <w:pStyle w:val="Heading3"/>
      </w:pPr>
      <w:r>
        <w:rPr>
          <w:rStyle w:val="SectionNumber"/>
        </w:rPr>
        <w:t xml:space="preserve">7.2.4</w:t>
      </w:r>
      <w:r>
        <w:tab/>
      </w:r>
      <w:r>
        <w:t xml:space="preserve">Attribut age</w:t>
      </w:r>
    </w:p>
    <w:p>
      <w:pPr>
        <w:pStyle w:val="FirstParagraph"/>
      </w:pPr>
      <w:r>
        <w:rPr>
          <w:i/>
          <w:iCs/>
        </w:rPr>
        <w:t xml:space="preserve">Âge archéologique du type d'objet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4"/>
    <w:bookmarkEnd w:id="225"/>
    <w:bookmarkStart w:id="230" w:name="archaeology-plg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Classe Archaeology_PLG</w:t>
      </w:r>
    </w:p>
    <w:p>
      <w:pPr>
        <w:pStyle w:val="FirstParagraph"/>
      </w:pPr>
      <w:r>
        <w:t xml:space="preserve">Dans la classe</w:t>
      </w:r>
      <w:r>
        <w:t xml:space="preserve"> </w:t>
      </w:r>
      <w:hyperlink w:anchor="archaeology-plg">
        <w:r>
          <w:rPr>
            <w:rStyle w:val="Hyperlink"/>
          </w:rPr>
          <w:t xml:space="preserve">Archaeology_PLG</w:t>
        </w:r>
      </w:hyperlink>
      <w:r>
        <w:t xml:space="preserve"> </w:t>
      </w:r>
      <w:r>
        <w:t xml:space="preserve">se trouvent les vestiges archéologiques (p.ex. le Castrum</w:t>
      </w:r>
      <w:r>
        <w:t xml:space="preserve"> </w:t>
      </w:r>
      <w:r>
        <w:t xml:space="preserve">romain) qui recouvrent une surface importante.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archaeology-plg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Époque archéologique du type d'objet.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period</w:t>
            </w:r>
          </w:p>
        </w:tc>
        <w:tc>
          <w:tcPr/>
          <w:p>
            <w:pPr>
              <w:pStyle w:val="Compact"/>
              <w:jc w:val="left"/>
            </w:pPr>
            <w:hyperlink w:anchor="archaeology-plg-perio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Période archéologique du type d'objet.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age</w:t>
            </w:r>
          </w:p>
        </w:tc>
        <w:tc>
          <w:tcPr/>
          <w:p>
            <w:pPr>
              <w:pStyle w:val="Compact"/>
              <w:jc w:val="left"/>
            </w:pPr>
            <w:hyperlink w:anchor="archaeology-plg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Âge archéologique du type d'objet.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26" w:name="attribut-kind-37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Castrum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castrum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Aarc Refugium, Höhensiedlung, Erdwerk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refugium, oppidum, fortification</w:t>
            </w:r>
          </w:p>
        </w:tc>
      </w:tr>
    </w:tbl>
    <w:bookmarkEnd w:id="226"/>
    <w:bookmarkStart w:id="227" w:name="archaeology-plg-epoch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Attribut epoch</w:t>
      </w:r>
    </w:p>
    <w:p>
      <w:pPr>
        <w:pStyle w:val="FirstParagraph"/>
      </w:pPr>
      <w:r>
        <w:rPr>
          <w:i/>
          <w:iCs/>
        </w:rPr>
        <w:t xml:space="preserve">Époque archéologique du type d'objet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7"/>
    <w:bookmarkStart w:id="228" w:name="archaeology-plg-period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Attribut period</w:t>
      </w:r>
    </w:p>
    <w:p>
      <w:pPr>
        <w:pStyle w:val="FirstParagraph"/>
      </w:pPr>
      <w:r>
        <w:rPr>
          <w:i/>
          <w:iCs/>
        </w:rPr>
        <w:t xml:space="preserve">Période archéologique du type d'objet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bronze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du fer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Neuzeit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moderne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âge de la pierre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8"/>
    <w:bookmarkStart w:id="229" w:name="archaeology-plg-age"/>
    <w:p>
      <w:pPr>
        <w:pStyle w:val="Heading3"/>
      </w:pPr>
      <w:r>
        <w:rPr>
          <w:rStyle w:val="SectionNumber"/>
        </w:rPr>
        <w:t xml:space="preserve">7.3.4</w:t>
      </w:r>
      <w:r>
        <w:tab/>
      </w:r>
      <w:r>
        <w:t xml:space="preserve">Attribut age</w:t>
      </w:r>
    </w:p>
    <w:p>
      <w:pPr>
        <w:pStyle w:val="FirstParagraph"/>
      </w:pPr>
      <w:r>
        <w:rPr>
          <w:i/>
          <w:iCs/>
        </w:rPr>
        <w:t xml:space="preserve">Âge archéologique du type d'objet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Hallstatt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Jungbronzezeit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Latènezeit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Mittelbronzezeit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bronze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10004008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Paläolithikum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29"/>
    <w:bookmarkEnd w:id="230"/>
    <w:bookmarkStart w:id="236" w:name="exploitation-geomaterials-pt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t xml:space="preserve">Classe Exploitation_Geomaterials_PT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exploitation-geomaterials-pt">
        <w:r>
          <w:rPr>
            <w:rStyle w:val="Hyperlink"/>
          </w:rPr>
          <w:t xml:space="preserve">Exploitation_Geomaterials_PT</w:t>
        </w:r>
      </w:hyperlink>
      <w:r>
        <w:t xml:space="preserve"> </w:t>
      </w:r>
      <w:r>
        <w:t xml:space="preserve">contient des informations ponctuelles sur les sites</w:t>
      </w:r>
      <w:r>
        <w:t xml:space="preserve"> </w:t>
      </w:r>
      <w:r>
        <w:t xml:space="preserve">d’exploitation de matériaux géologiques.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10601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lithostratigraphique exploitée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État de l'exploitation.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Profondeur totale du type d'objet (en mètres depuis la surface).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t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Matériau exploité..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1" w:name="attribut-kind-38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Bergwerk, Untertageabbau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mine, exploitation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Stolleneingang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entrée de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Schacht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 de mine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Pinge (dolinenartiger Stolleneinbruch)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fontis (effondrement de surface lié à des travaux souterrains)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Schürfloch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trace d´exploitation en surface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ausgeräumte Bohnerztasche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poche sidérolithique vidée</w:t>
            </w:r>
          </w:p>
        </w:tc>
      </w:tr>
    </w:tbl>
    <w:bookmarkEnd w:id="231"/>
    <w:bookmarkStart w:id="232" w:name="attribut-exp_unit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Attribut exp_unit</w:t>
      </w:r>
    </w:p>
    <w:p>
      <w:pPr>
        <w:pStyle w:val="FirstParagraph"/>
      </w:pPr>
      <w:r>
        <w:rPr>
          <w:i/>
          <w:iCs/>
        </w:rPr>
        <w:t xml:space="preserve">Unité lithostratigraphique exploitée</w:t>
      </w:r>
    </w:p>
    <w:bookmarkEnd w:id="232"/>
    <w:bookmarkStart w:id="233" w:name="exploitation-geomaterials-pt-status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Attribut status</w:t>
      </w:r>
    </w:p>
    <w:p>
      <w:pPr>
        <w:pStyle w:val="FirstParagraph"/>
      </w:pPr>
      <w:r>
        <w:rPr>
          <w:i/>
          <w:iCs/>
        </w:rPr>
        <w:t xml:space="preserve">État de l'exploitation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3"/>
    <w:bookmarkStart w:id="234" w:name="attribut-depth_tot"/>
    <w:p>
      <w:pPr>
        <w:pStyle w:val="Heading3"/>
      </w:pPr>
      <w:r>
        <w:rPr>
          <w:rStyle w:val="SectionNumber"/>
        </w:rPr>
        <w:t xml:space="preserve">7.4.4</w:t>
      </w:r>
      <w:r>
        <w:tab/>
      </w:r>
      <w:r>
        <w:t xml:space="preserve">Attribut depth_tot</w:t>
      </w:r>
    </w:p>
    <w:p>
      <w:pPr>
        <w:pStyle w:val="FirstParagraph"/>
      </w:pPr>
      <w:r>
        <w:rPr>
          <w:i/>
          <w:iCs/>
        </w:rPr>
        <w:t xml:space="preserve">Profondeur totale du type d'objet (en mètres depuis la surface).</w:t>
      </w:r>
      <w:r>
        <w:t xml:space="preserve"> </w:t>
      </w:r>
      <w:r>
        <w:rPr>
          <w:i/>
          <w:iCs/>
        </w:rPr>
        <w:t xml:space="preserve">Type de donnée : float</w:t>
      </w:r>
    </w:p>
    <w:bookmarkEnd w:id="234"/>
    <w:bookmarkStart w:id="235" w:name="exploitation-geomaterials-pt-targ-mat"/>
    <w:p>
      <w:pPr>
        <w:pStyle w:val="Heading3"/>
      </w:pPr>
      <w:r>
        <w:rPr>
          <w:rStyle w:val="SectionNumber"/>
        </w:rPr>
        <w:t xml:space="preserve">7.4.5</w:t>
      </w:r>
      <w:r>
        <w:tab/>
      </w:r>
      <w:r>
        <w:t xml:space="preserve">Attribut targ_mat</w:t>
      </w:r>
    </w:p>
    <w:p>
      <w:pPr>
        <w:pStyle w:val="FirstParagraph"/>
      </w:pPr>
      <w:r>
        <w:rPr>
          <w:i/>
          <w:iCs/>
        </w:rPr>
        <w:t xml:space="preserve">Matériau exploité.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antimoine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asbeste / amiante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 / Bitumen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asphalte / bitume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Blei-Zink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plomb-zinc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Chrom-Nickel, z.T. mit Kobalt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chrome-nickel, partiellement avec cobalt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 / 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minerais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 allgemein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 en général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Kupfer, z.T. mit Silber, Wismut und Arsen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cuivre, partiellement avec argent, bismuth et arsenic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Magnesium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magnésium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manganèse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Molybdän und Wolfram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molybdène et tungstène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bitumineux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Phosphorit, Apatit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phosphorite, apatite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 / halite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et 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Schwefel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soufre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stéatite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 / 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houille / anthracite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/ argile et silt (limon)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10605021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uranium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5"/>
    <w:bookmarkEnd w:id="236"/>
    <w:bookmarkStart w:id="239" w:name="exploitation-geomaterials-l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Classe Exploitation_Geomaterials_L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exploitation-geomaterials-l">
        <w:r>
          <w:rPr>
            <w:rStyle w:val="Hyperlink"/>
          </w:rPr>
          <w:t xml:space="preserve">Exploitation_Geomaterials_L</w:t>
        </w:r>
      </w:hyperlink>
      <w:r>
        <w:t xml:space="preserve"> </w:t>
      </w:r>
      <w:r>
        <w:t xml:space="preserve">contient les objets de forme linéaire liés aux sites</w:t>
      </w:r>
      <w:r>
        <w:t xml:space="preserve"> </w:t>
      </w:r>
      <w:r>
        <w:t xml:space="preserve">d’exploitation de matériaux géologiques (p.ex. le front de taille).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10701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l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État de l'exploitation.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37" w:name="attribut-kind-39"/>
    <w:p>
      <w:pPr>
        <w:pStyle w:val="Heading3"/>
      </w:pPr>
      <w:r>
        <w:rPr>
          <w:rStyle w:val="SectionNumber"/>
        </w:rPr>
        <w:t xml:space="preserve">7.5.1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Abbaufront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front d'exploitation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Bergwerksstollen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galerie de mine</w:t>
            </w:r>
          </w:p>
        </w:tc>
      </w:tr>
    </w:tbl>
    <w:bookmarkEnd w:id="237"/>
    <w:bookmarkStart w:id="238" w:name="exploitation-geomaterials-l-status"/>
    <w:p>
      <w:pPr>
        <w:pStyle w:val="Heading3"/>
      </w:pPr>
      <w:r>
        <w:rPr>
          <w:rStyle w:val="SectionNumber"/>
        </w:rPr>
        <w:t xml:space="preserve">7.5.2</w:t>
      </w:r>
      <w:r>
        <w:tab/>
      </w:r>
      <w:r>
        <w:t xml:space="preserve">Attribut status</w:t>
      </w:r>
    </w:p>
    <w:p>
      <w:pPr>
        <w:pStyle w:val="FirstParagraph"/>
      </w:pPr>
      <w:r>
        <w:rPr>
          <w:i/>
          <w:iCs/>
        </w:rPr>
        <w:t xml:space="preserve">État de l'exploitation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10702004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38"/>
    <w:bookmarkEnd w:id="239"/>
    <w:bookmarkStart w:id="245" w:name="exploitation-geomaterials-plg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Classe Exploitation_Geomaterials_PLG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exploitation-geomaterials-plg">
        <w:r>
          <w:rPr>
            <w:rStyle w:val="Hyperlink"/>
          </w:rPr>
          <w:t xml:space="preserve">Exploitation_Geomaterials_PLG</w:t>
        </w:r>
      </w:hyperlink>
      <w:r>
        <w:t xml:space="preserve"> </w:t>
      </w:r>
      <w:r>
        <w:t xml:space="preserve">contient les surfaces d’exploitation de géomatériaux,</w:t>
      </w:r>
      <w:r>
        <w:t xml:space="preserve"> </w:t>
      </w:r>
      <w:r>
        <w:t xml:space="preserve">telles qu’elles étaient au moment du levé de la carte géologique.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10801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exp_unit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lithostratigraphique exploitée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[1..*]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gc_litstrat_bed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lg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État de l'exploitation.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depth_tot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Profondeur totale du type d'objet (en mètres depuis la surface).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targ_mat</w:t>
            </w:r>
          </w:p>
        </w:tc>
        <w:tc>
          <w:tcPr/>
          <w:p>
            <w:pPr>
              <w:pStyle w:val="Compact"/>
              <w:jc w:val="left"/>
            </w:pPr>
            <w:hyperlink w:anchor="exploitation-geomaterials-plg-targ-mat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Matériel exploité..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40" w:name="attribut-kind-40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Steinbruch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carrière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Aexp Grube (Lockergesteinsabbau)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exploitation de matériaux meubles</w:t>
            </w:r>
          </w:p>
        </w:tc>
      </w:tr>
    </w:tbl>
    <w:bookmarkEnd w:id="240"/>
    <w:bookmarkStart w:id="241" w:name="attribut-exp_unit-1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Attribut exp_unit</w:t>
      </w:r>
    </w:p>
    <w:p>
      <w:pPr>
        <w:pStyle w:val="FirstParagraph"/>
      </w:pPr>
      <w:r>
        <w:rPr>
          <w:i/>
          <w:iCs/>
        </w:rPr>
        <w:t xml:space="preserve">Unité lithostratigraphique exploitée</w:t>
      </w:r>
    </w:p>
    <w:bookmarkEnd w:id="241"/>
    <w:bookmarkStart w:id="242" w:name="exploitation-geomaterials-plg-status"/>
    <w:p>
      <w:pPr>
        <w:pStyle w:val="Heading3"/>
      </w:pPr>
      <w:r>
        <w:rPr>
          <w:rStyle w:val="SectionNumber"/>
        </w:rPr>
        <w:t xml:space="preserve">7.6.3</w:t>
      </w:r>
      <w:r>
        <w:tab/>
      </w:r>
      <w:r>
        <w:t xml:space="preserve">Attribut status</w:t>
      </w:r>
    </w:p>
    <w:p>
      <w:pPr>
        <w:pStyle w:val="FirstParagraph"/>
      </w:pPr>
      <w:r>
        <w:rPr>
          <w:i/>
          <w:iCs/>
        </w:rPr>
        <w:t xml:space="preserve">État de l'exploitation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aufgefüllt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exploitation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verfallen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effondré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2"/>
    <w:bookmarkStart w:id="243" w:name="attribut-depth_tot-1"/>
    <w:p>
      <w:pPr>
        <w:pStyle w:val="Heading3"/>
      </w:pPr>
      <w:r>
        <w:rPr>
          <w:rStyle w:val="SectionNumber"/>
        </w:rPr>
        <w:t xml:space="preserve">7.6.4</w:t>
      </w:r>
      <w:r>
        <w:tab/>
      </w:r>
      <w:r>
        <w:t xml:space="preserve">Attribut depth_tot</w:t>
      </w:r>
    </w:p>
    <w:p>
      <w:pPr>
        <w:pStyle w:val="FirstParagraph"/>
      </w:pPr>
      <w:r>
        <w:rPr>
          <w:i/>
          <w:iCs/>
        </w:rPr>
        <w:t xml:space="preserve">Profondeur totale du type d'objet (en mètres depuis la surface).</w:t>
      </w:r>
      <w:r>
        <w:t xml:space="preserve"> </w:t>
      </w:r>
      <w:r>
        <w:rPr>
          <w:i/>
          <w:iCs/>
        </w:rPr>
        <w:t xml:space="preserve">Type de donnée : float</w:t>
      </w:r>
    </w:p>
    <w:bookmarkEnd w:id="243"/>
    <w:bookmarkStart w:id="244" w:name="exploitation-geomaterials-plg-targ-mat"/>
    <w:p>
      <w:pPr>
        <w:pStyle w:val="Heading3"/>
      </w:pPr>
      <w:r>
        <w:rPr>
          <w:rStyle w:val="SectionNumber"/>
        </w:rPr>
        <w:t xml:space="preserve">7.6.5</w:t>
      </w:r>
      <w:r>
        <w:tab/>
      </w:r>
      <w:r>
        <w:t xml:space="preserve">Attribut targ_mat</w:t>
      </w:r>
    </w:p>
    <w:p>
      <w:pPr>
        <w:pStyle w:val="FirstParagraph"/>
      </w:pPr>
      <w:r>
        <w:rPr>
          <w:i/>
          <w:iCs/>
        </w:rPr>
        <w:t xml:space="preserve">Matériel exploité.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asbeste / amiante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Dachschiefer / Tafelschiefer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 / Eisenoolithe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 / 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 /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 /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 / 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 / quartzite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 und Kies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et gravier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stéatite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 / Ton und Silt (Lehm)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/ argile et silt (limon)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10804017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44"/>
    <w:bookmarkEnd w:id="245"/>
    <w:bookmarkStart w:id="262" w:name="boreholes-pt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Classe Boreholes_PT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boreholes-pt">
        <w:r>
          <w:rPr>
            <w:rStyle w:val="Hyperlink"/>
          </w:rPr>
          <w:t xml:space="preserve">Boreholes_PT</w:t>
        </w:r>
      </w:hyperlink>
      <w:r>
        <w:t xml:space="preserve"> </w:t>
      </w:r>
      <w:r>
        <w:t xml:space="preserve">regroupe les forages et les sondages. (Sur les anciennes cartes imprimées,</w:t>
      </w:r>
      <w:r>
        <w:t xml:space="preserve"> </w:t>
      </w:r>
      <w:r>
        <w:t xml:space="preserve">le genre d’objet n’était pas toujours distingué. D’ailleurs, il se peut que sur les anciennes cartes,</w:t>
      </w:r>
      <w:r>
        <w:t xml:space="preserve"> </w:t>
      </w:r>
      <w:r>
        <w:t xml:space="preserve">les sondages par carottier battu aient été classés en tant que forages.)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drill_mo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Mode du forage.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10502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depth_bedrock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Profondeur de la roche en place (en mètres depuis la</w:t>
            </w:r>
          </w:p>
        </w:tc>
      </w:tr>
    </w:tbl>
    <w:p>
      <w:pPr>
        <w:pStyle w:val="BodyText"/>
      </w:pPr>
      <w:r>
        <w:t xml:space="preserve">surface). (Si l’ouvrage n’atteint pas la roche en place,</w:t>
      </w:r>
      <w:r>
        <w:t xml:space="preserve"> </w:t>
      </w:r>
      <w:r>
        <w:t xml:space="preserve">par exemple forage interrompu dans la couverture</w:t>
      </w:r>
      <w:r>
        <w:t xml:space="preserve"> </w:t>
      </w:r>
      <w:r>
        <w:t xml:space="preserve">quaternaire, la valeur est -999, au cas où le forage</w:t>
      </w:r>
      <w:r>
        <w:t xml:space="preserve"> </w:t>
      </w:r>
      <w:r>
        <w:t xml:space="preserve">commence déjà dans la roche en place la valeur est 0)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4 |</w:t>
      </w:r>
      <w:r>
        <w:t xml:space="preserve"> </w:t>
      </w:r>
      <w:r>
        <w:rPr>
          <w:b/>
          <w:bCs/>
        </w:rPr>
        <w:t xml:space="preserve">d_c_underg</w:t>
      </w:r>
      <w:r>
        <w:t xml:space="preserve"> </w:t>
      </w:r>
      <w:r>
        <w:t xml:space="preserve">| boolean | Forage réalisé à partir d’une galerie (oui / non)?</w:t>
      </w:r>
      <w:r>
        <w:t xml:space="preserve"> </w:t>
      </w:r>
      <w:hyperlink r:id="rId23"/>
      <w:r>
        <w:t xml:space="preserve"> </w:t>
      </w:r>
      <w:r>
        <w:t xml:space="preserve">| Cardinalité [1] | |</w:t>
      </w:r>
      <w:r>
        <w:br/>
      </w:r>
      <w:r>
        <w:t xml:space="preserve">5 |</w:t>
      </w:r>
      <w:r>
        <w:t xml:space="preserve"> </w:t>
      </w:r>
      <w:r>
        <w:rPr>
          <w:b/>
          <w:bCs/>
        </w:rPr>
        <w:t xml:space="preserve">main_tar</w:t>
      </w:r>
      <w:r>
        <w:t xml:space="preserve"> </w:t>
      </w:r>
      <w:r>
        <w:t xml:space="preserve">|</w:t>
      </w:r>
      <w:r>
        <w:t xml:space="preserve"> </w:t>
      </w:r>
      <w:hyperlink w:anchor="boreholes-pt-main-tar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But principal du sondage.</w:t>
      </w:r>
      <w:r>
        <w:br/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6 |</w:t>
      </w:r>
      <w:r>
        <w:t xml:space="preserve"> </w:t>
      </w:r>
      <w:r>
        <w:rPr>
          <w:b/>
          <w:bCs/>
        </w:rPr>
        <w:t xml:space="preserve">targ_mat</w:t>
      </w:r>
      <w:r>
        <w:t xml:space="preserve"> </w:t>
      </w:r>
      <w:r>
        <w:t xml:space="preserve">|</w:t>
      </w:r>
      <w:r>
        <w:t xml:space="preserve"> </w:t>
      </w:r>
      <w:hyperlink w:anchor="boreholes-pt-targ-mat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Matériau cible du sondage.</w:t>
      </w:r>
      <w:r>
        <w:br/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depth_tot</w:t>
      </w:r>
      <w:r>
        <w:t xml:space="preserve"> </w:t>
      </w:r>
      <w:r>
        <w:t xml:space="preserve">| float | Profondeur totale du type d'objet (en mètres depuis la surface).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8 |</w:t>
      </w:r>
      <w:r>
        <w:t xml:space="preserve"> </w:t>
      </w:r>
      <w:r>
        <w:rPr>
          <w:b/>
          <w:bCs/>
        </w:rPr>
        <w:t xml:space="preserve">fm_a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Unité lithostratigraphique de la formation A atteinte. Die möglichen Werte sind in der Tabelle GC_LITSTRAT_BED_CD im Anhang dieses Dokumentes verfügbar.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9 |</w:t>
      </w:r>
      <w:r>
        <w:t xml:space="preserve"> </w:t>
      </w:r>
      <w:r>
        <w:rPr>
          <w:b/>
          <w:bCs/>
        </w:rPr>
        <w:t xml:space="preserve">depth_fm_a</w:t>
      </w:r>
      <w:r>
        <w:t xml:space="preserve"> </w:t>
      </w:r>
      <w:r>
        <w:t xml:space="preserve">| float | Profondeur relative à la formation A atteinte (en mètres depuis la surface).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10 |</w:t>
      </w:r>
      <w:r>
        <w:t xml:space="preserve"> </w:t>
      </w:r>
      <w:r>
        <w:rPr>
          <w:b/>
          <w:bCs/>
        </w:rPr>
        <w:t xml:space="preserve">fm_b</w:t>
      </w:r>
      <w:r>
        <w:t xml:space="preserve"> </w:t>
      </w:r>
      <w:r>
        <w:t xml:space="preserve">|</w:t>
      </w:r>
      <w:r>
        <w:t xml:space="preserve"> </w:t>
      </w:r>
      <w:hyperlink w:anchor="gc-litstrat-bed-cd">
        <w:r>
          <w:rPr>
            <w:rStyle w:val="Hyperlink"/>
          </w:rPr>
          <w:t xml:space="preserve">CodedDomain</w:t>
        </w:r>
      </w:hyperlink>
      <w:r>
        <w:t xml:space="preserve"> </w:t>
      </w:r>
      <w:r>
        <w:t xml:space="preserve">| Unité lithostratigraphique de la formation B atteinte. Die möglichen Werte sind in der Tabelle GC_LITSTRAT_BED_CD im Anhang dieses Dokumentes verfügbar.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11 |</w:t>
      </w:r>
      <w:r>
        <w:t xml:space="preserve"> </w:t>
      </w:r>
      <w:r>
        <w:rPr>
          <w:b/>
          <w:bCs/>
        </w:rPr>
        <w:t xml:space="preserve">depth_fm_b</w:t>
      </w:r>
      <w:r>
        <w:t xml:space="preserve"> </w:t>
      </w:r>
      <w:r>
        <w:t xml:space="preserve">| float | Profondeur de la formation B atteinte (en mètres depuis</w:t>
      </w:r>
      <w:r>
        <w:t xml:space="preserve"> </w:t>
      </w:r>
      <w:r>
        <w:t xml:space="preserve">la surface).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12 |</w:t>
      </w:r>
      <w:r>
        <w:t xml:space="preserve"> </w:t>
      </w:r>
      <w:r>
        <w:rPr>
          <w:b/>
          <w:bCs/>
        </w:rPr>
        <w:t xml:space="preserve">depth_wt</w:t>
      </w:r>
      <w:r>
        <w:t xml:space="preserve"> </w:t>
      </w:r>
      <w:r>
        <w:t xml:space="preserve">| float | Profondeur (m depuis la surface) de la nappe phréatique (valeur moyenne).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13 |</w:t>
      </w:r>
      <w:r>
        <w:t xml:space="preserve"> </w:t>
      </w:r>
      <w:r>
        <w:rPr>
          <w:b/>
          <w:bCs/>
        </w:rPr>
        <w:t xml:space="preserve">azimuth</w:t>
      </w:r>
      <w:r>
        <w:t xml:space="preserve"> </w:t>
      </w:r>
      <w:r>
        <w:t xml:space="preserve">| integer | Azimut du type d'objet. L'azimut est mesuré depuis le</w:t>
      </w:r>
      <w:r>
        <w:t xml:space="preserve"> </w:t>
      </w:r>
      <w:r>
        <w:t xml:space="preserve">nord en degré de 0° à 359° dans le sens des aiguilles</w:t>
      </w:r>
      <w:r>
        <w:t xml:space="preserve"> </w:t>
      </w:r>
      <w:r>
        <w:t xml:space="preserve">d'une montre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14 |</w:t>
      </w:r>
      <w:r>
        <w:t xml:space="preserve"> </w:t>
      </w:r>
      <w:r>
        <w:rPr>
          <w:b/>
          <w:bCs/>
        </w:rPr>
        <w:t xml:space="preserve">dip</w:t>
      </w:r>
      <w:r>
        <w:t xml:space="preserve"> </w:t>
      </w:r>
      <w:r>
        <w:t xml:space="preserve">| integer | Valeur du plongement du type d'objet (en degrés),</w:t>
      </w:r>
      <w:r>
        <w:t xml:space="preserve"> </w:t>
      </w:r>
      <w:r>
        <w:t xml:space="preserve">mesurée de l’horizontale (0°) vers le bas jusqu’à la</w:t>
      </w:r>
      <w:r>
        <w:t xml:space="preserve"> </w:t>
      </w:r>
      <w:r>
        <w:t xml:space="preserve">verticale (90°)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15 |</w:t>
      </w:r>
      <w:r>
        <w:t xml:space="preserve"> </w:t>
      </w:r>
      <w:r>
        <w:rPr>
          <w:b/>
          <w:bCs/>
        </w:rPr>
        <w:t xml:space="preserve">ref_number</w:t>
      </w:r>
      <w:r>
        <w:t xml:space="preserve"> </w:t>
      </w:r>
      <w:r>
        <w:t xml:space="preserve">| integer | Numéro de référence du type d'objet dans un</w:t>
      </w:r>
      <w:r>
        <w:t xml:space="preserve"> </w:t>
      </w:r>
      <w:r>
        <w:t xml:space="preserve">document annexé (notice explicative,…).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16 |</w:t>
      </w:r>
      <w:r>
        <w:t xml:space="preserve"> </w:t>
      </w:r>
      <w:r>
        <w:rPr>
          <w:b/>
          <w:bCs/>
        </w:rPr>
        <w:t xml:space="preserve">link</w:t>
      </w:r>
      <w:r>
        <w:t xml:space="preserve"> </w:t>
      </w:r>
      <w:r>
        <w:t xml:space="preserve">| integer | Numéro de référence du type d'objet dans un</w:t>
      </w:r>
      <w:r>
        <w:t xml:space="preserve"> </w:t>
      </w:r>
      <w:r>
        <w:t xml:space="preserve">document annexé (notice explicative,…).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</w:p>
    <w:bookmarkStart w:id="246" w:name="attribut-kind-41"/>
    <w:p>
      <w:pPr>
        <w:pStyle w:val="Heading3"/>
      </w:pPr>
      <w:r>
        <w:rPr>
          <w:rStyle w:val="SectionNumber"/>
        </w:rPr>
        <w:t xml:space="preserve">7.7.1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Bohrung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Sondierschlitz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fouille ou tranchée de reconnaissance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Handsondierung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à la tarière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au pénétromètre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Abor Rammkernsondierung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sondage par carottier battu</w:t>
            </w:r>
          </w:p>
        </w:tc>
      </w:tr>
    </w:tbl>
    <w:bookmarkEnd w:id="246"/>
    <w:bookmarkStart w:id="247" w:name="attribut-drill_mo"/>
    <w:p>
      <w:pPr>
        <w:pStyle w:val="Heading3"/>
      </w:pPr>
      <w:r>
        <w:rPr>
          <w:rStyle w:val="SectionNumber"/>
        </w:rPr>
        <w:t xml:space="preserve">7.7.2</w:t>
      </w:r>
      <w:r>
        <w:tab/>
      </w:r>
      <w:r>
        <w:t xml:space="preserve">Attribut drill_mo</w:t>
      </w:r>
    </w:p>
    <w:p>
      <w:pPr>
        <w:pStyle w:val="FirstParagraph"/>
      </w:pPr>
      <w:r>
        <w:rPr>
          <w:i/>
          <w:iCs/>
        </w:rPr>
        <w:t xml:space="preserve">Mode du forage.</w:t>
      </w:r>
    </w:p>
    <w:bookmarkEnd w:id="247"/>
    <w:bookmarkStart w:id="248" w:name="attribut-depth_bedrock"/>
    <w:p>
      <w:pPr>
        <w:pStyle w:val="Heading3"/>
      </w:pPr>
      <w:r>
        <w:rPr>
          <w:rStyle w:val="SectionNumber"/>
        </w:rPr>
        <w:t xml:space="preserve">7.7.3</w:t>
      </w:r>
      <w:r>
        <w:tab/>
      </w:r>
      <w:r>
        <w:t xml:space="preserve">Attribut depth_bedrock</w:t>
      </w:r>
    </w:p>
    <w:p>
      <w:pPr>
        <w:pStyle w:val="FirstParagraph"/>
      </w:pPr>
      <w:r>
        <w:rPr>
          <w:i/>
          <w:iCs/>
        </w:rPr>
        <w:t xml:space="preserve">Profondeur de la roche en place (en mètres depuis la</w:t>
      </w:r>
      <w:r>
        <w:rPr>
          <w:i/>
          <w:iCs/>
        </w:rPr>
        <w:t xml:space="preserve"> </w:t>
      </w:r>
      <w:r>
        <w:rPr>
          <w:i/>
          <w:iCs/>
        </w:rPr>
        <w:t xml:space="preserve">surface). (Si l’ouvrage n’atteint pas la roche en place,</w:t>
      </w:r>
      <w:r>
        <w:rPr>
          <w:i/>
          <w:iCs/>
        </w:rPr>
        <w:t xml:space="preserve"> </w:t>
      </w:r>
      <w:r>
        <w:rPr>
          <w:i/>
          <w:iCs/>
        </w:rPr>
        <w:t xml:space="preserve">par exemple forage interrompu dans la couverture</w:t>
      </w:r>
      <w:r>
        <w:rPr>
          <w:i/>
          <w:iCs/>
        </w:rPr>
        <w:t xml:space="preserve"> </w:t>
      </w:r>
      <w:r>
        <w:rPr>
          <w:i/>
          <w:iCs/>
        </w:rPr>
        <w:t xml:space="preserve">quaternaire, la valeur est -999, au cas où le forage</w:t>
      </w:r>
      <w:r>
        <w:rPr>
          <w:i/>
          <w:iCs/>
        </w:rPr>
        <w:t xml:space="preserve"> </w:t>
      </w:r>
      <w:r>
        <w:rPr>
          <w:i/>
          <w:iCs/>
        </w:rPr>
        <w:t xml:space="preserve">commence déjà dans la roche en place la valeur est 0)</w:t>
      </w:r>
      <w:r>
        <w:t xml:space="preserve"> </w:t>
      </w:r>
      <w:r>
        <w:rPr>
          <w:i/>
          <w:iCs/>
        </w:rPr>
        <w:t xml:space="preserve">Type de donnée : float</w:t>
      </w:r>
    </w:p>
    <w:bookmarkEnd w:id="248"/>
    <w:bookmarkStart w:id="249" w:name="attribut-d_c_underg"/>
    <w:p>
      <w:pPr>
        <w:pStyle w:val="Heading3"/>
      </w:pPr>
      <w:r>
        <w:rPr>
          <w:rStyle w:val="SectionNumber"/>
        </w:rPr>
        <w:t xml:space="preserve">7.7.4</w:t>
      </w:r>
      <w:r>
        <w:tab/>
      </w:r>
      <w:r>
        <w:t xml:space="preserve">Attribut d_c_underg</w:t>
      </w:r>
    </w:p>
    <w:p>
      <w:pPr>
        <w:pStyle w:val="FirstParagraph"/>
      </w:pPr>
      <w:r>
        <w:rPr>
          <w:i/>
          <w:iCs/>
        </w:rPr>
        <w:t xml:space="preserve">Forage réalisé à partir d’une galerie (oui / non)?</w:t>
      </w:r>
      <w:r>
        <w:t xml:space="preserve"> </w:t>
      </w:r>
      <w:r>
        <w:rPr>
          <w:i/>
          <w:iCs/>
        </w:rPr>
        <w:t xml:space="preserve">Type de donnée : boolean</w:t>
      </w:r>
    </w:p>
    <w:bookmarkEnd w:id="249"/>
    <w:bookmarkStart w:id="250" w:name="boreholes-pt-main-tar"/>
    <w:p>
      <w:pPr>
        <w:pStyle w:val="Heading3"/>
      </w:pPr>
      <w:r>
        <w:rPr>
          <w:rStyle w:val="SectionNumber"/>
        </w:rPr>
        <w:t xml:space="preserve">7.7.5</w:t>
      </w:r>
      <w:r>
        <w:tab/>
      </w:r>
      <w:r>
        <w:t xml:space="preserve">Attribut main_tar</w:t>
      </w:r>
    </w:p>
    <w:p>
      <w:pPr>
        <w:pStyle w:val="FirstParagraph"/>
      </w:pPr>
      <w:r>
        <w:rPr>
          <w:i/>
          <w:iCs/>
        </w:rPr>
        <w:t xml:space="preserve">But principal du sondage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belasteter Standort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site pollué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Forschung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recherche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Geotechnik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géotechnique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Geothermie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géothermique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Hydrogeologie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hydrogéologique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Kohlenwasserstoffe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hydrocarbures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mineralische Rohstoffe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matières premières minérales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Naturgefahren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dangers naturels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Seismik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0"/>
    <w:bookmarkStart w:id="251" w:name="boreholes-pt-targ-mat"/>
    <w:p>
      <w:pPr>
        <w:pStyle w:val="Heading3"/>
      </w:pPr>
      <w:r>
        <w:rPr>
          <w:rStyle w:val="SectionNumber"/>
        </w:rPr>
        <w:t xml:space="preserve">7.7.6</w:t>
      </w:r>
      <w:r>
        <w:tab/>
      </w:r>
      <w:r>
        <w:t xml:space="preserve">Attribut targ_mat</w:t>
      </w:r>
    </w:p>
    <w:p>
      <w:pPr>
        <w:pStyle w:val="FirstParagraph"/>
      </w:pPr>
      <w:r>
        <w:rPr>
          <w:i/>
          <w:iCs/>
        </w:rPr>
        <w:t xml:space="preserve">Matériau cible du sondage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Erdgas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gaz naturel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Erdöl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pétrole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Erdwärme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energie géothermique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 / 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 / halite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10506005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Thermalwasser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eau thermale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51"/>
    <w:bookmarkStart w:id="252" w:name="attribut-depth_tot-2"/>
    <w:p>
      <w:pPr>
        <w:pStyle w:val="Heading3"/>
      </w:pPr>
      <w:r>
        <w:rPr>
          <w:rStyle w:val="SectionNumber"/>
        </w:rPr>
        <w:t xml:space="preserve">7.7.7</w:t>
      </w:r>
      <w:r>
        <w:tab/>
      </w:r>
      <w:r>
        <w:t xml:space="preserve">Attribut depth_tot</w:t>
      </w:r>
    </w:p>
    <w:p>
      <w:pPr>
        <w:pStyle w:val="FirstParagraph"/>
      </w:pPr>
      <w:r>
        <w:rPr>
          <w:i/>
          <w:iCs/>
        </w:rPr>
        <w:t xml:space="preserve">Profondeur totale du type d'objet (en mètres depuis la surface).</w:t>
      </w:r>
      <w:r>
        <w:t xml:space="preserve"> </w:t>
      </w:r>
      <w:r>
        <w:rPr>
          <w:i/>
          <w:iCs/>
        </w:rPr>
        <w:t xml:space="preserve">Type de donnée : float</w:t>
      </w:r>
    </w:p>
    <w:bookmarkEnd w:id="252"/>
    <w:bookmarkStart w:id="253" w:name="attribut-fm_a"/>
    <w:p>
      <w:pPr>
        <w:pStyle w:val="Heading3"/>
      </w:pPr>
      <w:r>
        <w:rPr>
          <w:rStyle w:val="SectionNumber"/>
        </w:rPr>
        <w:t xml:space="preserve">7.7.8</w:t>
      </w:r>
      <w:r>
        <w:tab/>
      </w:r>
      <w:r>
        <w:t xml:space="preserve">Attribut fm_a</w:t>
      </w:r>
    </w:p>
    <w:p>
      <w:pPr>
        <w:pStyle w:val="FirstParagraph"/>
      </w:pPr>
      <w:r>
        <w:rPr>
          <w:i/>
          <w:iCs/>
        </w:rPr>
        <w:t xml:space="preserve">Unité lithostratigraphique de la formation A atteinte</w:t>
      </w:r>
      <w:r>
        <w:t xml:space="preserve"> </w:t>
      </w:r>
      <w:r>
        <w:t xml:space="preserve">Voir le domaine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dans l’annexe</w:t>
      </w:r>
    </w:p>
    <w:bookmarkEnd w:id="253"/>
    <w:bookmarkStart w:id="254" w:name="attribut-depth_fm_a"/>
    <w:p>
      <w:pPr>
        <w:pStyle w:val="Heading3"/>
      </w:pPr>
      <w:r>
        <w:rPr>
          <w:rStyle w:val="SectionNumber"/>
        </w:rPr>
        <w:t xml:space="preserve">7.7.9</w:t>
      </w:r>
      <w:r>
        <w:tab/>
      </w:r>
      <w:r>
        <w:t xml:space="preserve">Attribut depth_fm_a</w:t>
      </w:r>
    </w:p>
    <w:p>
      <w:pPr>
        <w:pStyle w:val="FirstParagraph"/>
      </w:pPr>
      <w:r>
        <w:rPr>
          <w:i/>
          <w:iCs/>
        </w:rPr>
        <w:t xml:space="preserve">Profondeur relative à la formation A atteinte (en mètres depuis la surface).</w:t>
      </w:r>
      <w:r>
        <w:t xml:space="preserve"> </w:t>
      </w:r>
      <w:r>
        <w:rPr>
          <w:i/>
          <w:iCs/>
        </w:rPr>
        <w:t xml:space="preserve">Type de donnée : float</w:t>
      </w:r>
    </w:p>
    <w:bookmarkEnd w:id="254"/>
    <w:bookmarkStart w:id="255" w:name="attribut-fm_b"/>
    <w:p>
      <w:pPr>
        <w:pStyle w:val="Heading3"/>
      </w:pPr>
      <w:r>
        <w:rPr>
          <w:rStyle w:val="SectionNumber"/>
        </w:rPr>
        <w:t xml:space="preserve">7.7.10</w:t>
      </w:r>
      <w:r>
        <w:tab/>
      </w:r>
      <w:r>
        <w:t xml:space="preserve">Attribut fm_b</w:t>
      </w:r>
    </w:p>
    <w:p>
      <w:pPr>
        <w:pStyle w:val="FirstParagraph"/>
      </w:pPr>
      <w:r>
        <w:rPr>
          <w:i/>
          <w:iCs/>
        </w:rPr>
        <w:t xml:space="preserve">Unité lithostratigraphique de la formation B atteinte</w:t>
      </w:r>
      <w:r>
        <w:t xml:space="preserve"> </w:t>
      </w:r>
      <w:r>
        <w:t xml:space="preserve">Voir le domaine</w:t>
      </w:r>
      <w:r>
        <w:t xml:space="preserve"> </w:t>
      </w:r>
      <w:hyperlink w:anchor="gc-litstrat-bed-cd">
        <w:r>
          <w:rPr>
            <w:rStyle w:val="Hyperlink"/>
          </w:rPr>
          <w:t xml:space="preserve">GC_LITSTRAT_BED_CD</w:t>
        </w:r>
      </w:hyperlink>
      <w:r>
        <w:t xml:space="preserve"> </w:t>
      </w:r>
      <w:r>
        <w:t xml:space="preserve">dans l’annexe</w:t>
      </w:r>
    </w:p>
    <w:bookmarkEnd w:id="255"/>
    <w:bookmarkStart w:id="256" w:name="attribut-depth_fm_b"/>
    <w:p>
      <w:pPr>
        <w:pStyle w:val="Heading3"/>
      </w:pPr>
      <w:r>
        <w:rPr>
          <w:rStyle w:val="SectionNumber"/>
        </w:rPr>
        <w:t xml:space="preserve">7.7.11</w:t>
      </w:r>
      <w:r>
        <w:tab/>
      </w:r>
      <w:r>
        <w:t xml:space="preserve">Attribut depth_fm_b</w:t>
      </w:r>
    </w:p>
    <w:p>
      <w:pPr>
        <w:pStyle w:val="FirstParagraph"/>
      </w:pPr>
      <w:r>
        <w:rPr>
          <w:i/>
          <w:iCs/>
        </w:rPr>
        <w:t xml:space="preserve">Profondeur de la formation B atteinte (en mètres depuis</w:t>
      </w:r>
      <w:r>
        <w:rPr>
          <w:i/>
          <w:iCs/>
        </w:rPr>
        <w:t xml:space="preserve"> </w:t>
      </w:r>
      <w:r>
        <w:rPr>
          <w:i/>
          <w:iCs/>
        </w:rPr>
        <w:t xml:space="preserve">la surface).</w:t>
      </w:r>
      <w:r>
        <w:t xml:space="preserve"> </w:t>
      </w:r>
      <w:r>
        <w:rPr>
          <w:i/>
          <w:iCs/>
        </w:rPr>
        <w:t xml:space="preserve">Type de donnée : float</w:t>
      </w:r>
    </w:p>
    <w:bookmarkEnd w:id="256"/>
    <w:bookmarkStart w:id="257" w:name="attribut-depth_wt"/>
    <w:p>
      <w:pPr>
        <w:pStyle w:val="Heading3"/>
      </w:pPr>
      <w:r>
        <w:rPr>
          <w:rStyle w:val="SectionNumber"/>
        </w:rPr>
        <w:t xml:space="preserve">7.7.12</w:t>
      </w:r>
      <w:r>
        <w:tab/>
      </w:r>
      <w:r>
        <w:t xml:space="preserve">Attribut depth_wt</w:t>
      </w:r>
    </w:p>
    <w:p>
      <w:pPr>
        <w:pStyle w:val="FirstParagraph"/>
      </w:pPr>
      <w:r>
        <w:rPr>
          <w:i/>
          <w:iCs/>
        </w:rPr>
        <w:t xml:space="preserve">Profondeur (m depuis la surface) de la nappe phréatique (valeur moyenne).</w:t>
      </w:r>
      <w:r>
        <w:t xml:space="preserve"> </w:t>
      </w:r>
      <w:r>
        <w:rPr>
          <w:i/>
          <w:iCs/>
        </w:rPr>
        <w:t xml:space="preserve">Type de donnée : float</w:t>
      </w:r>
    </w:p>
    <w:bookmarkEnd w:id="257"/>
    <w:bookmarkStart w:id="258" w:name="attribut-azimuth-7"/>
    <w:p>
      <w:pPr>
        <w:pStyle w:val="Heading3"/>
      </w:pPr>
      <w:r>
        <w:rPr>
          <w:rStyle w:val="SectionNumber"/>
        </w:rPr>
        <w:t xml:space="preserve">7.7.13</w:t>
      </w:r>
      <w:r>
        <w:tab/>
      </w:r>
      <w:r>
        <w:t xml:space="preserve">Attribut azimuth</w:t>
      </w:r>
    </w:p>
    <w:p>
      <w:pPr>
        <w:pStyle w:val="FirstParagraph"/>
      </w:pPr>
      <w:r>
        <w:rPr>
          <w:i/>
          <w:iCs/>
        </w:rPr>
        <w:t xml:space="preserve">Azimut du type d'objet. L'azimut est mesuré depuis le</w:t>
      </w:r>
      <w:r>
        <w:rPr>
          <w:i/>
          <w:iCs/>
        </w:rPr>
        <w:t xml:space="preserve"> </w:t>
      </w:r>
      <w:r>
        <w:rPr>
          <w:i/>
          <w:iCs/>
        </w:rPr>
        <w:t xml:space="preserve">nord en degré de 0° à 359° dans le sens des aiguilles</w:t>
      </w:r>
      <w:r>
        <w:rPr>
          <w:i/>
          <w:iCs/>
        </w:rPr>
        <w:t xml:space="preserve"> </w:t>
      </w:r>
      <w:r>
        <w:rPr>
          <w:i/>
          <w:iCs/>
        </w:rPr>
        <w:t xml:space="preserve">d'une montre</w:t>
      </w:r>
      <w:r>
        <w:t xml:space="preserve"> </w:t>
      </w:r>
      <w:r>
        <w:rPr>
          <w:i/>
          <w:iCs/>
        </w:rPr>
        <w:t xml:space="preserve">Type de donnée : integer</w:t>
      </w:r>
    </w:p>
    <w:bookmarkEnd w:id="258"/>
    <w:bookmarkStart w:id="259" w:name="attribut-dip-6"/>
    <w:p>
      <w:pPr>
        <w:pStyle w:val="Heading3"/>
      </w:pPr>
      <w:r>
        <w:rPr>
          <w:rStyle w:val="SectionNumber"/>
        </w:rPr>
        <w:t xml:space="preserve">7.7.14</w:t>
      </w:r>
      <w:r>
        <w:tab/>
      </w:r>
      <w:r>
        <w:t xml:space="preserve">Attribut dip</w:t>
      </w:r>
    </w:p>
    <w:p>
      <w:pPr>
        <w:pStyle w:val="FirstParagraph"/>
      </w:pPr>
      <w:r>
        <w:rPr>
          <w:i/>
          <w:iCs/>
        </w:rPr>
        <w:t xml:space="preserve">Valeur du plongement du type d'objet (en degrés),</w:t>
      </w:r>
      <w:r>
        <w:rPr>
          <w:i/>
          <w:iCs/>
        </w:rPr>
        <w:t xml:space="preserve"> </w:t>
      </w:r>
      <w:r>
        <w:rPr>
          <w:i/>
          <w:iCs/>
        </w:rPr>
        <w:t xml:space="preserve">mesurée de l’horizontale (0°) vers le bas jusqu’à la</w:t>
      </w:r>
      <w:r>
        <w:rPr>
          <w:i/>
          <w:iCs/>
        </w:rPr>
        <w:t xml:space="preserve"> </w:t>
      </w:r>
      <w:r>
        <w:rPr>
          <w:i/>
          <w:iCs/>
        </w:rPr>
        <w:t xml:space="preserve">verticale (90°)</w:t>
      </w:r>
      <w:r>
        <w:t xml:space="preserve"> </w:t>
      </w:r>
      <w:r>
        <w:rPr>
          <w:i/>
          <w:iCs/>
        </w:rPr>
        <w:t xml:space="preserve">Type de donnée : integer</w:t>
      </w:r>
    </w:p>
    <w:bookmarkEnd w:id="259"/>
    <w:bookmarkStart w:id="260" w:name="attribut-ref_number"/>
    <w:p>
      <w:pPr>
        <w:pStyle w:val="Heading3"/>
      </w:pPr>
      <w:r>
        <w:rPr>
          <w:rStyle w:val="SectionNumber"/>
        </w:rPr>
        <w:t xml:space="preserve">7.7.15</w:t>
      </w:r>
      <w:r>
        <w:tab/>
      </w:r>
      <w:r>
        <w:t xml:space="preserve">Attribut ref_number</w:t>
      </w:r>
    </w:p>
    <w:p>
      <w:pPr>
        <w:pStyle w:val="FirstParagraph"/>
      </w:pPr>
      <w:r>
        <w:rPr>
          <w:i/>
          <w:iCs/>
        </w:rPr>
        <w:t xml:space="preserve">Numéro de référence du type d'objet dans un</w:t>
      </w:r>
      <w:r>
        <w:rPr>
          <w:i/>
          <w:iCs/>
        </w:rPr>
        <w:t xml:space="preserve"> </w:t>
      </w:r>
      <w:r>
        <w:rPr>
          <w:i/>
          <w:iCs/>
        </w:rPr>
        <w:t xml:space="preserve">document annexé (notice explicative,…).</w:t>
      </w:r>
      <w:r>
        <w:t xml:space="preserve"> </w:t>
      </w:r>
      <w:r>
        <w:rPr>
          <w:i/>
          <w:iCs/>
        </w:rPr>
        <w:t xml:space="preserve">Type de donnée : integer</w:t>
      </w:r>
    </w:p>
    <w:bookmarkEnd w:id="260"/>
    <w:bookmarkStart w:id="261" w:name="attribut-link"/>
    <w:p>
      <w:pPr>
        <w:pStyle w:val="Heading3"/>
      </w:pPr>
      <w:r>
        <w:rPr>
          <w:rStyle w:val="SectionNumber"/>
        </w:rPr>
        <w:t xml:space="preserve">7.7.16</w:t>
      </w:r>
      <w:r>
        <w:tab/>
      </w:r>
      <w:r>
        <w:t xml:space="preserve">Attribut link</w:t>
      </w:r>
    </w:p>
    <w:p>
      <w:pPr>
        <w:pStyle w:val="FirstParagraph"/>
      </w:pPr>
      <w:r>
        <w:rPr>
          <w:i/>
          <w:iCs/>
        </w:rPr>
        <w:t xml:space="preserve">Numéro de référence du type d'objet dans un</w:t>
      </w:r>
      <w:r>
        <w:rPr>
          <w:i/>
          <w:iCs/>
        </w:rPr>
        <w:t xml:space="preserve"> </w:t>
      </w:r>
      <w:r>
        <w:rPr>
          <w:i/>
          <w:iCs/>
        </w:rPr>
        <w:t xml:space="preserve">document annexé (notice explicative,…).</w:t>
      </w:r>
      <w:r>
        <w:t xml:space="preserve"> </w:t>
      </w:r>
      <w:r>
        <w:rPr>
          <w:i/>
          <w:iCs/>
        </w:rPr>
        <w:t xml:space="preserve">Type de donnée : integer</w:t>
      </w:r>
    </w:p>
    <w:bookmarkEnd w:id="261"/>
    <w:bookmarkEnd w:id="262"/>
    <w:bookmarkStart w:id="264" w:name="artificial-surface-modifications-plg"/>
    <w:p>
      <w:pPr>
        <w:pStyle w:val="Heading2"/>
      </w:pPr>
      <w:r>
        <w:rPr>
          <w:rStyle w:val="SectionNumber"/>
        </w:rPr>
        <w:t xml:space="preserve">7.8</w:t>
      </w:r>
      <w:r>
        <w:tab/>
      </w:r>
      <w:r>
        <w:t xml:space="preserve">Classe Artificial_Surface_Modifications_PLG</w:t>
      </w:r>
    </w:p>
    <w:p>
      <w:pPr>
        <w:pStyle w:val="FirstParagraph"/>
      </w:pPr>
      <w:r>
        <w:t xml:space="preserve">None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10401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63" w:name="attribut-kind-42"/>
    <w:p>
      <w:pPr>
        <w:pStyle w:val="Heading3"/>
      </w:pPr>
      <w:r>
        <w:rPr>
          <w:rStyle w:val="SectionNumber"/>
        </w:rPr>
        <w:t xml:space="preserve">7.8.1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 verändertes Gelände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terrain modelé artificiellement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remplissage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Aart 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</w:tbl>
    <w:bookmarkEnd w:id="263"/>
    <w:bookmarkEnd w:id="264"/>
    <w:bookmarkEnd w:id="265"/>
    <w:bookmarkStart w:id="299" w:name="thème-hydrogeology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Thème HYDROGEOLOGY</w:t>
      </w:r>
    </w:p>
    <w:bookmarkStart w:id="272" w:name="construction-pt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Classe Construction_PT</w:t>
      </w:r>
    </w:p>
    <w:p>
      <w:pPr>
        <w:pStyle w:val="FirstParagraph"/>
      </w:pPr>
      <w:r>
        <w:t xml:space="preserve">Dans la classe</w:t>
      </w:r>
      <w:r>
        <w:t xml:space="preserve"> </w:t>
      </w:r>
      <w:hyperlink w:anchor="construction-pt">
        <w:r>
          <w:rPr>
            <w:rStyle w:val="Hyperlink"/>
          </w:rPr>
          <w:t xml:space="preserve">Construction_PT</w:t>
        </w:r>
      </w:hyperlink>
      <w:r>
        <w:t xml:space="preserve"> </w:t>
      </w:r>
      <w:r>
        <w:t xml:space="preserve">se trouvent les constructions hydriques, comme les captages</w:t>
      </w:r>
      <w:r>
        <w:t xml:space="preserve"> </w:t>
      </w:r>
      <w:r>
        <w:t xml:space="preserve">dans la nappe phréatique et les citernes. Les instruments de mesure comme les piézomètres et</w:t>
      </w:r>
      <w:r>
        <w:t xml:space="preserve"> </w:t>
      </w:r>
      <w:r>
        <w:t xml:space="preserve">les limnigraphes appartiennent également à cette classe.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12101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construction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État du type d'objet..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epoch</w:t>
            </w:r>
          </w:p>
        </w:tc>
        <w:tc>
          <w:tcPr/>
          <w:p>
            <w:pPr>
              <w:pStyle w:val="Compact"/>
              <w:jc w:val="left"/>
            </w:pPr>
            <w:hyperlink w:anchor="construction-pt-epoch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Époque de construction du type d'objet.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Profondeur du type d'objet.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depth_wt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Profondeur (m depuis la surface) de la nappe phréatique (valeur moyenne).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mea_period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de mesure de la profondeur du niveau hydrostatique.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66" w:name="attribut-kind-43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Grundwasserfassung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captage dans la nappe phréatique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Zisterne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laufender Brunnen (in wasserarmem Gebiet)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fontaine (en région sèche)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Sodbrunnen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Versickerungsschacht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puits d´infiltration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Limnigraph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limnigraphe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Piezometer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piézomètre</w:t>
            </w:r>
          </w:p>
        </w:tc>
      </w:tr>
    </w:tbl>
    <w:bookmarkEnd w:id="266"/>
    <w:bookmarkStart w:id="267" w:name="construction-pt-status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Attribut status</w:t>
      </w:r>
    </w:p>
    <w:p>
      <w:pPr>
        <w:pStyle w:val="FirstParagraph"/>
      </w:pPr>
      <w:r>
        <w:rPr>
          <w:i/>
          <w:iCs/>
        </w:rPr>
        <w:t xml:space="preserve">État du type d'objet.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Betrieb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activité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stillgelegt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abandonné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7"/>
    <w:bookmarkStart w:id="268" w:name="construction-pt-epoch"/>
    <w:p>
      <w:pPr>
        <w:pStyle w:val="Heading3"/>
      </w:pPr>
      <w:r>
        <w:rPr>
          <w:rStyle w:val="SectionNumber"/>
        </w:rPr>
        <w:t xml:space="preserve">8.1.3</w:t>
      </w:r>
      <w:r>
        <w:tab/>
      </w:r>
      <w:r>
        <w:t xml:space="preserve">Attribut epoch</w:t>
      </w:r>
    </w:p>
    <w:p>
      <w:pPr>
        <w:pStyle w:val="FirstParagraph"/>
      </w:pPr>
      <w:r>
        <w:rPr>
          <w:i/>
          <w:iCs/>
        </w:rPr>
        <w:t xml:space="preserve">Époque de construction du type d'objet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Mittelalter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Moyen Âge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prähistorisch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préhistorique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12103002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Römerzeit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époque romaine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68"/>
    <w:bookmarkStart w:id="269" w:name="attribut-depth"/>
    <w:p>
      <w:pPr>
        <w:pStyle w:val="Heading3"/>
      </w:pPr>
      <w:r>
        <w:rPr>
          <w:rStyle w:val="SectionNumber"/>
        </w:rPr>
        <w:t xml:space="preserve">8.1.4</w:t>
      </w:r>
      <w:r>
        <w:tab/>
      </w:r>
      <w:r>
        <w:t xml:space="preserve">Attribut depth</w:t>
      </w:r>
    </w:p>
    <w:p>
      <w:pPr>
        <w:pStyle w:val="FirstParagraph"/>
      </w:pPr>
      <w:r>
        <w:rPr>
          <w:i/>
          <w:iCs/>
        </w:rPr>
        <w:t xml:space="preserve">Profondeur du type d'objet.</w:t>
      </w:r>
      <w:r>
        <w:t xml:space="preserve"> </w:t>
      </w:r>
      <w:r>
        <w:rPr>
          <w:i/>
          <w:iCs/>
        </w:rPr>
        <w:t xml:space="preserve">Type de donnée : float</w:t>
      </w:r>
    </w:p>
    <w:bookmarkEnd w:id="269"/>
    <w:bookmarkStart w:id="270" w:name="attribut-depth_wt-1"/>
    <w:p>
      <w:pPr>
        <w:pStyle w:val="Heading3"/>
      </w:pPr>
      <w:r>
        <w:rPr>
          <w:rStyle w:val="SectionNumber"/>
        </w:rPr>
        <w:t xml:space="preserve">8.1.5</w:t>
      </w:r>
      <w:r>
        <w:tab/>
      </w:r>
      <w:r>
        <w:t xml:space="preserve">Attribut depth_wt</w:t>
      </w:r>
    </w:p>
    <w:p>
      <w:pPr>
        <w:pStyle w:val="FirstParagraph"/>
      </w:pPr>
      <w:r>
        <w:rPr>
          <w:i/>
          <w:iCs/>
        </w:rPr>
        <w:t xml:space="preserve">Profondeur (m depuis la surface) de la nappe phréatique (valeur moyenne).</w:t>
      </w:r>
      <w:r>
        <w:t xml:space="preserve"> </w:t>
      </w:r>
      <w:r>
        <w:rPr>
          <w:i/>
          <w:iCs/>
        </w:rPr>
        <w:t xml:space="preserve">Type de donnée : float</w:t>
      </w:r>
    </w:p>
    <w:bookmarkEnd w:id="270"/>
    <w:bookmarkStart w:id="271" w:name="attribut-mea_period-1"/>
    <w:p>
      <w:pPr>
        <w:pStyle w:val="Heading3"/>
      </w:pPr>
      <w:r>
        <w:rPr>
          <w:rStyle w:val="SectionNumber"/>
        </w:rPr>
        <w:t xml:space="preserve">8.1.6</w:t>
      </w:r>
      <w:r>
        <w:tab/>
      </w:r>
      <w:r>
        <w:t xml:space="preserve">Attribut mea_period</w:t>
      </w:r>
    </w:p>
    <w:p>
      <w:pPr>
        <w:pStyle w:val="FirstParagraph"/>
      </w:pPr>
      <w:r>
        <w:rPr>
          <w:i/>
          <w:iCs/>
        </w:rPr>
        <w:t xml:space="preserve">Période de mesure de la profondeur du niveau hydrostatique.</w:t>
      </w:r>
      <w:r>
        <w:t xml:space="preserve"> </w:t>
      </w:r>
      <w:r>
        <w:rPr>
          <w:i/>
          <w:iCs/>
        </w:rPr>
        <w:t xml:space="preserve">Type de donnée : range</w:t>
      </w:r>
    </w:p>
    <w:bookmarkEnd w:id="271"/>
    <w:bookmarkEnd w:id="272"/>
    <w:bookmarkStart w:id="275" w:name="construction-l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Classe Construction_L</w:t>
      </w:r>
    </w:p>
    <w:p>
      <w:pPr>
        <w:pStyle w:val="FirstParagraph"/>
      </w:pPr>
      <w:r>
        <w:t xml:space="preserve">Dans la classe</w:t>
      </w:r>
      <w:r>
        <w:t xml:space="preserve"> </w:t>
      </w:r>
      <w:hyperlink w:anchor="construction-l">
        <w:r>
          <w:rPr>
            <w:rStyle w:val="Hyperlink"/>
          </w:rPr>
          <w:t xml:space="preserve">Construction_L</w:t>
        </w:r>
      </w:hyperlink>
      <w:r>
        <w:t xml:space="preserve"> </w:t>
      </w:r>
      <w:r>
        <w:t xml:space="preserve">se trouvent les constructions hydriques de forme linéaire comme</w:t>
      </w:r>
      <w:r>
        <w:t xml:space="preserve"> </w:t>
      </w:r>
      <w:r>
        <w:t xml:space="preserve">les galeries de captage d’eau, qui peuvent être combinées avec les types d’objets de la classe</w:t>
      </w:r>
      <w:r>
        <w:t xml:space="preserve"> </w:t>
      </w:r>
      <w:r>
        <w:t xml:space="preserve">Surface_Water_PT.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12201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construction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Type d’objet d'une autre classe avec lequel le type</w:t>
            </w:r>
          </w:p>
        </w:tc>
      </w:tr>
    </w:tbl>
    <w:p>
      <w:pPr>
        <w:pStyle w:val="BodyText"/>
      </w:pPr>
      <w:r>
        <w:t xml:space="preserve">d’objet peut être combiné.</w:t>
      </w:r>
      <w:r>
        <w:br/>
      </w:r>
      <w:hyperlink r:id="rId23"/>
      <w:r>
        <w:t xml:space="preserve"> </w:t>
      </w:r>
      <w:r>
        <w:t xml:space="preserve">| Cardinalité [0..1] | |</w:t>
      </w:r>
    </w:p>
    <w:bookmarkStart w:id="273" w:name="attribut-kind-44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galerie de captage d´eau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Hcon künstlicher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écoulement artificiel</w:t>
            </w:r>
          </w:p>
        </w:tc>
      </w:tr>
    </w:tbl>
    <w:bookmarkEnd w:id="273"/>
    <w:bookmarkStart w:id="274" w:name="construction-l-combi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t xml:space="preserve">Attribut combi</w:t>
      </w:r>
    </w:p>
    <w:p>
      <w:pPr>
        <w:pStyle w:val="FirstParagraph"/>
      </w:pPr>
      <w:r>
        <w:rPr>
          <w:i/>
          <w:iCs/>
        </w:rPr>
        <w:t xml:space="preserve">Type d’objet d'une autre classe avec lequel le type</w:t>
      </w:r>
      <w:r>
        <w:rPr>
          <w:i/>
          <w:iCs/>
        </w:rPr>
        <w:t xml:space="preserve"> </w:t>
      </w:r>
      <w:r>
        <w:rPr>
          <w:i/>
          <w:iCs/>
        </w:rPr>
        <w:t xml:space="preserve">d’objet peut être combiné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Mineralquelle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source minérale (orientée) captée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gefasster Thermalquelle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source thermale (orientée) captée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Quellfassung (orientiert) 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captage (orienté) 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4"/>
    <w:bookmarkEnd w:id="275"/>
    <w:bookmarkStart w:id="281" w:name="palaeohydrology-l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Classe Palaeohydrology_L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palaeohydrology-l">
        <w:r>
          <w:rPr>
            <w:rStyle w:val="Hyperlink"/>
          </w:rPr>
          <w:t xml:space="preserve">Palaeohydrology_L</w:t>
        </w:r>
      </w:hyperlink>
      <w:r>
        <w:t xml:space="preserve"> </w:t>
      </w:r>
      <w:r>
        <w:t xml:space="preserve">contient tous les types d’objets de forme linéaire, indiquant le tracé</w:t>
      </w:r>
      <w:r>
        <w:t xml:space="preserve"> </w:t>
      </w:r>
      <w:r>
        <w:t xml:space="preserve">d’un cours d’eau dans le passé.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12301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rel_age</w:t>
            </w:r>
          </w:p>
        </w:tc>
        <w:tc>
          <w:tcPr/>
          <w:p>
            <w:pPr>
              <w:pStyle w:val="Compact"/>
              <w:jc w:val="left"/>
            </w:pPr>
            <w:hyperlink w:anchor="palaeohydrology-l-rel-ag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Age relatif du type d'objet.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hpal_chrono</w:t>
            </w:r>
          </w:p>
        </w:tc>
        <w:tc>
          <w:tcPr/>
          <w:p>
            <w:pPr>
              <w:pStyle w:val="Compact"/>
              <w:jc w:val="left"/>
            </w:pPr>
            <w:hyperlink w:anchor="gc-chrono-cd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Attribution chronostratigraphique. Die möglichen Werte sind in der Tabelle GC_CHRONO_CD im Anhang dieses Dokumentes verfügbar.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ref_year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Année de référence de l’ancienne ligne de rivage.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source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des données déduites à partir de données historiques.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</w:tbl>
    <w:bookmarkStart w:id="276" w:name="attribut-kind-45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Paläotal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de paléovallée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Entwässerungsrinne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chenal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Trockental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vallée sèche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ehemaliges Bachbett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 lit de cours d'eau (ruisseau)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Ufer eines ehemaligen Flussbetts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rive d'un ancien lit de cours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Uferlinie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ancienne ligne de rivage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Hpal ehemalige glaziale Abflussrinne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 d'un ancien effluent glaciaire</w:t>
            </w:r>
          </w:p>
        </w:tc>
      </w:tr>
    </w:tbl>
    <w:bookmarkEnd w:id="276"/>
    <w:bookmarkStart w:id="277" w:name="palaeohydrology-l-rel-age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Attribut rel_age</w:t>
      </w:r>
    </w:p>
    <w:p>
      <w:pPr>
        <w:pStyle w:val="FirstParagraph"/>
      </w:pPr>
      <w:r>
        <w:rPr>
          <w:i/>
          <w:iCs/>
        </w:rPr>
        <w:t xml:space="preserve">Age relatif du type d'objet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plus ancienne que la plus récente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 als die Zweitjüngste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plus ancienne que la deuxième plus récente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12302001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 Jüngste oder Einzige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 plus récente ou la seule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77"/>
    <w:bookmarkStart w:id="278" w:name="attribut-hpal_chrono"/>
    <w:p>
      <w:pPr>
        <w:pStyle w:val="Heading3"/>
      </w:pPr>
      <w:r>
        <w:rPr>
          <w:rStyle w:val="SectionNumber"/>
        </w:rPr>
        <w:t xml:space="preserve">8.3.3</w:t>
      </w:r>
      <w:r>
        <w:tab/>
      </w:r>
      <w:r>
        <w:t xml:space="preserve">Attribut hpal_chrono</w:t>
      </w:r>
    </w:p>
    <w:p>
      <w:pPr>
        <w:pStyle w:val="FirstParagraph"/>
      </w:pPr>
      <w:r>
        <w:rPr>
          <w:i/>
          <w:iCs/>
        </w:rPr>
        <w:t xml:space="preserve">Attribution chronostratigraphique</w:t>
      </w:r>
      <w:r>
        <w:t xml:space="preserve"> </w:t>
      </w:r>
      <w:r>
        <w:t xml:space="preserve">Voir le domaine</w:t>
      </w:r>
      <w:r>
        <w:t xml:space="preserve"> </w:t>
      </w:r>
      <w:hyperlink w:anchor="gc-chrono-cd">
        <w:r>
          <w:rPr>
            <w:rStyle w:val="Hyperlink"/>
          </w:rPr>
          <w:t xml:space="preserve">GC_CHRONO_CD</w:t>
        </w:r>
      </w:hyperlink>
      <w:r>
        <w:t xml:space="preserve"> </w:t>
      </w:r>
      <w:r>
        <w:t xml:space="preserve">dans l’annexe</w:t>
      </w:r>
    </w:p>
    <w:bookmarkEnd w:id="278"/>
    <w:bookmarkStart w:id="279" w:name="attribut-ref_year-2"/>
    <w:p>
      <w:pPr>
        <w:pStyle w:val="Heading3"/>
      </w:pPr>
      <w:r>
        <w:rPr>
          <w:rStyle w:val="SectionNumber"/>
        </w:rPr>
        <w:t xml:space="preserve">8.3.4</w:t>
      </w:r>
      <w:r>
        <w:tab/>
      </w:r>
      <w:r>
        <w:t xml:space="preserve">Attribut ref_year</w:t>
      </w:r>
    </w:p>
    <w:p>
      <w:pPr>
        <w:pStyle w:val="FirstParagraph"/>
      </w:pPr>
      <w:r>
        <w:rPr>
          <w:i/>
          <w:iCs/>
        </w:rPr>
        <w:t xml:space="preserve">Année de référence de l’ancienne ligne de rivage.</w:t>
      </w:r>
      <w:r>
        <w:t xml:space="preserve"> </w:t>
      </w:r>
      <w:r>
        <w:rPr>
          <w:i/>
          <w:iCs/>
        </w:rPr>
        <w:t xml:space="preserve">Type de donnée : integer</w:t>
      </w:r>
    </w:p>
    <w:bookmarkEnd w:id="279"/>
    <w:bookmarkStart w:id="280" w:name="attribut-source-1"/>
    <w:p>
      <w:pPr>
        <w:pStyle w:val="Heading3"/>
      </w:pPr>
      <w:r>
        <w:rPr>
          <w:rStyle w:val="SectionNumber"/>
        </w:rPr>
        <w:t xml:space="preserve">8.3.5</w:t>
      </w:r>
      <w:r>
        <w:tab/>
      </w:r>
      <w:r>
        <w:t xml:space="preserve">Attribut source</w:t>
      </w:r>
    </w:p>
    <w:p>
      <w:pPr>
        <w:pStyle w:val="FirstParagraph"/>
      </w:pPr>
      <w:r>
        <w:rPr>
          <w:i/>
          <w:iCs/>
        </w:rPr>
        <w:t xml:space="preserve">Source des données déduites à partir de données historiques.</w:t>
      </w:r>
      <w:r>
        <w:t xml:space="preserve"> </w:t>
      </w:r>
      <w:r>
        <w:rPr>
          <w:i/>
          <w:iCs/>
        </w:rPr>
        <w:t xml:space="preserve">Type de donnée : string</w:t>
      </w:r>
    </w:p>
    <w:bookmarkEnd w:id="280"/>
    <w:bookmarkEnd w:id="281"/>
    <w:bookmarkStart w:id="284" w:name="subsurface-water-l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Classe Subsurface_Water_L</w:t>
      </w:r>
    </w:p>
    <w:p>
      <w:pPr>
        <w:pStyle w:val="FirstParagraph"/>
      </w:pPr>
      <w:r>
        <w:t xml:space="preserve">Dans la classe</w:t>
      </w:r>
      <w:r>
        <w:t xml:space="preserve"> </w:t>
      </w:r>
      <w:hyperlink w:anchor="subsurface-water-l">
        <w:r>
          <w:rPr>
            <w:rStyle w:val="Hyperlink"/>
          </w:rPr>
          <w:t xml:space="preserve">Subsurface_Water_L</w:t>
        </w:r>
      </w:hyperlink>
      <w:r>
        <w:t xml:space="preserve"> </w:t>
      </w:r>
      <w:r>
        <w:t xml:space="preserve">se trouvent les objets de forme linéaire qui représentent les</w:t>
      </w:r>
      <w:r>
        <w:t xml:space="preserve"> </w:t>
      </w:r>
      <w:r>
        <w:t xml:space="preserve">cours d’eau souterrains. Le parcours exact des cours d’eau souterrains est presque toujours</w:t>
      </w:r>
      <w:r>
        <w:t xml:space="preserve"> </w:t>
      </w:r>
      <w:r>
        <w:t xml:space="preserve">supposé. Il est déduit à partir de quelques données d’études de systèmes de captage. Les essais</w:t>
      </w:r>
      <w:r>
        <w:t xml:space="preserve"> </w:t>
      </w:r>
      <w:r>
        <w:t xml:space="preserve">de traçage seront mentionnées dans la notice explicative, lorsqu’elle existe. Les cours d’eau</w:t>
      </w:r>
      <w:r>
        <w:t xml:space="preserve"> </w:t>
      </w:r>
      <w:r>
        <w:t xml:space="preserve">souterrains peuvent être combinés avec les objets de la classe Surface_Water_PT.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12401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subsurface-water-l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Type d’objet d'une autre classe avec lequel le type</w:t>
            </w:r>
          </w:p>
        </w:tc>
      </w:tr>
    </w:tbl>
    <w:p>
      <w:pPr>
        <w:pStyle w:val="BodyText"/>
      </w:pPr>
      <w:r>
        <w:t xml:space="preserve">d’objet peut être combiné.</w:t>
      </w:r>
      <w:r>
        <w:br/>
      </w:r>
      <w:hyperlink r:id="rId23"/>
      <w:r>
        <w:t xml:space="preserve"> </w:t>
      </w:r>
      <w:r>
        <w:t xml:space="preserve">| Cardinalité [0..1] | |</w:t>
      </w:r>
    </w:p>
    <w:bookmarkStart w:id="282" w:name="attribut-kind-4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Hsub unterirdischer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écoulement souterrain</w:t>
            </w:r>
          </w:p>
        </w:tc>
      </w:tr>
    </w:tbl>
    <w:bookmarkEnd w:id="282"/>
    <w:bookmarkStart w:id="283" w:name="subsurface-water-l-combi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Attribut combi</w:t>
      </w:r>
    </w:p>
    <w:p>
      <w:pPr>
        <w:pStyle w:val="FirstParagraph"/>
      </w:pPr>
      <w:r>
        <w:rPr>
          <w:i/>
          <w:iCs/>
        </w:rPr>
        <w:t xml:space="preserve">Type d’objet d'une autre classe avec lequel le type</w:t>
      </w:r>
      <w:r>
        <w:rPr>
          <w:i/>
          <w:iCs/>
        </w:rPr>
        <w:t xml:space="preserve"> </w:t>
      </w:r>
      <w:r>
        <w:rPr>
          <w:i/>
          <w:iCs/>
        </w:rPr>
        <w:t xml:space="preserve">d’objet peut être combiné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perte d'un cours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12402002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résurgence d'une rivière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3"/>
    <w:bookmarkEnd w:id="284"/>
    <w:bookmarkStart w:id="294" w:name="surface-water-pt"/>
    <w:p>
      <w:pPr>
        <w:pStyle w:val="Heading2"/>
      </w:pPr>
      <w:r>
        <w:rPr>
          <w:rStyle w:val="SectionNumber"/>
        </w:rPr>
        <w:t xml:space="preserve">8.5</w:t>
      </w:r>
      <w:r>
        <w:tab/>
      </w:r>
      <w:r>
        <w:t xml:space="preserve">Classe Surface_Water_PT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surface-water-pt">
        <w:r>
          <w:rPr>
            <w:rStyle w:val="Hyperlink"/>
          </w:rPr>
          <w:t xml:space="preserve">Surface_Water_PT</w:t>
        </w:r>
      </w:hyperlink>
      <w:r>
        <w:t xml:space="preserve"> </w:t>
      </w:r>
      <w:r>
        <w:t xml:space="preserve">comprend les eaux de surface locales (ponctuelles) comme les</w:t>
      </w:r>
      <w:r>
        <w:t xml:space="preserve"> </w:t>
      </w:r>
      <w:r>
        <w:t xml:space="preserve">sources et les pertes d’un cours d’eau. On y trouve également des types d’objets particuliers</w:t>
      </w:r>
      <w:r>
        <w:t xml:space="preserve"> </w:t>
      </w:r>
      <w:r>
        <w:t xml:space="preserve">comme les cascades et les rapides, lesquels marquent des positions spécifiques du cours d’eau</w:t>
      </w:r>
      <w:r>
        <w:t xml:space="preserve"> </w:t>
      </w:r>
      <w:r>
        <w:t xml:space="preserve">qui sont à relier avec la géologie sous-jacente.</w:t>
      </w:r>
      <w:r>
        <w:t xml:space="preserve"> </w:t>
      </w:r>
      <w:r>
        <w:t xml:space="preserve">Une source est décrite comme «source thermale» lorsque l’eau y atteint une température</w:t>
      </w:r>
      <w:r>
        <w:t xml:space="preserve"> </w:t>
      </w:r>
      <w:r>
        <w:t xml:space="preserve">annuelle moyenne ≥ 20°C. L’attribut «Temp» est associé à ce type de source et se limite en</w:t>
      </w:r>
      <w:r>
        <w:t xml:space="preserve"> </w:t>
      </w:r>
      <w:r>
        <w:t xml:space="preserve">règle générale à la température moyenne de l’eau. Par conséquent aucune donnée d’analyse</w:t>
      </w:r>
      <w:r>
        <w:t xml:space="preserve"> </w:t>
      </w:r>
      <w:r>
        <w:t xml:space="preserve">chimique n’est indiquée pour cet attribut. Par «source minérale», on entend une source avec</w:t>
      </w:r>
      <w:r>
        <w:t xml:space="preserve"> </w:t>
      </w:r>
      <w:r>
        <w:t xml:space="preserve">une concentration minérale dans l’eau ≥ 1g / l ou une concentration en CO2 ≥ 250 mg / l.</w:t>
      </w:r>
      <w:r>
        <w:t xml:space="preserve"> </w:t>
      </w:r>
      <w:r>
        <w:t xml:space="preserve">L’attribut «Chemistry» est associé à ce type de source. Il indique l’élément caractéristique</w:t>
      </w:r>
      <w:r>
        <w:t xml:space="preserve"> </w:t>
      </w:r>
      <w:r>
        <w:t xml:space="preserve">principal de l’eau minérale et non le chimisme complet de l’eau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12501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status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status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État du type d'objet.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flow_con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flow-con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Condition d’écoulement.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type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Caractéristique du type d'objet.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dis_loca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dis-loca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Lieu d’écoulement.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[0..1]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combi</w:t>
            </w:r>
          </w:p>
        </w:tc>
        <w:tc>
          <w:tcPr/>
          <w:p>
            <w:pPr>
              <w:pStyle w:val="Compact"/>
              <w:jc w:val="left"/>
            </w:pPr>
            <w:hyperlink w:anchor="surface-water-pt-combi">
              <w:r>
                <w:rPr>
                  <w:rStyle w:val="Hyperlink"/>
                </w:rPr>
                <w:t xml:space="preserve">CodedDomain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Type d’objet d'une autre classe avec lequel le type</w:t>
            </w:r>
          </w:p>
        </w:tc>
      </w:tr>
    </w:tbl>
    <w:p>
      <w:pPr>
        <w:pStyle w:val="BodyText"/>
      </w:pPr>
      <w:r>
        <w:t xml:space="preserve">d’objet peut être combiné.</w:t>
      </w:r>
      <w:r>
        <w:br/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7 |</w:t>
      </w:r>
      <w:r>
        <w:t xml:space="preserve"> </w:t>
      </w:r>
      <w:r>
        <w:rPr>
          <w:b/>
          <w:bCs/>
        </w:rPr>
        <w:t xml:space="preserve">temp</w:t>
      </w:r>
      <w:r>
        <w:t xml:space="preserve"> </w:t>
      </w:r>
      <w:r>
        <w:t xml:space="preserve">| integer | Température moyenne (°C) de l'eau.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8 |</w:t>
      </w:r>
      <w:r>
        <w:t xml:space="preserve"> </w:t>
      </w:r>
      <w:r>
        <w:rPr>
          <w:b/>
          <w:bCs/>
        </w:rPr>
        <w:t xml:space="preserve">chemistry</w:t>
      </w:r>
      <w:r>
        <w:t xml:space="preserve"> </w:t>
      </w:r>
      <w:r>
        <w:t xml:space="preserve">| string | Element chimique caractéristique dans l’eau minérale.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  <w:r>
        <w:br/>
      </w:r>
      <w:r>
        <w:t xml:space="preserve">9 |</w:t>
      </w:r>
      <w:r>
        <w:t xml:space="preserve"> </w:t>
      </w:r>
      <w:r>
        <w:rPr>
          <w:b/>
          <w:bCs/>
        </w:rPr>
        <w:t xml:space="preserve">azimuth</w:t>
      </w:r>
      <w:r>
        <w:t xml:space="preserve"> </w:t>
      </w:r>
      <w:r>
        <w:t xml:space="preserve">| integer | Azimut du type d'objet. L'azimut est mesuré depuis le</w:t>
      </w:r>
      <w:r>
        <w:t xml:space="preserve"> </w:t>
      </w:r>
      <w:r>
        <w:t xml:space="preserve">nord en degré de 0° à 359° dans le sens des aiguilles</w:t>
      </w:r>
      <w:r>
        <w:t xml:space="preserve"> </w:t>
      </w:r>
      <w:r>
        <w:t xml:space="preserve">d'une montre</w:t>
      </w:r>
      <w:r>
        <w:t xml:space="preserve"> </w:t>
      </w:r>
      <w:hyperlink r:id="rId23"/>
      <w:r>
        <w:t xml:space="preserve"> </w:t>
      </w:r>
      <w:r>
        <w:t xml:space="preserve">| Cardinalité [0..1] | |</w:t>
      </w:r>
    </w:p>
    <w:bookmarkStart w:id="285" w:name="attribut-kind-47"/>
    <w:p>
      <w:pPr>
        <w:pStyle w:val="Heading3"/>
      </w:pPr>
      <w:r>
        <w:rPr>
          <w:rStyle w:val="SectionNumber"/>
        </w:rPr>
        <w:t xml:space="preserve">8.5.1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diffuse 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source diffuse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Wiederaustritt eines unterirdischen Bachlaufes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résurgence d'une rivière souterraine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Versickerungsstelle eines Baches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 d´un cours d´eau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Steilstufe in Bachrinne, Wasserfall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rapide d'un cours d'eau, cascade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Grundwasseraufstoss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résurgence des eaux souterraines</w:t>
            </w:r>
          </w:p>
        </w:tc>
      </w:tr>
    </w:tbl>
    <w:bookmarkEnd w:id="285"/>
    <w:bookmarkStart w:id="286" w:name="surface-water-pt-status"/>
    <w:p>
      <w:pPr>
        <w:pStyle w:val="Heading3"/>
      </w:pPr>
      <w:r>
        <w:rPr>
          <w:rStyle w:val="SectionNumber"/>
        </w:rPr>
        <w:t xml:space="preserve">8.5.2</w:t>
      </w:r>
      <w:r>
        <w:tab/>
      </w:r>
      <w:r>
        <w:t xml:space="preserve">Attribut status</w:t>
      </w:r>
    </w:p>
    <w:p>
      <w:pPr>
        <w:pStyle w:val="FirstParagraph"/>
      </w:pPr>
      <w:r>
        <w:rPr>
          <w:i/>
          <w:iCs/>
        </w:rPr>
        <w:t xml:space="preserve">État du type d'objet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gefasst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nicht gefasst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non captée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6"/>
    <w:bookmarkStart w:id="287" w:name="surface-water-pt-flow-con"/>
    <w:p>
      <w:pPr>
        <w:pStyle w:val="Heading3"/>
      </w:pPr>
      <w:r>
        <w:rPr>
          <w:rStyle w:val="SectionNumber"/>
        </w:rPr>
        <w:t xml:space="preserve">8.5.3</w:t>
      </w:r>
      <w:r>
        <w:tab/>
      </w:r>
      <w:r>
        <w:t xml:space="preserve">Attribut flow_con</w:t>
      </w:r>
    </w:p>
    <w:p>
      <w:pPr>
        <w:pStyle w:val="FirstParagraph"/>
      </w:pPr>
      <w:r>
        <w:rPr>
          <w:i/>
          <w:iCs/>
        </w:rPr>
        <w:t xml:space="preserve">Condition d’écoulement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perennierend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temporaire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versiegt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7"/>
    <w:bookmarkStart w:id="288" w:name="surface-water-pt-type"/>
    <w:p>
      <w:pPr>
        <w:pStyle w:val="Heading3"/>
      </w:pPr>
      <w:r>
        <w:rPr>
          <w:rStyle w:val="SectionNumber"/>
        </w:rPr>
        <w:t xml:space="preserve">8.5.4</w:t>
      </w:r>
      <w:r>
        <w:tab/>
      </w:r>
      <w:r>
        <w:t xml:space="preserve">Attribut type</w:t>
      </w:r>
    </w:p>
    <w:p>
      <w:pPr>
        <w:pStyle w:val="FirstParagraph"/>
      </w:pPr>
      <w:r>
        <w:rPr>
          <w:i/>
          <w:iCs/>
        </w:rPr>
        <w:t xml:space="preserve">Caractéristique du type d'objet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minérale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Thermalquelle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thermale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8"/>
    <w:bookmarkStart w:id="289" w:name="surface-water-pt-dis-loca"/>
    <w:p>
      <w:pPr>
        <w:pStyle w:val="Heading3"/>
      </w:pPr>
      <w:r>
        <w:rPr>
          <w:rStyle w:val="SectionNumber"/>
        </w:rPr>
        <w:t xml:space="preserve">8.5.5</w:t>
      </w:r>
      <w:r>
        <w:tab/>
      </w:r>
      <w:r>
        <w:t xml:space="preserve">Attribut dis_loca</w:t>
      </w:r>
    </w:p>
    <w:p>
      <w:pPr>
        <w:pStyle w:val="FirstParagraph"/>
      </w:pPr>
      <w:r>
        <w:rPr>
          <w:i/>
          <w:iCs/>
        </w:rPr>
        <w:t xml:space="preserve">Lieu d’écoulement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 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 galerie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89"/>
    <w:bookmarkStart w:id="290" w:name="surface-water-pt-combi"/>
    <w:p>
      <w:pPr>
        <w:pStyle w:val="Heading3"/>
      </w:pPr>
      <w:r>
        <w:rPr>
          <w:rStyle w:val="SectionNumber"/>
        </w:rPr>
        <w:t xml:space="preserve">8.5.6</w:t>
      </w:r>
      <w:r>
        <w:tab/>
      </w:r>
      <w:r>
        <w:t xml:space="preserve">Attribut combi</w:t>
      </w:r>
    </w:p>
    <w:p>
      <w:pPr>
        <w:pStyle w:val="FirstParagraph"/>
      </w:pPr>
      <w:r>
        <w:rPr>
          <w:i/>
          <w:iCs/>
        </w:rPr>
        <w:t xml:space="preserve">Type d’objet d'une autre classe avec lequel le type</w:t>
      </w:r>
      <w:r>
        <w:rPr>
          <w:i/>
          <w:iCs/>
        </w:rPr>
        <w:t xml:space="preserve"> </w:t>
      </w:r>
      <w:r>
        <w:rPr>
          <w:i/>
          <w:iCs/>
        </w:rPr>
        <w:t xml:space="preserve">d’objet peut être combiné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unterirdischem Gewässerlauf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écoulement souterrain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12506001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 Wasserfassungsstollen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avec galerie de captage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290"/>
    <w:bookmarkStart w:id="291" w:name="attribut-temp"/>
    <w:p>
      <w:pPr>
        <w:pStyle w:val="Heading3"/>
      </w:pPr>
      <w:r>
        <w:rPr>
          <w:rStyle w:val="SectionNumber"/>
        </w:rPr>
        <w:t xml:space="preserve">8.5.7</w:t>
      </w:r>
      <w:r>
        <w:tab/>
      </w:r>
      <w:r>
        <w:t xml:space="preserve">Attribut temp</w:t>
      </w:r>
    </w:p>
    <w:p>
      <w:pPr>
        <w:pStyle w:val="FirstParagraph"/>
      </w:pPr>
      <w:r>
        <w:rPr>
          <w:i/>
          <w:iCs/>
        </w:rPr>
        <w:t xml:space="preserve">Température moyenne (°C) de l'eau.</w:t>
      </w:r>
      <w:r>
        <w:t xml:space="preserve"> </w:t>
      </w:r>
      <w:r>
        <w:rPr>
          <w:i/>
          <w:iCs/>
        </w:rPr>
        <w:t xml:space="preserve">Type de donnée : integer</w:t>
      </w:r>
    </w:p>
    <w:bookmarkEnd w:id="291"/>
    <w:bookmarkStart w:id="292" w:name="attribut-chemistry-2"/>
    <w:p>
      <w:pPr>
        <w:pStyle w:val="Heading3"/>
      </w:pPr>
      <w:r>
        <w:rPr>
          <w:rStyle w:val="SectionNumber"/>
        </w:rPr>
        <w:t xml:space="preserve">8.5.8</w:t>
      </w:r>
      <w:r>
        <w:tab/>
      </w:r>
      <w:r>
        <w:t xml:space="preserve">Attribut chemistry</w:t>
      </w:r>
    </w:p>
    <w:p>
      <w:pPr>
        <w:pStyle w:val="FirstParagraph"/>
      </w:pPr>
      <w:r>
        <w:rPr>
          <w:i/>
          <w:iCs/>
        </w:rPr>
        <w:t xml:space="preserve">Element chimique caractéristique dans l’eau minérale.</w:t>
      </w:r>
      <w:r>
        <w:t xml:space="preserve"> </w:t>
      </w:r>
      <w:r>
        <w:rPr>
          <w:i/>
          <w:iCs/>
        </w:rPr>
        <w:t xml:space="preserve">Type de donnée : string</w:t>
      </w:r>
    </w:p>
    <w:bookmarkEnd w:id="292"/>
    <w:bookmarkStart w:id="293" w:name="attribut-azimuth-8"/>
    <w:p>
      <w:pPr>
        <w:pStyle w:val="Heading3"/>
      </w:pPr>
      <w:r>
        <w:rPr>
          <w:rStyle w:val="SectionNumber"/>
        </w:rPr>
        <w:t xml:space="preserve">8.5.9</w:t>
      </w:r>
      <w:r>
        <w:tab/>
      </w:r>
      <w:r>
        <w:t xml:space="preserve">Attribut azimuth</w:t>
      </w:r>
    </w:p>
    <w:p>
      <w:pPr>
        <w:pStyle w:val="FirstParagraph"/>
      </w:pPr>
      <w:r>
        <w:rPr>
          <w:i/>
          <w:iCs/>
        </w:rPr>
        <w:t xml:space="preserve">Azimut du type d'objet. L'azimut est mesuré depuis le</w:t>
      </w:r>
      <w:r>
        <w:rPr>
          <w:i/>
          <w:iCs/>
        </w:rPr>
        <w:t xml:space="preserve"> </w:t>
      </w:r>
      <w:r>
        <w:rPr>
          <w:i/>
          <w:iCs/>
        </w:rPr>
        <w:t xml:space="preserve">nord en degré de 0° à 359° dans le sens des aiguilles</w:t>
      </w:r>
      <w:r>
        <w:rPr>
          <w:i/>
          <w:iCs/>
        </w:rPr>
        <w:t xml:space="preserve"> </w:t>
      </w:r>
      <w:r>
        <w:rPr>
          <w:i/>
          <w:iCs/>
        </w:rPr>
        <w:t xml:space="preserve">d'une montre</w:t>
      </w:r>
      <w:r>
        <w:t xml:space="preserve"> </w:t>
      </w:r>
      <w:r>
        <w:rPr>
          <w:i/>
          <w:iCs/>
        </w:rPr>
        <w:t xml:space="preserve">Type de donnée : integer</w:t>
      </w:r>
    </w:p>
    <w:bookmarkEnd w:id="293"/>
    <w:bookmarkEnd w:id="294"/>
    <w:bookmarkStart w:id="296" w:name="surface-water-l"/>
    <w:p>
      <w:pPr>
        <w:pStyle w:val="Heading2"/>
      </w:pPr>
      <w:r>
        <w:rPr>
          <w:rStyle w:val="SectionNumber"/>
        </w:rPr>
        <w:t xml:space="preserve">8.6</w:t>
      </w:r>
      <w:r>
        <w:tab/>
      </w:r>
      <w:r>
        <w:t xml:space="preserve">Classe Surface_Water_L</w:t>
      </w:r>
    </w:p>
    <w:p>
      <w:pPr>
        <w:pStyle w:val="FirstParagraph"/>
      </w:pPr>
      <w:r>
        <w:t xml:space="preserve">Dans la classe</w:t>
      </w:r>
      <w:r>
        <w:t xml:space="preserve"> </w:t>
      </w:r>
      <w:hyperlink w:anchor="surface-water-l">
        <w:r>
          <w:rPr>
            <w:rStyle w:val="Hyperlink"/>
          </w:rPr>
          <w:t xml:space="preserve">Surface_Water_L</w:t>
        </w:r>
      </w:hyperlink>
      <w:r>
        <w:t xml:space="preserve"> </w:t>
      </w:r>
      <w:r>
        <w:t xml:space="preserve">sont décrit les niveaux de sources (de</w:t>
      </w:r>
      <w:r>
        <w:t xml:space="preserve"> </w:t>
      </w:r>
      <w:r>
        <w:t xml:space="preserve">forme linéaire)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12601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5" w:name="attribut-kind-48"/>
    <w:p>
      <w:pPr>
        <w:pStyle w:val="Heading3"/>
      </w:pPr>
      <w:r>
        <w:rPr>
          <w:rStyle w:val="SectionNumber"/>
        </w:rPr>
        <w:t xml:space="preserve">8.6.1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12601001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Quellhorizont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de sources, déversement de la nappe phréatique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12601002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Bachlauf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ruisseau</w:t>
            </w:r>
          </w:p>
        </w:tc>
      </w:tr>
    </w:tbl>
    <w:bookmarkEnd w:id="295"/>
    <w:bookmarkEnd w:id="296"/>
    <w:bookmarkStart w:id="298" w:name="surface-water-plg"/>
    <w:p>
      <w:pPr>
        <w:pStyle w:val="Heading2"/>
      </w:pPr>
      <w:r>
        <w:rPr>
          <w:rStyle w:val="SectionNumber"/>
        </w:rPr>
        <w:t xml:space="preserve">8.7</w:t>
      </w:r>
      <w:r>
        <w:tab/>
      </w:r>
      <w:r>
        <w:t xml:space="preserve">Classe Surface_Water_PLG</w:t>
      </w:r>
    </w:p>
    <w:p>
      <w:pPr>
        <w:pStyle w:val="FirstParagraph"/>
      </w:pPr>
      <w:r>
        <w:t xml:space="preserve">La classe</w:t>
      </w:r>
      <w:r>
        <w:t xml:space="preserve"> </w:t>
      </w:r>
      <w:hyperlink w:anchor="surface-water-plg">
        <w:r>
          <w:rPr>
            <w:rStyle w:val="Hyperlink"/>
          </w:rPr>
          <w:t xml:space="preserve">Surface_Water_PLG</w:t>
        </w:r>
      </w:hyperlink>
      <w:r>
        <w:t xml:space="preserve"> </w:t>
      </w:r>
      <w:r>
        <w:t xml:space="preserve">regroupe toutes les accumulations d’eaux superficielles comme les</w:t>
      </w:r>
      <w:r>
        <w:t xml:space="preserve"> </w:t>
      </w:r>
      <w:r>
        <w:t xml:space="preserve">glaciers, les lacs et les rivières qui masquent les unités géologiques sous-jacentes. Le modèle</w:t>
      </w:r>
      <w:r>
        <w:t xml:space="preserve"> </w:t>
      </w:r>
      <w:r>
        <w:t xml:space="preserve">complet du réseau hydrique ne fait pas partie du Modèle de données géologiques.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96"/>
        <w:gridCol w:w="2220"/>
        <w:gridCol w:w="2590"/>
        <w:gridCol w:w="28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    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kind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Type de l'objet et description.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3"/>
          </w:p>
        </w:tc>
        <w:tc>
          <w:tcPr/>
          <w:p>
            <w:pPr>
              <w:pStyle w:val="Compact"/>
              <w:jc w:val="left"/>
            </w:pPr>
            <w:r>
              <w:t xml:space="preserve">Cardinalité [1]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12701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297" w:name="attribut-kind-49"/>
    <w:p>
      <w:pPr>
        <w:pStyle w:val="Heading3"/>
      </w:pPr>
      <w:r>
        <w:rPr>
          <w:rStyle w:val="SectionNumber"/>
        </w:rPr>
        <w:t xml:space="preserve">8.7.1</w:t>
      </w:r>
      <w:r>
        <w:tab/>
      </w:r>
      <w:r>
        <w:t xml:space="preserve">Attribut kind</w:t>
      </w:r>
    </w:p>
    <w:p>
      <w:pPr>
        <w:pStyle w:val="FirstParagraph"/>
      </w:pPr>
      <w:r>
        <w:rPr>
          <w:i/>
          <w:iCs/>
        </w:rPr>
        <w:t xml:space="preserve">Type de l'objet et description.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See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12701003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Hsur Fluss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</w:t>
            </w:r>
          </w:p>
        </w:tc>
      </w:tr>
    </w:tbl>
    <w:bookmarkEnd w:id="297"/>
    <w:bookmarkEnd w:id="298"/>
    <w:bookmarkEnd w:id="299"/>
    <w:bookmarkStart w:id="300" w:name="gc-litstrat-bed-cd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Annexe GC_LITSTRAT_BED_CD</w:t>
      </w:r>
    </w:p>
    <w:p>
      <w:pPr>
        <w:pStyle w:val="FirstParagraph"/>
      </w:pPr>
      <w:r>
        <w:t xml:space="preserve">Table des valeurs des unités lithostratigraphiques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«Ältere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«Arblatsch-Flysch»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«Arblatsch-Konglomerat»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«Basaler Quarzit» (Coroi-Fm.)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«Quartzite de base» (Fm. du Coroi)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(Bifé-Fm.)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à ciment» (Fm. de Bifé)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 siliceux brunâtre»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à Entroques»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bréchiques»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«Calcaires gréso-glauconieux»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«Calcarénites beiges oolitiques»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«Equisetenschiefer»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Inférieure»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«Formation de la Chambotte Supérieure»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«Jüngere Orthogneise»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«Juranagelfluh-Mergel»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Juranagelfluh-Mergel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«Leitoolith»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«Marnes noires pyriteuses»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«Mergelband»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Mergelband (Fm. de Quinten)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«Mittlere Rauwacke» (St-Triphon-Fm.)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(Bommerstein-Fm.)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Tonschiefer» (Fm. du Bommerstein)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Öhrlikalk»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Öhrlimergel»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Inférieure»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«Pierre Jaune Supérieure»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«Posidonienschiefer» (der Stanserhorn-Fm.)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Posidonies (Fm. du Stanserhorn)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«Roffna-Porphyr»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 Echinodermenbrekzie»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«Roter Seewenkalk»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«Schilt-Mergel»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«Série Rubanée»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«Silex-Niveau» (St-Triphon-Fm.)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 Zementsteinschichten»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Betliskalk»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Öhrlikalk»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Schrattenkalk»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«Wildflysch»,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Aargauer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d'Argovie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Aarwangen-Molasse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d'Aarwangen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Abtwil-Konglomerat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d'Abtwil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Achdorf-Formation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l'Adamello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Adnet-Kalk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d'Adnet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Albit-Oligoklasgneis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Basaler 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Glimmerschiefer und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Aeugstertal-Bentonit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l'Aeugstertal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d'Agnelli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Agreblierai-Member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d'Agreblierai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Ahornen-Member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Ahornen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Aigremont-Brekzie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Aiguilles-Rouges-d'Arolla-Metagabbro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des Aiguilles Rouges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d'Ajoie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Ajoie-Member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d'Ajoie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Akzessorische Mumienbänke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Bancs accessoires à momies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Albenza-Formation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l'Albenza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Albeuve-Serie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d'Albeuve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Albit-Muskowitschiefer,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muscovite et albite,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Albitaugenschiefer (SOPA)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oeillés à porphyroblastes d'albite (SOPA) de la 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Albitquarzit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Albtal-Granit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l'Albtal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Alectryonia-Kalk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Alectyonia rectangularis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alcalines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Allalin-Gabbro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l'Allalin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l'Allgäu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Allières-Member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d'Allières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Almagelhorn-Migmatit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l'Almagelhorn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Alp-Cavradi-Gneiskomplex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l'Alp Cavradi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Alp-Crap-Ner-Granit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l'Alp Crap Ner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Alp-Ramosa-Granitgneis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granitique de l'Alp Ramosa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Alpbach-Schiefer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l'Alpbach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Alpe-Cameraccio-Granodiorit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Alpe-Tamia-Campo-Wildflysch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l'Alpe Tamia-Campo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d'Alpigia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Alpiner 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Alplihorn-Member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l'Alplihorn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l'Altbach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l'Altein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Flussablagerungen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Aiguilles-Rouges-Massivs,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des Aiguilles Rouges,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amphibolitreich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riche en amphibolites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migmatitisch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Altkristallin des Mont-Blanc-Massivs,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Altmann-Member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l'Altmann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Alv-Brekzie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d'Alv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Amaltheenton-Formation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d'Amden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Ammergau-Formation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d'Ammergau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 des Ergischhorn-Ensembles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du Complexe gneissique de l'Ergischhorn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Ancepsoolith-Subformation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 und 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 et dacite permiennes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Andolla-Eklogit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d'Andolla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Andonces-Member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Andonces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Ängistein-Member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d'Ängistein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Angulatenton-Formation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Antabia-Gruppe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d'Antabia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Äntlisberg-Doldertobel-Süsswasserkalk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l'Äntlisberg-Doldertobel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Anwil-Bank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d'Anwil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aplitique,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Aplitische Randfazies des Zentralen Aare-Granits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de bordure aplitique du Granite Central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Appenzellergranit-Leitniveau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repère de l'Appenzellergranit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à Aptychus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aptychus,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Arandellys-Formation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Arandellys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Arblatsch-Sandstein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Arenicolites-Bank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Arenicolites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d'Areua-Bruschghorn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Arietenkalk-Formation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Aroley-Schichten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l'Aroley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Arosa-D.: 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Arpette-Leukogranit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Leucogranite d'Arpette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d'Arvel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d'Arveyes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Arzier-Mergel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d'Arzier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d'Asp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Astieria-Mergel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Astieria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Au-d'Arbignon-Schiefer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l'Au d'Arbignon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l'Aubrig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l'Augsten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Piz Aul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Aula-Spruga-Gneiskomplex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d'Aula-Spruga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Bachalp-Formation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Bachalp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Baden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Balmberg-Oolith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du Balmberg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Balmenegg-Granit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Balmenegg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Balmi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Balsthal-Formation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Balsthal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Baltersweil-Nagelfluh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Baltersweil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Baltschieder: tonalite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Baltschieder-Granodiorit: Hornblende Biotittonalit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Baltschieder: tonalite à biotite et horneblende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Bandweg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Bänder- und Schollenamphibolit,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 et à blocs,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 der Adlerflüe-Formation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 de la Formation de l'Adlerflüe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Bänkerjoch-Formation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Bänkerjoch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Bannalp-Konglomerat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Bannalp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Banné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Bardella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Metavulkanite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métavulcanite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orthogneiss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Bäregg-Gneiskomplex: mylonitischer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Bäregg: paragneiss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Bärenhorn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Bärenhorn-Formation: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Bärenhorn: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Bargella-Brekzie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Bargella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Bärhalde-Granit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Bärhalde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Barrhorn-Serie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Barrhorn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 bis St-Ursanne-Formation,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Bärschwil-Formation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Bärschwil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 Tonschiefer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basal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basal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Basaler Tuf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basal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Basales Konglomerat (Bifertengrätli)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basal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Basisbildungen der 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la base de l'USM-J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(der Luzern-Fm.)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basal (Fm. de Lucerne)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Basiskonglomerat der 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Hauptkonglomerat (Flysch du 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basale (Fm. du Reiselsberg)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Basler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du Jura bâlois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Batnall-Gneis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Batnall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Batöni-Member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Batöni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Bavugls-Gruppe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Bavugls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Beaumont-Konglomerat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Beaumont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Beesten-Fazies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de Beesten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Beggingen-Member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Beggingen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Beichlen-Formation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Beichlen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Belchen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Bellaluna-Member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Bellaluna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Bellano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Bellegarde-Bank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Belpberg-Formation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Belpberg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Bergamo-Flysch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Bergamo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du Bergell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Bergell-Tonalit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Berglikehle-Bank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Berlingen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Berrio-Gabbro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Besano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Besazio-Kalk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Besazio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Besoëns-Formation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Besoëns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Betlis-Formation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Betlis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Bettlerjoch-Brekzie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Bettlerjoch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Bietenhorn-Member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Bietenhorn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Bifé-Formation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Bifé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Bifertenfirn-Formation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Bifertenfirn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Bifertengrätli-Formation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Bifertengrätli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 (Eozän)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biogène (Éocène)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Biot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Biotit-Plagioklasgneis,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biotite et plagioclase,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biotite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Bischofzell-Bentonit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Bischofszell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Bitschji-Augengneis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Bitschji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Blagdeni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Blagdeni-Subformation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Blais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Blaisun-Member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Blaisun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Blapbach-Kohleflöz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Niveau charbonneux du Blapbach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Blattengrat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Blauen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Blaukalk-Subformation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Blegi-Eisenoolith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 de la Blegi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Bleiglanzbank (Fm. de Kaiseraugst)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Bleis-Pintgas-Formation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Blockmergel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Bodeflue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Bodensee-Nagelfluh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Bodevena-Melange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Bodevena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Boëge-Mergel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Boëge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pisolites ferrugineuses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Bois-de-Luan-Member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Bois de Luan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Bois de Raube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Bois-de-Raube-Member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Bois de Raube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Bois-Genoud-Bentonit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Bois-Genoud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Bôle-Member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Bôle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Bollement-Member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Bollement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 und Reischiben-Formation,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Bommerstein et de Reischiben,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Bommerstein-Formation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Bommerstein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Bonave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Bonaveau-Kalk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Bonaveau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Bonigersee-Augengneis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Bonneville-Sandstein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Borel-Gneiskomplex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Borel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Bosco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Böshorn-Gneis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Böshorn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Böttstein-Granit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Böttstein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Bouquetins-Quarzdiorit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Bözen-Member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Bözen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Brachiopodenkalk-Member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Brand-Herrentisch-Tuffit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Brand-Herrentisch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Brasses-Formation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Brasses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Brauner Oolith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Brecce Retiche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Breitenmatt-Member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Breitenmatt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Breithorn-Serpentinit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du Breithorn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Brendenbach-Mergel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Brendenbach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Brenno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Breya-Rhyolith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Breya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Brione-Gabbro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Brione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Brisi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Bristenstock-Syenit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Bristenstock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Broccatello d'Arzo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Brot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Brüggli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Bruneggjoch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Bruneggjoch-Metabauxit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Brunni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Brunnistock-Formation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Brunnistock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Brüttelen-Muschelnagelfluh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coquillier de Brüttelen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Bryozoen-Mergel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Bryozoaires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Buffalora-Gruppe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Buffalora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Bugnei-Granodiorit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Bugnei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Buix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Büls-Bank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Büls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Bumbach-Nagelfluh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Bumbach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kalkig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 calcaires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tonig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Bündnerschiefer,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 Rigi-Nagelfluh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Bunter schiefriger Dolomit und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schisteuse et cornieule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Buntgefleckte Schiefer (Ilanz)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Buntsandstein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Buntsandstein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Bure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 und Wildstrubel-Formation,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du Bürgen et d'Euthal,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Bürgen(stock)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Burghorn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Burgruinen-Gneis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Bütschelbach-Nagelfluh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Bütschelbach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Buufal-Konglomerat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Buufal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Cacciola-Granit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Cacciola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Cagno-Sandstein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Cagno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âpre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roux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Calcari a bivalvi planctonici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Calmut-Gneiskomplex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Calmut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Calpionelles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Calpionellenkalk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calpionelles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Campocologno-Gabbro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de Campocologno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Caquerelle-Pisolith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 de la Caquerelle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Carale-Paraschiefer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Carale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Cardinia-Member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Cardinia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Carnusa-Formation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Carnusa(horn)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Cassina-Bank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Cassina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Castel-di-Sotto-Ton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Castel di Sotto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Catogne-Gneiskomplex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Catogne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Inferiore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 Superiore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Cavalli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Cavardiras-Gruppe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Cavardiras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Celerina-Orthogneis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Celerina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Ceneri-Gneis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Cenomanbrekzien-Serie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Censeau-Mergel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Cergnement-Member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Cergnement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Chailley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Chällihorn-Member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Chällihorn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Chambotte-Formation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Chambotte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Champ-Vuillerat-Süsswasserkalk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Chamseeli-Konglomerat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Chamseeli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Chandoline-Sandstein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Chandoline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Chanèls-Formation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Chanèls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Chartegg-Formation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Chartegg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Chaschauna-Brekzie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Piz Chaschauna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Chastelhorn-Metagabbro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du Chastelhorn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Châtillon-Member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Châtillon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Chauderon-Formation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Chauderon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 und Rubli-Member,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Chavanette-Member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Chavanette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Chazforà-Formation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Chazforà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Chenaux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Chenaux-Rouges-Mineralkruste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Croûte minéralisée des Chenaux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Chéserys-Gneis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des Chéserys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Chesselbach-Formation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Chesselbach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Chestel-Member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Chestel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Chétillon-Formation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Chétillon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Chevalets-Member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Chevalets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Chevenez-Member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Chevenez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Chiasso-Formation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Chiasso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chloriteux,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Chlussli-Formation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Chlussli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Chnebelburg-Schichten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Chnebelburg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Choltal-Member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Choltal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Chopf-Bank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Chopf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Chriesiloch-Echinodermenkalk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échinodermique du Chriesiloch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Chruteren-Member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Chruteren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Chrüzlistock-Migmatit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Chrüzlistock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Chumi-Formation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Chumi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Eklogit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Granatit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Kalkschiefer und 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Cladocoropsis-Kalk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Cladocoropsis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Clavadatsch-Brekzie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Clavadatsch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Clavaniev-Zone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Clavaniev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Cleuson-Member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Cleuson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Clôt-la-Cime-Formation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Clôt la Cime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Cluozza-Member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Cluozza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Cocco-Gneis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Coicon-Serie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Coicon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Col-de-Chassoure-Formation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Col de Chassoure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Col-de-Cordon-Member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de Cordon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Col-de-la-Plaine-Morte-Bank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Col de la Plaine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Col-de-Lys-Member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de Lys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Agreblierai-Member,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 und Bois-de-Luan-Member,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Col-de-Tompey-Formation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Col de Tompey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Col-du-Jorat-Member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Col du Jorat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Coldrerio-Flysch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Coldrerio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Colerin-Konglomerat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Comba-d'Avau-Member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Comba d'Avau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Combe-du-Pissot-Formation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Combe du Pissot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la Combe Girard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Combe-Girard-Member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Como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récifal (Fm. des Etiollets)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Comptum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Corandoni-Amphibolit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de Corandoni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Cornalle-Sandstein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Cornalle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Corno-di-Campo-Granodiorit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Corno di Campo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Corno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Coroi-Formation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Coroi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Cortascia-Gneis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Corvatsch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des Couches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(Falknis, Sulzfluh, Tasna)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Rouges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Klippen-Decke,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Rouges de la nappe des Préalpes Médianes,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der ZSK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Couches-Rouges de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des Coulaytes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Coulaytes-Melange und Cuvigne-Derrey-Formation,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Courcelon-Süsswasserkalk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Courcelon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Courgenay-Formation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Courgenay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Courtedoux-Member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Courtedoux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Couvaloup-Member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Couvaloup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Covayes-Formation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Covayes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Crappa-Mala-Mergel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Crappa Mala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Crenularis-Member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Crenularis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Gompholitfazies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du Locle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Crêt-du-Locle-Formation, Mergelfazies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Creugenat-Schichten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Creugenat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Creux-de-l'Ours-Member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Creux-de-l'Ours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Cristallina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Cuarny-Sandstein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Cuarny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Cucloz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Cucloz-Subformation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Sous-formation de Cucloz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Cul-du-Nozon-Bank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Cunardo-Formation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Cunardo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Curtin-Monzodiorit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Monzodiorite du (Piz) Curtin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Cuvigne-Derrey-Formation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Cuvigne Derrey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Cyathulabank (Laufen-Becken)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Cyathula (bassin de Laufon)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Cyrenenmergel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Cyrènes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Dachquarzit (Leventina)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Dammagletscher-Diorit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Dammagletscher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Dardagny-Sandstein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Dardagny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Daubrée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Daubrée-Konglomerat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Daubrée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Degersheim-Kalknagelfluh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Degersheim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Delémont-Süsswasserkalk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Delémont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Dent-de-Nendaz-Member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Dent de Nendaz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Dentalienton-Formation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Dewalquei-Kalk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Pecten dewalquei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Diabasgang,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diabasique,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Diablerets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Diagonalschichtiger Sandstein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Diavel-Formation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 dal) Diavel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Diechtergletscher-Formation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Diechtergletscher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Diegten-Süsswasserkalk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Diegten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Dinkelberg-Formation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Dinkelberg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Diphyoides-Kalk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Diphyoides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Distelgrat-Gneis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Distelgrat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Distulberg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Dolin-Kalkbrekzie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calcaire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Dolomies Blondes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(Meride)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Dolomit-Band (Fm. de Meride)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 und Kalk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et calcaire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dolomitique,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Domérien-Sandstein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Dorchaux-Member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Dorchaux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Dorénaz-Konglomerat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Dorénaz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Dorfberg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Dorfflüe-Formation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Dorfflüe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Döss-Radond-Vulkanite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 du Döss Radond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Dreilinden-Nagelfluh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Dreilinden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Dréveneuse-Bauxit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Drusberg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Ducan-Formation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Ducan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Dugny-Formation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Dugny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Dünden-Konglomerat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Dünden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Dünnlenberg-Bank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Dünnlenberg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Durschlägi-Bank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Durschlägi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Düssi-Diorit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Düssi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Dzéman-Member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Dzéman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Ebnat-Sandstein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d'Ebnat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Effingen-Member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d'Effingen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l'Eggberg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l'Eggen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Eichbol-Tuffit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d'Eichbol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Eichholztobel-Formation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l'Eichholztobel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Eimätteli-Member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d'Eimätteli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«Älterer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d'Einsiedeln, «Älterer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Einsiedeln-Member, Alveolinenkalk-Fazies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d'Einsiedeln, faciès calcaire à Alvéolines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 und Matt-Formation: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Elsässer-Molasse s.l.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alsacienne s.l.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Elsässer Molasse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alsacienne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Embd-Member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d'Emmat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Emosson-Glimmerschiefer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 d'Emosson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Engi-Dachschiefer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ardoisiers d'Engi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d'Engi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Ennetbühl-Member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d'Ennetbühl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Eptingen-Member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d'Eptingen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Ergischhorn-Komplex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l'Ergischhorn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l'Ergolz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Eriwis-Bank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d'Eriwis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Erlimoos-Bank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d'Erlimoos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Erpilles-Member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Erpilles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d'Err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d'Err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d'Erstfeld,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gneiss à plagioclase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Erstfeld-Gneiskomplex: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d'Erstfeld: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l'Erzegg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Erzmatt-Krustenkalk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concrétionné de la Erzmatt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Estavannens-Flysch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d'Estavannens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Estherien-Schichten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Estheria (Fm. de Schinznach)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Estuarisches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estuarien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Etiollets-Formation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Etiollets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Etzgen-Granit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d'Etzgen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d'Euthal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 und Steinbach-Member,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l'Euthal et Membre du Steinbach,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Euthal-Formation: schwarzer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d'Euthal: faciès argilo-schisteux noir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Exergillod-Brekzie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d'Exergillod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Fadura-Formation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Fadura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Falätschen-Mergel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Falätschen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Fäldbach-Gruppe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Falotta-Radiolarit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Fanee-Trias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Fanee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de Fanez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Fanez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Fanola-Formation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Fanola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Fasiswald-Member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Fasiswald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Fedoz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Fedoz-Metagabbro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Fellitobel-Süsswasserkalk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Fellitobel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Ferret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Ferrugineus-Oolith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à Ferrugineus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Fêta-d'Août-Flysch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Fêta d'Août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Fibbia-Granit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Fibbia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Filamentkalk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à filaments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Finero-Peridotit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de Finero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Fischschiefer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Poissons (Fischschiefer)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Fleckenkalk-Flysch (Neokom)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Fliegenspitz-Member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Fliegenspitz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Flix-Schichten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Flix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Flüela-Augnengneis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Flüela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Flühli-Nagelfluh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Flühli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tonig-sandig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2a argilo-gréseux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mit sandigen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2b à turbidites siliceuses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mergelig-sandig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3a marno-gréseux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mit bioklastischen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3b à turbidites bioclastiques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mit siltigen Turbiditen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4 à turbidites silteuses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5, mit kieseligen Mikrokonglomeraten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5 à microconglomérats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Foostock-Member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Foostock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Foraminifères (Foraminiferenmergel)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Foraminiferenschichten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foraminifères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Forclaz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Forclettes-Formation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Forclettes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Forcoletta-Gneis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Foribach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der Granitischen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Molasse granitique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Fornale-Gabbro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Forno-Amphibolit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Fort-de-l'Ecluse-Member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Fort de l'Ecluse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Forun-Augengneis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Forun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Fossilmarmor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Fouyet-Formation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Fouyet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Fräkmünt-Member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Fräkmünt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Freschen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Freudenberg-Nagelfluh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Freudenberg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Frick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Frutigen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Conglomérat intermédiaire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Frutigen-Formation, Schistes inférieurs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Fruttli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Fruttstock-Gruppe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Fruttstock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Fuchsit-Zoisitschiefer,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zoïsite et fuchsite,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Fuggstock-Member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Fuggstock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Fulen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Fulie-Member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Fulie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Fully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Fully-Granodiorit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Fully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Fuorcla-Paradis-Serpentinit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de la Fuorcla Paradis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Fuorn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Furcil-Mergel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Furcil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Furgg-Serie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Furgg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Fützen-Bank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Fützen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Gabelspitz-Schichten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Gabelspitz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Gäbris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Gächlingen-Bank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Gächlingen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Galm-Member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Gälmji-Gneiss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Gälmji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Gams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Gamsboden-Granit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Gamsboden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Ganna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Ganneretsch-Gneis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(Piz) Ganneretsch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Gansingen-Member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Gansingen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Ganter-Gneis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Garbenschiefer,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Garde-de-Bordon-Serie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la Garde de Bordon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Garenstock-Augengneis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Garenstock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Garone-Formation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(Monte) Garone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Garschella-Formation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Garschella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Gärsthorn-Gneiskomplex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Gärsthorn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Garwiidi-Diorit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de Garwiidi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Garzott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Gaschlo-Formation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Gaschlo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Gassen-Kalk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Gassen(stock)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Gastern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Gastlosen-Oolith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des Gastlosen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Geimen-Augengneis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Geimen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Geissbach-Konglomerat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Geissbach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Geissberg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Geisspfad-Serpentinit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Gelbhorn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Gemmenalp-Kalk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Gemmenalp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Gemsmättli-Bank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Gemsmättli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Gérignoz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Gérignoz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Sables à galets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Gersbach-Schiefer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Gerstenhübel-Bank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Gerstenhübel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des Gets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Ghölzwald-Member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Ghölzwald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 und 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Gibel et de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Gibel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Gibel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Ginals-Gneis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Ginals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Gipf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du 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 der 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 de la 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Gipsmergel und Sandstein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gypseuse et grès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Gisliflue-Korallenkalk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la Gisliflue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Gitzigrabe-Grobsandstein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Gitzischöpf-Nagelfluh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Gitzischöpf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Gitzitobel-Süsswasserkalk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Clacaire d'eau douce du Gitzitobel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Giubine-Gneiskomplex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Giubine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Giumello-Gneis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Giuv-Syenit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(Piz) Giuv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Glanzschiefer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lustrés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Glarus-Verrucano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de Glaris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siliceux vitrifiable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Glattmatt-Member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Glattmatt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Glaukonitsandmergel-Subformation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glaucophane,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Glimmersand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de la 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Globorotalien-Schichten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Glockhaus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Glockhaus-Member: Schiefriger 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Glockhaus: grès ferrugineux 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mikroaugig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Groupe d'Arolla, micro-oeillé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Gneisquarzit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und quarzitische 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basale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God-Drosa-Flysch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God Drosa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Golat-Süsswasserkalk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Golat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 bis Vuache-Formation,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Goldberg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Goldbrunnen-Schichten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Goldbrunnen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Goldegg-Sandstein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Goldegg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Goli-d'Aget-Member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Goli d'Aget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Goltschenried-Formation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Goltschenried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Goms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Gonzen-Eisenerzhorizont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du Gonzen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 und Vallorbe-Formation,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des Gorges de l'Orbe et de Vallorbe,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Gorges-de-l'Orbe-Formation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Gorges de l'Orbe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Gosau-Gruppe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Gosau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Gosheim-Formation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Gouille-Verte-Member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Gouille Verte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Goumoëns-Sandstein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Goumoëns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Gracilis-Member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Graitery-Member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Graitery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Granatamphibolit,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à grenat,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Granatglimmerschiefer,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micaschistes à grenat,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Grand-Dolin-Brekzie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 bis Narlay-Formation,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Grand-Essert-Formation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Grand Essert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Grand-Herba-Kalk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Sex de Grand-Herba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Grande Bonavau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Grande-Bonavau-Formation und Formation spathique,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Grande-Eau-Formation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Grande 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Grande-Varappe-Bank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Granitartige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granitiques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Granitischer 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granitique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Granophyre permien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graphiteux,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Graspass-Member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Graspass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Graupensand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Grellingen-Member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Grellingen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Grenchenberg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Grenzdolomit (Fm. de Schinznach)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Grenznerineen-Bank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Nérinées du sommet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Grenzposidonienschichten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Lumachelle à Posidonia alpina (Grenzposidonienschichten)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Grenzquarzit der Bommerstein-Formation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Grépillon-Leukogranitporphyr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Leucogranite des Grépillons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Passage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Grès de Passage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et Marnes Gris à 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Gresso-Someo-Zone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Gresso-Someo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Griaz-Member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Griaz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Griggeli-Formation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Griggeli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Grilly-Süsswasserkalk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Grilly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Grimmelfingen-Formation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Grimmelfingen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Grimsel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Grimsel-Granodiorit: aplitische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Grimsel: faciès aplitique de bordure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Grindelegg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Grindelwald-Marmor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Grindelwald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Grisch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Grisigen-Mergel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Grisigen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Gros Plané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Gross-Wolf-Member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Gross Wolf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Grotzen-Austernbank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Gruf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Gruhalde-Member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Gruhalde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Grundberg-Serie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Grundberg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Grüne Mumienbank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verte,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Distulberg-Formation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de la Formation du Distulberg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Grüngesteine der Grava- und 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Grünhorn-Member («Vulkanisches Member»)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volcanique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Grünschholz-Member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Grünschholz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Grünten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Gruontal-Konglomerat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Gruontal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der Scaglia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Scaglia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Flysch Lombard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Gruppe des Lombardischen Gompholit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Gompholite Lombarde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Gryonne-Formation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Gryonne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Gstaldenbach-Member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Gstaldenbach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Guber-Sandstein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Guber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Gueyraz-Komplex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Gueyraz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Gufelialp-Member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Gufelialp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Gugenmühle-Member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Gugenmühle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Guggershorn-Formation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Guggershorn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Guiers-Member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Guiers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Gümmenen-Formation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Gümmenen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Gummfluh-Mikrofazies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la Gummfluh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 und Vellerat-Formation,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Günsberg et de Vellerat,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Günsberg-, Vellerat-, Villigen-, Balsthal- und Courgenay-Formation,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Günsberg, Vellerat, Villigen, Balsthal et Courgenay,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Günsberg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Gunten-Quarzitnagelfluh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de Gunten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Guppen-Fossilhorizont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fossilifère de Guppen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Gurnigel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Gursbach-Fossilhorizont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fossilifère du Gursbach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Gurschen-Gneis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Gurschen(alp)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Guschakopf-Sandstein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Guschakopf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Guspis-Gneis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Guspis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Güstizia-Gneis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Güstizia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Gutenstein-Formation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Gutenstein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Amphibolit führend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avec amphibolite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granite aplitique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Biotit-Choritschiefer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schiste à chlorite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Chlorit-Serizitschiefer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schiste à séricite et 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marbre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schierfriger Biotit-Chlorit-Serizit-Gneis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gneiss schisteux à biotite, chlorite, séricite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Guttannen-Gneiskomplex: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Guttannnen: 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Gwürz-Flysch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Gwürz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Gyrenspitz-Formation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Gyrenspitz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Hahnenstock-Keratophyr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Kératophyre du Hahnenstock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Haldenhof-Mergel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Haldenhof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Hallau-Bank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Hallau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Hamitenton-Formation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Haslital-Gruppe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Haslital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Hauenstein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Hauenstein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Dolomia Principale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Hauptdolomit-Gr.: bituminöse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Hauptdolomite: brèche dolomitique bitumineuse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Hauptdolomit-Gruppe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l'Haupter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Hauptmumienbank-Member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Hauptmumienbank (Oolithe nuciforme)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Hauta-Crêtaz-Formation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Hauta-Crêtaz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Haute-Pointe-Formation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Haute Pointe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Hauterive-Mergel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d'Hauterive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Hautes-Roches-Algenkalk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algaire des Hautes Roches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Hegau-Deckentuffe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Heiden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 und Rossinière-Formation,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Heiti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Heliciden-Mergel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Hélicidés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Hellstätt-Formation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Hellstätt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Basisschiefer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Helvetischer Kieselkalk,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Herdern-Streifengneis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Herznach-Member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Herznach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Heuboden-Äschitannen-Nagelfluh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Heuboden-Äschitannen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Hierlatz-Kalk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Hierlatz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Hilfern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Hinterbalm-Granit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d'Hinterbalm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Hirnichopf-Member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Hirnichopf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Höchegg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Hochfläschli-Member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Hochfläschli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Hochkugel-Schichten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Hochkugel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Hochmatt-Kalkarenit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de la Hochmatt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Höchst-Flysch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Hochstollen-Formation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Hochstollen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Hohenolber-Tuffit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Hohenolber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Hohentengen-Formation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d'Hohentengen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Hohgant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Hohgant-Sandstein, Sandkalk und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Hohgant, calcaire gréseux et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des Höhronen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Holzerhorn-Einheit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du Holzerhorn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Holzerspitz-Gruppe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Holzerspitz-Kalkschiefer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de l'Holzerspitz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Holzflue-Member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Holzflue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Homberg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Homomya-Mergel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Homomyes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Honegg-Mergel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la Honegg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Horgen-Käpfnach-Süsswasserkalk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Horgen-Käpfnach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Hornblendegabbro der Arolla-Decke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à horneblende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hornblende,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Hornbuck-Member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Hornbuck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Hornbüel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cornéenne,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Horngraben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Hörnli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Hörnligipfel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Hörnligubel-Mergel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Hörnligubel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Horw-Sandstein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d'Horw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Hüllistein-Konglomerat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d'Hüllistein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Humphriesi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Humphriesioolith-Subformation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Hundsrügg-Formation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Hundsrügg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Hünibach-Nagelfluh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Hünibach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Hurst-Mergel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Hyperaugengneiss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d'Iberg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Ifenthal-Formation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d'Ifenthal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Ilanz-Verrucano s.s.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d'Ilanz s.s.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Impressamergel-Formation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Mittlerer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moyenne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Inferno-Formation,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d'Inferno,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Informelle Zuordnung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Infrabrèche-Melange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infra-brèche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Infrapréalpin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Innertkirchen-Migmatit, permisch verwittert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d'Innertkirchen,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Innertkirchen-Migmatit: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d'Innertkirchen: marbre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Intschi-Formation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d'Intschi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Intyamon-Formation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l'Intyamon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Isentobel-Komplex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l'Isentobel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Iserin-Flysch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 Mafischer 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Mafique d'Ivrée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Javrex-Formation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Javrex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Jensberg-Schichten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Jensberg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Jochstock-Konglomerat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Jochstock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Jogne-Formation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Jogne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Jordisboden-Mergel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Jordisboden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Jorio-Tonalit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Joux-Galez-Member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Joux Galez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Joux-Verte-Formation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Joux Verte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Julier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Jüngere Flussablagerungen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(OSM-J)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Jurensismergel-Formation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Kaiseraugst-Formation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Kaiseraugst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Kaisten-Bank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Kaisten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Kalchstätten-Formation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Kalchstätten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kalkalkalische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calc-alcalines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Kalkberg-Gruppe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Kalkberg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Kalkiger Tonschiefer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argilo-calcaire de la nappe de la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Kalkmarmor,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Kalksandstein-Serie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 der Fäldbach-Serie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de la Série du Fäldbach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Kalkschieferzone (Fm. de Meride)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calcsilicatée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Kaltbach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Kalter-Wangen-Formation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Kalter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Kamm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Kännelegg-Nagelfluh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Kännelegg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Kapfen-Sandstein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Kapfen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Käpfnach-Formation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Käpfnach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Karbonatreiche Molasse: Kalk-Dolomit-Nagelfluh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Karneol-Horizont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Karpatischer 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Kärpf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Kärpfgipfel-Sernifit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Sernifite du Kärpfgipfel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Karrenstock-Formation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Karrenstock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Kesch-Augengneis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Piz Kesch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Keuper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Keuper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Kienberg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Kirchberg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Kistenstöckli-Member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Kistenstöckli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Klaus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Kleintal-Konglomerat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Kleintal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Klemmbach-Granit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Klemmbach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Klimsenhorn-Formation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Klimsenhorn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Klingnau-Formation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Klingnau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Klippen-Flysch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Klus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la Klus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Klusbach-Member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Klusbach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Knollen-Bank (Fm. de Villigen)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Knollenargovien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Knorri-Ton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Knorri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Kohle-Serie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 (Terri)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conglomératique,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Kössen-Formation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Kössen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Kreuzlingen-Granit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Krinau-Schichten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Krinau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Nordschweiz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Protjengrat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Kristallingestein,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cristalline,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Kronberg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Krummenau-Member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Krummenau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concrétionné (USM)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Küblibad-Member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Küblibad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Kummli-Schichten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Kummli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Küsnacht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Küssaburg-Member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Küssaburg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La-Charrue-Süsswasserkalk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Charrue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La-Chaux-Süsswasserkalk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Chaux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La-Dotse-Albitkalk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albitisé de la Dotse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La-May-Member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La-Presta-Mergel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la Presta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La-Rösa-Orthogneis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Rösa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La-Vaux-Bank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La-Verrerie-Süsswasserkalk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la Verrerie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Lac-Cornu-Eklogit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du Lac Cornu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Lacerandes-Augengneis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des Lacerandes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Lacunosamergel-Formation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Lagensandkalk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Lago-Scuro-Formation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Lago Scuro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Laiets-Gneiskomplex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des Laiets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lacustre (Fm. du Bifertengrätli)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Lamperehubel-Sandstein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Lamperehubel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Landaize-Kalk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Landaize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Landwasser-Member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Landwasser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 und Col-de-Cordon-Member,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Langel-Member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Langel des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Langenegg-Formation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Langy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Laubersmad-Flysch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Laubersmad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de Laufon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Laufon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Laufenburg-Gneiskomplex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Laufenburg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Lavagna-Formation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Lavagna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Lavatèra-Brekzie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Lavinèr-Brekzie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Piz Lavinèr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Lavtina-Sandstein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Lavtina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Le-Coin-Formation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Le-Locle-Formation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Le-Verger-Member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arkosisch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Lebendun, arkosique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Lebendun, conglomératique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Lebendun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Lech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Legiuna-Gneis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Legiuna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Leiboden-Mergel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Leiboden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Leimbach-Bentonit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Leimbach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Leimern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Leimern-Schichten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Leimern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Leist-Mergel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Leist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Lenzkirch-Steina-Granit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Lenzkirch-Steina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Les-Bayards-Juranagelfluh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Gompholite des Bayards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Lessus-Member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Lessus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Letzi-Member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Letzi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Leuenfall-Nagelfluh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Leuenfall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Leukogneis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Leucogneiss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Leutschenberg-Member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Leutschenberg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Kalksilikatfels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Leukogneis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Leventina: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Leventina-Gneis: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la Leventina: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Leyderry-Member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Leyderry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Lias-Kalk (Grava)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Gryphäenkalk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Lichtensteig-Schichten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Lichtensteig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Lidernen-Member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Lidernen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Liechtenstein-Flysch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Liechtenstein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Liedertswil-Member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Liedertswil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Liegende-Bankkalke-Formation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Lienegg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Liesberg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limnique (OMM-I)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Limnischer Horizont (OMM-II)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 limnique (OMM-II)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Lindau-Granit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Lirec-Formation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Lirec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Lithologische Einheit,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Lizun-Grünschiefer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verts du Lizun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Lochegg-Brekzie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Lochegg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Lochen-Subformation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Lochsiten-Kalk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Lodano-Gneis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Lognan-Orthogneis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Lognan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Lombardische Radiolarit-Gruppe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Radiolarite Lombarde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Loorenkopf-Nagelfluh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Loranco-Amphibolit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de Loranco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Losenegg-Formation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Losenegg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Losone-Schiefer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Lotharingien-Sandstein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schiste à 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migmatitischer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gneiss à biotite migmatitique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Lötschental-Gneiskomplex: Muskovitgneis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Lötschental: gneiss à muscovite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Lucino-Konglomerat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Lucino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Lückengraben-Formation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Lückengraben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Lugnez-Schiefer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Val Lumnezia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Luisin-Orthogneis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Luisin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Luitere-Bank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Luitere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Luzern-Formation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Lucerne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Maasplanggstock-Metaandesit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 du Maasplanggstock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Macchia Vecchia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Macrocephalenoolith-Subformation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Macugnaga-Augengneis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Macugnaga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Maeandrina-Schichten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Maeandrina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Maia-Metagabbro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Maiolica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Malenco-Serpentinit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Ostalpins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Malm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Malnate-Sandstein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Malnate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Maloja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Maloja-Orthogneis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Malor-Member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Malor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Malsburg-Granit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Malsburg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Mambach-Granit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Mambach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Mamor,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Manno-Formation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Manno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Maran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Marbach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Mären(egg)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Marinelli-Formation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Marinelli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Marmontains-Schichten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Marmontains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gris-souris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Martinsmad-Formation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Martinsmad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Massa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Massari-Formation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(Pizzo) Massari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Mathod-Sandstein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Mathod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Matorello-Gneis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Matse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Matterhorn-Gabbro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Mattes-Melange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des Mattes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Mattgrat-Member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Mattgrat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Matzendorf-Süsswasserkalk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Matzendorf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Medel-Granit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Medel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Medola-Quarzit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Mèdola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Meeressand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Meierhof-Phyllit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Meilleret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Arkose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Calcaires organo-détritiques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Meilleret-Formation, Conglomérat basal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Meinisberg-Muschelsandstein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Meinisberg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Melirolo-Augengneis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 und Röti-Formation,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Mels et de Röti,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Mergel- und Kalkzone (MKZ)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marneuses et calcaire (MKZ)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marno-calcaire (Fm. du Grand Essert)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Meride-Formation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basique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Metabasit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basique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Metagranitoide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Métagranitoïde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Métaradiolarite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Metasedimente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Mezdi-Member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Mezdi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Mezzalama-Granit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Mezzalama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Mezzaun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Mieussy-Member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Mieussy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Miéville-Mylonit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de Miéville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de la 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microdiorite,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Mineralisierter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minéralisé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Val Mingèr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Mingèr-Formation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Mingèr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Minschun-Brekzie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Minschun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Minugrat-Eklogit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 du Minugrat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Mitgel-Member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Mitgel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Mittagflue-Granit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Mittagflue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Mittellias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moyen des Préalpes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Mittelvariszische Intrusiva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Juranagelfluh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Mocausa-Nagelfluh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Mocausa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à Charbon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Grise de Lausanne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du Pied-du-Jura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Monthey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 Monthey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von Vevey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Rouge de Vevey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Moléson-Formation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Moléson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Molière-Muschelsandstein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la Molière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Molino-Member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Molino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Mols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Moltrasio-Formation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Moltrasio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Mönchalp-Augengneis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Mönchalp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du Moncucco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Mondra-Member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Mondra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Mont-Collon-Komplex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Mont Collon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Mont-des-Ritzes-Metabasalt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 du Mont des Ritzes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Mont-Joly-Formation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Mont Joly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Mont-Morion-Granit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Mont-Mort-Metapelit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Métapélites du Mont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Mont Pèlerin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Mont-Rogneux-Metagranit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 du Mont Rogneux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Mont-Terri-Member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Mont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Montauban-Sandstein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Montchaibeux-Member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Montchaibeux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Montcherand-Member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Montcherand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Monte-Bassetta-Quarzdiorit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grobkörnig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à grain grossier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mittelkörnig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à grain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Monte-Rosa-Orthogneis,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Mont Rose,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Monte-Rosso-Mikrogranit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Montécu-Schichten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Montécu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Montées-Pélissiers-Granit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des Montées-Pélissiers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Montenvers-Granit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Montenvers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Monts-Rosset-Formation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Monts Rosset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Mora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Morbio-Formation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Morbio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Morcles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Mornex-Nagelfluh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Morteau-Bänke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Morteau-Mergel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Morteratsch-Serpentinit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du Morteratsch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Mortier-Mergel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Mortier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Moutier-Korallenkalk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Moutier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Movelier-Schichten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Movelier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Mümliswil-Süsswasserkalk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Mümliswil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Münsterhalden-Granit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des Münsterhalden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Munt-Dado-Granit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Munt Dado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Muot-da-Rubi-Formation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Muot da Rubi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Murchisonaeoolith-Formation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Muretto-Quarzit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Murgaz-Kalk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Murgaz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Murgtal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Murgtal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Mürren-Brekzie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Mürren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Murtèr-Plattenkalk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plaqueté du (Piz) Murtèr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Murteret-Dolomit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Murteret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Mürtschen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Müschauns-Dolomit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(Val) Müschauns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Muschelkalk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grès coquillier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Musella-Granit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Musella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Musenalp-Member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Musenalp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Müsenegg-Bank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Müsenegg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Mussel-Member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Mussel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 der Valpelline-Gruppe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du Groupe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siliceux des Mythen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Mytilus-Schichten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Mytilus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Nair-Porphyroid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Napf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distale 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Napf-Formation, proximale Fazies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Narèt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Narlay-Formation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Narlay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Nelva-Gneiskomplex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Nelva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Neokom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Netzbachtal-Nagelfluh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Netzbachtal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Niederhorn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Niederi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Niedermatt-Formation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Niedermatt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Niesenkulm-Formation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Niesenkulm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Nisellas-Gruppe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Nisellas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du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Argillite de la Nolla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Nolla-Tonschiefer: 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argileux de la Nolla: 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Flysch nord-helvétique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Nordhelvetische Flysch-Gruppe, vorw. schiefriger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d'Elm et de Matt: argillite schisteuse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Dogger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Dogger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Nordpenninischer 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Novate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Nufenen-Granatschiefer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Nufenen-Knotenschiefer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Nufenen-Sandstein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Numismalismergel-Formation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Oberaar-Furka-Zone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l'Oberaar-Furka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Oberälpli-Formation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l'Oberälpli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Oberaquitane Mergelzone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Oberdorf-Süsswasserkalk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d'Oberdorf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Acuminata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bunte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bariolée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Grenznagelfluh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Kalk- und Tonschiefer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Meeresmolasse (OMM)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marine supérieure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Oolithische Serie (Grande Oolithe)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oolitique supérieure (Grande Oolithe)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Schiefer (Schistes Ardoisiers)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Ardoisiers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Sufatzone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Süsswassermolasse (OSM)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d'eau douce supérieure (OSM)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Tonsteinschichten (Flysch des 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Oberems-Albitgneis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albitique d'Oberems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supérieure du Calcaire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«Oberer Quinten-Kalk»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calcaire à coraux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Quintner Kalk: Unterer 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Schuttfächer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supérieure du 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Virgula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Oberjura-Massenkalk-Formation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Oberstafel-Gneis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d'Oberstafel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Obflue-Formation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Obflue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Obrist-Gruppe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l'Obrist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Obtususton-Formation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Oehningien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d'Oensingen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aplitischer 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granite aplitique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gneiss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gebänderter Biotit-Plagioklasgneis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gneiss rubané à plagioclase et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mit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avec 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Ofenhorn-Stampfhorn-Gneiskomplex: Ultramafit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l'Ofenhorn-Stampfhorn: 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Öhningen-Zone im Hörnligebiet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d'Öhningen de la région du Hörnli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l'Öhrli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Öhrli-Formation, von Siderolithikum durchsetzt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l'Öhrli, à infiltrations de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Öligraben-Formation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l'Öligraben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d'Olten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Oltingue-Kalkarenit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d'Oltingue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Oolithe-Rousse-Member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l'Oolithe rousse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Opalinus-Ton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Opalinus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ophicalcite,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d'Antrona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zone de Ramosch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Ophiolith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Orbe-Süsswasserkalk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d'Orbe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Orbicularis-Mergel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à Orbicularis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Ornatenton-Formation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augig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leukokrat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leucocrate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Arolla-Gruppe,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Groupe d'Arolla,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du Protjengrat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 der 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Oudiou-Formation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d'Oudiou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Paléogène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Paléozoïque,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Palfris-Formation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Palfris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Palis-Member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Palombini-Formation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à Palombini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Panier-Formation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(Piz) Paradis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Ausserberg-Avat-Zone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zone d'Ausserberg-Avat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Ausserbinn-Piz-Cavel-Zone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zone d'Ausserbinn-Piz Cavel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Lukmanier-Decke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Parai-Alba-Member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Parai Alba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Parait-Chavagl-Granit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Parait Chavagl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Pardatschas-Granit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(Piz) Pardatschas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Parkinsoni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Parkinsonioolith-Subformation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Parnegl-Formation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Partnach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Passo-di-Cristallina-Zone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Passo di Cristallina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 bis Ifenthal-Formation,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Passwang-Formation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Passwang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Pecten-Bank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Pecten (Fm. de Wildegg)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Pereyres-Formation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Pereyre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cénozoïques péri-adriatiques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Tavetsch-Decke (Val Acla Mulin)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nappe du Tavetsch (Val Acla Mulin)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conglomératique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 der Zone-Houillère, quarzschiefrig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 quarzoschisteux de la 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 verwittertes 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Cristallin à altération permienne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Sedimente der Ilanz-Zone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permiens de la zone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Permische Vulkanite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 permienne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du NW de la Suisse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Ruitor-Decke, konglomeratisch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conglomératique de la 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der Urseren-Garvera-Zone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la zone d'Urseren-Garvera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Permo-Karbon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Permokarbon,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Permo-Carbonifère,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Perrières-Formation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Perrières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Perrons-Orthogneis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des Perrons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Personico-Gneis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Personico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Perte-du-Rhône-Formation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Perte-du-Rhône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Pertusio-Zone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Pertusio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Péry-Geröllsande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à galets de Péry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Pesciora-Gruppe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Pesciora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Petit-Liençon-Formation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Petit Liençon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Pétoudes-Orthogneis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des Pétoudes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Petrefaktenlager (Fm. du Belpberg)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Peula-Schichten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Peula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Pfad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Pfadflüe-Nagelfluh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Pfadflüe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Pfaffnau-Granit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Pfänder-Schichten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Pfänder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Pfannenstiel-Schichten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Pfannenstiel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Pfävigrat-Formation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Pfävigrat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Pfiffegg-Nagelfluh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Pfiffegg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Pfingstboden-Member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Pfingstboden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Pflanzenquarzit (Fm. du Fuorn)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Pfulwe-Metabasalt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 du Pfulwe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der 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Phengitgneis (Grava)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phyllitique,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Pianasciom-Kalkschiefer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 de Pianasciom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Piano-delle-Creste-Sandstein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Piano delle Creste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Pichoux-Formation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Pichoux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Piémont-Glanzschiefer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lustrés du Piémontais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Piémont-Ophiolith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Ophiolite du Piémontais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Pierre Avoi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Pierre-Blanche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Blanche (Hauptrogenstein)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Pierre-Châtel-, Vions- und Chambotte-Formation,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Pierre-Châtel, de Vions et de la Chambotte,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Pierre-Châtel-Formation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Pierre-Châtel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 Jaune de Neuchâtel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Neuchâtel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Pierredar-Kalk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Pierredar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Pissot-Member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Pissot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Piz-Cuolmet-Gneiskomplex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Cuolmet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Piz-del-Palo-Gneis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Piz del Palo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Piz-Trovat-Metarhyolit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du Piz Trovat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Pizzella-Mergel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(Monte) Pizzella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Pizzo-Castello-Wildflysch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du Pizzo Castello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Pizzo-Leone-Gneis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Plagersflue-Kalkarenit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 de la Plagersflue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Plan-Falcon-Formation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 Falcon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Planière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Planknerbrücke-Formation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Planknerbrücke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Planplatte-Eisenoolith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 de la Planplatte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Plasseggen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Plattamala-Granit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Plattas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Plattazüg-Formation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Plattazüg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Plattensandstein (Fm. du Dinkelberg)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Plattenwald-Bank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Plattenwald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Playa-Serie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Plex-Aboyeu-Rhyodazit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Rhyodacite de Plex-Aboyeu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Pliensbachien-Spatkalk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Poet-Bank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Poet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Pointe-d'Otemma-Granodiorit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Pointe-de-l'Au-Brekzie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Pointe de l'Au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Polygene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polygénique (OMM)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Poncin-Member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Poncin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Pont-des-Pierres-Bank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Pontegana-Konglomerat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Pontegana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Ponthoud-Bank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Ponthoud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Pontida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Pontino-Gneiskomplex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Pontino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Pormenaz-Granit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Pormenaz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Porrentruy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Porrentruy-Member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Porrentruy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Posidonienschiefer-Formation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Postvariszische Diabasgänge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Filons de diabase postvarisques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anté- à éo-varisques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Prä- und Frühvariszische Sedimente und Vulkanite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éo-varisques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Pra-du-Pont-Hartgrund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Hardground de Pra du Pont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Pra-Grata-Member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Pra Grata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Präbichl-Formation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Präbichl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Pralet-Formation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Pralet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Prasinites de la 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Prato-Gneis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Prato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Prättigau-Schiefer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Prättigau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Grüngesteine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vertes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Metaarkose, Orthogneise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Métaarkose, orthogneiss anté-varisque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Metasedimente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métasédiments anté-varisques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Migmatite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Orthogneise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anté-varisques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 Paragneise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anté-varisques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anté-varisque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Grundgebirge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anté-varisque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Gotthardt-Decke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du Gotthard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der 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la nappe du Tavetsch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métamorphique polycyclique anté-varisque du 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Aiguilles-Rouges-Massivs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du 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 polyzyklisches Grundgebirge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Prävariszisches, polyzyklisches Grundgebirge,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polycyclique anté-varisque,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Praz-Couquain-Formation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Praz Couquain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Praz-Serie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des Praz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Preja-Formation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Preja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Prella-Konglomerat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Prella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Prestino-Pelite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 de Prestino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 bis Sexmor-Formation,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Prodkamm à Formation du Sexmor,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Prodkamm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Mittlerer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Prodkamm-Formation,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(Monte) Prosa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Prosanto-Formation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Prosanto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Proterozoische und paläozoische Mafite und Ultramafite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Prüsfa-Gneiskomplex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Prüsfa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Psilonotenton-Formation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Pulanera-Gneiskomplex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Punt-la-Drossa-Member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Punt la Drossa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Punta-Rossa-Komplex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Punta Rossa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Punteglias-Granit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Punteglias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Pygurus-Member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Pygurus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Quarten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de 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Nordpenninische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Trias nord-pennique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der Zermatt-Saas-Decke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de la nappe de Zermatt-Saas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Quarzitnagelfluh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Quarzphyllit,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quartzphyllite,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Quarzsandstein-Flysch (Gault)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quartzitique, indiff.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Quattervals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Quinten-Formation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Quinten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 der Arosa-Zone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 de la zone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Radiolaritreiche Nagelfluh (Fm. du Rigi)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Rahberg-Bank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Rahberg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Raibl-Gr.: 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Raible: dolomite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Raibl-Gruppe der Zentralschweizer Klippen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Raibl des klippes de Suisse centrale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Raitsche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Ramoz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Ramschwag-Nagelfluh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Ramschwag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Rämsi-Member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Rämsi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Randa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Randen-Grobkalk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grossier du 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Randen-Juranagelfluh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Juranagelfluh du 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Randgranit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Rankweil-Member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Rankweil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Raschil-Formation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(Röti-Fm.)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(Fm. de la Röti)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Dolin-Gruppe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Groupe du Dolin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Helvetische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Trias 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der Raibl-Gruppe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du Groupe de Raibl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und Quarzsandstein der Klippen-Decke (basale Trias)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et grès quartzitique des Préalpes Médianes (Trias basal)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Ravais-ch-Member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Ravais-ch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Raverette-Member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Raverette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Rawil-Member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Rawil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Rayes-Kalk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des Rayes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Rebhubel-Schichten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Rebhubel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Rebi-Gneis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Reichenhall-Formation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Reichenhall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Reidigen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Reifling-Formation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Reiflingen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Reischiben-Formation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Reischiben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Reiselsberg-Formation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Reiselsberg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Renggeri-Member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à Renggeri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Renten-Gneis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Renten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Reuchenette-Formation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Reuchenette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 der Brekzien-Decke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Rhenodanubischer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Rhénodanubien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Rhötton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Ri-d'Antabia-Konglomerat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Ri d'Antabia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Ricard-Rhyolit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 de Ricard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Rickenbach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Riein-Schichten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Rietbad-Subformation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Sous-formation de Rietbad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Rietheim-Member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Rietheim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Riffelberg-Melange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Riffelberg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Rifffazies der Arlberg-Formation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récifal de la Formation de l'Arlberg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Rigi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Rindenkorn-Mikrofazies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à oncolithes (Fm. de la Dorfflüe)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Rinderbiel-Mikrogranit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Rinderbiel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Ringgenberg-Schichten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Ringgenberg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Rio-dei-Gioghi-Pelite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 du Rio dei Gioghi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Riondouneire-Member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Riondouneire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Riva-di-Solto-Tonstein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 de Riva di Solto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Rivière-Member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Rivière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Robiei-Wildflysch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Robièi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Roc-Champion-Konglomerat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Rocher-des-Hirondelles-Formation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Rocher des Hirondelles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Rodomonts-Formation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Rodomonts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Rodosex-Member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Rodosex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Roffna-Gneis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la Roggenegg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Rognoi-Gneis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Rognoi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Rohrbachstein-Bank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Rohrbachstein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Roisan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Roisan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Rombach-Formation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Rontins-Member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Rontins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Röschenz-Member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Röschenz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Rosenlaui-Marmor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Rosenlaui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Rossbodenstock-Diorit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Rossbodenstock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Rossemaison-Formation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Rossemaison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Rossi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Rossinière-Formation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Rossinière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ad Aptici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Rosso Ammonitico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Rossplatten-Diorit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Rotberg-Sandstein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Rotberg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Rote-Platte-Formation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Rote Platte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Roter-Sattel-Hartgrund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Hartground de Roter Sattel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Rothenfluh-Member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Rothenfluh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Röti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Rötifirn-Gruppe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Rötifirn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Rotondo-Granit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Rotondo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 du Rottal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Roz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Rubli-Member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Rubli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Ruchberg-Formation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Ruchberg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Rudnal-Formation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Rueras-Gneiskomplex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Rueras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Ruestel-Flysch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Ruestel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Ruhpolding-Formation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Ruhpolding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Ruina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Ruinas-Sandstein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Runcaleida-Schichten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Ruscada-Gneis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Rüschenweid-Bank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Rüschenweid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Russein-Diorit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de Russein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Russenna-Formation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(Munt) Russenna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Russille-Member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Russille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Rütenen-Konglomerat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Rütenen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Rütiberg-Kalksandstein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calcaire de Rütiberg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Rütschlibach-Riedhof-Süsswasserkalk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Rütschlibach-Riedhof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S-charl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Saalhof-Bank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Saalhof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Saas-Fee-Augengneis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Saas Fee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Sabbione-Sandstein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Säckingen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Sädel-Kalknagelfluh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calcaire de Sädel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Sädelhorn-Diorit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Sädelhorn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Safenwil-Muschelsandstein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de Safenwil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Safien-Kalk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Safien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Saix-Member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Saix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Salahorn: métaplutonite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Salahorn-Fm.: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Salahorn: 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Salamun-Brekzie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Salamun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Salarioli-Serie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(Passo) Salarioli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Salleren-Brekzie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Salteras-Formation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Salteras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Saltrio-Formation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Saltrio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Saluver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Saluver-Gruppe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(Piz) Saluver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Salvan-Member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Salvan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Salzlager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San-Bernardo-Gneis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San-Fedelino-Granit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(Monte) San Giorgio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San-Salvatore-Dolomit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 du (Monte) San Salvatore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Sanalada-Formation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Sanalada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Sandalp-Rhyolith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Sandalp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Sandhubel-Member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Sandhubel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Sandpass-Formation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Sanetsch-Formation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Sanetsch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Sass-Queder-Metarhyolith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du Sass Queder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Sassa-Metagabbro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Sassauna-Formation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Sassauna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Sassina-Augengneis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Sassina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Sasso Rosso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Sasso-Rosso-Granodiorit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du Sasso Rosso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Saulcy-Member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Saulcy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 vulkanische und subvulkanische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volcaniques et subvolcaniques acides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Saurer Gang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acide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Savognin-Formation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Bianca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Rossa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Scaglia Variegata Lombarda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Schabell-Mélange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Schafisheim-Syenit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Schallenberg-Member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du Schallenberg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Schambelen-Member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Schambelen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Scharti-Member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Scharti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Schattwald-Mergelkalk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marneux du Schattwald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Scheidegg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Scheidegg-Nagelfluh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Rigi-Scheidegg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Schellenbrücke-Bank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Schellenbrücke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Schelmenloch-Member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Schelmenloch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Scherbadung-Gabbro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du Scherbadung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Scherli-Quarzitnagelfluh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quartzitique du Scherli(grabe)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Schesaplana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der 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la 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 und Grauwacken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et grauwackes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Schiefriger Mines-Lias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Lias des Mines schisteux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Schilt-Formation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Schilt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Schimberg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Schinznach-Formation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Schinznach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à Miches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Schistes à Miches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marno-micacés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noirs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Schlächtenhaus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Schlächtenhaus-Schiefer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Schleitheim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Schlieren-Flysch: Hauptmasse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Schlieren: masse principale (Paléogène)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Schlieren-Sandstein, im Paläogen tektonisch überprägt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Schlieren, tectonisé au Paléogène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Schloss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Schluchsee-Granit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Schluchsee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Schöllenen-Diorit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Schönau-Herrenschwand-Granit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Schönau-Herrenschwand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Schönbüel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Schönbüel-Quarzit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de Schönbüel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Schoni-Sandstein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Schoni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Schrattenkalk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Schrattenkalk-Formation, vermergelt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Schrattenkalk, devenant marneuse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Schüpferegg-Nagelfluh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la Schüpferegg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Schwalmern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Schwalmern-Schiefer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de la Schwalmern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Schwändibach-Naglelfuh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Schwändibach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Schwaningen-Merenbach-Rhyolith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Schwaningen-Merenbach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Schwaningen-Weizen-Granit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Schwaningen-Weizen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Schwarzbach-Schichten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Schwarzbach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Schwarzhorn-Member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Schwarzhorn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Scie-Besse-Sandstein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Scie Besse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Sciernes-d'Albeuve-Formation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Sciernes d'Albeuve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Scisti bruni (Lebendun)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 Brekzie,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sédimentaire,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(Fm. de Weiach)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Seerücken-Tuffit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Seerücken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Seewen-Formation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Seewen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Seeztal-Member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Seeztal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la 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Sellamatt-Schichten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la Sellamatt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Selun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Sense-Formation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Singine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Septarienton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Septaria (Septarienton)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Serhalten-Flysch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der Serhalten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conglomératique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Serie der Süsswasserkalke und Dolomite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des calcaires d'eau douce et dolomie (GMGG)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du Tounô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Grise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Rousse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schisteuse moyenne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schisto-gréseuse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schisto-quartzitique (Pierre Avoi)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Seron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Calcschistes zoogènes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Seron-Formation, Conglomérat moyen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Serrières-Bank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Sertig-Member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Sertig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Servino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Sesvenna-Augengneis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la Sesvenna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Sevinèra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Sevinera-Sandstein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Sevinèra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Sex-du-Tronc-Kalk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Sex du Tronc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du Sex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Oberer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Sexmor, partie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Sexmor-Formation, Unterer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Sexmor, partie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Siblingen-Granit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Sichel-Kalk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Sichel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(des Helvetikums)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Sidérolithique (de l'Helvétique)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Siderolithikum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Sidérolithique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Siderolithisches Dogger der Klippen-Decke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Amphibolit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Dolomitmarmor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Kalkmarmor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Paragneis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Simano-D.: Ultramafitit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Simmen-Flysch,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Simme,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Sissach-Member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Sissach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Sivigia-Gneis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Sivigia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Sogn-Placi-Gneiskomplex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Sogn Placi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 und Verdy-Member,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Soladier-Member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Soladier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Solis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Solothurner Schildkrötenkalk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tortues de 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Sommant-Formation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Sommant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Sommersberg-Nagelfluh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du Sommersberg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Sonnenberg-Horizonte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Horizons du Sonnenberg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Sörenberg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Sorescia-Gneis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Sorescia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Sorico-Tonalit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Sornetan-Member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Sornetan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Sosto-Schiefer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Sosto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Sous-le-Rocher-Member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Sous le Rocher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der Nordschweiz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tardi- à postvarisques de la Forêt Noire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Intrusiva des Mont-Blanc-Massivs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plutoniques tardi- à post-varisques du 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Aar-Massivs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tardi- à post-varisques du 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Spät- bis postvariszische Sedimente und Vulkanite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sédimentaires et volcaniques tardi- à post-varisques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(Hauptrogenstein)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 (Tissota-Melange)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spathiques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Speer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Spegnas-Formation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Spirstock-Member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Spirstock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Spis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Spitzern-Member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Spitzeren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Spitzmeilen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Basaler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Spitzmeilen-Formation,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Sprenkel-Schiefer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St-Brais-Member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St-Braix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St-Christophe-Schichten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St-Christophe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St-Gallen-Formation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St-Gall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St-Triphon-Formation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St-Triphon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St-Ursanne-Formation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St-Ursanne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St.-Blasien-Granit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St-Blasien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Stabbiello-Gneis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 (e6)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 (e6)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Stad-Formation, «Jüngerer Quarzsandstein»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Stad, «Jüngerer Quarzsandstein»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Staffelbach-Grobsandstein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grossier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Staffelegg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Staffelegg-Formation und Opalinus-Ton,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Staldengraben-Formation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Staldengraben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Stamberg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Stanserhorn-Formation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Stanserhorn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Stätzerhorn-Gruppe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Steinatal-Gneiskomplex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Steinatal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Steinbach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Steinberg-Konglomerat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Steinberg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Steinibach-Member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Steinibach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Steinsberg-Kalk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Steinsberg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Stellihorn-Mylonit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 du Stellihorn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 und Inferno-Formation,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du Stgir et d'Inferno,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Stgir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Oberer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Stgir-Formation, Unterer Teil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Stockberg-Quarzporphyr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Quarzporphyre du Stockberg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Stockenflue-Kalk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Stockenflue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Stöcki-Sandstein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Straligenstöckli-Gneiskomplex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Straligenstöckli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Stratigraphische Einheit,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stratigraphique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Streifengneis-Komplex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Streifengneiss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Strem-Granit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(Val) Strem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Studweid-Formation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Studweid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Stugl-Member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Stugl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Subalpin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Subfurcatum-Bank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à Subfurcatum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Submédiane-Melange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Submédian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Südegg-Komplex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Compexe de Südegg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Südelbach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Unités de flysch sud-helvétiques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Südwestlicher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sud-occidental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Sulzbach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Sulzbach-Nagelfluh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Sulzbach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de la Suzfluh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nappe de la Suzfluh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la Sulzfluh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Sulzgrabe-Formation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Surbrunnen-Flysch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Surbrunnen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Suren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Tabalcon-Kalk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Taffon-Member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Taffon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Tamier-Zött-Wildflysch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Wildflysch de Tamier-Zött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mylonitisch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Tamina: mylonitique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Tamina-Gneiskomplex: schiefriger Biotitgneis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Tamina: gneiss schisteux à 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Tannenberg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Tannenwald-Schichten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Tannenwald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Tasna-Altkristallin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nappe de la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Taspegn-Gneis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Taveyannaz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Taveyannaz-Sandstein, Dachschiefer vorherrschend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Teggiolo-Kalkschiefer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Calcschistes du Teggiolo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Brekzie, undifferenziert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Tektonisches Melange der Internen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tectonique des écailles internes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Tektonisierte Basis des Glarner-Verrucano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base tectonisée du Verrucano de Glaris («Plagioklasgneis»)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tectonite,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Telltistock-Granit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Tenelin-Gneiskomplex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Piz Tenelin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Tenniken-Muschelagglomerat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coquillier de Tenniken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Termen-Kalkschiefer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Termen-Tonschiefer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Ternate-Formation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Ternate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(Piz)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Terri-Schiefer_Basale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basaux du (Piz)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Tête-de-Valpelline-Phyllit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Thun-Formation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Thoune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Thyon-Metagranophyr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Métagranophyre de Thyon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Tiaun-Brekzie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Tiaun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Tierberg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Tierces-Formation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Tierces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Tiergarten-Member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Tiergarten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Tierwis-Formation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Tierwis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Tillerée-Schichten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Tillerée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Timun-Komplex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Tissota-Melange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Tissota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Toarcienspatkalk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Tödi-Granit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Tödi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Todtmoos-Horbach-Gneiskomplex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Todtmoos-Horbach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Tomül-Mélange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du Tonale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Kalkschiefer der 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calcaréo-argileux de la nappe de la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argileux,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Törbel-Gneis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Torre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Torrembey-Brekzie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Torrembey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Torrent-de-Lessoc-Formation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Torrent de Lessoc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Torrentalp-Member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Torrentalp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Torrenthorn-Formation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Torrenthorn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Tösswald-Schichten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Tösswald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 de la Totalp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Trasadingen-Bank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Trasadingen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Tremola-Gneiskomplex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de la Tremola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Tremona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Trepsen-Flysch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Trepsen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Grava-Decke,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 la Grava,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der 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la nappe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Juragebirges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du Jura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des Südalpins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Triesen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Trift-Formation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Trift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Tristel-Formation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Tristel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Trochitendolomit-Member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Trois-Rods-Süsswasserkalk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Tröleten-Süsswasserkalk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Tröleten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Trom-Brekzie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Trom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Tros-Kalk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Tros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Troublon-Kalk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Troublon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Truche-Brekzie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la Truche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Trupchun-Member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(Val) Trupchun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Truzzo-Granit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Truzzo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Tsanfleuron-Member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Tsanfleuron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Tscharren-Formation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Tscharren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de la Tschera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Tschima-da-Flix-Granit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Tschöplihof-Süsswasserkalk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Tschöplihof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Tschuggen-Augengneis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de Tschuggen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Member (Tscharren)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Tüllingen-Süsswasserkalk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Tüllingen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Tumpriv-Gruppe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de la Tumpriv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Tuors-Member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(Val) Tuors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Turettas-Member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Turettas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Turritellen-Kalk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Turritelles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Twannbach-Formation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Twannbach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Twäriberg-Bank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Twäriberg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Üblital-Formation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l'Üblital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Uerscheli-Formation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d'Uerscheli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l'Üetliberg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l'Üetliberg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Uetliberggipfel-Nagelfluh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de l'Üetliberggipfel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Uffiern-Diorit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Val Uffiern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Uglix-Plattenkalk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d'Uglix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Ulmiz-Quarzitnagelfluh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quarzitique d'Ulmiz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Ultrahelvetische Flyscheinheiten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Unités de flysch ultrahelvétiques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 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 der Métailler-Formation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ultramafiques de la Formation du Métailler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Ultramafitit der Arolla-Gruppe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 du Groupe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 Kristallingesteine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cristallines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Undifferenziertes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Socle cristallin indifférencié de l'Helvétique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Oolithique (UIO)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Moyenne Calcaire (UMC)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Unter-der-Flue-Fazies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faciès d'Unter-der-Flue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Unter-Erli-Bank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d'Unter Erli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Unter-Lochsiti-Nagelfluh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d'Unter Lochsitli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Untere-Felsenkalke-Formation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Acuminata-Schichten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Acuminata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Bunte Molasse des Jurasüdfusses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bariolée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Flyschabfolge (Sardona)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Götzis-Bank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Götzis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der Zone Piz Terri - Lunschania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Kalk- und Tonschiefer (Grava/Tomül)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Kalke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Calcaires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Meeresmolasse (UMM)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marine inférieure (UMM)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Oolithische Serie (Oolithe Subcompacte)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oolitique inférieure (Oolithe Subcompacte)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Rauwacke der 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Cornieule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Sandsteine (Spirstock)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Schistes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Sulfatzone (Fm. de Zeglingen)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Süsswassermolasse (USM)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d'eau douce inférieure (USM)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Tonsteinschichten (Flysch des 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Meride-Kalk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inférieure du Calcaire de Meride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Quintner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«Unterer Quinten-Kalk»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Schuttfächer (Fm. de Weitenau)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Stein (Fm. de la Staffelegg)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Teil des Hauptrogensteins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Partie inférieure du Hauptrogenstein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Virgula-Mergel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Marnes à Virgula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 Member der Fuorn-Formation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inférieur de la Fm. du Fuorn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Unterwassern-Gneis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d'Unterwassern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Ur-Brekzie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Urdorf-Bentonit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d'Urdorf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USM-III bis OSM-I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USM-J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Uttins-Mergel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des Uttins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Utzigen-Muschelsandstein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 d'Utzigen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Vabenau-Member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Vabenau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Vacarisc-Gneis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Vacarisc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Vaduz-Flysch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Vaduz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Val-Bérard-Gneiskomplex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Bérard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Val-Chironico-Gneis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Val Chironico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Val-d'Illiez-Sandstein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Val-d'Illiez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Val-da-Surplattas-Diorit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du Val da Surplattas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Val-Gliems-Formation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Gliems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Val-Grande-Sandstein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Val Grande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 du Val Gronda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Val-Lavaz-Gruppe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Lavaz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Val-Masino-Granodiorit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Val-Müstair-Gruppe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Müstair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Val-Nalps-Gneiskomplex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Nalps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Val-Pigniu-Gneiskomplex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gneissique du Val Pigniu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Val-Püra-Member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Val Püra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Val-Rondadura-Gruppe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Val Rondadura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Val-Rude-Orthogneis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du Val Rude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Val-Sabbia-Formation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Val Sabbia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Val-Serrata-Tuffite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du Val Serrata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Val-Stgira-Riffmarmor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du Val Stgira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Val-Tremola-Granit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Val Tremola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Valbella-Member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Valbella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Valgrande-Paragneis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de Vagrande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(Piz) Vallatscha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Vallatscha-Member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(Piz) Vallatscha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Vallorbe-Member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Vallorbe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Vallorcine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Vallorcine-Konglomerat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Vallorcine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de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Valzeina-Formation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Valzeina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Vanil-Carré-Member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Vanil Carré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Vanis-Formation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Vanis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Varaina-Schiefer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Varesotto-Flysch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Varesotto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Variansmergel-Formation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de la 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der Margna-Sella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de la nappe de la Margna-Sella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Briançonnais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du Briançonnais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Ostalpins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de l'Austroalpin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 Intrusiva des Südalpins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roches intrusives varisques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Grundgebirge der Nordschweiz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Variszisches Kristallin des Helvetikums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Vättis-Fossilbrekzie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fossilifère de Vättis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Vauglène-Bänke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Vauglène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Vaüglia-Granodiorit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 de Vaüglia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Vaulruz-Formation (UMM-II+III undiff.)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Vaulruz (UMM-II+III indiff.)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Vellerat-Formation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Vellerat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Verdy-Member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Verdy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Verena-Member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Ste-Vérène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Vergeletto-Gneis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Vermes-Süsswasserkalk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Vermes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Vernayaz-Formation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Vernayaz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Vernettes-Sandstein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Vernettes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Verrucano-Gruppe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Groupe du Verrucano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Verrucano Lombardo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Versoyen-Schichten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Versoyen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Verspala-Formation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Verspala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Verwitterter 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altérée,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Verzasca-Gneis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Veveyse-de-Châtel-Member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la Veveyse de 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Vieux-Emosson-Formation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Vieux Emosson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Vignun-Gneis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de Vignone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Villa-Olmo-Konglomerat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de Villa Olmo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Villarbeney-Formation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Villarbeney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Villers-Schichten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Villers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Villigen-Formation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Vions-Formation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Vitznau-Mergel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Vitznau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Vizan-Brekzie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Vizan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Vogesen-Sandstein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Vosges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Vogorno-Gneis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Voralp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Voralp-Granit: saure Randfazies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de la Voralp: faciès acide de bordure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Vorarlberg-Flysch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Vorarlberg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Vorbourg-Member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Vorbourg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Vouan-Konglomerat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du Vouan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Vouglans-Member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Vouglans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Vraconne-Sandstein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de la Vraconne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Vuache-Formation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Vuache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Vuavres-Member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Vuavres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Vudalla-Formation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Vudalla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Gesteine,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Wagenmoos-Bänke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du Wagenmoos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basaler, tektonisierter Teil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basale, tectonisée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oberer Teil (Paläogen)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supérieure (Paléogène)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Wägital-Flysch: untererer Teil (Kreide)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du Wägital: partie inférieure (Crétacé)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Waldenburg-Member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Waldenburg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Waltensburg-Verrucano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Wanderblock-Bildungen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blocs pérégrins (Wanderblock-Bildungen)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Wandfluh-Mikrofazies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Microfaciès de la Wandfluh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 und Letzi-Member,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Membres de Wangen et du Letzi,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Wängen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Wängen-Kalk, Lithothamnienkalk-Fazies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Wängen, faciès calcaire à Lithothamnies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Wangen-Tuffit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Tuffite de Wangen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Wangental-Member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Wangental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Wannenalp-Bank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de la Wannenalp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Wedelsandstein-Formation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Weggis-Formation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Weggis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Wehratal-Syenit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du Wehratal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Wehrenbach-Höckler-Süsswasserkalk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Wehrenbach-Höckler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Weiach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Weilergraben-Formation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Weilergraben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Weissenburg-Flysch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 de la Weissenburg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Weissenstein-Member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Weissenstein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Weissgandstöckli-Bank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 du Weissgandstöckli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15203452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Weissmies-Paragneis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 du Weissmies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Weitenau-Formation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Weitenau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Wellendolomit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Wellenkalk / Wellenmergel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Wendenjoch-Formation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Wendenjoch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Wettigen-Member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Wiesen-Wehratal-Komplex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Wiesental-Wehratal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Wiesental-Formation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Wiesental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Wildegg-Formation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Wildegg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Wildenbach-Member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Wildenbach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Wildgrimmi-Member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Wildgrimmi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Wildhaus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Wildstrubel-Formation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Wildstrubel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 de la Windgällenlücke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Windgällen-Formation, 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Rhyolithe de la Chli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Windgällen-Member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des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Winterhorn-Granit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du Winterhorn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Wintersberg-Member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Membre du Wintersberg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Winterthur-Bentonit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Winterthur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Wiriehorn-Formation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Wiriehorn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du Wissberg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Wissenbach-Süsswasserkalk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du Wissenbach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Wittnau-Korallenkalk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coraux de Wittnau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Wohlgeschichtete-Kalke-Formation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 de Wholusen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Wuerttembergica-Schichten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Wuerttembergica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Wulp-Rotzone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Rotzone Wulp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Wynau-Süsswasserkalk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 de Wynau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Zäsenberg-Gneis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du Zäsenberg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Zeglingen-Formation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Zeglingen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15202603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Zemenstein- bis Garschella-Formation,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Zementstein à Formation de Garschella,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Zementmergel-Formation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Zementstein-Formation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Zementstein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Zentraler Aare-Granit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central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Zervreila-Granitgneis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 de Zervreila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15202586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Zettenalp-Trochematt-Melange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Zettenalp-Trochematt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Zirmenkopf-Kalk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du Zirmenkopf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Zocca-Aplit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(der St.-Gallen-Fm.)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der Schiefermergel (Fm. de Saint-Gall)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Zoophycos-Schichten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à Zoophycos (Fm. du Stanserhorn)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15205046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Zu-Kalk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de Zu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Zuckerkörniger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saccharoïde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Zünegg-Knollenkalk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noduleux de la Zünegg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Zürich-Schichten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Couches de Zürich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15200678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Zurzach-Granit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15206094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deux micas,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15203528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Zwischenmythen-Mergel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de Zwischenmythen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0"/>
    <w:bookmarkStart w:id="301" w:name="gc-litstrat-unco-cd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Annexe GC_LITSTRAT_UNCO_CD</w:t>
      </w:r>
    </w:p>
    <w:p>
      <w:pPr>
        <w:pStyle w:val="FirstParagraph"/>
      </w:pPr>
      <w:r>
        <w:t xml:space="preserve">Table des valeurs des unités lithostratigraphiques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1ère avancée glaciaire de la Dernière Période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2. letzteiszeitlischs 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2ème avancée glaciaire de la Dernière Période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d'Aarau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d'Aarburg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Aatal-Seebodenlehm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l'Aathal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von Ransun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 de Ransun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Altberg-Till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l'Altberg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 Doubsschotter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ancien du Doubs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Altenburg-Fulach-Terrasse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d'Altenburg-Fulach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Ablagerungen,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indifférenciés précédant le Dernier Maximum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Ältere Beckenfüllungen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Anciens remplissages de bassin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Alterswil-Schotter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d'Alterswil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d'Ämmert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Ämmert-Till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d'Ämmert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Ämmet-Schotter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Attiswil-Schotter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d'Attiswil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Gamsa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Gamsa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Gürbe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Gürbe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Lonza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Lonza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Saltina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Saltina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de la Viège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Baltschiederbachs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Baltschiedertal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Bietschbachs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Bietschbach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Chelchbachs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Chelchbach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Jolibachs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Jolibach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 des Lombachs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du Lombach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Balm-Schotter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Balm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Bänkel-Schotter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Bänkel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Bannhalden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Bannholz-Schotter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Bannholz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Bärengraben-Schotter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et Till du Bärengraben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Bärenholz-Till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Bärenholz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Bennau-Schotter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Bennau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Bargis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 de Bargis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Fidaz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 de Fidaz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 von Ralligen (im Thunersee)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Ralligen (dans le lac de Thoune)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Chapf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Chapf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Delenwald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Delenwald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Drussetschawald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Drussetschawald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Kernwald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Kernwald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vom Stützwald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du Stützwald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Brienz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Brienz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Brüsis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Brüsis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Castasegna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Castasegna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Chessel-Noville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Chessel-Noville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Chiètres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Chiètres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Derborence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Elm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d'Elm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Flims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Flims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Goldau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Goldau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Gwelber-Laui-Weid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Gwelber-Laui-Weid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Iragell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d'Iragell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Mutta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Mutta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Novalles-Vugelles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Novalles-Vugelles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Prapan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Prapan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Schaingels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Schaingels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Sierre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Sierre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Sogno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Tamins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Tamins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Bergsturzablagerungen von Triesenberg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Triesenberg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Beringen-Eiszeit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Beringen (Avant-dernière Période 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de Berken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Berken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Bersturzmasse von Selzach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 de Selzach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Beuggen-Schotter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Bick-Till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Bick(acher)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Bire-Bergsturzablagerungen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Birkenhof-Formation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Birmenstorf-Vergletscherung (2.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Birmenstorf-Vorstoss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Birmenstorf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Birr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 und Klettgau-Paläoböden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Paléosols du Birrfeld et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Birrfeld-Eiszeit (Letzte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du Birrfeld (Dernière Période 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Bohlingen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Bonaduz-Formation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Bonaduz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Bonfol-Ton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Bonfol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Böschmatt-Schotter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Bramegg-Schotter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Brandflue-Schotter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Brandflue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Breite-Terrasse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la Breite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Bruderhäusle-Schotter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Brüggstutz-Schotter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Brüggstutz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Buechen-Formation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Buechen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Büelm-Schotter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Buerfeld-Schotter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Buerfeld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Bünten-Till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Bünten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Burgacher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Butteberg-Schotter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Butteberg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Ceppo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Chälen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Chälen-Till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Chälen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Chatzenstig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Chatzenstrick-Schotter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Chatzenstrick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Chilchstapfen-Schotter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Chilchstapfen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Chisetal-Schotter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Chisetal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Chräjeloch-Schotter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Chräjeloch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Dagmersellen-Vorstoss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Dagmersellen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Deckenschotter,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Degermoos-Schotter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Degermoos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Dürn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Durnagel-Schotter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Dürrenroth-Schotter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Ebnet-Schotter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l'Ebnet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l'Egghalden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l'Eggholz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Egghüsli-Schotter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Ellikerholz-Formation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l'Ellikerholz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Embrach-Seeablagerungen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l'Emme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Emmental-Schotter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Emmet-Vorstoss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d'Emmet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Endingen-Schotter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d'Endingen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l'Enge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Engiwald-Vorstoss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l'Engiwald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Entfelden-Schotter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d'Entfelden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Ergolztal-Schotter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Ermensee-Schotter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Eschenbach-Formation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Fankhusgrabe-Schotter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Feldhof-Schotter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Feusi-Schotter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Feusi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Fisibach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Fisistock-Bergsturzablagerungen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Fislisbach-Schotter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Fislisbach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Flüe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Flüefeld-Schotter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Flüefeld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Flumenthal-Lehm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Flumenthal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Flurlingen-Quelltuff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de Flurlingen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Forenirchel-Schotter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Forenirchel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Fornech-Schotter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Fornech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Fornholz-Till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Fornholz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Forst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Gammenthal-Schotter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Gäu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Geisslingen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Girenbad-Schotter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Girenbad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Glazi-lakustrische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Série glaciolacustre (Gravier du Klettgau)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Glütschtal-Formation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Glütschtal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Gondiswil-Interglazial (Letztes Integlazial)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Gondiswil (Dernier Interglaciaire)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Gontenschwil-Vorstoss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Gontenschwil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Gossau-Interstadial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Interstade de Gossau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Grandson-Formation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Grandson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Gränichen-Schotter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Gränichen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Grauholz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Grundtal-Schotter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Gubel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Gublen-Schotter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Gündelmoos-Lehm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Gündelmoos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Guntelsei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Guntelsei-Till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Guntelsei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Günterstall-Schotter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Gutsch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Habsburg-Hagenholz-Interglazial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Habsburg-Hagenholz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Habsburg-Vorstoss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Habsburg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Hagenholz-Eiszeit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Hagenholz-Vorstoss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du Hagenholz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Hagnau-Niveau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Hahni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Hahni-Till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Hahni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Halden-Seeablagerungen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Haselbach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Hasewald-Schotter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Haslentobel-Schotter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Hasli-Formation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Hasli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Hausen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Hausen-Moräne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Hausen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Heitere-Schotter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deHeitere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Heubeerihübel-Schotter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Hirzmatt-Schotter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Höchi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Höhenschotter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Holziken-Schotter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Holziken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Homberg-Till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Hombrechtikon-Vergletscherung (Frühletzteiszeitliche Vergl.)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Hombrechtikon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Hungerbol-Schotter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d'Hungerbol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Hütten-Schotter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Hütten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Iberig-Schotterkomplex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Igliste-Schotter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d'Igliste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Bergsturzablagerungen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fluviatile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künstliche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 Sackungsmassen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masses tassées nommées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Informell benannter 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 nommés informellement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Irchel-Dolomitschotter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dolomitique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Irchel-Schotterkomplex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d'Ittingen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Jonen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Junkerenwald-Schotter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Junkerenwald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Kaltenegg-Schotter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Käppelihof-Schotter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Käppelihof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Karlsruhe-Schotter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Karlsruhe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Kiessande von Madretsch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à gravier de Madretsch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Killwangen-Schaffhausen-Mellingen-Stadium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Killwangen-Schaffhouse-Mellingen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Kirchleerau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Kirchleerau-Vorstoss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Kirchleerau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Kleinhöchstetten-Kies-Sand-Komplex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sablo-graveleux de Kleinhöchstetten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Klettgau-Schotter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Kollbrunn-Schotter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Kollbrunn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Krauchthal-Schotter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Krauchthal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Kunkels-Formation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Kunkels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der Gamsenried-Deponie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de la décharge de la Lonza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Bahnhofs Brig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de la gare de Brigue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des Riedertals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du Riedertal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Ablagerungen Golar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 Golar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Küsnacht-Schotter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Küsnacht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La-Côte-Schotter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 de la Côte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La-Tuffière-Schotter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Tuffière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Langacher-Schotter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Langacher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Langwiesen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Langwiesen-Vorstoss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Langwiesen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Last Glacial Maximum (LGM), undiff.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Dernier Maximum Glaciaire (LGM),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LGM-Rückzug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Phase de retrait du LGM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Lindenberg-Till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Lindenhau-Schotter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Lindenhau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Lindmühle-Vergletscherung (1. LGM-Vorstoss)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Lindmühle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Lindmühle-Vorstoss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du Lindmühle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Löhningen-Engiwald-Vergletscherung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Löhningen-Engiwald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Löhningen-Vorstoss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Löhningen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Lommiswil-Schotter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Lommiswil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Lupfig-Schotter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Lupfig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der Randen-Täler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Malmkalk-Schotter (vallée du Randen)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Maximalstand (Kilwangen-Schaffhausen-Stadium)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maximal (Kilwangen-Schaffhouse)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Meikirch-Interglazial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Meikirch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Mély-Formation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Mély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Menzingen-Schotter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Menzingen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Merenbach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Mettlen-Schotter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Mischschotter (Sundgau)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moyen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Möhlin-Eiszeit (Grösste Eiszeit)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Période glaciaire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Möhlin-Vergletscherung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Glaciation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Möhlin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 du Möhlinerfeld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Möhlinerfeld-Schotter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Mooretal-Schotter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Mooslerau-Lehm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Mooslerau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Mülligen-Paläoboden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Paléosol de Mülligen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Mülligen-Schotter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Mülligen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Mumpf-Schotter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Munot-Terrasse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du Munot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Münsingen-Schotterkomplex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graveleux de Münsingen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Muttenfeld-Schotter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Niderholz-Till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Niderholz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Niderstalden-Schotter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Niderstalden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Nidfurn-Schotter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premier niveau graveleux le plus élevé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tiefere Niveaus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niveaux graveleux inférieurs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Niederterrassenschotter, zweitoberste 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Niederterrasse, deuxième niveau graveleux le plus élevé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Niederweningen-Formation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Niederweningen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Niklaushalden-Formation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Niklaushalden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Nohl-Terrasse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Nohl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Novazzano-Sand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de Novazzano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supérieur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supérieure de 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Oberer Till (Iberig)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Oberhard-Till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d'Oberhard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Oberhöhe-Grundmoräne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Oberkirch-Seebodenlehm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Obermoos-Schotter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Oberricken-Schotter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Oensingen-Moos-Lehm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d'Oensingen-Moos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Oeschinensee-Bergsturzablagerungen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Ofenloch-Karstfüllung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Öflingen-Schotter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Oftringen-Schotter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d'Oftringen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Orvin-Schotter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d'Orvin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Otelfingen-Vorstoss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d'Otelfingen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Paradiesgärtli-Schotter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Paradiesgärtli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Pfyn-Vorstoss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Pfyn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Plaffeien-Seetone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Plasselb-Stauschotter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Pliozäne 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pliocènes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Poissine-Formation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Poissine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Port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Quaternaire,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Rabennest-Schotter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Rabennest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Raintal-Deltaschotter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Raintal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Ratengütsch-Schotter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Ratengütsch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Regelstein-Till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Reidbach-Schotter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Reidbach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Remingen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Remigen-Vorstoss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Remingen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Rempen-Stauschotter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Rempen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Reuenthal-Vorstoss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Reuenthal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Reuss-Schotterkomplex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Reusstal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du Reusstal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Reusstal-Seebodensediment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Rhein- und Aareschotter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Rhin et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Rheinau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Rheinau-Till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Rheinau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Richterswil-Seeton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lacustre de Richterswil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Rickenbach-Schotter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Riedmatt-Schotter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Risibüel-Schotter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Risibüel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Ritteren-Schotterkomplex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graveleux de Ritteren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Ritzhans-Schotter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Roggehuse-Schotter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Roggehuse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Rossgaden-Schotter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Rottal-Schotter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Ruckfeld-Schotter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Ruckfeld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Rüdelwald-Schotter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Rüdlingen-Till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Rüdlingen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Ruedertal-Schotter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Ruedertal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Rüfenach-Vorstoss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Rüfenach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Rufswil-Schotter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Rütimatt-Schotter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Ryhirt-Formation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du Ryhirt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Säckingen-Schotter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Sackungsmasse des Heinzenbergs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tassée du Heinzenberg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Sagenbach-Schotter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Gravbier du Sagenbach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Saxegrabe-Schotter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Saxegrabe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Schafbüel-Formation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Schaffhausen-Schotter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Schaffhouse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Scherenspitz-Schotter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Scherenspitz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Schleitheim-Vorstoss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Schleitheim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Schlieren-Diessenhofen-Stetten-Stadien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Schlieren-Diessenhofen-Stetten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Schlossbuck-Schotter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Schlossbuck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Schlyffi-Till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Schlyffi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Schmerlet- und Toktri-Formation,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Formations de Schmerlet et Toktri, indifférenciées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Schnabelsberg-Stauchotter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Schnabelsberg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Schönegg-Formation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Rhône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et sables du Rhône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Schotter und Sand der Vispa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et sables de la Viège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Schrotzburg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Schrotzburg-Till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la Schrotzburg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Schüss-Schotter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Suze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Schwanden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Schwanderholzwald-Schotter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Schwarzhäusern-Lehm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Schwarzhäusern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Seeablagerungen von Frinvillier und Rondchâtel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lacustres de Frinvillier et Rondchâtel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Seeland-Schotter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Seeland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Seon-Vorstoss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Seon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Sihl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Sihlsprung-Schotter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Sihlsprung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Solothurn-Stadium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de Soleure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Soppensee-Seebodensedimente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Spärgacher-Schotter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Speicherboden-Lokalmoräne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Spiez-Schotter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Spiez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Stadel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Staffelbach-Vorstoss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Staffelbach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Starrberg-Schotter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Starrberg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 von Diessbach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retenue de Diessbach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Steghalden-Schotter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Steghalden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Steig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Steinhuserberg-Schotter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Stetten-Schotter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Stetten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Stockesee-Sediment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du Stockesee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Stokar-Terrasse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de Stokar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Strätligen-Till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Strätligen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Stüsslingen-Schotter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Stüsslingen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Südranden-Till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Südranden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Suhr-Schotter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Suhr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Sundgau-Schotter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Sundgau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Surbtal-Till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Surbtal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Tägerhard-Schotter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Tägerhard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10 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lémanique de 3 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Thalgut-Interglazial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Interglaciaire de Thalgut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Tiefenwinkel-Seebodensedimente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oberes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niveau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unteres Niveau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Tiefere Deckenschotter, niveau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Trachslau-Schotter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Trachslau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Triengen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Tubeschwanz-Schotter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Tubeschwanz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Tuileries-Formation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des Tuileries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Unter-Buechwald-Schotter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Unterdorf-Schotter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Iberigschotter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de l'Iberig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Irchelschotter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de l'Irchel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Klettgauschotter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inférieur du Klettgau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Singen-Terrasse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terrasse inférieure de Singen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Zeller 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Unterer Till (Iberig)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Unteres-Huttenbüel-Schotter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Untergrabehüsli-Schotter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Unterschlatt-Vorstoss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d'Unterschlatt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Untertreie-Schotter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Uznach-Schieferkohle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Veltheim-Schotter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Veltheim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Volken-Lehm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 de Volken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Vorholz-Schotter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Vorholz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Wagenmoos-Till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du Wagenmoos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Walenberg-Schotter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Walenberg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Wallbach-Schotter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Walsenhaus-Schotter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Walsenhaus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Wannen-Schotter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Wannen(buck)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Wässerifluh-Formation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Formation de la Wässerlifluh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Wasterkingen-Schotter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Wasterkingen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Wehntal-Schotter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Wehntal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Weiach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Weisse Serie (Sundgau)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Weisweil-Schotter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Weisweil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Werthenstein-Schotter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Wettingen-Vorstoss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Wettingen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Wiggen-Schotter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Wigger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Willburg-Formation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Willisau-Schotter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Willisau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Wilzigen-Seebodensedimente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Winden-Schieferkohle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Windlach-Till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Windlach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Wolfacher-Schotter und 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et Till de Wolfacher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Wolhusen-Schotter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Wolhusen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Wurmsbach-Deltaablagerungen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Wutach-Schotter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la Wutach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Wyna-Schotter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15201463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Zeiningen-Till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Zelg-Schotter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Zelg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15201231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Zell-Schotterkomplex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Zell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Zetzwil-Till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Till de Zetzwil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Zetzwil-Vorstoss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Avancée glaciaire de Zetzwil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Zulgtal-Schotter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du Zulgtal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Zürich-Stein-Bremgarten-Stadien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stade glaciaire de Zürich-Stein-Bremgarten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15201557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Zweidlen-Schotter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 de Zweidlen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1"/>
    <w:bookmarkStart w:id="302" w:name="gc-litho-cd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Annexe GC_LITHO_CD</w:t>
      </w:r>
    </w:p>
    <w:p>
      <w:pPr>
        <w:pStyle w:val="FirstParagraph"/>
      </w:pPr>
      <w:r>
        <w:t xml:space="preserve">Tables des valeurs de la description lithologique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(Meso)Kataklasit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(méso)cataclasite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veiné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agmatischer 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agmatique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amphibolitique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anatexite,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anthropiques,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éolien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éoliens,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Aptychenkalk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aptychus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calcarénite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Aschentuff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Augengneis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oeillé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rubanée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Bändergneis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rubané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basalte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bentonite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biogener 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biogénique,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biogenes / biochemisches / organisches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sédim. biogène / biochimique / organique,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bioklastischer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bioclastique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de blocs éboulés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Bohnerz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pisolite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Boluston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à bolus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caliche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chemisches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chimique,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d'atterrissement détritiques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détritique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nebulitischer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structure nébulitique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Schlierentextur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structure artéritique (Schlieren)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 mit Schollentextur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diatexite à enclaves (Schollen)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dolomitischer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meuble pelliculaire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Echinodermenkalk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échinodermique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oolite ferrugineuse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ferrugineux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eisenschüssiger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ferrugineux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Eklogit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éclogite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formé par échappement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Ergussgestein,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effusive,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essexite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Evaporit,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évaporite,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extrusive,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texture granoblastique,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fluviatiles,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Flyschsandstein, 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du flysch, 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Ganggestein,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mixtes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métagrès à galets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Geröll führender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galets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Regional- und Kontaktmetamorphose,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du métamorphisme régional et du contact,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liée à une zone de déformation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 der Störungszone,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liée à une zone de déformation,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Gesteinsmehl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pulvérisée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gypse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glauconieux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glaukonitischer 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glauconieuse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Glaukonitsandstein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glauconieux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à glaucophane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fluvioglaciaires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fluvioglaciaires,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glaciolacustres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glaciolacustres,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micacé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 mit Feldspatblasten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blastes de 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Granat-Glimmerschiefer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micaschiste à grenat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granulite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gravitaires et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greisen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Grünschiefer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 vert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pente, colluvions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hornfels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Hornstein, Chert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chaille, chert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Huppererde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hupper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hydrochimiques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ignimbrite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d'altération 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Intrusivgestein,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intrusive,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kakirite,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bréchique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Kalkoolith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oolitique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Kalksilikatfels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calcsilicates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Kalkstein,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Karbonat- und Silikat führendes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à carbonates et silicates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carbonatée,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Kataklasit,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cataclasite,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kieseliges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siliceux,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Kieselkalk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siliceux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kinzigite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klastisches Sedimentgestein,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 clastique,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Kluftletten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argile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Kohle,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charbon,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Konglomerat und Brekzie, undifferenziert (Psephit, Korngrösse: Kies, Steine und Blöcke)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conglomérat et brèche, indifférencié (psephite: classe des graviers, cailloux et blocs)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kreidiger 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crayeux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Kristalltuff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 à cristaux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Krustenkalk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calcrète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lamprophyre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Lapillituff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lapilli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d'avalanche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leptynite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(organisches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(roche sédimentaire organique)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(sédiment palustre)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Lithothamniensandstein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lithothamnies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loess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magmatique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(Fels)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(texture granoblastique)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Marmor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marbre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marneux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Metaalkalitrachyt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métatrachite alcaline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Metaalkalogranit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Metaaplit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méta-aplite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Metaarkose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méta-arkose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Metabasalt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métabasalte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Metadolerit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métadolérite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Metaessexit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méta-essexite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filonienne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Metagranophyr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métagranophyre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Metagrauwacke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métagrauwacke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Metaignimbrit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méta-ignimbrite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Metakarbonat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carbonatée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métapoudingue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Metalamprophyr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métalamprophyre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Metamagmatit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métamagmatite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Metamergel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métamarne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métamonzonite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Intrusivgestein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intrusive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 überprägtes pyroklastisches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pyroclastique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(magmatischer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magmatique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Metamorphit (sedimentärer Protolith erkennbar)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(protolithe sédimentaire reconnaissable)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métanorite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Metaperidotit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métapéridotite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Metaphonolit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métaphonolite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métapicrite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Metaplutonit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métaroche plutonique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Metapsammit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Metapsephit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métaconglomérat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Metapyroxenit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métapyroxénite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méta-andésite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métadiorite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métagabbro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métaradiolarite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métarhyolite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métagrès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métasediment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métasiltite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Metasomatit,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métasomatite,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Fleckentextur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tachetée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Netztextur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réticulée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Metatexit mit stromatitischer Textur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métatexite à structure stromatitique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métatrachite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Metavulkanit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métavulcanite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micritique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Mikrogranit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microgranite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monomineralischer Metamorphit,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métamorphique monominérale,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monzodiorite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monzogabbro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monzonite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(till),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sur glacier ou glace morte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laves torrentielles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Muschelsandstein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coquillier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(méso)mylonite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mylonite,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Metasyenit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métasyénite néphélinique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nephelinitischer 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 néphélinique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à nummulites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Nummulitensandstein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à nummulites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ophicalcite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paragneiss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pedogenes Karbonat,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carbonatée pédogénétique,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pegmatite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Pelit,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pélite,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Peridotit (Metamorphit)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péridotite (roche métamophique)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phonolite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Kalkstein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phosphaté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phosphatée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phosphaté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phosphoritreiches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phosphatée,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phyllonite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(Effusiva)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picrite (roche effusive)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Pikrit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picrite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plateau, éluvions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prasinite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protomylonite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pseudotachylite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pyroclastique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pyroklastisches Gestein, undifferenziert (vulkanischer Tuff, &gt; 75 %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pyroclastique, indifférenciée (tuf volcanique, &gt; 75 % comp. pyrocl.)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(Intrusivgestein)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pyroxénite (roche intrusive)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pyroxénite (roche métamorphique monominérale)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Quarzandesit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Quarzdiorit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diorite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Quarzgabbro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gabbro quartzique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(monomineralischer Metamorphit)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(roche métamorphique monominérale)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Quarzit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quartzite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quartzitique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radiolarite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bordure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(Kataklasit)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(roche cataclastique)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rauwacke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Residualgestein / pedogen überprägtes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résiduelle / roche sédim. transf. par pédogenèse,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rhyodacite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Rhyolithporphyr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porphyre rhyolitique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Riffkalk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récifal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rodingite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retrait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Rudit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calcirudite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glissée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Sandstein, undifferenziert (Psammit: Sandkorngrösse)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grès, indifférencié (psammite: classe des sables)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saures Ganggestein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filonienne acide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Schiefer,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schiste, indifférencié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Schlammstein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mudstone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Schollenamphibolit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amphibolite à blocs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de fond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craie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séricitoschiste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siderolithische Verwitterungsbildungen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d'altération sidérolithique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Silcrete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silcrète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silikatreicher Marmor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cipolin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silikatreiches 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silicatée,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skarn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Spatkalk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spathique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spiculite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retenue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Steinkohle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houille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Steinsalz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terrasses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 structuré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d'écroulement, d'éboulement,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aquatique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paludéens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Süsswasserkalk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calcaire d'eau douce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Syenit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syénite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Talkschiefer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talcschiste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(kohäsionslos)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de faille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Brekzie (mit Kohäsion)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Dolomitbrekzie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dolomitique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tektonische Kalkbrekzie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tectonique calcaire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Tiefengestein,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plutonique,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toniger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Tonmergelstein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marne argileuse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(Schiefer)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ardoise, schiste ardoisier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Tonschiefer (sedimentärer Protolith)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méta-argilite (protolithe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tourbière, 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Trachyt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trachite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15102078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Sedimentgestein)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(roche sédimentaire)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de tsunami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Tuffit, undifferenziert (pyroklast. und nicht vulk. Sedimente, 75-25 % pyroklast. Komp.)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volcano-sédimentaire, indifférenciée (tuffite 75-25 % comp. pyrocl.)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 Brekzie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brèche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Sandstein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grès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Siltstein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siltite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tuffitischer Tonstein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argilite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tuffitisches Konglomerat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poudingue tuffitique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d'inondation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15103070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Ultrabasisches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ultrabasique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Ultrakataklasit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ultracataclasite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15104447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ultramafisches 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ultramafique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ultramylonite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progression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de roche tassée et disloquée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Zweiglimmergneis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 à deux micas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2"/>
    <w:bookmarkStart w:id="303" w:name="gc-litho-unco-cd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Annexe GC_LITHO_UNCO_CD</w:t>
      </w:r>
    </w:p>
    <w:p>
      <w:pPr>
        <w:pStyle w:val="FirstParagraph"/>
      </w:pPr>
      <w:r>
        <w:t xml:space="preserve">Tables des valeurs de la description lithologique (roches meubles)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alluvions,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anthropogene Elemente,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éléments anthropiques,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äolischer Sand, Flugsand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sable éolien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äolisches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éoliens,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Auffüllung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comblement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Aufschüttung, Damm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remblai, digue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Bachschutt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torrentiels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Bergsturzablagerung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d'écroulement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Blockgletscher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glacier rocheux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Blockschutt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amas de blocs éboulés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Deponie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décharge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detritische Verlandungsbildung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d'atterrissement détritiques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dünne Lockermaterialbedeckung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meuble pelliculaire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Entwässerungssediment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 formé par échappement d'eau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Felssturzablagerung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d'éboulement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fluviatiles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fluviatiles,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gemischter 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mixtes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geringmächtige Lockergesteinsbedeckung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couverture de roches meubles peu épaisse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fluvioglaciaires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glazifluviatiles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fluvioglaciaires,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glazigenes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glaciaires,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glaciolacustres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glazilakustrisches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glaciolacustres,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gravitative Sedimente und Verwitterungsbildungen,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gravitaires et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gyttja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Halde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Hanglehm, Schwemmlehm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pente, colluvions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hydrochemische Bildungen (Kalksinter)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hydrochimiques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In-situ-Verwitterungsschutt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d'altération in situ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künstliche 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artificiels,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Deltasediment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deltaïques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lakustrisches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lacustres,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Lawinenschutt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d'avalanche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 (palustrisches Sediment)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lignite (sédiment palustre)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Lockergestein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roche meuble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Löss, Lösslehm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loess, loess argileux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(Till),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(till), indifférenciée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Moräne auf Gletscher oder Toteis (Glacier or Dead Ice covered by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sur glacier ou glace morte (glacier or dead ice covered by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Murgangablagerung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laves torrentielles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palustrisches Sediment,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palustres,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Plateaulehm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de plateau, éluvions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Quelltuff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tuf calcaire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randglazialer 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bordure glaciaire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Rückzugsschotter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retrait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Rutschmasse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glissée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Sedimentärer Gang (clastic dike)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filon sédimentaire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Seebodensediment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sédiments de fond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Seekreide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craie lacustre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retenue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Strandablagerungen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terrasses lacustres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strukturierter Hangschutt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éboulis structuré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Sturzablagerung,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d'écroulement, d'éboulement,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subaquatisch abgelagerte Moräne (Waterlaid Till)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moraine aquatique (waterlaid till)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Sumpf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paludéens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tiefgründige Verwitterungsdecke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sol d'altération profonde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Torfmoor, Torf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de tourbière, tourbe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(Kalksinter, Lockergestein)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travertin (dépôt non consolidé)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Tsunamiablagerung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 de tsunami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Überschwemmungssediment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dépôts d'inondation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Verwitterungslehm,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limons d'altération, indifférenciés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Vorstossschotter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graviers de progression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vulkanische Asche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cendres volcaniques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15101016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zerrüttete Sackungsmasse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masse de roche tassée et disloquée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3"/>
    <w:bookmarkStart w:id="304" w:name="gc-chrono-cd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Annexe GC_CHRONO_CD</w:t>
      </w:r>
    </w:p>
    <w:p>
      <w:pPr>
        <w:pStyle w:val="FirstParagraph"/>
      </w:pPr>
      <w:r>
        <w:t xml:space="preserve">Table des valeurs des unités chronostratigraphiques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Aalénien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Aquitanien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Archaikum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Artinskien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Asselien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Assélien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Bajocien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Barrémien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Bashkirien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Berriasien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Callovien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Capitanien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Cénomanien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Changhsingien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Chibanien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Cisuralien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Coniacien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frühes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 précoce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Gélasien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Guadalupien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Gzhélien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Hauterivien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Hettangien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Holocène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Indusien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Kambrium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Cambrien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Cénozoïque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Carbonifère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Kasimovien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Kimméridgien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Kungurien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Ladinien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Llandoveryien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Ludlowien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Maastrichtien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Mésozoïque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Messinien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Mittleres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Moscovien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Neogen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Olénékien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Ordovicien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Oxfordien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Paläogen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Paléogène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Paläozoikum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Paléocène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Permien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Phanérozoïque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Plaisancien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Pliensbachien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Pliocène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Präkambrium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Pridolien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Proterozoikum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Protérozoïque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Quaternaire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Rhät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Rhétien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Roadien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Rupélien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Sakmarien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Sélandien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Serpukhovien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Serravallien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Sinémurien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Kreide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Crétacé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 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Später 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Jurassique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Burdigalien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Burdigalien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Chattien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Chattien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Devon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Dévonien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Eozän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Mississippien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Mississippien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Ordovizium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Pennsylvanien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Pennsylvanien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Pleistozän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Pléistocène tardif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spätes Priabonien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Priabonien tardif / Latdorfien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Tertiär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Tertiaire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Thanétien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Tithonien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Toarcien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Tortonien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Tournaisien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Turonien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Valanginien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Wenlockien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Wordien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Wuchiapingien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Yprésien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15001016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Zancléen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4"/>
    <w:bookmarkStart w:id="305" w:name="gc-tecto-cd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Annexe GC_TECTO_CD</w:t>
      </w:r>
    </w:p>
    <w:p>
      <w:pPr>
        <w:pStyle w:val="FirstParagraph"/>
      </w:pPr>
      <w:r>
        <w:t xml:space="preserve">Table des valeurs des unités tectoniques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«Zone Kronberg-Süd»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Kronberg-Sud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Abgescherter Tafeljura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tabulaire cisaillé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Abgeschertes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Avant-pays nord-alpin décollé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Adamello-Intrusion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l'Adula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Aiguilles-Rouges-Massiv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des Aiguilles Rouges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Allgäu-Decke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Antigorio-Deckenkomplex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d'Antigorio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Antrona-Decke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d'Antrona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Anzeinde-Decke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d'Anzeinde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Ardon-Decke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d'Ardon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Areua-Bruschghorn-Melange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l'Areua–Bruschghorn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d'Argio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Arolla-Einheit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d'Arolla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Arveyes-Decke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d'Arveyes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Aubrig-Schuppe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l'Aubrig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Augstenberg-Schuppe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l'Aul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Autochtones Nordalpines Vorland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Avant-pays nord-alpin autochtone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Avant-Monts-Zone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des Avant-monts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Avers-Decke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l'Avers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l'Axen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Axen-Nordschuppe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Axen-Südschuppe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Bächistock-Schuppe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Bächistock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Bad-Ragaz-Decke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Bardella-Padella-Schuppenkomplex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Bardella-Padella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Belmont-Schuppe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Belmont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Berisal-Decke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Berisal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Bernina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Bernina-Deckenkomplex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Bex-Laubhorn-Decke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Bex-Laubhorn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Blattengrat-Decke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Blattengrat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Blueme-Beichle-Schuppe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Blueme-Beichle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Bodengo-Schuppe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Bodengo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Bois-de-Bouleyres-Schuppe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Bois de Bouleyres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Bombogno-Zone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Bombogno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Bosco-Zone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Bosco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Bregaglia-Intrusion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Intrusion de Bregaglia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Brekzien-Decke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Brèche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Bresse-Graben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bressan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Broc-Schuppenkomplex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de Broc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Bürgenstock-Urmiberg-Schuppe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Calanda-Decke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Calanda-Schuppe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Calanda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Camosci-Decke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Campo-Decke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Camughera-Decke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Camughera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Canavese-Zone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Carungas-Schuppe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Carungas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Casanna-Schuppe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Casanna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Cavistrau-Decke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Cavistrau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Chaînes-subalpines-Decke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Chaînes subalpines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Chamerstock-Schuppe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Chamerstock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Champotey-Ramsera-Schuppe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Champotey-Ramsera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Chastelets-Schuppe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Chastelets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Chatillon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Chatillon-St-Vincent-Schuppen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Chatillon-St-Vincent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Chiavenna-Decke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Chiavenna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Chräzerli-Schuppe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Chräzerli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Chropfsberg-Gaffia-Schuppen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Chropfsberg–Gaffia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Chropfsberg-Schuppe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Cima-Lunga-Decke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Cima Lunga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Cimes-Blanches-Decke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Cimes Blanches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Clariden-Schuppenkomplex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des Clariden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Claro-Schuppe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Claro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Corvatsch-Schuppe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Corvatsch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Cully-Schuppe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Cully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Darlun-Schuppe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Darlun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Dent-Blanche-Decke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Dent Blanche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Diablerets-Decke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Diablerets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Doldenhorn-Decke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Doldenhorn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Dorfberg-Decke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Dorfberg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Dranses-Decke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Dranses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Drei-Schwestern-Schuppe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Drei-Schwestern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Dros-Scholle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Dros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Drusberg-Decke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Drusberg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l'Eichberg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Einsiedeln-Schuppenkomplex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Ela-Decke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Err-Deckenkomplex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Etirol-Levaz-Schuppe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d'Etirol-Levaz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externes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plissé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Externes Mont-Blanc-Massiv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Faisceaux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Falknis-Decke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Falknis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Fanella-Schuppe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Fanella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Ferret-Schuppe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Ferret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Feuerstätter-Decke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Feuerstätt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Fiseten-Orthalgen-Schuppen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Fiseten–Orthalden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Fläscherberg-Decke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Fläscherberg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Forcellina-Schuppe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Forcellina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Frilihorn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Friteren-Schuppe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Friteren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Gäbris-Schuppe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Gäbris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Gaffia-Schuppe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Gälmji-Zone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Gälmji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Gana-Palingera-Schuppe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Gana–Palingera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Garzott-Schuppe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Garzott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Gastern-Massiv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Gastern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Geisstritt-Schuppe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Geisstritt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Gelbhorn-Decke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Gelbhorn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Gellihorn-Decke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Gellihorn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Gemsfairen-Schuppe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Gemsfairen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Gérignoz-La-Roche-Schuppe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Gérignoz-la-Roche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Gets-Decke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Gets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Giebelegg-Schuppe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Giebelegg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Gitschen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Glarner 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de Glaris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Glegghorn-Schuppe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Glegghorn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Gneiss-minuti-Einheit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«Gneiss minuti»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Gonzen-Walenstadt-Schuppen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Gonzen-Walenstadt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Gornergrat-Decke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Gornergrat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Gorvion-Schuppe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Gorvion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Gotschnawang-Scholle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la Gotschnawang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Gotthard-Decke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Gothard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Grauspitz-Schuppe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Grauspitz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Grava-Decke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Grava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Griessstock-Decke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Griessstock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Gros-Plané-Melange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Gros Plané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Groven-Schuppe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Groven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Grüenhorn-Schuppe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Grüenhorn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Gruf-Komplex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du Gruf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Grun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Güida-Alpettas-Schuppen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Güida-Alpettas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Gurnigel-Decke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Gurnigel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Habkern-Melange-Zone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mélange de Habkern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Haupterhorn-Scholle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l'Haupterhorn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Haute-Saône-Tafel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de Haute Saône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Hegau-Bodensee-Störungszone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d'Hegau-Bodensee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Hegau-Provinz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 du Hegau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Helvetikum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Heubühl-Schuppe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Heubühl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Hilfern-Schuppe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d'Hilfern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Hirschberg-Schuppe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Hirschberg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Hoch-Fulen-Decke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Hoch-Fulen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Höch-Turm-Schuppen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Hoch Turm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Hochflue-Schuppe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Hohenems-Decke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Hohenems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Höhronen-Schuppe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Höhronen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Hölzliberg-Schuppe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Hölzliberg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Hornbüel-Schuppenzone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Hornbüel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Iberg-Melange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IIa Zona Dioritico-Kinzigitica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Ilanz-Decke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d'Ilanz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Infra-Niesen-Melange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Infra-Niesen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Infrapräalpines 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infrapréalpin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Inntal-Decke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 Einsiedeln-Schuppen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internes d'Einsiedeln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Interner Faltenjura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Jura plissé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Aar-Massiv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l'Aar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Belledonne-Massiv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de Belledonne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Internes Mont-Blanc-Massiv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Isorno-Zone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l'Isorno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Ivrea-Verbano-Zone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Jägerchrüz-Decke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Jägerchrüz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Julier-Decke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Kaminspitz-Schuppe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Kaminspitz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Kammlistock-Decke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Kammlistock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Känozoische magmatische Provinzen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provinces magmatiques cénozoïques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Kiental-Melange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Kiental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Klausenpass-Schuppen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Klausenpasse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Klippen-Decke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Préalpes médianes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Knorren-Melange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Knorren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Krabachjoch-Decke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Kronberg-Schuppe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Kronberg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La-Pattaz-La-Holena-Schuppe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La-Pattaz-la-Holena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Langfirn-Schuppe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Langfirn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Languard-Decke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Lavaux-Schuppe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Lavaux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Lebendun-Decke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Lebendun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Lechtal-Decke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Lenk-Decke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Lenk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Les-Pléiades-Schuppe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Pléiades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Leventina-Lucomagno-Decke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Léventine-Lukmanier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Liebenstein-Decke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Livizung-Schuppe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Livizung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Logsbach-Schuppe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Lutry-Thonon-Schuppe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Lutry-Thonon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Madrisa-Schuppe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Madrisa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Madulain-Schuppenkomplex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Madulain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Maggia-Decke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Maggia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Maisander-Schuppe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Maisander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Malenco-Forno-Lizun-Decke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Malenco-Forno-Lizun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Maliens-Schuppe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Maliens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Marbach-Berneck-Dreieckzone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triangulaire Marbach-Berneck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Marchegghorn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Marchegghorn-Schuppe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Marchegghorn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Margna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Martegnas-Melange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du Martegnas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Mättental-Melange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Meilleret-Decke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Meilleret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Mergoscia-Zone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Mergoscia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Mezzaun-Schuppe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Mezzaun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Micascisti-eclogitici-Einheit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«Micascisti eclogitici»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Milan Belt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 milanais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(Blattengrat-Anteil)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Blattengrat)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Mirutta-Schuppen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Mirutta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Mittelpenninikum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moyen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Moncucco-Decke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Moncucco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Mont-Blanc-Massiv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massif du Mont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Mont-Chétif-Decke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Mont-Chétif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Mont-Emilius-Decke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Emilius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Mont-Fort-Decke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Fort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Mont-Gond-Decke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Mont-Gond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Mont-Pèlerin-Schuppe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Mont-Pèlerin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Monte-Leone-Decke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Monte Leone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Monte-Rosa-Decke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Mont Rose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Montsalvens-Schuppe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Montsalvens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Morcles-Decke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Morcles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Moûtiers-Schuppe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Moûtiers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Murtiröl-Schuppe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Murtiröl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Mürtschen-Decke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Mürtschen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Muttler-Decke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Muttler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Mythen-Roggenegg-Schuppe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Niederhorn-Pilatus-Schuppe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Niesen-Decke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Niesen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Novate-Intrusion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supérieure de la 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Orobische 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Rotenflue-Schuppe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l'Obere Rotenflue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Stalden-Decke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Stalden supérieure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Vals supérieures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Helvétique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supérieur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Oberrhein-Graben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fossé du Haut-Rhin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Ochsenkopf-Schuppe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l'Ochsenkopf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Ochsenweid-Decke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l'Ochsenweid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(Aar-Massiv-Anteil)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l'Orglen (partie massif de l'Aar)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Orglen-Schuppen (Sardona-Anteil)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l'Orglen (partie Sardona)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Orselina-Bellinzona-Zone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d'Orselina–Bellinzona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Ortler-Decke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Ötztal-Decke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Provinz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Province périadriatique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15307008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Periadriatische Vulkanite entlang der Insubrischen Linie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Petit-St-Bernard-Schuppe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Petit St-Bernard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Pierre-Avoi-Schuppe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Pierre Avoi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Piora-Peiden-Schuppenkomplex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Piz-d'Artgas-Decke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 d'Artgas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Piz-Terri-Lunschania-Decke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Piz-Terri-Lunschania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Pizalun-Schuppe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Pizalun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Pizzo-del-Vallone-Decke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Pizzo del Vallone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Plaine-Morte-Decke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Plaine Morte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Plammis-Decke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Plammis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Platta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Po-Becken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bassin du Pô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Pontey-Schuppe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Pontey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Portjengrat-Decke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Portjengrat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plastiques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Préalpes médianes rigides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Quattervals-Decke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Ralligen-Schuppenzone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de Ralligen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Ramosch-Zone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Ramosch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Rigi-Rossberg-Schuppe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Rigi-Rossberg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Roggenstock-Mördergruebi-Decke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Roggenstock-Mördergruebi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Roignais-Versoyen-Schuppe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Roignais-Versoyen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Roisan-Cignana-Scherzone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de cisaillement de Roisan–Cignana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Roselette-Decke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Roselette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Rosswald-Schuppe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Rosswald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Rothorn-Decke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Rotstock-Schuppe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Rotstock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Roz-Champatsch-Melange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Roz-Campatsch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Ruginenta-Decke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Ruginenta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Ruitor-Decke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Ruitor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S-chanf-Schuppen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S-chanf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S-charl-Sesvenna-Decke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S-charl-Sesvenna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Saane-Decke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Sarine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Salassikum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sous-domaine indifférencié du Salassique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Sambuco-Decke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Sambuco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San-Giorgio-Schuppe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San Giorgio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Säntis-Decke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Säntis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Sardona-Decke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Sardona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Sasseneire-Decke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Sasseneire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Schabell-Melange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Schächentaler Windgällen-Schuppen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des Schächentaler Windgällen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Schafläger-Decke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Schafläger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Schams-Deckenkomplex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du Schams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Schangnau-Schuppe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Schangnau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Schesaplana-Schuppe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Schesaplana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Schiahorn-Decke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Schiahorn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Schlieren-Decke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Schlieren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Schorhüttenberg-Schuppe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Schorhüttenberg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Scopi-Decke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Scopi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Seftigschwand-Schuppe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Seftigschwand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Sella-Decke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Sesia-Decke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Sesia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Sex-Mort-Decke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Sex Mort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Silberen-Schuppen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du Silberen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Silvretta-Decke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Simano-Decke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Simano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Simmen-Decke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Simme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Sion-Courmayeur-Decke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Sion-Courmayeur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Siviez-Mischabel-Decke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Siviez-Mischabel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Soazza-Schuppe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Soazza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Soja-Decke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Soi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Sörenberg-Melange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Sörenberg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Speer-Stockberg-Schuppe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Speer-Stockberg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St.-Jost-Schuppe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St-Jost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Stäglerenegg-Brünnelistock-Schuppen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la Stäglerenegg-Brünnelistock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Stammerspitz-Schuppe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Stammerspitz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Steffisburg-Schuppe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Steffisburg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Stelli-Schuppe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Stelli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Stichplatten-Schuppe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des Stichplatten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Stockhorn-Decke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Stockhorn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Strona-Ceneri-Zone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Flysch-Zone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Flysch subalpin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 Molasse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Molasse subalpine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Subalpiner 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des écailles subalpines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Sublage-Decke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Sublage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Südalpin Sub-Domäne undifferenziert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sous-domaine indifférencié du Sudalpin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15302043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Süddeutsche Tafel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d'Allemagne méridionale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Südelbach-Zone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du Südelbach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Sulzfluh-Decke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la Sulzfluh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Suretta-Decke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Suretta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Tambo-Decke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Tambo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Tasna-Decke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Tasna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Tavetsch-Decke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Tavetsch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Terri-Schuppe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Terri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Terza-Schuppe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Piz Terza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Tomül-Decke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Tomül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Tonale-Decke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Tonale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Toralp-Schuppe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Totalp-Ophiolithkomplex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ophiolithique de la Totalp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Trescolmen-Schuppe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Trescolmen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Triesenberg-Schuppenkomplex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d'écailles du Triesenberg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Trun-Punteglias-Teilmassiv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Tsaté-Decke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Tsaté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Tschep-Schuppe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Tschep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Tschera-Kalkberg-Decke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Tscherra-Kalkberg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Tschingel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Tschingelhörner-Schuppe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Tschirpen-Decke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Tulle-Melange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la Tulle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Ultrahelvétique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Umbrail-Chavalatsch-Schuppen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l'Umbrail-Chavalatsch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Umbrail-Terza-Schuppenkomplex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l'Umbrail–Terza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Einheit der Mont-Mary-Decke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inférieure de la nappe du Mont Mary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Orobische Decke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Stalden-Schuppe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Stalden inférieure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Untere Vals-Schuppen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écailles de Vals inférieures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Unterhelvetikum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Helvétique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15305023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Unterostalpin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Unterpenninikum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Pennique inférieur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Üntschen-Decke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l'Üntschen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Val-Gronda-Schuppe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Val Gronda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Valpelline-Einheit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unité de la Valpelline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Vals-Schuppenkomplex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d'écailles de Vals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Vaulruz-Schuppe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Vaulruz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Verampio-Decke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Verampio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Vevey-Evian-Schuppe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Vevey-Evian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Villarvolard-Schuppe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Villarvolard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Visperterminen-Schuppe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Visperterminen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Voirons-Decke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des Voirons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15308031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Vollon-Schuppe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Vollon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Vorfaltenzone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Vorlandplateau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Plateau de l'Avant-pays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Wageten-Schuppe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Wageten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Wägital-Decke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du Wägital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Weissfluh-Scholle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Weissfluh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Wildhaus-Melange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Mélange de Wildhaus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Wildhorn-Deckenkomplex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complexe de nappes du Wildhorn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Wissberg-Schuppe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du Wissberg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15303134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Wissenwand-Schuppe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Wissenwand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15301146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Wolfsegg-Schuppe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la Wolfsegg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Zermatt-Saas-Fee-Decke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nappe de Zermatt-Saas-Fee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15304116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Zervreila-Schuppe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écaille de Zervreila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externe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Houillère interne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15304048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zone Submédiane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5"/>
    <w:bookmarkStart w:id="306" w:name="gc-mineral-cd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Annexe GC_MINERAL_CD</w:t>
      </w:r>
    </w:p>
    <w:p>
      <w:pPr>
        <w:pStyle w:val="FirstParagraph"/>
      </w:pPr>
      <w:r>
        <w:t xml:space="preserve">-todo-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250"/>
        <w:gridCol w:w="3334"/>
        <w:gridCol w:w="333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GeolCode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Deutsch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Français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adulaire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Aegirin-Augit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aegirine-augite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Aktinolith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actinote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albite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Alkalifeldspat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 alcalin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allanite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almandin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Alumosilikat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silicate d'alumine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amphibole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Andalusit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andalousite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Andesin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andésine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anhydrite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ankérite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anorthite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antigorite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aragonite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biotite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chloritoïde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chrysotile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Coesit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coésite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cordiérite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diopside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disthène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dolomite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enstatite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Epidot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épidote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fayalite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feldspath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Forsterit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forstérite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fuchsite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Glaukophan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glaucophane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Granat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grenat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graphite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grossulaire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Hellglimmer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mica blanc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hornblende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Jadeit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jadéite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Kalzit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Karbonatmineral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carbonate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Karpholith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carpholite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clinopyroxène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Klinozoisit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clinozoïsite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lawsonite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Magnetit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magnétite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margarite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Mikroklin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microcline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Muskovit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muscovite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oligoclase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olivine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omphacite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orthopyroxène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paragonite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phengite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phlogopite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Plagioklas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plagioclase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Prehnit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préhnite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pumpellyite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pyrophyllite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Pyroxen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pyroxène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quartz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sanidine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sapphirine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Serizit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séricite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serpentine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sillimanite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spessartine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spinelle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staurotide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Stilpnomelan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stilpnomélane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Talk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talc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titanite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Tremolit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trémolite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Turmalin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tourmaline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Zeolith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zéolithe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20401055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Zoisit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zoïsite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Unknown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inconnu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999998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applicable</w:t>
            </w:r>
          </w:p>
        </w:tc>
      </w:tr>
    </w:tbl>
    <w:bookmarkEnd w:id="3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fr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hyperlink" Id="rId23" Target="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 de donnée géologique , Revision 3.5</dc:title>
  <dc:creator>Office fédéral de topographie swisstopo</dc:creator>
  <dc:language>fr</dc:language>
  <dc:subject>Levé géologique de la Suisse</dc:subject>
  <cp:keywords>GeoCover, Metadata, Model, GIS, Vector data, Geology, Switzerland</cp:keywords>
  <dcterms:created xsi:type="dcterms:W3CDTF">2024-04-19T17:05:48Z</dcterms:created>
  <dcterms:modified xsi:type="dcterms:W3CDTF">2024-04-19T17:05:48Z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lorlinks">
    <vt:lpwstr>True</vt:lpwstr>
  </property>
  <property fmtid="{D5CDD505-2E9C-101B-9397-08002B2CF9AE}" pid="3" name="date">
    <vt:lpwstr>Avril 2024</vt:lpwstr>
  </property>
  <property fmtid="{D5CDD505-2E9C-101B-9397-08002B2CF9AE}" pid="4" name="fontsize">
    <vt:lpwstr>10pt</vt:lpwstr>
  </property>
  <property fmtid="{D5CDD505-2E9C-101B-9397-08002B2CF9AE}" pid="5" name="geometry">
    <vt:lpwstr>left=3cm,right=2cm,top=3cm,bottom=3cm</vt:lpwstr>
  </property>
  <property fmtid="{D5CDD505-2E9C-101B-9397-08002B2CF9AE}" pid="6" name="linkcolor">
    <vt:lpwstr>teal</vt:lpwstr>
  </property>
  <property fmtid="{D5CDD505-2E9C-101B-9397-08002B2CF9AE}" pid="7" name="mainfont">
    <vt:lpwstr>DejaVu Sans</vt:lpwstr>
  </property>
  <property fmtid="{D5CDD505-2E9C-101B-9397-08002B2CF9AE}" pid="8" name="papersize">
    <vt:lpwstr>a4</vt:lpwstr>
  </property>
  <property fmtid="{D5CDD505-2E9C-101B-9397-08002B2CF9AE}" pid="9" name="subtitle">
    <vt:lpwstr>Description et catalogue de donnée</vt:lpwstr>
  </property>
  <property fmtid="{D5CDD505-2E9C-101B-9397-08002B2CF9AE}" pid="10" name="toccolor">
    <vt:lpwstr>gray</vt:lpwstr>
  </property>
  <property fmtid="{D5CDD505-2E9C-101B-9397-08002B2CF9AE}" pid="11" name="urlcolor">
    <vt:lpwstr>teal</vt:lpwstr>
  </property>
</Properties>
</file>