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Geologisches</w:t>
      </w:r>
      <w:r>
        <w:t xml:space="preserve"> </w:t>
      </w:r>
      <w:r>
        <w:t xml:space="preserve">Datamodel,</w:t>
      </w:r>
      <w:r>
        <w:t xml:space="preserve"> </w:t>
      </w:r>
      <w:r>
        <w:t xml:space="preserve">Revision</w:t>
      </w:r>
      <w:r>
        <w:t xml:space="preserve"> </w:t>
      </w:r>
      <w:r>
        <w:t xml:space="preserve">3.1</w:t>
      </w:r>
    </w:p>
    <w:p>
      <w:pPr>
        <w:pStyle w:val="Subtitle"/>
      </w:pPr>
      <w:r>
        <w:t xml:space="preserve">Beschreibung</w:t>
      </w:r>
      <w:r>
        <w:t xml:space="preserve"> </w:t>
      </w:r>
      <w:r>
        <w:t xml:space="preserve">und</w:t>
      </w:r>
      <w:r>
        <w:t xml:space="preserve"> </w:t>
      </w:r>
      <w:r>
        <w:t xml:space="preserve">Datenkatalog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Juni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Auszug aus Geocover und Beispiel für die Darstellung" title="Figure alt text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Auszug aus Geocover und Beispiel für die Darstellung</w:t>
      </w:r>
    </w:p>
    <w:bookmarkStart w:id="73" w:name="thema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Thema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Klass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GC_PNT_RUNC_STATUS_CD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 Die möglichen Werte sind in der Tabelle GC_PNT_RUNC_ROCK_TYP_CD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 Die möglichen Werte sind in der Tabelle GC_PNT_RUNC_ROCK_SPE_CD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n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Attributen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Attributen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n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der Anhang</w:t>
      </w:r>
    </w:p>
    <w:bookmarkEnd w:id="28"/>
    <w:bookmarkStart w:id="29" w:name="attributen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"/>
    <w:bookmarkStart w:id="30" w:name="attributen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Klass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Einheit.. Die möglichen Werte sind in der Tabelle GC_LITSTRAT_UNCO_CD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Lockergestein 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Zusammensetzung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Beimengung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 Die möglichen Werte sind in der Tabelle GC_UN_DEP_RUNC_STRUCTUR_CD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 Die möglichen Werte sind in der Tabelle GC_UN_DEP_RUNC_MORPHOLO_CD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 Die möglichen Werte sind in der Tabelle GC_UN_DEP_RUNC_GLAC_TYP_CD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 Die möglichen Werte sind in der Tabelle GC_UN_DEP_RUNC_THIN_COV_CD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n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en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der Anhang</w:t>
      </w:r>
    </w:p>
    <w:bookmarkEnd w:id="33"/>
    <w:bookmarkStart w:id="34" w:name="attributen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34"/>
    <w:bookmarkStart w:id="35" w:name="attributen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5"/>
    <w:bookmarkStart w:id="36" w:name="attributen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6"/>
    <w:bookmarkStart w:id="37" w:name="attributen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37"/>
    <w:bookmarkStart w:id="38" w:name="attributen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Lockergestein wieder verdeckt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8"/>
    <w:bookmarkStart w:id="39" w:name="attributen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Attributen COMPOSIT</w:t>
      </w:r>
    </w:p>
    <w:p>
      <w:pPr>
        <w:pStyle w:val="FirstParagraph"/>
      </w:pPr>
      <w:r>
        <w:rPr>
          <w:i/>
          <w:iCs/>
        </w:rPr>
        <w:t xml:space="preserve">Zusammensetzung des Lockergesteins</w:t>
      </w:r>
    </w:p>
    <w:bookmarkEnd w:id="39"/>
    <w:bookmarkStart w:id="40" w:name="attributen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Attributen ADMIXTURE</w:t>
      </w:r>
    </w:p>
    <w:p>
      <w:pPr>
        <w:pStyle w:val="FirstParagraph"/>
      </w:pPr>
      <w:r>
        <w:rPr>
          <w:i/>
          <w:iCs/>
        </w:rPr>
        <w:t xml:space="preserve">Beimengung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Attributen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n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Attributen CHARACT</w:t>
      </w:r>
    </w:p>
    <w:p>
      <w:pPr>
        <w:pStyle w:val="FirstParagraph"/>
      </w:pPr>
      <w:r>
        <w:rPr>
          <w:i/>
          <w:iCs/>
        </w:rPr>
        <w:t xml:space="preserve">Spezifische Eigenschaft.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Attributen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Attributen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n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Attributen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n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Klass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 Die möglichen Werte sind in der Tabelle GC_MAIN_COM_CD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 Die möglichen Werte sind in der Tabelle GC_SECO_COM_CD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 Die möglichen Werte sind in der Tabelle GC_BOND_MAT_CD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 Die möglichen Werte sind in der Tabelle GC_BEDDING_CD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 Die möglichen Werte sind in der Tabelle GC_SEDI_STR_CD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 Die möglichen Werte sind in der Tabelle GC_SEDI_TEX_CD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 Die möglichen Werte sind in der Tabelle GC_IGNE_TEX_CD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 Die möglichen Werte sind in der Tabelle GC_GRAIN_SI_CD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 Die möglichen Werte sind in der Tabelle GC_AFFINITY_CD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 Die möglichen Werte sind in der Tabelle GC_META_STR_CD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n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consolidée</w:t>
            </w:r>
          </w:p>
        </w:tc>
      </w:tr>
    </w:tbl>
    <w:bookmarkEnd w:id="49"/>
    <w:bookmarkStart w:id="50" w:name="attributen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Attributen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n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Attributen LISTRAT</w:t>
      </w:r>
    </w:p>
    <w:p>
      <w:pPr>
        <w:pStyle w:val="FirstParagraph"/>
      </w:pPr>
      <w:r>
        <w:rPr>
          <w:i/>
          <w:iCs/>
        </w:rPr>
        <w:t xml:space="preserve">Lithostratigraphische Einheit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51"/>
    <w:bookmarkStart w:id="52" w:name="attributen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52"/>
    <w:bookmarkStart w:id="53" w:name="attributen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3"/>
    <w:bookmarkStart w:id="54" w:name="attributen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4"/>
    <w:bookmarkStart w:id="55" w:name="attributen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Attributen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der Anhang</w:t>
      </w:r>
    </w:p>
    <w:bookmarkEnd w:id="55"/>
    <w:bookmarkStart w:id="56" w:name="attributen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6"/>
    <w:bookmarkStart w:id="57" w:name="attributen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57"/>
    <w:bookmarkStart w:id="58" w:name="attributen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Attributen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n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Attributen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Attributen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Attributen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Attributen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Attributen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Attributen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Attributen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Attributen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Attributen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Attributen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n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Attributen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69"/>
    <w:bookmarkStart w:id="70" w:name="attributen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Attributen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der Anhang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Attributen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a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Thema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Klass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n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Klass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n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Klass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n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Klass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 Die möglichen Werte sind in der Tabelle GC_SURF_GINS_MAIN_MOV_CD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n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Attributen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Klass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n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Klass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 Die möglichen Werte sind in der Tabelle GC_LIN_GGLA_MORAI_MO_CD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 Die möglichen Werte sind in der Tabelle GC_LIN_GGLA_GLAC_TYP_CD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 Die möglichen Werte sind in der Tabelle GC_LIN_GGLA_ICE_M_P_CD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 Die möglichen Werte sind in der Tabelle GC_LIN_GGLA_QUAT_STR_CD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n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Attributen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Attributen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Attributen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Attributen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n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90"/>
    <w:bookmarkStart w:id="91" w:name="attributen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Klass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 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n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Klass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n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Klass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n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Klass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99" w:name="attributen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en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Attributen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Klass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n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Klass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 Die möglichen Werte sind in der Tabelle GC_LIN_GALL_AGE_CD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n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a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Thema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Klass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</w:t>
            </w:r>
          </w:p>
        </w:tc>
      </w:tr>
    </w:tbl>
    <w:p>
      <w:pPr>
        <w:pStyle w:val="BodyText"/>
      </w:pPr>
      <w:r>
        <w:t xml:space="preserve">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Objekttyp. Die möglichen Werte sind in der Tabelle GC_PNT_TDEF_FOLD_TYP_CD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Objektform. Die möglichen Werte sind in der Tabelle GC_PNT_TDEF_FOLD_FOR_CD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</w:p>
    <w:bookmarkStart w:id="108" w:name="attributen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</w:tbl>
    <w:bookmarkEnd w:id="108"/>
    <w:bookmarkStart w:id="109" w:name="attributen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</w:t>
      </w:r>
      <w:r>
        <w:rPr>
          <w:i/>
          <w:iCs/>
        </w:rPr>
        <w:t xml:space="preserve"> </w:t>
      </w:r>
      <w:r>
        <w:rPr>
          <w:i/>
          <w:iCs/>
        </w:rPr>
        <w:t xml:space="preserve">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09"/>
    <w:bookmarkStart w:id="110" w:name="attributen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Klass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n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Klass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 Die möglichen Werte sind in der Tabelle GC_SURF_TDEF_TYPE_CD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 Die möglichen Werte sind in der Tabelle None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n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Attributen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Klass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 Die möglichen Werte sind in der Tabelle GC_LIN_TTEC_FAULT_MO_CD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 Die möglichen Werte sind in der Tabelle GC_LIN_TTEC_VERTI_MO_CD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 Die möglichen Werte sind in der Tabelle GC_LIN_TTEC_HORIZ_MO_CD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GC_LIN_TTEC_STATUS_CD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 Die möglichen Werte sind in der Tabelle GC_LIN_TTEC_META_STA_CD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n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Attributen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Attributen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Attributen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n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Attributen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n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Attributen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Attributen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n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28"/>
    <w:bookmarkEnd w:id="129"/>
    <w:bookmarkEnd w:id="130"/>
    <w:bookmarkStart w:id="151" w:name="thema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Thema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Klass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 Die möglichen Werte sind in der Tabelle GC_PNT_MFOL_FOLD_TYP_CD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 Die möglichen Werte sind in der Tabelle GC_PNT_MFOL_PHASE_CD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131" w:name="attributen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n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n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35"/>
    <w:bookmarkStart w:id="136" w:name="attributen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6"/>
    <w:bookmarkStart w:id="137" w:name="attributen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Klass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n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en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0"/>
    <w:bookmarkStart w:id="141" w:name="attributen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Klass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 Die möglichen Werte sind in der Tabelle GC_PNT_MPLA_POLARITY_CD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 Die möglichen Werte sind in der Tabelle GC_PNT_MPLA_PHASE_CD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[] | |</w:t>
      </w:r>
    </w:p>
    <w:bookmarkStart w:id="143" w:name="attributen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Attributen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n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46"/>
    <w:bookmarkStart w:id="147" w:name="attributen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Attributen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47"/>
    <w:bookmarkStart w:id="148" w:name="attributen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8"/>
    <w:bookmarkStart w:id="149" w:name="attributen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a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Thema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Klass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n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n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Klass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 Die möglichen Werte sind in der Tabelle GC_FOSS_LFOS_DIVISION_CD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 Die möglichen Werte sind in der Tabelle GC_FOSS_LFOS_DAT_METH_CD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GC_FOSS_LFOS_STATUS_CD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n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Attributen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n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Attributen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Attributen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n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Klass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GC_PNT_LRES_STATUS_CD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 Die möglichen Werte sind in der Tabelle GC_PNT_LRES_MATERIAL_CD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n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Attributen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n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Klass Mineralised_Zone_L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beinhaltet Vererzungszonen.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n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en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Klass Sedimentary_Structures_PT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enthält beobachtete Sedimentstrukturen.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n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</w:tbl>
    <w:bookmarkEnd w:id="170"/>
    <w:bookmarkStart w:id="171" w:name="attributen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Klass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 Die möglichen Werte sind in der Tabelle GC_PNT_LTYP_STRATI_CD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n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Attributen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n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75"/>
    <w:bookmarkStart w:id="176" w:name="attributen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Attributen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6"/>
    <w:bookmarkStart w:id="177" w:name="attributen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Klass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 Die möglichen Werte sind in der Tabelle GC_LIN_LPRO_CONG_SPE_CD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n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Attributen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n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Attributen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81"/>
    <w:bookmarkStart w:id="182" w:name="attributen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2"/>
    <w:bookmarkStart w:id="183" w:name="attributen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Attributen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Klass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n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en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Attributen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Klass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GC_LIN_LGEO_STATUS_CD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n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a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Thema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Klass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GC_PNT_PSLO_TYPE_CD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[1] | |</w:t>
      </w:r>
    </w:p>
    <w:bookmarkStart w:id="192" w:name="attributen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n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4"/>
    <w:bookmarkStart w:id="195" w:name="attributen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5"/>
    <w:bookmarkStart w:id="196" w:name="attributen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Attributen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Klass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GC_LIN_PCOB_TYPE_CD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n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n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0"/>
    <w:bookmarkStart w:id="201" w:name="attributen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n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en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4"/>
    <w:bookmarkStart w:id="205" w:name="attributen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5"/>
    <w:bookmarkStart w:id="206" w:name="attributen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Attributen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6"/>
    <w:bookmarkStart w:id="207" w:name="attributen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Klass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 Die möglichen Werte sind in der Tabelle GC_LIN_PCOH_CONFINE_CD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 Die möglichen Werte sind in der Tabelle GC_LIN_PCOH_WA_TABLE_CD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n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Attributen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n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Attributen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a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Thema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Klass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 Die möglichen Werte sind in der Tabelle GC_PNT_AARC_TYPE_CD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n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Klass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n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Klass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n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Klass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GC_EX_GEO_PNT_AEXP_STATUS_CD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GC_EX_GEO_PNT_AEXP_TARG_MAT_CD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n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en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n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Klass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GC_LIN_AEXP_STATUS_CD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n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Klass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GC_EX_GEO_PLG_AEXP_STATUS_CD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GC_EX_GEO_PLG_AEXP_TARG_MAT_CD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n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en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n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Klass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 Die möglichen Werte sind in der Tabelle GC_PNT_ABOR_MAIN_TAR_CD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 Die möglichen Werte sind in der Tabelle GC_PNT_ABOR_TARG_MAT_CD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46" w:name="attributen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</w:tbl>
    <w:bookmarkEnd w:id="246"/>
    <w:bookmarkStart w:id="247" w:name="attributen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Attributen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n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Attributen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8"/>
    <w:bookmarkStart w:id="249" w:name="attributen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Attributen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Attributen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n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2"/>
    <w:bookmarkStart w:id="253" w:name="attributen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Attributen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3"/>
    <w:bookmarkStart w:id="254" w:name="attributen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Attributen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4"/>
    <w:bookmarkStart w:id="255" w:name="attributen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Attributen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5"/>
    <w:bookmarkStart w:id="256" w:name="attributen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Attributen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6"/>
    <w:bookmarkStart w:id="257" w:name="attributen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7"/>
    <w:bookmarkStart w:id="258" w:name="attributen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8"/>
    <w:bookmarkStart w:id="259" w:name="attributen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9"/>
    <w:bookmarkStart w:id="260" w:name="attributen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Attributen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0"/>
    <w:bookmarkStart w:id="261" w:name="attributen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Attributen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Klass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n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</w:tbl>
    <w:bookmarkEnd w:id="263"/>
    <w:bookmarkEnd w:id="264"/>
    <w:bookmarkEnd w:id="265"/>
    <w:bookmarkStart w:id="299" w:name="thema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Thema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Klass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GC_PNT_HCON_STATUS_CD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 Die möglichen Werte sind in der Tabelle GC_PNT_HCON_EPOCH_CD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n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n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Attributen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69"/>
    <w:bookmarkStart w:id="270" w:name="attributen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70"/>
    <w:bookmarkStart w:id="271" w:name="attributen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Klass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GC_LIN_HCON_COMBI_CD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n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Klass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 Die möglichen Werte sind in der Tabelle GC_LIN_HPAL_REL_AGE_CD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n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Attributen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n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Attributen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278"/>
    <w:bookmarkStart w:id="279" w:name="attributen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79"/>
    <w:bookmarkStart w:id="280" w:name="attributen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Klass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GC_LIN_HSUB_COMBI_CD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n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Klass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GC_PNT_HSUR_STATUS_CD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 Die möglichen Werte sind in der Tabelle GC_PNT_HSUR_FLOW_CON_CD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 Die möglichen Werte sind in der Tabelle GC_PNT_HSUR_TYPE_CD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 Die möglichen Werte sind in der Tabelle GC_PNT_HSUR_DIS_LOCA_CD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</w:t>
            </w:r>
          </w:p>
        </w:tc>
      </w:tr>
    </w:tbl>
    <w:p>
      <w:pPr>
        <w:pStyle w:val="BodyText"/>
      </w:pPr>
      <w:r>
        <w:t xml:space="preserve">vorkommen kann. Die möglichen Werte sind in der Tabelle GC_PNT_HSUR_COMBI_CD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TEMP</w:t>
      </w:r>
      <w:r>
        <w:t xml:space="preserve"> </w:t>
      </w:r>
      <w:r>
        <w:t xml:space="preserve">| integer | Mittlere Wassertemperatur (°C).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CHEMISTRY</w:t>
      </w:r>
      <w:r>
        <w:t xml:space="preserve"> </w:t>
      </w:r>
      <w:r>
        <w:t xml:space="preserve">| string | Charakteristisches chemisches Element im Mineralwasser (z.B. Fe).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Richtung (Azimut) der jeweiligen Punktobjektart. Wert in Grad (0°</w:t>
      </w:r>
      <w:r>
        <w:t xml:space="preserve"> </w:t>
      </w:r>
      <w:r>
        <w:t xml:space="preserve">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85" w:name="attributen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Attributen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Attributen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</w:t>
      </w:r>
      <w:r>
        <w:rPr>
          <w:i/>
          <w:iCs/>
        </w:rPr>
        <w:t xml:space="preserve"> </w:t>
      </w:r>
      <w:r>
        <w:rPr>
          <w:i/>
          <w:iCs/>
        </w:rPr>
        <w:t xml:space="preserve">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n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Attributen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1"/>
    <w:bookmarkStart w:id="292" w:name="attributen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2"/>
    <w:bookmarkStart w:id="293" w:name="attributen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</w:t>
      </w:r>
      <w:r>
        <w:rPr>
          <w:i/>
          <w:iCs/>
        </w:rPr>
        <w:t xml:space="preserve"> </w:t>
      </w:r>
      <w:r>
        <w:rPr>
          <w:i/>
          <w:iCs/>
        </w:rPr>
        <w:t xml:space="preserve">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Klass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n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Klass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n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00" w:name="gc-litstrat-bed-cd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0"/>
    <w:bookmarkStart w:id="301" w:name="gc-litstrat-unco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1"/>
    <w:bookmarkStart w:id="302" w:name="gc-lith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2"/>
    <w:bookmarkStart w:id="303" w:name="gc-litho-unc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3"/>
    <w:bookmarkStart w:id="304" w:name="gc-chron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4"/>
    <w:bookmarkStart w:id="305" w:name="gc-tect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5"/>
    <w:bookmarkStart w:id="306" w:name="gc-mineral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Geologisches Datamodel, Revision 3.1</dc:title>
  <dc:creator>Bundesamt für Landestopographie swisstopo</dc:creator>
  <dc:language>de</dc:language>
  <dc:subject>Geologische Landesaufnahme der Schweiz</dc:subject>
  <cp:keywords>GeoCover, Metadata, Model, GIS, Vector data, Geology, Switzerland</cp:keywords>
  <dcterms:created xsi:type="dcterms:W3CDTF">2024-06-10T19:07:03Z</dcterms:created>
  <dcterms:modified xsi:type="dcterms:W3CDTF">2024-06-10T19:07:03Z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Juni 2024</vt:lpwstr>
  </property>
  <property fmtid="{D5CDD505-2E9C-101B-9397-08002B2CF9AE}" pid="4" name="fontsize">
    <vt:lpwstr>10pt</vt:lpwstr>
  </property>
  <property fmtid="{D5CDD505-2E9C-101B-9397-08002B2CF9AE}" pid="5" name="geometry">
    <vt:lpwstr>left=3cm,right=2cm,top=3cm,bottom=3cm</vt:lpwstr>
  </property>
  <property fmtid="{D5CDD505-2E9C-101B-9397-08002B2CF9AE}" pid="6" name="linkcolor">
    <vt:lpwstr>teal</vt:lpwstr>
  </property>
  <property fmtid="{D5CDD505-2E9C-101B-9397-08002B2CF9AE}" pid="7" name="mainfont">
    <vt:lpwstr>DejaVu Sans</vt:lpwstr>
  </property>
  <property fmtid="{D5CDD505-2E9C-101B-9397-08002B2CF9AE}" pid="8" name="papersize">
    <vt:lpwstr>a4</vt:lpwstr>
  </property>
  <property fmtid="{D5CDD505-2E9C-101B-9397-08002B2CF9AE}" pid="9" name="subtitle">
    <vt:lpwstr>Beschreibung und Datenkatalog</vt:lpwstr>
  </property>
  <property fmtid="{D5CDD505-2E9C-101B-9397-08002B2CF9AE}" pid="10" name="toccolor">
    <vt:lpwstr>gray</vt:lpwstr>
  </property>
  <property fmtid="{D5CDD505-2E9C-101B-9397-08002B2CF9AE}" pid="11" name="urlcolor">
    <vt:lpwstr>teal</vt:lpwstr>
  </property>
</Properties>
</file>