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3.5</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Avril</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14401001</w:t>
            </w:r>
          </w:p>
        </w:tc>
        <w:tc>
          <w:tcPr/>
          <w:p>
            <w:pPr>
              <w:pStyle w:val="Compact"/>
              <w:jc w:val="left"/>
            </w:pPr>
            <w:r>
              <w:t xml:space="preserve">Runc erratischer Block</w:t>
            </w:r>
          </w:p>
        </w:tc>
        <w:tc>
          <w:tcPr/>
          <w:p>
            <w:pPr>
              <w:pStyle w:val="Compact"/>
              <w:jc w:val="left"/>
            </w:pPr>
            <w:r>
              <w:t xml:space="preserve">bloc erratique</w:t>
            </w:r>
          </w:p>
        </w:tc>
      </w:tr>
      <w:tr>
        <w:tc>
          <w:tcPr/>
          <w:p>
            <w:pPr>
              <w:pStyle w:val="Compact"/>
              <w:jc w:val="left"/>
            </w:pPr>
            <w:r>
              <w:t xml:space="preserve">14401002</w:t>
            </w:r>
          </w:p>
        </w:tc>
        <w:tc>
          <w:tcPr/>
          <w:p>
            <w:pPr>
              <w:pStyle w:val="Compact"/>
              <w:jc w:val="left"/>
            </w:pPr>
            <w:r>
              <w:t xml:space="preserve">Runc Schwarm erratischer Blöcke</w:t>
            </w:r>
          </w:p>
        </w:tc>
        <w:tc>
          <w:tcPr/>
          <w:p>
            <w:pPr>
              <w:pStyle w:val="Compact"/>
              <w:jc w:val="left"/>
            </w:pPr>
            <w:r>
              <w:t xml:space="preserve">accumulation de blocs erratiques</w:t>
            </w:r>
          </w:p>
        </w:tc>
      </w:tr>
      <w:tr>
        <w:tc>
          <w:tcPr/>
          <w:p>
            <w:pPr>
              <w:pStyle w:val="Compact"/>
              <w:jc w:val="left"/>
            </w:pPr>
            <w:r>
              <w:t xml:space="preserve">14401003</w:t>
            </w:r>
          </w:p>
        </w:tc>
        <w:tc>
          <w:tcPr/>
          <w:p>
            <w:pPr>
              <w:pStyle w:val="Compact"/>
              <w:jc w:val="left"/>
            </w:pPr>
            <w:r>
              <w:t xml:space="preserve">Runc anthropogene Ansammlung von erratischen Blöcken</w:t>
            </w:r>
          </w:p>
        </w:tc>
        <w:tc>
          <w:tcPr/>
          <w:p>
            <w:pPr>
              <w:pStyle w:val="Compact"/>
              <w:jc w:val="left"/>
            </w:pPr>
            <w:r>
              <w:t xml:space="preserve">amas anthropique de blocs erratiques</w:t>
            </w:r>
          </w:p>
        </w:tc>
      </w:tr>
      <w:tr>
        <w:tc>
          <w:tcPr/>
          <w:p>
            <w:pPr>
              <w:pStyle w:val="Compact"/>
              <w:jc w:val="left"/>
            </w:pPr>
            <w:r>
              <w:t xml:space="preserve">14401004</w:t>
            </w:r>
          </w:p>
        </w:tc>
        <w:tc>
          <w:tcPr/>
          <w:p>
            <w:pPr>
              <w:pStyle w:val="Compact"/>
              <w:jc w:val="left"/>
            </w:pPr>
            <w:r>
              <w:t xml:space="preserve">Runc Wanderblock</w:t>
            </w:r>
          </w:p>
        </w:tc>
        <w:tc>
          <w:tcPr/>
          <w:p>
            <w:pPr>
              <w:pStyle w:val="Compact"/>
              <w:jc w:val="left"/>
            </w:pPr>
            <w:r>
              <w:t xml:space="preserve">bloc laboureur</w:t>
            </w:r>
          </w:p>
        </w:tc>
      </w:tr>
      <w:tr>
        <w:tc>
          <w:tcPr/>
          <w:p>
            <w:pPr>
              <w:pStyle w:val="Compact"/>
              <w:jc w:val="left"/>
            </w:pPr>
            <w:r>
              <w:t xml:space="preserve">14401005</w:t>
            </w:r>
          </w:p>
        </w:tc>
        <w:tc>
          <w:tcPr/>
          <w:p>
            <w:pPr>
              <w:pStyle w:val="Compact"/>
              <w:jc w:val="left"/>
            </w:pPr>
            <w:r>
              <w:t xml:space="preserve">Runc Geschiebe</w:t>
            </w:r>
          </w:p>
        </w:tc>
        <w:tc>
          <w:tcPr/>
          <w:p>
            <w:pPr>
              <w:pStyle w:val="Compact"/>
              <w:jc w:val="left"/>
            </w:pPr>
            <w:r>
              <w:t xml:space="preserve">cailloutis glaciaire</w:t>
            </w:r>
          </w:p>
        </w:tc>
      </w:tr>
      <w:tr>
        <w:tc>
          <w:tcPr/>
          <w:p>
            <w:pPr>
              <w:pStyle w:val="Compact"/>
              <w:jc w:val="left"/>
            </w:pPr>
            <w:r>
              <w:t xml:space="preserve">14401006</w:t>
            </w:r>
          </w:p>
        </w:tc>
        <w:tc>
          <w:tcPr/>
          <w:p>
            <w:pPr>
              <w:pStyle w:val="Compact"/>
              <w:jc w:val="left"/>
            </w:pPr>
            <w:r>
              <w:t xml:space="preserve">Runc Sturzblock</w:t>
            </w:r>
          </w:p>
        </w:tc>
        <w:tc>
          <w:tcPr/>
          <w:p>
            <w:pPr>
              <w:pStyle w:val="Compact"/>
              <w:jc w:val="left"/>
            </w:pPr>
            <w:r>
              <w:t xml:space="preserve">bloc éboulé</w:t>
            </w:r>
          </w:p>
        </w:tc>
      </w:tr>
      <w:tr>
        <w:tc>
          <w:tcPr/>
          <w:p>
            <w:pPr>
              <w:pStyle w:val="Compact"/>
              <w:jc w:val="left"/>
            </w:pPr>
            <w:r>
              <w:t xml:space="preserve">14401007</w:t>
            </w:r>
          </w:p>
        </w:tc>
        <w:tc>
          <w:tcPr/>
          <w:p>
            <w:pPr>
              <w:pStyle w:val="Compact"/>
              <w:jc w:val="left"/>
            </w:pPr>
            <w:r>
              <w:t xml:space="preserve">Runc Lesesteinhaufen</w:t>
            </w:r>
          </w:p>
        </w:tc>
        <w:tc>
          <w:tcPr/>
          <w:p>
            <w:pPr>
              <w:pStyle w:val="Compact"/>
              <w:jc w:val="left"/>
            </w:pPr>
            <w:r>
              <w:t xml:space="preserve">dépôt d'épierrage</w:t>
            </w:r>
          </w:p>
        </w:tc>
      </w:tr>
      <w:tr>
        <w:tc>
          <w:tcPr/>
          <w:p>
            <w:pPr>
              <w:pStyle w:val="Compact"/>
              <w:jc w:val="left"/>
            </w:pPr>
            <w:r>
              <w:t xml:space="preserve">14401008</w:t>
            </w:r>
          </w:p>
        </w:tc>
        <w:tc>
          <w:tcPr/>
          <w:p>
            <w:pPr>
              <w:pStyle w:val="Compact"/>
              <w:jc w:val="left"/>
            </w:pPr>
            <w:r>
              <w:t xml:space="preserve">Runc Verwitterungsrückstände (Gerölle und/oder Konkretionen)</w:t>
            </w:r>
          </w:p>
        </w:tc>
        <w:tc>
          <w:tcPr/>
          <w:p>
            <w:pPr>
              <w:pStyle w:val="Compact"/>
              <w:jc w:val="left"/>
            </w:pPr>
            <w:r>
              <w:t xml:space="preserve">éléments résiduels (galets et/ou rognons)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14517001</w:t>
            </w:r>
          </w:p>
        </w:tc>
        <w:tc>
          <w:tcPr/>
          <w:p>
            <w:pPr>
              <w:pStyle w:val="Compact"/>
              <w:jc w:val="left"/>
            </w:pPr>
            <w:r>
              <w:t xml:space="preserve">Runc Lockergestein</w:t>
            </w:r>
          </w:p>
        </w:tc>
        <w:tc>
          <w:tcPr/>
          <w:p>
            <w:pPr>
              <w:pStyle w:val="Compact"/>
              <w:jc w:val="left"/>
            </w:pPr>
            <w:r>
              <w:t xml:space="preserve">roche meuble</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14334001</w:t>
            </w:r>
          </w:p>
        </w:tc>
        <w:tc>
          <w:tcPr/>
          <w:p>
            <w:pPr>
              <w:pStyle w:val="Compact"/>
              <w:jc w:val="left"/>
            </w:pPr>
            <w:r>
              <w:t xml:space="preserve">Rbed Festgestein</w:t>
            </w:r>
          </w:p>
        </w:tc>
        <w:tc>
          <w:tcPr/>
          <w:p>
            <w:pPr>
              <w:pStyle w:val="Compact"/>
              <w:jc w:val="left"/>
            </w:pPr>
            <w:r>
              <w:t xml:space="preserve">roche consolidée</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11601001</w:t>
            </w:r>
          </w:p>
        </w:tc>
        <w:tc>
          <w:tcPr/>
          <w:p>
            <w:pPr>
              <w:pStyle w:val="Compact"/>
              <w:jc w:val="left"/>
            </w:pPr>
            <w:r>
              <w:t xml:space="preserve">Gins Hinweis auf Hanginstabilität</w:t>
            </w:r>
          </w:p>
        </w:tc>
        <w:tc>
          <w:tcPr/>
          <w:p>
            <w:pPr>
              <w:pStyle w:val="Compact"/>
              <w:jc w:val="left"/>
            </w:pPr>
            <w:r>
              <w:t xml:space="preserve">indice d'instabilité</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11701001</w:t>
            </w:r>
          </w:p>
        </w:tc>
        <w:tc>
          <w:tcPr/>
          <w:p>
            <w:pPr>
              <w:pStyle w:val="Compact"/>
              <w:jc w:val="left"/>
            </w:pPr>
            <w:r>
              <w:t xml:space="preserve">Gins Stauchwulst</w:t>
            </w:r>
          </w:p>
        </w:tc>
        <w:tc>
          <w:tcPr/>
          <w:p>
            <w:pPr>
              <w:pStyle w:val="Compact"/>
              <w:jc w:val="left"/>
            </w:pPr>
            <w:r>
              <w:t xml:space="preserve">bourrelet de glissement</w:t>
            </w:r>
          </w:p>
        </w:tc>
      </w:tr>
      <w:tr>
        <w:tc>
          <w:tcPr/>
          <w:p>
            <w:pPr>
              <w:pStyle w:val="Compact"/>
              <w:jc w:val="left"/>
            </w:pPr>
            <w:r>
              <w:t xml:space="preserve">11701002</w:t>
            </w:r>
          </w:p>
        </w:tc>
        <w:tc>
          <w:tcPr/>
          <w:p>
            <w:pPr>
              <w:pStyle w:val="Compact"/>
              <w:jc w:val="left"/>
            </w:pPr>
            <w:r>
              <w:t xml:space="preserve">Gins Nackentälchen, Zerrstruktur</w:t>
            </w:r>
          </w:p>
        </w:tc>
        <w:tc>
          <w:tcPr/>
          <w:p>
            <w:pPr>
              <w:pStyle w:val="Compact"/>
              <w:jc w:val="left"/>
            </w:pPr>
            <w:r>
              <w:t xml:space="preserve">limite de contrepente</w:t>
            </w:r>
          </w:p>
        </w:tc>
      </w:tr>
      <w:tr>
        <w:tc>
          <w:tcPr/>
          <w:p>
            <w:pPr>
              <w:pStyle w:val="Compact"/>
              <w:jc w:val="left"/>
            </w:pPr>
            <w:r>
              <w:t xml:space="preserve">11701003</w:t>
            </w:r>
          </w:p>
        </w:tc>
        <w:tc>
          <w:tcPr/>
          <w:p>
            <w:pPr>
              <w:pStyle w:val="Compact"/>
              <w:jc w:val="left"/>
            </w:pPr>
            <w:r>
              <w:t xml:space="preserve">Gins Abrissrand</w:t>
            </w:r>
          </w:p>
        </w:tc>
        <w:tc>
          <w:tcPr/>
          <w:p>
            <w:pPr>
              <w:pStyle w:val="Compact"/>
              <w:jc w:val="left"/>
            </w:pPr>
            <w:r>
              <w:t xml:space="preserve">niche d´arrachement</w:t>
            </w:r>
          </w:p>
        </w:tc>
      </w:tr>
      <w:tr>
        <w:tc>
          <w:tcPr/>
          <w:p>
            <w:pPr>
              <w:pStyle w:val="Compact"/>
              <w:jc w:val="left"/>
            </w:pPr>
            <w:r>
              <w:t xml:space="preserve">11701004</w:t>
            </w:r>
          </w:p>
        </w:tc>
        <w:tc>
          <w:tcPr/>
          <w:p>
            <w:pPr>
              <w:pStyle w:val="Compact"/>
              <w:jc w:val="left"/>
            </w:pPr>
            <w:r>
              <w:t xml:space="preserve">Gins offene Spalte</w:t>
            </w:r>
          </w:p>
        </w:tc>
        <w:tc>
          <w:tcPr/>
          <w:p>
            <w:pPr>
              <w:pStyle w:val="Compact"/>
              <w:jc w:val="left"/>
            </w:pPr>
            <w:r>
              <w:t xml:space="preserve">fissure ouverte</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11201001</w:t>
            </w:r>
          </w:p>
        </w:tc>
        <w:tc>
          <w:tcPr/>
          <w:p>
            <w:pPr>
              <w:pStyle w:val="Compact"/>
              <w:jc w:val="left"/>
            </w:pPr>
            <w:r>
              <w:t xml:space="preserve">Ggla glazitektonische Deformation</w:t>
            </w:r>
          </w:p>
        </w:tc>
        <w:tc>
          <w:tcPr/>
          <w:p>
            <w:pPr>
              <w:pStyle w:val="Compact"/>
              <w:jc w:val="left"/>
            </w:pPr>
            <w:r>
              <w:t xml:space="preserve">déformation glaciotectonique</w:t>
            </w:r>
          </w:p>
        </w:tc>
      </w:tr>
      <w:tr>
        <w:tc>
          <w:tcPr/>
          <w:p>
            <w:pPr>
              <w:pStyle w:val="Compact"/>
              <w:jc w:val="left"/>
            </w:pPr>
            <w:r>
              <w:t xml:space="preserve">11201002</w:t>
            </w:r>
          </w:p>
        </w:tc>
        <w:tc>
          <w:tcPr/>
          <w:p>
            <w:pPr>
              <w:pStyle w:val="Compact"/>
              <w:jc w:val="left"/>
            </w:pPr>
            <w:r>
              <w:t xml:space="preserve">Ggla Gletschermühle, Strudelloch</w:t>
            </w:r>
          </w:p>
        </w:tc>
        <w:tc>
          <w:tcPr/>
          <w:p>
            <w:pPr>
              <w:pStyle w:val="Compact"/>
              <w:jc w:val="left"/>
            </w:pPr>
            <w:r>
              <w:t xml:space="preserve">marmite glaciaire, cavité d´érosion</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11401001</w:t>
            </w:r>
          </w:p>
        </w:tc>
        <w:tc>
          <w:tcPr/>
          <w:p>
            <w:pPr>
              <w:pStyle w:val="Compact"/>
              <w:jc w:val="left"/>
            </w:pPr>
            <w:r>
              <w:t xml:space="preserve">Ggla Drumlin, drumlinartige Kieskuppe</w:t>
            </w:r>
          </w:p>
        </w:tc>
        <w:tc>
          <w:tcPr/>
          <w:p>
            <w:pPr>
              <w:pStyle w:val="Compact"/>
              <w:jc w:val="left"/>
            </w:pPr>
            <w:r>
              <w:t xml:space="preserve">drumlin, croupe graveleuse en forme de drumlin</w:t>
            </w:r>
          </w:p>
        </w:tc>
      </w:tr>
      <w:tr>
        <w:tc>
          <w:tcPr/>
          <w:p>
            <w:pPr>
              <w:pStyle w:val="Compact"/>
              <w:jc w:val="left"/>
            </w:pPr>
            <w:r>
              <w:t xml:space="preserve">11401003</w:t>
            </w:r>
          </w:p>
        </w:tc>
        <w:tc>
          <w:tcPr/>
          <w:p>
            <w:pPr>
              <w:pStyle w:val="Compact"/>
              <w:jc w:val="left"/>
            </w:pPr>
            <w:r>
              <w:t xml:space="preserve">Ggla Rundhöcker</w:t>
            </w:r>
          </w:p>
        </w:tc>
        <w:tc>
          <w:tcPr/>
          <w:p>
            <w:pPr>
              <w:pStyle w:val="Compact"/>
              <w:jc w:val="left"/>
            </w:pPr>
            <w:r>
              <w:t xml:space="preserve">roches moutonnées</w:t>
            </w:r>
          </w:p>
        </w:tc>
      </w:tr>
      <w:tr>
        <w:tc>
          <w:tcPr/>
          <w:p>
            <w:pPr>
              <w:pStyle w:val="Compact"/>
              <w:jc w:val="left"/>
            </w:pPr>
            <w:r>
              <w:t xml:space="preserve">11401004</w:t>
            </w:r>
          </w:p>
        </w:tc>
        <w:tc>
          <w:tcPr/>
          <w:p>
            <w:pPr>
              <w:pStyle w:val="Compact"/>
              <w:jc w:val="left"/>
            </w:pPr>
            <w:r>
              <w:t xml:space="preserve">Ggla Toteisloch, Soll</w:t>
            </w:r>
          </w:p>
        </w:tc>
        <w:tc>
          <w:tcPr/>
          <w:p>
            <w:pPr>
              <w:pStyle w:val="Compact"/>
              <w:jc w:val="left"/>
            </w:pPr>
            <w:r>
              <w:t xml:space="preserve">doline glaciaire, soll</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11001001</w:t>
            </w:r>
          </w:p>
        </w:tc>
        <w:tc>
          <w:tcPr/>
          <w:p>
            <w:pPr>
              <w:pStyle w:val="Compact"/>
              <w:jc w:val="left"/>
            </w:pPr>
            <w:r>
              <w:t xml:space="preserve">Gero Erdpyramide</w:t>
            </w:r>
          </w:p>
        </w:tc>
        <w:tc>
          <w:tcPr/>
          <w:p>
            <w:pPr>
              <w:pStyle w:val="Compact"/>
              <w:jc w:val="left"/>
            </w:pPr>
            <w:r>
              <w:t xml:space="preserve">demoiselle coiffée</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11101001</w:t>
            </w:r>
          </w:p>
        </w:tc>
        <w:tc>
          <w:tcPr/>
          <w:p>
            <w:pPr>
              <w:pStyle w:val="Compact"/>
              <w:jc w:val="left"/>
            </w:pPr>
            <w:r>
              <w:t xml:space="preserve">Gero Erosionsrand</w:t>
            </w:r>
          </w:p>
        </w:tc>
        <w:tc>
          <w:tcPr/>
          <w:p>
            <w:pPr>
              <w:pStyle w:val="Compact"/>
              <w:jc w:val="left"/>
            </w:pPr>
            <w:r>
              <w:t xml:space="preserve">bord d´érosion</w:t>
            </w:r>
          </w:p>
        </w:tc>
      </w:tr>
      <w:tr>
        <w:tc>
          <w:tcPr/>
          <w:p>
            <w:pPr>
              <w:pStyle w:val="Compact"/>
              <w:jc w:val="left"/>
            </w:pPr>
            <w:r>
              <w:t xml:space="preserve">11101002</w:t>
            </w:r>
          </w:p>
        </w:tc>
        <w:tc>
          <w:tcPr/>
          <w:p>
            <w:pPr>
              <w:pStyle w:val="Compact"/>
              <w:jc w:val="left"/>
            </w:pPr>
            <w:r>
              <w:t xml:space="preserve">Gero Terrassenkante</w:t>
            </w:r>
          </w:p>
        </w:tc>
        <w:tc>
          <w:tcPr/>
          <w:p>
            <w:pPr>
              <w:pStyle w:val="Compact"/>
              <w:jc w:val="left"/>
            </w:pPr>
            <w:r>
              <w:t xml:space="preserve">bord de terrasse</w:t>
            </w:r>
          </w:p>
        </w:tc>
      </w:tr>
      <w:tr>
        <w:tc>
          <w:tcPr/>
          <w:p>
            <w:pPr>
              <w:pStyle w:val="Compact"/>
              <w:jc w:val="left"/>
            </w:pPr>
            <w:r>
              <w:t xml:space="preserve">11101003</w:t>
            </w:r>
          </w:p>
        </w:tc>
        <w:tc>
          <w:tcPr/>
          <w:p>
            <w:pPr>
              <w:pStyle w:val="Compact"/>
              <w:jc w:val="left"/>
            </w:pPr>
            <w:r>
              <w:t xml:space="preserve">Gero Schichtstufenkante</w:t>
            </w:r>
          </w:p>
        </w:tc>
        <w:tc>
          <w:tcPr/>
          <w:p>
            <w:pPr>
              <w:pStyle w:val="Compact"/>
              <w:jc w:val="left"/>
            </w:pPr>
            <w:r>
              <w:t xml:space="preserve">escarpement en tête de banc</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12001001</w:t>
            </w:r>
          </w:p>
        </w:tc>
        <w:tc>
          <w:tcPr/>
          <w:p>
            <w:pPr>
              <w:pStyle w:val="Compact"/>
              <w:jc w:val="left"/>
            </w:pPr>
            <w:r>
              <w:t xml:space="preserve">Gkar Senke ohne oberirdischen Abfluss</w:t>
            </w:r>
          </w:p>
        </w:tc>
        <w:tc>
          <w:tcPr/>
          <w:p>
            <w:pPr>
              <w:pStyle w:val="Compact"/>
              <w:jc w:val="left"/>
            </w:pPr>
            <w:r>
              <w:t xml:space="preserve">dépression sans exutoire superficiel</w:t>
            </w:r>
          </w:p>
        </w:tc>
      </w:tr>
      <w:tr>
        <w:tc>
          <w:tcPr/>
          <w:p>
            <w:pPr>
              <w:pStyle w:val="Compact"/>
              <w:jc w:val="left"/>
            </w:pPr>
            <w:r>
              <w:t xml:space="preserve">12001002</w:t>
            </w:r>
          </w:p>
        </w:tc>
        <w:tc>
          <w:tcPr/>
          <w:p>
            <w:pPr>
              <w:pStyle w:val="Compact"/>
              <w:jc w:val="left"/>
            </w:pPr>
            <w:r>
              <w:t xml:space="preserve">Gkar Doline</w:t>
            </w:r>
          </w:p>
        </w:tc>
        <w:tc>
          <w:tcPr/>
          <w:p>
            <w:pPr>
              <w:pStyle w:val="Compact"/>
              <w:jc w:val="left"/>
            </w:pPr>
            <w:r>
              <w:t xml:space="preserve">doline</w:t>
            </w:r>
          </w:p>
        </w:tc>
      </w:tr>
      <w:tr>
        <w:tc>
          <w:tcPr/>
          <w:p>
            <w:pPr>
              <w:pStyle w:val="Compact"/>
              <w:jc w:val="left"/>
            </w:pPr>
            <w:r>
              <w:t xml:space="preserve">12001003</w:t>
            </w:r>
          </w:p>
        </w:tc>
        <w:tc>
          <w:tcPr/>
          <w:p>
            <w:pPr>
              <w:pStyle w:val="Compact"/>
              <w:jc w:val="left"/>
            </w:pPr>
            <w:r>
              <w:t xml:space="preserve">Gkar Karrenfeld</w:t>
            </w:r>
          </w:p>
        </w:tc>
        <w:tc>
          <w:tcPr/>
          <w:p>
            <w:pPr>
              <w:pStyle w:val="Compact"/>
              <w:jc w:val="left"/>
            </w:pPr>
            <w:r>
              <w:t xml:space="preserve">lapiez</w:t>
            </w:r>
          </w:p>
        </w:tc>
      </w:tr>
      <w:tr>
        <w:tc>
          <w:tcPr/>
          <w:p>
            <w:pPr>
              <w:pStyle w:val="Compact"/>
              <w:jc w:val="left"/>
            </w:pPr>
            <w:r>
              <w:t xml:space="preserve">12001004</w:t>
            </w:r>
          </w:p>
        </w:tc>
        <w:tc>
          <w:tcPr/>
          <w:p>
            <w:pPr>
              <w:pStyle w:val="Compact"/>
              <w:jc w:val="left"/>
            </w:pPr>
            <w:r>
              <w:t xml:space="preserve">Gkar Polje</w:t>
            </w:r>
          </w:p>
        </w:tc>
        <w:tc>
          <w:tcPr/>
          <w:p>
            <w:pPr>
              <w:pStyle w:val="Compact"/>
              <w:jc w:val="left"/>
            </w:pPr>
            <w:r>
              <w:t xml:space="preserve">poljé</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10901001</w:t>
            </w:r>
          </w:p>
        </w:tc>
        <w:tc>
          <w:tcPr/>
          <w:p>
            <w:pPr>
              <w:pStyle w:val="Compact"/>
              <w:jc w:val="left"/>
            </w:pPr>
            <w:r>
              <w:t xml:space="preserve">Gall Strandwall</w:t>
            </w:r>
          </w:p>
        </w:tc>
        <w:tc>
          <w:tcPr/>
          <w:p>
            <w:pPr>
              <w:pStyle w:val="Compact"/>
              <w:jc w:val="left"/>
            </w:pPr>
            <w:r>
              <w:t xml:space="preserve">cordon littoral</w:t>
            </w:r>
          </w:p>
        </w:tc>
      </w:tr>
      <w:tr>
        <w:tc>
          <w:tcPr/>
          <w:p>
            <w:pPr>
              <w:pStyle w:val="Compact"/>
              <w:jc w:val="left"/>
            </w:pPr>
            <w:r>
              <w:t xml:space="preserve">10901002</w:t>
            </w:r>
          </w:p>
        </w:tc>
        <w:tc>
          <w:tcPr/>
          <w:p>
            <w:pPr>
              <w:pStyle w:val="Compact"/>
              <w:jc w:val="left"/>
            </w:pPr>
            <w:r>
              <w:t xml:space="preserve">Gall Achse einer Murgangrinne</w:t>
            </w:r>
          </w:p>
        </w:tc>
        <w:tc>
          <w:tcPr/>
          <w:p>
            <w:pPr>
              <w:pStyle w:val="Compact"/>
              <w:jc w:val="left"/>
            </w:pPr>
            <w:r>
              <w:t xml:space="preserve">axe d'un chenal de lave torrentielle</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14601001</w:t>
            </w:r>
          </w:p>
        </w:tc>
        <w:tc>
          <w:tcPr/>
          <w:p>
            <w:pPr>
              <w:pStyle w:val="Compact"/>
              <w:jc w:val="left"/>
            </w:pPr>
            <w:r>
              <w:t xml:space="preserve">Tdef punktuell beobachtete tektonische Brekzie</w:t>
            </w:r>
          </w:p>
        </w:tc>
        <w:tc>
          <w:tcPr/>
          <w:p>
            <w:pPr>
              <w:pStyle w:val="Compact"/>
              <w:jc w:val="left"/>
            </w:pPr>
            <w:r>
              <w:t xml:space="preserve">brèche tectonique observée ponctuellement</w:t>
            </w:r>
          </w:p>
        </w:tc>
      </w:tr>
      <w:tr>
        <w:tc>
          <w:tcPr/>
          <w:p>
            <w:pPr>
              <w:pStyle w:val="Compact"/>
              <w:jc w:val="left"/>
            </w:pPr>
            <w:r>
              <w:t xml:space="preserve">14601002</w:t>
            </w:r>
          </w:p>
        </w:tc>
        <w:tc>
          <w:tcPr/>
          <w:p>
            <w:pPr>
              <w:pStyle w:val="Compact"/>
              <w:jc w:val="left"/>
            </w:pPr>
            <w:r>
              <w:t xml:space="preserve">Tdef ausgeprägte Klüftung</w:t>
            </w:r>
          </w:p>
        </w:tc>
        <w:tc>
          <w:tcPr/>
          <w:p>
            <w:pPr>
              <w:pStyle w:val="Compact"/>
              <w:jc w:val="left"/>
            </w:pPr>
            <w:r>
              <w:t xml:space="preserve">diaclases bien marquées</w:t>
            </w:r>
          </w:p>
        </w:tc>
      </w:tr>
      <w:tr>
        <w:tc>
          <w:tcPr/>
          <w:p>
            <w:pPr>
              <w:pStyle w:val="Compact"/>
              <w:jc w:val="left"/>
            </w:pPr>
            <w:r>
              <w:t xml:space="preserve">14601003</w:t>
            </w:r>
          </w:p>
        </w:tc>
        <w:tc>
          <w:tcPr/>
          <w:p>
            <w:pPr>
              <w:pStyle w:val="Compact"/>
              <w:jc w:val="left"/>
            </w:pPr>
            <w:r>
              <w:t xml:space="preserve">Tdef tektonische Diskordanz</w:t>
            </w:r>
          </w:p>
        </w:tc>
        <w:tc>
          <w:tcPr/>
          <w:p>
            <w:pPr>
              <w:pStyle w:val="Compact"/>
              <w:jc w:val="left"/>
            </w:pPr>
            <w:r>
              <w:t xml:space="preserve">discordance tectonique</w:t>
            </w:r>
          </w:p>
        </w:tc>
      </w:tr>
      <w:tr>
        <w:tc>
          <w:tcPr/>
          <w:p>
            <w:pPr>
              <w:pStyle w:val="Compact"/>
              <w:jc w:val="left"/>
            </w:pPr>
            <w:r>
              <w:t xml:space="preserve">14601004</w:t>
            </w:r>
          </w:p>
        </w:tc>
        <w:tc>
          <w:tcPr/>
          <w:p>
            <w:pPr>
              <w:pStyle w:val="Compact"/>
              <w:jc w:val="left"/>
            </w:pPr>
            <w:r>
              <w:t xml:space="preserve">Tdef Orientierung der Faltenachsenfläche</w:t>
            </w:r>
          </w:p>
        </w:tc>
        <w:tc>
          <w:tcPr/>
          <w:p>
            <w:pPr>
              <w:pStyle w:val="Compact"/>
              <w:jc w:val="left"/>
            </w:pPr>
            <w:r>
              <w:t xml:space="preserve">orientation de la surface axiale d'un pli</w:t>
            </w:r>
          </w:p>
        </w:tc>
      </w:tr>
      <w:tr>
        <w:tc>
          <w:tcPr/>
          <w:p>
            <w:pPr>
              <w:pStyle w:val="Compact"/>
              <w:jc w:val="left"/>
            </w:pPr>
            <w:r>
              <w:t xml:space="preserve">14601005</w:t>
            </w:r>
          </w:p>
        </w:tc>
        <w:tc>
          <w:tcPr/>
          <w:p>
            <w:pPr>
              <w:pStyle w:val="Compact"/>
              <w:jc w:val="left"/>
            </w:pPr>
            <w:r>
              <w:t xml:space="preserve">Tdef Fältelung</w:t>
            </w:r>
          </w:p>
        </w:tc>
        <w:tc>
          <w:tcPr/>
          <w:p>
            <w:pPr>
              <w:pStyle w:val="Compact"/>
              <w:jc w:val="left"/>
            </w:pPr>
            <w:r>
              <w:t xml:space="preserve">plissotement (plis)</w:t>
            </w:r>
          </w:p>
        </w:tc>
      </w:tr>
      <w:tr>
        <w:tc>
          <w:tcPr/>
          <w:p>
            <w:pPr>
              <w:pStyle w:val="Compact"/>
              <w:jc w:val="left"/>
            </w:pPr>
            <w:r>
              <w:t xml:space="preserve">14601006</w:t>
            </w:r>
          </w:p>
        </w:tc>
        <w:tc>
          <w:tcPr/>
          <w:p>
            <w:pPr>
              <w:pStyle w:val="Compact"/>
              <w:jc w:val="left"/>
            </w:pPr>
            <w:r>
              <w:t xml:space="preserve">Tdef Darstellung der Spur einer Achsenfläche</w:t>
            </w:r>
          </w:p>
        </w:tc>
        <w:tc>
          <w:tcPr/>
          <w:p>
            <w:pPr>
              <w:pStyle w:val="Compact"/>
              <w:jc w:val="left"/>
            </w:pPr>
            <w:r>
              <w:t xml:space="preserve">représentation de la trace d'une surface axiale</w:t>
            </w:r>
          </w:p>
        </w:tc>
      </w:tr>
      <w:tr>
        <w:tc>
          <w:tcPr/>
          <w:p>
            <w:pPr>
              <w:pStyle w:val="Compact"/>
              <w:jc w:val="left"/>
            </w:pPr>
            <w:r>
              <w:t xml:space="preserve">14601007</w:t>
            </w:r>
          </w:p>
        </w:tc>
        <w:tc>
          <w:tcPr/>
          <w:p>
            <w:pPr>
              <w:pStyle w:val="Compact"/>
              <w:jc w:val="left"/>
            </w:pPr>
            <w:r>
              <w:t xml:space="preserve">Tdef Chevron-Falte, Kink Fold</w:t>
            </w:r>
          </w:p>
        </w:tc>
        <w:tc>
          <w:tcPr/>
          <w:p>
            <w:pPr>
              <w:pStyle w:val="Compact"/>
              <w:jc w:val="left"/>
            </w:pPr>
            <w:r>
              <w:t xml:space="preserve">plis en chevron, Kink Fold</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14701001</w:t>
            </w:r>
          </w:p>
        </w:tc>
        <w:tc>
          <w:tcPr/>
          <w:p>
            <w:pPr>
              <w:pStyle w:val="Compact"/>
              <w:jc w:val="left"/>
            </w:pPr>
            <w:r>
              <w:t xml:space="preserve">Tdef Faltenscharnier</w:t>
            </w:r>
          </w:p>
        </w:tc>
        <w:tc>
          <w:tcPr/>
          <w:p>
            <w:pPr>
              <w:pStyle w:val="Compact"/>
              <w:jc w:val="left"/>
            </w:pPr>
            <w:r>
              <w:t xml:space="preserve">charnière de pli</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14801001</w:t>
            </w:r>
          </w:p>
        </w:tc>
        <w:tc>
          <w:tcPr/>
          <w:p>
            <w:pPr>
              <w:pStyle w:val="Compact"/>
              <w:jc w:val="left"/>
            </w:pPr>
            <w:r>
              <w:t xml:space="preserve">Tdef Kluftzone</w:t>
            </w:r>
          </w:p>
        </w:tc>
        <w:tc>
          <w:tcPr/>
          <w:p>
            <w:pPr>
              <w:pStyle w:val="Compact"/>
              <w:jc w:val="left"/>
            </w:pPr>
            <w:r>
              <w:t xml:space="preserve">zone diaclasée</w:t>
            </w:r>
          </w:p>
        </w:tc>
      </w:tr>
      <w:tr>
        <w:tc>
          <w:tcPr/>
          <w:p>
            <w:pPr>
              <w:pStyle w:val="Compact"/>
              <w:jc w:val="left"/>
            </w:pPr>
            <w:r>
              <w:t xml:space="preserve">14801002</w:t>
            </w:r>
          </w:p>
        </w:tc>
        <w:tc>
          <w:tcPr/>
          <w:p>
            <w:pPr>
              <w:pStyle w:val="Compact"/>
              <w:jc w:val="left"/>
            </w:pPr>
            <w:r>
              <w:t xml:space="preserve">Tdef tektonisierte Zone</w:t>
            </w:r>
          </w:p>
        </w:tc>
        <w:tc>
          <w:tcPr/>
          <w:p>
            <w:pPr>
              <w:pStyle w:val="Compact"/>
              <w:jc w:val="left"/>
            </w:pPr>
            <w:r>
              <w:t xml:space="preserve">zone tectonisée</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14901001</w:t>
            </w:r>
          </w:p>
        </w:tc>
        <w:tc>
          <w:tcPr/>
          <w:p>
            <w:pPr>
              <w:pStyle w:val="Compact"/>
              <w:jc w:val="left"/>
            </w:pPr>
            <w:r>
              <w:t xml:space="preserve">Ttec Überschiebung</w:t>
            </w:r>
          </w:p>
        </w:tc>
        <w:tc>
          <w:tcPr/>
          <w:p>
            <w:pPr>
              <w:pStyle w:val="Compact"/>
              <w:jc w:val="left"/>
            </w:pPr>
            <w:r>
              <w:t xml:space="preserve">chevauchement</w:t>
            </w:r>
          </w:p>
        </w:tc>
      </w:tr>
      <w:tr>
        <w:tc>
          <w:tcPr/>
          <w:p>
            <w:pPr>
              <w:pStyle w:val="Compact"/>
              <w:jc w:val="left"/>
            </w:pPr>
            <w:r>
              <w:t xml:space="preserve">14901002</w:t>
            </w:r>
          </w:p>
        </w:tc>
        <w:tc>
          <w:tcPr/>
          <w:p>
            <w:pPr>
              <w:pStyle w:val="Compact"/>
              <w:jc w:val="left"/>
            </w:pPr>
            <w:r>
              <w:t xml:space="preserve">Ttec Abschiebung</w:t>
            </w:r>
          </w:p>
        </w:tc>
        <w:tc>
          <w:tcPr/>
          <w:p>
            <w:pPr>
              <w:pStyle w:val="Compact"/>
              <w:jc w:val="left"/>
            </w:pPr>
            <w:r>
              <w:t xml:space="preserve">détachement (faille normale de grande extension et faible pendage)</w:t>
            </w:r>
          </w:p>
        </w:tc>
      </w:tr>
      <w:tr>
        <w:tc>
          <w:tcPr/>
          <w:p>
            <w:pPr>
              <w:pStyle w:val="Compact"/>
              <w:jc w:val="left"/>
            </w:pPr>
            <w:r>
              <w:t xml:space="preserve">14901004</w:t>
            </w:r>
          </w:p>
        </w:tc>
        <w:tc>
          <w:tcPr/>
          <w:p>
            <w:pPr>
              <w:pStyle w:val="Compact"/>
              <w:jc w:val="left"/>
            </w:pPr>
            <w:r>
              <w:t xml:space="preserve">Ttec Bruch</w:t>
            </w:r>
          </w:p>
        </w:tc>
        <w:tc>
          <w:tcPr/>
          <w:p>
            <w:pPr>
              <w:pStyle w:val="Compact"/>
              <w:jc w:val="left"/>
            </w:pPr>
            <w:r>
              <w:t xml:space="preserve">faille</w:t>
            </w:r>
          </w:p>
        </w:tc>
      </w:tr>
      <w:tr>
        <w:tc>
          <w:tcPr/>
          <w:p>
            <w:pPr>
              <w:pStyle w:val="Compact"/>
              <w:jc w:val="left"/>
            </w:pPr>
            <w:r>
              <w:t xml:space="preserve">14901005</w:t>
            </w:r>
          </w:p>
        </w:tc>
        <w:tc>
          <w:tcPr/>
          <w:p>
            <w:pPr>
              <w:pStyle w:val="Compact"/>
              <w:jc w:val="left"/>
            </w:pPr>
            <w:r>
              <w:t xml:space="preserve">Ttec Aufschiebung</w:t>
            </w:r>
          </w:p>
        </w:tc>
        <w:tc>
          <w:tcPr/>
          <w:p>
            <w:pPr>
              <w:pStyle w:val="Compact"/>
              <w:jc w:val="left"/>
            </w:pPr>
            <w:r>
              <w:t xml:space="preserve">faille inverse</w:t>
            </w:r>
          </w:p>
        </w:tc>
      </w:tr>
      <w:tr>
        <w:tc>
          <w:tcPr/>
          <w:p>
            <w:pPr>
              <w:pStyle w:val="Compact"/>
              <w:jc w:val="left"/>
            </w:pPr>
            <w:r>
              <w:t xml:space="preserve">14901006</w:t>
            </w:r>
          </w:p>
        </w:tc>
        <w:tc>
          <w:tcPr/>
          <w:p>
            <w:pPr>
              <w:pStyle w:val="Compact"/>
              <w:jc w:val="left"/>
            </w:pPr>
            <w:r>
              <w:t xml:space="preserve">Ttec Blattverschiebung</w:t>
            </w:r>
          </w:p>
        </w:tc>
        <w:tc>
          <w:tcPr/>
          <w:p>
            <w:pPr>
              <w:pStyle w:val="Compact"/>
              <w:jc w:val="left"/>
            </w:pPr>
            <w:r>
              <w:t xml:space="preserve">décrochement</w:t>
            </w:r>
          </w:p>
        </w:tc>
      </w:tr>
      <w:tr>
        <w:tc>
          <w:tcPr/>
          <w:p>
            <w:pPr>
              <w:pStyle w:val="Compact"/>
              <w:jc w:val="left"/>
            </w:pPr>
            <w:r>
              <w:t xml:space="preserve">14901007</w:t>
            </w:r>
          </w:p>
        </w:tc>
        <w:tc>
          <w:tcPr/>
          <w:p>
            <w:pPr>
              <w:pStyle w:val="Compact"/>
              <w:jc w:val="left"/>
            </w:pPr>
            <w:r>
              <w:t xml:space="preserve">Ttec komplexe Störung</w:t>
            </w:r>
          </w:p>
        </w:tc>
        <w:tc>
          <w:tcPr/>
          <w:p>
            <w:pPr>
              <w:pStyle w:val="Compact"/>
              <w:jc w:val="left"/>
            </w:pPr>
            <w:r>
              <w:t xml:space="preserve">accident tectonique complexe</w:t>
            </w:r>
          </w:p>
        </w:tc>
      </w:tr>
      <w:tr>
        <w:tc>
          <w:tcPr/>
          <w:p>
            <w:pPr>
              <w:pStyle w:val="Compact"/>
              <w:jc w:val="left"/>
            </w:pPr>
            <w:r>
              <w:t xml:space="preserve">14901008</w:t>
            </w:r>
          </w:p>
        </w:tc>
        <w:tc>
          <w:tcPr/>
          <w:p>
            <w:pPr>
              <w:pStyle w:val="Compact"/>
              <w:jc w:val="left"/>
            </w:pPr>
            <w:r>
              <w:t xml:space="preserve">Ttec Störung i. Allg.</w:t>
            </w:r>
          </w:p>
        </w:tc>
        <w:tc>
          <w:tcPr/>
          <w:p>
            <w:pPr>
              <w:pStyle w:val="Compact"/>
              <w:jc w:val="left"/>
            </w:pPr>
            <w:r>
              <w:t xml:space="preserve">accident tectonique en général</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13601001</w:t>
            </w:r>
          </w:p>
        </w:tc>
        <w:tc>
          <w:tcPr/>
          <w:p>
            <w:pPr>
              <w:pStyle w:val="Compact"/>
              <w:jc w:val="left"/>
            </w:pPr>
            <w:r>
              <w:t xml:space="preserve">Mfol Orientierung der Faltenachse</w:t>
            </w:r>
          </w:p>
        </w:tc>
        <w:tc>
          <w:tcPr/>
          <w:p>
            <w:pPr>
              <w:pStyle w:val="Compact"/>
              <w:jc w:val="left"/>
            </w:pPr>
            <w:r>
              <w:t xml:space="preserve">orientation d'un axe de pli</w:t>
            </w:r>
          </w:p>
        </w:tc>
      </w:tr>
      <w:tr>
        <w:tc>
          <w:tcPr/>
          <w:p>
            <w:pPr>
              <w:pStyle w:val="Compact"/>
              <w:jc w:val="left"/>
            </w:pPr>
            <w:r>
              <w:t xml:space="preserve">13601002</w:t>
            </w:r>
          </w:p>
        </w:tc>
        <w:tc>
          <w:tcPr/>
          <w:p>
            <w:pPr>
              <w:pStyle w:val="Compact"/>
              <w:jc w:val="left"/>
            </w:pPr>
            <w:r>
              <w:t xml:space="preserve">Mfol Orientierung der Scheitellinie</w:t>
            </w:r>
          </w:p>
        </w:tc>
        <w:tc>
          <w:tcPr/>
          <w:p>
            <w:pPr>
              <w:pStyle w:val="Compact"/>
              <w:jc w:val="left"/>
            </w:pPr>
            <w:r>
              <w:t xml:space="preserve">orientation d'une ligne de crête</w:t>
            </w:r>
          </w:p>
        </w:tc>
      </w:tr>
      <w:tr>
        <w:tc>
          <w:tcPr/>
          <w:p>
            <w:pPr>
              <w:pStyle w:val="Compact"/>
              <w:jc w:val="left"/>
            </w:pPr>
            <w:r>
              <w:t xml:space="preserve">13601003</w:t>
            </w:r>
          </w:p>
        </w:tc>
        <w:tc>
          <w:tcPr/>
          <w:p>
            <w:pPr>
              <w:pStyle w:val="Compact"/>
              <w:jc w:val="left"/>
            </w:pPr>
            <w:r>
              <w:t xml:space="preserve">Mfol Orientierung der Muldenlinie</w:t>
            </w:r>
          </w:p>
        </w:tc>
        <w:tc>
          <w:tcPr/>
          <w:p>
            <w:pPr>
              <w:pStyle w:val="Compact"/>
              <w:jc w:val="left"/>
            </w:pPr>
            <w:r>
              <w:t xml:space="preserve">orientation d'une ligne de creux</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13701001</w:t>
            </w:r>
          </w:p>
        </w:tc>
        <w:tc>
          <w:tcPr/>
          <w:p>
            <w:pPr>
              <w:pStyle w:val="Compact"/>
              <w:jc w:val="left"/>
            </w:pPr>
            <w:r>
              <w:t xml:space="preserve">Mlin Orientierung der Intersektionslineation</w:t>
            </w:r>
          </w:p>
        </w:tc>
        <w:tc>
          <w:tcPr/>
          <w:p>
            <w:pPr>
              <w:pStyle w:val="Compact"/>
              <w:jc w:val="left"/>
            </w:pPr>
            <w:r>
              <w:t xml:space="preserve">orientation de la linéation d´intersection</w:t>
            </w:r>
          </w:p>
        </w:tc>
      </w:tr>
      <w:tr>
        <w:tc>
          <w:tcPr/>
          <w:p>
            <w:pPr>
              <w:pStyle w:val="Compact"/>
              <w:jc w:val="left"/>
            </w:pPr>
            <w:r>
              <w:t xml:space="preserve">13701002</w:t>
            </w:r>
          </w:p>
        </w:tc>
        <w:tc>
          <w:tcPr/>
          <w:p>
            <w:pPr>
              <w:pStyle w:val="Compact"/>
              <w:jc w:val="left"/>
            </w:pPr>
            <w:r>
              <w:t xml:space="preserve">Mlin Orientierung der Streckungslineation</w:t>
            </w:r>
          </w:p>
        </w:tc>
        <w:tc>
          <w:tcPr/>
          <w:p>
            <w:pPr>
              <w:pStyle w:val="Compact"/>
              <w:jc w:val="left"/>
            </w:pPr>
            <w:r>
              <w:t xml:space="preserve">orientation de la linéation d'étirement</w:t>
            </w:r>
          </w:p>
        </w:tc>
      </w:tr>
      <w:tr>
        <w:tc>
          <w:tcPr/>
          <w:p>
            <w:pPr>
              <w:pStyle w:val="Compact"/>
              <w:jc w:val="left"/>
            </w:pPr>
            <w:r>
              <w:t xml:space="preserve">13701003</w:t>
            </w:r>
          </w:p>
        </w:tc>
        <w:tc>
          <w:tcPr/>
          <w:p>
            <w:pPr>
              <w:pStyle w:val="Compact"/>
              <w:jc w:val="left"/>
            </w:pPr>
            <w:r>
              <w:t xml:space="preserve">Mlin Orientierung von Rutschharnischen</w:t>
            </w:r>
          </w:p>
        </w:tc>
        <w:tc>
          <w:tcPr/>
          <w:p>
            <w:pPr>
              <w:pStyle w:val="Compact"/>
              <w:jc w:val="left"/>
            </w:pPr>
            <w:r>
              <w:t xml:space="preserve">orientation des tectoglyphes</w:t>
            </w:r>
          </w:p>
        </w:tc>
      </w:tr>
      <w:tr>
        <w:tc>
          <w:tcPr/>
          <w:p>
            <w:pPr>
              <w:pStyle w:val="Compact"/>
              <w:jc w:val="left"/>
            </w:pPr>
            <w:r>
              <w:t xml:space="preserve">13701004</w:t>
            </w:r>
          </w:p>
        </w:tc>
        <w:tc>
          <w:tcPr/>
          <w:p>
            <w:pPr>
              <w:pStyle w:val="Compact"/>
              <w:jc w:val="left"/>
            </w:pPr>
            <w:r>
              <w:t xml:space="preserve">Mlin Orientierung von Gletscherschliffen</w:t>
            </w:r>
          </w:p>
        </w:tc>
        <w:tc>
          <w:tcPr/>
          <w:p>
            <w:pPr>
              <w:pStyle w:val="Compact"/>
              <w:jc w:val="left"/>
            </w:pPr>
            <w:r>
              <w:t xml:space="preserve">orientation des stries glaciaires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13801001</w:t>
            </w:r>
          </w:p>
        </w:tc>
        <w:tc>
          <w:tcPr/>
          <w:p>
            <w:pPr>
              <w:pStyle w:val="Compact"/>
              <w:jc w:val="left"/>
            </w:pPr>
            <w:r>
              <w:t xml:space="preserve">Mpla Orientierung der Schichten</w:t>
            </w:r>
          </w:p>
        </w:tc>
        <w:tc>
          <w:tcPr/>
          <w:p>
            <w:pPr>
              <w:pStyle w:val="Compact"/>
              <w:jc w:val="left"/>
            </w:pPr>
            <w:r>
              <w:t xml:space="preserve">orientation des couches</w:t>
            </w:r>
          </w:p>
        </w:tc>
      </w:tr>
      <w:tr>
        <w:tc>
          <w:tcPr/>
          <w:p>
            <w:pPr>
              <w:pStyle w:val="Compact"/>
              <w:jc w:val="left"/>
            </w:pPr>
            <w:r>
              <w:t xml:space="preserve">13801002</w:t>
            </w:r>
          </w:p>
        </w:tc>
        <w:tc>
          <w:tcPr/>
          <w:p>
            <w:pPr>
              <w:pStyle w:val="Compact"/>
              <w:jc w:val="left"/>
            </w:pPr>
            <w:r>
              <w:t xml:space="preserve">Mpla Orientierung eines Ganges</w:t>
            </w:r>
          </w:p>
        </w:tc>
        <w:tc>
          <w:tcPr/>
          <w:p>
            <w:pPr>
              <w:pStyle w:val="Compact"/>
              <w:jc w:val="left"/>
            </w:pPr>
            <w:r>
              <w:t xml:space="preserve">orientation d'un filon</w:t>
            </w:r>
          </w:p>
        </w:tc>
      </w:tr>
      <w:tr>
        <w:tc>
          <w:tcPr/>
          <w:p>
            <w:pPr>
              <w:pStyle w:val="Compact"/>
              <w:jc w:val="left"/>
            </w:pPr>
            <w:r>
              <w:t xml:space="preserve">13801003</w:t>
            </w:r>
          </w:p>
        </w:tc>
        <w:tc>
          <w:tcPr/>
          <w:p>
            <w:pPr>
              <w:pStyle w:val="Compact"/>
              <w:jc w:val="left"/>
            </w:pPr>
            <w:r>
              <w:t xml:space="preserve">Mpla Orientierung einer Bruchfläche</w:t>
            </w:r>
          </w:p>
        </w:tc>
        <w:tc>
          <w:tcPr/>
          <w:p>
            <w:pPr>
              <w:pStyle w:val="Compact"/>
              <w:jc w:val="left"/>
            </w:pPr>
            <w:r>
              <w:t xml:space="preserve">orientation d'un plan de faille</w:t>
            </w:r>
          </w:p>
        </w:tc>
      </w:tr>
      <w:tr>
        <w:tc>
          <w:tcPr/>
          <w:p>
            <w:pPr>
              <w:pStyle w:val="Compact"/>
              <w:jc w:val="left"/>
            </w:pPr>
            <w:r>
              <w:t xml:space="preserve">13801004</w:t>
            </w:r>
          </w:p>
        </w:tc>
        <w:tc>
          <w:tcPr/>
          <w:p>
            <w:pPr>
              <w:pStyle w:val="Compact"/>
              <w:jc w:val="left"/>
            </w:pPr>
            <w:r>
              <w:t xml:space="preserve">Mpla Orientierung der Schieferung</w:t>
            </w:r>
          </w:p>
        </w:tc>
        <w:tc>
          <w:tcPr/>
          <w:p>
            <w:pPr>
              <w:pStyle w:val="Compact"/>
              <w:jc w:val="left"/>
            </w:pPr>
            <w:r>
              <w:t xml:space="preserve">orientation d'une schistosité</w:t>
            </w:r>
          </w:p>
        </w:tc>
      </w:tr>
      <w:tr>
        <w:tc>
          <w:tcPr/>
          <w:p>
            <w:pPr>
              <w:pStyle w:val="Compact"/>
              <w:jc w:val="left"/>
            </w:pPr>
            <w:r>
              <w:t xml:space="preserve">13801005</w:t>
            </w:r>
          </w:p>
        </w:tc>
        <w:tc>
          <w:tcPr/>
          <w:p>
            <w:pPr>
              <w:pStyle w:val="Compact"/>
              <w:jc w:val="left"/>
            </w:pPr>
            <w:r>
              <w:t xml:space="preserve">Mpla Orientierung einer Schichtung oder Schieferung</w:t>
            </w:r>
          </w:p>
        </w:tc>
        <w:tc>
          <w:tcPr/>
          <w:p>
            <w:pPr>
              <w:pStyle w:val="Compact"/>
              <w:jc w:val="left"/>
            </w:pPr>
            <w:r>
              <w:t xml:space="preserve">orientation d'une couche ou d'une schistosité</w:t>
            </w:r>
          </w:p>
        </w:tc>
      </w:tr>
      <w:tr>
        <w:tc>
          <w:tcPr/>
          <w:p>
            <w:pPr>
              <w:pStyle w:val="Compact"/>
              <w:jc w:val="left"/>
            </w:pPr>
            <w:r>
              <w:t xml:space="preserve">13801006</w:t>
            </w:r>
          </w:p>
        </w:tc>
        <w:tc>
          <w:tcPr/>
          <w:p>
            <w:pPr>
              <w:pStyle w:val="Compact"/>
              <w:jc w:val="left"/>
            </w:pPr>
            <w:r>
              <w:t xml:space="preserve">Mpla Schüttungsrichtung</w:t>
            </w:r>
          </w:p>
        </w:tc>
        <w:tc>
          <w:tcPr/>
          <w:p>
            <w:pPr>
              <w:pStyle w:val="Compact"/>
              <w:jc w:val="left"/>
            </w:pPr>
            <w:r>
              <w:t xml:space="preserve">direction de transport sédimentaire</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12901001</w:t>
            </w:r>
          </w:p>
        </w:tc>
        <w:tc>
          <w:tcPr/>
          <w:p>
            <w:pPr>
              <w:pStyle w:val="Compact"/>
              <w:jc w:val="left"/>
            </w:pPr>
            <w:r>
              <w:t xml:space="preserve">Lfos Fossilfundstelle</w:t>
            </w:r>
          </w:p>
        </w:tc>
        <w:tc>
          <w:tcPr/>
          <w:p>
            <w:pPr>
              <w:pStyle w:val="Compact"/>
              <w:jc w:val="left"/>
            </w:pPr>
            <w:r>
              <w:t xml:space="preserve">gisement fossilifère</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13201001</w:t>
            </w:r>
          </w:p>
        </w:tc>
        <w:tc>
          <w:tcPr/>
          <w:p>
            <w:pPr>
              <w:pStyle w:val="Compact"/>
              <w:jc w:val="left"/>
            </w:pPr>
            <w:r>
              <w:t xml:space="preserve">Lres Mineralfundstelle</w:t>
            </w:r>
          </w:p>
        </w:tc>
        <w:tc>
          <w:tcPr/>
          <w:p>
            <w:pPr>
              <w:pStyle w:val="Compact"/>
              <w:jc w:val="left"/>
            </w:pPr>
            <w:r>
              <w:t xml:space="preserve">gisement de minéraux</w:t>
            </w:r>
          </w:p>
        </w:tc>
      </w:tr>
      <w:tr>
        <w:tc>
          <w:tcPr/>
          <w:p>
            <w:pPr>
              <w:pStyle w:val="Compact"/>
              <w:jc w:val="left"/>
            </w:pPr>
            <w:r>
              <w:t xml:space="preserve">13201002</w:t>
            </w:r>
          </w:p>
        </w:tc>
        <w:tc>
          <w:tcPr/>
          <w:p>
            <w:pPr>
              <w:pStyle w:val="Compact"/>
              <w:jc w:val="left"/>
            </w:pPr>
            <w:r>
              <w:t xml:space="preserve">Lres Gasquelle</w:t>
            </w:r>
          </w:p>
        </w:tc>
        <w:tc>
          <w:tcPr/>
          <w:p>
            <w:pPr>
              <w:pStyle w:val="Compact"/>
              <w:jc w:val="left"/>
            </w:pPr>
            <w:r>
              <w:t xml:space="preserve">source de gaz naturel</w:t>
            </w:r>
          </w:p>
        </w:tc>
      </w:tr>
      <w:tr>
        <w:tc>
          <w:tcPr/>
          <w:p>
            <w:pPr>
              <w:pStyle w:val="Compact"/>
              <w:jc w:val="left"/>
            </w:pPr>
            <w:r>
              <w:t xml:space="preserve">13201003</w:t>
            </w:r>
          </w:p>
        </w:tc>
        <w:tc>
          <w:tcPr/>
          <w:p>
            <w:pPr>
              <w:pStyle w:val="Compact"/>
              <w:jc w:val="left"/>
            </w:pPr>
            <w:r>
              <w:t xml:space="preserve">Lres Anzeichen auf Öl</w:t>
            </w:r>
          </w:p>
        </w:tc>
        <w:tc>
          <w:tcPr/>
          <w:p>
            <w:pPr>
              <w:pStyle w:val="Compact"/>
              <w:jc w:val="left"/>
            </w:pPr>
            <w:r>
              <w:t xml:space="preserve">indices de pétrole</w:t>
            </w:r>
          </w:p>
        </w:tc>
      </w:tr>
      <w:tr>
        <w:tc>
          <w:tcPr/>
          <w:p>
            <w:pPr>
              <w:pStyle w:val="Compact"/>
              <w:jc w:val="left"/>
            </w:pPr>
            <w:r>
              <w:t xml:space="preserve">13201004</w:t>
            </w:r>
          </w:p>
        </w:tc>
        <w:tc>
          <w:tcPr/>
          <w:p>
            <w:pPr>
              <w:pStyle w:val="Compact"/>
              <w:jc w:val="left"/>
            </w:pPr>
            <w:r>
              <w:t xml:space="preserve">Lres Tasche, Karsttasche, Kluft, mit Füllung von siderolithischem Sediment</w:t>
            </w:r>
          </w:p>
        </w:tc>
        <w:tc>
          <w:tcPr/>
          <w:p>
            <w:pPr>
              <w:pStyle w:val="Compact"/>
              <w:jc w:val="left"/>
            </w:pPr>
            <w:r>
              <w:t xml:space="preserve">poche, poche karstique, fissure, remplie de matériel sidérolithique</w:t>
            </w:r>
          </w:p>
        </w:tc>
      </w:tr>
      <w:tr>
        <w:tc>
          <w:tcPr/>
          <w:p>
            <w:pPr>
              <w:pStyle w:val="Compact"/>
              <w:jc w:val="left"/>
            </w:pPr>
            <w:r>
              <w:t xml:space="preserve">13201005</w:t>
            </w:r>
          </w:p>
        </w:tc>
        <w:tc>
          <w:tcPr/>
          <w:p>
            <w:pPr>
              <w:pStyle w:val="Compact"/>
              <w:jc w:val="left"/>
            </w:pPr>
            <w:r>
              <w:t xml:space="preserve">Lres Fundstelle von vulkanischem Tuffit</w:t>
            </w:r>
          </w:p>
        </w:tc>
        <w:tc>
          <w:tcPr/>
          <w:p>
            <w:pPr>
              <w:pStyle w:val="Compact"/>
              <w:jc w:val="left"/>
            </w:pPr>
            <w:r>
              <w:t xml:space="preserve">gisement de tuffite volcanique</w:t>
            </w:r>
          </w:p>
        </w:tc>
      </w:tr>
      <w:tr>
        <w:tc>
          <w:tcPr/>
          <w:p>
            <w:pPr>
              <w:pStyle w:val="Compact"/>
              <w:jc w:val="left"/>
            </w:pPr>
            <w:r>
              <w:t xml:space="preserve">13201006</w:t>
            </w:r>
          </w:p>
        </w:tc>
        <w:tc>
          <w:tcPr/>
          <w:p>
            <w:pPr>
              <w:pStyle w:val="Compact"/>
              <w:jc w:val="left"/>
            </w:pPr>
            <w:r>
              <w:t xml:space="preserve">Lres Fundstelle vulkanischer Auswürflinge (Tephra)</w:t>
            </w:r>
          </w:p>
        </w:tc>
        <w:tc>
          <w:tcPr/>
          <w:p>
            <w:pPr>
              <w:pStyle w:val="Compact"/>
              <w:jc w:val="left"/>
            </w:pPr>
            <w:r>
              <w:t xml:space="preserve">gisement de projections volcaniques (tephra)</w:t>
            </w:r>
          </w:p>
        </w:tc>
      </w:tr>
      <w:tr>
        <w:tc>
          <w:tcPr/>
          <w:p>
            <w:pPr>
              <w:pStyle w:val="Compact"/>
              <w:jc w:val="left"/>
            </w:pPr>
            <w:r>
              <w:t xml:space="preserve">13201007</w:t>
            </w:r>
          </w:p>
        </w:tc>
        <w:tc>
          <w:tcPr/>
          <w:p>
            <w:pPr>
              <w:pStyle w:val="Compact"/>
              <w:jc w:val="left"/>
            </w:pPr>
            <w:r>
              <w:t xml:space="preserve">Lres Fundstelle von Ries-Auswürflingen</w:t>
            </w:r>
          </w:p>
        </w:tc>
        <w:tc>
          <w:tcPr/>
          <w:p>
            <w:pPr>
              <w:pStyle w:val="Compact"/>
              <w:jc w:val="left"/>
            </w:pPr>
            <w:r>
              <w:t xml:space="preserve">gisement de projections du Ries</w:t>
            </w:r>
          </w:p>
        </w:tc>
      </w:tr>
      <w:tr>
        <w:tc>
          <w:tcPr/>
          <w:p>
            <w:pPr>
              <w:pStyle w:val="Compact"/>
              <w:jc w:val="left"/>
            </w:pPr>
            <w:r>
              <w:t xml:space="preserve">13201008</w:t>
            </w:r>
          </w:p>
        </w:tc>
        <w:tc>
          <w:tcPr/>
          <w:p>
            <w:pPr>
              <w:pStyle w:val="Compact"/>
              <w:jc w:val="left"/>
            </w:pPr>
            <w:r>
              <w:t xml:space="preserve">Lres Asphalt, vereinzeltes Vorkommen</w:t>
            </w:r>
          </w:p>
        </w:tc>
        <w:tc>
          <w:tcPr/>
          <w:p>
            <w:pPr>
              <w:pStyle w:val="Compact"/>
              <w:jc w:val="left"/>
            </w:pPr>
            <w:r>
              <w:t xml:space="preserve">asphalte, gisement isolé</w:t>
            </w:r>
          </w:p>
        </w:tc>
      </w:tr>
      <w:tr>
        <w:tc>
          <w:tcPr/>
          <w:p>
            <w:pPr>
              <w:pStyle w:val="Compact"/>
              <w:jc w:val="left"/>
            </w:pPr>
            <w:r>
              <w:t xml:space="preserve">13201009</w:t>
            </w:r>
          </w:p>
        </w:tc>
        <w:tc>
          <w:tcPr/>
          <w:p>
            <w:pPr>
              <w:pStyle w:val="Compact"/>
              <w:jc w:val="left"/>
            </w:pPr>
            <w:r>
              <w:t xml:space="preserve">Lres Meteoritenfundstelle</w:t>
            </w:r>
          </w:p>
        </w:tc>
        <w:tc>
          <w:tcPr/>
          <w:p>
            <w:pPr>
              <w:pStyle w:val="Compact"/>
              <w:jc w:val="left"/>
            </w:pPr>
            <w:r>
              <w:t xml:space="preserve">gisement de météorite</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13301001</w:t>
            </w:r>
          </w:p>
        </w:tc>
        <w:tc>
          <w:tcPr/>
          <w:p>
            <w:pPr>
              <w:pStyle w:val="Compact"/>
              <w:jc w:val="left"/>
            </w:pPr>
            <w:r>
              <w:t xml:space="preserve">Lmin Vererzungszone</w:t>
            </w:r>
          </w:p>
        </w:tc>
        <w:tc>
          <w:tcPr/>
          <w:p>
            <w:pPr>
              <w:pStyle w:val="Compact"/>
              <w:jc w:val="left"/>
            </w:pPr>
            <w:r>
              <w:t xml:space="preserve">zone minéralisée</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13401001</w:t>
            </w:r>
          </w:p>
        </w:tc>
        <w:tc>
          <w:tcPr/>
          <w:p>
            <w:pPr>
              <w:pStyle w:val="Compact"/>
              <w:jc w:val="left"/>
            </w:pPr>
            <w:r>
              <w:t xml:space="preserve">Lsed Sedimentstrukturen</w:t>
            </w:r>
          </w:p>
        </w:tc>
        <w:tc>
          <w:tcPr/>
          <w:p>
            <w:pPr>
              <w:pStyle w:val="Compact"/>
              <w:jc w:val="left"/>
            </w:pPr>
            <w:r>
              <w:t xml:space="preserve">structures sédimentaires</w:t>
            </w:r>
          </w:p>
        </w:tc>
      </w:tr>
      <w:tr>
        <w:tc>
          <w:tcPr/>
          <w:p>
            <w:pPr>
              <w:pStyle w:val="Compact"/>
              <w:jc w:val="left"/>
            </w:pPr>
            <w:r>
              <w:t xml:space="preserve">13401002</w:t>
            </w:r>
          </w:p>
        </w:tc>
        <w:tc>
          <w:tcPr/>
          <w:p>
            <w:pPr>
              <w:pStyle w:val="Compact"/>
              <w:jc w:val="left"/>
            </w:pPr>
            <w:r>
              <w:t xml:space="preserve">Lsed Riffstrukturen</w:t>
            </w:r>
          </w:p>
        </w:tc>
        <w:tc>
          <w:tcPr/>
          <w:p>
            <w:pPr>
              <w:pStyle w:val="Compact"/>
              <w:jc w:val="left"/>
            </w:pPr>
            <w:r>
              <w:t xml:space="preserve">structures récifales</w:t>
            </w:r>
          </w:p>
        </w:tc>
      </w:tr>
      <w:tr>
        <w:tc>
          <w:tcPr/>
          <w:p>
            <w:pPr>
              <w:pStyle w:val="Compact"/>
              <w:jc w:val="left"/>
            </w:pPr>
            <w:r>
              <w:t xml:space="preserve">13401003</w:t>
            </w:r>
          </w:p>
        </w:tc>
        <w:tc>
          <w:tcPr/>
          <w:p>
            <w:pPr>
              <w:pStyle w:val="Compact"/>
              <w:jc w:val="left"/>
            </w:pPr>
            <w:r>
              <w:t xml:space="preserve">Lsed Erosions- oder Omissionsfläche, Hartgrund, Kondensationshorizont</w:t>
            </w:r>
          </w:p>
        </w:tc>
        <w:tc>
          <w:tcPr/>
          <w:p>
            <w:pPr>
              <w:pStyle w:val="Compact"/>
              <w:jc w:val="left"/>
            </w:pPr>
            <w:r>
              <w:t xml:space="preserve">surface d´érosion ou lacune stratigraphique, surface durcie, niveau de condensation</w:t>
            </w:r>
          </w:p>
        </w:tc>
      </w:tr>
      <w:tr>
        <w:tc>
          <w:tcPr/>
          <w:p>
            <w:pPr>
              <w:pStyle w:val="Compact"/>
              <w:jc w:val="left"/>
            </w:pPr>
            <w:r>
              <w:t xml:space="preserve">13401004</w:t>
            </w:r>
          </w:p>
        </w:tc>
        <w:tc>
          <w:tcPr/>
          <w:p>
            <w:pPr>
              <w:pStyle w:val="Compact"/>
              <w:jc w:val="left"/>
            </w:pPr>
            <w:r>
              <w:t xml:space="preserve">Lsed stratigraphische Lage (Polarität) einer Schichtserie</w:t>
            </w:r>
          </w:p>
        </w:tc>
        <w:tc>
          <w:tcPr/>
          <w:p>
            <w:pPr>
              <w:pStyle w:val="Compact"/>
              <w:jc w:val="left"/>
            </w:pPr>
            <w:r>
              <w:t xml:space="preserve">position stratigraphique (polarité) d´une couche sédimentaire</w:t>
            </w:r>
          </w:p>
        </w:tc>
      </w:tr>
      <w:tr>
        <w:tc>
          <w:tcPr/>
          <w:p>
            <w:pPr>
              <w:pStyle w:val="Compact"/>
              <w:jc w:val="left"/>
            </w:pPr>
            <w:r>
              <w:t xml:space="preserve">13401005</w:t>
            </w:r>
          </w:p>
        </w:tc>
        <w:tc>
          <w:tcPr/>
          <w:p>
            <w:pPr>
              <w:pStyle w:val="Compact"/>
              <w:jc w:val="left"/>
            </w:pPr>
            <w:r>
              <w:t xml:space="preserve">Lsed Winkeldiskordanz</w:t>
            </w:r>
          </w:p>
        </w:tc>
        <w:tc>
          <w:tcPr/>
          <w:p>
            <w:pPr>
              <w:pStyle w:val="Compact"/>
              <w:jc w:val="left"/>
            </w:pPr>
            <w:r>
              <w:t xml:space="preserve">discordance angulaire</w:t>
            </w:r>
          </w:p>
        </w:tc>
      </w:tr>
      <w:tr>
        <w:tc>
          <w:tcPr/>
          <w:p>
            <w:pPr>
              <w:pStyle w:val="Compact"/>
              <w:jc w:val="left"/>
            </w:pPr>
            <w:r>
              <w:t xml:space="preserve">13401006</w:t>
            </w:r>
          </w:p>
        </w:tc>
        <w:tc>
          <w:tcPr/>
          <w:p>
            <w:pPr>
              <w:pStyle w:val="Compact"/>
              <w:jc w:val="left"/>
            </w:pPr>
            <w:r>
              <w:t xml:space="preserve">Lsed Entwässerungstrichter (blow-out structure)</w:t>
            </w:r>
          </w:p>
        </w:tc>
        <w:tc>
          <w:tcPr/>
          <w:p>
            <w:pPr>
              <w:pStyle w:val="Compact"/>
              <w:jc w:val="left"/>
            </w:pPr>
            <w:r>
              <w:t xml:space="preserve">cratère d'échappement d'eau</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13501001</w:t>
            </w:r>
          </w:p>
        </w:tc>
        <w:tc>
          <w:tcPr/>
          <w:p>
            <w:pPr>
              <w:pStyle w:val="Compact"/>
              <w:jc w:val="left"/>
            </w:pPr>
            <w:r>
              <w:t xml:space="preserve">Ltyp geologisch relevanter Aufschluss</w:t>
            </w:r>
          </w:p>
        </w:tc>
        <w:tc>
          <w:tcPr/>
          <w:p>
            <w:pPr>
              <w:pStyle w:val="Compact"/>
              <w:jc w:val="left"/>
            </w:pPr>
            <w:r>
              <w:t xml:space="preserve">affleurement géologique important</w:t>
            </w:r>
          </w:p>
        </w:tc>
      </w:tr>
      <w:tr>
        <w:tc>
          <w:tcPr/>
          <w:p>
            <w:pPr>
              <w:pStyle w:val="Compact"/>
              <w:jc w:val="left"/>
            </w:pPr>
            <w:r>
              <w:t xml:space="preserve">13501003</w:t>
            </w:r>
          </w:p>
        </w:tc>
        <w:tc>
          <w:tcPr/>
          <w:p>
            <w:pPr>
              <w:pStyle w:val="Compact"/>
              <w:jc w:val="left"/>
            </w:pPr>
            <w:r>
              <w:t xml:space="preserve">Ltyp Typusprofil</w:t>
            </w:r>
          </w:p>
        </w:tc>
        <w:tc>
          <w:tcPr/>
          <w:p>
            <w:pPr>
              <w:pStyle w:val="Compact"/>
              <w:jc w:val="left"/>
            </w:pPr>
            <w:r>
              <w:t xml:space="preserve">coupe-type</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13101001</w:t>
            </w:r>
          </w:p>
        </w:tc>
        <w:tc>
          <w:tcPr/>
          <w:p>
            <w:pPr>
              <w:pStyle w:val="Compact"/>
              <w:jc w:val="left"/>
            </w:pPr>
            <w:r>
              <w:t xml:space="preserve">Lpro Gesteinshorizont</w:t>
            </w:r>
          </w:p>
        </w:tc>
        <w:tc>
          <w:tcPr/>
          <w:p>
            <w:pPr>
              <w:pStyle w:val="Compact"/>
              <w:jc w:val="left"/>
            </w:pPr>
            <w:r>
              <w:t xml:space="preserve">horizon de roche</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15501001</w:t>
            </w:r>
          </w:p>
        </w:tc>
        <w:tc>
          <w:tcPr/>
          <w:p>
            <w:pPr>
              <w:pStyle w:val="Compact"/>
              <w:jc w:val="left"/>
            </w:pPr>
            <w:r>
              <w:t xml:space="preserve">Lmis Diverse</w:t>
            </w:r>
          </w:p>
        </w:tc>
        <w:tc>
          <w:tcPr/>
          <w:p>
            <w:pPr>
              <w:pStyle w:val="Compact"/>
              <w:jc w:val="left"/>
            </w:pPr>
            <w:r>
              <w:t xml:space="preserve">divers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13001001</w:t>
            </w:r>
          </w:p>
        </w:tc>
        <w:tc>
          <w:tcPr/>
          <w:p>
            <w:pPr>
              <w:pStyle w:val="Compact"/>
              <w:jc w:val="left"/>
            </w:pPr>
            <w:r>
              <w:t xml:space="preserve">Lgeo geologische Kontur</w:t>
            </w:r>
          </w:p>
        </w:tc>
        <w:tc>
          <w:tcPr/>
          <w:p>
            <w:pPr>
              <w:pStyle w:val="Compact"/>
              <w:jc w:val="left"/>
            </w:pPr>
            <w:r>
              <w:t xml:space="preserve">contour géologique</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14201001</w:t>
            </w:r>
          </w:p>
        </w:tc>
        <w:tc>
          <w:tcPr/>
          <w:p>
            <w:pPr>
              <w:pStyle w:val="Compact"/>
              <w:jc w:val="left"/>
            </w:pPr>
            <w:r>
              <w:t xml:space="preserve">Pslo Neigungsrichtung</w:t>
            </w:r>
          </w:p>
        </w:tc>
        <w:tc>
          <w:tcPr/>
          <w:p>
            <w:pPr>
              <w:pStyle w:val="Compact"/>
              <w:jc w:val="left"/>
            </w:pPr>
            <w:r>
              <w:t xml:space="preserve">direction de plongement</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13901001</w:t>
            </w:r>
          </w:p>
        </w:tc>
        <w:tc>
          <w:tcPr/>
          <w:p>
            <w:pPr>
              <w:pStyle w:val="Compact"/>
              <w:jc w:val="left"/>
            </w:pPr>
            <w:r>
              <w:t xml:space="preserve">Pcob Isohypse</w:t>
            </w:r>
          </w:p>
        </w:tc>
        <w:tc>
          <w:tcPr/>
          <w:p>
            <w:pPr>
              <w:pStyle w:val="Compact"/>
              <w:jc w:val="left"/>
            </w:pPr>
            <w:r>
              <w:t xml:space="preserve">isohypse</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14101001</w:t>
            </w:r>
          </w:p>
        </w:tc>
        <w:tc>
          <w:tcPr/>
          <w:p>
            <w:pPr>
              <w:pStyle w:val="Compact"/>
              <w:jc w:val="left"/>
            </w:pPr>
            <w:r>
              <w:t xml:space="preserve">Pmod Grundwasserfliessrichtung</w:t>
            </w:r>
          </w:p>
        </w:tc>
        <w:tc>
          <w:tcPr/>
          <w:p>
            <w:pPr>
              <w:pStyle w:val="Compact"/>
              <w:jc w:val="left"/>
            </w:pPr>
            <w:r>
              <w:t xml:space="preserve">direction d'écoulement</w:t>
            </w:r>
          </w:p>
        </w:tc>
      </w:tr>
      <w:tr>
        <w:tc>
          <w:tcPr/>
          <w:p>
            <w:pPr>
              <w:pStyle w:val="Compact"/>
              <w:jc w:val="left"/>
            </w:pPr>
            <w:r>
              <w:t xml:space="preserve">14101002</w:t>
            </w:r>
          </w:p>
        </w:tc>
        <w:tc>
          <w:tcPr/>
          <w:p>
            <w:pPr>
              <w:pStyle w:val="Compact"/>
              <w:jc w:val="left"/>
            </w:pPr>
            <w:r>
              <w:t xml:space="preserve">Pmod mittlere Höhe des Grundwasserspiegels</w:t>
            </w:r>
          </w:p>
        </w:tc>
        <w:tc>
          <w:tcPr/>
          <w:p>
            <w:pPr>
              <w:pStyle w:val="Compact"/>
              <w:jc w:val="left"/>
            </w:pPr>
            <w:r>
              <w:t xml:space="preserve">niveau moyen de la nappe phréatique</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14001001</w:t>
            </w:r>
          </w:p>
        </w:tc>
        <w:tc>
          <w:tcPr/>
          <w:p>
            <w:pPr>
              <w:pStyle w:val="Compact"/>
              <w:jc w:val="left"/>
            </w:pPr>
            <w:r>
              <w:t xml:space="preserve">Pcoh Isohypse des Grundwasserspiegels</w:t>
            </w:r>
          </w:p>
        </w:tc>
        <w:tc>
          <w:tcPr/>
          <w:p>
            <w:pPr>
              <w:pStyle w:val="Compact"/>
              <w:jc w:val="left"/>
            </w:pPr>
            <w:r>
              <w:t xml:space="preserve">isohypse de la surface piézométrique</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10101001</w:t>
            </w:r>
          </w:p>
        </w:tc>
        <w:tc>
          <w:tcPr/>
          <w:p>
            <w:pPr>
              <w:pStyle w:val="Compact"/>
              <w:jc w:val="left"/>
            </w:pPr>
            <w:r>
              <w:t xml:space="preserve">Aarc archäologische Fundstelle, Anlage, Siedlungsreste</w:t>
            </w:r>
          </w:p>
        </w:tc>
        <w:tc>
          <w:tcPr/>
          <w:p>
            <w:pPr>
              <w:pStyle w:val="Compact"/>
              <w:jc w:val="left"/>
            </w:pPr>
            <w:r>
              <w:t xml:space="preserve">site archéologique, station, vestiges d'établissement</w:t>
            </w:r>
          </w:p>
        </w:tc>
      </w:tr>
      <w:tr>
        <w:tc>
          <w:tcPr/>
          <w:p>
            <w:pPr>
              <w:pStyle w:val="Compact"/>
              <w:jc w:val="left"/>
            </w:pPr>
            <w:r>
              <w:t xml:space="preserve">10101002</w:t>
            </w:r>
          </w:p>
        </w:tc>
        <w:tc>
          <w:tcPr/>
          <w:p>
            <w:pPr>
              <w:pStyle w:val="Compact"/>
              <w:jc w:val="left"/>
            </w:pPr>
            <w:r>
              <w:t xml:space="preserve">Aarc Höhlensiedlung, Abri</w:t>
            </w:r>
          </w:p>
        </w:tc>
        <w:tc>
          <w:tcPr/>
          <w:p>
            <w:pPr>
              <w:pStyle w:val="Compact"/>
              <w:jc w:val="left"/>
            </w:pPr>
            <w:r>
              <w:t xml:space="preserve">grotte, abri sous roche</w:t>
            </w:r>
          </w:p>
        </w:tc>
      </w:tr>
      <w:tr>
        <w:tc>
          <w:tcPr/>
          <w:p>
            <w:pPr>
              <w:pStyle w:val="Compact"/>
              <w:jc w:val="left"/>
            </w:pPr>
            <w:r>
              <w:t xml:space="preserve">10101003</w:t>
            </w:r>
          </w:p>
        </w:tc>
        <w:tc>
          <w:tcPr/>
          <w:p>
            <w:pPr>
              <w:pStyle w:val="Compact"/>
              <w:jc w:val="left"/>
            </w:pPr>
            <w:r>
              <w:t xml:space="preserve">Aarc Pfahlbauten</w:t>
            </w:r>
          </w:p>
        </w:tc>
        <w:tc>
          <w:tcPr/>
          <w:p>
            <w:pPr>
              <w:pStyle w:val="Compact"/>
              <w:jc w:val="left"/>
            </w:pPr>
            <w:r>
              <w:t xml:space="preserve">palafitte</w:t>
            </w:r>
          </w:p>
        </w:tc>
      </w:tr>
      <w:tr>
        <w:tc>
          <w:tcPr/>
          <w:p>
            <w:pPr>
              <w:pStyle w:val="Compact"/>
              <w:jc w:val="left"/>
            </w:pPr>
            <w:r>
              <w:t xml:space="preserve">10101004</w:t>
            </w:r>
          </w:p>
        </w:tc>
        <w:tc>
          <w:tcPr/>
          <w:p>
            <w:pPr>
              <w:pStyle w:val="Compact"/>
              <w:jc w:val="left"/>
            </w:pPr>
            <w:r>
              <w:t xml:space="preserve">Aarc Burgstelle, Burghügel, Wachtturm</w:t>
            </w:r>
          </w:p>
        </w:tc>
        <w:tc>
          <w:tcPr/>
          <w:p>
            <w:pPr>
              <w:pStyle w:val="Compact"/>
              <w:jc w:val="left"/>
            </w:pPr>
            <w:r>
              <w:t xml:space="preserve">motte, emplacement d´un ancien château, d´une fortification, d'un château-fort</w:t>
            </w:r>
          </w:p>
        </w:tc>
      </w:tr>
      <w:tr>
        <w:tc>
          <w:tcPr/>
          <w:p>
            <w:pPr>
              <w:pStyle w:val="Compact"/>
              <w:jc w:val="left"/>
            </w:pPr>
            <w:r>
              <w:t xml:space="preserve">10101005</w:t>
            </w:r>
          </w:p>
        </w:tc>
        <w:tc>
          <w:tcPr/>
          <w:p>
            <w:pPr>
              <w:pStyle w:val="Compact"/>
              <w:jc w:val="left"/>
            </w:pPr>
            <w:r>
              <w:t xml:space="preserve">Aarc Gräber, Gräberfeld</w:t>
            </w:r>
          </w:p>
        </w:tc>
        <w:tc>
          <w:tcPr/>
          <w:p>
            <w:pPr>
              <w:pStyle w:val="Compact"/>
              <w:jc w:val="left"/>
            </w:pPr>
            <w:r>
              <w:t xml:space="preserve">tombe, site mortuaire</w:t>
            </w:r>
          </w:p>
        </w:tc>
      </w:tr>
      <w:tr>
        <w:tc>
          <w:tcPr/>
          <w:p>
            <w:pPr>
              <w:pStyle w:val="Compact"/>
              <w:jc w:val="left"/>
            </w:pPr>
            <w:r>
              <w:t xml:space="preserve">10101006</w:t>
            </w:r>
          </w:p>
        </w:tc>
        <w:tc>
          <w:tcPr/>
          <w:p>
            <w:pPr>
              <w:pStyle w:val="Compact"/>
              <w:jc w:val="left"/>
            </w:pPr>
            <w:r>
              <w:t xml:space="preserve">Aarc Steinplattengrab</w:t>
            </w:r>
          </w:p>
        </w:tc>
        <w:tc>
          <w:tcPr/>
          <w:p>
            <w:pPr>
              <w:pStyle w:val="Compact"/>
              <w:jc w:val="left"/>
            </w:pPr>
            <w:r>
              <w:t xml:space="preserve">sépulture</w:t>
            </w:r>
          </w:p>
        </w:tc>
      </w:tr>
      <w:tr>
        <w:tc>
          <w:tcPr/>
          <w:p>
            <w:pPr>
              <w:pStyle w:val="Compact"/>
              <w:jc w:val="left"/>
            </w:pPr>
            <w:r>
              <w:t xml:space="preserve">10101007</w:t>
            </w:r>
          </w:p>
        </w:tc>
        <w:tc>
          <w:tcPr/>
          <w:p>
            <w:pPr>
              <w:pStyle w:val="Compact"/>
              <w:jc w:val="left"/>
            </w:pPr>
            <w:r>
              <w:t xml:space="preserve">Aarc Grabhügel, Dolmengrab</w:t>
            </w:r>
          </w:p>
        </w:tc>
        <w:tc>
          <w:tcPr/>
          <w:p>
            <w:pPr>
              <w:pStyle w:val="Compact"/>
              <w:jc w:val="left"/>
            </w:pPr>
            <w:r>
              <w:t xml:space="preserve">tumulus, dolmen funéraire</w:t>
            </w:r>
          </w:p>
        </w:tc>
      </w:tr>
      <w:tr>
        <w:tc>
          <w:tcPr/>
          <w:p>
            <w:pPr>
              <w:pStyle w:val="Compact"/>
              <w:jc w:val="left"/>
            </w:pPr>
            <w:r>
              <w:t xml:space="preserve">10101008</w:t>
            </w:r>
          </w:p>
        </w:tc>
        <w:tc>
          <w:tcPr/>
          <w:p>
            <w:pPr>
              <w:pStyle w:val="Compact"/>
              <w:jc w:val="left"/>
            </w:pPr>
            <w:r>
              <w:t xml:space="preserve">Aarc Kultstein</w:t>
            </w:r>
          </w:p>
        </w:tc>
        <w:tc>
          <w:tcPr/>
          <w:p>
            <w:pPr>
              <w:pStyle w:val="Compact"/>
              <w:jc w:val="left"/>
            </w:pPr>
            <w:r>
              <w:t xml:space="preserve">mégalithe</w:t>
            </w:r>
          </w:p>
        </w:tc>
      </w:tr>
      <w:tr>
        <w:tc>
          <w:tcPr/>
          <w:p>
            <w:pPr>
              <w:pStyle w:val="Compact"/>
              <w:jc w:val="left"/>
            </w:pPr>
            <w:r>
              <w:t xml:space="preserve">10101009</w:t>
            </w:r>
          </w:p>
        </w:tc>
        <w:tc>
          <w:tcPr/>
          <w:p>
            <w:pPr>
              <w:pStyle w:val="Compact"/>
              <w:jc w:val="left"/>
            </w:pPr>
            <w:r>
              <w:t xml:space="preserve">Aarc Kalkofen</w:t>
            </w:r>
          </w:p>
        </w:tc>
        <w:tc>
          <w:tcPr/>
          <w:p>
            <w:pPr>
              <w:pStyle w:val="Compact"/>
              <w:jc w:val="left"/>
            </w:pPr>
            <w:r>
              <w:t xml:space="preserve">four à chaux</w:t>
            </w:r>
          </w:p>
        </w:tc>
      </w:tr>
      <w:tr>
        <w:tc>
          <w:tcPr/>
          <w:p>
            <w:pPr>
              <w:pStyle w:val="Compact"/>
              <w:jc w:val="left"/>
            </w:pPr>
            <w:r>
              <w:t xml:space="preserve">10101010</w:t>
            </w:r>
          </w:p>
        </w:tc>
        <w:tc>
          <w:tcPr/>
          <w:p>
            <w:pPr>
              <w:pStyle w:val="Compact"/>
              <w:jc w:val="left"/>
            </w:pPr>
            <w:r>
              <w:t xml:space="preserve">Aarc Felsenkeller</w:t>
            </w:r>
          </w:p>
        </w:tc>
        <w:tc>
          <w:tcPr/>
          <w:p>
            <w:pPr>
              <w:pStyle w:val="Compact"/>
              <w:jc w:val="left"/>
            </w:pPr>
            <w:r>
              <w:t xml:space="preserve">cave dans la roche</w:t>
            </w:r>
          </w:p>
        </w:tc>
      </w:tr>
      <w:tr>
        <w:tc>
          <w:tcPr/>
          <w:p>
            <w:pPr>
              <w:pStyle w:val="Compact"/>
              <w:jc w:val="left"/>
            </w:pPr>
            <w:r>
              <w:t xml:space="preserve">10101011</w:t>
            </w:r>
          </w:p>
        </w:tc>
        <w:tc>
          <w:tcPr/>
          <w:p>
            <w:pPr>
              <w:pStyle w:val="Compact"/>
              <w:jc w:val="left"/>
            </w:pPr>
            <w:r>
              <w:t xml:space="preserve">Aarc Schlackenhalde</w:t>
            </w:r>
          </w:p>
        </w:tc>
        <w:tc>
          <w:tcPr/>
          <w:p>
            <w:pPr>
              <w:pStyle w:val="Compact"/>
              <w:jc w:val="left"/>
            </w:pPr>
            <w:r>
              <w:t xml:space="preserve">crassier</w:t>
            </w:r>
          </w:p>
        </w:tc>
      </w:tr>
      <w:tr>
        <w:tc>
          <w:tcPr/>
          <w:p>
            <w:pPr>
              <w:pStyle w:val="Compact"/>
              <w:jc w:val="left"/>
            </w:pPr>
            <w:r>
              <w:t xml:space="preserve">10101012</w:t>
            </w:r>
          </w:p>
        </w:tc>
        <w:tc>
          <w:tcPr/>
          <w:p>
            <w:pPr>
              <w:pStyle w:val="Compact"/>
              <w:jc w:val="left"/>
            </w:pPr>
            <w:r>
              <w:t xml:space="preserve">Aarc Glashütte</w:t>
            </w:r>
          </w:p>
        </w:tc>
        <w:tc>
          <w:tcPr/>
          <w:p>
            <w:pPr>
              <w:pStyle w:val="Compact"/>
              <w:jc w:val="left"/>
            </w:pPr>
            <w:r>
              <w:t xml:space="preserve">verrerie</w:t>
            </w:r>
          </w:p>
        </w:tc>
      </w:tr>
      <w:tr>
        <w:tc>
          <w:tcPr/>
          <w:p>
            <w:pPr>
              <w:pStyle w:val="Compact"/>
              <w:jc w:val="left"/>
            </w:pPr>
            <w:r>
              <w:t xml:space="preserve">10101013</w:t>
            </w:r>
          </w:p>
        </w:tc>
        <w:tc>
          <w:tcPr/>
          <w:p>
            <w:pPr>
              <w:pStyle w:val="Compact"/>
              <w:jc w:val="left"/>
            </w:pPr>
            <w:r>
              <w:t xml:space="preserve">Aarc Schmelzofen</w:t>
            </w:r>
          </w:p>
        </w:tc>
        <w:tc>
          <w:tcPr/>
          <w:p>
            <w:pPr>
              <w:pStyle w:val="Compact"/>
              <w:jc w:val="left"/>
            </w:pPr>
            <w:r>
              <w:t xml:space="preserve">four à fer</w:t>
            </w:r>
          </w:p>
        </w:tc>
      </w:tr>
      <w:tr>
        <w:tc>
          <w:tcPr/>
          <w:p>
            <w:pPr>
              <w:pStyle w:val="Compact"/>
              <w:jc w:val="left"/>
            </w:pPr>
            <w:r>
              <w:t xml:space="preserve">10101015</w:t>
            </w:r>
          </w:p>
        </w:tc>
        <w:tc>
          <w:tcPr/>
          <w:p>
            <w:pPr>
              <w:pStyle w:val="Compact"/>
              <w:jc w:val="left"/>
            </w:pPr>
            <w:r>
              <w:t xml:space="preserve">Aarc Abbaustelle</w:t>
            </w:r>
          </w:p>
        </w:tc>
        <w:tc>
          <w:tcPr/>
          <w:p>
            <w:pPr>
              <w:pStyle w:val="Compact"/>
              <w:jc w:val="left"/>
            </w:pPr>
            <w:r>
              <w:t xml:space="preserve">exploitation</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10201001</w:t>
            </w:r>
          </w:p>
        </w:tc>
        <w:tc>
          <w:tcPr/>
          <w:p>
            <w:pPr>
              <w:pStyle w:val="Compact"/>
              <w:jc w:val="left"/>
            </w:pPr>
            <w:r>
              <w:t xml:space="preserve">Aarc Verkehrsweg</w:t>
            </w:r>
          </w:p>
        </w:tc>
        <w:tc>
          <w:tcPr/>
          <w:p>
            <w:pPr>
              <w:pStyle w:val="Compact"/>
              <w:jc w:val="left"/>
            </w:pPr>
            <w:r>
              <w:t xml:space="preserve">voie de communication</w:t>
            </w:r>
          </w:p>
        </w:tc>
      </w:tr>
      <w:tr>
        <w:tc>
          <w:tcPr/>
          <w:p>
            <w:pPr>
              <w:pStyle w:val="Compact"/>
              <w:jc w:val="left"/>
            </w:pPr>
            <w:r>
              <w:t xml:space="preserve">10201002</w:t>
            </w:r>
          </w:p>
        </w:tc>
        <w:tc>
          <w:tcPr/>
          <w:p>
            <w:pPr>
              <w:pStyle w:val="Compact"/>
              <w:jc w:val="left"/>
            </w:pPr>
            <w:r>
              <w:t xml:space="preserve">Aarc Hohlweg</w:t>
            </w:r>
          </w:p>
        </w:tc>
        <w:tc>
          <w:tcPr/>
          <w:p>
            <w:pPr>
              <w:pStyle w:val="Compact"/>
              <w:jc w:val="left"/>
            </w:pPr>
            <w:r>
              <w:t xml:space="preserve">chemin creux</w:t>
            </w:r>
          </w:p>
        </w:tc>
      </w:tr>
      <w:tr>
        <w:tc>
          <w:tcPr/>
          <w:p>
            <w:pPr>
              <w:pStyle w:val="Compact"/>
              <w:jc w:val="left"/>
            </w:pPr>
            <w:r>
              <w:t xml:space="preserve">10201003</w:t>
            </w:r>
          </w:p>
        </w:tc>
        <w:tc>
          <w:tcPr/>
          <w:p>
            <w:pPr>
              <w:pStyle w:val="Compact"/>
              <w:jc w:val="left"/>
            </w:pPr>
            <w:r>
              <w:t xml:space="preserve">Aarc künstlicher Graben, Befestigungsgraben</w:t>
            </w:r>
          </w:p>
        </w:tc>
        <w:tc>
          <w:tcPr/>
          <w:p>
            <w:pPr>
              <w:pStyle w:val="Compact"/>
              <w:jc w:val="left"/>
            </w:pPr>
            <w:r>
              <w:t xml:space="preserve">fossé artificiel, fossé de fortification</w:t>
            </w:r>
          </w:p>
        </w:tc>
      </w:tr>
      <w:tr>
        <w:tc>
          <w:tcPr/>
          <w:p>
            <w:pPr>
              <w:pStyle w:val="Compact"/>
              <w:jc w:val="left"/>
            </w:pPr>
            <w:r>
              <w:t xml:space="preserve">10201004</w:t>
            </w:r>
          </w:p>
        </w:tc>
        <w:tc>
          <w:tcPr/>
          <w:p>
            <w:pPr>
              <w:pStyle w:val="Compact"/>
              <w:jc w:val="left"/>
            </w:pPr>
            <w:r>
              <w:t xml:space="preserve">Aarc künstlicher Erdwall</w:t>
            </w:r>
          </w:p>
        </w:tc>
        <w:tc>
          <w:tcPr/>
          <w:p>
            <w:pPr>
              <w:pStyle w:val="Compact"/>
              <w:jc w:val="left"/>
            </w:pPr>
            <w:r>
              <w:t xml:space="preserve">levée de terre artificielle</w:t>
            </w:r>
          </w:p>
        </w:tc>
      </w:tr>
      <w:tr>
        <w:tc>
          <w:tcPr/>
          <w:p>
            <w:pPr>
              <w:pStyle w:val="Compact"/>
              <w:jc w:val="left"/>
            </w:pPr>
            <w:r>
              <w:t xml:space="preserve">10201005</w:t>
            </w:r>
          </w:p>
        </w:tc>
        <w:tc>
          <w:tcPr/>
          <w:p>
            <w:pPr>
              <w:pStyle w:val="Compact"/>
              <w:jc w:val="left"/>
            </w:pPr>
            <w:r>
              <w:t xml:space="preserve">Aarc Wasserleitung</w:t>
            </w:r>
          </w:p>
        </w:tc>
        <w:tc>
          <w:tcPr/>
          <w:p>
            <w:pPr>
              <w:pStyle w:val="Compact"/>
              <w:jc w:val="left"/>
            </w:pPr>
            <w:r>
              <w:t xml:space="preserve">aqueduc</w:t>
            </w:r>
          </w:p>
        </w:tc>
      </w:tr>
      <w:tr>
        <w:tc>
          <w:tcPr/>
          <w:p>
            <w:pPr>
              <w:pStyle w:val="Compact"/>
              <w:jc w:val="left"/>
            </w:pPr>
            <w:r>
              <w:t xml:space="preserve">10201006</w:t>
            </w:r>
          </w:p>
        </w:tc>
        <w:tc>
          <w:tcPr/>
          <w:p>
            <w:pPr>
              <w:pStyle w:val="Compact"/>
              <w:jc w:val="left"/>
            </w:pPr>
            <w:r>
              <w:t xml:space="preserve">Aarc Steinreihe</w:t>
            </w:r>
          </w:p>
        </w:tc>
        <w:tc>
          <w:tcPr/>
          <w:p>
            <w:pPr>
              <w:pStyle w:val="Compact"/>
              <w:jc w:val="left"/>
            </w:pPr>
            <w:r>
              <w:t xml:space="preserve">alignement mégalithique</w:t>
            </w:r>
          </w:p>
        </w:tc>
      </w:tr>
      <w:tr>
        <w:tc>
          <w:tcPr/>
          <w:p>
            <w:pPr>
              <w:pStyle w:val="Compact"/>
              <w:jc w:val="left"/>
            </w:pPr>
            <w:r>
              <w:t xml:space="preserve">10201007</w:t>
            </w:r>
          </w:p>
        </w:tc>
        <w:tc>
          <w:tcPr/>
          <w:p>
            <w:pPr>
              <w:pStyle w:val="Compact"/>
              <w:jc w:val="left"/>
            </w:pPr>
            <w:r>
              <w:t xml:space="preserve">Aarc Schützengraben</w:t>
            </w:r>
          </w:p>
        </w:tc>
        <w:tc>
          <w:tcPr/>
          <w:p>
            <w:pPr>
              <w:pStyle w:val="Compact"/>
              <w:jc w:val="left"/>
            </w:pPr>
            <w:r>
              <w:t xml:space="preserve">tranchée</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10301001</w:t>
            </w:r>
          </w:p>
        </w:tc>
        <w:tc>
          <w:tcPr/>
          <w:p>
            <w:pPr>
              <w:pStyle w:val="Compact"/>
              <w:jc w:val="left"/>
            </w:pPr>
            <w:r>
              <w:t xml:space="preserve">Aarc Castrum</w:t>
            </w:r>
          </w:p>
        </w:tc>
        <w:tc>
          <w:tcPr/>
          <w:p>
            <w:pPr>
              <w:pStyle w:val="Compact"/>
              <w:jc w:val="left"/>
            </w:pPr>
            <w:r>
              <w:t xml:space="preserve">castrum</w:t>
            </w:r>
          </w:p>
        </w:tc>
      </w:tr>
      <w:tr>
        <w:tc>
          <w:tcPr/>
          <w:p>
            <w:pPr>
              <w:pStyle w:val="Compact"/>
              <w:jc w:val="left"/>
            </w:pPr>
            <w:r>
              <w:t xml:space="preserve">10301002</w:t>
            </w:r>
          </w:p>
        </w:tc>
        <w:tc>
          <w:tcPr/>
          <w:p>
            <w:pPr>
              <w:pStyle w:val="Compact"/>
              <w:jc w:val="left"/>
            </w:pPr>
            <w:r>
              <w:t xml:space="preserve">Aarc Refugium, Höhensiedlung, Erdwerk</w:t>
            </w:r>
          </w:p>
        </w:tc>
        <w:tc>
          <w:tcPr/>
          <w:p>
            <w:pPr>
              <w:pStyle w:val="Compact"/>
              <w:jc w:val="left"/>
            </w:pPr>
            <w:r>
              <w:t xml:space="preserve">refugium, oppidum, fortification</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10601001</w:t>
            </w:r>
          </w:p>
        </w:tc>
        <w:tc>
          <w:tcPr/>
          <w:p>
            <w:pPr>
              <w:pStyle w:val="Compact"/>
              <w:jc w:val="left"/>
            </w:pPr>
            <w:r>
              <w:t xml:space="preserve">Aexp Bergwerk, Untertageabbau</w:t>
            </w:r>
          </w:p>
        </w:tc>
        <w:tc>
          <w:tcPr/>
          <w:p>
            <w:pPr>
              <w:pStyle w:val="Compact"/>
              <w:jc w:val="left"/>
            </w:pPr>
            <w:r>
              <w:t xml:space="preserve">mine, exploitation souterraine</w:t>
            </w:r>
          </w:p>
        </w:tc>
      </w:tr>
      <w:tr>
        <w:tc>
          <w:tcPr/>
          <w:p>
            <w:pPr>
              <w:pStyle w:val="Compact"/>
              <w:jc w:val="left"/>
            </w:pPr>
            <w:r>
              <w:t xml:space="preserve">10601002</w:t>
            </w:r>
          </w:p>
        </w:tc>
        <w:tc>
          <w:tcPr/>
          <w:p>
            <w:pPr>
              <w:pStyle w:val="Compact"/>
              <w:jc w:val="left"/>
            </w:pPr>
            <w:r>
              <w:t xml:space="preserve">Aexp Stolleneingang</w:t>
            </w:r>
          </w:p>
        </w:tc>
        <w:tc>
          <w:tcPr/>
          <w:p>
            <w:pPr>
              <w:pStyle w:val="Compact"/>
              <w:jc w:val="left"/>
            </w:pPr>
            <w:r>
              <w:t xml:space="preserve">entrée de galerie</w:t>
            </w:r>
          </w:p>
        </w:tc>
      </w:tr>
      <w:tr>
        <w:tc>
          <w:tcPr/>
          <w:p>
            <w:pPr>
              <w:pStyle w:val="Compact"/>
              <w:jc w:val="left"/>
            </w:pPr>
            <w:r>
              <w:t xml:space="preserve">10601003</w:t>
            </w:r>
          </w:p>
        </w:tc>
        <w:tc>
          <w:tcPr/>
          <w:p>
            <w:pPr>
              <w:pStyle w:val="Compact"/>
              <w:jc w:val="left"/>
            </w:pPr>
            <w:r>
              <w:t xml:space="preserve">Aexp Schacht</w:t>
            </w:r>
          </w:p>
        </w:tc>
        <w:tc>
          <w:tcPr/>
          <w:p>
            <w:pPr>
              <w:pStyle w:val="Compact"/>
              <w:jc w:val="left"/>
            </w:pPr>
            <w:r>
              <w:t xml:space="preserve">puits de mine</w:t>
            </w:r>
          </w:p>
        </w:tc>
      </w:tr>
      <w:tr>
        <w:tc>
          <w:tcPr/>
          <w:p>
            <w:pPr>
              <w:pStyle w:val="Compact"/>
              <w:jc w:val="left"/>
            </w:pPr>
            <w:r>
              <w:t xml:space="preserve">10601004</w:t>
            </w:r>
          </w:p>
        </w:tc>
        <w:tc>
          <w:tcPr/>
          <w:p>
            <w:pPr>
              <w:pStyle w:val="Compact"/>
              <w:jc w:val="left"/>
            </w:pPr>
            <w:r>
              <w:t xml:space="preserve">Aexp Pinge (dolinenartiger Stolleneinbruch)</w:t>
            </w:r>
          </w:p>
        </w:tc>
        <w:tc>
          <w:tcPr/>
          <w:p>
            <w:pPr>
              <w:pStyle w:val="Compact"/>
              <w:jc w:val="left"/>
            </w:pPr>
            <w:r>
              <w:t xml:space="preserve">fontis (effondrement de surface lié à des travaux souterrains)</w:t>
            </w:r>
          </w:p>
        </w:tc>
      </w:tr>
      <w:tr>
        <w:tc>
          <w:tcPr/>
          <w:p>
            <w:pPr>
              <w:pStyle w:val="Compact"/>
              <w:jc w:val="left"/>
            </w:pPr>
            <w:r>
              <w:t xml:space="preserve">10601005</w:t>
            </w:r>
          </w:p>
        </w:tc>
        <w:tc>
          <w:tcPr/>
          <w:p>
            <w:pPr>
              <w:pStyle w:val="Compact"/>
              <w:jc w:val="left"/>
            </w:pPr>
            <w:r>
              <w:t xml:space="preserve">Aexp Schürfloch</w:t>
            </w:r>
          </w:p>
        </w:tc>
        <w:tc>
          <w:tcPr/>
          <w:p>
            <w:pPr>
              <w:pStyle w:val="Compact"/>
              <w:jc w:val="left"/>
            </w:pPr>
            <w:r>
              <w:t xml:space="preserve">trace d´exploitation en surface</w:t>
            </w:r>
          </w:p>
        </w:tc>
      </w:tr>
      <w:tr>
        <w:tc>
          <w:tcPr/>
          <w:p>
            <w:pPr>
              <w:pStyle w:val="Compact"/>
              <w:jc w:val="left"/>
            </w:pPr>
            <w:r>
              <w:t xml:space="preserve">10601006</w:t>
            </w:r>
          </w:p>
        </w:tc>
        <w:tc>
          <w:tcPr/>
          <w:p>
            <w:pPr>
              <w:pStyle w:val="Compact"/>
              <w:jc w:val="left"/>
            </w:pPr>
            <w:r>
              <w:t xml:space="preserve">Aexp ausgeräumte Bohnerztasche</w:t>
            </w:r>
          </w:p>
        </w:tc>
        <w:tc>
          <w:tcPr/>
          <w:p>
            <w:pPr>
              <w:pStyle w:val="Compact"/>
              <w:jc w:val="left"/>
            </w:pPr>
            <w:r>
              <w:t xml:space="preserve">poche sidérolithique vidée</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10701001</w:t>
            </w:r>
          </w:p>
        </w:tc>
        <w:tc>
          <w:tcPr/>
          <w:p>
            <w:pPr>
              <w:pStyle w:val="Compact"/>
              <w:jc w:val="left"/>
            </w:pPr>
            <w:r>
              <w:t xml:space="preserve">Aexp Abbaufront</w:t>
            </w:r>
          </w:p>
        </w:tc>
        <w:tc>
          <w:tcPr/>
          <w:p>
            <w:pPr>
              <w:pStyle w:val="Compact"/>
              <w:jc w:val="left"/>
            </w:pPr>
            <w:r>
              <w:t xml:space="preserve">front d'exploitation</w:t>
            </w:r>
          </w:p>
        </w:tc>
      </w:tr>
      <w:tr>
        <w:tc>
          <w:tcPr/>
          <w:p>
            <w:pPr>
              <w:pStyle w:val="Compact"/>
              <w:jc w:val="left"/>
            </w:pPr>
            <w:r>
              <w:t xml:space="preserve">10701002</w:t>
            </w:r>
          </w:p>
        </w:tc>
        <w:tc>
          <w:tcPr/>
          <w:p>
            <w:pPr>
              <w:pStyle w:val="Compact"/>
              <w:jc w:val="left"/>
            </w:pPr>
            <w:r>
              <w:t xml:space="preserve">Aexp Bergwerksstollen</w:t>
            </w:r>
          </w:p>
        </w:tc>
        <w:tc>
          <w:tcPr/>
          <w:p>
            <w:pPr>
              <w:pStyle w:val="Compact"/>
              <w:jc w:val="left"/>
            </w:pPr>
            <w:r>
              <w:t xml:space="preserve">galerie de mine</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10801001</w:t>
            </w:r>
          </w:p>
        </w:tc>
        <w:tc>
          <w:tcPr/>
          <w:p>
            <w:pPr>
              <w:pStyle w:val="Compact"/>
              <w:jc w:val="left"/>
            </w:pPr>
            <w:r>
              <w:t xml:space="preserve">Aexp Steinbruch</w:t>
            </w:r>
          </w:p>
        </w:tc>
        <w:tc>
          <w:tcPr/>
          <w:p>
            <w:pPr>
              <w:pStyle w:val="Compact"/>
              <w:jc w:val="left"/>
            </w:pPr>
            <w:r>
              <w:t xml:space="preserve">carrière</w:t>
            </w:r>
          </w:p>
        </w:tc>
      </w:tr>
      <w:tr>
        <w:tc>
          <w:tcPr/>
          <w:p>
            <w:pPr>
              <w:pStyle w:val="Compact"/>
              <w:jc w:val="left"/>
            </w:pPr>
            <w:r>
              <w:t xml:space="preserve">10801002</w:t>
            </w:r>
          </w:p>
        </w:tc>
        <w:tc>
          <w:tcPr/>
          <w:p>
            <w:pPr>
              <w:pStyle w:val="Compact"/>
              <w:jc w:val="left"/>
            </w:pPr>
            <w:r>
              <w:t xml:space="preserve">Aexp Grube (Lockergesteinsabbau)</w:t>
            </w:r>
          </w:p>
        </w:tc>
        <w:tc>
          <w:tcPr/>
          <w:p>
            <w:pPr>
              <w:pStyle w:val="Compact"/>
              <w:jc w:val="left"/>
            </w:pPr>
            <w:r>
              <w:t xml:space="preserve">exploitation de matériaux meubles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10501001</w:t>
            </w:r>
          </w:p>
        </w:tc>
        <w:tc>
          <w:tcPr/>
          <w:p>
            <w:pPr>
              <w:pStyle w:val="Compact"/>
              <w:jc w:val="left"/>
            </w:pPr>
            <w:r>
              <w:t xml:space="preserve">Abor Bohrung</w:t>
            </w:r>
          </w:p>
        </w:tc>
        <w:tc>
          <w:tcPr/>
          <w:p>
            <w:pPr>
              <w:pStyle w:val="Compact"/>
              <w:jc w:val="left"/>
            </w:pPr>
            <w:r>
              <w:t xml:space="preserve">forage</w:t>
            </w:r>
          </w:p>
        </w:tc>
      </w:tr>
      <w:tr>
        <w:tc>
          <w:tcPr/>
          <w:p>
            <w:pPr>
              <w:pStyle w:val="Compact"/>
              <w:jc w:val="left"/>
            </w:pPr>
            <w:r>
              <w:t xml:space="preserve">10501002</w:t>
            </w:r>
          </w:p>
        </w:tc>
        <w:tc>
          <w:tcPr/>
          <w:p>
            <w:pPr>
              <w:pStyle w:val="Compact"/>
              <w:jc w:val="left"/>
            </w:pPr>
            <w:r>
              <w:t xml:space="preserve">Abor Sondierschlitz</w:t>
            </w:r>
          </w:p>
        </w:tc>
        <w:tc>
          <w:tcPr/>
          <w:p>
            <w:pPr>
              <w:pStyle w:val="Compact"/>
              <w:jc w:val="left"/>
            </w:pPr>
            <w:r>
              <w:t xml:space="preserve">fouille ou tranchée de reconnaissance</w:t>
            </w:r>
          </w:p>
        </w:tc>
      </w:tr>
      <w:tr>
        <w:tc>
          <w:tcPr/>
          <w:p>
            <w:pPr>
              <w:pStyle w:val="Compact"/>
              <w:jc w:val="left"/>
            </w:pPr>
            <w:r>
              <w:t xml:space="preserve">10501003</w:t>
            </w:r>
          </w:p>
        </w:tc>
        <w:tc>
          <w:tcPr/>
          <w:p>
            <w:pPr>
              <w:pStyle w:val="Compact"/>
              <w:jc w:val="left"/>
            </w:pPr>
            <w:r>
              <w:t xml:space="preserve">Abor Handsondierung</w:t>
            </w:r>
          </w:p>
        </w:tc>
        <w:tc>
          <w:tcPr/>
          <w:p>
            <w:pPr>
              <w:pStyle w:val="Compact"/>
              <w:jc w:val="left"/>
            </w:pPr>
            <w:r>
              <w:t xml:space="preserve">sondage à la tarière</w:t>
            </w:r>
          </w:p>
        </w:tc>
      </w:tr>
      <w:tr>
        <w:tc>
          <w:tcPr/>
          <w:p>
            <w:pPr>
              <w:pStyle w:val="Compact"/>
              <w:jc w:val="left"/>
            </w:pPr>
            <w:r>
              <w:t xml:space="preserve">10501004</w:t>
            </w:r>
          </w:p>
        </w:tc>
        <w:tc>
          <w:tcPr/>
          <w:p>
            <w:pPr>
              <w:pStyle w:val="Compact"/>
              <w:jc w:val="left"/>
            </w:pPr>
            <w:r>
              <w:t xml:space="preserve">Abor Rammsondierung</w:t>
            </w:r>
          </w:p>
        </w:tc>
        <w:tc>
          <w:tcPr/>
          <w:p>
            <w:pPr>
              <w:pStyle w:val="Compact"/>
              <w:jc w:val="left"/>
            </w:pPr>
            <w:r>
              <w:t xml:space="preserve">sondage au pénétromètre</w:t>
            </w:r>
          </w:p>
        </w:tc>
      </w:tr>
      <w:tr>
        <w:tc>
          <w:tcPr/>
          <w:p>
            <w:pPr>
              <w:pStyle w:val="Compact"/>
              <w:jc w:val="left"/>
            </w:pPr>
            <w:r>
              <w:t xml:space="preserve">10501005</w:t>
            </w:r>
          </w:p>
        </w:tc>
        <w:tc>
          <w:tcPr/>
          <w:p>
            <w:pPr>
              <w:pStyle w:val="Compact"/>
              <w:jc w:val="left"/>
            </w:pPr>
            <w:r>
              <w:t xml:space="preserve">Abor Rammkernsondierung</w:t>
            </w:r>
          </w:p>
        </w:tc>
        <w:tc>
          <w:tcPr/>
          <w:p>
            <w:pPr>
              <w:pStyle w:val="Compact"/>
              <w:jc w:val="left"/>
            </w:pPr>
            <w:r>
              <w:t xml:space="preserve">sondage par carottier battu</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10401001</w:t>
            </w:r>
          </w:p>
        </w:tc>
        <w:tc>
          <w:tcPr/>
          <w:p>
            <w:pPr>
              <w:pStyle w:val="Compact"/>
              <w:jc w:val="left"/>
            </w:pPr>
            <w:r>
              <w:t xml:space="preserve">Aart künstlich verändertes Gelände</w:t>
            </w:r>
          </w:p>
        </w:tc>
        <w:tc>
          <w:tcPr/>
          <w:p>
            <w:pPr>
              <w:pStyle w:val="Compact"/>
              <w:jc w:val="left"/>
            </w:pPr>
            <w:r>
              <w:t xml:space="preserve">terrain modelé artificiellement</w:t>
            </w:r>
          </w:p>
        </w:tc>
      </w:tr>
      <w:tr>
        <w:tc>
          <w:tcPr/>
          <w:p>
            <w:pPr>
              <w:pStyle w:val="Compact"/>
              <w:jc w:val="left"/>
            </w:pPr>
            <w:r>
              <w:t xml:space="preserve">10401002</w:t>
            </w:r>
          </w:p>
        </w:tc>
        <w:tc>
          <w:tcPr/>
          <w:p>
            <w:pPr>
              <w:pStyle w:val="Compact"/>
              <w:jc w:val="left"/>
            </w:pPr>
            <w:r>
              <w:t xml:space="preserve">Aart künstliche Ablagerung, undifferenziert</w:t>
            </w:r>
          </w:p>
        </w:tc>
        <w:tc>
          <w:tcPr/>
          <w:p>
            <w:pPr>
              <w:pStyle w:val="Compact"/>
              <w:jc w:val="left"/>
            </w:pPr>
            <w:r>
              <w:t xml:space="preserve">dépôts artificiels, indifférenciés</w:t>
            </w:r>
          </w:p>
        </w:tc>
      </w:tr>
      <w:tr>
        <w:tc>
          <w:tcPr/>
          <w:p>
            <w:pPr>
              <w:pStyle w:val="Compact"/>
              <w:jc w:val="left"/>
            </w:pPr>
            <w:r>
              <w:t xml:space="preserve">10401003</w:t>
            </w:r>
          </w:p>
        </w:tc>
        <w:tc>
          <w:tcPr/>
          <w:p>
            <w:pPr>
              <w:pStyle w:val="Compact"/>
              <w:jc w:val="left"/>
            </w:pPr>
            <w:r>
              <w:t xml:space="preserve">Aart Aufschüttung, Damm</w:t>
            </w:r>
          </w:p>
        </w:tc>
        <w:tc>
          <w:tcPr/>
          <w:p>
            <w:pPr>
              <w:pStyle w:val="Compact"/>
              <w:jc w:val="left"/>
            </w:pPr>
            <w:r>
              <w:t xml:space="preserve">remblai, digue</w:t>
            </w:r>
          </w:p>
        </w:tc>
      </w:tr>
      <w:tr>
        <w:tc>
          <w:tcPr/>
          <w:p>
            <w:pPr>
              <w:pStyle w:val="Compact"/>
              <w:jc w:val="left"/>
            </w:pPr>
            <w:r>
              <w:t xml:space="preserve">10401004</w:t>
            </w:r>
          </w:p>
        </w:tc>
        <w:tc>
          <w:tcPr/>
          <w:p>
            <w:pPr>
              <w:pStyle w:val="Compact"/>
              <w:jc w:val="left"/>
            </w:pPr>
            <w:r>
              <w:t xml:space="preserve">Aart Auffüllung</w:t>
            </w:r>
          </w:p>
        </w:tc>
        <w:tc>
          <w:tcPr/>
          <w:p>
            <w:pPr>
              <w:pStyle w:val="Compact"/>
              <w:jc w:val="left"/>
            </w:pPr>
            <w:r>
              <w:t xml:space="preserve">remplissage</w:t>
            </w:r>
          </w:p>
        </w:tc>
      </w:tr>
      <w:tr>
        <w:tc>
          <w:tcPr/>
          <w:p>
            <w:pPr>
              <w:pStyle w:val="Compact"/>
              <w:jc w:val="left"/>
            </w:pPr>
            <w:r>
              <w:t xml:space="preserve">10401005</w:t>
            </w:r>
          </w:p>
        </w:tc>
        <w:tc>
          <w:tcPr/>
          <w:p>
            <w:pPr>
              <w:pStyle w:val="Compact"/>
              <w:jc w:val="left"/>
            </w:pPr>
            <w:r>
              <w:t xml:space="preserve">Aart Deponie</w:t>
            </w:r>
          </w:p>
        </w:tc>
        <w:tc>
          <w:tcPr/>
          <w:p>
            <w:pPr>
              <w:pStyle w:val="Compact"/>
              <w:jc w:val="left"/>
            </w:pPr>
            <w:r>
              <w:t xml:space="preserve">décharge</w:t>
            </w:r>
          </w:p>
        </w:tc>
      </w:tr>
      <w:tr>
        <w:tc>
          <w:tcPr/>
          <w:p>
            <w:pPr>
              <w:pStyle w:val="Compact"/>
              <w:jc w:val="left"/>
            </w:pPr>
            <w:r>
              <w:t xml:space="preserve">10401006</w:t>
            </w:r>
          </w:p>
        </w:tc>
        <w:tc>
          <w:tcPr/>
          <w:p>
            <w:pPr>
              <w:pStyle w:val="Compact"/>
              <w:jc w:val="left"/>
            </w:pPr>
            <w:r>
              <w:t xml:space="preserve">Aart Halde</w:t>
            </w:r>
          </w:p>
        </w:tc>
        <w:tc>
          <w:tcPr/>
          <w:p>
            <w:pPr>
              <w:pStyle w:val="Compact"/>
              <w:jc w:val="left"/>
            </w:pPr>
            <w:r>
              <w:t xml:space="preserve">terril</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12101001</w:t>
            </w:r>
          </w:p>
        </w:tc>
        <w:tc>
          <w:tcPr/>
          <w:p>
            <w:pPr>
              <w:pStyle w:val="Compact"/>
              <w:jc w:val="left"/>
            </w:pPr>
            <w:r>
              <w:t xml:space="preserve">Hcon Grundwasserfassung</w:t>
            </w:r>
          </w:p>
        </w:tc>
        <w:tc>
          <w:tcPr/>
          <w:p>
            <w:pPr>
              <w:pStyle w:val="Compact"/>
              <w:jc w:val="left"/>
            </w:pPr>
            <w:r>
              <w:t xml:space="preserve">captage dans la nappe phréatique</w:t>
            </w:r>
          </w:p>
        </w:tc>
      </w:tr>
      <w:tr>
        <w:tc>
          <w:tcPr/>
          <w:p>
            <w:pPr>
              <w:pStyle w:val="Compact"/>
              <w:jc w:val="left"/>
            </w:pPr>
            <w:r>
              <w:t xml:space="preserve">12101002</w:t>
            </w:r>
          </w:p>
        </w:tc>
        <w:tc>
          <w:tcPr/>
          <w:p>
            <w:pPr>
              <w:pStyle w:val="Compact"/>
              <w:jc w:val="left"/>
            </w:pPr>
            <w:r>
              <w:t xml:space="preserve">Hcon Zisterne</w:t>
            </w:r>
          </w:p>
        </w:tc>
        <w:tc>
          <w:tcPr/>
          <w:p>
            <w:pPr>
              <w:pStyle w:val="Compact"/>
              <w:jc w:val="left"/>
            </w:pPr>
            <w:r>
              <w:t xml:space="preserve">citerne</w:t>
            </w:r>
          </w:p>
        </w:tc>
      </w:tr>
      <w:tr>
        <w:tc>
          <w:tcPr/>
          <w:p>
            <w:pPr>
              <w:pStyle w:val="Compact"/>
              <w:jc w:val="left"/>
            </w:pPr>
            <w:r>
              <w:t xml:space="preserve">12101003</w:t>
            </w:r>
          </w:p>
        </w:tc>
        <w:tc>
          <w:tcPr/>
          <w:p>
            <w:pPr>
              <w:pStyle w:val="Compact"/>
              <w:jc w:val="left"/>
            </w:pPr>
            <w:r>
              <w:t xml:space="preserve">Hcon laufender Brunnen (in wasserarmem Gebiet)</w:t>
            </w:r>
          </w:p>
        </w:tc>
        <w:tc>
          <w:tcPr/>
          <w:p>
            <w:pPr>
              <w:pStyle w:val="Compact"/>
              <w:jc w:val="left"/>
            </w:pPr>
            <w:r>
              <w:t xml:space="preserve">fontaine (en région sèche)</w:t>
            </w:r>
          </w:p>
        </w:tc>
      </w:tr>
      <w:tr>
        <w:tc>
          <w:tcPr/>
          <w:p>
            <w:pPr>
              <w:pStyle w:val="Compact"/>
              <w:jc w:val="left"/>
            </w:pPr>
            <w:r>
              <w:t xml:space="preserve">12101004</w:t>
            </w:r>
          </w:p>
        </w:tc>
        <w:tc>
          <w:tcPr/>
          <w:p>
            <w:pPr>
              <w:pStyle w:val="Compact"/>
              <w:jc w:val="left"/>
            </w:pPr>
            <w:r>
              <w:t xml:space="preserve">Hcon Sodbrunnen</w:t>
            </w:r>
          </w:p>
        </w:tc>
        <w:tc>
          <w:tcPr/>
          <w:p>
            <w:pPr>
              <w:pStyle w:val="Compact"/>
              <w:jc w:val="left"/>
            </w:pPr>
            <w:r>
              <w:t xml:space="preserve">puits</w:t>
            </w:r>
          </w:p>
        </w:tc>
      </w:tr>
      <w:tr>
        <w:tc>
          <w:tcPr/>
          <w:p>
            <w:pPr>
              <w:pStyle w:val="Compact"/>
              <w:jc w:val="left"/>
            </w:pPr>
            <w:r>
              <w:t xml:space="preserve">12101005</w:t>
            </w:r>
          </w:p>
        </w:tc>
        <w:tc>
          <w:tcPr/>
          <w:p>
            <w:pPr>
              <w:pStyle w:val="Compact"/>
              <w:jc w:val="left"/>
            </w:pPr>
            <w:r>
              <w:t xml:space="preserve">Hcon Versickerungsschacht</w:t>
            </w:r>
          </w:p>
        </w:tc>
        <w:tc>
          <w:tcPr/>
          <w:p>
            <w:pPr>
              <w:pStyle w:val="Compact"/>
              <w:jc w:val="left"/>
            </w:pPr>
            <w:r>
              <w:t xml:space="preserve">puits d´infiltration</w:t>
            </w:r>
          </w:p>
        </w:tc>
      </w:tr>
      <w:tr>
        <w:tc>
          <w:tcPr/>
          <w:p>
            <w:pPr>
              <w:pStyle w:val="Compact"/>
              <w:jc w:val="left"/>
            </w:pPr>
            <w:r>
              <w:t xml:space="preserve">12101006</w:t>
            </w:r>
          </w:p>
        </w:tc>
        <w:tc>
          <w:tcPr/>
          <w:p>
            <w:pPr>
              <w:pStyle w:val="Compact"/>
              <w:jc w:val="left"/>
            </w:pPr>
            <w:r>
              <w:t xml:space="preserve">Hcon Limnigraph</w:t>
            </w:r>
          </w:p>
        </w:tc>
        <w:tc>
          <w:tcPr/>
          <w:p>
            <w:pPr>
              <w:pStyle w:val="Compact"/>
              <w:jc w:val="left"/>
            </w:pPr>
            <w:r>
              <w:t xml:space="preserve">limnigraphe</w:t>
            </w:r>
          </w:p>
        </w:tc>
      </w:tr>
      <w:tr>
        <w:tc>
          <w:tcPr/>
          <w:p>
            <w:pPr>
              <w:pStyle w:val="Compact"/>
              <w:jc w:val="left"/>
            </w:pPr>
            <w:r>
              <w:t xml:space="preserve">12101007</w:t>
            </w:r>
          </w:p>
        </w:tc>
        <w:tc>
          <w:tcPr/>
          <w:p>
            <w:pPr>
              <w:pStyle w:val="Compact"/>
              <w:jc w:val="left"/>
            </w:pPr>
            <w:r>
              <w:t xml:space="preserve">Hcon Piezometer</w:t>
            </w:r>
          </w:p>
        </w:tc>
        <w:tc>
          <w:tcPr/>
          <w:p>
            <w:pPr>
              <w:pStyle w:val="Compact"/>
              <w:jc w:val="left"/>
            </w:pPr>
            <w:r>
              <w:t xml:space="preserve">piézomètre</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12201001</w:t>
            </w:r>
          </w:p>
        </w:tc>
        <w:tc>
          <w:tcPr/>
          <w:p>
            <w:pPr>
              <w:pStyle w:val="Compact"/>
              <w:jc w:val="left"/>
            </w:pPr>
            <w:r>
              <w:t xml:space="preserve">Hcon Wasserfassungsstollen</w:t>
            </w:r>
          </w:p>
        </w:tc>
        <w:tc>
          <w:tcPr/>
          <w:p>
            <w:pPr>
              <w:pStyle w:val="Compact"/>
              <w:jc w:val="left"/>
            </w:pPr>
            <w:r>
              <w:t xml:space="preserve">galerie de captage d´eau</w:t>
            </w:r>
          </w:p>
        </w:tc>
      </w:tr>
      <w:tr>
        <w:tc>
          <w:tcPr/>
          <w:p>
            <w:pPr>
              <w:pStyle w:val="Compact"/>
              <w:jc w:val="left"/>
            </w:pPr>
            <w:r>
              <w:t xml:space="preserve">12201002</w:t>
            </w:r>
          </w:p>
        </w:tc>
        <w:tc>
          <w:tcPr/>
          <w:p>
            <w:pPr>
              <w:pStyle w:val="Compact"/>
              <w:jc w:val="left"/>
            </w:pPr>
            <w:r>
              <w:t xml:space="preserve">Hcon künstlicher Gewässerlauf</w:t>
            </w:r>
          </w:p>
        </w:tc>
        <w:tc>
          <w:tcPr/>
          <w:p>
            <w:pPr>
              <w:pStyle w:val="Compact"/>
              <w:jc w:val="left"/>
            </w:pPr>
            <w:r>
              <w:t xml:space="preserve">écoulement artificiel</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12301001</w:t>
            </w:r>
          </w:p>
        </w:tc>
        <w:tc>
          <w:tcPr/>
          <w:p>
            <w:pPr>
              <w:pStyle w:val="Compact"/>
              <w:jc w:val="left"/>
            </w:pPr>
            <w:r>
              <w:t xml:space="preserve">Hpal Paläotal</w:t>
            </w:r>
          </w:p>
        </w:tc>
        <w:tc>
          <w:tcPr/>
          <w:p>
            <w:pPr>
              <w:pStyle w:val="Compact"/>
              <w:jc w:val="left"/>
            </w:pPr>
            <w:r>
              <w:t xml:space="preserve">axe de paléovallée</w:t>
            </w:r>
          </w:p>
        </w:tc>
      </w:tr>
      <w:tr>
        <w:tc>
          <w:tcPr/>
          <w:p>
            <w:pPr>
              <w:pStyle w:val="Compact"/>
              <w:jc w:val="left"/>
            </w:pPr>
            <w:r>
              <w:t xml:space="preserve">12301002</w:t>
            </w:r>
          </w:p>
        </w:tc>
        <w:tc>
          <w:tcPr/>
          <w:p>
            <w:pPr>
              <w:pStyle w:val="Compact"/>
              <w:jc w:val="left"/>
            </w:pPr>
            <w:r>
              <w:t xml:space="preserve">Hpal ehemalige Entwässerungsrinne</w:t>
            </w:r>
          </w:p>
        </w:tc>
        <w:tc>
          <w:tcPr/>
          <w:p>
            <w:pPr>
              <w:pStyle w:val="Compact"/>
              <w:jc w:val="left"/>
            </w:pPr>
            <w:r>
              <w:t xml:space="preserve">ancien chenal</w:t>
            </w:r>
          </w:p>
        </w:tc>
      </w:tr>
      <w:tr>
        <w:tc>
          <w:tcPr/>
          <w:p>
            <w:pPr>
              <w:pStyle w:val="Compact"/>
              <w:jc w:val="left"/>
            </w:pPr>
            <w:r>
              <w:t xml:space="preserve">12301003</w:t>
            </w:r>
          </w:p>
        </w:tc>
        <w:tc>
          <w:tcPr/>
          <w:p>
            <w:pPr>
              <w:pStyle w:val="Compact"/>
              <w:jc w:val="left"/>
            </w:pPr>
            <w:r>
              <w:t xml:space="preserve">Hpal ehemalige glaziale Abflussrinne</w:t>
            </w:r>
          </w:p>
        </w:tc>
        <w:tc>
          <w:tcPr/>
          <w:p>
            <w:pPr>
              <w:pStyle w:val="Compact"/>
              <w:jc w:val="left"/>
            </w:pPr>
            <w:r>
              <w:t xml:space="preserve">axe d'un ancien effluent glaciaire</w:t>
            </w:r>
          </w:p>
        </w:tc>
      </w:tr>
      <w:tr>
        <w:tc>
          <w:tcPr/>
          <w:p>
            <w:pPr>
              <w:pStyle w:val="Compact"/>
              <w:jc w:val="left"/>
            </w:pPr>
            <w:r>
              <w:t xml:space="preserve">12301004</w:t>
            </w:r>
          </w:p>
        </w:tc>
        <w:tc>
          <w:tcPr/>
          <w:p>
            <w:pPr>
              <w:pStyle w:val="Compact"/>
              <w:jc w:val="left"/>
            </w:pPr>
            <w:r>
              <w:t xml:space="preserve">Hpal Trockental</w:t>
            </w:r>
          </w:p>
        </w:tc>
        <w:tc>
          <w:tcPr/>
          <w:p>
            <w:pPr>
              <w:pStyle w:val="Compact"/>
              <w:jc w:val="left"/>
            </w:pPr>
            <w:r>
              <w:t xml:space="preserve">vallée sèche</w:t>
            </w:r>
          </w:p>
        </w:tc>
      </w:tr>
      <w:tr>
        <w:tc>
          <w:tcPr/>
          <w:p>
            <w:pPr>
              <w:pStyle w:val="Compact"/>
              <w:jc w:val="left"/>
            </w:pPr>
            <w:r>
              <w:t xml:space="preserve">12301005</w:t>
            </w:r>
          </w:p>
        </w:tc>
        <w:tc>
          <w:tcPr/>
          <w:p>
            <w:pPr>
              <w:pStyle w:val="Compact"/>
              <w:jc w:val="left"/>
            </w:pPr>
            <w:r>
              <w:t xml:space="preserve">Hpal ehemaliges Bachbett</w:t>
            </w:r>
          </w:p>
        </w:tc>
        <w:tc>
          <w:tcPr/>
          <w:p>
            <w:pPr>
              <w:pStyle w:val="Compact"/>
              <w:jc w:val="left"/>
            </w:pPr>
            <w:r>
              <w:t xml:space="preserve">ancien lit de cours d'eau (ruisseau)</w:t>
            </w:r>
          </w:p>
        </w:tc>
      </w:tr>
      <w:tr>
        <w:tc>
          <w:tcPr/>
          <w:p>
            <w:pPr>
              <w:pStyle w:val="Compact"/>
              <w:jc w:val="left"/>
            </w:pPr>
            <w:r>
              <w:t xml:space="preserve">12301006</w:t>
            </w:r>
          </w:p>
        </w:tc>
        <w:tc>
          <w:tcPr/>
          <w:p>
            <w:pPr>
              <w:pStyle w:val="Compact"/>
              <w:jc w:val="left"/>
            </w:pPr>
            <w:r>
              <w:t xml:space="preserve">Hpal Ufer eines ehemaligen Flussbetts</w:t>
            </w:r>
          </w:p>
        </w:tc>
        <w:tc>
          <w:tcPr/>
          <w:p>
            <w:pPr>
              <w:pStyle w:val="Compact"/>
              <w:jc w:val="left"/>
            </w:pPr>
            <w:r>
              <w:t xml:space="preserve">rive d'un ancien lit de cours d'eau</w:t>
            </w:r>
          </w:p>
        </w:tc>
      </w:tr>
      <w:tr>
        <w:tc>
          <w:tcPr/>
          <w:p>
            <w:pPr>
              <w:pStyle w:val="Compact"/>
              <w:jc w:val="left"/>
            </w:pPr>
            <w:r>
              <w:t xml:space="preserve">12301007</w:t>
            </w:r>
          </w:p>
        </w:tc>
        <w:tc>
          <w:tcPr/>
          <w:p>
            <w:pPr>
              <w:pStyle w:val="Compact"/>
              <w:jc w:val="left"/>
            </w:pPr>
            <w:r>
              <w:t xml:space="preserve">Hpal ehemalige Uferlinie</w:t>
            </w:r>
          </w:p>
        </w:tc>
        <w:tc>
          <w:tcPr/>
          <w:p>
            <w:pPr>
              <w:pStyle w:val="Compact"/>
              <w:jc w:val="left"/>
            </w:pPr>
            <w:r>
              <w:t xml:space="preserve">ancienne ligne de rivage</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12401001</w:t>
            </w:r>
          </w:p>
        </w:tc>
        <w:tc>
          <w:tcPr/>
          <w:p>
            <w:pPr>
              <w:pStyle w:val="Compact"/>
              <w:jc w:val="left"/>
            </w:pPr>
            <w:r>
              <w:t xml:space="preserve">Hsub unterirdischer Gewässerlauf</w:t>
            </w:r>
          </w:p>
        </w:tc>
        <w:tc>
          <w:tcPr/>
          <w:p>
            <w:pPr>
              <w:pStyle w:val="Compact"/>
              <w:jc w:val="left"/>
            </w:pPr>
            <w:r>
              <w:t xml:space="preserve">écoulement souterrain</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12501001</w:t>
            </w:r>
          </w:p>
        </w:tc>
        <w:tc>
          <w:tcPr/>
          <w:p>
            <w:pPr>
              <w:pStyle w:val="Compact"/>
              <w:jc w:val="left"/>
            </w:pPr>
            <w:r>
              <w:t xml:space="preserve">Hsur Quelle</w:t>
            </w:r>
          </w:p>
        </w:tc>
        <w:tc>
          <w:tcPr/>
          <w:p>
            <w:pPr>
              <w:pStyle w:val="Compact"/>
              <w:jc w:val="left"/>
            </w:pPr>
            <w:r>
              <w:t xml:space="preserve">source</w:t>
            </w:r>
          </w:p>
        </w:tc>
      </w:tr>
      <w:tr>
        <w:tc>
          <w:tcPr/>
          <w:p>
            <w:pPr>
              <w:pStyle w:val="Compact"/>
              <w:jc w:val="left"/>
            </w:pPr>
            <w:r>
              <w:t xml:space="preserve">12501002</w:t>
            </w:r>
          </w:p>
        </w:tc>
        <w:tc>
          <w:tcPr/>
          <w:p>
            <w:pPr>
              <w:pStyle w:val="Compact"/>
              <w:jc w:val="left"/>
            </w:pPr>
            <w:r>
              <w:t xml:space="preserve">Hsur diffuse Quelle</w:t>
            </w:r>
          </w:p>
        </w:tc>
        <w:tc>
          <w:tcPr/>
          <w:p>
            <w:pPr>
              <w:pStyle w:val="Compact"/>
              <w:jc w:val="left"/>
            </w:pPr>
            <w:r>
              <w:t xml:space="preserve">source diffuse</w:t>
            </w:r>
          </w:p>
        </w:tc>
      </w:tr>
      <w:tr>
        <w:tc>
          <w:tcPr/>
          <w:p>
            <w:pPr>
              <w:pStyle w:val="Compact"/>
              <w:jc w:val="left"/>
            </w:pPr>
            <w:r>
              <w:t xml:space="preserve">12501003</w:t>
            </w:r>
          </w:p>
        </w:tc>
        <w:tc>
          <w:tcPr/>
          <w:p>
            <w:pPr>
              <w:pStyle w:val="Compact"/>
              <w:jc w:val="left"/>
            </w:pPr>
            <w:r>
              <w:t xml:space="preserve">Hsur Wiederaustritt eines unterirdischen Bachlaufes</w:t>
            </w:r>
          </w:p>
        </w:tc>
        <w:tc>
          <w:tcPr/>
          <w:p>
            <w:pPr>
              <w:pStyle w:val="Compact"/>
              <w:jc w:val="left"/>
            </w:pPr>
            <w:r>
              <w:t xml:space="preserve">résurgence d'une rivière souterraine</w:t>
            </w:r>
          </w:p>
        </w:tc>
      </w:tr>
      <w:tr>
        <w:tc>
          <w:tcPr/>
          <w:p>
            <w:pPr>
              <w:pStyle w:val="Compact"/>
              <w:jc w:val="left"/>
            </w:pPr>
            <w:r>
              <w:t xml:space="preserve">12501004</w:t>
            </w:r>
          </w:p>
        </w:tc>
        <w:tc>
          <w:tcPr/>
          <w:p>
            <w:pPr>
              <w:pStyle w:val="Compact"/>
              <w:jc w:val="left"/>
            </w:pPr>
            <w:r>
              <w:t xml:space="preserve">Hsur Versickerungsstelle eines Baches</w:t>
            </w:r>
          </w:p>
        </w:tc>
        <w:tc>
          <w:tcPr/>
          <w:p>
            <w:pPr>
              <w:pStyle w:val="Compact"/>
              <w:jc w:val="left"/>
            </w:pPr>
            <w:r>
              <w:t xml:space="preserve">perte d´un cours d´eau</w:t>
            </w:r>
          </w:p>
        </w:tc>
      </w:tr>
      <w:tr>
        <w:tc>
          <w:tcPr/>
          <w:p>
            <w:pPr>
              <w:pStyle w:val="Compact"/>
              <w:jc w:val="left"/>
            </w:pPr>
            <w:r>
              <w:t xml:space="preserve">12501005</w:t>
            </w:r>
          </w:p>
        </w:tc>
        <w:tc>
          <w:tcPr/>
          <w:p>
            <w:pPr>
              <w:pStyle w:val="Compact"/>
              <w:jc w:val="left"/>
            </w:pPr>
            <w:r>
              <w:t xml:space="preserve">Hsur Steilstufe in Bachrinne, Wasserfall</w:t>
            </w:r>
          </w:p>
        </w:tc>
        <w:tc>
          <w:tcPr/>
          <w:p>
            <w:pPr>
              <w:pStyle w:val="Compact"/>
              <w:jc w:val="left"/>
            </w:pPr>
            <w:r>
              <w:t xml:space="preserve">rapide d'un cours d'eau, cascade</w:t>
            </w:r>
          </w:p>
        </w:tc>
      </w:tr>
      <w:tr>
        <w:tc>
          <w:tcPr/>
          <w:p>
            <w:pPr>
              <w:pStyle w:val="Compact"/>
              <w:jc w:val="left"/>
            </w:pPr>
            <w:r>
              <w:t xml:space="preserve">12501006</w:t>
            </w:r>
          </w:p>
        </w:tc>
        <w:tc>
          <w:tcPr/>
          <w:p>
            <w:pPr>
              <w:pStyle w:val="Compact"/>
              <w:jc w:val="left"/>
            </w:pPr>
            <w:r>
              <w:t xml:space="preserve">Hsur Grundwasseraufstoss</w:t>
            </w:r>
          </w:p>
        </w:tc>
        <w:tc>
          <w:tcPr/>
          <w:p>
            <w:pPr>
              <w:pStyle w:val="Compact"/>
              <w:jc w:val="left"/>
            </w:pPr>
            <w:r>
              <w:t xml:space="preserve">résurgence des eaux souterraines</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12601001</w:t>
            </w:r>
          </w:p>
        </w:tc>
        <w:tc>
          <w:tcPr/>
          <w:p>
            <w:pPr>
              <w:pStyle w:val="Compact"/>
              <w:jc w:val="left"/>
            </w:pPr>
            <w:r>
              <w:t xml:space="preserve">Hsur Quellhorizont</w:t>
            </w:r>
          </w:p>
        </w:tc>
        <w:tc>
          <w:tcPr/>
          <w:p>
            <w:pPr>
              <w:pStyle w:val="Compact"/>
              <w:jc w:val="left"/>
            </w:pPr>
            <w:r>
              <w:t xml:space="preserve">niveau de sources, déversement de la nappe phréatique</w:t>
            </w:r>
          </w:p>
        </w:tc>
      </w:tr>
      <w:tr>
        <w:tc>
          <w:tcPr/>
          <w:p>
            <w:pPr>
              <w:pStyle w:val="Compact"/>
              <w:jc w:val="left"/>
            </w:pPr>
            <w:r>
              <w:t xml:space="preserve">12601002</w:t>
            </w:r>
          </w:p>
        </w:tc>
        <w:tc>
          <w:tcPr/>
          <w:p>
            <w:pPr>
              <w:pStyle w:val="Compact"/>
              <w:jc w:val="left"/>
            </w:pPr>
            <w:r>
              <w:t xml:space="preserve">Hsur Bachlauf</w:t>
            </w:r>
          </w:p>
        </w:tc>
        <w:tc>
          <w:tcPr/>
          <w:p>
            <w:pPr>
              <w:pStyle w:val="Compact"/>
              <w:jc w:val="left"/>
            </w:pPr>
            <w:r>
              <w:t xml:space="preserve">ruisseau</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12701001</w:t>
            </w:r>
          </w:p>
        </w:tc>
        <w:tc>
          <w:tcPr/>
          <w:p>
            <w:pPr>
              <w:pStyle w:val="Compact"/>
              <w:jc w:val="left"/>
            </w:pPr>
            <w:r>
              <w:t xml:space="preserve">Hsur Gletscher</w:t>
            </w:r>
          </w:p>
        </w:tc>
        <w:tc>
          <w:tcPr/>
          <w:p>
            <w:pPr>
              <w:pStyle w:val="Compact"/>
              <w:jc w:val="left"/>
            </w:pPr>
            <w:r>
              <w:t xml:space="preserve">glacier</w:t>
            </w:r>
          </w:p>
        </w:tc>
      </w:tr>
      <w:tr>
        <w:tc>
          <w:tcPr/>
          <w:p>
            <w:pPr>
              <w:pStyle w:val="Compact"/>
              <w:jc w:val="left"/>
            </w:pPr>
            <w:r>
              <w:t xml:space="preserve">12701002</w:t>
            </w:r>
          </w:p>
        </w:tc>
        <w:tc>
          <w:tcPr/>
          <w:p>
            <w:pPr>
              <w:pStyle w:val="Compact"/>
              <w:jc w:val="left"/>
            </w:pPr>
            <w:r>
              <w:t xml:space="preserve">Hsur See</w:t>
            </w:r>
          </w:p>
        </w:tc>
        <w:tc>
          <w:tcPr/>
          <w:p>
            <w:pPr>
              <w:pStyle w:val="Compact"/>
              <w:jc w:val="left"/>
            </w:pPr>
            <w:r>
              <w:t xml:space="preserve">lac</w:t>
            </w:r>
          </w:p>
        </w:tc>
      </w:tr>
      <w:tr>
        <w:tc>
          <w:tcPr/>
          <w:p>
            <w:pPr>
              <w:pStyle w:val="Compact"/>
              <w:jc w:val="left"/>
            </w:pPr>
            <w:r>
              <w:t xml:space="preserve">12701003</w:t>
            </w:r>
          </w:p>
        </w:tc>
        <w:tc>
          <w:tcPr/>
          <w:p>
            <w:pPr>
              <w:pStyle w:val="Compact"/>
              <w:jc w:val="left"/>
            </w:pPr>
            <w:r>
              <w:t xml:space="preserve">Hsur Fluss</w:t>
            </w:r>
          </w:p>
        </w:tc>
        <w:tc>
          <w:tcPr/>
          <w:p>
            <w:pPr>
              <w:pStyle w:val="Compact"/>
              <w:jc w:val="left"/>
            </w:pPr>
            <w:r>
              <w:t xml:space="preserve">rivière</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3.5</dc:title>
  <dc:creator>Office fédéral de topographie swisstopo</dc:creator>
  <dc:language>fr</dc:language>
  <dc:subject>Levé géologique de la Suisse</dc:subject>
  <cp:keywords>GeoCover, Metadata, Model, GIS, Vector data, Geology, Switzerland</cp:keywords>
  <dcterms:created xsi:type="dcterms:W3CDTF">2024-06-07T13:51:16Z</dcterms:created>
  <dcterms:modified xsi:type="dcterms:W3CDTF">2024-06-07T13:51:16Z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Avril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