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EF46" w14:textId="26B03AB2" w:rsidR="00D4304F" w:rsidRPr="0074358F" w:rsidRDefault="00DE66A9">
      <w:pPr>
        <w:pStyle w:val="Heading1"/>
        <w:rPr>
          <w:sz w:val="32"/>
          <w:szCs w:val="16"/>
        </w:rPr>
      </w:pPr>
      <w:r w:rsidRPr="0074358F">
        <w:rPr>
          <w:noProof/>
          <w:sz w:val="44"/>
          <w:szCs w:val="21"/>
        </w:rPr>
        <w:drawing>
          <wp:anchor distT="0" distB="0" distL="114300" distR="114300" simplePos="0" relativeHeight="251658240" behindDoc="1" locked="0" layoutInCell="1" allowOverlap="1" wp14:anchorId="74D2285C" wp14:editId="08379C0D">
            <wp:simplePos x="0" y="0"/>
            <wp:positionH relativeFrom="margin">
              <wp:posOffset>-344805</wp:posOffset>
            </wp:positionH>
            <wp:positionV relativeFrom="paragraph">
              <wp:posOffset>9525</wp:posOffset>
            </wp:positionV>
            <wp:extent cx="7191375" cy="8782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58F">
        <w:rPr>
          <w:sz w:val="32"/>
          <w:szCs w:val="16"/>
        </w:rPr>
        <w:t>Overview</w:t>
      </w:r>
    </w:p>
    <w:p w14:paraId="63EFE666" w14:textId="0E80AEA4" w:rsidR="00747083" w:rsidRPr="00CD24E4" w:rsidRDefault="007F4418" w:rsidP="00DE66A9">
      <w:pPr>
        <w:tabs>
          <w:tab w:val="right" w:pos="10224"/>
        </w:tabs>
        <w:rPr>
          <w:sz w:val="20"/>
          <w:szCs w:val="20"/>
        </w:rPr>
      </w:pPr>
      <w:r w:rsidRPr="00CD24E4">
        <w:rPr>
          <w:sz w:val="20"/>
          <w:szCs w:val="20"/>
        </w:rPr>
        <w:t>In this project, we will attempt to</w:t>
      </w:r>
      <w:r w:rsidR="00DE66A9" w:rsidRPr="00CD24E4">
        <w:rPr>
          <w:sz w:val="20"/>
          <w:szCs w:val="20"/>
        </w:rPr>
        <w:t xml:space="preserve"> </w:t>
      </w:r>
      <w:r w:rsidR="00305F09" w:rsidRPr="00CD24E4">
        <w:rPr>
          <w:sz w:val="20"/>
          <w:szCs w:val="20"/>
        </w:rPr>
        <w:t xml:space="preserve">propose a consumer and research </w:t>
      </w:r>
      <w:r w:rsidR="00747083" w:rsidRPr="00CD24E4">
        <w:rPr>
          <w:sz w:val="20"/>
          <w:szCs w:val="20"/>
        </w:rPr>
        <w:t xml:space="preserve">idea </w:t>
      </w:r>
      <w:r w:rsidR="00305F09" w:rsidRPr="00CD24E4">
        <w:rPr>
          <w:sz w:val="20"/>
          <w:szCs w:val="20"/>
        </w:rPr>
        <w:t>which addresses image to image translation. Research can often be hindered by manual image evaluation</w:t>
      </w:r>
      <w:r w:rsidR="00747083" w:rsidRPr="00CD24E4">
        <w:rPr>
          <w:sz w:val="20"/>
          <w:szCs w:val="20"/>
        </w:rPr>
        <w:t xml:space="preserve"> or difficulty finding the correct images for their work</w:t>
      </w:r>
      <w:r w:rsidR="00305F09" w:rsidRPr="00CD24E4">
        <w:rPr>
          <w:sz w:val="20"/>
          <w:szCs w:val="20"/>
        </w:rPr>
        <w:t xml:space="preserve">. </w:t>
      </w:r>
      <w:r w:rsidR="00747083" w:rsidRPr="00CD24E4">
        <w:rPr>
          <w:sz w:val="20"/>
          <w:szCs w:val="20"/>
        </w:rPr>
        <w:t>The ability to t</w:t>
      </w:r>
      <w:r w:rsidR="00305F09" w:rsidRPr="00CD24E4">
        <w:rPr>
          <w:sz w:val="20"/>
          <w:szCs w:val="20"/>
        </w:rPr>
        <w:t xml:space="preserve">ransforming images into their high-quality counterpart can help </w:t>
      </w:r>
      <w:r w:rsidR="00747083" w:rsidRPr="00CD24E4">
        <w:rPr>
          <w:sz w:val="20"/>
          <w:szCs w:val="20"/>
        </w:rPr>
        <w:t xml:space="preserve">with </w:t>
      </w:r>
      <w:r w:rsidR="00305F09" w:rsidRPr="00CD24E4">
        <w:rPr>
          <w:sz w:val="20"/>
          <w:szCs w:val="20"/>
        </w:rPr>
        <w:t xml:space="preserve">identification. </w:t>
      </w:r>
      <w:r w:rsidR="00747083" w:rsidRPr="00CD24E4">
        <w:rPr>
          <w:sz w:val="20"/>
          <w:szCs w:val="20"/>
        </w:rPr>
        <w:t>This can be used later in the fields of Academic, Historical and Medical research.</w:t>
      </w:r>
    </w:p>
    <w:p w14:paraId="58ADEC69" w14:textId="1990E8A0" w:rsidR="00747083" w:rsidRPr="00CD24E4" w:rsidRDefault="00747083" w:rsidP="00747083">
      <w:pPr>
        <w:pStyle w:val="Heading2"/>
        <w:rPr>
          <w:sz w:val="20"/>
          <w:szCs w:val="20"/>
        </w:rPr>
      </w:pPr>
      <w:r w:rsidRPr="00CD24E4">
        <w:rPr>
          <w:sz w:val="20"/>
          <w:szCs w:val="20"/>
        </w:rPr>
        <w:t>Value of the Solution</w:t>
      </w:r>
    </w:p>
    <w:p w14:paraId="1828D6CB" w14:textId="77777777" w:rsidR="0074358F" w:rsidRDefault="00EC6B2E" w:rsidP="00DE66A9">
      <w:pPr>
        <w:tabs>
          <w:tab w:val="right" w:pos="10224"/>
        </w:tabs>
        <w:rPr>
          <w:sz w:val="20"/>
          <w:szCs w:val="20"/>
        </w:rPr>
      </w:pPr>
      <w:r w:rsidRPr="00CD24E4">
        <w:rPr>
          <w:sz w:val="20"/>
          <w:szCs w:val="20"/>
        </w:rPr>
        <w:t xml:space="preserve">Images has a valuable role it plays withing society. With personal images, people are immediately judged with any pre-conceived biases they may have. </w:t>
      </w:r>
      <w:r w:rsidR="00747083" w:rsidRPr="00CD24E4">
        <w:rPr>
          <w:sz w:val="20"/>
          <w:szCs w:val="20"/>
        </w:rPr>
        <w:t>W</w:t>
      </w:r>
      <w:r w:rsidR="00305F09" w:rsidRPr="00CD24E4">
        <w:rPr>
          <w:sz w:val="20"/>
          <w:szCs w:val="20"/>
        </w:rPr>
        <w:t xml:space="preserve">ith the help of an Artificial Neural Network and Generative Adversarial Network, we will create a </w:t>
      </w:r>
      <w:r w:rsidR="00747083" w:rsidRPr="00CD24E4">
        <w:rPr>
          <w:sz w:val="20"/>
          <w:szCs w:val="20"/>
        </w:rPr>
        <w:t xml:space="preserve">model which will first be able to have regular faces smile. </w:t>
      </w:r>
      <w:r w:rsidRPr="00CD24E4">
        <w:rPr>
          <w:sz w:val="20"/>
          <w:szCs w:val="20"/>
        </w:rPr>
        <w:t xml:space="preserve">The ability to manipulate images with research requirements can save time. Secondly, as a consumer, the value of making images smile would either bring joy, entertainment or open the doors for professional </w:t>
      </w:r>
    </w:p>
    <w:p w14:paraId="71275114" w14:textId="24101600" w:rsidR="00D4304F" w:rsidRPr="00CD24E4" w:rsidRDefault="00747083" w:rsidP="00DE66A9">
      <w:pPr>
        <w:tabs>
          <w:tab w:val="right" w:pos="10224"/>
        </w:tabs>
        <w:rPr>
          <w:sz w:val="20"/>
          <w:szCs w:val="20"/>
        </w:rPr>
      </w:pPr>
      <w:r w:rsidRPr="00CD24E4">
        <w:rPr>
          <w:sz w:val="20"/>
          <w:szCs w:val="20"/>
        </w:rPr>
        <w:t>This technique can be later expanded into image restoration, creation. Create high quality images which can mimic what a severe medical condition such as cancer should look like, and even few the progress of the development of cancer or historical images over time.</w:t>
      </w:r>
      <w:r w:rsidR="00305F09" w:rsidRPr="00CD24E4">
        <w:rPr>
          <w:sz w:val="20"/>
          <w:szCs w:val="20"/>
        </w:rPr>
        <w:t xml:space="preserve"> </w:t>
      </w:r>
    </w:p>
    <w:p w14:paraId="4315C945" w14:textId="519CECE0" w:rsidR="00176B24" w:rsidRPr="00CD24E4" w:rsidRDefault="00176B24" w:rsidP="00176B24">
      <w:pPr>
        <w:pStyle w:val="Heading2"/>
        <w:rPr>
          <w:sz w:val="22"/>
          <w:szCs w:val="22"/>
        </w:rPr>
      </w:pPr>
      <w:r w:rsidRPr="00CD24E4">
        <w:rPr>
          <w:sz w:val="22"/>
          <w:szCs w:val="22"/>
        </w:rPr>
        <w:t>data source</w:t>
      </w:r>
    </w:p>
    <w:p w14:paraId="48C5D5F1" w14:textId="0D501328" w:rsidR="00CD24E4" w:rsidRPr="00CD24E4" w:rsidRDefault="00EC6B2E" w:rsidP="00CD24E4">
      <w:pPr>
        <w:tabs>
          <w:tab w:val="right" w:pos="10224"/>
        </w:tabs>
        <w:rPr>
          <w:sz w:val="20"/>
          <w:szCs w:val="20"/>
        </w:rPr>
      </w:pPr>
      <w:r w:rsidRPr="00CD24E4">
        <w:rPr>
          <w:sz w:val="20"/>
          <w:szCs w:val="20"/>
        </w:rPr>
        <w:t xml:space="preserve">The </w:t>
      </w:r>
      <w:proofErr w:type="spellStart"/>
      <w:r w:rsidRPr="00CD24E4">
        <w:rPr>
          <w:sz w:val="20"/>
          <w:szCs w:val="20"/>
        </w:rPr>
        <w:t>UTKFace</w:t>
      </w:r>
      <w:proofErr w:type="spellEnd"/>
      <w:r w:rsidRPr="00CD24E4">
        <w:rPr>
          <w:sz w:val="20"/>
          <w:szCs w:val="20"/>
        </w:rPr>
        <w:t xml:space="preserve"> image dataset </w:t>
      </w:r>
      <w:r w:rsidR="00CD24E4" w:rsidRPr="00CD24E4">
        <w:rPr>
          <w:sz w:val="20"/>
          <w:szCs w:val="20"/>
        </w:rPr>
        <w:t>is available for non-commercial</w:t>
      </w:r>
      <w:r w:rsidRPr="00CD24E4">
        <w:rPr>
          <w:sz w:val="20"/>
          <w:szCs w:val="20"/>
        </w:rPr>
        <w:t xml:space="preserve"> </w:t>
      </w:r>
      <w:r w:rsidR="00CD24E4" w:rsidRPr="00CD24E4">
        <w:rPr>
          <w:sz w:val="20"/>
          <w:szCs w:val="20"/>
        </w:rPr>
        <w:t xml:space="preserve">research purposes only. It is </w:t>
      </w:r>
      <w:r w:rsidRPr="00CD24E4">
        <w:rPr>
          <w:sz w:val="20"/>
          <w:szCs w:val="20"/>
        </w:rPr>
        <w:t xml:space="preserve">maintained by </w:t>
      </w:r>
      <w:proofErr w:type="spellStart"/>
      <w:r w:rsidRPr="00CD24E4">
        <w:rPr>
          <w:sz w:val="20"/>
          <w:szCs w:val="20"/>
        </w:rPr>
        <w:t>ssusanqq</w:t>
      </w:r>
      <w:proofErr w:type="spellEnd"/>
      <w:r w:rsidRPr="00CD24E4">
        <w:rPr>
          <w:sz w:val="20"/>
          <w:szCs w:val="20"/>
        </w:rPr>
        <w:t xml:space="preserve"> and located at this url: </w:t>
      </w:r>
      <w:hyperlink r:id="rId8" w:history="1">
        <w:r w:rsidRPr="00CD24E4">
          <w:rPr>
            <w:rStyle w:val="Hyperlink"/>
            <w:sz w:val="20"/>
            <w:szCs w:val="20"/>
          </w:rPr>
          <w:t>https://susanqq.github.io/UTKFace/</w:t>
        </w:r>
      </w:hyperlink>
      <w:r w:rsidRPr="00CD24E4">
        <w:rPr>
          <w:sz w:val="20"/>
          <w:szCs w:val="20"/>
        </w:rPr>
        <w:t xml:space="preserve"> </w:t>
      </w:r>
      <w:r w:rsidR="0074358F">
        <w:rPr>
          <w:sz w:val="20"/>
          <w:szCs w:val="20"/>
        </w:rPr>
        <w:t>.</w:t>
      </w:r>
      <w:r w:rsidR="0074358F">
        <w:rPr>
          <w:sz w:val="20"/>
          <w:szCs w:val="20"/>
        </w:rPr>
        <w:br/>
      </w:r>
      <w:r w:rsidR="0074358F">
        <w:rPr>
          <w:sz w:val="20"/>
          <w:szCs w:val="20"/>
        </w:rPr>
        <w:br/>
      </w:r>
      <w:r w:rsidRPr="00CD24E4">
        <w:rPr>
          <w:sz w:val="20"/>
          <w:szCs w:val="20"/>
        </w:rPr>
        <w:t>The contact information for any questions with regards to the dataset are Yang S</w:t>
      </w:r>
      <w:r w:rsidR="00CD24E4" w:rsidRPr="00CD24E4">
        <w:rPr>
          <w:sz w:val="20"/>
          <w:szCs w:val="20"/>
        </w:rPr>
        <w:t>o</w:t>
      </w:r>
      <w:r w:rsidRPr="00CD24E4">
        <w:rPr>
          <w:sz w:val="20"/>
          <w:szCs w:val="20"/>
        </w:rPr>
        <w:t xml:space="preserve">ng and </w:t>
      </w:r>
      <w:proofErr w:type="spellStart"/>
      <w:r w:rsidRPr="00CD24E4">
        <w:rPr>
          <w:sz w:val="20"/>
          <w:szCs w:val="20"/>
        </w:rPr>
        <w:t>Zhifei</w:t>
      </w:r>
      <w:proofErr w:type="spellEnd"/>
      <w:r w:rsidRPr="00CD24E4">
        <w:rPr>
          <w:sz w:val="20"/>
          <w:szCs w:val="20"/>
        </w:rPr>
        <w:t xml:space="preserve"> Zhang. </w:t>
      </w:r>
    </w:p>
    <w:p w14:paraId="6FF46100" w14:textId="17C2B262" w:rsidR="00176B24" w:rsidRPr="00CD24E4" w:rsidRDefault="00176B24" w:rsidP="00176B24">
      <w:pPr>
        <w:pStyle w:val="Heading2"/>
        <w:rPr>
          <w:sz w:val="22"/>
          <w:szCs w:val="18"/>
        </w:rPr>
      </w:pPr>
      <w:r w:rsidRPr="00CD24E4">
        <w:rPr>
          <w:sz w:val="22"/>
          <w:szCs w:val="18"/>
        </w:rPr>
        <w:t>techniques</w:t>
      </w:r>
    </w:p>
    <w:p w14:paraId="742E2F15" w14:textId="756D30E1" w:rsidR="00CD24E4" w:rsidRPr="00CD24E4" w:rsidRDefault="00CD24E4" w:rsidP="007F4418">
      <w:pPr>
        <w:rPr>
          <w:sz w:val="20"/>
          <w:szCs w:val="20"/>
        </w:rPr>
      </w:pPr>
      <w:r w:rsidRPr="00CD24E4">
        <w:rPr>
          <w:sz w:val="20"/>
          <w:szCs w:val="20"/>
        </w:rPr>
        <w:t>I will be anticipating using the following tools and techniques.</w:t>
      </w:r>
    </w:p>
    <w:tbl>
      <w:tblPr>
        <w:tblStyle w:val="GridTable4-Accent1"/>
        <w:tblW w:w="10318" w:type="dxa"/>
        <w:tblLook w:val="04A0" w:firstRow="1" w:lastRow="0" w:firstColumn="1" w:lastColumn="0" w:noHBand="0" w:noVBand="1"/>
      </w:tblPr>
      <w:tblGrid>
        <w:gridCol w:w="5159"/>
        <w:gridCol w:w="5159"/>
      </w:tblGrid>
      <w:tr w:rsidR="00CD24E4" w:rsidRPr="00CD24E4" w14:paraId="1F4E5030" w14:textId="77777777" w:rsidTr="00743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9" w:type="dxa"/>
          </w:tcPr>
          <w:p w14:paraId="24661229" w14:textId="70399D93" w:rsidR="00CD24E4" w:rsidRPr="00CD24E4" w:rsidRDefault="00CD24E4" w:rsidP="00CD24E4">
            <w:pPr>
              <w:jc w:val="center"/>
              <w:rPr>
                <w:color w:val="FDF9F7" w:themeColor="background2"/>
                <w:sz w:val="20"/>
                <w:szCs w:val="20"/>
              </w:rPr>
            </w:pPr>
            <w:r w:rsidRPr="00CD24E4">
              <w:rPr>
                <w:color w:val="FDF9F7" w:themeColor="background2"/>
                <w:sz w:val="20"/>
                <w:szCs w:val="20"/>
              </w:rPr>
              <w:t>Tools</w:t>
            </w:r>
          </w:p>
        </w:tc>
        <w:tc>
          <w:tcPr>
            <w:tcW w:w="5159" w:type="dxa"/>
          </w:tcPr>
          <w:p w14:paraId="7AD382D0" w14:textId="6C3B659A" w:rsidR="00CD24E4" w:rsidRPr="00CD24E4" w:rsidRDefault="00CD24E4" w:rsidP="00CD2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DF9F7" w:themeColor="background2"/>
                <w:sz w:val="20"/>
                <w:szCs w:val="20"/>
              </w:rPr>
            </w:pPr>
            <w:r w:rsidRPr="00CD24E4">
              <w:rPr>
                <w:color w:val="FDF9F7" w:themeColor="background2"/>
                <w:sz w:val="20"/>
                <w:szCs w:val="20"/>
              </w:rPr>
              <w:t>Techniques</w:t>
            </w:r>
          </w:p>
        </w:tc>
      </w:tr>
      <w:tr w:rsidR="00CD24E4" w:rsidRPr="00CD24E4" w14:paraId="7B2E87EB" w14:textId="77777777" w:rsidTr="0074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9" w:type="dxa"/>
          </w:tcPr>
          <w:p w14:paraId="1A670733" w14:textId="2543A72B" w:rsidR="00CD24E4" w:rsidRPr="0074358F" w:rsidRDefault="0074358F" w:rsidP="00CD24E4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Python, Machine Learning Libraries such as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SKLearn</w:t>
            </w:r>
            <w:proofErr w:type="spellEnd"/>
          </w:p>
        </w:tc>
        <w:tc>
          <w:tcPr>
            <w:tcW w:w="5159" w:type="dxa"/>
          </w:tcPr>
          <w:p w14:paraId="7D8BE71F" w14:textId="4D672185" w:rsidR="00CD24E4" w:rsidRPr="00CD24E4" w:rsidRDefault="00CD24E4" w:rsidP="00CD2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 Neural Networks</w:t>
            </w:r>
          </w:p>
        </w:tc>
      </w:tr>
      <w:tr w:rsidR="00CD24E4" w:rsidRPr="00CD24E4" w14:paraId="3B559892" w14:textId="77777777" w:rsidTr="0074358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9" w:type="dxa"/>
          </w:tcPr>
          <w:p w14:paraId="432145B8" w14:textId="1AF06297" w:rsidR="00CD24E4" w:rsidRPr="0074358F" w:rsidRDefault="0074358F" w:rsidP="00CD24E4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74358F">
              <w:rPr>
                <w:b w:val="0"/>
                <w:bCs w:val="0"/>
                <w:sz w:val="20"/>
                <w:szCs w:val="20"/>
              </w:rPr>
              <w:t>TensorFlow</w:t>
            </w:r>
            <w:r>
              <w:rPr>
                <w:b w:val="0"/>
                <w:bCs w:val="0"/>
                <w:sz w:val="20"/>
                <w:szCs w:val="20"/>
              </w:rPr>
              <w:t xml:space="preserve"> or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5159" w:type="dxa"/>
          </w:tcPr>
          <w:p w14:paraId="6E7C8DB7" w14:textId="70265072" w:rsidR="00CD24E4" w:rsidRPr="00CD24E4" w:rsidRDefault="00CD24E4" w:rsidP="00CD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Generative Adversarial Networks (GAN) or </w:t>
            </w:r>
            <w:proofErr w:type="spellStart"/>
            <w:r>
              <w:rPr>
                <w:sz w:val="20"/>
                <w:szCs w:val="20"/>
              </w:rPr>
              <w:t>cycleGAN</w:t>
            </w:r>
            <w:proofErr w:type="spellEnd"/>
          </w:p>
        </w:tc>
      </w:tr>
      <w:tr w:rsidR="00CD24E4" w:rsidRPr="00CD24E4" w14:paraId="6A5C5C88" w14:textId="77777777" w:rsidTr="0074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9" w:type="dxa"/>
          </w:tcPr>
          <w:p w14:paraId="5DCAF2E0" w14:textId="77777777" w:rsidR="00CD24E4" w:rsidRPr="00CD24E4" w:rsidRDefault="00CD24E4" w:rsidP="00CD24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59" w:type="dxa"/>
          </w:tcPr>
          <w:p w14:paraId="4DD47369" w14:textId="469838D7" w:rsidR="00CD24E4" w:rsidRPr="00CD24E4" w:rsidRDefault="00CD24E4" w:rsidP="00CD2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ML methods such as Clustering</w:t>
            </w:r>
          </w:p>
        </w:tc>
      </w:tr>
    </w:tbl>
    <w:p w14:paraId="5B126DA4" w14:textId="2693D247" w:rsidR="00176B24" w:rsidRDefault="00176B24" w:rsidP="00176B24">
      <w:pPr>
        <w:pStyle w:val="Heading2"/>
        <w:rPr>
          <w:sz w:val="22"/>
          <w:szCs w:val="18"/>
        </w:rPr>
      </w:pPr>
      <w:r w:rsidRPr="00CD24E4">
        <w:rPr>
          <w:sz w:val="22"/>
          <w:szCs w:val="18"/>
        </w:rPr>
        <w:t>Anticipated challenges</w:t>
      </w:r>
    </w:p>
    <w:p w14:paraId="47A34F78" w14:textId="77777777" w:rsidR="0074358F" w:rsidRDefault="0074358F" w:rsidP="0074358F">
      <w:pPr>
        <w:rPr>
          <w:sz w:val="20"/>
          <w:szCs w:val="20"/>
        </w:rPr>
      </w:pPr>
      <w:r>
        <w:rPr>
          <w:sz w:val="20"/>
          <w:szCs w:val="20"/>
        </w:rPr>
        <w:t>Some of our anticipated challenges will be the following:</w:t>
      </w:r>
    </w:p>
    <w:p w14:paraId="1FB63B8C" w14:textId="3098DD89" w:rsidR="0074358F" w:rsidRPr="0074358F" w:rsidRDefault="0074358F" w:rsidP="0074358F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74358F">
        <w:rPr>
          <w:sz w:val="20"/>
          <w:szCs w:val="20"/>
        </w:rPr>
        <w:t>Loading and understanding the data</w:t>
      </w:r>
      <w:r>
        <w:rPr>
          <w:sz w:val="20"/>
          <w:szCs w:val="20"/>
        </w:rPr>
        <w:t xml:space="preserve"> / Feature selection and engineering</w:t>
      </w:r>
    </w:p>
    <w:p w14:paraId="13897B8C" w14:textId="01E3C32C" w:rsidR="0074358F" w:rsidRDefault="0074358F" w:rsidP="0074358F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Selecting the correct parameters and fine tuning the model.</w:t>
      </w:r>
    </w:p>
    <w:p w14:paraId="51D02939" w14:textId="78358168" w:rsidR="0074358F" w:rsidRPr="0074358F" w:rsidRDefault="0074358F" w:rsidP="0074358F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Optimizing the model for maximum effectivity / </w:t>
      </w:r>
      <w:r>
        <w:rPr>
          <w:sz w:val="20"/>
          <w:szCs w:val="20"/>
        </w:rPr>
        <w:t>Producing efficient and effective results.</w:t>
      </w:r>
    </w:p>
    <w:sectPr w:rsidR="0074358F" w:rsidRPr="0074358F" w:rsidSect="00CD24E4">
      <w:footerReference w:type="default" r:id="rId9"/>
      <w:footerReference w:type="first" r:id="rId10"/>
      <w:pgSz w:w="12240" w:h="15840"/>
      <w:pgMar w:top="5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0A3AC" w14:textId="77777777" w:rsidR="002120D9" w:rsidRDefault="002120D9">
      <w:pPr>
        <w:spacing w:before="0" w:after="0" w:line="240" w:lineRule="auto"/>
      </w:pPr>
      <w:r>
        <w:separator/>
      </w:r>
    </w:p>
    <w:p w14:paraId="7EA3D61F" w14:textId="77777777" w:rsidR="002120D9" w:rsidRDefault="002120D9"/>
  </w:endnote>
  <w:endnote w:type="continuationSeparator" w:id="0">
    <w:p w14:paraId="1BF745F2" w14:textId="77777777" w:rsidR="002120D9" w:rsidRDefault="002120D9">
      <w:pPr>
        <w:spacing w:before="0" w:after="0" w:line="240" w:lineRule="auto"/>
      </w:pPr>
      <w:r>
        <w:continuationSeparator/>
      </w:r>
    </w:p>
    <w:p w14:paraId="784304CA" w14:textId="77777777" w:rsidR="002120D9" w:rsidRDefault="002120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55D78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A7357" w14:textId="5E1025BA" w:rsidR="00D4304F" w:rsidRDefault="007F4418">
    <w:pPr>
      <w:pStyle w:val="Footer"/>
    </w:pPr>
    <w:r>
      <w:t xml:space="preserve">Lawrence Quesada | Northridge, CA 91325 | </w:t>
    </w:r>
    <w:r w:rsidRPr="007F4418">
      <w:t>https://ltq477.github.io/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0CD83" w14:textId="77777777" w:rsidR="002120D9" w:rsidRDefault="002120D9">
      <w:pPr>
        <w:spacing w:before="0" w:after="0" w:line="240" w:lineRule="auto"/>
      </w:pPr>
      <w:r>
        <w:separator/>
      </w:r>
    </w:p>
    <w:p w14:paraId="1248FBC6" w14:textId="77777777" w:rsidR="002120D9" w:rsidRDefault="002120D9"/>
  </w:footnote>
  <w:footnote w:type="continuationSeparator" w:id="0">
    <w:p w14:paraId="48983687" w14:textId="77777777" w:rsidR="002120D9" w:rsidRDefault="002120D9">
      <w:pPr>
        <w:spacing w:before="0" w:after="0" w:line="240" w:lineRule="auto"/>
      </w:pPr>
      <w:r>
        <w:continuationSeparator/>
      </w:r>
    </w:p>
    <w:p w14:paraId="1270A59F" w14:textId="77777777" w:rsidR="002120D9" w:rsidRDefault="002120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95823"/>
    <w:multiLevelType w:val="hybridMultilevel"/>
    <w:tmpl w:val="9B82488A"/>
    <w:lvl w:ilvl="0" w:tplc="676C08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4CBC"/>
    <w:multiLevelType w:val="hybridMultilevel"/>
    <w:tmpl w:val="BE5695AC"/>
    <w:lvl w:ilvl="0" w:tplc="E146B6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1"/>
  </w:num>
  <w:num w:numId="8">
    <w:abstractNumId w:val="20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24"/>
    <w:rsid w:val="0000795A"/>
    <w:rsid w:val="00176B24"/>
    <w:rsid w:val="002120D9"/>
    <w:rsid w:val="00227DF5"/>
    <w:rsid w:val="002D22E0"/>
    <w:rsid w:val="003008EC"/>
    <w:rsid w:val="00305F09"/>
    <w:rsid w:val="003112E5"/>
    <w:rsid w:val="0074358F"/>
    <w:rsid w:val="00747083"/>
    <w:rsid w:val="0075279C"/>
    <w:rsid w:val="007F4418"/>
    <w:rsid w:val="009F5E2B"/>
    <w:rsid w:val="00B71C13"/>
    <w:rsid w:val="00C52FC2"/>
    <w:rsid w:val="00CD24E4"/>
    <w:rsid w:val="00D4304F"/>
    <w:rsid w:val="00D651B9"/>
    <w:rsid w:val="00DE66A9"/>
    <w:rsid w:val="00E53907"/>
    <w:rsid w:val="00EC0F68"/>
    <w:rsid w:val="00EC5313"/>
    <w:rsid w:val="00EC6B2E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5855FF"/>
  <w15:chartTrackingRefBased/>
  <w15:docId w15:val="{6BC31ACD-4B76-4632-AD52-8148F081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styleId="Hyperlink">
    <w:name w:val="Hyperlink"/>
    <w:basedOn w:val="DefaultParagraphFont"/>
    <w:uiPriority w:val="99"/>
    <w:unhideWhenUsed/>
    <w:rsid w:val="00305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F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D24E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D24E4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CD24E4"/>
    <w:pPr>
      <w:spacing w:after="0" w:line="240" w:lineRule="auto"/>
    </w:pPr>
    <w:tblPr>
      <w:tblStyleRowBandSize w:val="1"/>
      <w:tblStyleColBandSize w:val="1"/>
      <w:tblBorders>
        <w:top w:val="single" w:sz="4" w:space="0" w:color="FF8051" w:themeColor="accent3" w:themeTint="99"/>
        <w:left w:val="single" w:sz="4" w:space="0" w:color="FF8051" w:themeColor="accent3" w:themeTint="99"/>
        <w:bottom w:val="single" w:sz="4" w:space="0" w:color="FF8051" w:themeColor="accent3" w:themeTint="99"/>
        <w:right w:val="single" w:sz="4" w:space="0" w:color="FF8051" w:themeColor="accent3" w:themeTint="99"/>
        <w:insideH w:val="single" w:sz="4" w:space="0" w:color="FF8051" w:themeColor="accent3" w:themeTint="99"/>
        <w:insideV w:val="single" w:sz="4" w:space="0" w:color="FF805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3C00" w:themeColor="accent3"/>
          <w:left w:val="single" w:sz="4" w:space="0" w:color="DC3C00" w:themeColor="accent3"/>
          <w:bottom w:val="single" w:sz="4" w:space="0" w:color="DC3C00" w:themeColor="accent3"/>
          <w:right w:val="single" w:sz="4" w:space="0" w:color="DC3C00" w:themeColor="accent3"/>
          <w:insideH w:val="nil"/>
          <w:insideV w:val="nil"/>
        </w:tcBorders>
        <w:shd w:val="clear" w:color="auto" w:fill="DC3C00" w:themeFill="accent3"/>
      </w:tcPr>
    </w:tblStylePr>
    <w:tblStylePr w:type="lastRow">
      <w:rPr>
        <w:b/>
        <w:bCs/>
      </w:rPr>
      <w:tblPr/>
      <w:tcPr>
        <w:tcBorders>
          <w:top w:val="double" w:sz="4" w:space="0" w:color="DC3C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C5" w:themeFill="accent3" w:themeFillTint="33"/>
      </w:tcPr>
    </w:tblStylePr>
    <w:tblStylePr w:type="band1Horz">
      <w:tblPr/>
      <w:tcPr>
        <w:shd w:val="clear" w:color="auto" w:fill="FFD4C5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anqq.github.io/UTKFa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que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120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Quesada</dc:creator>
  <cp:keywords/>
  <dc:description/>
  <cp:lastModifiedBy>Lawrence Quesada</cp:lastModifiedBy>
  <cp:revision>1</cp:revision>
  <dcterms:created xsi:type="dcterms:W3CDTF">2020-10-15T16:17:00Z</dcterms:created>
  <dcterms:modified xsi:type="dcterms:W3CDTF">2020-10-15T20:08:00Z</dcterms:modified>
</cp:coreProperties>
</file>