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Layout w:type="autofit"/>
        <w:tblCellMar>
          <w:top w:w="0" w:type="dxa"/>
          <w:left w:w="108" w:type="dxa"/>
          <w:bottom w:w="0" w:type="dxa"/>
          <w:right w:w="108" w:type="dxa"/>
        </w:tblCellMar>
      </w:tblPr>
      <w:tblGrid>
        <w:gridCol w:w="3348"/>
        <w:gridCol w:w="5508"/>
      </w:tblGrid>
      <w:tr w14:paraId="685D98DA">
        <w:tblPrEx>
          <w:tblCellMar>
            <w:top w:w="0" w:type="dxa"/>
            <w:left w:w="108" w:type="dxa"/>
            <w:bottom w:w="0" w:type="dxa"/>
            <w:right w:w="108" w:type="dxa"/>
          </w:tblCellMar>
        </w:tblPrEx>
        <w:trPr>
          <w:wBefore w:w="0" w:type="dxa"/>
        </w:trPr>
        <w:tc>
          <w:tcPr>
            <w:tcW w:w="3348" w:type="dxa"/>
            <w:shd w:val="clear" w:color="auto" w:fill="auto"/>
            <w:noWrap w:val="0"/>
            <w:vAlign w:val="top"/>
          </w:tcPr>
          <w:p w14:paraId="76F6E9CA">
            <w:pPr>
              <w:spacing w:after="120"/>
              <w:jc w:val="center"/>
              <w:rPr>
                <w:rFonts w:ascii="Arial" w:hAnsi="Arial" w:cs="Arial"/>
                <w:b/>
                <w:sz w:val="20"/>
                <w:szCs w:val="20"/>
              </w:rPr>
            </w:pPr>
            <w:r>
              <w:rPr>
                <w:rFonts w:ascii="Arial" w:hAnsi="Arial" w:cs="Arial"/>
                <w:b/>
                <w:bCs/>
                <w:sz w:val="20"/>
                <w:szCs w:val="26"/>
                <w:highlight w:val="white"/>
              </w:rPr>
              <w:t>BỘ CÔNG AN</w:t>
            </w:r>
            <w:r>
              <w:rPr>
                <w:rFonts w:ascii="Arial" w:hAnsi="Arial" w:cs="Arial"/>
                <w:b/>
                <w:bCs/>
                <w:sz w:val="20"/>
                <w:szCs w:val="26"/>
              </w:rPr>
              <w:br w:type="textWrapping"/>
            </w:r>
            <w:r>
              <w:rPr>
                <w:rFonts w:ascii="Arial" w:hAnsi="Arial" w:cs="Arial"/>
                <w:b/>
                <w:bCs/>
                <w:sz w:val="20"/>
                <w:szCs w:val="26"/>
              </w:rPr>
              <w:t>-------</w:t>
            </w:r>
          </w:p>
        </w:tc>
        <w:tc>
          <w:tcPr>
            <w:tcW w:w="5508" w:type="dxa"/>
            <w:shd w:val="clear" w:color="auto" w:fill="auto"/>
            <w:noWrap w:val="0"/>
            <w:vAlign w:val="top"/>
          </w:tcPr>
          <w:p w14:paraId="7E1BBD74">
            <w:pPr>
              <w:spacing w:after="120"/>
              <w:jc w:val="center"/>
              <w:rPr>
                <w:rFonts w:ascii="Arial" w:hAnsi="Arial" w:cs="Arial"/>
                <w:sz w:val="20"/>
                <w:szCs w:val="20"/>
              </w:rPr>
            </w:pPr>
            <w:r>
              <w:rPr>
                <w:rFonts w:ascii="Arial" w:hAnsi="Arial" w:cs="Arial"/>
                <w:b/>
                <w:sz w:val="20"/>
                <w:szCs w:val="20"/>
              </w:rPr>
              <w:t>CỘNG HÒA XÃ HỘI CHỦ NGHĨA VIỆT NAM</w:t>
            </w:r>
            <w:r>
              <w:rPr>
                <w:rFonts w:ascii="Arial" w:hAnsi="Arial" w:cs="Arial"/>
                <w:b/>
                <w:sz w:val="20"/>
                <w:szCs w:val="20"/>
              </w:rPr>
              <w:br w:type="textWrapping"/>
            </w:r>
            <w:r>
              <w:rPr>
                <w:rFonts w:ascii="Arial" w:hAnsi="Arial" w:cs="Arial"/>
                <w:b/>
                <w:sz w:val="20"/>
                <w:szCs w:val="20"/>
              </w:rPr>
              <w:t xml:space="preserve">Độc lập - Tự do - Hạnh phúc </w:t>
            </w:r>
            <w:r>
              <w:rPr>
                <w:rFonts w:ascii="Arial" w:hAnsi="Arial" w:cs="Arial"/>
                <w:b/>
                <w:sz w:val="20"/>
                <w:szCs w:val="20"/>
              </w:rPr>
              <w:br w:type="textWrapping"/>
            </w:r>
            <w:r>
              <w:rPr>
                <w:rFonts w:ascii="Arial" w:hAnsi="Arial" w:cs="Arial"/>
                <w:b/>
                <w:sz w:val="20"/>
                <w:szCs w:val="20"/>
              </w:rPr>
              <w:t>---------------</w:t>
            </w:r>
          </w:p>
        </w:tc>
      </w:tr>
      <w:tr w14:paraId="761E1A71">
        <w:tblPrEx>
          <w:tblCellMar>
            <w:top w:w="0" w:type="dxa"/>
            <w:left w:w="108" w:type="dxa"/>
            <w:bottom w:w="0" w:type="dxa"/>
            <w:right w:w="108" w:type="dxa"/>
          </w:tblCellMar>
        </w:tblPrEx>
        <w:trPr>
          <w:wBefore w:w="0" w:type="dxa"/>
        </w:trPr>
        <w:tc>
          <w:tcPr>
            <w:tcW w:w="3348" w:type="dxa"/>
            <w:shd w:val="clear" w:color="auto" w:fill="auto"/>
            <w:noWrap w:val="0"/>
            <w:vAlign w:val="top"/>
          </w:tcPr>
          <w:p w14:paraId="5E2F6F2C">
            <w:pPr>
              <w:pStyle w:val="6"/>
              <w:spacing w:after="120"/>
              <w:jc w:val="center"/>
              <w:rPr>
                <w:rFonts w:ascii="Arial" w:hAnsi="Arial" w:cs="Arial"/>
                <w:b/>
                <w:bCs/>
                <w:sz w:val="20"/>
                <w:szCs w:val="28"/>
                <w:highlight w:val="white"/>
                <w:lang w:val="en-US" w:eastAsia="en-US"/>
              </w:rPr>
            </w:pPr>
            <w:r>
              <w:rPr>
                <w:rFonts w:ascii="Arial" w:hAnsi="Arial" w:cs="Arial"/>
                <w:bCs/>
                <w:sz w:val="20"/>
                <w:szCs w:val="28"/>
                <w:highlight w:val="white"/>
                <w:lang w:val="en-US" w:eastAsia="en-US"/>
              </w:rPr>
              <w:t>Số: 56/2021/TT-BCA</w:t>
            </w:r>
          </w:p>
        </w:tc>
        <w:tc>
          <w:tcPr>
            <w:tcW w:w="5508" w:type="dxa"/>
            <w:shd w:val="clear" w:color="auto" w:fill="auto"/>
            <w:noWrap w:val="0"/>
            <w:vAlign w:val="top"/>
          </w:tcPr>
          <w:p w14:paraId="5BA0DBB7">
            <w:pPr>
              <w:pStyle w:val="5"/>
              <w:spacing w:after="120"/>
              <w:jc w:val="center"/>
              <w:rPr>
                <w:rFonts w:ascii="Arial" w:hAnsi="Arial" w:cs="Arial"/>
                <w:bCs/>
                <w:i/>
                <w:sz w:val="20"/>
                <w:szCs w:val="28"/>
                <w:highlight w:val="white"/>
                <w:lang w:val="en-US" w:eastAsia="en-US"/>
              </w:rPr>
            </w:pPr>
            <w:r>
              <w:rPr>
                <w:rFonts w:ascii="Arial" w:hAnsi="Arial" w:cs="Arial"/>
                <w:bCs/>
                <w:i/>
                <w:iCs/>
                <w:sz w:val="20"/>
                <w:szCs w:val="28"/>
                <w:highlight w:val="white"/>
                <w:lang w:val="en-US" w:eastAsia="en-US"/>
              </w:rPr>
              <w:t xml:space="preserve">Hà Nội, ngày 15 </w:t>
            </w:r>
            <w:r>
              <w:rPr>
                <w:rFonts w:ascii="Arial" w:hAnsi="Arial" w:cs="Arial"/>
                <w:bCs/>
                <w:i/>
                <w:iCs/>
                <w:color w:val="000000"/>
                <w:sz w:val="20"/>
                <w:szCs w:val="28"/>
                <w:highlight w:val="white"/>
                <w:u w:val="none" w:color="FF0000"/>
                <w:lang w:val="en-US" w:eastAsia="en-US"/>
              </w:rPr>
              <w:t>tháng 5 năm</w:t>
            </w:r>
            <w:r>
              <w:rPr>
                <w:rFonts w:ascii="Arial" w:hAnsi="Arial" w:cs="Arial"/>
                <w:bCs/>
                <w:i/>
                <w:iCs/>
                <w:sz w:val="20"/>
                <w:szCs w:val="28"/>
                <w:highlight w:val="white"/>
                <w:lang w:val="en-US" w:eastAsia="en-US"/>
              </w:rPr>
              <w:t xml:space="preserve"> 2021</w:t>
            </w:r>
          </w:p>
        </w:tc>
      </w:tr>
    </w:tbl>
    <w:p w14:paraId="4A2CACE0">
      <w:pPr>
        <w:pStyle w:val="2"/>
        <w:keepNext w:val="0"/>
        <w:spacing w:before="0" w:after="120"/>
        <w:ind w:firstLine="709"/>
        <w:jc w:val="center"/>
        <w:rPr>
          <w:rFonts w:cs="Arial"/>
          <w:sz w:val="20"/>
          <w:szCs w:val="28"/>
        </w:rPr>
      </w:pPr>
    </w:p>
    <w:p w14:paraId="57BACB26">
      <w:pPr>
        <w:pStyle w:val="2"/>
        <w:keepNext w:val="0"/>
        <w:spacing w:before="0" w:after="120"/>
        <w:ind w:firstLine="709"/>
        <w:jc w:val="center"/>
        <w:rPr>
          <w:rFonts w:cs="Arial"/>
          <w:sz w:val="24"/>
          <w:szCs w:val="28"/>
        </w:rPr>
      </w:pPr>
      <w:r>
        <w:rPr>
          <w:rFonts w:cs="Arial"/>
          <w:sz w:val="24"/>
          <w:szCs w:val="28"/>
        </w:rPr>
        <w:t>THÔNG TƯ</w:t>
      </w:r>
    </w:p>
    <w:p w14:paraId="49A3C8A0">
      <w:pPr>
        <w:spacing w:after="120"/>
        <w:ind w:firstLine="709"/>
        <w:jc w:val="center"/>
        <w:rPr>
          <w:rFonts w:ascii="Arial" w:hAnsi="Arial" w:cs="Arial"/>
          <w:bCs/>
          <w:iCs/>
          <w:sz w:val="20"/>
        </w:rPr>
      </w:pPr>
      <w:r>
        <w:rPr>
          <w:rFonts w:ascii="Arial" w:hAnsi="Arial" w:cs="Arial"/>
          <w:bCs/>
          <w:iCs/>
          <w:sz w:val="20"/>
        </w:rPr>
        <w:t>QUY ĐỊNH VỀ BIỂU MẪU TRONG ĐĂNG KÝ, QUẢN LÝ CƯ TRÚ</w:t>
      </w:r>
    </w:p>
    <w:p w14:paraId="0B99D99D">
      <w:pPr>
        <w:spacing w:after="120"/>
        <w:ind w:firstLine="709"/>
        <w:jc w:val="both"/>
        <w:rPr>
          <w:rFonts w:ascii="Arial" w:hAnsi="Arial" w:cs="Arial"/>
          <w:bCs/>
          <w:i/>
          <w:iCs/>
          <w:sz w:val="20"/>
        </w:rPr>
      </w:pPr>
      <w:r>
        <w:rPr>
          <w:rFonts w:ascii="Arial" w:hAnsi="Arial" w:cs="Arial"/>
          <w:bCs/>
          <w:i/>
          <w:iCs/>
          <w:sz w:val="20"/>
        </w:rPr>
        <w:t>Căn cứ Luật Cư trú ngày 13 tháng 11 năm 2020;</w:t>
      </w:r>
    </w:p>
    <w:p w14:paraId="0F8EB5FA">
      <w:pPr>
        <w:spacing w:after="120"/>
        <w:ind w:firstLine="709"/>
        <w:jc w:val="both"/>
        <w:rPr>
          <w:rFonts w:ascii="Arial" w:hAnsi="Arial" w:cs="Arial"/>
          <w:bCs/>
          <w:i/>
          <w:iCs/>
          <w:sz w:val="20"/>
        </w:rPr>
      </w:pPr>
      <w:r>
        <w:rPr>
          <w:rFonts w:ascii="Arial" w:hAnsi="Arial" w:cs="Arial"/>
          <w:bCs/>
          <w:i/>
          <w:iCs/>
          <w:sz w:val="20"/>
        </w:rPr>
        <w:t>Căn cứ Nghị định số 01/20</w:t>
      </w:r>
      <w:bookmarkStart w:id="0" w:name="_GoBack"/>
      <w:bookmarkEnd w:id="0"/>
      <w:r>
        <w:rPr>
          <w:rFonts w:ascii="Arial" w:hAnsi="Arial" w:cs="Arial"/>
          <w:bCs/>
          <w:i/>
          <w:iCs/>
          <w:sz w:val="20"/>
        </w:rPr>
        <w:t>18/NĐ-CP ngày 06 tháng 8 năm 2018 của Chính phủ quy định chức năng, nhiệm vụ, quyền hạn và cơ cấu tổ chức của Bộ Công an;</w:t>
      </w:r>
    </w:p>
    <w:p w14:paraId="2AD0DA90">
      <w:pPr>
        <w:spacing w:after="120"/>
        <w:ind w:firstLine="709"/>
        <w:jc w:val="both"/>
        <w:rPr>
          <w:rFonts w:ascii="Arial" w:hAnsi="Arial" w:cs="Arial"/>
          <w:bCs/>
          <w:i/>
          <w:iCs/>
          <w:sz w:val="20"/>
        </w:rPr>
      </w:pPr>
      <w:r>
        <w:rPr>
          <w:rFonts w:ascii="Arial" w:hAnsi="Arial" w:cs="Arial"/>
          <w:bCs/>
          <w:i/>
          <w:iCs/>
          <w:sz w:val="20"/>
        </w:rPr>
        <w:t>Theo đề nghị của Cục trưởng Cục Cảnh sát quản lý hành chính về trật tự xã hội;</w:t>
      </w:r>
    </w:p>
    <w:p w14:paraId="1623BFFD">
      <w:pPr>
        <w:spacing w:after="120"/>
        <w:ind w:firstLine="709"/>
        <w:jc w:val="both"/>
        <w:rPr>
          <w:rFonts w:ascii="Arial" w:hAnsi="Arial" w:cs="Arial"/>
          <w:bCs/>
          <w:i/>
          <w:iCs/>
          <w:sz w:val="20"/>
        </w:rPr>
      </w:pPr>
      <w:r>
        <w:rPr>
          <w:rFonts w:ascii="Arial" w:hAnsi="Arial" w:cs="Arial"/>
          <w:bCs/>
          <w:i/>
          <w:iCs/>
          <w:sz w:val="20"/>
        </w:rPr>
        <w:t>Bộ trưởng Bộ Công an ban hành Thông tư quy định về biểu mẫu trong đăng ký, quản lý cư trú.</w:t>
      </w:r>
    </w:p>
    <w:p w14:paraId="2F8D87F8">
      <w:pPr>
        <w:spacing w:after="120"/>
        <w:ind w:firstLine="709"/>
        <w:jc w:val="both"/>
        <w:rPr>
          <w:rFonts w:ascii="Arial" w:hAnsi="Arial" w:cs="Arial"/>
          <w:b/>
          <w:bCs/>
          <w:iCs/>
          <w:sz w:val="20"/>
        </w:rPr>
      </w:pPr>
      <w:r>
        <w:rPr>
          <w:rFonts w:ascii="Arial" w:hAnsi="Arial" w:cs="Arial"/>
          <w:b/>
          <w:bCs/>
          <w:iCs/>
          <w:sz w:val="20"/>
        </w:rPr>
        <w:t xml:space="preserve">Điều 1. Phạm vi điều chỉnh </w:t>
      </w:r>
    </w:p>
    <w:p w14:paraId="49B0E839">
      <w:pPr>
        <w:spacing w:after="120"/>
        <w:ind w:firstLine="709"/>
        <w:jc w:val="both"/>
        <w:rPr>
          <w:rFonts w:ascii="Arial" w:hAnsi="Arial" w:cs="Arial"/>
          <w:bCs/>
          <w:iCs/>
          <w:sz w:val="20"/>
        </w:rPr>
      </w:pPr>
      <w:r>
        <w:rPr>
          <w:rFonts w:ascii="Arial" w:hAnsi="Arial" w:cs="Arial"/>
          <w:bCs/>
          <w:iCs/>
          <w:sz w:val="20"/>
        </w:rPr>
        <w:t xml:space="preserve">Thông tư này quy định về biểu mẫu, quản lý và sử dụng biểu mẫu trong </w:t>
      </w:r>
      <w:r>
        <w:rPr>
          <w:rFonts w:hint="eastAsia" w:ascii="Arial" w:hAnsi="Arial" w:cs="Arial"/>
          <w:bCs/>
          <w:iCs/>
          <w:sz w:val="20"/>
        </w:rPr>
        <w:t>đă</w:t>
      </w:r>
      <w:r>
        <w:rPr>
          <w:rFonts w:ascii="Arial" w:hAnsi="Arial" w:cs="Arial"/>
          <w:bCs/>
          <w:iCs/>
          <w:sz w:val="20"/>
        </w:rPr>
        <w:t>ng ký, quản lý c</w:t>
      </w:r>
      <w:r>
        <w:rPr>
          <w:rFonts w:hint="eastAsia" w:ascii="Arial" w:hAnsi="Arial" w:cs="Arial"/>
          <w:bCs/>
          <w:iCs/>
          <w:sz w:val="20"/>
        </w:rPr>
        <w:t>ư</w:t>
      </w:r>
      <w:r>
        <w:rPr>
          <w:rFonts w:ascii="Arial" w:hAnsi="Arial" w:cs="Arial"/>
          <w:bCs/>
          <w:iCs/>
          <w:sz w:val="20"/>
        </w:rPr>
        <w:t xml:space="preserve"> trú.</w:t>
      </w:r>
    </w:p>
    <w:p w14:paraId="59DFC528">
      <w:pPr>
        <w:spacing w:after="120"/>
        <w:ind w:firstLine="709"/>
        <w:jc w:val="both"/>
        <w:rPr>
          <w:rFonts w:ascii="Arial" w:hAnsi="Arial" w:cs="Arial"/>
          <w:b/>
          <w:bCs/>
          <w:iCs/>
          <w:sz w:val="20"/>
        </w:rPr>
      </w:pPr>
      <w:r>
        <w:rPr>
          <w:rFonts w:ascii="Arial" w:hAnsi="Arial" w:cs="Arial"/>
          <w:b/>
          <w:bCs/>
          <w:iCs/>
          <w:sz w:val="20"/>
        </w:rPr>
        <w:t>Điều 2. Đối tượng áp dụng</w:t>
      </w:r>
    </w:p>
    <w:p w14:paraId="7C955BD3">
      <w:pPr>
        <w:spacing w:after="120"/>
        <w:ind w:firstLine="709"/>
        <w:jc w:val="both"/>
        <w:rPr>
          <w:rFonts w:ascii="Arial" w:hAnsi="Arial" w:cs="Arial"/>
          <w:sz w:val="20"/>
        </w:rPr>
      </w:pPr>
      <w:r>
        <w:rPr>
          <w:rFonts w:ascii="Arial" w:hAnsi="Arial" w:cs="Arial"/>
          <w:sz w:val="20"/>
        </w:rPr>
        <w:t>Thông tư này áp dụng đối với:</w:t>
      </w:r>
    </w:p>
    <w:p w14:paraId="5560D730">
      <w:pPr>
        <w:spacing w:after="120"/>
        <w:ind w:firstLine="709"/>
        <w:jc w:val="both"/>
        <w:rPr>
          <w:rFonts w:ascii="Arial" w:hAnsi="Arial" w:cs="Arial"/>
          <w:sz w:val="20"/>
        </w:rPr>
      </w:pPr>
      <w:r>
        <w:rPr>
          <w:rFonts w:ascii="Arial" w:hAnsi="Arial" w:cs="Arial"/>
          <w:sz w:val="20"/>
        </w:rPr>
        <w:t>1. Cơ quan, người làm công tác đăng ký, quản lý cư trú, quản lý xuất, nhập cảnh.</w:t>
      </w:r>
    </w:p>
    <w:p w14:paraId="53428BCE">
      <w:pPr>
        <w:overflowPunct w:val="0"/>
        <w:autoSpaceDE w:val="0"/>
        <w:autoSpaceDN w:val="0"/>
        <w:adjustRightInd w:val="0"/>
        <w:spacing w:after="120"/>
        <w:ind w:firstLine="709"/>
        <w:jc w:val="both"/>
        <w:textAlignment w:val="baseline"/>
        <w:rPr>
          <w:rFonts w:ascii="Arial" w:hAnsi="Arial" w:eastAsia="Calibri" w:cs="Arial"/>
          <w:b/>
          <w:bCs/>
          <w:sz w:val="20"/>
        </w:rPr>
      </w:pPr>
      <w:r>
        <w:rPr>
          <w:rFonts w:ascii="Arial" w:hAnsi="Arial" w:cs="Arial"/>
          <w:sz w:val="20"/>
        </w:rPr>
        <w:t xml:space="preserve">2. </w:t>
      </w:r>
      <w:r>
        <w:rPr>
          <w:rFonts w:ascii="Arial" w:hAnsi="Arial" w:eastAsia="Calibri" w:cs="Arial"/>
          <w:sz w:val="20"/>
        </w:rPr>
        <w:t>Cơ quan, tổ chức, hộ gia đình, công dân Việt Nam sinh sống trên lãnh thổ nước Cộng hòa xã hội chủ nghĩa Việt Nam.</w:t>
      </w:r>
      <w:r>
        <w:rPr>
          <w:rFonts w:ascii="Arial" w:hAnsi="Arial" w:cs="Arial"/>
          <w:b/>
          <w:bCs/>
          <w:iCs/>
          <w:sz w:val="20"/>
        </w:rPr>
        <w:t xml:space="preserve"> </w:t>
      </w:r>
    </w:p>
    <w:p w14:paraId="7919C0D8">
      <w:pPr>
        <w:overflowPunct w:val="0"/>
        <w:autoSpaceDE w:val="0"/>
        <w:autoSpaceDN w:val="0"/>
        <w:adjustRightInd w:val="0"/>
        <w:spacing w:after="120"/>
        <w:ind w:firstLine="709"/>
        <w:jc w:val="both"/>
        <w:textAlignment w:val="baseline"/>
        <w:rPr>
          <w:rFonts w:ascii="Arial" w:hAnsi="Arial" w:cs="Arial"/>
          <w:b/>
          <w:bCs/>
          <w:iCs/>
          <w:sz w:val="20"/>
        </w:rPr>
      </w:pPr>
      <w:r>
        <w:rPr>
          <w:rFonts w:ascii="Arial" w:hAnsi="Arial" w:cs="Arial"/>
          <w:b/>
          <w:bCs/>
          <w:sz w:val="20"/>
        </w:rPr>
        <w:t xml:space="preserve">Điều 3. Các biểu mẫu sử dụng </w:t>
      </w:r>
      <w:r>
        <w:rPr>
          <w:rFonts w:ascii="Arial" w:hAnsi="Arial" w:cs="Arial"/>
          <w:b/>
          <w:bCs/>
          <w:iCs/>
          <w:sz w:val="20"/>
        </w:rPr>
        <w:t>trong đăng ký, quản lý cư trú</w:t>
      </w:r>
    </w:p>
    <w:p w14:paraId="66CDD4B9">
      <w:pPr>
        <w:overflowPunct w:val="0"/>
        <w:autoSpaceDE w:val="0"/>
        <w:autoSpaceDN w:val="0"/>
        <w:adjustRightInd w:val="0"/>
        <w:spacing w:after="120"/>
        <w:ind w:firstLine="709"/>
        <w:jc w:val="both"/>
        <w:textAlignment w:val="baseline"/>
        <w:rPr>
          <w:rFonts w:ascii="Arial" w:hAnsi="Arial" w:cs="Arial"/>
          <w:sz w:val="20"/>
          <w:lang w:val="pt-BR"/>
        </w:rPr>
      </w:pPr>
      <w:r>
        <w:rPr>
          <w:rFonts w:ascii="Arial" w:hAnsi="Arial" w:cs="Arial"/>
          <w:sz w:val="20"/>
        </w:rPr>
        <w:t xml:space="preserve">Ban hành kèm theo Thông tư này 16 biểu mẫu sử dụng </w:t>
      </w:r>
      <w:r>
        <w:rPr>
          <w:rFonts w:ascii="Arial" w:hAnsi="Arial" w:cs="Arial"/>
          <w:bCs/>
          <w:iCs/>
          <w:sz w:val="20"/>
        </w:rPr>
        <w:t xml:space="preserve">trong đăng ký, quản lý cư trú </w:t>
      </w:r>
      <w:r>
        <w:rPr>
          <w:rFonts w:ascii="Arial" w:hAnsi="Arial" w:cs="Arial"/>
          <w:sz w:val="20"/>
          <w:lang w:val="pt-BR"/>
        </w:rPr>
        <w:t>ký hiệu là CT</w:t>
      </w:r>
      <w:r>
        <w:rPr>
          <w:rFonts w:ascii="Arial" w:hAnsi="Arial" w:cs="Arial"/>
          <w:sz w:val="20"/>
        </w:rPr>
        <w:t>, cụ thể như sau</w:t>
      </w:r>
      <w:r>
        <w:rPr>
          <w:rFonts w:ascii="Arial" w:hAnsi="Arial" w:cs="Arial"/>
          <w:sz w:val="20"/>
          <w:lang w:val="pt-BR"/>
        </w:rPr>
        <w:t>:</w:t>
      </w:r>
    </w:p>
    <w:p w14:paraId="0FD9AD02">
      <w:pPr>
        <w:spacing w:after="120"/>
        <w:ind w:firstLine="709"/>
        <w:jc w:val="both"/>
        <w:rPr>
          <w:rFonts w:ascii="Arial" w:hAnsi="Arial" w:cs="Arial"/>
          <w:sz w:val="20"/>
          <w:lang w:val="pt-BR"/>
        </w:rPr>
      </w:pPr>
      <w:r>
        <w:rPr>
          <w:rFonts w:ascii="Arial" w:hAnsi="Arial" w:cs="Arial"/>
          <w:sz w:val="20"/>
          <w:lang w:val="pt-BR"/>
        </w:rPr>
        <w:t xml:space="preserve">1. Tờ khai thay </w:t>
      </w:r>
      <w:r>
        <w:rPr>
          <w:rFonts w:hint="eastAsia" w:ascii="Arial" w:hAnsi="Arial" w:cs="Arial"/>
          <w:sz w:val="20"/>
          <w:lang w:val="pt-BR"/>
        </w:rPr>
        <w:t>đ</w:t>
      </w:r>
      <w:r>
        <w:rPr>
          <w:rFonts w:ascii="Arial" w:hAnsi="Arial" w:cs="Arial"/>
          <w:sz w:val="20"/>
          <w:lang w:val="pt-BR"/>
        </w:rPr>
        <w:t>ổi thông tin c</w:t>
      </w:r>
      <w:r>
        <w:rPr>
          <w:rFonts w:hint="eastAsia" w:ascii="Arial" w:hAnsi="Arial" w:cs="Arial"/>
          <w:sz w:val="20"/>
          <w:lang w:val="pt-BR"/>
        </w:rPr>
        <w:t>ư</w:t>
      </w:r>
      <w:r>
        <w:rPr>
          <w:rFonts w:ascii="Arial" w:hAnsi="Arial" w:cs="Arial"/>
          <w:sz w:val="20"/>
          <w:lang w:val="pt-BR"/>
        </w:rPr>
        <w:t xml:space="preserve"> trú </w:t>
      </w:r>
      <w:r>
        <w:rPr>
          <w:rFonts w:hint="eastAsia" w:ascii="Arial" w:hAnsi="Arial" w:cs="Arial"/>
          <w:sz w:val="20"/>
          <w:lang w:val="pt-BR"/>
        </w:rPr>
        <w:t>đư</w:t>
      </w:r>
      <w:r>
        <w:rPr>
          <w:rFonts w:ascii="Arial" w:hAnsi="Arial" w:cs="Arial"/>
          <w:sz w:val="20"/>
          <w:lang w:val="pt-BR"/>
        </w:rPr>
        <w:t xml:space="preserve">ợc sử dụng khi công dân thực hiện các thủ tục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thông tin về cư trú, xác nhận thông tin về cư trú</w:t>
      </w:r>
      <w:r>
        <w:rPr>
          <w:rFonts w:ascii="Arial" w:hAnsi="Arial" w:cs="Arial"/>
          <w:sz w:val="20"/>
        </w:rPr>
        <w:t xml:space="preserve"> </w:t>
      </w:r>
      <w:r>
        <w:rPr>
          <w:rFonts w:ascii="Arial" w:hAnsi="Arial" w:cs="Arial"/>
          <w:sz w:val="20"/>
          <w:lang w:val="pt-BR"/>
        </w:rPr>
        <w:t>(ký hiệu là CT01).</w:t>
      </w:r>
    </w:p>
    <w:p w14:paraId="53A77565">
      <w:pPr>
        <w:spacing w:after="120"/>
        <w:ind w:firstLine="709"/>
        <w:jc w:val="both"/>
        <w:rPr>
          <w:rFonts w:ascii="Arial" w:hAnsi="Arial" w:cs="Arial"/>
          <w:sz w:val="20"/>
          <w:lang w:val="nl-NL"/>
        </w:rPr>
      </w:pPr>
      <w:r>
        <w:rPr>
          <w:rFonts w:ascii="Arial" w:hAnsi="Arial" w:cs="Arial"/>
          <w:sz w:val="20"/>
          <w:lang w:val="nl-NL"/>
        </w:rPr>
        <w:t xml:space="preserve">2. Tờ khai </w:t>
      </w:r>
      <w:r>
        <w:rPr>
          <w:rFonts w:hint="eastAsia" w:ascii="Arial" w:hAnsi="Arial" w:cs="Arial"/>
          <w:sz w:val="20"/>
          <w:lang w:val="nl-NL"/>
        </w:rPr>
        <w:t>đ</w:t>
      </w:r>
      <w:r>
        <w:rPr>
          <w:rFonts w:ascii="Arial" w:hAnsi="Arial" w:cs="Arial"/>
          <w:sz w:val="20"/>
          <w:lang w:val="nl-NL"/>
        </w:rPr>
        <w:t xml:space="preserve">ề nghị cấp văn bản đồng ý cho </w:t>
      </w:r>
      <w:r>
        <w:rPr>
          <w:rFonts w:ascii="Arial" w:hAnsi="Arial" w:cs="Arial"/>
          <w:sz w:val="20"/>
        </w:rPr>
        <w:t>đăng ký</w:t>
      </w:r>
      <w:r>
        <w:rPr>
          <w:rFonts w:ascii="Arial" w:hAnsi="Arial" w:cs="Arial"/>
          <w:sz w:val="20"/>
          <w:lang w:val="nl-NL"/>
        </w:rPr>
        <w:t xml:space="preserve"> thường trú </w:t>
      </w:r>
      <w:r>
        <w:rPr>
          <w:rFonts w:hint="eastAsia" w:ascii="Arial" w:hAnsi="Arial" w:cs="Arial"/>
          <w:sz w:val="20"/>
          <w:lang w:val="nl-NL"/>
        </w:rPr>
        <w:t>đư</w:t>
      </w:r>
      <w:r>
        <w:rPr>
          <w:rFonts w:ascii="Arial" w:hAnsi="Arial" w:cs="Arial"/>
          <w:sz w:val="20"/>
          <w:lang w:val="nl-NL"/>
        </w:rPr>
        <w:t xml:space="preserve">ợc sử dụng khi người Việt Nam định cư ở nước ngoài về Việt Nam thường trú thực hiện thủ tục </w:t>
      </w:r>
      <w:r>
        <w:rPr>
          <w:rFonts w:hint="eastAsia" w:ascii="Arial" w:hAnsi="Arial" w:cs="Arial"/>
          <w:sz w:val="20"/>
          <w:lang w:val="nl-NL"/>
        </w:rPr>
        <w:t>đ</w:t>
      </w:r>
      <w:r>
        <w:rPr>
          <w:rFonts w:ascii="Arial" w:hAnsi="Arial" w:cs="Arial"/>
          <w:sz w:val="20"/>
          <w:lang w:val="nl-NL"/>
        </w:rPr>
        <w:t>ề nghị cấp v</w:t>
      </w:r>
      <w:r>
        <w:rPr>
          <w:rFonts w:hint="eastAsia" w:ascii="Arial" w:hAnsi="Arial" w:cs="Arial"/>
          <w:sz w:val="20"/>
          <w:lang w:val="nl-NL"/>
        </w:rPr>
        <w:t>ă</w:t>
      </w:r>
      <w:r>
        <w:rPr>
          <w:rFonts w:ascii="Arial" w:hAnsi="Arial" w:cs="Arial"/>
          <w:sz w:val="20"/>
          <w:lang w:val="nl-NL"/>
        </w:rPr>
        <w:t xml:space="preserve">n bản </w:t>
      </w:r>
      <w:r>
        <w:rPr>
          <w:rFonts w:hint="eastAsia" w:ascii="Arial" w:hAnsi="Arial" w:cs="Arial"/>
          <w:sz w:val="20"/>
          <w:lang w:val="nl-NL"/>
        </w:rPr>
        <w:t>đ</w:t>
      </w:r>
      <w:r>
        <w:rPr>
          <w:rFonts w:ascii="Arial" w:hAnsi="Arial" w:cs="Arial"/>
          <w:sz w:val="20"/>
          <w:lang w:val="nl-NL"/>
        </w:rPr>
        <w:t xml:space="preserve">ồng ý cho </w:t>
      </w:r>
      <w:r>
        <w:rPr>
          <w:rFonts w:ascii="Arial" w:hAnsi="Arial" w:cs="Arial"/>
          <w:sz w:val="20"/>
        </w:rPr>
        <w:t>đăng ký</w:t>
      </w:r>
      <w:r>
        <w:rPr>
          <w:rFonts w:ascii="Arial" w:hAnsi="Arial" w:cs="Arial"/>
          <w:sz w:val="20"/>
          <w:lang w:val="nl-NL"/>
        </w:rPr>
        <w:t xml:space="preserve"> th</w:t>
      </w:r>
      <w:r>
        <w:rPr>
          <w:rFonts w:hint="eastAsia" w:ascii="Arial" w:hAnsi="Arial" w:cs="Arial"/>
          <w:sz w:val="20"/>
          <w:lang w:val="nl-NL"/>
        </w:rPr>
        <w:t>ư</w:t>
      </w:r>
      <w:r>
        <w:rPr>
          <w:rFonts w:ascii="Arial" w:hAnsi="Arial" w:cs="Arial"/>
          <w:sz w:val="20"/>
          <w:lang w:val="nl-NL"/>
        </w:rPr>
        <w:t>ờng trú tại cơ quan Quản lý xuất, nhập cảnh</w:t>
      </w:r>
      <w:r>
        <w:rPr>
          <w:rFonts w:ascii="Arial" w:hAnsi="Arial" w:cs="Arial"/>
          <w:sz w:val="20"/>
        </w:rPr>
        <w:t xml:space="preserve"> </w:t>
      </w:r>
      <w:r>
        <w:rPr>
          <w:rFonts w:ascii="Arial" w:hAnsi="Arial" w:cs="Arial"/>
          <w:sz w:val="20"/>
          <w:lang w:val="nl-NL"/>
        </w:rPr>
        <w:t>(ký hiệu là CT02).</w:t>
      </w:r>
    </w:p>
    <w:p w14:paraId="0BDD6166">
      <w:pPr>
        <w:spacing w:after="120"/>
        <w:ind w:firstLine="709"/>
        <w:jc w:val="both"/>
        <w:rPr>
          <w:rFonts w:ascii="Arial" w:hAnsi="Arial" w:cs="Arial"/>
          <w:sz w:val="20"/>
          <w:lang w:val="nl-NL"/>
        </w:rPr>
      </w:pPr>
      <w:r>
        <w:rPr>
          <w:rFonts w:ascii="Arial" w:hAnsi="Arial" w:cs="Arial"/>
          <w:sz w:val="20"/>
          <w:lang w:val="nl-NL"/>
        </w:rPr>
        <w:t xml:space="preserve">3. Phiếu khai báo tạm vắng </w:t>
      </w:r>
      <w:r>
        <w:rPr>
          <w:rFonts w:hint="eastAsia" w:ascii="Arial" w:hAnsi="Arial" w:cs="Arial"/>
          <w:sz w:val="20"/>
          <w:lang w:val="nl-NL"/>
        </w:rPr>
        <w:t>đư</w:t>
      </w:r>
      <w:r>
        <w:rPr>
          <w:rFonts w:ascii="Arial" w:hAnsi="Arial" w:cs="Arial"/>
          <w:sz w:val="20"/>
          <w:lang w:val="nl-NL"/>
        </w:rPr>
        <w:t xml:space="preserve">ợc sử dụng để cấp cho công dân khai báo tạm vắng theo quy định tại khoản </w:t>
      </w:r>
      <w:r>
        <w:rPr>
          <w:rFonts w:ascii="Arial" w:hAnsi="Arial" w:cs="Arial"/>
          <w:sz w:val="20"/>
        </w:rPr>
        <w:t xml:space="preserve">1 </w:t>
      </w:r>
      <w:r>
        <w:rPr>
          <w:rFonts w:ascii="Arial" w:hAnsi="Arial" w:cs="Arial"/>
          <w:sz w:val="20"/>
          <w:lang w:val="nl-NL"/>
        </w:rPr>
        <w:t xml:space="preserve">Điều 31 Luật Cư trú (ký hiệu là CT03). </w:t>
      </w:r>
    </w:p>
    <w:p w14:paraId="5B3C5FE8">
      <w:pPr>
        <w:spacing w:after="120"/>
        <w:ind w:firstLine="709"/>
        <w:jc w:val="both"/>
        <w:rPr>
          <w:rFonts w:ascii="Arial" w:hAnsi="Arial" w:cs="Arial"/>
          <w:sz w:val="20"/>
          <w:lang w:val="nl-NL"/>
        </w:rPr>
      </w:pPr>
      <w:r>
        <w:rPr>
          <w:rFonts w:ascii="Arial" w:hAnsi="Arial" w:cs="Arial"/>
          <w:sz w:val="20"/>
          <w:lang w:val="nl-NL"/>
        </w:rPr>
        <w:t>4. Phiếu tiếp nhận hồ s</w:t>
      </w:r>
      <w:r>
        <w:rPr>
          <w:rFonts w:hint="eastAsia" w:ascii="Arial" w:hAnsi="Arial" w:cs="Arial"/>
          <w:sz w:val="20"/>
          <w:lang w:val="nl-NL"/>
        </w:rPr>
        <w:t>ơ</w:t>
      </w:r>
      <w:r>
        <w:rPr>
          <w:rFonts w:ascii="Arial" w:hAnsi="Arial" w:cs="Arial"/>
          <w:sz w:val="20"/>
          <w:lang w:val="nl-NL"/>
        </w:rPr>
        <w:t xml:space="preserve"> và hẹn trả kết quả </w:t>
      </w:r>
      <w:r>
        <w:rPr>
          <w:rFonts w:hint="eastAsia" w:ascii="Arial" w:hAnsi="Arial" w:cs="Arial"/>
          <w:sz w:val="20"/>
          <w:lang w:val="nl-NL"/>
        </w:rPr>
        <w:t>đư</w:t>
      </w:r>
      <w:r>
        <w:rPr>
          <w:rFonts w:ascii="Arial" w:hAnsi="Arial" w:cs="Arial"/>
          <w:sz w:val="20"/>
          <w:lang w:val="nl-NL"/>
        </w:rPr>
        <w:t>ợc c</w:t>
      </w:r>
      <w:r>
        <w:rPr>
          <w:rFonts w:hint="eastAsia" w:ascii="Arial" w:hAnsi="Arial" w:cs="Arial"/>
          <w:sz w:val="20"/>
          <w:lang w:val="nl-NL"/>
        </w:rPr>
        <w:t>ơ</w:t>
      </w:r>
      <w:r>
        <w:rPr>
          <w:rFonts w:ascii="Arial" w:hAnsi="Arial" w:cs="Arial"/>
          <w:sz w:val="20"/>
          <w:lang w:val="nl-NL"/>
        </w:rPr>
        <w:t xml:space="preserve"> quan </w:t>
      </w:r>
      <w:r>
        <w:rPr>
          <w:rFonts w:hint="eastAsia" w:ascii="Arial" w:hAnsi="Arial" w:cs="Arial"/>
          <w:sz w:val="20"/>
          <w:lang w:val="nl-NL"/>
        </w:rPr>
        <w:t>đă</w:t>
      </w:r>
      <w:r>
        <w:rPr>
          <w:rFonts w:ascii="Arial" w:hAnsi="Arial" w:cs="Arial"/>
          <w:sz w:val="20"/>
          <w:lang w:val="nl-NL"/>
        </w:rPr>
        <w:t>ng ký c</w:t>
      </w:r>
      <w:r>
        <w:rPr>
          <w:rFonts w:hint="eastAsia" w:ascii="Arial" w:hAnsi="Arial" w:cs="Arial"/>
          <w:sz w:val="20"/>
          <w:lang w:val="nl-NL"/>
        </w:rPr>
        <w:t>ư</w:t>
      </w:r>
      <w:r>
        <w:rPr>
          <w:rFonts w:ascii="Arial" w:hAnsi="Arial" w:cs="Arial"/>
          <w:sz w:val="20"/>
          <w:lang w:val="nl-NL"/>
        </w:rPr>
        <w:t xml:space="preserve"> trú lập để giải quyết các thủ tục hành chính liên quan đến cư trú</w:t>
      </w:r>
      <w:r>
        <w:rPr>
          <w:rFonts w:ascii="Arial" w:hAnsi="Arial" w:cs="Arial"/>
          <w:sz w:val="20"/>
        </w:rPr>
        <w:t xml:space="preserve"> </w:t>
      </w:r>
      <w:r>
        <w:rPr>
          <w:rFonts w:ascii="Arial" w:hAnsi="Arial" w:cs="Arial"/>
          <w:sz w:val="20"/>
          <w:lang w:val="nl-NL"/>
        </w:rPr>
        <w:t>(ký hiệu là CT04).</w:t>
      </w:r>
    </w:p>
    <w:p w14:paraId="7625E7F0">
      <w:pPr>
        <w:spacing w:after="120"/>
        <w:ind w:firstLine="709"/>
        <w:jc w:val="both"/>
        <w:rPr>
          <w:rFonts w:ascii="Arial" w:hAnsi="Arial" w:cs="Arial"/>
          <w:bCs/>
          <w:iCs/>
          <w:sz w:val="20"/>
          <w:lang w:val="nl-NL"/>
        </w:rPr>
      </w:pPr>
      <w:r>
        <w:rPr>
          <w:rFonts w:ascii="Arial" w:hAnsi="Arial" w:cs="Arial"/>
          <w:sz w:val="20"/>
          <w:lang w:val="nl-NL"/>
        </w:rPr>
        <w:t xml:space="preserve">5. </w:t>
      </w:r>
      <w:r>
        <w:rPr>
          <w:rFonts w:ascii="Arial" w:hAnsi="Arial" w:cs="Arial"/>
          <w:bCs/>
          <w:iCs/>
          <w:sz w:val="20"/>
          <w:lang w:val="nl-NL"/>
        </w:rPr>
        <w:t xml:space="preserve">Phiếu hướng dẫn bổ sung, hoàn thiện hồ sơ </w:t>
      </w:r>
      <w:r>
        <w:rPr>
          <w:rFonts w:ascii="Arial" w:hAnsi="Arial" w:cs="Arial"/>
          <w:bCs/>
          <w:iCs/>
          <w:sz w:val="20"/>
        </w:rPr>
        <w:t xml:space="preserve">được cơ quan đăng ký cư trú lập để yêu cầu công dân </w:t>
      </w:r>
      <w:r>
        <w:rPr>
          <w:rFonts w:ascii="Arial" w:hAnsi="Arial" w:cs="Arial"/>
          <w:bCs/>
          <w:iCs/>
          <w:sz w:val="20"/>
          <w:lang w:val="nl-NL"/>
        </w:rPr>
        <w:t xml:space="preserve">bổ sung, hoàn thiện hồ sơ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xóa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tách hộ, </w:t>
      </w:r>
      <w:r>
        <w:rPr>
          <w:rFonts w:hint="eastAsia" w:ascii="Arial" w:hAnsi="Arial" w:cs="Arial"/>
          <w:bCs/>
          <w:iCs/>
          <w:sz w:val="20"/>
          <w:lang w:val="nl-NL"/>
        </w:rPr>
        <w:t>đ</w:t>
      </w:r>
      <w:r>
        <w:rPr>
          <w:rFonts w:ascii="Arial" w:hAnsi="Arial" w:cs="Arial"/>
          <w:bCs/>
          <w:iCs/>
          <w:sz w:val="20"/>
          <w:lang w:val="nl-NL"/>
        </w:rPr>
        <w:t>iều chỉnh thông tin về c</w:t>
      </w:r>
      <w:r>
        <w:rPr>
          <w:rFonts w:hint="eastAsia" w:ascii="Arial" w:hAnsi="Arial" w:cs="Arial"/>
          <w:bCs/>
          <w:iCs/>
          <w:sz w:val="20"/>
          <w:lang w:val="nl-NL"/>
        </w:rPr>
        <w:t>ư</w:t>
      </w:r>
      <w:r>
        <w:rPr>
          <w:rFonts w:ascii="Arial" w:hAnsi="Arial" w:cs="Arial"/>
          <w:bCs/>
          <w:iCs/>
          <w:sz w:val="20"/>
          <w:lang w:val="nl-NL"/>
        </w:rPr>
        <w:t xml:space="preserve"> trú trong C</w:t>
      </w:r>
      <w:r>
        <w:rPr>
          <w:rFonts w:hint="eastAsia" w:ascii="Arial" w:hAnsi="Arial" w:cs="Arial"/>
          <w:bCs/>
          <w:iCs/>
          <w:sz w:val="20"/>
          <w:lang w:val="nl-NL"/>
        </w:rPr>
        <w:t>ơ</w:t>
      </w:r>
      <w:r>
        <w:rPr>
          <w:rFonts w:ascii="Arial" w:hAnsi="Arial" w:cs="Arial"/>
          <w:bCs/>
          <w:iCs/>
          <w:sz w:val="20"/>
          <w:lang w:val="nl-NL"/>
        </w:rPr>
        <w:t xml:space="preserve"> sở dữ liệu về c</w:t>
      </w:r>
      <w:r>
        <w:rPr>
          <w:rFonts w:hint="eastAsia" w:ascii="Arial" w:hAnsi="Arial" w:cs="Arial"/>
          <w:bCs/>
          <w:iCs/>
          <w:sz w:val="20"/>
          <w:lang w:val="nl-NL"/>
        </w:rPr>
        <w:t>ư</w:t>
      </w:r>
      <w:r>
        <w:rPr>
          <w:rFonts w:ascii="Arial" w:hAnsi="Arial" w:cs="Arial"/>
          <w:bCs/>
          <w:iCs/>
          <w:sz w:val="20"/>
          <w:lang w:val="nl-NL"/>
        </w:rPr>
        <w:t xml:space="preserve"> trú, xác nhận thông tin về c</w:t>
      </w:r>
      <w:r>
        <w:rPr>
          <w:rFonts w:hint="eastAsia" w:ascii="Arial" w:hAnsi="Arial" w:cs="Arial"/>
          <w:bCs/>
          <w:iCs/>
          <w:sz w:val="20"/>
          <w:lang w:val="nl-NL"/>
        </w:rPr>
        <w:t>ư</w:t>
      </w:r>
      <w:r>
        <w:rPr>
          <w:rFonts w:ascii="Arial" w:hAnsi="Arial" w:cs="Arial"/>
          <w:bCs/>
          <w:iCs/>
          <w:sz w:val="20"/>
          <w:lang w:val="nl-NL"/>
        </w:rPr>
        <w:t xml:space="preserve"> trú, </w:t>
      </w:r>
      <w:r>
        <w:rPr>
          <w:rFonts w:hint="eastAsia" w:ascii="Arial" w:hAnsi="Arial" w:cs="Arial"/>
          <w:bCs/>
          <w:iCs/>
          <w:sz w:val="20"/>
          <w:lang w:val="nl-NL"/>
        </w:rPr>
        <w:t>đă</w:t>
      </w:r>
      <w:r>
        <w:rPr>
          <w:rFonts w:ascii="Arial" w:hAnsi="Arial" w:cs="Arial"/>
          <w:bCs/>
          <w:iCs/>
          <w:sz w:val="20"/>
          <w:lang w:val="nl-NL"/>
        </w:rPr>
        <w:t xml:space="preserve">ng ký tạm trú, xóa </w:t>
      </w:r>
      <w:r>
        <w:rPr>
          <w:rFonts w:hint="eastAsia" w:ascii="Arial" w:hAnsi="Arial" w:cs="Arial"/>
          <w:bCs/>
          <w:iCs/>
          <w:sz w:val="20"/>
          <w:lang w:val="nl-NL"/>
        </w:rPr>
        <w:t>đă</w:t>
      </w:r>
      <w:r>
        <w:rPr>
          <w:rFonts w:ascii="Arial" w:hAnsi="Arial" w:cs="Arial"/>
          <w:bCs/>
          <w:iCs/>
          <w:sz w:val="20"/>
          <w:lang w:val="nl-NL"/>
        </w:rPr>
        <w:t>ng ký tạm trú, gia hạn tạm trú, khai báo tạm vắng, khai báo thông tin về cư trú</w:t>
      </w:r>
      <w:r>
        <w:rPr>
          <w:rFonts w:ascii="Arial" w:hAnsi="Arial" w:cs="Arial"/>
          <w:bCs/>
          <w:iCs/>
          <w:sz w:val="20"/>
        </w:rPr>
        <w:t xml:space="preserve"> </w:t>
      </w:r>
      <w:r>
        <w:rPr>
          <w:rFonts w:ascii="Arial" w:hAnsi="Arial" w:cs="Arial"/>
          <w:sz w:val="20"/>
          <w:lang w:val="nl-NL"/>
        </w:rPr>
        <w:t>(ký hiệu là CT05)</w:t>
      </w:r>
      <w:r>
        <w:rPr>
          <w:rFonts w:ascii="Arial" w:hAnsi="Arial" w:cs="Arial"/>
          <w:bCs/>
          <w:iCs/>
          <w:sz w:val="20"/>
          <w:lang w:val="nl-NL"/>
        </w:rPr>
        <w:t>.</w:t>
      </w:r>
    </w:p>
    <w:p w14:paraId="34939600">
      <w:pPr>
        <w:spacing w:after="120"/>
        <w:ind w:firstLine="709"/>
        <w:jc w:val="both"/>
        <w:rPr>
          <w:rFonts w:ascii="Arial" w:hAnsi="Arial" w:cs="Arial"/>
          <w:bCs/>
          <w:iCs/>
          <w:sz w:val="20"/>
          <w:lang w:val="nl-NL"/>
        </w:rPr>
      </w:pPr>
      <w:r>
        <w:rPr>
          <w:rFonts w:ascii="Arial" w:hAnsi="Arial" w:cs="Arial"/>
          <w:sz w:val="20"/>
          <w:lang w:val="nl-NL"/>
        </w:rPr>
        <w:t>6. Phiếu từ chối tiếp nhận, giải quyết hồ s</w:t>
      </w:r>
      <w:r>
        <w:rPr>
          <w:rFonts w:hint="eastAsia" w:ascii="Arial" w:hAnsi="Arial" w:cs="Arial"/>
          <w:sz w:val="20"/>
          <w:lang w:val="nl-NL"/>
        </w:rPr>
        <w:t>ơ</w:t>
      </w:r>
      <w:r>
        <w:rPr>
          <w:rFonts w:ascii="Arial" w:hAnsi="Arial" w:cs="Arial"/>
          <w:sz w:val="20"/>
          <w:lang w:val="nl-NL"/>
        </w:rPr>
        <w:t xml:space="preserve"> </w:t>
      </w:r>
      <w:r>
        <w:rPr>
          <w:rFonts w:ascii="Arial" w:hAnsi="Arial" w:cs="Arial"/>
          <w:bCs/>
          <w:iCs/>
          <w:sz w:val="20"/>
        </w:rPr>
        <w:t>được cơ quan đăng ký cư trú lập</w:t>
      </w:r>
      <w:r>
        <w:rPr>
          <w:rFonts w:hint="eastAsia" w:ascii="Arial" w:hAnsi="Arial" w:cs="Arial"/>
          <w:sz w:val="20"/>
          <w:lang w:val="nl-NL"/>
        </w:rPr>
        <w:t xml:space="preserve"> đ</w:t>
      </w:r>
      <w:r>
        <w:rPr>
          <w:rFonts w:ascii="Arial" w:hAnsi="Arial" w:cs="Arial"/>
          <w:sz w:val="20"/>
          <w:lang w:val="nl-NL"/>
        </w:rPr>
        <w:t xml:space="preserve">ể thông báo cho công dân </w:t>
      </w:r>
      <w:r>
        <w:rPr>
          <w:rFonts w:ascii="Arial" w:hAnsi="Arial" w:cs="Arial"/>
          <w:sz w:val="20"/>
        </w:rPr>
        <w:t>lý do</w:t>
      </w:r>
      <w:r>
        <w:rPr>
          <w:rFonts w:ascii="Arial" w:hAnsi="Arial" w:cs="Arial"/>
          <w:sz w:val="20"/>
          <w:lang w:val="nl-NL"/>
        </w:rPr>
        <w:t xml:space="preserve"> từ chối tiếp nhận, giải quyết </w:t>
      </w:r>
      <w:r>
        <w:rPr>
          <w:rFonts w:ascii="Arial" w:hAnsi="Arial" w:cs="Arial"/>
          <w:bCs/>
          <w:iCs/>
          <w:sz w:val="20"/>
          <w:lang w:val="nl-NL"/>
        </w:rPr>
        <w:t>hồ sơ đăng ký th</w:t>
      </w:r>
      <w:r>
        <w:rPr>
          <w:rFonts w:hint="eastAsia" w:ascii="Arial" w:hAnsi="Arial" w:cs="Arial"/>
          <w:bCs/>
          <w:iCs/>
          <w:sz w:val="20"/>
          <w:lang w:val="nl-NL"/>
        </w:rPr>
        <w:t>ư</w:t>
      </w:r>
      <w:r>
        <w:rPr>
          <w:rFonts w:ascii="Arial" w:hAnsi="Arial" w:cs="Arial"/>
          <w:bCs/>
          <w:iCs/>
          <w:sz w:val="20"/>
          <w:lang w:val="nl-NL"/>
        </w:rPr>
        <w:t xml:space="preserve">ờng trú, xóa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tách hộ, </w:t>
      </w:r>
      <w:r>
        <w:rPr>
          <w:rFonts w:hint="eastAsia" w:ascii="Arial" w:hAnsi="Arial" w:cs="Arial"/>
          <w:bCs/>
          <w:iCs/>
          <w:sz w:val="20"/>
          <w:lang w:val="nl-NL"/>
        </w:rPr>
        <w:t>đ</w:t>
      </w:r>
      <w:r>
        <w:rPr>
          <w:rFonts w:ascii="Arial" w:hAnsi="Arial" w:cs="Arial"/>
          <w:bCs/>
          <w:iCs/>
          <w:sz w:val="20"/>
          <w:lang w:val="nl-NL"/>
        </w:rPr>
        <w:t>iều chỉnh thông tin về c</w:t>
      </w:r>
      <w:r>
        <w:rPr>
          <w:rFonts w:hint="eastAsia" w:ascii="Arial" w:hAnsi="Arial" w:cs="Arial"/>
          <w:bCs/>
          <w:iCs/>
          <w:sz w:val="20"/>
          <w:lang w:val="nl-NL"/>
        </w:rPr>
        <w:t>ư</w:t>
      </w:r>
      <w:r>
        <w:rPr>
          <w:rFonts w:ascii="Arial" w:hAnsi="Arial" w:cs="Arial"/>
          <w:bCs/>
          <w:iCs/>
          <w:sz w:val="20"/>
          <w:lang w:val="nl-NL"/>
        </w:rPr>
        <w:t xml:space="preserve"> trú trong c</w:t>
      </w:r>
      <w:r>
        <w:rPr>
          <w:rFonts w:hint="eastAsia" w:ascii="Arial" w:hAnsi="Arial" w:cs="Arial"/>
          <w:bCs/>
          <w:iCs/>
          <w:sz w:val="20"/>
          <w:lang w:val="nl-NL"/>
        </w:rPr>
        <w:t>ơ</w:t>
      </w:r>
      <w:r>
        <w:rPr>
          <w:rFonts w:ascii="Arial" w:hAnsi="Arial" w:cs="Arial"/>
          <w:bCs/>
          <w:iCs/>
          <w:sz w:val="20"/>
          <w:lang w:val="nl-NL"/>
        </w:rPr>
        <w:t xml:space="preserve"> sở dữ liệu về c</w:t>
      </w:r>
      <w:r>
        <w:rPr>
          <w:rFonts w:hint="eastAsia" w:ascii="Arial" w:hAnsi="Arial" w:cs="Arial"/>
          <w:bCs/>
          <w:iCs/>
          <w:sz w:val="20"/>
          <w:lang w:val="nl-NL"/>
        </w:rPr>
        <w:t>ư</w:t>
      </w:r>
      <w:r>
        <w:rPr>
          <w:rFonts w:ascii="Arial" w:hAnsi="Arial" w:cs="Arial"/>
          <w:bCs/>
          <w:iCs/>
          <w:sz w:val="20"/>
          <w:lang w:val="nl-NL"/>
        </w:rPr>
        <w:t xml:space="preserve"> trú, xác nhận thông tin về c</w:t>
      </w:r>
      <w:r>
        <w:rPr>
          <w:rFonts w:hint="eastAsia" w:ascii="Arial" w:hAnsi="Arial" w:cs="Arial"/>
          <w:bCs/>
          <w:iCs/>
          <w:sz w:val="20"/>
          <w:lang w:val="nl-NL"/>
        </w:rPr>
        <w:t>ư</w:t>
      </w:r>
      <w:r>
        <w:rPr>
          <w:rFonts w:ascii="Arial" w:hAnsi="Arial" w:cs="Arial"/>
          <w:bCs/>
          <w:iCs/>
          <w:sz w:val="20"/>
          <w:lang w:val="nl-NL"/>
        </w:rPr>
        <w:t xml:space="preserve"> trú, </w:t>
      </w:r>
      <w:r>
        <w:rPr>
          <w:rFonts w:hint="eastAsia" w:ascii="Arial" w:hAnsi="Arial" w:cs="Arial"/>
          <w:bCs/>
          <w:iCs/>
          <w:sz w:val="20"/>
          <w:lang w:val="nl-NL"/>
        </w:rPr>
        <w:t>đă</w:t>
      </w:r>
      <w:r>
        <w:rPr>
          <w:rFonts w:ascii="Arial" w:hAnsi="Arial" w:cs="Arial"/>
          <w:bCs/>
          <w:iCs/>
          <w:sz w:val="20"/>
          <w:lang w:val="nl-NL"/>
        </w:rPr>
        <w:t xml:space="preserve">ng ký tạm trú, xóa </w:t>
      </w:r>
      <w:r>
        <w:rPr>
          <w:rFonts w:hint="eastAsia" w:ascii="Arial" w:hAnsi="Arial" w:cs="Arial"/>
          <w:bCs/>
          <w:iCs/>
          <w:sz w:val="20"/>
          <w:lang w:val="nl-NL"/>
        </w:rPr>
        <w:t>đă</w:t>
      </w:r>
      <w:r>
        <w:rPr>
          <w:rFonts w:ascii="Arial" w:hAnsi="Arial" w:cs="Arial"/>
          <w:bCs/>
          <w:iCs/>
          <w:sz w:val="20"/>
          <w:lang w:val="nl-NL"/>
        </w:rPr>
        <w:t>ng ký tạm trú, gia hạn tạm trú, khai báo tạm vắng, khai báo thông tin về cư trú</w:t>
      </w:r>
      <w:r>
        <w:rPr>
          <w:rFonts w:ascii="Arial" w:hAnsi="Arial" w:cs="Arial"/>
          <w:bCs/>
          <w:iCs/>
          <w:sz w:val="20"/>
        </w:rPr>
        <w:t xml:space="preserve"> </w:t>
      </w:r>
      <w:r>
        <w:rPr>
          <w:rFonts w:ascii="Arial" w:hAnsi="Arial" w:cs="Arial"/>
          <w:sz w:val="20"/>
          <w:lang w:val="nl-NL"/>
        </w:rPr>
        <w:t>(ký hiệu là CT06)</w:t>
      </w:r>
      <w:r>
        <w:rPr>
          <w:rFonts w:ascii="Arial" w:hAnsi="Arial" w:cs="Arial"/>
          <w:bCs/>
          <w:iCs/>
          <w:sz w:val="20"/>
          <w:lang w:val="nl-NL"/>
        </w:rPr>
        <w:t>.</w:t>
      </w:r>
    </w:p>
    <w:p w14:paraId="799D02AB">
      <w:pPr>
        <w:spacing w:after="120"/>
        <w:ind w:firstLine="709"/>
        <w:jc w:val="both"/>
        <w:rPr>
          <w:rFonts w:ascii="Arial" w:hAnsi="Arial" w:cs="Arial"/>
          <w:sz w:val="20"/>
          <w:lang w:val="nl-NL"/>
        </w:rPr>
      </w:pPr>
      <w:r>
        <w:rPr>
          <w:rFonts w:ascii="Arial" w:hAnsi="Arial" w:cs="Arial"/>
          <w:sz w:val="20"/>
          <w:lang w:val="nl-NL"/>
        </w:rPr>
        <w:t>7. Xác nhận thông tin về c</w:t>
      </w:r>
      <w:r>
        <w:rPr>
          <w:rFonts w:hint="eastAsia" w:ascii="Arial" w:hAnsi="Arial" w:cs="Arial"/>
          <w:sz w:val="20"/>
          <w:lang w:val="nl-NL"/>
        </w:rPr>
        <w:t>ư</w:t>
      </w:r>
      <w:r>
        <w:rPr>
          <w:rFonts w:ascii="Arial" w:hAnsi="Arial" w:cs="Arial"/>
          <w:sz w:val="20"/>
          <w:lang w:val="nl-NL"/>
        </w:rPr>
        <w:t xml:space="preserve"> trú được sử dụng để xác nhận thông tin về thời gian, địa điểm, hình thức đăng ký cư trú và các nội dung khác của cá nhân, hộ gia </w:t>
      </w:r>
      <w:r>
        <w:rPr>
          <w:rFonts w:hint="eastAsia" w:ascii="Arial" w:hAnsi="Arial" w:cs="Arial"/>
          <w:sz w:val="20"/>
          <w:lang w:val="nl-NL"/>
        </w:rPr>
        <w:t>đì</w:t>
      </w:r>
      <w:r>
        <w:rPr>
          <w:rFonts w:ascii="Arial" w:hAnsi="Arial" w:cs="Arial"/>
          <w:sz w:val="20"/>
          <w:lang w:val="nl-NL"/>
        </w:rPr>
        <w:t>nh khi có yêu cầu</w:t>
      </w:r>
      <w:r>
        <w:rPr>
          <w:rFonts w:ascii="Arial" w:hAnsi="Arial" w:cs="Arial"/>
          <w:sz w:val="20"/>
        </w:rPr>
        <w:t xml:space="preserve"> </w:t>
      </w:r>
      <w:r>
        <w:rPr>
          <w:rFonts w:ascii="Arial" w:hAnsi="Arial" w:cs="Arial"/>
          <w:sz w:val="20"/>
          <w:lang w:val="nl-NL"/>
        </w:rPr>
        <w:t xml:space="preserve">(ký hiệu là CT07). </w:t>
      </w:r>
    </w:p>
    <w:p w14:paraId="020B9B56">
      <w:pPr>
        <w:spacing w:after="120"/>
        <w:ind w:firstLine="709"/>
        <w:jc w:val="both"/>
        <w:rPr>
          <w:rFonts w:ascii="Arial" w:hAnsi="Arial" w:cs="Arial"/>
          <w:sz w:val="20"/>
          <w:lang w:val="nl-NL"/>
        </w:rPr>
      </w:pPr>
      <w:r>
        <w:rPr>
          <w:rFonts w:ascii="Arial" w:hAnsi="Arial" w:cs="Arial"/>
          <w:sz w:val="20"/>
          <w:lang w:val="nl-NL"/>
        </w:rPr>
        <w:t xml:space="preserve">8. Thông báo về kết quả giải quyết, hủy bỏ </w:t>
      </w:r>
      <w:r>
        <w:rPr>
          <w:rFonts w:hint="eastAsia" w:ascii="Arial" w:hAnsi="Arial" w:cs="Arial"/>
          <w:sz w:val="20"/>
          <w:lang w:val="nl-NL"/>
        </w:rPr>
        <w:t>đă</w:t>
      </w:r>
      <w:r>
        <w:rPr>
          <w:rFonts w:ascii="Arial" w:hAnsi="Arial" w:cs="Arial"/>
          <w:sz w:val="20"/>
          <w:lang w:val="nl-NL"/>
        </w:rPr>
        <w:t>ng ký c</w:t>
      </w:r>
      <w:r>
        <w:rPr>
          <w:rFonts w:hint="eastAsia" w:ascii="Arial" w:hAnsi="Arial" w:cs="Arial"/>
          <w:sz w:val="20"/>
          <w:lang w:val="nl-NL"/>
        </w:rPr>
        <w:t>ư</w:t>
      </w:r>
      <w:r>
        <w:rPr>
          <w:rFonts w:ascii="Arial" w:hAnsi="Arial" w:cs="Arial"/>
          <w:sz w:val="20"/>
          <w:lang w:val="nl-NL"/>
        </w:rPr>
        <w:t xml:space="preserve"> trú </w:t>
      </w:r>
      <w:r>
        <w:rPr>
          <w:rFonts w:ascii="Arial" w:hAnsi="Arial" w:cs="Arial"/>
          <w:bCs/>
          <w:iCs/>
          <w:sz w:val="20"/>
        </w:rPr>
        <w:t>được cơ quan đăng ký cư trú lập</w:t>
      </w:r>
      <w:r>
        <w:rPr>
          <w:rFonts w:ascii="Arial" w:hAnsi="Arial" w:cs="Arial"/>
          <w:sz w:val="20"/>
          <w:lang w:val="nl-NL"/>
        </w:rPr>
        <w:t xml:space="preserve"> </w:t>
      </w:r>
      <w:r>
        <w:rPr>
          <w:rFonts w:hint="eastAsia" w:ascii="Arial" w:hAnsi="Arial" w:cs="Arial"/>
          <w:sz w:val="20"/>
          <w:lang w:val="nl-NL"/>
        </w:rPr>
        <w:t>đ</w:t>
      </w:r>
      <w:r>
        <w:rPr>
          <w:rFonts w:ascii="Arial" w:hAnsi="Arial" w:cs="Arial"/>
          <w:sz w:val="20"/>
          <w:lang w:val="nl-NL"/>
        </w:rPr>
        <w:t xml:space="preserve">ể thông báo cho công dân về kết quả giải quyết </w:t>
      </w:r>
      <w:r>
        <w:rPr>
          <w:rFonts w:hint="eastAsia" w:ascii="Arial" w:hAnsi="Arial" w:cs="Arial"/>
          <w:sz w:val="20"/>
          <w:lang w:val="nl-NL"/>
        </w:rPr>
        <w:t>đă</w:t>
      </w:r>
      <w:r>
        <w:rPr>
          <w:rFonts w:ascii="Arial" w:hAnsi="Arial" w:cs="Arial"/>
          <w:sz w:val="20"/>
          <w:lang w:val="nl-NL"/>
        </w:rPr>
        <w:t xml:space="preserve">ng ký </w:t>
      </w:r>
      <w:r>
        <w:rPr>
          <w:rFonts w:ascii="Arial" w:hAnsi="Arial" w:cs="Arial"/>
          <w:sz w:val="20"/>
          <w:lang w:val="pt-BR"/>
        </w:rPr>
        <w:t>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xác nhận thông tin về cư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tạm vắng, khai báo thông tin về c</w:t>
      </w:r>
      <w:r>
        <w:rPr>
          <w:rFonts w:hint="eastAsia" w:ascii="Arial" w:hAnsi="Arial" w:cs="Arial"/>
          <w:sz w:val="20"/>
          <w:lang w:val="pt-BR"/>
        </w:rPr>
        <w:t>ư</w:t>
      </w:r>
      <w:r>
        <w:rPr>
          <w:rFonts w:ascii="Arial" w:hAnsi="Arial" w:cs="Arial"/>
          <w:sz w:val="20"/>
          <w:lang w:val="pt-BR"/>
        </w:rPr>
        <w:t xml:space="preserve"> trú, hủy bỏ kết quả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hủy bỏ kết quả </w:t>
      </w:r>
      <w:r>
        <w:rPr>
          <w:rFonts w:hint="eastAsia" w:ascii="Arial" w:hAnsi="Arial" w:cs="Arial"/>
          <w:sz w:val="20"/>
          <w:lang w:val="pt-BR"/>
        </w:rPr>
        <w:t>đă</w:t>
      </w:r>
      <w:r>
        <w:rPr>
          <w:rFonts w:ascii="Arial" w:hAnsi="Arial" w:cs="Arial"/>
          <w:sz w:val="20"/>
          <w:lang w:val="pt-BR"/>
        </w:rPr>
        <w:t>ng ký tạm trú</w:t>
      </w:r>
      <w:r>
        <w:rPr>
          <w:rFonts w:ascii="Arial" w:hAnsi="Arial" w:cs="Arial"/>
          <w:sz w:val="20"/>
        </w:rPr>
        <w:t xml:space="preserve"> </w:t>
      </w:r>
      <w:r>
        <w:rPr>
          <w:rFonts w:ascii="Arial" w:hAnsi="Arial" w:cs="Arial"/>
          <w:sz w:val="20"/>
          <w:lang w:val="nl-NL"/>
        </w:rPr>
        <w:t>(ký hiệu là CT08).</w:t>
      </w:r>
    </w:p>
    <w:p w14:paraId="26478CF8">
      <w:pPr>
        <w:spacing w:after="120"/>
        <w:ind w:firstLine="709"/>
        <w:jc w:val="both"/>
        <w:rPr>
          <w:rFonts w:ascii="Arial" w:hAnsi="Arial" w:cs="Arial"/>
          <w:sz w:val="20"/>
          <w:lang w:val="nl-NL"/>
        </w:rPr>
      </w:pPr>
      <w:r>
        <w:rPr>
          <w:rFonts w:ascii="Arial" w:hAnsi="Arial" w:cs="Arial"/>
          <w:sz w:val="20"/>
          <w:lang w:val="nl-NL"/>
        </w:rPr>
        <w:t xml:space="preserve">9. </w:t>
      </w:r>
      <w:r>
        <w:rPr>
          <w:rFonts w:ascii="Arial" w:hAnsi="Arial" w:cs="Arial"/>
          <w:sz w:val="20"/>
        </w:rPr>
        <w:t>Quyết định về việc hủy bỏ đăng ký</w:t>
      </w:r>
      <w:r>
        <w:rPr>
          <w:rFonts w:ascii="Arial" w:hAnsi="Arial" w:cs="Arial"/>
          <w:sz w:val="20"/>
          <w:lang w:val="nl-NL"/>
        </w:rPr>
        <w:t xml:space="preserve"> cư trú </w:t>
      </w:r>
      <w:r>
        <w:rPr>
          <w:rFonts w:hint="eastAsia" w:ascii="Arial" w:hAnsi="Arial" w:cs="Arial"/>
          <w:sz w:val="20"/>
          <w:lang w:val="nl-NL"/>
        </w:rPr>
        <w:t>đư</w:t>
      </w:r>
      <w:r>
        <w:rPr>
          <w:rFonts w:ascii="Arial" w:hAnsi="Arial" w:cs="Arial"/>
          <w:sz w:val="20"/>
          <w:lang w:val="nl-NL"/>
        </w:rPr>
        <w:t xml:space="preserve">ợc cơ quan có thẩm quyền sử dụng để hủy bỏ đăng ký thường trú, đăng ký tạm trú </w:t>
      </w:r>
      <w:r>
        <w:rPr>
          <w:rFonts w:ascii="Arial" w:hAnsi="Arial" w:cs="Arial"/>
          <w:sz w:val="20"/>
        </w:rPr>
        <w:t xml:space="preserve">của công dân </w:t>
      </w:r>
      <w:r>
        <w:rPr>
          <w:rFonts w:ascii="Arial" w:hAnsi="Arial" w:cs="Arial"/>
          <w:sz w:val="20"/>
          <w:lang w:val="nl-NL"/>
        </w:rPr>
        <w:t>không đúng thẩm quyền, không đúng đối tượng</w:t>
      </w:r>
      <w:r>
        <w:rPr>
          <w:rFonts w:ascii="Arial" w:hAnsi="Arial" w:cs="Arial"/>
          <w:sz w:val="20"/>
        </w:rPr>
        <w:t xml:space="preserve">, </w:t>
      </w:r>
      <w:r>
        <w:rPr>
          <w:rFonts w:ascii="Arial" w:hAnsi="Arial" w:cs="Arial"/>
          <w:sz w:val="20"/>
          <w:lang w:val="nl-NL"/>
        </w:rPr>
        <w:t>không đúng điều kiện theo quy định</w:t>
      </w:r>
      <w:r>
        <w:rPr>
          <w:rFonts w:ascii="Arial" w:hAnsi="Arial" w:cs="Arial"/>
          <w:sz w:val="20"/>
        </w:rPr>
        <w:t xml:space="preserve"> tại Điều 35</w:t>
      </w:r>
      <w:r>
        <w:rPr>
          <w:rFonts w:ascii="Arial" w:hAnsi="Arial" w:cs="Arial"/>
          <w:sz w:val="20"/>
          <w:lang w:val="nl-NL"/>
        </w:rPr>
        <w:t xml:space="preserve"> Luật Cư trú</w:t>
      </w:r>
      <w:r>
        <w:rPr>
          <w:rFonts w:ascii="Arial" w:hAnsi="Arial" w:cs="Arial"/>
          <w:sz w:val="20"/>
        </w:rPr>
        <w:t xml:space="preserve"> </w:t>
      </w:r>
      <w:r>
        <w:rPr>
          <w:rFonts w:ascii="Arial" w:hAnsi="Arial" w:cs="Arial"/>
          <w:sz w:val="20"/>
          <w:lang w:val="nl-NL"/>
        </w:rPr>
        <w:t>(ký hiệu là CT09).</w:t>
      </w:r>
    </w:p>
    <w:p w14:paraId="1841D952">
      <w:pPr>
        <w:spacing w:after="120"/>
        <w:ind w:firstLine="709"/>
        <w:jc w:val="both"/>
        <w:rPr>
          <w:rFonts w:ascii="Arial" w:hAnsi="Arial" w:cs="Arial"/>
          <w:sz w:val="20"/>
          <w:lang w:val="nl-NL"/>
        </w:rPr>
      </w:pPr>
      <w:r>
        <w:rPr>
          <w:rFonts w:ascii="Arial" w:hAnsi="Arial" w:cs="Arial"/>
          <w:sz w:val="20"/>
          <w:lang w:val="nl-NL"/>
        </w:rPr>
        <w:t>10. Phiếu xác minh thông tin về c</w:t>
      </w:r>
      <w:r>
        <w:rPr>
          <w:rFonts w:hint="eastAsia" w:ascii="Arial" w:hAnsi="Arial" w:cs="Arial"/>
          <w:sz w:val="20"/>
          <w:lang w:val="nl-NL"/>
        </w:rPr>
        <w:t>ư</w:t>
      </w:r>
      <w:r>
        <w:rPr>
          <w:rFonts w:ascii="Arial" w:hAnsi="Arial" w:cs="Arial"/>
          <w:sz w:val="20"/>
          <w:lang w:val="nl-NL"/>
        </w:rPr>
        <w:t xml:space="preserve"> trú </w:t>
      </w:r>
      <w:r>
        <w:rPr>
          <w:rFonts w:ascii="Arial" w:hAnsi="Arial" w:cs="Arial"/>
          <w:bCs/>
          <w:iCs/>
          <w:sz w:val="20"/>
        </w:rPr>
        <w:t>được cơ quan đăng ký cư trú lập</w:t>
      </w:r>
      <w:r>
        <w:rPr>
          <w:rFonts w:ascii="Arial" w:hAnsi="Arial" w:cs="Arial"/>
          <w:sz w:val="20"/>
          <w:lang w:val="nl-NL"/>
        </w:rPr>
        <w:t xml:space="preserve"> </w:t>
      </w:r>
      <w:r>
        <w:rPr>
          <w:rFonts w:hint="eastAsia" w:ascii="Arial" w:hAnsi="Arial" w:cs="Arial"/>
          <w:sz w:val="20"/>
          <w:lang w:val="nl-NL"/>
        </w:rPr>
        <w:t>để</w:t>
      </w:r>
      <w:r>
        <w:rPr>
          <w:rFonts w:ascii="Arial" w:hAnsi="Arial" w:cs="Arial"/>
          <w:sz w:val="20"/>
          <w:lang w:val="nl-NL"/>
        </w:rPr>
        <w:t xml:space="preserve"> trao đổi thông tin, tài liệu giữa các cơ quan đăng ký cư trú nhằm </w:t>
      </w:r>
      <w:r>
        <w:rPr>
          <w:rFonts w:ascii="Arial" w:hAnsi="Arial" w:cs="Arial"/>
          <w:sz w:val="20"/>
        </w:rPr>
        <w:t>làm rõ</w:t>
      </w:r>
      <w:r>
        <w:rPr>
          <w:rFonts w:ascii="Arial" w:hAnsi="Arial" w:cs="Arial"/>
          <w:sz w:val="20"/>
          <w:lang w:val="nl-NL"/>
        </w:rPr>
        <w:t xml:space="preserve"> thông tin của cá nhân, hộ gia </w:t>
      </w:r>
      <w:r>
        <w:rPr>
          <w:rFonts w:hint="eastAsia" w:ascii="Arial" w:hAnsi="Arial" w:cs="Arial"/>
          <w:sz w:val="20"/>
          <w:lang w:val="nl-NL"/>
        </w:rPr>
        <w:t>đì</w:t>
      </w:r>
      <w:r>
        <w:rPr>
          <w:rFonts w:ascii="Arial" w:hAnsi="Arial" w:cs="Arial"/>
          <w:sz w:val="20"/>
          <w:lang w:val="nl-NL"/>
        </w:rPr>
        <w:t xml:space="preserve">nh trong quá trình thực hiện công tác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CT10).</w:t>
      </w:r>
    </w:p>
    <w:p w14:paraId="0AA25060">
      <w:pPr>
        <w:spacing w:after="120"/>
        <w:ind w:firstLine="709"/>
        <w:jc w:val="both"/>
        <w:rPr>
          <w:rFonts w:ascii="Arial" w:hAnsi="Arial" w:cs="Arial"/>
          <w:sz w:val="20"/>
        </w:rPr>
      </w:pPr>
      <w:r>
        <w:rPr>
          <w:rFonts w:ascii="Arial" w:hAnsi="Arial" w:cs="Arial"/>
          <w:sz w:val="20"/>
          <w:lang w:val="nl-NL"/>
        </w:rPr>
        <w:t xml:space="preserve">11. Phiếu </w:t>
      </w:r>
      <w:r>
        <w:rPr>
          <w:rFonts w:hint="eastAsia" w:ascii="Arial" w:hAnsi="Arial" w:cs="Arial"/>
          <w:sz w:val="20"/>
          <w:lang w:val="nl-NL"/>
        </w:rPr>
        <w:t>đ</w:t>
      </w:r>
      <w:r>
        <w:rPr>
          <w:rFonts w:ascii="Arial" w:hAnsi="Arial" w:cs="Arial"/>
          <w:sz w:val="20"/>
          <w:lang w:val="nl-NL"/>
        </w:rPr>
        <w:t>ề xuất phê duyệt hồ s</w:t>
      </w:r>
      <w:r>
        <w:rPr>
          <w:rFonts w:hint="eastAsia" w:ascii="Arial" w:hAnsi="Arial" w:cs="Arial"/>
          <w:sz w:val="20"/>
          <w:lang w:val="nl-NL"/>
        </w:rPr>
        <w:t>ơ</w:t>
      </w:r>
      <w:r>
        <w:rPr>
          <w:rFonts w:ascii="Arial" w:hAnsi="Arial" w:cs="Arial"/>
          <w:sz w:val="20"/>
          <w:lang w:val="nl-NL"/>
        </w:rPr>
        <w:t xml:space="preserve">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 xml:space="preserve">ể </w:t>
      </w:r>
      <w:r>
        <w:rPr>
          <w:rFonts w:hint="eastAsia" w:ascii="Arial" w:hAnsi="Arial" w:cs="Arial"/>
          <w:sz w:val="20"/>
          <w:lang w:val="nl-NL"/>
        </w:rPr>
        <w:t>đ</w:t>
      </w:r>
      <w:r>
        <w:rPr>
          <w:rFonts w:ascii="Arial" w:hAnsi="Arial" w:cs="Arial"/>
          <w:sz w:val="20"/>
          <w:lang w:val="nl-NL"/>
        </w:rPr>
        <w:t xml:space="preserve">ề xuất cấp có thẩm quyền giải quyết </w:t>
      </w:r>
      <w:r>
        <w:rPr>
          <w:rFonts w:hint="eastAsia" w:ascii="Arial" w:hAnsi="Arial" w:cs="Arial"/>
          <w:sz w:val="20"/>
          <w:lang w:val="nl-NL"/>
        </w:rPr>
        <w:t>đă</w:t>
      </w:r>
      <w:r>
        <w:rPr>
          <w:rFonts w:ascii="Arial" w:hAnsi="Arial" w:cs="Arial"/>
          <w:sz w:val="20"/>
          <w:lang w:val="nl-NL"/>
        </w:rPr>
        <w:t xml:space="preserve">ng ký </w:t>
      </w:r>
      <w:r>
        <w:rPr>
          <w:rFonts w:ascii="Arial" w:hAnsi="Arial" w:cs="Arial"/>
          <w:sz w:val="20"/>
          <w:lang w:val="pt-BR"/>
        </w:rPr>
        <w:t>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xác nhận thông tin về cư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tạm vắng, khai báo thông tin về c</w:t>
      </w:r>
      <w:r>
        <w:rPr>
          <w:rFonts w:hint="eastAsia" w:ascii="Arial" w:hAnsi="Arial" w:cs="Arial"/>
          <w:sz w:val="20"/>
          <w:lang w:val="pt-BR"/>
        </w:rPr>
        <w:t>ư</w:t>
      </w:r>
      <w:r>
        <w:rPr>
          <w:rFonts w:ascii="Arial" w:hAnsi="Arial" w:cs="Arial"/>
          <w:sz w:val="20"/>
          <w:lang w:val="pt-BR"/>
        </w:rPr>
        <w:t xml:space="preserve"> trú, hủy bỏ đăng ký thường trú, hủy bỏ đăng ký tạm trú</w:t>
      </w:r>
      <w:r>
        <w:rPr>
          <w:rFonts w:ascii="Arial" w:hAnsi="Arial" w:cs="Arial"/>
          <w:sz w:val="20"/>
          <w:lang w:val="nl-NL"/>
        </w:rPr>
        <w:t xml:space="preserve"> (ký hiệu là CT11)</w:t>
      </w:r>
      <w:r>
        <w:rPr>
          <w:rFonts w:ascii="Arial" w:hAnsi="Arial" w:cs="Arial"/>
          <w:sz w:val="20"/>
        </w:rPr>
        <w:t>.</w:t>
      </w:r>
    </w:p>
    <w:p w14:paraId="19718200">
      <w:pPr>
        <w:spacing w:after="120"/>
        <w:ind w:firstLine="709"/>
        <w:jc w:val="both"/>
        <w:rPr>
          <w:rFonts w:ascii="Arial" w:hAnsi="Arial" w:cs="Arial"/>
          <w:sz w:val="20"/>
          <w:lang w:val="nl-NL"/>
        </w:rPr>
      </w:pPr>
      <w:r>
        <w:rPr>
          <w:rFonts w:ascii="Arial" w:hAnsi="Arial" w:cs="Arial"/>
          <w:sz w:val="20"/>
          <w:lang w:val="nl-NL"/>
        </w:rPr>
        <w:t xml:space="preserve">12. Thống kê tình hình, kết quả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 </w:t>
      </w:r>
      <w:r>
        <w:rPr>
          <w:rFonts w:hint="eastAsia" w:ascii="Arial" w:hAnsi="Arial" w:cs="Arial"/>
          <w:sz w:val="20"/>
          <w:lang w:val="nl-NL"/>
        </w:rPr>
        <w:t>đư</w:t>
      </w:r>
      <w:r>
        <w:rPr>
          <w:rFonts w:ascii="Arial" w:hAnsi="Arial" w:cs="Arial"/>
          <w:sz w:val="20"/>
          <w:lang w:val="nl-NL"/>
        </w:rPr>
        <w:t xml:space="preserve">ợc Công an các </w:t>
      </w:r>
      <w:r>
        <w:rPr>
          <w:rFonts w:hint="eastAsia" w:ascii="Arial" w:hAnsi="Arial" w:cs="Arial"/>
          <w:sz w:val="20"/>
          <w:lang w:val="nl-NL"/>
        </w:rPr>
        <w:t>đơ</w:t>
      </w:r>
      <w:r>
        <w:rPr>
          <w:rFonts w:ascii="Arial" w:hAnsi="Arial" w:cs="Arial"/>
          <w:sz w:val="20"/>
          <w:lang w:val="nl-NL"/>
        </w:rPr>
        <w:t xml:space="preserve">n vị, </w:t>
      </w:r>
      <w:r>
        <w:rPr>
          <w:rFonts w:hint="eastAsia" w:ascii="Arial" w:hAnsi="Arial" w:cs="Arial"/>
          <w:sz w:val="20"/>
          <w:lang w:val="nl-NL"/>
        </w:rPr>
        <w:t>đ</w:t>
      </w:r>
      <w:r>
        <w:rPr>
          <w:rFonts w:ascii="Arial" w:hAnsi="Arial" w:cs="Arial"/>
          <w:sz w:val="20"/>
          <w:lang w:val="nl-NL"/>
        </w:rPr>
        <w:t>ịa ph</w:t>
      </w:r>
      <w:r>
        <w:rPr>
          <w:rFonts w:hint="eastAsia" w:ascii="Arial" w:hAnsi="Arial" w:cs="Arial"/>
          <w:sz w:val="20"/>
          <w:lang w:val="nl-NL"/>
        </w:rPr>
        <w:t>ươ</w:t>
      </w:r>
      <w:r>
        <w:rPr>
          <w:rFonts w:ascii="Arial" w:hAnsi="Arial" w:cs="Arial"/>
          <w:sz w:val="20"/>
          <w:lang w:val="nl-NL"/>
        </w:rPr>
        <w:t xml:space="preserve">ng sử dụng </w:t>
      </w:r>
      <w:r>
        <w:rPr>
          <w:rFonts w:hint="eastAsia" w:ascii="Arial" w:hAnsi="Arial" w:cs="Arial"/>
          <w:sz w:val="20"/>
          <w:lang w:val="nl-NL"/>
        </w:rPr>
        <w:t>đ</w:t>
      </w:r>
      <w:r>
        <w:rPr>
          <w:rFonts w:ascii="Arial" w:hAnsi="Arial" w:cs="Arial"/>
          <w:sz w:val="20"/>
          <w:lang w:val="nl-NL"/>
        </w:rPr>
        <w:t xml:space="preserve">ể thống kê, báo cáo các thông tin liên quan </w:t>
      </w:r>
      <w:r>
        <w:rPr>
          <w:rFonts w:hint="eastAsia" w:ascii="Arial" w:hAnsi="Arial" w:cs="Arial"/>
          <w:sz w:val="20"/>
          <w:lang w:val="nl-NL"/>
        </w:rPr>
        <w:t>đ</w:t>
      </w:r>
      <w:r>
        <w:rPr>
          <w:rFonts w:ascii="Arial" w:hAnsi="Arial" w:cs="Arial"/>
          <w:sz w:val="20"/>
          <w:lang w:val="nl-NL"/>
        </w:rPr>
        <w:t xml:space="preserve">ến công tác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 tại </w:t>
      </w:r>
      <w:r>
        <w:rPr>
          <w:rFonts w:hint="eastAsia" w:ascii="Arial" w:hAnsi="Arial" w:cs="Arial"/>
          <w:sz w:val="20"/>
          <w:lang w:val="nl-NL"/>
        </w:rPr>
        <w:t>đ</w:t>
      </w:r>
      <w:r>
        <w:rPr>
          <w:rFonts w:ascii="Arial" w:hAnsi="Arial" w:cs="Arial"/>
          <w:sz w:val="20"/>
          <w:lang w:val="nl-NL"/>
        </w:rPr>
        <w:t>ịa ph</w:t>
      </w:r>
      <w:r>
        <w:rPr>
          <w:rFonts w:hint="eastAsia" w:ascii="Arial" w:hAnsi="Arial" w:cs="Arial"/>
          <w:sz w:val="20"/>
          <w:lang w:val="nl-NL"/>
        </w:rPr>
        <w:t>ươ</w:t>
      </w:r>
      <w:r>
        <w:rPr>
          <w:rFonts w:ascii="Arial" w:hAnsi="Arial" w:cs="Arial"/>
          <w:sz w:val="20"/>
          <w:lang w:val="nl-NL"/>
        </w:rPr>
        <w:t>ng theo ngày, tuần, tháng, quý, 06 tháng, n</w:t>
      </w:r>
      <w:r>
        <w:rPr>
          <w:rFonts w:hint="eastAsia" w:ascii="Arial" w:hAnsi="Arial" w:cs="Arial"/>
          <w:sz w:val="20"/>
          <w:lang w:val="nl-NL"/>
        </w:rPr>
        <w:t>ă</w:t>
      </w:r>
      <w:r>
        <w:rPr>
          <w:rFonts w:ascii="Arial" w:hAnsi="Arial" w:cs="Arial"/>
          <w:sz w:val="20"/>
          <w:lang w:val="nl-NL"/>
        </w:rPr>
        <w:t>m</w:t>
      </w:r>
      <w:r>
        <w:rPr>
          <w:rFonts w:ascii="Arial" w:hAnsi="Arial" w:cs="Arial"/>
          <w:sz w:val="20"/>
        </w:rPr>
        <w:t xml:space="preserve"> </w:t>
      </w:r>
      <w:r>
        <w:rPr>
          <w:rFonts w:ascii="Arial" w:hAnsi="Arial" w:cs="Arial"/>
          <w:sz w:val="20"/>
          <w:lang w:val="nl-NL"/>
        </w:rPr>
        <w:t xml:space="preserve">(ký hiệu là CT12). </w:t>
      </w:r>
    </w:p>
    <w:p w14:paraId="248DB43E">
      <w:pPr>
        <w:spacing w:after="120"/>
        <w:ind w:firstLine="709"/>
        <w:jc w:val="both"/>
        <w:rPr>
          <w:rFonts w:ascii="Arial" w:hAnsi="Arial" w:cs="Arial"/>
          <w:sz w:val="20"/>
          <w:lang w:val="nl-NL"/>
        </w:rPr>
      </w:pPr>
      <w:r>
        <w:rPr>
          <w:rFonts w:ascii="Arial" w:hAnsi="Arial" w:cs="Arial"/>
          <w:sz w:val="20"/>
          <w:lang w:val="nl-NL"/>
        </w:rPr>
        <w:t>13. Túi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ể l</w:t>
      </w:r>
      <w:r>
        <w:rPr>
          <w:rFonts w:hint="eastAsia" w:ascii="Arial" w:hAnsi="Arial" w:cs="Arial"/>
          <w:sz w:val="20"/>
          <w:lang w:val="nl-NL"/>
        </w:rPr>
        <w:t>ư</w:t>
      </w:r>
      <w:r>
        <w:rPr>
          <w:rFonts w:ascii="Arial" w:hAnsi="Arial" w:cs="Arial"/>
          <w:sz w:val="20"/>
          <w:lang w:val="nl-NL"/>
        </w:rPr>
        <w:t>u trữ hồ s</w:t>
      </w:r>
      <w:r>
        <w:rPr>
          <w:rFonts w:hint="eastAsia" w:ascii="Arial" w:hAnsi="Arial" w:cs="Arial"/>
          <w:sz w:val="20"/>
          <w:lang w:val="nl-NL"/>
        </w:rPr>
        <w:t>ơ</w:t>
      </w:r>
      <w:r>
        <w:rPr>
          <w:rFonts w:ascii="Arial" w:hAnsi="Arial" w:cs="Arial"/>
          <w:sz w:val="20"/>
          <w:lang w:val="nl-NL"/>
        </w:rPr>
        <w:t>, tài liệu trong công tác đăng ký, quản lý cư trú</w:t>
      </w:r>
      <w:r>
        <w:rPr>
          <w:rFonts w:ascii="Arial" w:hAnsi="Arial" w:cs="Arial"/>
          <w:sz w:val="20"/>
        </w:rPr>
        <w:t xml:space="preserve"> </w:t>
      </w:r>
      <w:r>
        <w:rPr>
          <w:rFonts w:ascii="Arial" w:hAnsi="Arial" w:cs="Arial"/>
          <w:sz w:val="20"/>
          <w:lang w:val="nl-NL"/>
        </w:rPr>
        <w:t>(ký hiệu là CT13).</w:t>
      </w:r>
    </w:p>
    <w:p w14:paraId="74364B0E">
      <w:pPr>
        <w:spacing w:after="120"/>
        <w:ind w:firstLine="709"/>
        <w:jc w:val="both"/>
        <w:rPr>
          <w:rFonts w:ascii="Arial" w:hAnsi="Arial" w:cs="Arial"/>
          <w:sz w:val="20"/>
          <w:lang w:val="nl-NL"/>
        </w:rPr>
      </w:pPr>
      <w:r>
        <w:rPr>
          <w:rFonts w:ascii="Arial" w:hAnsi="Arial" w:cs="Arial"/>
          <w:sz w:val="20"/>
          <w:lang w:val="nl-NL"/>
        </w:rPr>
        <w:t>14. Sổ tiếp nhận l</w:t>
      </w:r>
      <w:r>
        <w:rPr>
          <w:rFonts w:hint="eastAsia" w:ascii="Arial" w:hAnsi="Arial" w:cs="Arial"/>
          <w:sz w:val="20"/>
          <w:lang w:val="nl-NL"/>
        </w:rPr>
        <w:t>ư</w:t>
      </w:r>
      <w:r>
        <w:rPr>
          <w:rFonts w:ascii="Arial" w:hAnsi="Arial" w:cs="Arial"/>
          <w:sz w:val="20"/>
          <w:lang w:val="nl-NL"/>
        </w:rPr>
        <w:t xml:space="preserve">u trú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ể theo dõi việc tiếp nhận các nội dung thông báo l</w:t>
      </w:r>
      <w:r>
        <w:rPr>
          <w:rFonts w:hint="eastAsia" w:ascii="Arial" w:hAnsi="Arial" w:cs="Arial"/>
          <w:sz w:val="20"/>
          <w:lang w:val="nl-NL"/>
        </w:rPr>
        <w:t>ư</w:t>
      </w:r>
      <w:r>
        <w:rPr>
          <w:rFonts w:ascii="Arial" w:hAnsi="Arial" w:cs="Arial"/>
          <w:sz w:val="20"/>
          <w:lang w:val="nl-NL"/>
        </w:rPr>
        <w:t xml:space="preserve">u trú theo quy </w:t>
      </w:r>
      <w:r>
        <w:rPr>
          <w:rFonts w:hint="eastAsia" w:ascii="Arial" w:hAnsi="Arial" w:cs="Arial"/>
          <w:sz w:val="20"/>
          <w:lang w:val="nl-NL"/>
        </w:rPr>
        <w:t>đ</w:t>
      </w:r>
      <w:r>
        <w:rPr>
          <w:rFonts w:ascii="Arial" w:hAnsi="Arial" w:cs="Arial"/>
          <w:sz w:val="20"/>
          <w:lang w:val="nl-NL"/>
        </w:rPr>
        <w:t xml:space="preserve">ịnh </w:t>
      </w:r>
      <w:r>
        <w:rPr>
          <w:rFonts w:ascii="Arial" w:hAnsi="Arial" w:cs="Arial"/>
          <w:sz w:val="20"/>
        </w:rPr>
        <w:t>tại Điều 30</w:t>
      </w:r>
      <w:r>
        <w:rPr>
          <w:rFonts w:ascii="Arial" w:hAnsi="Arial" w:cs="Arial"/>
          <w:sz w:val="20"/>
          <w:lang w:val="nl-NL"/>
        </w:rPr>
        <w:t xml:space="preserve"> Luật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CT14).</w:t>
      </w:r>
    </w:p>
    <w:p w14:paraId="23AA17BF">
      <w:pPr>
        <w:spacing w:after="120"/>
        <w:ind w:firstLine="709"/>
        <w:jc w:val="both"/>
        <w:rPr>
          <w:rFonts w:ascii="Arial" w:hAnsi="Arial" w:cs="Arial"/>
          <w:sz w:val="20"/>
          <w:lang w:val="nl-NL"/>
        </w:rPr>
      </w:pPr>
      <w:r>
        <w:rPr>
          <w:rFonts w:ascii="Arial" w:hAnsi="Arial" w:cs="Arial"/>
          <w:sz w:val="20"/>
          <w:lang w:val="nl-NL"/>
        </w:rPr>
        <w:t>15. Sổ theo dõi giao, nhận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do c</w:t>
      </w:r>
      <w:r>
        <w:rPr>
          <w:rFonts w:hint="eastAsia" w:ascii="Arial" w:hAnsi="Arial" w:cs="Arial"/>
          <w:sz w:val="20"/>
          <w:lang w:val="nl-NL"/>
        </w:rPr>
        <w:t>ơ</w:t>
      </w:r>
      <w:r>
        <w:rPr>
          <w:rFonts w:ascii="Arial" w:hAnsi="Arial" w:cs="Arial"/>
          <w:sz w:val="20"/>
          <w:lang w:val="nl-NL"/>
        </w:rPr>
        <w:t xml:space="preserve"> quan quản lý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lập</w:t>
      </w:r>
      <w:r>
        <w:rPr>
          <w:rFonts w:ascii="Arial" w:hAnsi="Arial" w:cs="Arial"/>
          <w:sz w:val="20"/>
        </w:rPr>
        <w:t xml:space="preserve"> và quản lý</w:t>
      </w:r>
      <w:r>
        <w:rPr>
          <w:rFonts w:ascii="Arial" w:hAnsi="Arial" w:cs="Arial"/>
          <w:sz w:val="20"/>
          <w:lang w:val="nl-NL"/>
        </w:rPr>
        <w:t xml:space="preserve"> sau khi giải quyết </w:t>
      </w:r>
      <w:r>
        <w:rPr>
          <w:rFonts w:hint="eastAsia" w:ascii="Arial" w:hAnsi="Arial" w:cs="Arial"/>
          <w:sz w:val="20"/>
          <w:lang w:val="nl-NL"/>
        </w:rPr>
        <w:t>đă</w:t>
      </w:r>
      <w:r>
        <w:rPr>
          <w:rFonts w:ascii="Arial" w:hAnsi="Arial" w:cs="Arial"/>
          <w:sz w:val="20"/>
          <w:lang w:val="nl-NL"/>
        </w:rPr>
        <w:t xml:space="preserve">ng ký thường trú, xóa đăng ký thường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w:t>
      </w:r>
      <w:r>
        <w:rPr>
          <w:rFonts w:ascii="Arial" w:hAnsi="Arial" w:cs="Arial"/>
          <w:sz w:val="20"/>
          <w:lang w:val="nl-NL"/>
        </w:rPr>
        <w:t>, hủy bỏ kết quả đăng ký thường trú</w:t>
      </w:r>
      <w:r>
        <w:rPr>
          <w:rFonts w:ascii="Arial" w:hAnsi="Arial" w:cs="Arial"/>
          <w:sz w:val="20"/>
        </w:rPr>
        <w:t xml:space="preserve"> </w:t>
      </w:r>
      <w:r>
        <w:rPr>
          <w:rFonts w:ascii="Arial" w:hAnsi="Arial" w:cs="Arial"/>
          <w:sz w:val="20"/>
          <w:lang w:val="nl-NL"/>
        </w:rPr>
        <w:t>(ký hiệu là CT15).</w:t>
      </w:r>
    </w:p>
    <w:p w14:paraId="3CA8A14B">
      <w:pPr>
        <w:spacing w:after="120"/>
        <w:ind w:firstLine="709"/>
        <w:jc w:val="both"/>
        <w:rPr>
          <w:rFonts w:ascii="Arial" w:hAnsi="Arial" w:cs="Arial"/>
          <w:sz w:val="20"/>
          <w:lang w:val="nl-NL"/>
        </w:rPr>
      </w:pPr>
      <w:r>
        <w:rPr>
          <w:rFonts w:ascii="Arial" w:hAnsi="Arial" w:cs="Arial"/>
          <w:sz w:val="20"/>
          <w:lang w:val="nl-NL"/>
        </w:rPr>
        <w:t>16. Sổ theo dõi tra cứu, khai thác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do c</w:t>
      </w:r>
      <w:r>
        <w:rPr>
          <w:rFonts w:hint="eastAsia" w:ascii="Arial" w:hAnsi="Arial" w:cs="Arial"/>
          <w:sz w:val="20"/>
          <w:lang w:val="nl-NL"/>
        </w:rPr>
        <w:t>ơ</w:t>
      </w:r>
      <w:r>
        <w:rPr>
          <w:rFonts w:ascii="Arial" w:hAnsi="Arial" w:cs="Arial"/>
          <w:sz w:val="20"/>
          <w:lang w:val="nl-NL"/>
        </w:rPr>
        <w:t xml:space="preserve"> quan quản lý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lập</w:t>
      </w:r>
      <w:r>
        <w:rPr>
          <w:rFonts w:ascii="Arial" w:hAnsi="Arial" w:cs="Arial"/>
          <w:sz w:val="20"/>
        </w:rPr>
        <w:t xml:space="preserve"> và quản lý</w:t>
      </w:r>
      <w:r>
        <w:rPr>
          <w:rFonts w:ascii="Arial" w:hAnsi="Arial" w:cs="Arial"/>
          <w:sz w:val="20"/>
          <w:lang w:val="nl-NL"/>
        </w:rPr>
        <w:t xml:space="preserve"> thông tin, tài liệu trong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CT16).</w:t>
      </w:r>
    </w:p>
    <w:p w14:paraId="23AE766C">
      <w:pPr>
        <w:overflowPunct w:val="0"/>
        <w:autoSpaceDE w:val="0"/>
        <w:autoSpaceDN w:val="0"/>
        <w:adjustRightInd w:val="0"/>
        <w:spacing w:after="120"/>
        <w:ind w:firstLine="709"/>
        <w:jc w:val="both"/>
        <w:textAlignment w:val="baseline"/>
        <w:rPr>
          <w:rFonts w:ascii="Arial" w:hAnsi="Arial" w:cs="Arial"/>
          <w:b/>
          <w:bCs/>
          <w:iCs/>
          <w:sz w:val="20"/>
        </w:rPr>
      </w:pPr>
      <w:r>
        <w:rPr>
          <w:rFonts w:ascii="Arial" w:hAnsi="Arial" w:cs="Arial"/>
          <w:b/>
          <w:bCs/>
          <w:iCs/>
          <w:sz w:val="20"/>
          <w:lang w:val="pt-BR"/>
        </w:rPr>
        <w:t xml:space="preserve">Điều 4. </w:t>
      </w:r>
      <w:r>
        <w:rPr>
          <w:rFonts w:ascii="Arial" w:hAnsi="Arial" w:cs="Arial"/>
          <w:b/>
          <w:bCs/>
          <w:iCs/>
          <w:sz w:val="20"/>
          <w:lang w:val="nl-NL"/>
        </w:rPr>
        <w:t>Quản lý, sử dụng</w:t>
      </w:r>
      <w:r>
        <w:rPr>
          <w:rFonts w:ascii="Arial" w:hAnsi="Arial" w:cs="Arial"/>
          <w:b/>
          <w:bCs/>
          <w:iCs/>
          <w:sz w:val="20"/>
        </w:rPr>
        <w:t xml:space="preserve"> biểu mẫu</w:t>
      </w:r>
    </w:p>
    <w:p w14:paraId="64F86289">
      <w:pPr>
        <w:pStyle w:val="29"/>
        <w:spacing w:after="120"/>
        <w:ind w:left="0" w:firstLine="709"/>
        <w:jc w:val="both"/>
        <w:rPr>
          <w:rFonts w:ascii="Arial" w:hAnsi="Arial" w:cs="Arial"/>
          <w:sz w:val="20"/>
          <w:lang w:val="vi-VN"/>
        </w:rPr>
      </w:pPr>
      <w:r>
        <w:rPr>
          <w:rFonts w:ascii="Arial" w:hAnsi="Arial" w:cs="Arial"/>
          <w:sz w:val="20"/>
          <w:lang w:val="vi-VN"/>
        </w:rPr>
        <w:t>Bộ Công an thống nhất quản lý, sử dụng các biểu mẫu ban hành kèm</w:t>
      </w:r>
      <w:r>
        <w:rPr>
          <w:rFonts w:ascii="Arial" w:hAnsi="Arial" w:cs="Arial"/>
          <w:sz w:val="20"/>
        </w:rPr>
        <w:t xml:space="preserve"> theo</w:t>
      </w:r>
      <w:r>
        <w:rPr>
          <w:rFonts w:ascii="Arial" w:hAnsi="Arial" w:cs="Arial"/>
          <w:sz w:val="20"/>
          <w:lang w:val="vi-VN"/>
        </w:rPr>
        <w:t xml:space="preserve"> Thông tư này:</w:t>
      </w:r>
    </w:p>
    <w:p w14:paraId="43410DC5">
      <w:pPr>
        <w:pStyle w:val="29"/>
        <w:spacing w:after="120"/>
        <w:ind w:left="0" w:firstLine="709"/>
        <w:jc w:val="both"/>
        <w:rPr>
          <w:rFonts w:ascii="Arial" w:hAnsi="Arial" w:cs="Arial"/>
          <w:sz w:val="20"/>
          <w:lang w:val="vi-VN"/>
        </w:rPr>
      </w:pPr>
      <w:r>
        <w:rPr>
          <w:rFonts w:ascii="Arial" w:hAnsi="Arial" w:cs="Arial"/>
          <w:sz w:val="20"/>
          <w:lang w:val="vi-VN"/>
        </w:rPr>
        <w:t>1. Quản lý biểu mẫu</w:t>
      </w:r>
    </w:p>
    <w:p w14:paraId="2F3FAB5F">
      <w:pPr>
        <w:pStyle w:val="29"/>
        <w:spacing w:after="120"/>
        <w:ind w:left="0" w:firstLine="709"/>
        <w:jc w:val="both"/>
        <w:rPr>
          <w:rFonts w:ascii="Arial" w:hAnsi="Arial" w:cs="Arial"/>
          <w:sz w:val="20"/>
          <w:lang w:val="nl-NL"/>
        </w:rPr>
      </w:pPr>
      <w:r>
        <w:rPr>
          <w:rFonts w:ascii="Arial" w:hAnsi="Arial" w:cs="Arial"/>
          <w:sz w:val="20"/>
          <w:lang w:val="vi-VN"/>
        </w:rPr>
        <w:t>a) Bộ Công an in và cấp phát biểu mẫu CT13, CT14, CT15, CT16</w:t>
      </w:r>
      <w:r>
        <w:rPr>
          <w:rFonts w:ascii="Arial" w:hAnsi="Arial" w:cs="Arial"/>
          <w:sz w:val="20"/>
          <w:lang w:val="nl-NL"/>
        </w:rPr>
        <w:t xml:space="preserve"> cho Công an các đơn vị, địa phương.</w:t>
      </w:r>
    </w:p>
    <w:p w14:paraId="11D33942">
      <w:pPr>
        <w:spacing w:after="120"/>
        <w:ind w:firstLine="709"/>
        <w:jc w:val="both"/>
        <w:rPr>
          <w:rFonts w:ascii="Arial" w:hAnsi="Arial" w:cs="Arial"/>
          <w:sz w:val="20"/>
          <w:lang w:val="nl-NL"/>
        </w:rPr>
      </w:pPr>
      <w:r>
        <w:rPr>
          <w:rFonts w:ascii="Arial" w:hAnsi="Arial" w:cs="Arial"/>
          <w:sz w:val="20"/>
          <w:lang w:val="nl-NL"/>
        </w:rPr>
        <w:t xml:space="preserve">b) </w:t>
      </w:r>
      <w:r>
        <w:rPr>
          <w:rFonts w:ascii="Arial" w:hAnsi="Arial" w:cs="Arial"/>
          <w:sz w:val="20"/>
        </w:rPr>
        <w:t xml:space="preserve">Các biểu mẫu CT01, CT02, CT03, CT04, CT05, CT06, CT07, CT08, CT09, CT10, CT11, CT12 </w:t>
      </w:r>
      <w:r>
        <w:rPr>
          <w:rFonts w:ascii="Arial" w:hAnsi="Arial" w:cs="Arial"/>
          <w:sz w:val="20"/>
          <w:lang w:val="nl-NL"/>
        </w:rPr>
        <w:t xml:space="preserve">được Công an các đơn vị, địa phương in trực tiếp từ máy tính khi thực hiện công tác đăng ký, quản lý cư trú. </w:t>
      </w:r>
    </w:p>
    <w:p w14:paraId="6A736DAE">
      <w:pPr>
        <w:overflowPunct w:val="0"/>
        <w:autoSpaceDE w:val="0"/>
        <w:autoSpaceDN w:val="0"/>
        <w:adjustRightInd w:val="0"/>
        <w:spacing w:after="120"/>
        <w:ind w:firstLine="709"/>
        <w:jc w:val="both"/>
        <w:textAlignment w:val="baseline"/>
        <w:rPr>
          <w:rFonts w:ascii="Arial" w:hAnsi="Arial" w:cs="Arial"/>
          <w:bCs/>
          <w:iCs/>
          <w:sz w:val="20"/>
        </w:rPr>
      </w:pPr>
      <w:r>
        <w:rPr>
          <w:rFonts w:ascii="Arial" w:hAnsi="Arial" w:cs="Arial"/>
          <w:bCs/>
          <w:iCs/>
          <w:sz w:val="20"/>
          <w:lang w:val="nl-NL"/>
        </w:rPr>
        <w:t>c)</w:t>
      </w:r>
      <w:r>
        <w:rPr>
          <w:rFonts w:ascii="Arial" w:hAnsi="Arial" w:cs="Arial"/>
          <w:bCs/>
          <w:iCs/>
          <w:sz w:val="20"/>
          <w:lang w:val="pt-BR"/>
        </w:rPr>
        <w:t xml:space="preserve"> Các biểu mẫu </w:t>
      </w:r>
      <w:r>
        <w:rPr>
          <w:rFonts w:ascii="Arial" w:hAnsi="Arial" w:cs="Arial"/>
          <w:sz w:val="20"/>
        </w:rPr>
        <w:t>CT01, CT02, CT03, CT04, CT05, CT06, CT07, CT08, CT09, CT10, CT11, CT1</w:t>
      </w:r>
      <w:r>
        <w:rPr>
          <w:rFonts w:ascii="Arial" w:hAnsi="Arial" w:cs="Arial"/>
          <w:sz w:val="20"/>
          <w:lang w:val="nl-NL"/>
        </w:rPr>
        <w:t>2</w:t>
      </w:r>
      <w:r>
        <w:rPr>
          <w:rFonts w:ascii="Arial" w:hAnsi="Arial" w:cs="Arial"/>
          <w:sz w:val="20"/>
        </w:rPr>
        <w:t>, CT14, CT15</w:t>
      </w:r>
      <w:r>
        <w:rPr>
          <w:rFonts w:ascii="Arial" w:hAnsi="Arial" w:cs="Arial"/>
          <w:sz w:val="20"/>
          <w:lang w:val="nl-NL"/>
        </w:rPr>
        <w:t xml:space="preserve">, CT16 </w:t>
      </w:r>
      <w:r>
        <w:rPr>
          <w:rFonts w:ascii="Arial" w:hAnsi="Arial" w:cs="Arial"/>
          <w:bCs/>
          <w:iCs/>
          <w:sz w:val="20"/>
          <w:lang w:val="pt-BR"/>
        </w:rPr>
        <w:t>in trên khổ giấy 210 mm x 297 mm (A4), in bằng mực đen trên nền giấy trắng.</w:t>
      </w:r>
    </w:p>
    <w:p w14:paraId="16C79D6F">
      <w:pPr>
        <w:overflowPunct w:val="0"/>
        <w:autoSpaceDE w:val="0"/>
        <w:autoSpaceDN w:val="0"/>
        <w:adjustRightInd w:val="0"/>
        <w:spacing w:after="120"/>
        <w:ind w:firstLine="709"/>
        <w:jc w:val="both"/>
        <w:textAlignment w:val="baseline"/>
        <w:rPr>
          <w:rFonts w:ascii="Arial" w:hAnsi="Arial" w:cs="Arial"/>
          <w:bCs/>
          <w:iCs/>
          <w:sz w:val="20"/>
          <w:lang w:val="pt-BR"/>
        </w:rPr>
      </w:pPr>
      <w:r>
        <w:rPr>
          <w:rFonts w:ascii="Arial" w:hAnsi="Arial" w:cs="Arial"/>
          <w:bCs/>
          <w:iCs/>
          <w:sz w:val="20"/>
        </w:rPr>
        <w:t>Mẫu CT13</w:t>
      </w:r>
      <w:r>
        <w:rPr>
          <w:rFonts w:ascii="Arial" w:hAnsi="Arial" w:cs="Arial"/>
          <w:bCs/>
          <w:iCs/>
          <w:sz w:val="20"/>
          <w:lang w:val="pt-BR"/>
        </w:rPr>
        <w:t xml:space="preserve"> có kích thước khổ giấy 270 mm x 350 mm được in bằng mực đen trên nền giấy mầu nâu vàng.</w:t>
      </w:r>
    </w:p>
    <w:p w14:paraId="6BB0AE70">
      <w:pPr>
        <w:overflowPunct w:val="0"/>
        <w:autoSpaceDE w:val="0"/>
        <w:autoSpaceDN w:val="0"/>
        <w:adjustRightInd w:val="0"/>
        <w:spacing w:after="120"/>
        <w:ind w:firstLine="709"/>
        <w:jc w:val="both"/>
        <w:textAlignment w:val="baseline"/>
        <w:rPr>
          <w:rFonts w:ascii="Arial" w:hAnsi="Arial" w:cs="Arial"/>
          <w:bCs/>
          <w:iCs/>
          <w:sz w:val="20"/>
          <w:lang w:val="pt-BR"/>
        </w:rPr>
      </w:pPr>
      <w:r>
        <w:rPr>
          <w:rFonts w:ascii="Arial" w:hAnsi="Arial" w:cs="Arial"/>
          <w:bCs/>
          <w:iCs/>
          <w:sz w:val="20"/>
          <w:lang w:val="pt-BR"/>
        </w:rPr>
        <w:t>2. Sử dụng biểu mẫu</w:t>
      </w:r>
    </w:p>
    <w:p w14:paraId="6A84689C">
      <w:pPr>
        <w:spacing w:after="120"/>
        <w:ind w:firstLine="709"/>
        <w:jc w:val="both"/>
        <w:rPr>
          <w:rFonts w:ascii="Arial" w:hAnsi="Arial" w:cs="Arial"/>
          <w:sz w:val="20"/>
          <w:lang w:val="pt-BR"/>
        </w:rPr>
      </w:pPr>
      <w:r>
        <w:rPr>
          <w:rFonts w:ascii="Arial" w:hAnsi="Arial" w:cs="Arial"/>
          <w:sz w:val="20"/>
          <w:lang w:val="pt-BR"/>
        </w:rPr>
        <w:t>a)</w:t>
      </w:r>
      <w:r>
        <w:rPr>
          <w:rFonts w:ascii="Arial" w:hAnsi="Arial" w:cs="Arial"/>
          <w:sz w:val="20"/>
        </w:rPr>
        <w:t xml:space="preserve"> </w:t>
      </w:r>
      <w:r>
        <w:rPr>
          <w:rFonts w:ascii="Arial" w:hAnsi="Arial" w:cs="Arial"/>
          <w:sz w:val="20"/>
          <w:lang w:val="pt-BR"/>
        </w:rPr>
        <w:t>Các biểu m</w:t>
      </w:r>
      <w:r>
        <w:rPr>
          <w:rFonts w:ascii="Arial" w:hAnsi="Arial" w:cs="Arial"/>
          <w:sz w:val="20"/>
        </w:rPr>
        <w:t xml:space="preserve">ẫu </w:t>
      </w:r>
      <w:r>
        <w:rPr>
          <w:rFonts w:ascii="Arial" w:hAnsi="Arial" w:cs="Arial"/>
          <w:sz w:val="20"/>
          <w:lang w:val="pt-BR"/>
        </w:rPr>
        <w:t xml:space="preserve">CT01, CT02, </w:t>
      </w:r>
      <w:r>
        <w:rPr>
          <w:rFonts w:ascii="Arial" w:hAnsi="Arial" w:cs="Arial"/>
          <w:sz w:val="20"/>
        </w:rPr>
        <w:t>CT0</w:t>
      </w:r>
      <w:r>
        <w:rPr>
          <w:rFonts w:ascii="Arial" w:hAnsi="Arial" w:cs="Arial"/>
          <w:sz w:val="20"/>
          <w:lang w:val="pt-BR"/>
        </w:rPr>
        <w:t>3</w:t>
      </w:r>
      <w:r>
        <w:rPr>
          <w:rFonts w:ascii="Arial" w:hAnsi="Arial" w:cs="Arial"/>
          <w:sz w:val="20"/>
        </w:rPr>
        <w:t>, CT0</w:t>
      </w:r>
      <w:r>
        <w:rPr>
          <w:rFonts w:ascii="Arial" w:hAnsi="Arial" w:cs="Arial"/>
          <w:sz w:val="20"/>
          <w:lang w:val="pt-BR"/>
        </w:rPr>
        <w:t>4</w:t>
      </w:r>
      <w:r>
        <w:rPr>
          <w:rFonts w:ascii="Arial" w:hAnsi="Arial" w:cs="Arial"/>
          <w:sz w:val="20"/>
        </w:rPr>
        <w:t>, CT0</w:t>
      </w:r>
      <w:r>
        <w:rPr>
          <w:rFonts w:ascii="Arial" w:hAnsi="Arial" w:cs="Arial"/>
          <w:sz w:val="20"/>
          <w:lang w:val="pt-BR"/>
        </w:rPr>
        <w:t>5</w:t>
      </w:r>
      <w:r>
        <w:rPr>
          <w:rFonts w:ascii="Arial" w:hAnsi="Arial" w:cs="Arial"/>
          <w:sz w:val="20"/>
        </w:rPr>
        <w:t>, CT0</w:t>
      </w:r>
      <w:r>
        <w:rPr>
          <w:rFonts w:ascii="Arial" w:hAnsi="Arial" w:cs="Arial"/>
          <w:sz w:val="20"/>
          <w:lang w:val="pt-BR"/>
        </w:rPr>
        <w:t>6</w:t>
      </w:r>
      <w:r>
        <w:rPr>
          <w:rFonts w:ascii="Arial" w:hAnsi="Arial" w:cs="Arial"/>
          <w:sz w:val="20"/>
        </w:rPr>
        <w:t>, CT0</w:t>
      </w:r>
      <w:r>
        <w:rPr>
          <w:rFonts w:ascii="Arial" w:hAnsi="Arial" w:cs="Arial"/>
          <w:sz w:val="20"/>
          <w:lang w:val="pt-BR"/>
        </w:rPr>
        <w:t>7</w:t>
      </w:r>
      <w:r>
        <w:rPr>
          <w:rFonts w:ascii="Arial" w:hAnsi="Arial" w:cs="Arial"/>
          <w:sz w:val="20"/>
        </w:rPr>
        <w:t>,</w:t>
      </w:r>
      <w:r>
        <w:rPr>
          <w:rFonts w:ascii="Arial" w:hAnsi="Arial" w:cs="Arial"/>
          <w:sz w:val="20"/>
          <w:lang w:val="pt-BR"/>
        </w:rPr>
        <w:t xml:space="preserve"> </w:t>
      </w:r>
      <w:r>
        <w:rPr>
          <w:rFonts w:ascii="Arial" w:hAnsi="Arial" w:cs="Arial"/>
          <w:sz w:val="20"/>
        </w:rPr>
        <w:t>CT</w:t>
      </w:r>
      <w:r>
        <w:rPr>
          <w:rFonts w:ascii="Arial" w:hAnsi="Arial" w:cs="Arial"/>
          <w:sz w:val="20"/>
          <w:lang w:val="pt-BR"/>
        </w:rPr>
        <w:t>08</w:t>
      </w:r>
      <w:r>
        <w:rPr>
          <w:rFonts w:ascii="Arial" w:hAnsi="Arial" w:cs="Arial"/>
          <w:sz w:val="20"/>
        </w:rPr>
        <w:t>,</w:t>
      </w:r>
      <w:r>
        <w:rPr>
          <w:rFonts w:ascii="Arial" w:hAnsi="Arial" w:cs="Arial"/>
          <w:sz w:val="20"/>
          <w:lang w:val="pt-BR"/>
        </w:rPr>
        <w:t xml:space="preserve"> CT09, CT10, CT11, CT12 </w:t>
      </w:r>
      <w:r>
        <w:rPr>
          <w:rFonts w:hint="eastAsia" w:ascii="Arial" w:hAnsi="Arial" w:cs="Arial"/>
          <w:sz w:val="20"/>
          <w:lang w:val="pt-BR"/>
        </w:rPr>
        <w:t>đư</w:t>
      </w:r>
      <w:r>
        <w:rPr>
          <w:rFonts w:ascii="Arial" w:hAnsi="Arial" w:cs="Arial"/>
          <w:sz w:val="20"/>
          <w:lang w:val="pt-BR"/>
        </w:rPr>
        <w:t>ợc tích hợp trong phần mềm quản lý cư trú và in ra để sử dụng. Đối với biểu mẫu có số thì số của biểu mẫu đó được cơ quan đăng ký cư trú ghi theo thứ tự tăng dần, bắt đầu từ số 01 vào ngày đầu năm và kết thúc vào ngày 31 tháng 12 hàng năm.</w:t>
      </w:r>
    </w:p>
    <w:p w14:paraId="4D291A09">
      <w:pPr>
        <w:spacing w:after="120"/>
        <w:ind w:firstLine="709"/>
        <w:jc w:val="both"/>
        <w:rPr>
          <w:rFonts w:ascii="Arial" w:hAnsi="Arial" w:cs="Arial"/>
          <w:bCs/>
          <w:iCs/>
          <w:sz w:val="20"/>
          <w:lang w:val="pt-BR"/>
        </w:rPr>
      </w:pPr>
      <w:r>
        <w:rPr>
          <w:rFonts w:ascii="Arial" w:hAnsi="Arial" w:cs="Arial"/>
          <w:bCs/>
          <w:iCs/>
          <w:sz w:val="20"/>
          <w:lang w:val="pt-BR"/>
        </w:rPr>
        <w:t xml:space="preserve">b) Các </w:t>
      </w:r>
      <w:r>
        <w:rPr>
          <w:rFonts w:ascii="Arial" w:hAnsi="Arial" w:cs="Arial"/>
          <w:bCs/>
          <w:iCs/>
          <w:sz w:val="20"/>
        </w:rPr>
        <w:t>biểu mẫu CT1</w:t>
      </w:r>
      <w:r>
        <w:rPr>
          <w:rFonts w:ascii="Arial" w:hAnsi="Arial" w:cs="Arial"/>
          <w:bCs/>
          <w:iCs/>
          <w:sz w:val="20"/>
          <w:lang w:val="pt-BR"/>
        </w:rPr>
        <w:t>4</w:t>
      </w:r>
      <w:r>
        <w:rPr>
          <w:rFonts w:ascii="Arial" w:hAnsi="Arial" w:cs="Arial"/>
          <w:bCs/>
          <w:iCs/>
          <w:sz w:val="20"/>
        </w:rPr>
        <w:t>, CT1</w:t>
      </w:r>
      <w:r>
        <w:rPr>
          <w:rFonts w:ascii="Arial" w:hAnsi="Arial" w:cs="Arial"/>
          <w:bCs/>
          <w:iCs/>
          <w:sz w:val="20"/>
          <w:lang w:val="pt-BR"/>
        </w:rPr>
        <w:t>5</w:t>
      </w:r>
      <w:r>
        <w:rPr>
          <w:rFonts w:ascii="Arial" w:hAnsi="Arial" w:cs="Arial"/>
          <w:bCs/>
          <w:iCs/>
          <w:sz w:val="20"/>
        </w:rPr>
        <w:t>, CT1</w:t>
      </w:r>
      <w:r>
        <w:rPr>
          <w:rFonts w:ascii="Arial" w:hAnsi="Arial" w:cs="Arial"/>
          <w:bCs/>
          <w:iCs/>
          <w:sz w:val="20"/>
          <w:lang w:val="pt-BR"/>
        </w:rPr>
        <w:t xml:space="preserve">6 phải </w:t>
      </w:r>
      <w:r>
        <w:rPr>
          <w:rFonts w:hint="eastAsia" w:ascii="Arial" w:hAnsi="Arial" w:cs="Arial"/>
          <w:bCs/>
          <w:iCs/>
          <w:sz w:val="20"/>
          <w:lang w:val="pt-BR"/>
        </w:rPr>
        <w:t>đư</w:t>
      </w:r>
      <w:r>
        <w:rPr>
          <w:rFonts w:ascii="Arial" w:hAnsi="Arial" w:cs="Arial"/>
          <w:bCs/>
          <w:iCs/>
          <w:sz w:val="20"/>
          <w:lang w:val="pt-BR"/>
        </w:rPr>
        <w:t xml:space="preserve">ợc viết liên tục theo thứ tự từng trang, không được bỏ trống; phải ghi đầy đủ, rõ ràng các nội dung ở bìa và các trang của sổ. </w:t>
      </w:r>
    </w:p>
    <w:p w14:paraId="62ECC85E">
      <w:pPr>
        <w:spacing w:after="120"/>
        <w:ind w:firstLine="709"/>
        <w:jc w:val="both"/>
        <w:rPr>
          <w:rFonts w:ascii="Arial" w:hAnsi="Arial" w:cs="Arial"/>
          <w:bCs/>
          <w:iCs/>
          <w:sz w:val="20"/>
          <w:lang w:val="pt-BR"/>
        </w:rPr>
      </w:pPr>
      <w:r>
        <w:rPr>
          <w:rFonts w:ascii="Arial" w:hAnsi="Arial" w:cs="Arial"/>
          <w:bCs/>
          <w:iCs/>
          <w:sz w:val="20"/>
          <w:lang w:val="pt-BR"/>
        </w:rPr>
        <w:t>3. Nghiêm cấm việc tự ý tẩy xóa, sửa chữa, bổ sung làm sai lệch nội dung thông tin trong biểu mẫu.</w:t>
      </w:r>
      <w:r>
        <w:rPr>
          <w:rFonts w:ascii="Arial" w:hAnsi="Arial" w:cs="Arial"/>
          <w:bCs/>
          <w:iCs/>
          <w:sz w:val="20"/>
        </w:rPr>
        <w:t xml:space="preserve"> Trường hợp cố ý làm sai lệch thông tin thì tùy theo mức độ sẽ bị xử lý theo quy định của pháp luật.</w:t>
      </w:r>
    </w:p>
    <w:p w14:paraId="23047D72">
      <w:pPr>
        <w:spacing w:after="120"/>
        <w:ind w:firstLine="709"/>
        <w:jc w:val="both"/>
        <w:rPr>
          <w:rFonts w:ascii="Arial" w:hAnsi="Arial" w:cs="Arial"/>
          <w:b/>
          <w:sz w:val="20"/>
          <w:lang w:val="pt-BR"/>
        </w:rPr>
      </w:pPr>
      <w:r>
        <w:rPr>
          <w:rFonts w:ascii="Arial" w:hAnsi="Arial" w:cs="Arial"/>
          <w:b/>
          <w:sz w:val="20"/>
        </w:rPr>
        <w:t xml:space="preserve">Điều </w:t>
      </w:r>
      <w:r>
        <w:rPr>
          <w:rFonts w:ascii="Arial" w:hAnsi="Arial" w:cs="Arial"/>
          <w:b/>
          <w:sz w:val="20"/>
          <w:lang w:val="pt-BR"/>
        </w:rPr>
        <w:t>5. Kinh phí bảo đảm</w:t>
      </w:r>
    </w:p>
    <w:p w14:paraId="6D72916F">
      <w:pPr>
        <w:spacing w:after="120"/>
        <w:ind w:firstLine="709"/>
        <w:jc w:val="both"/>
        <w:rPr>
          <w:rFonts w:ascii="Arial" w:hAnsi="Arial" w:cs="Arial"/>
          <w:sz w:val="20"/>
          <w:lang w:val="pt-BR"/>
        </w:rPr>
      </w:pPr>
      <w:r>
        <w:rPr>
          <w:rFonts w:ascii="Arial" w:hAnsi="Arial" w:cs="Arial"/>
          <w:sz w:val="20"/>
          <w:lang w:val="pt-BR"/>
        </w:rPr>
        <w:t xml:space="preserve">1. Kinh phí bảo đảm cho quản lý, sử dụng biểu mẫu </w:t>
      </w:r>
      <w:r>
        <w:rPr>
          <w:rFonts w:ascii="Arial" w:hAnsi="Arial" w:cs="Arial"/>
          <w:sz w:val="20"/>
        </w:rPr>
        <w:t xml:space="preserve">trong </w:t>
      </w:r>
      <w:r>
        <w:rPr>
          <w:rFonts w:ascii="Arial" w:hAnsi="Arial" w:cs="Arial"/>
          <w:sz w:val="20"/>
          <w:lang w:val="pt-BR"/>
        </w:rPr>
        <w:t>đăng ký, quản lý cư trú, bao gồm:</w:t>
      </w:r>
    </w:p>
    <w:p w14:paraId="3C7D8E4E">
      <w:pPr>
        <w:spacing w:after="120"/>
        <w:ind w:firstLine="709"/>
        <w:jc w:val="both"/>
        <w:rPr>
          <w:rFonts w:ascii="Arial" w:hAnsi="Arial" w:cs="Arial"/>
          <w:sz w:val="20"/>
          <w:lang w:val="pt-BR"/>
        </w:rPr>
      </w:pPr>
      <w:r>
        <w:rPr>
          <w:rFonts w:ascii="Arial" w:hAnsi="Arial" w:cs="Arial"/>
          <w:sz w:val="20"/>
          <w:lang w:val="pt-BR"/>
        </w:rPr>
        <w:t>a) Kinh phí in, cấp phát biểu mẫu trong công tác đăng ký quản lý cư trú;</w:t>
      </w:r>
    </w:p>
    <w:p w14:paraId="40569D18">
      <w:pPr>
        <w:spacing w:after="120"/>
        <w:ind w:firstLine="709"/>
        <w:jc w:val="both"/>
        <w:rPr>
          <w:rFonts w:ascii="Arial" w:hAnsi="Arial" w:cs="Arial"/>
          <w:sz w:val="20"/>
          <w:lang w:val="pt-BR"/>
        </w:rPr>
      </w:pPr>
      <w:r>
        <w:rPr>
          <w:rFonts w:ascii="Arial" w:hAnsi="Arial" w:cs="Arial"/>
          <w:sz w:val="20"/>
          <w:lang w:val="pt-BR"/>
        </w:rPr>
        <w:t>b) Kinh phí mua sắm thiết bị, phương tiện, vật tư phục vụ in, sử dụng biểu mẫu.</w:t>
      </w:r>
    </w:p>
    <w:p w14:paraId="35FE2EBA">
      <w:pPr>
        <w:spacing w:after="120"/>
        <w:ind w:firstLine="709"/>
        <w:jc w:val="both"/>
        <w:rPr>
          <w:rFonts w:ascii="Arial" w:hAnsi="Arial" w:cs="Arial"/>
          <w:sz w:val="20"/>
          <w:lang w:val="pt-BR"/>
        </w:rPr>
      </w:pPr>
      <w:r>
        <w:rPr>
          <w:rFonts w:ascii="Arial" w:hAnsi="Arial" w:cs="Arial"/>
          <w:sz w:val="20"/>
          <w:lang w:val="pt-BR"/>
        </w:rPr>
        <w:t>2. Kinh phí bảo đảm cho việc sử dụng biểu mẫu đăng ký, quản lý cư trú do ngân sách nhà nước cấp, bố trí trong dự toán ngân sách hàng năm của Bộ Công an. Cục Cảnh sát quản lý hành chính về trật tự xã hội chủ trì, phối hợp với Cục Hậu cần, Cục Kế hoạch và tài chính và các đơn vị liên quan báo cáo Lãnh đạo Bộ Công an phê duyệt kinh phí bảo đảm cho công tác này.</w:t>
      </w:r>
    </w:p>
    <w:p w14:paraId="0D474988">
      <w:pPr>
        <w:spacing w:after="120"/>
        <w:ind w:firstLine="709"/>
        <w:jc w:val="both"/>
        <w:rPr>
          <w:rFonts w:ascii="Arial" w:hAnsi="Arial" w:cs="Arial"/>
          <w:sz w:val="20"/>
          <w:lang w:val="pt-BR"/>
        </w:rPr>
      </w:pPr>
      <w:r>
        <w:rPr>
          <w:rFonts w:ascii="Arial" w:hAnsi="Arial" w:cs="Arial"/>
          <w:sz w:val="20"/>
          <w:lang w:val="pt-BR"/>
        </w:rPr>
        <w:t xml:space="preserve">3. Tháng 9 hàng năm, Công an các đơn vị, địa phương lập dự trù nhu cầu sử dụng biểu mẫu </w:t>
      </w:r>
      <w:r>
        <w:rPr>
          <w:rFonts w:ascii="Arial" w:hAnsi="Arial" w:cs="Arial"/>
          <w:sz w:val="20"/>
        </w:rPr>
        <w:t>CT13, CT14, CT15, CT16</w:t>
      </w:r>
      <w:r>
        <w:rPr>
          <w:rFonts w:ascii="Arial" w:hAnsi="Arial" w:cs="Arial"/>
          <w:sz w:val="20"/>
          <w:lang w:val="pt-BR"/>
        </w:rPr>
        <w:t xml:space="preserve"> </w:t>
      </w:r>
      <w:r>
        <w:rPr>
          <w:rFonts w:ascii="Arial" w:hAnsi="Arial" w:cs="Arial"/>
          <w:bCs/>
          <w:iCs/>
          <w:sz w:val="20"/>
          <w:lang w:val="nl-NL"/>
        </w:rPr>
        <w:t>của đơn vị, địa phương m</w:t>
      </w:r>
      <w:r>
        <w:rPr>
          <w:rFonts w:ascii="Arial" w:hAnsi="Arial" w:cs="Arial"/>
          <w:bCs/>
          <w:iCs/>
          <w:sz w:val="20"/>
        </w:rPr>
        <w:t>ì</w:t>
      </w:r>
      <w:r>
        <w:rPr>
          <w:rFonts w:ascii="Arial" w:hAnsi="Arial" w:cs="Arial"/>
          <w:bCs/>
          <w:iCs/>
          <w:sz w:val="20"/>
          <w:lang w:val="nl-NL"/>
        </w:rPr>
        <w:t xml:space="preserve">nh cho năm tiếp theo gửi </w:t>
      </w:r>
      <w:r>
        <w:rPr>
          <w:rFonts w:ascii="Arial" w:hAnsi="Arial" w:cs="Arial"/>
          <w:sz w:val="20"/>
          <w:lang w:val="pt-BR"/>
        </w:rPr>
        <w:t>Cục Cảnh sát quản lý hành chính về trật tự xã hội để tổng hợp, báo cáo Bộ Công an</w:t>
      </w:r>
      <w:r>
        <w:rPr>
          <w:rFonts w:ascii="Arial" w:hAnsi="Arial" w:cs="Arial"/>
          <w:sz w:val="20"/>
        </w:rPr>
        <w:t>.</w:t>
      </w:r>
      <w:r>
        <w:rPr>
          <w:rFonts w:ascii="Arial" w:hAnsi="Arial" w:cs="Arial"/>
          <w:sz w:val="20"/>
          <w:lang w:val="pt-BR"/>
        </w:rPr>
        <w:t xml:space="preserve"> Công an các đơn vị, địa phương lập dự trù kinh phí in mẫu </w:t>
      </w:r>
      <w:r>
        <w:rPr>
          <w:rFonts w:ascii="Arial" w:hAnsi="Arial" w:cs="Arial"/>
          <w:sz w:val="20"/>
        </w:rPr>
        <w:t xml:space="preserve">CT01, CT02, CT03, CT04, CT05, CT06, CT07, CT08, CT09, CT10, CT11, CT12 </w:t>
      </w:r>
      <w:r>
        <w:rPr>
          <w:rFonts w:ascii="Arial" w:hAnsi="Arial" w:cs="Arial"/>
          <w:sz w:val="20"/>
          <w:lang w:val="pt-BR"/>
        </w:rPr>
        <w:t xml:space="preserve">sử dụng cho Công an các </w:t>
      </w:r>
      <w:r>
        <w:rPr>
          <w:rFonts w:hint="eastAsia" w:ascii="Arial" w:hAnsi="Arial" w:cs="Arial"/>
          <w:sz w:val="20"/>
          <w:lang w:val="pt-BR"/>
        </w:rPr>
        <w:t>đơ</w:t>
      </w:r>
      <w:r>
        <w:rPr>
          <w:rFonts w:ascii="Arial" w:hAnsi="Arial" w:cs="Arial"/>
          <w:sz w:val="20"/>
          <w:lang w:val="pt-BR"/>
        </w:rPr>
        <w:t xml:space="preserve">n vị, </w:t>
      </w:r>
      <w:r>
        <w:rPr>
          <w:rFonts w:hint="eastAsia" w:ascii="Arial" w:hAnsi="Arial" w:cs="Arial"/>
          <w:sz w:val="20"/>
          <w:lang w:val="pt-BR"/>
        </w:rPr>
        <w:t>đ</w:t>
      </w:r>
      <w:r>
        <w:rPr>
          <w:rFonts w:ascii="Arial" w:hAnsi="Arial" w:cs="Arial"/>
          <w:sz w:val="20"/>
          <w:lang w:val="pt-BR"/>
        </w:rPr>
        <w:t>ịa ph</w:t>
      </w:r>
      <w:r>
        <w:rPr>
          <w:rFonts w:hint="eastAsia" w:ascii="Arial" w:hAnsi="Arial" w:cs="Arial"/>
          <w:sz w:val="20"/>
          <w:lang w:val="pt-BR"/>
        </w:rPr>
        <w:t>ươ</w:t>
      </w:r>
      <w:r>
        <w:rPr>
          <w:rFonts w:ascii="Arial" w:hAnsi="Arial" w:cs="Arial"/>
          <w:sz w:val="20"/>
          <w:lang w:val="pt-BR"/>
        </w:rPr>
        <w:t>ng thuộc quyền quản lý.</w:t>
      </w:r>
    </w:p>
    <w:p w14:paraId="366B64F5">
      <w:pPr>
        <w:spacing w:after="120"/>
        <w:ind w:firstLine="709"/>
        <w:jc w:val="both"/>
        <w:rPr>
          <w:rFonts w:ascii="Arial" w:hAnsi="Arial" w:cs="Arial"/>
          <w:sz w:val="20"/>
        </w:rPr>
      </w:pPr>
      <w:r>
        <w:rPr>
          <w:rFonts w:ascii="Arial" w:hAnsi="Arial" w:cs="Arial"/>
          <w:sz w:val="20"/>
          <w:lang w:val="pt-BR"/>
        </w:rPr>
        <w:t xml:space="preserve">4. Việc quản lý, cấp phát, sử dụng, thanh, quyết toán kinh phí bảo đảm cho quản lý, sử dụng biểu mẫu </w:t>
      </w:r>
      <w:r>
        <w:rPr>
          <w:rFonts w:ascii="Arial" w:hAnsi="Arial" w:cs="Arial"/>
          <w:sz w:val="20"/>
        </w:rPr>
        <w:t xml:space="preserve">trong </w:t>
      </w:r>
      <w:r>
        <w:rPr>
          <w:rFonts w:ascii="Arial" w:hAnsi="Arial" w:cs="Arial"/>
          <w:sz w:val="20"/>
          <w:lang w:val="pt-BR"/>
        </w:rPr>
        <w:t>đăng ký, quản lý cư trú từ ngân sách nhà nước phải thực hiện theo quy định của Luật Ngân sách nhà nước và các văn bản hướng dẫn thi hành.</w:t>
      </w:r>
    </w:p>
    <w:p w14:paraId="41663122">
      <w:pPr>
        <w:spacing w:after="120"/>
        <w:ind w:firstLine="709"/>
        <w:jc w:val="both"/>
        <w:rPr>
          <w:rFonts w:ascii="Arial" w:hAnsi="Arial" w:cs="Arial"/>
          <w:b/>
          <w:bCs/>
          <w:sz w:val="20"/>
          <w:lang w:val="nl-NL"/>
        </w:rPr>
      </w:pPr>
      <w:r>
        <w:rPr>
          <w:rFonts w:ascii="Arial" w:hAnsi="Arial" w:cs="Arial"/>
          <w:b/>
          <w:bCs/>
          <w:sz w:val="20"/>
          <w:lang w:val="nl-NL"/>
        </w:rPr>
        <w:t xml:space="preserve">Điều 6. Hiệu lực thi hành </w:t>
      </w:r>
    </w:p>
    <w:p w14:paraId="0CB54BA8">
      <w:pPr>
        <w:spacing w:after="120"/>
        <w:ind w:firstLine="709"/>
        <w:jc w:val="both"/>
        <w:rPr>
          <w:rFonts w:ascii="Arial" w:hAnsi="Arial" w:cs="Arial"/>
          <w:bCs/>
          <w:sz w:val="20"/>
          <w:lang w:val="nl-NL"/>
        </w:rPr>
      </w:pPr>
      <w:r>
        <w:rPr>
          <w:rFonts w:ascii="Arial" w:hAnsi="Arial" w:cs="Arial"/>
          <w:bCs/>
          <w:sz w:val="20"/>
          <w:lang w:val="nl-NL"/>
        </w:rPr>
        <w:t xml:space="preserve">1. Thông tư này có hiệu lực thi hành kể từ ngày 01 tháng 7 năm 2021 và thay thế </w:t>
      </w:r>
      <w:r>
        <w:rPr>
          <w:rFonts w:ascii="Arial" w:hAnsi="Arial" w:cs="Arial"/>
          <w:sz w:val="20"/>
          <w:lang w:val="nl-NL"/>
        </w:rPr>
        <w:t>Thông tư số 36/2014/TT-BCA ngày 09 tháng 09 năm 2014 của Bộ tr</w:t>
      </w:r>
      <w:r>
        <w:rPr>
          <w:rFonts w:hint="eastAsia" w:ascii="Arial" w:hAnsi="Arial" w:cs="Arial"/>
          <w:sz w:val="20"/>
          <w:lang w:val="nl-NL"/>
        </w:rPr>
        <w:t>ư</w:t>
      </w:r>
      <w:r>
        <w:rPr>
          <w:rFonts w:ascii="Arial" w:hAnsi="Arial" w:cs="Arial"/>
          <w:sz w:val="20"/>
          <w:lang w:val="nl-NL"/>
        </w:rPr>
        <w:t>ởng Bộ Công an quy định về biểu mẫu sử dụng trong đăng ký, quản lý cư trú</w:t>
      </w:r>
      <w:r>
        <w:rPr>
          <w:rFonts w:ascii="Arial" w:hAnsi="Arial" w:cs="Arial"/>
          <w:bCs/>
          <w:sz w:val="20"/>
          <w:lang w:val="nl-NL"/>
        </w:rPr>
        <w:t>.</w:t>
      </w:r>
    </w:p>
    <w:p w14:paraId="68D41DE5">
      <w:pPr>
        <w:spacing w:after="120"/>
        <w:ind w:firstLine="709"/>
        <w:jc w:val="both"/>
        <w:rPr>
          <w:rFonts w:ascii="Arial" w:hAnsi="Arial" w:cs="Arial"/>
          <w:bCs/>
          <w:sz w:val="20"/>
          <w:lang w:val="nl-NL"/>
        </w:rPr>
      </w:pPr>
      <w:r>
        <w:rPr>
          <w:rFonts w:ascii="Arial" w:hAnsi="Arial" w:cs="Arial"/>
          <w:bCs/>
          <w:sz w:val="20"/>
          <w:lang w:val="nl-NL"/>
        </w:rPr>
        <w:t>2. B</w:t>
      </w:r>
      <w:r>
        <w:rPr>
          <w:rFonts w:ascii="Arial" w:hAnsi="Arial" w:cs="Arial"/>
          <w:sz w:val="20"/>
          <w:lang w:val="nl-NL"/>
        </w:rPr>
        <w:t>iểu mẫu HK14 ban hành kèm theo Thông tư số 36/2014/TT-BCA ngày 09 tháng 9 năm 2014 của Bộ Công an quy định về biểu mẫu sử dụng trong đăng ký, quản lý cư trú đã được cấp có thẩm quyền in, cấp phát thì tiếp tục</w:t>
      </w:r>
      <w:r>
        <w:rPr>
          <w:rFonts w:ascii="Arial" w:hAnsi="Arial" w:cs="Arial"/>
          <w:bCs/>
          <w:sz w:val="20"/>
          <w:lang w:val="nl-NL"/>
        </w:rPr>
        <w:t xml:space="preserve"> được sử dụng cho </w:t>
      </w:r>
      <w:r>
        <w:rPr>
          <w:rFonts w:ascii="Arial" w:hAnsi="Arial" w:cs="Arial"/>
          <w:sz w:val="20"/>
          <w:lang w:val="nl-NL"/>
        </w:rPr>
        <w:t>đến hết.</w:t>
      </w:r>
    </w:p>
    <w:p w14:paraId="653D51B6">
      <w:pPr>
        <w:spacing w:after="120"/>
        <w:ind w:firstLine="709"/>
        <w:jc w:val="both"/>
        <w:rPr>
          <w:rFonts w:ascii="Arial" w:hAnsi="Arial" w:cs="Arial"/>
          <w:bCs/>
          <w:sz w:val="20"/>
          <w:lang w:val="nl-NL"/>
        </w:rPr>
      </w:pPr>
      <w:r>
        <w:rPr>
          <w:rFonts w:ascii="Arial" w:hAnsi="Arial" w:cs="Arial"/>
          <w:b/>
          <w:bCs/>
          <w:sz w:val="20"/>
          <w:lang w:val="nl-NL"/>
        </w:rPr>
        <w:t>Điều 7. Trách nhiệm thi hành</w:t>
      </w:r>
    </w:p>
    <w:p w14:paraId="7C830985">
      <w:pPr>
        <w:spacing w:after="120"/>
        <w:ind w:firstLine="709"/>
        <w:jc w:val="both"/>
        <w:rPr>
          <w:rFonts w:ascii="Arial" w:hAnsi="Arial" w:cs="Arial"/>
          <w:sz w:val="20"/>
          <w:lang w:val="nl-NL"/>
        </w:rPr>
      </w:pPr>
      <w:r>
        <w:rPr>
          <w:rFonts w:ascii="Arial" w:hAnsi="Arial" w:cs="Arial"/>
          <w:bCs/>
          <w:iCs/>
          <w:sz w:val="20"/>
          <w:lang w:val="nl-NL"/>
        </w:rPr>
        <w:t xml:space="preserve">1. </w:t>
      </w:r>
      <w:r>
        <w:rPr>
          <w:rFonts w:ascii="Arial" w:hAnsi="Arial" w:cs="Arial"/>
          <w:sz w:val="20"/>
          <w:lang w:val="nl-NL"/>
        </w:rPr>
        <w:t>Cục trưởng Cục Cảnh sát quản lý hành chính về trật tự xã hội có trách nhiệm chỉ đạo, kiểm tra, hướng dẫn việc thực hiện Thông tư này.</w:t>
      </w:r>
    </w:p>
    <w:p w14:paraId="523A7888">
      <w:pPr>
        <w:spacing w:after="120"/>
        <w:ind w:firstLine="709"/>
        <w:jc w:val="both"/>
        <w:rPr>
          <w:rFonts w:ascii="Arial" w:hAnsi="Arial" w:cs="Arial"/>
          <w:sz w:val="20"/>
          <w:lang w:val="nl-NL"/>
        </w:rPr>
      </w:pPr>
      <w:r>
        <w:rPr>
          <w:rFonts w:ascii="Arial" w:hAnsi="Arial" w:cs="Arial"/>
          <w:sz w:val="20"/>
          <w:lang w:val="nl-NL"/>
        </w:rPr>
        <w:t xml:space="preserve">2. Cục Kế hoạch và Tài chính có trách nhiệm phối hợp với Cục Cảnh sát quản lý hành chính về trật tự xã hội báo cáo Bộ trưởng Bộ Công an quyết định kinh phí bảo đảm cho việc sử dụng biểu mẫu sử dụng trong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w:t>
      </w:r>
    </w:p>
    <w:p w14:paraId="17F08FFB">
      <w:pPr>
        <w:spacing w:after="120"/>
        <w:ind w:firstLine="709"/>
        <w:jc w:val="both"/>
        <w:rPr>
          <w:rFonts w:ascii="Arial" w:hAnsi="Arial" w:cs="Arial"/>
          <w:bCs/>
          <w:iCs/>
          <w:sz w:val="20"/>
          <w:lang w:val="nl-NL"/>
        </w:rPr>
      </w:pPr>
      <w:r>
        <w:rPr>
          <w:rFonts w:ascii="Arial" w:hAnsi="Arial" w:cs="Arial"/>
          <w:bCs/>
          <w:iCs/>
          <w:sz w:val="20"/>
          <w:lang w:val="nl-NL"/>
        </w:rPr>
        <w:t xml:space="preserve">3. </w:t>
      </w:r>
      <w:r>
        <w:rPr>
          <w:rFonts w:ascii="Arial" w:hAnsi="Arial" w:cs="Arial"/>
          <w:sz w:val="20"/>
          <w:lang w:val="nl-NL"/>
        </w:rPr>
        <w:t>T</w:t>
      </w:r>
      <w:r>
        <w:rPr>
          <w:rFonts w:ascii="Arial" w:hAnsi="Arial" w:cs="Arial"/>
          <w:sz w:val="20"/>
        </w:rPr>
        <w:t>hủ trưởng đơn vị thuộc Bộ Công an, Giám đốc Công an tỉnh, thành phố trực thuộc Trung ương</w:t>
      </w:r>
      <w:r>
        <w:rPr>
          <w:rFonts w:ascii="Arial" w:hAnsi="Arial" w:cs="Arial"/>
          <w:sz w:val="20"/>
          <w:lang w:val="nl-NL"/>
        </w:rPr>
        <w:t xml:space="preserve"> và các cơ quan, tổ chức, cá nhân có liên quan chịu</w:t>
      </w:r>
      <w:r>
        <w:rPr>
          <w:rFonts w:ascii="Arial" w:hAnsi="Arial" w:cs="Arial"/>
          <w:sz w:val="20"/>
        </w:rPr>
        <w:t xml:space="preserve"> trách nhiệm thi hành Thông tư này.</w:t>
      </w:r>
    </w:p>
    <w:p w14:paraId="054FAFBC">
      <w:pPr>
        <w:spacing w:after="120"/>
        <w:ind w:firstLine="709"/>
        <w:jc w:val="both"/>
        <w:rPr>
          <w:rFonts w:ascii="Arial" w:hAnsi="Arial" w:cs="Arial"/>
          <w:sz w:val="20"/>
          <w:lang w:val="nl-NL"/>
        </w:rPr>
      </w:pPr>
      <w:r>
        <w:rPr>
          <w:rFonts w:ascii="Arial" w:hAnsi="Arial" w:cs="Arial"/>
          <w:sz w:val="20"/>
        </w:rPr>
        <w:t xml:space="preserve">Trong quá trình thực hiện Thông tư này, nếu có vướng mắc, Công an các đơn vị, địa phương báo cáo về Bộ Công an (qua </w:t>
      </w:r>
      <w:r>
        <w:rPr>
          <w:rFonts w:ascii="Arial" w:hAnsi="Arial" w:cs="Arial"/>
          <w:sz w:val="20"/>
          <w:lang w:val="nl-NL"/>
        </w:rPr>
        <w:t>Cục Cảnh sát quản lý hành chính về trật tự xã hội</w:t>
      </w:r>
      <w:r>
        <w:rPr>
          <w:rFonts w:ascii="Arial" w:hAnsi="Arial" w:cs="Arial"/>
          <w:sz w:val="20"/>
        </w:rPr>
        <w:t>) để có hướng dẫn kịp thời./.</w:t>
      </w:r>
    </w:p>
    <w:p w14:paraId="778D8303">
      <w:pPr>
        <w:spacing w:after="120"/>
        <w:ind w:firstLine="709"/>
        <w:rPr>
          <w:rFonts w:ascii="Arial" w:hAnsi="Arial" w:cs="Arial"/>
          <w:sz w:val="20"/>
          <w:lang w:val="nl-NL"/>
        </w:rPr>
      </w:pPr>
    </w:p>
    <w:tbl>
      <w:tblPr>
        <w:tblStyle w:val="4"/>
        <w:tblW w:w="0" w:type="auto"/>
        <w:tblInd w:w="0" w:type="dxa"/>
        <w:tblLayout w:type="autofit"/>
        <w:tblCellMar>
          <w:top w:w="0" w:type="dxa"/>
          <w:left w:w="108" w:type="dxa"/>
          <w:bottom w:w="0" w:type="dxa"/>
          <w:right w:w="108" w:type="dxa"/>
        </w:tblCellMar>
      </w:tblPr>
      <w:tblGrid>
        <w:gridCol w:w="4868"/>
        <w:gridCol w:w="3988"/>
      </w:tblGrid>
      <w:tr w14:paraId="061C4262">
        <w:tblPrEx>
          <w:tblCellMar>
            <w:top w:w="0" w:type="dxa"/>
            <w:left w:w="108" w:type="dxa"/>
            <w:bottom w:w="0" w:type="dxa"/>
            <w:right w:w="108" w:type="dxa"/>
          </w:tblCellMar>
        </w:tblPrEx>
        <w:trPr>
          <w:wBefore w:w="0" w:type="dxa"/>
          <w:wAfter w:w="0" w:type="dxa"/>
        </w:trPr>
        <w:tc>
          <w:tcPr>
            <w:tcW w:w="4868" w:type="dxa"/>
            <w:noWrap w:val="0"/>
            <w:vAlign w:val="top"/>
          </w:tcPr>
          <w:p w14:paraId="78D1FBE0">
            <w:pPr>
              <w:spacing w:after="120"/>
              <w:rPr>
                <w:rFonts w:ascii="Arial" w:hAnsi="Arial" w:eastAsia="Calibri" w:cs="Arial"/>
                <w:sz w:val="20"/>
                <w:szCs w:val="20"/>
              </w:rPr>
            </w:pPr>
            <w:r>
              <w:rPr>
                <w:rFonts w:ascii="Arial" w:hAnsi="Arial" w:eastAsia="Calibri" w:cs="Arial"/>
                <w:b/>
                <w:i/>
                <w:sz w:val="20"/>
                <w:szCs w:val="20"/>
              </w:rPr>
              <w:t>Nơi nhận:</w:t>
            </w:r>
            <w:r>
              <w:rPr>
                <w:rFonts w:ascii="Arial" w:hAnsi="Arial" w:eastAsia="Calibri" w:cs="Arial"/>
                <w:b/>
                <w:i/>
                <w:sz w:val="20"/>
                <w:szCs w:val="20"/>
              </w:rPr>
              <w:br w:type="textWrapping"/>
            </w:r>
            <w:r>
              <w:rPr>
                <w:rFonts w:ascii="Arial" w:hAnsi="Arial" w:eastAsia="Calibri" w:cs="Arial"/>
                <w:sz w:val="20"/>
                <w:szCs w:val="20"/>
              </w:rPr>
              <w:t>- Các đồng chí Thứ trưởng;</w:t>
            </w:r>
            <w:r>
              <w:rPr>
                <w:rFonts w:ascii="Arial" w:hAnsi="Arial" w:eastAsia="Calibri" w:cs="Arial"/>
                <w:sz w:val="20"/>
                <w:szCs w:val="20"/>
                <w:lang w:val="nl-NL"/>
              </w:rPr>
              <w:br w:type="textWrapping"/>
            </w:r>
            <w:r>
              <w:rPr>
                <w:rFonts w:ascii="Arial" w:hAnsi="Arial" w:eastAsia="Calibri" w:cs="Arial"/>
                <w:sz w:val="20"/>
                <w:szCs w:val="20"/>
              </w:rPr>
              <w:t xml:space="preserve">- Các đơn vị trực thuộc Bộ </w:t>
            </w:r>
            <w:r>
              <w:rPr>
                <w:rFonts w:ascii="Arial" w:hAnsi="Arial" w:eastAsia="Calibri" w:cs="Arial"/>
                <w:sz w:val="20"/>
                <w:szCs w:val="20"/>
                <w:lang w:val="nl-NL"/>
              </w:rPr>
              <w:t>Công an</w:t>
            </w:r>
            <w:r>
              <w:rPr>
                <w:rFonts w:ascii="Arial" w:hAnsi="Arial" w:eastAsia="Calibri" w:cs="Arial"/>
                <w:sz w:val="20"/>
                <w:szCs w:val="20"/>
              </w:rPr>
              <w:t xml:space="preserve">; </w:t>
            </w:r>
            <w:r>
              <w:rPr>
                <w:rFonts w:ascii="Arial" w:hAnsi="Arial" w:eastAsia="Calibri" w:cs="Arial"/>
                <w:sz w:val="20"/>
                <w:szCs w:val="20"/>
                <w:lang w:val="nl-NL"/>
              </w:rPr>
              <w:br w:type="textWrapping"/>
            </w:r>
            <w:r>
              <w:rPr>
                <w:rFonts w:ascii="Arial" w:hAnsi="Arial" w:eastAsia="Calibri" w:cs="Arial"/>
                <w:sz w:val="20"/>
                <w:szCs w:val="20"/>
              </w:rPr>
              <w:t>- Công an</w:t>
            </w:r>
            <w:r>
              <w:rPr>
                <w:rFonts w:ascii="Arial" w:hAnsi="Arial" w:eastAsia="Calibri" w:cs="Arial"/>
                <w:sz w:val="20"/>
                <w:szCs w:val="20"/>
                <w:lang w:val="nl-NL"/>
              </w:rPr>
              <w:t xml:space="preserve"> tỉnh, thành phố trực thuộc Trung ương</w:t>
            </w:r>
            <w:r>
              <w:rPr>
                <w:rFonts w:ascii="Arial" w:hAnsi="Arial" w:eastAsia="Calibri" w:cs="Arial"/>
                <w:sz w:val="20"/>
                <w:szCs w:val="20"/>
              </w:rPr>
              <w:t>;</w:t>
            </w:r>
            <w:r>
              <w:rPr>
                <w:rFonts w:ascii="Arial" w:hAnsi="Arial" w:eastAsia="Calibri" w:cs="Arial"/>
                <w:sz w:val="20"/>
                <w:szCs w:val="20"/>
                <w:lang w:val="nl-NL"/>
              </w:rPr>
              <w:br w:type="textWrapping"/>
            </w:r>
            <w:r>
              <w:rPr>
                <w:rFonts w:ascii="Arial" w:hAnsi="Arial" w:eastAsia="Calibri" w:cs="Arial"/>
                <w:sz w:val="20"/>
                <w:szCs w:val="20"/>
                <w:lang w:val="nl-NL"/>
              </w:rPr>
              <w:t xml:space="preserve">- Công báo, Cổng TTĐT Chính phủ, Cổng TTĐT </w:t>
            </w:r>
            <w:r>
              <w:rPr>
                <w:rFonts w:ascii="Arial" w:hAnsi="Arial" w:eastAsia="Calibri" w:cs="Arial"/>
                <w:sz w:val="20"/>
                <w:szCs w:val="20"/>
              </w:rPr>
              <w:t>Bộ Công an;</w:t>
            </w:r>
            <w:r>
              <w:rPr>
                <w:rFonts w:ascii="Arial" w:hAnsi="Arial" w:eastAsia="Calibri" w:cs="Arial"/>
                <w:sz w:val="20"/>
                <w:szCs w:val="20"/>
              </w:rPr>
              <w:br w:type="textWrapping"/>
            </w:r>
            <w:r>
              <w:rPr>
                <w:rFonts w:ascii="Arial" w:hAnsi="Arial" w:eastAsia="Calibri" w:cs="Arial"/>
                <w:sz w:val="20"/>
                <w:szCs w:val="20"/>
              </w:rPr>
              <w:t>- Lưu: VT, C06 (TTDLDC).</w:t>
            </w:r>
          </w:p>
        </w:tc>
        <w:tc>
          <w:tcPr>
            <w:tcW w:w="3988" w:type="dxa"/>
            <w:noWrap w:val="0"/>
            <w:vAlign w:val="top"/>
          </w:tcPr>
          <w:p w14:paraId="100EFC19">
            <w:pPr>
              <w:spacing w:after="120"/>
              <w:jc w:val="center"/>
              <w:rPr>
                <w:rFonts w:ascii="Arial" w:hAnsi="Arial" w:eastAsia="Calibri" w:cs="Arial"/>
                <w:b/>
                <w:sz w:val="20"/>
                <w:szCs w:val="22"/>
              </w:rPr>
            </w:pPr>
            <w:r>
              <w:rPr>
                <w:rFonts w:ascii="Arial" w:hAnsi="Arial" w:eastAsia="Calibri" w:cs="Arial"/>
                <w:b/>
                <w:sz w:val="20"/>
              </w:rPr>
              <w:t>BỘ TRƯỞNG</w:t>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t>Đại tướng Tô Lâm</w:t>
            </w:r>
          </w:p>
        </w:tc>
      </w:tr>
    </w:tbl>
    <w:p w14:paraId="4FCD9A55">
      <w:pPr>
        <w:spacing w:after="120"/>
        <w:ind w:firstLine="709"/>
        <w:rPr>
          <w:rFonts w:ascii="Arial" w:hAnsi="Arial" w:cs="Arial"/>
          <w:sz w:val="20"/>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68"/>
      </w:tblGrid>
      <w:tr w14:paraId="0E79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5868" w:type="dxa"/>
            <w:shd w:val="clear" w:color="auto" w:fill="auto"/>
            <w:noWrap w:val="0"/>
            <w:vAlign w:val="top"/>
          </w:tcPr>
          <w:p w14:paraId="297986A0">
            <w:pPr>
              <w:spacing w:after="120"/>
              <w:ind w:firstLine="709"/>
              <w:jc w:val="center"/>
              <w:rPr>
                <w:rFonts w:ascii="Arial" w:hAnsi="Arial" w:cs="Arial"/>
                <w:b/>
                <w:color w:val="FF0000"/>
                <w:sz w:val="20"/>
                <w:szCs w:val="20"/>
                <w:lang w:val="nb-NO"/>
              </w:rPr>
            </w:pPr>
          </w:p>
          <w:p w14:paraId="0E930CD8">
            <w:pPr>
              <w:spacing w:after="120"/>
              <w:ind w:firstLine="709"/>
              <w:jc w:val="center"/>
              <w:rPr>
                <w:rFonts w:ascii="Arial" w:hAnsi="Arial" w:cs="Arial"/>
                <w:b/>
                <w:color w:val="FF0000"/>
                <w:sz w:val="20"/>
                <w:szCs w:val="20"/>
                <w:lang w:val="nb-NO"/>
              </w:rPr>
            </w:pPr>
            <w:r>
              <w:rPr>
                <w:rFonts w:ascii="Arial" w:hAnsi="Arial" w:cs="Arial"/>
                <w:b/>
                <w:color w:val="FF0000"/>
                <w:sz w:val="20"/>
                <w:szCs w:val="20"/>
                <w:lang w:val="nb-NO"/>
              </w:rPr>
              <w:t>FILE ĐƯỢC ĐÍNH KÈM THEO VĂN BẢN</w:t>
            </w:r>
          </w:p>
          <w:p w14:paraId="2D75577F">
            <w:pPr>
              <w:spacing w:after="120"/>
              <w:ind w:firstLine="709"/>
              <w:jc w:val="center"/>
              <w:rPr>
                <w:rFonts w:ascii="Arial" w:hAnsi="Arial" w:cs="Arial"/>
                <w:b/>
                <w:color w:val="FF0000"/>
                <w:sz w:val="20"/>
                <w:szCs w:val="20"/>
                <w:lang w:val="nb-NO"/>
              </w:rPr>
            </w:pPr>
            <w:r>
              <w:rPr>
                <w:rFonts w:ascii="Arial" w:hAnsi="Arial" w:cs="Arial"/>
                <w:b/>
                <w:color w:val="FF0000"/>
                <w:sz w:val="20"/>
                <w:szCs w:val="20"/>
                <w:lang w:val="nb-NO"/>
              </w:rPr>
              <w:object>
                <v:shape id="_x0000_i1028" o:spt="75" type="#_x0000_t75" style="height:49.5pt;width:77.2pt;" o:ole="t" filled="f" o:preferrelative="t" stroked="f" coordsize="21600,21600">
                  <v:path/>
                  <v:fill on="f" alignshape="1" focussize="0,0"/>
                  <v:stroke on="f"/>
                  <v:imagedata r:id="rId6" grayscale="f" bilevel="f" o:title=""/>
                  <o:lock v:ext="edit" aspectratio="t"/>
                  <w10:wrap type="none"/>
                  <w10:anchorlock/>
                </v:shape>
                <o:OLEObject Type="Embed" ProgID="Package" ShapeID="_x0000_i1028" DrawAspect="Icon" ObjectID="_1468075725" r:id="rId5">
                  <o:LockedField>false</o:LockedField>
                </o:OLEObject>
              </w:object>
            </w:r>
          </w:p>
        </w:tc>
      </w:tr>
    </w:tbl>
    <w:p w14:paraId="6FB20B87">
      <w:pPr>
        <w:spacing w:after="120"/>
        <w:ind w:firstLine="709"/>
        <w:rPr>
          <w:rFonts w:ascii="Arial" w:hAnsi="Arial" w:cs="Arial"/>
          <w:sz w:val="20"/>
        </w:rPr>
      </w:pPr>
    </w:p>
    <w:p w14:paraId="1AC0E22A"/>
    <w:sectPr>
      <w:footerReference r:id="rId3" w:type="default"/>
      <w:footnotePr>
        <w:numFmt w:val="upperRoman"/>
      </w:footnotePr>
      <w:pgSz w:w="11906" w:h="16838"/>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3"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BB39E">
    <w:pPr>
      <w:pStyle w:val="6"/>
    </w:pPr>
    <w:r>
      <w:rPr>
        <w:lang/>
      </w:rP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footnotePr>
    <w:numFmt w:val="upperRoman"/>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13"/>
    <w:rsid w:val="00000159"/>
    <w:rsid w:val="00012FED"/>
    <w:rsid w:val="0003555F"/>
    <w:rsid w:val="00043333"/>
    <w:rsid w:val="000543F3"/>
    <w:rsid w:val="00062FFB"/>
    <w:rsid w:val="00073469"/>
    <w:rsid w:val="00074C7F"/>
    <w:rsid w:val="000803C5"/>
    <w:rsid w:val="00087E58"/>
    <w:rsid w:val="000A3E75"/>
    <w:rsid w:val="000A792A"/>
    <w:rsid w:val="000A7F3E"/>
    <w:rsid w:val="000B19C6"/>
    <w:rsid w:val="000D25EC"/>
    <w:rsid w:val="00163B61"/>
    <w:rsid w:val="00174D59"/>
    <w:rsid w:val="0018087A"/>
    <w:rsid w:val="001A2800"/>
    <w:rsid w:val="001C4120"/>
    <w:rsid w:val="001C4A6A"/>
    <w:rsid w:val="001D4542"/>
    <w:rsid w:val="001D77BB"/>
    <w:rsid w:val="00213425"/>
    <w:rsid w:val="0021527B"/>
    <w:rsid w:val="002420E6"/>
    <w:rsid w:val="002452FC"/>
    <w:rsid w:val="00255739"/>
    <w:rsid w:val="0026453F"/>
    <w:rsid w:val="0027334F"/>
    <w:rsid w:val="002D0F15"/>
    <w:rsid w:val="002F1407"/>
    <w:rsid w:val="00303C08"/>
    <w:rsid w:val="003057E8"/>
    <w:rsid w:val="00307D2F"/>
    <w:rsid w:val="00332C91"/>
    <w:rsid w:val="003567D4"/>
    <w:rsid w:val="003F0A56"/>
    <w:rsid w:val="004047F0"/>
    <w:rsid w:val="00412C3D"/>
    <w:rsid w:val="004423AC"/>
    <w:rsid w:val="00461F3D"/>
    <w:rsid w:val="0047076D"/>
    <w:rsid w:val="00504C41"/>
    <w:rsid w:val="00530483"/>
    <w:rsid w:val="00533656"/>
    <w:rsid w:val="00540525"/>
    <w:rsid w:val="00547198"/>
    <w:rsid w:val="00570586"/>
    <w:rsid w:val="00582DD6"/>
    <w:rsid w:val="00597AF7"/>
    <w:rsid w:val="006062F0"/>
    <w:rsid w:val="006105A1"/>
    <w:rsid w:val="006109BA"/>
    <w:rsid w:val="00631E69"/>
    <w:rsid w:val="006321B6"/>
    <w:rsid w:val="0064408A"/>
    <w:rsid w:val="00651239"/>
    <w:rsid w:val="00670488"/>
    <w:rsid w:val="00670F61"/>
    <w:rsid w:val="00676FBF"/>
    <w:rsid w:val="00677345"/>
    <w:rsid w:val="006814BD"/>
    <w:rsid w:val="00684478"/>
    <w:rsid w:val="006A0706"/>
    <w:rsid w:val="006A69E0"/>
    <w:rsid w:val="006D2997"/>
    <w:rsid w:val="006D5F24"/>
    <w:rsid w:val="00750C86"/>
    <w:rsid w:val="007618B0"/>
    <w:rsid w:val="0077732E"/>
    <w:rsid w:val="0078049F"/>
    <w:rsid w:val="0078421A"/>
    <w:rsid w:val="0078587F"/>
    <w:rsid w:val="007950D3"/>
    <w:rsid w:val="007C0246"/>
    <w:rsid w:val="007D183E"/>
    <w:rsid w:val="007D67CA"/>
    <w:rsid w:val="008250AB"/>
    <w:rsid w:val="008314C5"/>
    <w:rsid w:val="00864342"/>
    <w:rsid w:val="00890D89"/>
    <w:rsid w:val="008A67C3"/>
    <w:rsid w:val="008B0FAE"/>
    <w:rsid w:val="008C06CB"/>
    <w:rsid w:val="008C5C03"/>
    <w:rsid w:val="008D7EFE"/>
    <w:rsid w:val="00906526"/>
    <w:rsid w:val="00923DFB"/>
    <w:rsid w:val="00990DDB"/>
    <w:rsid w:val="00993ACF"/>
    <w:rsid w:val="009F00C3"/>
    <w:rsid w:val="009F12A6"/>
    <w:rsid w:val="00A1652C"/>
    <w:rsid w:val="00A25C6A"/>
    <w:rsid w:val="00A430BD"/>
    <w:rsid w:val="00A54B94"/>
    <w:rsid w:val="00A656B0"/>
    <w:rsid w:val="00A75F97"/>
    <w:rsid w:val="00A95B69"/>
    <w:rsid w:val="00AC4969"/>
    <w:rsid w:val="00AC69AC"/>
    <w:rsid w:val="00AD21A8"/>
    <w:rsid w:val="00B04A40"/>
    <w:rsid w:val="00B133A5"/>
    <w:rsid w:val="00B16943"/>
    <w:rsid w:val="00B30433"/>
    <w:rsid w:val="00B3198C"/>
    <w:rsid w:val="00B44DFA"/>
    <w:rsid w:val="00B5397D"/>
    <w:rsid w:val="00B53BA2"/>
    <w:rsid w:val="00B819DA"/>
    <w:rsid w:val="00B91C9E"/>
    <w:rsid w:val="00BB0212"/>
    <w:rsid w:val="00BB5FF6"/>
    <w:rsid w:val="00C038A0"/>
    <w:rsid w:val="00C11F4E"/>
    <w:rsid w:val="00C5673B"/>
    <w:rsid w:val="00C64E1F"/>
    <w:rsid w:val="00C75C64"/>
    <w:rsid w:val="00C878FA"/>
    <w:rsid w:val="00CA1A46"/>
    <w:rsid w:val="00CB0E06"/>
    <w:rsid w:val="00CB473D"/>
    <w:rsid w:val="00CF1379"/>
    <w:rsid w:val="00CF2AF4"/>
    <w:rsid w:val="00CF5A81"/>
    <w:rsid w:val="00D01EFF"/>
    <w:rsid w:val="00D142D4"/>
    <w:rsid w:val="00D5028B"/>
    <w:rsid w:val="00D6591E"/>
    <w:rsid w:val="00D67424"/>
    <w:rsid w:val="00D677B0"/>
    <w:rsid w:val="00D8744B"/>
    <w:rsid w:val="00D96522"/>
    <w:rsid w:val="00DA6013"/>
    <w:rsid w:val="00DC0F4B"/>
    <w:rsid w:val="00DE7125"/>
    <w:rsid w:val="00DE714B"/>
    <w:rsid w:val="00E07795"/>
    <w:rsid w:val="00E2067F"/>
    <w:rsid w:val="00E30AE9"/>
    <w:rsid w:val="00E31D17"/>
    <w:rsid w:val="00E40083"/>
    <w:rsid w:val="00E53226"/>
    <w:rsid w:val="00E53544"/>
    <w:rsid w:val="00E55E62"/>
    <w:rsid w:val="00E60523"/>
    <w:rsid w:val="00E87439"/>
    <w:rsid w:val="00EB34AB"/>
    <w:rsid w:val="00EC064C"/>
    <w:rsid w:val="00EC41A5"/>
    <w:rsid w:val="00ED24E6"/>
    <w:rsid w:val="00F14854"/>
    <w:rsid w:val="00F3028F"/>
    <w:rsid w:val="00F3072F"/>
    <w:rsid w:val="00F32A45"/>
    <w:rsid w:val="00F366E5"/>
    <w:rsid w:val="00F42B43"/>
    <w:rsid w:val="00F669E1"/>
    <w:rsid w:val="00F72BD0"/>
    <w:rsid w:val="00F95C9D"/>
    <w:rsid w:val="00F97DE7"/>
    <w:rsid w:val="00FB56B7"/>
    <w:rsid w:val="00FC7CD9"/>
    <w:rsid w:val="00FF1201"/>
    <w:rsid w:val="07B907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pPr>
    <w:rPr>
      <w:rFonts w:cs="Courier New"/>
      <w:color w:val="000000"/>
      <w:sz w:val="24"/>
      <w:szCs w:val="24"/>
      <w:lang w:val="vi-VN" w:eastAsia="vi-VN" w:bidi="ar-SA"/>
    </w:rPr>
  </w:style>
  <w:style w:type="paragraph" w:styleId="2">
    <w:name w:val="heading 3"/>
    <w:basedOn w:val="1"/>
    <w:next w:val="1"/>
    <w:link w:val="27"/>
    <w:qFormat/>
    <w:uiPriority w:val="0"/>
    <w:pPr>
      <w:keepNext/>
      <w:widowControl/>
      <w:spacing w:before="240" w:after="60"/>
      <w:outlineLvl w:val="2"/>
    </w:pPr>
    <w:rPr>
      <w:rFonts w:ascii="Arial" w:hAnsi="Arial" w:cs="Times New Roman"/>
      <w:b/>
      <w:bCs/>
      <w:color w:val="auto"/>
      <w:sz w:val="26"/>
      <w:szCs w:val="26"/>
    </w:rPr>
  </w:style>
  <w:style w:type="character" w:default="1" w:styleId="3">
    <w:name w:val="Default Paragraph Font"/>
    <w:uiPriority w:val="99"/>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ody Text"/>
    <w:basedOn w:val="1"/>
    <w:link w:val="28"/>
    <w:uiPriority w:val="0"/>
    <w:pPr>
      <w:widowControl/>
      <w:jc w:val="both"/>
    </w:pPr>
    <w:rPr>
      <w:rFonts w:ascii=".VnTime" w:hAnsi=".VnTime" w:cs="Times New Roman"/>
      <w:color w:val="auto"/>
      <w:sz w:val="28"/>
    </w:rPr>
  </w:style>
  <w:style w:type="paragraph" w:styleId="6">
    <w:name w:val="footer"/>
    <w:basedOn w:val="1"/>
    <w:link w:val="26"/>
    <w:unhideWhenUsed/>
    <w:uiPriority w:val="0"/>
    <w:pPr>
      <w:tabs>
        <w:tab w:val="center" w:pos="4680"/>
        <w:tab w:val="right" w:pos="9360"/>
      </w:tabs>
    </w:pPr>
  </w:style>
  <w:style w:type="paragraph" w:styleId="7">
    <w:name w:val="header"/>
    <w:basedOn w:val="1"/>
    <w:link w:val="25"/>
    <w:unhideWhenUsed/>
    <w:uiPriority w:val="99"/>
    <w:pPr>
      <w:tabs>
        <w:tab w:val="center" w:pos="4680"/>
        <w:tab w:val="right" w:pos="9360"/>
      </w:tabs>
    </w:pPr>
  </w:style>
  <w:style w:type="character" w:styleId="8">
    <w:name w:val="Hyperlink"/>
    <w:uiPriority w:val="99"/>
    <w:rPr>
      <w:color w:val="0066CC"/>
      <w:u w:val="single"/>
    </w:rPr>
  </w:style>
  <w:style w:type="character" w:customStyle="1" w:styleId="9">
    <w:name w:val="Ghi chú cuối trang_"/>
    <w:link w:val="10"/>
    <w:uiPriority w:val="99"/>
    <w:rPr>
      <w:rFonts w:ascii="Times New Roman" w:hAnsi="Times New Roman" w:cs="Times New Roman"/>
      <w:sz w:val="20"/>
      <w:szCs w:val="20"/>
      <w:u w:val="none"/>
    </w:rPr>
  </w:style>
  <w:style w:type="paragraph" w:customStyle="1" w:styleId="10">
    <w:name w:val="Ghi chú cuối trang"/>
    <w:basedOn w:val="1"/>
    <w:link w:val="9"/>
    <w:uiPriority w:val="99"/>
    <w:pPr>
      <w:ind w:firstLine="600"/>
    </w:pPr>
    <w:rPr>
      <w:rFonts w:ascii="Times New Roman" w:hAnsi="Times New Roman" w:cs="Times New Roman"/>
      <w:color w:val="auto"/>
      <w:sz w:val="20"/>
      <w:szCs w:val="20"/>
      <w:lang w:eastAsia="zh-CN"/>
    </w:rPr>
  </w:style>
  <w:style w:type="character" w:customStyle="1" w:styleId="11">
    <w:name w:val="Chú thích ảnh_"/>
    <w:link w:val="12"/>
    <w:uiPriority w:val="99"/>
    <w:rPr>
      <w:rFonts w:ascii="Times New Roman" w:hAnsi="Times New Roman" w:cs="Times New Roman"/>
      <w:b/>
      <w:bCs/>
      <w:u w:val="none"/>
    </w:rPr>
  </w:style>
  <w:style w:type="paragraph" w:customStyle="1" w:styleId="12">
    <w:name w:val="Chú thích ảnh"/>
    <w:basedOn w:val="1"/>
    <w:link w:val="11"/>
    <w:uiPriority w:val="99"/>
    <w:rPr>
      <w:rFonts w:ascii="Times New Roman" w:hAnsi="Times New Roman" w:cs="Times New Roman"/>
      <w:b/>
      <w:bCs/>
      <w:color w:val="auto"/>
      <w:lang w:eastAsia="zh-CN"/>
    </w:rPr>
  </w:style>
  <w:style w:type="character" w:customStyle="1" w:styleId="13">
    <w:name w:val="Văn bản nội dung_"/>
    <w:link w:val="14"/>
    <w:uiPriority w:val="99"/>
    <w:rPr>
      <w:rFonts w:ascii="Times New Roman" w:hAnsi="Times New Roman" w:cs="Times New Roman"/>
      <w:u w:val="none"/>
    </w:rPr>
  </w:style>
  <w:style w:type="paragraph" w:customStyle="1" w:styleId="14">
    <w:name w:val="Văn bản nội dung"/>
    <w:basedOn w:val="1"/>
    <w:link w:val="13"/>
    <w:uiPriority w:val="99"/>
    <w:pPr>
      <w:spacing w:after="60" w:line="300" w:lineRule="auto"/>
      <w:ind w:firstLine="400"/>
    </w:pPr>
    <w:rPr>
      <w:rFonts w:ascii="Times New Roman" w:hAnsi="Times New Roman" w:cs="Times New Roman"/>
      <w:color w:val="auto"/>
      <w:lang w:eastAsia="zh-CN"/>
    </w:rPr>
  </w:style>
  <w:style w:type="character" w:customStyle="1" w:styleId="15">
    <w:name w:val="Tiêu đề #1_"/>
    <w:link w:val="16"/>
    <w:uiPriority w:val="99"/>
    <w:rPr>
      <w:rFonts w:ascii="Times New Roman" w:hAnsi="Times New Roman" w:cs="Times New Roman"/>
      <w:b/>
      <w:bCs/>
      <w:sz w:val="28"/>
      <w:szCs w:val="28"/>
      <w:u w:val="none"/>
    </w:rPr>
  </w:style>
  <w:style w:type="paragraph" w:customStyle="1" w:styleId="16">
    <w:name w:val="Tiêu đề #1"/>
    <w:basedOn w:val="1"/>
    <w:link w:val="15"/>
    <w:uiPriority w:val="99"/>
    <w:pPr>
      <w:spacing w:after="60" w:line="276" w:lineRule="auto"/>
      <w:ind w:firstLine="740"/>
      <w:outlineLvl w:val="0"/>
    </w:pPr>
    <w:rPr>
      <w:rFonts w:ascii="Times New Roman" w:hAnsi="Times New Roman" w:cs="Times New Roman"/>
      <w:b/>
      <w:bCs/>
      <w:color w:val="auto"/>
      <w:sz w:val="28"/>
      <w:szCs w:val="28"/>
      <w:lang w:eastAsia="zh-CN"/>
    </w:rPr>
  </w:style>
  <w:style w:type="character" w:customStyle="1" w:styleId="17">
    <w:name w:val="Văn bản nội dung (3)_"/>
    <w:link w:val="18"/>
    <w:uiPriority w:val="99"/>
    <w:rPr>
      <w:rFonts w:ascii="Times New Roman" w:hAnsi="Times New Roman" w:cs="Times New Roman"/>
      <w:sz w:val="20"/>
      <w:szCs w:val="20"/>
      <w:u w:val="none"/>
    </w:rPr>
  </w:style>
  <w:style w:type="paragraph" w:customStyle="1" w:styleId="18">
    <w:name w:val="Văn bản nội dung (3)"/>
    <w:basedOn w:val="1"/>
    <w:link w:val="17"/>
    <w:uiPriority w:val="99"/>
    <w:pPr>
      <w:ind w:firstLine="380"/>
    </w:pPr>
    <w:rPr>
      <w:rFonts w:ascii="Times New Roman" w:hAnsi="Times New Roman" w:cs="Times New Roman"/>
      <w:color w:val="auto"/>
      <w:sz w:val="20"/>
      <w:szCs w:val="20"/>
      <w:lang w:eastAsia="zh-CN"/>
    </w:rPr>
  </w:style>
  <w:style w:type="character" w:customStyle="1" w:styleId="19">
    <w:name w:val="Văn bản nội dung (2)_"/>
    <w:link w:val="20"/>
    <w:uiPriority w:val="99"/>
    <w:rPr>
      <w:rFonts w:ascii="Times New Roman" w:hAnsi="Times New Roman" w:cs="Times New Roman"/>
      <w:sz w:val="28"/>
      <w:szCs w:val="28"/>
      <w:u w:val="none"/>
    </w:rPr>
  </w:style>
  <w:style w:type="paragraph" w:customStyle="1" w:styleId="20">
    <w:name w:val="Văn bản nội dung (2)"/>
    <w:basedOn w:val="1"/>
    <w:link w:val="19"/>
    <w:uiPriority w:val="99"/>
    <w:pPr>
      <w:spacing w:after="60" w:line="276" w:lineRule="auto"/>
      <w:ind w:firstLine="740"/>
    </w:pPr>
    <w:rPr>
      <w:rFonts w:ascii="Times New Roman" w:hAnsi="Times New Roman" w:cs="Times New Roman"/>
      <w:color w:val="auto"/>
      <w:sz w:val="28"/>
      <w:szCs w:val="28"/>
      <w:lang w:eastAsia="zh-CN"/>
    </w:rPr>
  </w:style>
  <w:style w:type="character" w:customStyle="1" w:styleId="21">
    <w:name w:val="Chú thích bảng_"/>
    <w:link w:val="22"/>
    <w:uiPriority w:val="99"/>
    <w:rPr>
      <w:rFonts w:ascii="Times New Roman" w:hAnsi="Times New Roman" w:cs="Times New Roman"/>
      <w:b/>
      <w:bCs/>
      <w:sz w:val="28"/>
      <w:szCs w:val="28"/>
      <w:u w:val="none"/>
    </w:rPr>
  </w:style>
  <w:style w:type="paragraph" w:customStyle="1" w:styleId="22">
    <w:name w:val="Chú thích bảng"/>
    <w:basedOn w:val="1"/>
    <w:link w:val="21"/>
    <w:uiPriority w:val="99"/>
    <w:rPr>
      <w:rFonts w:ascii="Times New Roman" w:hAnsi="Times New Roman" w:cs="Times New Roman"/>
      <w:b/>
      <w:bCs/>
      <w:color w:val="auto"/>
      <w:sz w:val="28"/>
      <w:szCs w:val="28"/>
      <w:lang w:eastAsia="zh-CN"/>
    </w:rPr>
  </w:style>
  <w:style w:type="character" w:customStyle="1" w:styleId="23">
    <w:name w:val="Khác_"/>
    <w:link w:val="24"/>
    <w:uiPriority w:val="99"/>
    <w:rPr>
      <w:rFonts w:ascii="Times New Roman" w:hAnsi="Times New Roman" w:cs="Times New Roman"/>
      <w:u w:val="none"/>
    </w:rPr>
  </w:style>
  <w:style w:type="paragraph" w:customStyle="1" w:styleId="24">
    <w:name w:val="Khác"/>
    <w:basedOn w:val="1"/>
    <w:link w:val="23"/>
    <w:uiPriority w:val="99"/>
    <w:pPr>
      <w:spacing w:after="60" w:line="300" w:lineRule="auto"/>
      <w:ind w:firstLine="400"/>
    </w:pPr>
    <w:rPr>
      <w:rFonts w:ascii="Times New Roman" w:hAnsi="Times New Roman" w:cs="Times New Roman"/>
      <w:color w:val="auto"/>
      <w:lang w:eastAsia="zh-CN"/>
    </w:rPr>
  </w:style>
  <w:style w:type="character" w:customStyle="1" w:styleId="25">
    <w:name w:val="Header Char"/>
    <w:link w:val="7"/>
    <w:uiPriority w:val="99"/>
    <w:rPr>
      <w:rFonts w:cs="Courier New"/>
      <w:color w:val="000000"/>
      <w:lang w:val="vi-VN" w:eastAsia="vi-VN"/>
    </w:rPr>
  </w:style>
  <w:style w:type="character" w:customStyle="1" w:styleId="26">
    <w:name w:val="Footer Char"/>
    <w:link w:val="6"/>
    <w:uiPriority w:val="0"/>
    <w:rPr>
      <w:rFonts w:cs="Courier New"/>
      <w:color w:val="000000"/>
      <w:lang w:val="vi-VN" w:eastAsia="vi-VN"/>
    </w:rPr>
  </w:style>
  <w:style w:type="character" w:customStyle="1" w:styleId="27">
    <w:name w:val="Heading 3 Char"/>
    <w:link w:val="2"/>
    <w:uiPriority w:val="0"/>
    <w:rPr>
      <w:rFonts w:ascii="Arial" w:hAnsi="Arial"/>
      <w:b/>
      <w:bCs/>
      <w:sz w:val="26"/>
      <w:szCs w:val="26"/>
    </w:rPr>
  </w:style>
  <w:style w:type="character" w:customStyle="1" w:styleId="28">
    <w:name w:val="Body Text Char"/>
    <w:link w:val="5"/>
    <w:uiPriority w:val="0"/>
    <w:rPr>
      <w:rFonts w:ascii=".VnTime" w:hAnsi=".VnTime"/>
      <w:sz w:val="28"/>
      <w:szCs w:val="24"/>
    </w:rPr>
  </w:style>
  <w:style w:type="paragraph" w:styleId="29">
    <w:name w:val="List Paragraph"/>
    <w:basedOn w:val="1"/>
    <w:qFormat/>
    <w:uiPriority w:val="34"/>
    <w:pPr>
      <w:widowControl/>
      <w:ind w:left="720"/>
      <w:contextualSpacing/>
    </w:pPr>
    <w:rPr>
      <w:rFonts w:ascii=".VnTime" w:hAnsi=".VnTime" w:cs="Times New Roman"/>
      <w:color w:val="auto"/>
      <w:sz w:val="28"/>
      <w:szCs w:val="28"/>
      <w:lang w:val="en-US" w:eastAsia="en-US"/>
    </w:rPr>
  </w:style>
  <w:style w:type="paragraph" w:customStyle="1" w:styleId="30">
    <w:name w:val=" Char"/>
    <w:basedOn w:val="1"/>
    <w:uiPriority w:val="0"/>
    <w:pPr>
      <w:widowControl/>
      <w:spacing w:after="160" w:line="240" w:lineRule="exact"/>
    </w:pPr>
    <w:rPr>
      <w:rFonts w:ascii="Verdana" w:hAnsi="Verdana" w:cs="Verdana"/>
      <w:color w:val="auto"/>
      <w:sz w:val="20"/>
      <w:szCs w:val="20"/>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1452</Words>
  <Characters>8277</Characters>
  <Lines>68</Lines>
  <Paragraphs>19</Paragraphs>
  <TotalTime>0</TotalTime>
  <ScaleCrop>false</ScaleCrop>
  <LinksUpToDate>false</LinksUpToDate>
  <CharactersWithSpaces>9710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2021-06-09T02:12:00Z</dcterms:created>
  <dc:creator>Hang Nga Nguyen</dc:creator>
  <cp:lastModifiedBy>Quyền Lương Thế</cp:lastModifiedBy>
  <dcterms:modified xsi:type="dcterms:W3CDTF">2025-07-23T03:57:34Z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F9E8B2E5AFB843AD8F227FEB40A75A90_13</vt:lpwstr>
  </property>
</Properties>
</file>