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rsidTr="004B7E44">
        <w:trPr>
          <w:trHeight w:val="2536"/>
        </w:trPr>
        <w:tc>
          <w:tcPr>
            <w:tcW w:w="8541" w:type="dxa"/>
            <w:tcBorders>
              <w:top w:val="nil"/>
              <w:left w:val="nil"/>
              <w:bottom w:val="nil"/>
              <w:right w:val="nil"/>
            </w:tcBorders>
          </w:tcPr>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r w:rsidR="00A05C83" w:rsidRPr="00A05C83">
                                    <w:rPr>
                                      <w:rFonts w:cstheme="minorHAnsi"/>
                                      <w:sz w:val="72"/>
                                      <w:szCs w:val="72"/>
                                      <w:lang w:eastAsia="zh-CN"/>
                                    </w:rPr>
                                    <w:t xml:space="preserve"> –</w:t>
                                  </w:r>
                                  <w:r w:rsidR="00A05C83" w:rsidRPr="00A05C83">
                                    <w:rPr>
                                      <w:rFonts w:asciiTheme="minorEastAsia" w:hAnsiTheme="minorEastAsia" w:cstheme="minorHAnsi" w:hint="eastAsia"/>
                                      <w:sz w:val="72"/>
                                      <w:szCs w:val="72"/>
                                      <w:lang w:eastAsia="zh-CN"/>
                                    </w:rPr>
                                    <w:t>在全国求帮助买乐透彩票</w:t>
                                  </w:r>
                                  <w:r w:rsidR="00A05C83" w:rsidRPr="00A05C83">
                                    <w:rPr>
                                      <w:rFonts w:asciiTheme="minorEastAsia" w:hAnsiTheme="minorEastAsia" w:cstheme="minorHAnsi"/>
                                      <w:sz w:val="72"/>
                                      <w:szCs w:val="72"/>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084E4A"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r w:rsidR="00A05C83" w:rsidRPr="00A05C83">
                              <w:rPr>
                                <w:rFonts w:cstheme="minorHAnsi"/>
                                <w:sz w:val="72"/>
                                <w:szCs w:val="72"/>
                                <w:lang w:eastAsia="zh-CN"/>
                              </w:rPr>
                              <w:t xml:space="preserve"> –</w:t>
                            </w:r>
                            <w:r w:rsidR="00A05C83" w:rsidRPr="00A05C83">
                              <w:rPr>
                                <w:rFonts w:asciiTheme="minorEastAsia" w:hAnsiTheme="minorEastAsia" w:cstheme="minorHAnsi" w:hint="eastAsia"/>
                                <w:sz w:val="72"/>
                                <w:szCs w:val="72"/>
                                <w:lang w:eastAsia="zh-CN"/>
                              </w:rPr>
                              <w:t>在全国求帮助买乐透彩票</w:t>
                            </w:r>
                            <w:r w:rsidR="00A05C83" w:rsidRPr="00A05C83">
                              <w:rPr>
                                <w:rFonts w:asciiTheme="minorEastAsia" w:hAnsiTheme="minorEastAsia" w:cstheme="minorHAnsi"/>
                                <w:sz w:val="72"/>
                                <w:szCs w:val="72"/>
                                <w:lang w:eastAsia="zh-CN"/>
                              </w:rPr>
                              <w:t xml:space="preserve"> </w:t>
                            </w:r>
                          </w:p>
                        </w:txbxContent>
                      </v:textbox>
                      <w10:anchorlock/>
                    </v:shap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42E0E107" wp14:editId="48259A0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E917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0E730A" w:rsidRDefault="000E730A" w:rsidP="004B7E44">
                                  <w:pPr>
                                    <w:pStyle w:val="Subtitle"/>
                                    <w:rPr>
                                      <w:rFonts w:cstheme="minorHAnsi"/>
                                      <w:sz w:val="32"/>
                                      <w:szCs w:val="32"/>
                                    </w:rPr>
                                  </w:pPr>
                                  <w:r w:rsidRPr="000E730A">
                                    <w:rPr>
                                      <w:rFonts w:cstheme="minorHAnsi"/>
                                      <w:sz w:val="32"/>
                                      <w:szCs w:val="32"/>
                                    </w:rPr>
                                    <w:t xml:space="preserve">HELPING TO BUY A GLOBAL LOTTERY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26870"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0E730A" w:rsidRDefault="000E730A" w:rsidP="004B7E44">
                            <w:pPr>
                              <w:pStyle w:val="Subtitle"/>
                              <w:rPr>
                                <w:rFonts w:cstheme="minorHAnsi"/>
                                <w:sz w:val="32"/>
                                <w:szCs w:val="32"/>
                              </w:rPr>
                            </w:pPr>
                            <w:r w:rsidRPr="000E730A">
                              <w:rPr>
                                <w:rFonts w:cstheme="minorHAnsi"/>
                                <w:sz w:val="32"/>
                                <w:szCs w:val="32"/>
                              </w:rPr>
                              <w:t xml:space="preserve">HELPING TO BUY A GLOBAL LOTTERY </w:t>
                            </w:r>
                          </w:p>
                        </w:txbxContent>
                      </v:textbox>
                      <w10:anchorlock/>
                    </v:shape>
                  </w:pict>
                </mc:Fallback>
              </mc:AlternateContent>
            </w:r>
          </w:p>
        </w:tc>
      </w:tr>
      <w:tr w:rsidR="004B7E44" w:rsidRPr="00DF1034" w:rsidTr="005F0D2E">
        <w:trPr>
          <w:trHeight w:val="3846"/>
        </w:trPr>
        <w:tc>
          <w:tcPr>
            <w:tcW w:w="8541" w:type="dxa"/>
            <w:tcBorders>
              <w:top w:val="nil"/>
              <w:left w:val="nil"/>
              <w:bottom w:val="nil"/>
              <w:right w:val="nil"/>
            </w:tcBorders>
            <w:vAlign w:val="bottom"/>
          </w:tcPr>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4C10D32B" wp14:editId="3C81F695">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4B7E44" w:rsidRPr="004B7E44" w:rsidRDefault="000E730A" w:rsidP="004B7E44">
                                  <w:pPr>
                                    <w:pStyle w:val="Heading1"/>
                                  </w:pPr>
                                  <w:r>
                                    <w:t xml:space="preserve">LTR Global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10D32B"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rsidR="004B7E44" w:rsidRPr="004B7E44" w:rsidRDefault="000E730A" w:rsidP="004B7E44">
                            <w:pPr>
                              <w:pStyle w:val="Heading1"/>
                            </w:pPr>
                            <w:r>
                              <w:t xml:space="preserve">LTR Global </w:t>
                            </w:r>
                          </w:p>
                        </w:txbxContent>
                      </v:textbox>
                      <w10:anchorlock/>
                    </v:shape>
                  </w:pict>
                </mc:Fallback>
              </mc:AlternateContent>
            </w:r>
          </w:p>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1E18AE" w:rsidP="004B7E44">
                                  <w:r>
                                    <w:t xml:space="preserve">100 Linh Dam new urbant </w:t>
                                  </w:r>
                                  <w:r w:rsidR="000E730A">
                                    <w:t>city, Hoang Mai , Hanoi, 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D836D" id="Text Box 7" o:spid="_x0000_s1029"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" filled="f" stroked="f" strokeweight=".5pt">
                      <v:textbox>
                        <w:txbxContent>
                          <w:p w:rsidR="004B7E44" w:rsidRPr="004B7E44" w:rsidRDefault="001E18AE" w:rsidP="004B7E44">
                            <w:r>
                              <w:t xml:space="preserve">100 Linh Dam new urbant </w:t>
                            </w:r>
                            <w:r w:rsidR="000E730A">
                              <w:t>city, Hoang Mai , Hanoi, VN</w:t>
                            </w:r>
                          </w:p>
                        </w:txbxContent>
                      </v:textbox>
                      <w10:anchorlock/>
                    </v:shape>
                  </w:pict>
                </mc:Fallback>
              </mc:AlternateContent>
            </w:r>
            <w:r w:rsidRPr="00DF1034">
              <w:rPr>
                <w:rFonts w:ascii="SimSun" w:eastAsia="SimSun" w:hAnsi="SimSun"/>
                <w:noProof/>
                <w:sz w:val="26"/>
                <w:szCs w:val="26"/>
              </w:rPr>
              <mc:AlternateContent>
                <mc:Choice Requires="wps">
                  <w:drawing>
                    <wp:inline distT="0" distB="0" distL="0" distR="0" wp14:anchorId="1ECA630F" wp14:editId="55470054">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rsidR="004B7E44" w:rsidRDefault="004B7E44" w:rsidP="004B7E44">
                                  <w:r>
                                    <w:t>Phone</w:t>
                                  </w:r>
                                  <w:r w:rsidR="000E730A">
                                    <w:t>:</w:t>
                                  </w:r>
                                </w:p>
                                <w:p w:rsidR="004B7E44" w:rsidRPr="004B7E44" w:rsidRDefault="004B7E44" w:rsidP="004B7E44">
                                  <w:r>
                                    <w:t>Email</w:t>
                                  </w:r>
                                  <w:r w:rsidR="000E730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CA630F"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" filled="f" stroked="f" strokeweight=".5pt">
                      <v:textbox>
                        <w:txbxContent>
                          <w:p w:rsidR="004B7E44" w:rsidRDefault="004B7E44" w:rsidP="004B7E44">
                            <w:r>
                              <w:t>Phone</w:t>
                            </w:r>
                            <w:r w:rsidR="000E730A">
                              <w:t>:</w:t>
                            </w:r>
                          </w:p>
                          <w:p w:rsidR="004B7E44" w:rsidRPr="004B7E44" w:rsidRDefault="004B7E44" w:rsidP="004B7E44">
                            <w:r>
                              <w:t>Email</w:t>
                            </w:r>
                            <w:r w:rsidR="000E730A">
                              <w:t>:</w:t>
                            </w:r>
                          </w:p>
                        </w:txbxContent>
                      </v:textbox>
                      <w10:anchorlock/>
                    </v:shape>
                  </w:pict>
                </mc:Fallback>
              </mc:AlternateContent>
            </w:r>
          </w:p>
        </w:tc>
      </w:tr>
    </w:tbl>
    <w:p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1"/>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100AC2CA" wp14:editId="07DF720A">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56119"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rsidR="004B7E44" w:rsidRPr="00DF1034" w:rsidRDefault="00F84EE5" w:rsidP="006B1DD2">
      <w:pPr>
        <w:pStyle w:val="Heading2"/>
        <w:spacing w:after="500" w:line="360" w:lineRule="auto"/>
        <w:rPr>
          <w:rFonts w:ascii="SimSun" w:eastAsia="SimSun" w:hAnsi="SimSun"/>
          <w:color w:val="002060"/>
          <w:sz w:val="26"/>
          <w:szCs w:val="26"/>
        </w:rPr>
      </w:pPr>
      <w:sdt>
        <w:sdtPr>
          <w:rPr>
            <w:rFonts w:ascii="SimSun" w:eastAsia="SimSun" w:hAnsi="SimSun"/>
            <w:color w:val="002060"/>
            <w:sz w:val="26"/>
            <w:szCs w:val="26"/>
          </w:rPr>
          <w:alias w:val="Company"/>
          <w:tag w:val="Company"/>
          <w:id w:val="441245393"/>
          <w:placeholder>
            <w:docPart w:val="BDDBE7F66A7D458ABFFDA0D212B67F7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B1DD2" w:rsidRPr="00DF1034">
            <w:rPr>
              <w:rFonts w:ascii="SimSun" w:eastAsia="SimSun" w:hAnsi="SimSun"/>
              <w:color w:val="002060"/>
              <w:sz w:val="26"/>
              <w:szCs w:val="26"/>
            </w:rPr>
            <w:t>LTR ICO</w:t>
          </w:r>
        </w:sdtContent>
      </w:sdt>
      <w:r w:rsidR="004B7E44" w:rsidRPr="00DF1034">
        <w:rPr>
          <w:rFonts w:ascii="SimSun" w:eastAsia="SimSun" w:hAnsi="SimSun"/>
          <w:color w:val="002060"/>
          <w:sz w:val="26"/>
          <w:szCs w:val="26"/>
        </w:rPr>
        <w:t xml:space="preserve"> </w:t>
      </w:r>
      <w:r w:rsidR="006B1DD2" w:rsidRPr="00DF1034">
        <w:rPr>
          <w:rFonts w:ascii="SimSun" w:eastAsia="SimSun" w:hAnsi="SimSun"/>
          <w:color w:val="002060"/>
          <w:sz w:val="26"/>
          <w:szCs w:val="26"/>
        </w:rPr>
        <w:t>PLan</w:t>
      </w:r>
    </w:p>
    <w:p w:rsidR="004B7E44" w:rsidRPr="00DF1034" w:rsidRDefault="006B1DD2" w:rsidP="00B91699">
      <w:pPr>
        <w:pStyle w:val="Heading3"/>
        <w:tabs>
          <w:tab w:val="left" w:pos="8216"/>
        </w:tabs>
        <w:spacing w:line="360" w:lineRule="auto"/>
        <w:rPr>
          <w:rFonts w:ascii="SimSun" w:eastAsia="SimSun" w:hAnsi="SimSun"/>
          <w:b/>
          <w:i w:val="0"/>
          <w:color w:val="002060"/>
          <w:sz w:val="26"/>
          <w:szCs w:val="26"/>
        </w:rPr>
      </w:pPr>
      <w:r w:rsidRPr="00DF1034">
        <w:rPr>
          <w:rFonts w:ascii="SimSun" w:eastAsia="SimSun" w:hAnsi="SimSun"/>
          <w:b/>
          <w:i w:val="0"/>
          <w:color w:val="002060"/>
          <w:sz w:val="26"/>
          <w:szCs w:val="26"/>
        </w:rPr>
        <w:t>Head words</w:t>
      </w:r>
      <w:r w:rsidR="00B91699" w:rsidRPr="00DF1034">
        <w:rPr>
          <w:rFonts w:ascii="SimSun" w:eastAsia="SimSun" w:hAnsi="SimSun"/>
          <w:b/>
          <w:i w:val="0"/>
          <w:color w:val="002060"/>
          <w:sz w:val="26"/>
          <w:szCs w:val="26"/>
        </w:rPr>
        <w:tab/>
      </w:r>
    </w:p>
    <w:p w:rsidR="004B7E44" w:rsidRPr="00DF1034" w:rsidRDefault="004B7E44" w:rsidP="006B1DD2">
      <w:pPr>
        <w:spacing w:line="360" w:lineRule="auto"/>
        <w:rPr>
          <w:rFonts w:ascii="SimSun" w:eastAsia="SimSun" w:hAnsi="SimSun"/>
          <w:color w:val="002060"/>
          <w:sz w:val="26"/>
          <w:szCs w:val="26"/>
        </w:rPr>
      </w:pPr>
    </w:p>
    <w:p w:rsidR="004B7E44" w:rsidRPr="00DF1034" w:rsidRDefault="00BB3862" w:rsidP="00BB3862">
      <w:pPr>
        <w:pStyle w:val="ListParagraph"/>
        <w:numPr>
          <w:ilvl w:val="0"/>
          <w:numId w:val="14"/>
        </w:numPr>
        <w:spacing w:line="360" w:lineRule="auto"/>
        <w:jc w:val="both"/>
        <w:rPr>
          <w:rFonts w:ascii="SimSun" w:eastAsia="SimSun" w:hAnsi="SimSun"/>
          <w:sz w:val="26"/>
          <w:szCs w:val="26"/>
        </w:rPr>
      </w:pPr>
      <w:r w:rsidRPr="00DF1034">
        <w:rPr>
          <w:rFonts w:ascii="SimSun" w:eastAsia="SimSun" w:hAnsi="SimSun"/>
          <w:color w:val="002060"/>
          <w:sz w:val="26"/>
          <w:szCs w:val="26"/>
          <w:lang w:val="en-US"/>
        </w:rPr>
        <w:t>An quick short introduction of what we are, what we do, how and when we do in Lottery market by using blockchain.</w:t>
      </w:r>
      <w:r w:rsidR="006B1DD2" w:rsidRPr="00DF1034">
        <w:rPr>
          <w:rFonts w:ascii="SimSun" w:eastAsia="SimSun" w:hAnsi="SimSun"/>
          <w:sz w:val="26"/>
          <w:szCs w:val="26"/>
        </w:rPr>
        <w:t>.</w:t>
      </w: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FA1F3A" w:rsidRPr="00DF1034" w:rsidRDefault="00FA1F3A" w:rsidP="006B1DD2">
      <w:pPr>
        <w:spacing w:line="360" w:lineRule="auto"/>
        <w:rPr>
          <w:rFonts w:ascii="SimSun" w:eastAsia="SimSun" w:hAnsi="SimSun"/>
          <w:sz w:val="26"/>
          <w:szCs w:val="26"/>
        </w:rPr>
      </w:pPr>
    </w:p>
    <w:p w:rsidR="001E18AE" w:rsidRPr="00DF1034" w:rsidRDefault="00FA1F3A" w:rsidP="006B1DD2">
      <w:pPr>
        <w:tabs>
          <w:tab w:val="left" w:pos="9125"/>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sz w:val="26"/>
          <w:szCs w:val="26"/>
        </w:rPr>
        <w:br w:type="page"/>
      </w:r>
      <w:r w:rsidRPr="00DF1034">
        <w:rPr>
          <w:rFonts w:ascii="SimSun" w:eastAsia="SimSun" w:hAnsi="SimSun" w:cstheme="minorHAnsi" w:hint="eastAsia"/>
          <w:b/>
          <w:color w:val="002060"/>
          <w:sz w:val="26"/>
          <w:szCs w:val="26"/>
          <w:lang w:eastAsia="zh-CN"/>
        </w:rPr>
        <w:lastRenderedPageBreak/>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5996FEA2" wp14:editId="10B36E43">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DF1034">
        <w:rPr>
          <w:rFonts w:ascii="SimSun" w:eastAsia="SimSun" w:hAnsi="SimSun" w:cstheme="minorHAnsi" w:hint="eastAsia"/>
          <w:color w:val="002060"/>
          <w:sz w:val="26"/>
          <w:szCs w:val="26"/>
          <w:highlight w:val="yellow"/>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在其他国家的用户由于许多障碍而不容易参与世界上最大的一些彩票，例如</w:t>
      </w:r>
      <w:r w:rsidRPr="00DF1034">
        <w:rPr>
          <w:rFonts w:ascii="SimSun" w:eastAsia="SimSun" w:hAnsi="SimSun" w:cs="SimSun"/>
          <w:color w:val="002060"/>
          <w:sz w:val="26"/>
          <w:szCs w:val="26"/>
          <w:highlight w:val="yellow"/>
          <w:lang w:eastAsia="zh-CN"/>
        </w:rPr>
        <w:t>美国“百万大博彩(MegaMillions)</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t>一些代理网站允许玩家在全球网购彩票，但高昂的服务费，操作难，笨重的服务以及欺诈风险和糟糕的管理。</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lastRenderedPageBreak/>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hyperlink r:id="rId17" w:history="1">
        <w:r w:rsidRPr="00DF1034">
          <w:rPr>
            <w:rStyle w:val="Hyperlink"/>
            <w:rFonts w:ascii="SimSun" w:eastAsia="SimSun" w:hAnsi="SimSun" w:cstheme="minorHAnsi"/>
            <w:color w:val="002060"/>
            <w:sz w:val="26"/>
            <w:szCs w:val="26"/>
          </w:rPr>
          <w:t>https://www.thelotter.com/</w:t>
        </w:r>
      </w:hyperlink>
      <w:r w:rsidRPr="00DF1034">
        <w:rPr>
          <w:rFonts w:ascii="SimSun" w:eastAsia="SimSun" w:hAnsi="SimSun" w:cstheme="minorHAnsi"/>
          <w:color w:val="002060"/>
          <w:sz w:val="26"/>
          <w:szCs w:val="26"/>
        </w:rPr>
        <w:t xml:space="preserve"> </w:t>
      </w:r>
    </w:p>
    <w:p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lastRenderedPageBreak/>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由LTR提供在区块链技术的在线彩票服务</w:t>
      </w:r>
      <w:r w:rsidRPr="00DF1034">
        <w:rPr>
          <w:rFonts w:ascii="SimSun" w:eastAsia="SimSun" w:hAnsi="SimSun" w:cstheme="minorHAnsi" w:hint="eastAsia"/>
          <w:color w:val="002060"/>
          <w:sz w:val="26"/>
          <w:szCs w:val="26"/>
          <w:lang w:eastAsia="zh-CN"/>
        </w:rPr>
        <w:t>（和其他彩票模式的娱乐服务）</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以LTR编码代币支付其他有奖金的娱乐服务</w:t>
      </w:r>
      <w:r w:rsidRPr="00DF1034">
        <w:rPr>
          <w:rFonts w:ascii="SimSun" w:eastAsia="SimSun" w:hAnsi="SimSun" w:cstheme="minorHAnsi" w:hint="eastAsia"/>
          <w:color w:val="002060"/>
          <w:sz w:val="26"/>
          <w:szCs w:val="26"/>
          <w:lang w:eastAsia="zh-CN"/>
        </w:rPr>
        <w:t>，列如有奖品的足球投注，预测体育如网球，田径，</w:t>
      </w:r>
      <w:r w:rsidRPr="00DF1034">
        <w:rPr>
          <w:rFonts w:ascii="SimSun" w:eastAsia="SimSun" w:hAnsi="SimSun" w:cs="SimSun" w:hint="eastAsia"/>
          <w:color w:val="002060"/>
          <w:sz w:val="26"/>
          <w:szCs w:val="26"/>
          <w:lang w:eastAsia="zh-CN"/>
        </w:rPr>
        <w:t>拳击</w:t>
      </w:r>
      <w:r w:rsidRPr="00DF1034">
        <w:rPr>
          <w:rFonts w:ascii="SimSun" w:eastAsia="SimSun" w:hAnsi="SimSun" w:cstheme="minorHAnsi" w:hint="eastAsia"/>
          <w:color w:val="002060"/>
          <w:sz w:val="26"/>
          <w:szCs w:val="26"/>
          <w:lang w:eastAsia="zh-CN"/>
        </w:rPr>
        <w:t>比赛结果</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drawing>
          <wp:inline distT="0" distB="0" distL="0" distR="0" wp14:anchorId="72BF5D8A" wp14:editId="327467E7">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确保交易的可靠性：客户通过</w:t>
      </w:r>
      <w:r w:rsidRPr="00DF1034">
        <w:rPr>
          <w:rFonts w:ascii="SimSun" w:eastAsia="SimSun" w:hAnsi="SimSun" w:cstheme="minorHAnsi" w:hint="eastAsia"/>
          <w:color w:val="002060"/>
          <w:sz w:val="26"/>
          <w:szCs w:val="26"/>
          <w:lang w:val="en-US" w:eastAsia="zh-CN"/>
        </w:rPr>
        <w:t>LTR</w:t>
      </w:r>
      <w:r w:rsidRPr="00DF1034">
        <w:rPr>
          <w:rFonts w:ascii="SimSun" w:eastAsia="SimSun" w:hAnsi="SimSun" w:cs="SimSun" w:hint="eastAsia"/>
          <w:color w:val="002060"/>
          <w:sz w:val="26"/>
          <w:szCs w:val="26"/>
          <w:lang w:val="en-US" w:eastAsia="zh-CN"/>
        </w:rPr>
        <w:t>服务购买彩票，通过区块技术整个社区确认该服务，使用</w:t>
      </w:r>
      <w:r w:rsidRPr="00DF1034">
        <w:rPr>
          <w:rFonts w:ascii="SimSun" w:eastAsia="SimSun" w:hAnsi="SimSun" w:cstheme="minorHAnsi" w:hint="eastAsia"/>
          <w:color w:val="002060"/>
          <w:sz w:val="26"/>
          <w:szCs w:val="26"/>
          <w:lang w:val="en-US" w:eastAsia="zh-CN"/>
        </w:rPr>
        <w:t>PoS</w:t>
      </w:r>
      <w:r w:rsidRPr="00DF1034">
        <w:rPr>
          <w:rFonts w:ascii="SimSun" w:eastAsia="SimSun" w:hAnsi="SimSun" w:cs="SimSun" w:hint="eastAsia"/>
          <w:color w:val="002060"/>
          <w:sz w:val="26"/>
          <w:szCs w:val="26"/>
          <w:lang w:val="en-US" w:eastAsia="zh-CN"/>
        </w:rPr>
        <w:t>（赌金权，认证最高安全性</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当客户购买彩票时，</w:t>
      </w:r>
      <w:r w:rsidRPr="00DF1034">
        <w:rPr>
          <w:rFonts w:ascii="SimSun" w:eastAsia="SimSun" w:hAnsi="SimSun" w:cstheme="minorHAnsi" w:hint="eastAsia"/>
          <w:color w:val="002060"/>
          <w:sz w:val="26"/>
          <w:szCs w:val="26"/>
          <w:lang w:eastAsia="zh-CN"/>
        </w:rPr>
        <w:t>交易会马上实现，如果中奖的话，将按照区块链技术上的智能合约的条款来发奖。</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通过应用（网站，手机应用）以使用服务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服务上的LTR钱包充钱（从LTR 编码代币 交易大厅转到）</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选择（服务）游戏及注册想买的彩票号码，用LTRtoken付款。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根据号码的信息，应用将造成智能合约具有以下的体条款：</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客户使用的服务</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系统将以区块链的模式来保存交易</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你通过LTR应用购买服务及付款。</w:t>
      </w:r>
    </w:p>
    <w:p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DF1034">
        <w:rPr>
          <w:rFonts w:ascii="SimSun" w:eastAsia="SimSun" w:hAnsi="SimSun" w:hint="eastAsia"/>
          <w:color w:val="002060"/>
          <w:sz w:val="26"/>
          <w:szCs w:val="26"/>
          <w:highlight w:val="yellow"/>
          <w:lang w:eastAsia="zh-CN"/>
        </w:rPr>
        <w:t>工作证据可以通过你的邮箱（Email）保存，你可以通过ERC20的智能合约</w:t>
      </w:r>
      <w:r w:rsidRPr="00DF1034">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ios）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r w:rsidRPr="00DF1034">
        <w:rPr>
          <w:rFonts w:ascii="SimSun" w:eastAsia="SimSun" w:hAnsi="SimSun" w:cs="Times New Roman" w:hint="eastAsia"/>
          <w:color w:val="002060"/>
          <w:sz w:val="26"/>
          <w:szCs w:val="26"/>
        </w:rPr>
        <w:t>这个是区块链技术基础的最高信息安全性。</w:t>
      </w:r>
    </w:p>
    <w:p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w:t>
      </w:r>
      <w:bookmarkStart w:id="0" w:name="_GoBack"/>
      <w:bookmarkEnd w:id="0"/>
      <w:r w:rsidRPr="00DF1034">
        <w:rPr>
          <w:rFonts w:ascii="SimSun" w:eastAsia="SimSun" w:hAnsi="SimSun" w:hint="eastAsia"/>
          <w:color w:val="002060"/>
          <w:sz w:val="26"/>
          <w:szCs w:val="26"/>
          <w:lang w:eastAsia="zh-CN"/>
        </w:rPr>
        <w:t>支付。</w:t>
      </w:r>
      <w:r w:rsidRPr="00DF1034">
        <w:rPr>
          <w:rFonts w:ascii="SimSun" w:eastAsia="SimSun" w:hAnsi="SimSun" w:hint="eastAsia"/>
          <w:color w:val="002060"/>
          <w:sz w:val="26"/>
          <w:szCs w:val="26"/>
        </w:rPr>
        <w:t>除此以外，你就不要支付任何费用。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如果客户想亲自去领奖，我们会提供律师服务并协助指导你在当地国家领奖的所有行政和法律手续。</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b/>
          <w:color w:val="002060"/>
          <w:sz w:val="26"/>
          <w:szCs w:val="26"/>
          <w:lang w:val="vi-VN" w:eastAsia="zh-CN"/>
        </w:rPr>
        <w:t>你通过LTR应用订购及支付由LTR组织发行的彩票。使用随机拨号技术</w:t>
      </w:r>
      <w:r w:rsidRPr="00DF1034">
        <w:rPr>
          <w:rFonts w:ascii="SimSun" w:eastAsia="SimSun" w:hAnsi="SimSun" w:cstheme="minorHAnsi"/>
          <w:b/>
          <w:color w:val="002060"/>
          <w:sz w:val="26"/>
          <w:szCs w:val="26"/>
          <w:lang w:val="vi-VN" w:eastAsia="zh-CN"/>
        </w:rPr>
        <w:t>,</w:t>
      </w:r>
      <w:r w:rsidRPr="00DF1034">
        <w:rPr>
          <w:rFonts w:ascii="SimSun" w:eastAsia="SimSun" w:hAnsi="SimSun" w:cstheme="minorHAnsi" w:hint="eastAsia"/>
          <w:b/>
          <w:color w:val="002060"/>
          <w:sz w:val="26"/>
          <w:szCs w:val="26"/>
          <w:lang w:val="vi-VN" w:eastAsia="zh-CN"/>
        </w:rPr>
        <w:t>每天四次LTR会在网络发行彩票。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如果客户中奖，LTR</w:t>
      </w:r>
      <w:r w:rsidRPr="00DF1034">
        <w:rPr>
          <w:rFonts w:ascii="SimSun" w:eastAsia="SimSun" w:hAnsi="SimSun" w:cstheme="minorHAnsi" w:hint="eastAsia"/>
          <w:color w:val="002060"/>
          <w:sz w:val="26"/>
          <w:szCs w:val="26"/>
          <w:lang w:eastAsia="zh-CN"/>
        </w:rPr>
        <w:t>编码代币</w:t>
      </w:r>
      <w:r w:rsidRPr="00DF1034">
        <w:rPr>
          <w:rFonts w:ascii="SimSun" w:eastAsia="SimSun" w:hAnsi="SimSun" w:cstheme="minorHAnsi" w:hint="eastAsia"/>
          <w:color w:val="002060"/>
          <w:sz w:val="26"/>
          <w:szCs w:val="26"/>
          <w:lang w:val="vi-VN" w:eastAsia="zh-CN"/>
        </w:rPr>
        <w:t xml:space="preserve"> 将按照你订购的智能合约，自动给你发奖。</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DF1034">
        <w:rPr>
          <w:rFonts w:ascii="SimSun" w:eastAsia="SimSun" w:hAnsi="SimSun" w:cs="Times New Roman" w:hint="eastAsia"/>
          <w:color w:val="002060"/>
          <w:sz w:val="26"/>
          <w:szCs w:val="26"/>
          <w:highlight w:val="yellow"/>
          <w:lang w:eastAsia="zh-CN"/>
        </w:rPr>
        <w:t>LTR编码代币项目（从2018年07月份到2018年12月份）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Ltr.com</w:t>
      </w:r>
      <w:r w:rsidRPr="00DF1034">
        <w:rPr>
          <w:rFonts w:ascii="SimSun" w:eastAsia="SimSun" w:hAnsi="SimSun" w:cstheme="minorHAnsi" w:hint="eastAsia"/>
          <w:color w:val="002060"/>
          <w:sz w:val="26"/>
          <w:szCs w:val="26"/>
          <w:lang w:val="en-US" w:eastAsia="zh-CN"/>
        </w:rPr>
        <w:t>网站上的服务产品。</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rsidR="00DF1034" w:rsidRPr="00DF1034" w:rsidRDefault="00DF1034" w:rsidP="00DF1034">
      <w:pPr>
        <w:ind w:left="567"/>
        <w:rPr>
          <w:rFonts w:ascii="SimSun" w:eastAsia="SimSun" w:hAnsi="SimSun"/>
          <w:color w:val="002060"/>
          <w:sz w:val="26"/>
          <w:szCs w:val="26"/>
          <w:lang w:eastAsia="zh-CN"/>
        </w:rPr>
      </w:pPr>
      <w:r w:rsidRPr="00DF1034">
        <w:rPr>
          <w:rFonts w:ascii="SimSun" w:eastAsia="SimSun" w:hAnsi="SimSun" w:cstheme="minorHAnsi" w:hint="eastAsia"/>
          <w:color w:val="002060"/>
          <w:sz w:val="26"/>
          <w:szCs w:val="26"/>
          <w:lang w:eastAsia="zh-CN"/>
        </w:rPr>
        <w:lastRenderedPageBreak/>
        <w:t>第三阶段（从2019起）：</w:t>
      </w:r>
      <w:r w:rsidRPr="00DF1034">
        <w:rPr>
          <w:rFonts w:ascii="SimSun" w:eastAsia="SimSun" w:hAnsi="SimSun" w:hint="eastAsia"/>
          <w:color w:val="002060"/>
          <w:sz w:val="26"/>
          <w:szCs w:val="26"/>
          <w:lang w:eastAsia="zh-CN"/>
        </w:rPr>
        <w:t>使用LTR编码代币作为中间编码货币来支付buylottery.org</w:t>
      </w:r>
      <w:r w:rsidRPr="00DF1034">
        <w:rPr>
          <w:rFonts w:ascii="SimSun" w:eastAsia="SimSun" w:hAnsi="SimSun" w:cs="Times New Roman" w:hint="eastAsia"/>
          <w:color w:val="002060"/>
          <w:sz w:val="26"/>
          <w:szCs w:val="26"/>
          <w:lang w:eastAsia="zh-CN"/>
        </w:rPr>
        <w:t>网站</w:t>
      </w:r>
      <w:r w:rsidRPr="00DF1034">
        <w:rPr>
          <w:rFonts w:ascii="SimSun" w:eastAsia="SimSun" w:hAnsi="SimSun" w:hint="eastAsia"/>
          <w:color w:val="002060"/>
          <w:sz w:val="26"/>
          <w:szCs w:val="26"/>
          <w:lang w:eastAsia="zh-CN"/>
        </w:rPr>
        <w:t>上的其他服务，例如足球和体育博彩预测，购买由buylottery.org提供的彩票。</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highlight w:val="yellow"/>
          <w:lang w:val="en-US"/>
        </w:rPr>
      </w:pPr>
      <w:r w:rsidRPr="00DF1034">
        <w:rPr>
          <w:rFonts w:ascii="SimSun" w:eastAsia="SimSun" w:hAnsi="SimSun" w:cstheme="minorHAnsi" w:hint="eastAsia"/>
          <w:color w:val="002060"/>
          <w:sz w:val="26"/>
          <w:szCs w:val="26"/>
          <w:highlight w:val="yellow"/>
          <w:lang w:val="en-US" w:eastAsia="zh-CN"/>
        </w:rPr>
        <w:t>折扣比率对于</w:t>
      </w:r>
      <w:r w:rsidRPr="00DF1034">
        <w:rPr>
          <w:rFonts w:ascii="SimSun" w:eastAsia="SimSun" w:hAnsi="SimSun" w:cstheme="minorHAnsi" w:hint="eastAsia"/>
          <w:color w:val="002060"/>
          <w:sz w:val="26"/>
          <w:szCs w:val="26"/>
          <w:highlight w:val="yellow"/>
          <w:lang w:eastAsia="zh-CN"/>
        </w:rPr>
        <w:t>转LTRtocken到各交易大厅的没交易</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在美国，欧洲及全世界的其他国家购买彩票。</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lastRenderedPageBreak/>
        <w:t>.2018</w:t>
      </w:r>
      <w:r w:rsidRPr="00DF1034">
        <w:rPr>
          <w:rFonts w:ascii="SimSun" w:eastAsia="SimSun" w:hAnsi="SimSun" w:cstheme="minorHAnsi" w:hint="eastAsia"/>
          <w:color w:val="002060"/>
          <w:sz w:val="26"/>
          <w:szCs w:val="26"/>
          <w:lang w:val="en-US" w:eastAsia="zh-CN"/>
        </w:rPr>
        <w:t>年07月份：公布项目及进行初始投币产品（ICO）筹集项目资本，同时开发全球帮买彩票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2018</w:t>
      </w:r>
      <w:r w:rsidRPr="00DF1034">
        <w:rPr>
          <w:rFonts w:ascii="SimSun" w:eastAsia="SimSun" w:hAnsi="SimSun" w:cstheme="minorHAnsi" w:hint="eastAsia"/>
          <w:color w:val="002060"/>
          <w:sz w:val="26"/>
          <w:szCs w:val="26"/>
          <w:lang w:val="en-US" w:eastAsia="zh-CN"/>
        </w:rPr>
        <w:t>年10月份：与越南，美国，亚洲，欧洲各国家的彩票发行合作伙伴谈判及签署合约</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DF1034">
        <w:rPr>
          <w:rFonts w:ascii="SimSun" w:eastAsia="SimSun" w:hAnsi="SimSun" w:cstheme="minorHAnsi" w:hint="eastAsia"/>
          <w:b/>
          <w:color w:val="002060"/>
          <w:sz w:val="26"/>
          <w:szCs w:val="26"/>
          <w:highlight w:val="yellow"/>
          <w:lang w:eastAsia="zh-CN"/>
        </w:rPr>
        <w:t>代币 数量</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t xml:space="preserve">      -</w:t>
      </w:r>
      <w:r w:rsidRPr="00DF1034">
        <w:rPr>
          <w:rFonts w:ascii="SimSun" w:eastAsia="SimSun" w:hAnsi="SimSun" w:cstheme="minorHAnsi" w:hint="eastAsia"/>
          <w:color w:val="002060"/>
          <w:sz w:val="26"/>
          <w:szCs w:val="26"/>
          <w:lang w:eastAsia="zh-CN"/>
        </w:rPr>
        <w:t xml:space="preserve">通过ERC2。0 基础， 预定发行1000亿 LTRtocken 以0.001 美金/代币的价格；用Ethereum 或者BTC LTR购买tocken </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的价格。初始投币产品（ICO）启动时，折扣比率将按月递减。从2018年8月份的40%到30%，20%,10%，5% 到2018年12月底。</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剩下的7百亿将在一年内冰洁并且如下预计分布：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lastRenderedPageBreak/>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卖出的300亿tocken ，如下预计分布：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+ 20%</w:t>
      </w:r>
      <w:r w:rsidRPr="00DF1034">
        <w:rPr>
          <w:rFonts w:ascii="SimSun" w:eastAsia="SimSun" w:hAnsi="SimSun" w:cstheme="minorHAnsi" w:hint="eastAsia"/>
          <w:color w:val="002060"/>
          <w:sz w:val="26"/>
          <w:szCs w:val="26"/>
          <w:lang w:val="en-US" w:eastAsia="zh-CN"/>
        </w:rPr>
        <w:t>给项目组（创立者，软件开发组，顾问）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+ 10%</w:t>
      </w:r>
      <w:r w:rsidRPr="00DF1034">
        <w:rPr>
          <w:rFonts w:ascii="SimSun" w:eastAsia="SimSun" w:hAnsi="SimSun" w:cstheme="minorHAnsi" w:hint="eastAsia"/>
          <w:color w:val="002060"/>
          <w:sz w:val="26"/>
          <w:szCs w:val="26"/>
          <w:lang w:val="en-US" w:eastAsia="zh-CN"/>
        </w:rPr>
        <w:t xml:space="preserve"> 给营销，广告，公关</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+ 50%</w:t>
      </w:r>
      <w:r w:rsidRPr="00DF1034">
        <w:rPr>
          <w:rFonts w:ascii="SimSun" w:eastAsia="SimSun" w:hAnsi="SimSun" w:cstheme="minorHAnsi" w:hint="eastAsia"/>
          <w:color w:val="002060"/>
          <w:sz w:val="26"/>
          <w:szCs w:val="26"/>
          <w:lang w:val="en-US" w:eastAsia="zh-CN"/>
        </w:rPr>
        <w:t>给发展项目（帮买彩票的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网站及手机软件应用）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drawing>
          <wp:inline distT="0" distB="0" distL="0" distR="0" wp14:anchorId="72A2FB60" wp14:editId="71927E72">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年07月份开卖给开始投资商和创立者</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lastRenderedPageBreak/>
        <w:t>2018</w:t>
      </w:r>
      <w:r w:rsidRPr="00DF1034">
        <w:rPr>
          <w:rFonts w:ascii="SimSun" w:eastAsia="SimSun" w:hAnsi="SimSun" w:cstheme="minorHAnsi" w:hint="eastAsia"/>
          <w:color w:val="002060"/>
          <w:sz w:val="26"/>
          <w:szCs w:val="26"/>
          <w:lang w:val="en-US" w:eastAsia="zh-CN"/>
        </w:rPr>
        <w:t>年12月初始投币产品（ICO）结束，发奖及给客户兑换相当的得奖tocken和已购买的tocken</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发展人员，顾问及伙伴</w:t>
      </w:r>
    </w:p>
    <w:p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rsidR="00DF1034" w:rsidRPr="00DF1034" w:rsidRDefault="00DF1034">
      <w:pPr>
        <w:spacing w:after="200"/>
        <w:rPr>
          <w:rFonts w:ascii="SimSun" w:eastAsia="SimSun" w:hAnsi="SimSun"/>
          <w:sz w:val="26"/>
          <w:szCs w:val="26"/>
        </w:rPr>
      </w:pPr>
    </w:p>
    <w:p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EE5" w:rsidRDefault="00F84EE5" w:rsidP="004B7E44">
      <w:r>
        <w:separator/>
      </w:r>
    </w:p>
  </w:endnote>
  <w:endnote w:type="continuationSeparator" w:id="0">
    <w:p w:rsidR="00F84EE5" w:rsidRDefault="00F84EE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F84EE5"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365A4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EE5" w:rsidRDefault="00F84EE5" w:rsidP="004B7E44">
      <w:r>
        <w:separator/>
      </w:r>
    </w:p>
  </w:footnote>
  <w:footnote w:type="continuationSeparator" w:id="0">
    <w:p w:rsidR="00F84EE5" w:rsidRDefault="00F84EE5"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E5" w:rsidRDefault="00F84E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365A4E">
                                  <w:rPr>
                                    <w:b/>
                                    <w:noProof/>
                                  </w:rPr>
                                  <w:t>10</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31"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365A4E">
                            <w:rPr>
                              <w:b/>
                              <w:noProof/>
                            </w:rPr>
                            <w:t>10</w:t>
                          </w:r>
                          <w:r w:rsidRPr="00985B34">
                            <w:rPr>
                              <w:b/>
                            </w:rPr>
                            <w:fldChar w:fldCharType="end"/>
                          </w:r>
                        </w:p>
                      </w:txbxContent>
                    </v:textbox>
                    <w10:anchorlock/>
                  </v:rect>
                </w:pict>
              </mc:Fallback>
            </mc:AlternateContent>
          </w:r>
          <w:r w:rsidR="000E730A">
            <w:tab/>
          </w:r>
          <w:r w:rsidR="003945E5">
            <w:tab/>
          </w:r>
        </w:p>
      </w:tc>
    </w:tr>
  </w:tbl>
  <w:p w:rsidR="005202BE" w:rsidRDefault="00F84EE5"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E5" w:rsidRDefault="00F84E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8"/>
  </w:num>
  <w:num w:numId="5">
    <w:abstractNumId w:val="3"/>
  </w:num>
  <w:num w:numId="6">
    <w:abstractNumId w:val="13"/>
  </w:num>
  <w:num w:numId="7">
    <w:abstractNumId w:val="15"/>
  </w:num>
  <w:num w:numId="8">
    <w:abstractNumId w:val="7"/>
  </w:num>
  <w:num w:numId="9">
    <w:abstractNumId w:val="17"/>
  </w:num>
  <w:num w:numId="10">
    <w:abstractNumId w:val="1"/>
  </w:num>
  <w:num w:numId="11">
    <w:abstractNumId w:val="6"/>
  </w:num>
  <w:num w:numId="12">
    <w:abstractNumId w:val="16"/>
  </w:num>
  <w:num w:numId="13">
    <w:abstractNumId w:val="5"/>
  </w:num>
  <w:num w:numId="14">
    <w:abstractNumId w:val="2"/>
  </w:num>
  <w:num w:numId="15">
    <w:abstractNumId w:val="14"/>
  </w:num>
  <w:num w:numId="16">
    <w:abstractNumId w:val="11"/>
  </w:num>
  <w:num w:numId="17">
    <w:abstractNumId w:val="10"/>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0A"/>
    <w:rsid w:val="000E730A"/>
    <w:rsid w:val="00112CEC"/>
    <w:rsid w:val="00135212"/>
    <w:rsid w:val="001E18AE"/>
    <w:rsid w:val="00293B83"/>
    <w:rsid w:val="002B47D3"/>
    <w:rsid w:val="002D2F83"/>
    <w:rsid w:val="00365A4E"/>
    <w:rsid w:val="003945E5"/>
    <w:rsid w:val="00426389"/>
    <w:rsid w:val="004B7E44"/>
    <w:rsid w:val="004D5252"/>
    <w:rsid w:val="004F2B86"/>
    <w:rsid w:val="004F646C"/>
    <w:rsid w:val="00504884"/>
    <w:rsid w:val="005202BE"/>
    <w:rsid w:val="00525520"/>
    <w:rsid w:val="005A718F"/>
    <w:rsid w:val="005F0D2E"/>
    <w:rsid w:val="00674D6F"/>
    <w:rsid w:val="006A3CE7"/>
    <w:rsid w:val="006B1DD2"/>
    <w:rsid w:val="006F6E13"/>
    <w:rsid w:val="007516CF"/>
    <w:rsid w:val="00765D40"/>
    <w:rsid w:val="007C5352"/>
    <w:rsid w:val="007C6B26"/>
    <w:rsid w:val="007D18A1"/>
    <w:rsid w:val="00815992"/>
    <w:rsid w:val="00897EBB"/>
    <w:rsid w:val="008B33BC"/>
    <w:rsid w:val="008C6A6C"/>
    <w:rsid w:val="008D2CC0"/>
    <w:rsid w:val="00907E65"/>
    <w:rsid w:val="009120E9"/>
    <w:rsid w:val="00945900"/>
    <w:rsid w:val="00985B34"/>
    <w:rsid w:val="009C396C"/>
    <w:rsid w:val="00A05C83"/>
    <w:rsid w:val="00A70564"/>
    <w:rsid w:val="00A81BF6"/>
    <w:rsid w:val="00B572B4"/>
    <w:rsid w:val="00B91699"/>
    <w:rsid w:val="00BB3862"/>
    <w:rsid w:val="00D67061"/>
    <w:rsid w:val="00DB26A7"/>
    <w:rsid w:val="00DB4A6C"/>
    <w:rsid w:val="00DF1034"/>
    <w:rsid w:val="00E76CAD"/>
    <w:rsid w:val="00E94B5F"/>
    <w:rsid w:val="00F84EE5"/>
    <w:rsid w:val="00F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chartTrackingRefBased/>
  <w15:docId w15:val="{92615513-75C7-4EE0-BF84-6112D7D9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thelotter.com/" TargetMode="External"/><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eader" Target="header3.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zh-CN" altLang="en-US" dirty="0"/>
            <a:t>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altLang="zh-CN" dirty="0" err="1" smtClean="0"/>
            <a:t>LTR</a:t>
          </a:r>
          <a:r>
            <a:rPr lang="zh-CN" altLang="en-US" dirty="0" err="1" smtClean="0"/>
            <a:t>网络</a:t>
          </a:r>
          <a:r>
            <a:rPr lang="zh-CN" altLang="en-US" dirty="0" smtClean="0"/>
            <a:t>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smtClean="0"/>
            <a:t>LTR</a:t>
          </a:r>
          <a:r>
            <a:rPr lang="zh-CN" altLang="en-US" dirty="0" err="1" smtClean="0"/>
            <a:t>支付网关</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875E8410-4B89-4A37-8837-03BF1EB34A1D}" type="pres">
      <dgm:prSet presAssocID="{CB15D170-F685-4548-999C-DB3D4E775FF0}" presName="text" presStyleLbl="revTx" presStyleIdx="0" presStyleCnt="5">
        <dgm:presLayoutVars>
          <dgm:chPref val="3"/>
        </dgm:presLayoutVars>
      </dgm:prSet>
      <dgm:spPr/>
      <dgm:t>
        <a:bodyPr/>
        <a:lstStyle/>
        <a:p>
          <a:endParaRPr lang="en-US"/>
        </a:p>
      </dgm:t>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t>
        <a:bodyPr/>
        <a:lstStyle/>
        <a:p>
          <a:endParaRPr lang="en-US"/>
        </a:p>
      </dgm:t>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3E4ECC4-05A5-46C9-B9D9-304861254DDB}" type="pres">
      <dgm:prSet presAssocID="{70C2E511-5B76-412F-BB7E-3EB9F3CCCC83}" presName="text2" presStyleLbl="revTx" presStyleIdx="1" presStyleCnt="5">
        <dgm:presLayoutVars>
          <dgm:chPref val="3"/>
        </dgm:presLayoutVars>
      </dgm:prSet>
      <dgm:spPr/>
      <dgm:t>
        <a:bodyPr/>
        <a:lstStyle/>
        <a:p>
          <a:endParaRPr lang="en-US"/>
        </a:p>
      </dgm:t>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t>
        <a:bodyPr/>
        <a:lstStyle/>
        <a:p>
          <a:endParaRPr lang="en-US"/>
        </a:p>
      </dgm:t>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E5EEACF-8C49-4061-81F0-EBF2A9C37CF0}" type="pres">
      <dgm:prSet presAssocID="{FECD8E5C-58DA-499D-9BBC-64AEDA50EB8D}" presName="text2" presStyleLbl="revTx" presStyleIdx="2" presStyleCnt="5">
        <dgm:presLayoutVars>
          <dgm:chPref val="3"/>
        </dgm:presLayoutVars>
      </dgm:prSet>
      <dgm:spPr/>
      <dgm:t>
        <a:bodyPr/>
        <a:lstStyle/>
        <a:p>
          <a:endParaRPr lang="en-US"/>
        </a:p>
      </dgm:t>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t>
        <a:bodyPr/>
        <a:lstStyle/>
        <a:p>
          <a:endParaRPr lang="en-US"/>
        </a:p>
      </dgm:t>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t>
        <a:bodyPr/>
        <a:lstStyle/>
        <a:p>
          <a:endParaRPr lang="en-US"/>
        </a:p>
      </dgm:t>
    </dgm:pt>
    <dgm:pt modelId="{FC24F2B6-F138-421F-8A4D-B7E028E91A4C}" type="pres">
      <dgm:prSet presAssocID="{DFEB462A-DDA4-4FC0-ABE6-9F45E68DDBD0}" presName="text2" presStyleLbl="revTx" presStyleIdx="3" presStyleCnt="5">
        <dgm:presLayoutVars>
          <dgm:chPref val="3"/>
        </dgm:presLayoutVars>
      </dgm:prSet>
      <dgm:spPr/>
      <dgm:t>
        <a:bodyPr/>
        <a:lstStyle/>
        <a:p>
          <a:endParaRPr lang="en-US"/>
        </a:p>
      </dgm:t>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t>
        <a:bodyPr/>
        <a:lstStyle/>
        <a:p>
          <a:endParaRPr lang="en-US"/>
        </a:p>
      </dgm:t>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t>
        <a:bodyPr/>
        <a:lstStyle/>
        <a:p>
          <a:endParaRPr lang="en-US"/>
        </a:p>
      </dgm:t>
    </dgm:pt>
    <dgm:pt modelId="{AE44E8D2-0F12-47B6-B2A1-53341A160D5F}" type="pres">
      <dgm:prSet presAssocID="{F8782607-06E3-4C70-A6A6-FAB83725954A}" presName="text2" presStyleLbl="revTx" presStyleIdx="4" presStyleCnt="5">
        <dgm:presLayoutVars>
          <dgm:chPref val="3"/>
        </dgm:presLayoutVars>
      </dgm:prSet>
      <dgm:spPr/>
      <dgm:t>
        <a:bodyPr/>
        <a:lstStyle/>
        <a:p>
          <a:endParaRPr lang="en-US"/>
        </a:p>
      </dgm:t>
    </dgm:pt>
    <dgm:pt modelId="{F470C46F-ACB0-4BD2-9135-1F7F92B82E2A}" type="pres">
      <dgm:prSet presAssocID="{F8782607-06E3-4C70-A6A6-FAB83725954A}" presName="hierChild3" presStyleCnt="0"/>
      <dgm:spPr/>
    </dgm:pt>
  </dgm:ptLst>
  <dgm:cxnLst>
    <dgm:cxn modelId="{5BB77D59-A9C0-4DFD-B170-128C41039D9F}" type="presOf" srcId="{27A66BC2-8C63-4E8F-A0B9-1397FF8A8AB1}" destId="{A03E32E7-9476-413D-8B6A-42C87755B535}" srcOrd="0" destOrd="0" presId="urn:microsoft.com/office/officeart/2009/layout/CirclePictureHierarchy"/>
    <dgm:cxn modelId="{18CF8705-4016-4CB0-8C03-D131FD8453A5}" type="presOf" srcId="{A1871DD0-274A-4CC5-81F0-214EED3CBD9F}" destId="{47C51F31-F102-4C62-A615-EF5A16EEB5D1}"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B0214866-1F64-4F21-90DB-BB4E6A7FB0A8}" type="presOf" srcId="{FECD8E5C-58DA-499D-9BBC-64AEDA50EB8D}" destId="{DE5EEACF-8C49-4061-81F0-EBF2A9C37CF0}"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220878B5-6EB7-4F74-A9E8-1DEEE19A4AB6}" type="presOf" srcId="{F8782607-06E3-4C70-A6A6-FAB83725954A}" destId="{AE44E8D2-0F12-47B6-B2A1-53341A160D5F}" srcOrd="0" destOrd="0" presId="urn:microsoft.com/office/officeart/2009/layout/CirclePictureHierarchy"/>
    <dgm:cxn modelId="{A4778E60-4A74-41DD-8ECB-B060EA719E2D}" type="presOf" srcId="{3FAF965B-513A-4F94-BFE9-1D5A801EECDA}" destId="{F95B7444-6F7E-4066-9CA6-94796E5B7A4A}" srcOrd="0" destOrd="0" presId="urn:microsoft.com/office/officeart/2009/layout/CirclePictureHierarchy"/>
    <dgm:cxn modelId="{61E107F4-543C-4FCD-B753-1F2E27F61BCA}" type="presOf" srcId="{70C2E511-5B76-412F-BB7E-3EB9F3CCCC83}" destId="{D3E4ECC4-05A5-46C9-B9D9-304861254DDB}"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F5703CA3-7FA4-4895-A487-A3DC9E7EC630}" type="presOf" srcId="{1FBA2E07-9D71-4027-8C47-AFB2A9F16E1B}" destId="{8220FF9F-57AE-4F0D-9907-25DE5C6125FA}" srcOrd="0" destOrd="0" presId="urn:microsoft.com/office/officeart/2009/layout/CirclePictureHierarchy"/>
    <dgm:cxn modelId="{F83A14F0-0A53-4356-B7E3-946E8EF51244}" type="presOf" srcId="{4AEC3E74-B20C-4DBB-926F-7BF48ED10335}" destId="{999B2548-0AEE-4AB0-8F61-1129C0C13DED}" srcOrd="0" destOrd="0" presId="urn:microsoft.com/office/officeart/2009/layout/CirclePictureHierarchy"/>
    <dgm:cxn modelId="{2C108E88-DA7B-4C97-AB8F-C0DBE4848102}" type="presOf" srcId="{CB15D170-F685-4548-999C-DB3D4E775FF0}" destId="{875E8410-4B89-4A37-8837-03BF1EB34A1D}"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E3B9394F-ECC4-4D03-84AD-779129BA2DDE}" srcId="{3FAF965B-513A-4F94-BFE9-1D5A801EECDA}" destId="{CB15D170-F685-4548-999C-DB3D4E775FF0}" srcOrd="0" destOrd="0" parTransId="{B1626F16-79AD-42D1-94BB-1770E500E5A4}" sibTransId="{B0BEFC79-8D9A-44B6-9D70-2EF8B446DFDC}"/>
    <dgm:cxn modelId="{C6116706-A3E3-4A2B-8EB6-97752E4057F3}" type="presOf" srcId="{DFEB462A-DDA4-4FC0-ABE6-9F45E68DDBD0}" destId="{FC24F2B6-F138-421F-8A4D-B7E028E91A4C}" srcOrd="0" destOrd="0" presId="urn:microsoft.com/office/officeart/2009/layout/CirclePictureHierarchy"/>
    <dgm:cxn modelId="{2084CD0A-9964-4E84-9E37-2C97C4EDFADB}" type="presParOf" srcId="{F95B7444-6F7E-4066-9CA6-94796E5B7A4A}" destId="{3917650F-AD6E-4A28-88FD-69889641A505}" srcOrd="0" destOrd="0" presId="urn:microsoft.com/office/officeart/2009/layout/CirclePictureHierarchy"/>
    <dgm:cxn modelId="{0AF3C67C-219E-4376-A5B9-5FD03B371396}" type="presParOf" srcId="{3917650F-AD6E-4A28-88FD-69889641A505}" destId="{D264BE2C-E071-4443-A4BA-43E063300381}" srcOrd="0" destOrd="0" presId="urn:microsoft.com/office/officeart/2009/layout/CirclePictureHierarchy"/>
    <dgm:cxn modelId="{E86E6B70-68BE-458A-876C-C1556FABC348}" type="presParOf" srcId="{D264BE2C-E071-4443-A4BA-43E063300381}" destId="{FAC96362-DF0F-444E-A551-5B8D90EDBF24}" srcOrd="0" destOrd="0" presId="urn:microsoft.com/office/officeart/2009/layout/CirclePictureHierarchy"/>
    <dgm:cxn modelId="{8243CEB6-0373-4C4B-8846-E38918342F3E}" type="presParOf" srcId="{D264BE2C-E071-4443-A4BA-43E063300381}" destId="{875E8410-4B89-4A37-8837-03BF1EB34A1D}" srcOrd="1" destOrd="0" presId="urn:microsoft.com/office/officeart/2009/layout/CirclePictureHierarchy"/>
    <dgm:cxn modelId="{CF11A339-AC54-4B1F-B5B8-DD9B607E9FC2}" type="presParOf" srcId="{3917650F-AD6E-4A28-88FD-69889641A505}" destId="{E2383FB3-738B-48A4-8E5D-809EC2F981F3}" srcOrd="1" destOrd="0" presId="urn:microsoft.com/office/officeart/2009/layout/CirclePictureHierarchy"/>
    <dgm:cxn modelId="{370BBAEA-7C06-4466-BA0B-85CA01E08B95}" type="presParOf" srcId="{E2383FB3-738B-48A4-8E5D-809EC2F981F3}" destId="{999B2548-0AEE-4AB0-8F61-1129C0C13DED}" srcOrd="0" destOrd="0" presId="urn:microsoft.com/office/officeart/2009/layout/CirclePictureHierarchy"/>
    <dgm:cxn modelId="{189C5864-CC71-4C0D-953F-38A6BD708F52}" type="presParOf" srcId="{E2383FB3-738B-48A4-8E5D-809EC2F981F3}" destId="{CFAE40C6-C113-4C7E-A407-EAEE752C826E}" srcOrd="1" destOrd="0" presId="urn:microsoft.com/office/officeart/2009/layout/CirclePictureHierarchy"/>
    <dgm:cxn modelId="{89712566-64B6-4FB7-9AB6-1003DB51514D}" type="presParOf" srcId="{CFAE40C6-C113-4C7E-A407-EAEE752C826E}" destId="{12F00EEF-E835-40BB-A00C-E897443A386D}" srcOrd="0" destOrd="0" presId="urn:microsoft.com/office/officeart/2009/layout/CirclePictureHierarchy"/>
    <dgm:cxn modelId="{23B2F06A-0C5B-4F21-BB8E-48C1A3B142A3}" type="presParOf" srcId="{12F00EEF-E835-40BB-A00C-E897443A386D}" destId="{2A74AEFF-66DD-429C-A2EA-27368F4CBF73}" srcOrd="0" destOrd="0" presId="urn:microsoft.com/office/officeart/2009/layout/CirclePictureHierarchy"/>
    <dgm:cxn modelId="{941DE20A-929E-49E9-9D4B-D974973A3E76}" type="presParOf" srcId="{12F00EEF-E835-40BB-A00C-E897443A386D}" destId="{D3E4ECC4-05A5-46C9-B9D9-304861254DDB}" srcOrd="1" destOrd="0" presId="urn:microsoft.com/office/officeart/2009/layout/CirclePictureHierarchy"/>
    <dgm:cxn modelId="{4161F140-E433-4AE8-9648-21A50B0ABE2E}" type="presParOf" srcId="{CFAE40C6-C113-4C7E-A407-EAEE752C826E}" destId="{CCC7CFDF-DA47-420D-93BF-96BB15F4BB40}" srcOrd="1" destOrd="0" presId="urn:microsoft.com/office/officeart/2009/layout/CirclePictureHierarchy"/>
    <dgm:cxn modelId="{B16977B5-FD7E-4151-8BD0-37775BD0C2C6}" type="presParOf" srcId="{E2383FB3-738B-48A4-8E5D-809EC2F981F3}" destId="{A03E32E7-9476-413D-8B6A-42C87755B535}" srcOrd="2" destOrd="0" presId="urn:microsoft.com/office/officeart/2009/layout/CirclePictureHierarchy"/>
    <dgm:cxn modelId="{6F139E6D-2941-4180-A45C-EB52879B6CDE}" type="presParOf" srcId="{E2383FB3-738B-48A4-8E5D-809EC2F981F3}" destId="{19F02E9E-4B43-4046-BA7E-20DF636813C6}" srcOrd="3" destOrd="0" presId="urn:microsoft.com/office/officeart/2009/layout/CirclePictureHierarchy"/>
    <dgm:cxn modelId="{834CBA89-6668-4F11-9DBB-9014BE8290AF}" type="presParOf" srcId="{19F02E9E-4B43-4046-BA7E-20DF636813C6}" destId="{AFFD3E41-174B-4262-B440-51A6CDD8FDB7}" srcOrd="0" destOrd="0" presId="urn:microsoft.com/office/officeart/2009/layout/CirclePictureHierarchy"/>
    <dgm:cxn modelId="{8F265127-B5C8-4351-AFD6-F82C1A61EB3E}" type="presParOf" srcId="{AFFD3E41-174B-4262-B440-51A6CDD8FDB7}" destId="{5824FF6C-3E87-44D6-ACB5-71E0DF992702}" srcOrd="0" destOrd="0" presId="urn:microsoft.com/office/officeart/2009/layout/CirclePictureHierarchy"/>
    <dgm:cxn modelId="{2BAA5E33-2BFA-4F6C-9905-7F15EB075235}" type="presParOf" srcId="{AFFD3E41-174B-4262-B440-51A6CDD8FDB7}" destId="{DE5EEACF-8C49-4061-81F0-EBF2A9C37CF0}" srcOrd="1" destOrd="0" presId="urn:microsoft.com/office/officeart/2009/layout/CirclePictureHierarchy"/>
    <dgm:cxn modelId="{EF110B58-4782-497A-87FC-510372F272BB}" type="presParOf" srcId="{19F02E9E-4B43-4046-BA7E-20DF636813C6}" destId="{2DF6BE28-D936-4F2B-BB88-FDDD626ACEC4}" srcOrd="1" destOrd="0" presId="urn:microsoft.com/office/officeart/2009/layout/CirclePictureHierarchy"/>
    <dgm:cxn modelId="{1143954B-A1D3-4318-AC53-92AECFAC8603}" type="presParOf" srcId="{E2383FB3-738B-48A4-8E5D-809EC2F981F3}" destId="{47C51F31-F102-4C62-A615-EF5A16EEB5D1}" srcOrd="4" destOrd="0" presId="urn:microsoft.com/office/officeart/2009/layout/CirclePictureHierarchy"/>
    <dgm:cxn modelId="{912B33BD-8872-44C0-A395-D23E04D6193E}" type="presParOf" srcId="{E2383FB3-738B-48A4-8E5D-809EC2F981F3}" destId="{987301DD-D766-4D12-9D44-65B76E775591}" srcOrd="5" destOrd="0" presId="urn:microsoft.com/office/officeart/2009/layout/CirclePictureHierarchy"/>
    <dgm:cxn modelId="{DF326204-0208-41C0-A62D-185593145E10}" type="presParOf" srcId="{987301DD-D766-4D12-9D44-65B76E775591}" destId="{7810DC6D-F0C8-4A88-9A2B-6444FC0C3B59}" srcOrd="0" destOrd="0" presId="urn:microsoft.com/office/officeart/2009/layout/CirclePictureHierarchy"/>
    <dgm:cxn modelId="{DF900B27-142A-42CD-BD2F-D62554BA975F}" type="presParOf" srcId="{7810DC6D-F0C8-4A88-9A2B-6444FC0C3B59}" destId="{18B92282-C3E7-4172-A505-059E129CAE2B}" srcOrd="0" destOrd="0" presId="urn:microsoft.com/office/officeart/2009/layout/CirclePictureHierarchy"/>
    <dgm:cxn modelId="{E1DB83E4-2DEE-496B-9463-D7152D0058CE}" type="presParOf" srcId="{7810DC6D-F0C8-4A88-9A2B-6444FC0C3B59}" destId="{FC24F2B6-F138-421F-8A4D-B7E028E91A4C}" srcOrd="1" destOrd="0" presId="urn:microsoft.com/office/officeart/2009/layout/CirclePictureHierarchy"/>
    <dgm:cxn modelId="{6F1F04B9-F1B1-4D67-A63E-EA9C68D26EED}" type="presParOf" srcId="{987301DD-D766-4D12-9D44-65B76E775591}" destId="{09BAAA28-A9BE-47ED-AC09-2AE929DFAB65}" srcOrd="1" destOrd="0" presId="urn:microsoft.com/office/officeart/2009/layout/CirclePictureHierarchy"/>
    <dgm:cxn modelId="{EBC396F0-ACB5-4522-AA39-7D4D6334430D}" type="presParOf" srcId="{E2383FB3-738B-48A4-8E5D-809EC2F981F3}" destId="{8220FF9F-57AE-4F0D-9907-25DE5C6125FA}" srcOrd="6" destOrd="0" presId="urn:microsoft.com/office/officeart/2009/layout/CirclePictureHierarchy"/>
    <dgm:cxn modelId="{F445E26B-AC90-4902-9772-DB90C80D1343}" type="presParOf" srcId="{E2383FB3-738B-48A4-8E5D-809EC2F981F3}" destId="{1828F17B-F7BB-43C3-956C-0E61A345B8FD}" srcOrd="7" destOrd="0" presId="urn:microsoft.com/office/officeart/2009/layout/CirclePictureHierarchy"/>
    <dgm:cxn modelId="{BA966F5D-3C31-4D4A-AA2F-C6DCECD9237E}" type="presParOf" srcId="{1828F17B-F7BB-43C3-956C-0E61A345B8FD}" destId="{43339CC6-02BF-44C5-9202-F6C05B9CAC55}" srcOrd="0" destOrd="0" presId="urn:microsoft.com/office/officeart/2009/layout/CirclePictureHierarchy"/>
    <dgm:cxn modelId="{3322140B-1EBE-4EED-9C2F-BADC8A7C712C}" type="presParOf" srcId="{43339CC6-02BF-44C5-9202-F6C05B9CAC55}" destId="{81B2A40D-11CD-447A-B26F-8414BC87807F}" srcOrd="0" destOrd="0" presId="urn:microsoft.com/office/officeart/2009/layout/CirclePictureHierarchy"/>
    <dgm:cxn modelId="{64F195FD-41B8-4CBC-80BD-0BFEEC2C940C}" type="presParOf" srcId="{43339CC6-02BF-44C5-9202-F6C05B9CAC55}" destId="{AE44E8D2-0F12-47B6-B2A1-53341A160D5F}" srcOrd="1" destOrd="0" presId="urn:microsoft.com/office/officeart/2009/layout/CirclePictureHierarchy"/>
    <dgm:cxn modelId="{D405BC3D-B790-4070-885A-60BA8AB70B88}"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smtClean="0"/>
            <a:t>LTR</a:t>
          </a:r>
          <a:r>
            <a:rPr lang="en-US" dirty="0" err="1" smtClean="0"/>
            <a:t> </a:t>
          </a:r>
          <a:r>
            <a:rPr lang="zh-CN" altLang="en-US" dirty="0" err="1" smtClean="0"/>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E72770C7-6438-49F3-9C49-135990BC6481}" type="presOf" srcId="{1FBA2E07-9D71-4027-8C47-AFB2A9F16E1B}" destId="{B4443168-3900-43D7-AFE4-ECFCC25EF1E9}" srcOrd="0" destOrd="0" presId="urn:microsoft.com/office/officeart/2005/8/layout/radial1"/>
    <dgm:cxn modelId="{5EB8E836-0366-4E94-80EA-C988B029DCE6}" type="presOf" srcId="{4AEC3E74-B20C-4DBB-926F-7BF48ED10335}" destId="{308CB5E2-8331-44D9-A6CE-A5DC3AE4C7DB}"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6E509509-993D-4EE2-9536-CA1A0D0DA01F}" type="presOf" srcId="{CB15D170-F685-4548-999C-DB3D4E775FF0}" destId="{7332B78D-4B16-45F1-A280-1667F75709B6}"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B2139520-BC61-41F1-9D18-AB086D3D6FAB}" type="presOf" srcId="{70C2E511-5B76-412F-BB7E-3EB9F3CCCC83}" destId="{6B02C54E-53BF-4038-A3CA-24EA1F7CE650}" srcOrd="0" destOrd="0" presId="urn:microsoft.com/office/officeart/2005/8/layout/radial1"/>
    <dgm:cxn modelId="{A754F0D2-326C-47D6-B7A6-B3B69DB65BB4}" type="presOf" srcId="{F8782607-06E3-4C70-A6A6-FAB83725954A}" destId="{C858C801-6AE0-4FE9-8D33-8770C809891A}" srcOrd="0" destOrd="0" presId="urn:microsoft.com/office/officeart/2005/8/layout/radial1"/>
    <dgm:cxn modelId="{E12781CB-FDC1-4C31-8B4C-6CE66BD999A6}" type="presOf" srcId="{FECD8E5C-58DA-499D-9BBC-64AEDA50EB8D}" destId="{E35700CF-284F-437E-87C9-5BDBB636A8B6}" srcOrd="0" destOrd="0" presId="urn:microsoft.com/office/officeart/2005/8/layout/radial1"/>
    <dgm:cxn modelId="{CC024DD2-C17D-40C6-B758-BEBBAA752491}" type="presOf" srcId="{DFEB462A-DDA4-4FC0-ABE6-9F45E68DDBD0}" destId="{26872D0C-36E8-4D00-897D-1F2BC50C8207}" srcOrd="0" destOrd="0" presId="urn:microsoft.com/office/officeart/2005/8/layout/radial1"/>
    <dgm:cxn modelId="{5A564413-7A69-438B-AF1C-DAA6C8C0C08F}" type="presOf" srcId="{3FAF965B-513A-4F94-BFE9-1D5A801EECDA}" destId="{F626AAFB-1C6C-43EB-8A45-C04E00F1C591}" srcOrd="0" destOrd="0" presId="urn:microsoft.com/office/officeart/2005/8/layout/radial1"/>
    <dgm:cxn modelId="{13CBFEAE-8790-4571-8DD2-5AF8DF896D35}" type="presOf" srcId="{27A66BC2-8C63-4E8F-A0B9-1397FF8A8AB1}" destId="{02643F36-8869-49EA-A58D-F190E88E4846}"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F7EB62B8-1844-4447-8A65-D53FDEE1CDE9}" type="presOf" srcId="{A1871DD0-274A-4CC5-81F0-214EED3CBD9F}" destId="{4D925A77-3E60-42BA-8868-D0EA0819AFCA}" srcOrd="0"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57E9D1FE-4472-446B-BA2A-1F8C4FC14ADC}" type="presOf" srcId="{1FBA2E07-9D71-4027-8C47-AFB2A9F16E1B}" destId="{A6AF8D63-140A-47BD-9227-C1B9525992F3}" srcOrd="1" destOrd="0" presId="urn:microsoft.com/office/officeart/2005/8/layout/radial1"/>
    <dgm:cxn modelId="{9981EC86-0176-48F5-A472-1DDC411EF9B2}" type="presOf" srcId="{27A66BC2-8C63-4E8F-A0B9-1397FF8A8AB1}" destId="{E7B6D344-B460-4616-988F-630D16A16082}" srcOrd="1" destOrd="0" presId="urn:microsoft.com/office/officeart/2005/8/layout/radial1"/>
    <dgm:cxn modelId="{98089C15-01CA-46FE-BC2F-559B0C42178E}" type="presOf" srcId="{4AEC3E74-B20C-4DBB-926F-7BF48ED10335}" destId="{A92E4FC3-045E-44C2-89DB-5168CB459D66}"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EC23A937-A358-484D-B99D-D6F654B373F8}" type="presOf" srcId="{A1871DD0-274A-4CC5-81F0-214EED3CBD9F}" destId="{639D04B2-AD7D-4F93-8377-03D51F12BEBC}" srcOrd="1" destOrd="0" presId="urn:microsoft.com/office/officeart/2005/8/layout/radial1"/>
    <dgm:cxn modelId="{0F1C8A73-D647-4650-99C6-CC30AFB948CC}" type="presParOf" srcId="{F626AAFB-1C6C-43EB-8A45-C04E00F1C591}" destId="{7332B78D-4B16-45F1-A280-1667F75709B6}" srcOrd="0" destOrd="0" presId="urn:microsoft.com/office/officeart/2005/8/layout/radial1"/>
    <dgm:cxn modelId="{558673F9-8EB8-48D9-9FD3-4584F6DD3E75}" type="presParOf" srcId="{F626AAFB-1C6C-43EB-8A45-C04E00F1C591}" destId="{A92E4FC3-045E-44C2-89DB-5168CB459D66}" srcOrd="1" destOrd="0" presId="urn:microsoft.com/office/officeart/2005/8/layout/radial1"/>
    <dgm:cxn modelId="{A5DA593D-4391-4463-9B7C-C0D7A312E4C7}" type="presParOf" srcId="{A92E4FC3-045E-44C2-89DB-5168CB459D66}" destId="{308CB5E2-8331-44D9-A6CE-A5DC3AE4C7DB}" srcOrd="0" destOrd="0" presId="urn:microsoft.com/office/officeart/2005/8/layout/radial1"/>
    <dgm:cxn modelId="{E2AF1480-9E51-4940-A181-EAECFAF0A977}" type="presParOf" srcId="{F626AAFB-1C6C-43EB-8A45-C04E00F1C591}" destId="{6B02C54E-53BF-4038-A3CA-24EA1F7CE650}" srcOrd="2" destOrd="0" presId="urn:microsoft.com/office/officeart/2005/8/layout/radial1"/>
    <dgm:cxn modelId="{97799CC2-7897-40F2-9581-AE6E2BE92E98}" type="presParOf" srcId="{F626AAFB-1C6C-43EB-8A45-C04E00F1C591}" destId="{02643F36-8869-49EA-A58D-F190E88E4846}" srcOrd="3" destOrd="0" presId="urn:microsoft.com/office/officeart/2005/8/layout/radial1"/>
    <dgm:cxn modelId="{3AAEAA00-E004-4E02-A443-FA34A04D5342}" type="presParOf" srcId="{02643F36-8869-49EA-A58D-F190E88E4846}" destId="{E7B6D344-B460-4616-988F-630D16A16082}" srcOrd="0" destOrd="0" presId="urn:microsoft.com/office/officeart/2005/8/layout/radial1"/>
    <dgm:cxn modelId="{9D1CDC65-D3AA-40E2-80E9-88420FE22290}" type="presParOf" srcId="{F626AAFB-1C6C-43EB-8A45-C04E00F1C591}" destId="{E35700CF-284F-437E-87C9-5BDBB636A8B6}" srcOrd="4" destOrd="0" presId="urn:microsoft.com/office/officeart/2005/8/layout/radial1"/>
    <dgm:cxn modelId="{B1BABE28-28D6-4DB9-930B-AD72602F166E}" type="presParOf" srcId="{F626AAFB-1C6C-43EB-8A45-C04E00F1C591}" destId="{4D925A77-3E60-42BA-8868-D0EA0819AFCA}" srcOrd="5" destOrd="0" presId="urn:microsoft.com/office/officeart/2005/8/layout/radial1"/>
    <dgm:cxn modelId="{096E0DDD-29AC-4D39-B628-AC82B7F35558}" type="presParOf" srcId="{4D925A77-3E60-42BA-8868-D0EA0819AFCA}" destId="{639D04B2-AD7D-4F93-8377-03D51F12BEBC}" srcOrd="0" destOrd="0" presId="urn:microsoft.com/office/officeart/2005/8/layout/radial1"/>
    <dgm:cxn modelId="{EDF2B268-3EFF-4714-B50C-D1C40EB1E0EB}" type="presParOf" srcId="{F626AAFB-1C6C-43EB-8A45-C04E00F1C591}" destId="{26872D0C-36E8-4D00-897D-1F2BC50C8207}" srcOrd="6" destOrd="0" presId="urn:microsoft.com/office/officeart/2005/8/layout/radial1"/>
    <dgm:cxn modelId="{31FD0941-BA1B-4BD5-BE5A-E22E5B9B7127}" type="presParOf" srcId="{F626AAFB-1C6C-43EB-8A45-C04E00F1C591}" destId="{B4443168-3900-43D7-AFE4-ECFCC25EF1E9}" srcOrd="7" destOrd="0" presId="urn:microsoft.com/office/officeart/2005/8/layout/radial1"/>
    <dgm:cxn modelId="{A3108D00-B673-4D5E-8BE0-AA20C9DF136D}" type="presParOf" srcId="{B4443168-3900-43D7-AFE4-ECFCC25EF1E9}" destId="{A6AF8D63-140A-47BD-9227-C1B9525992F3}" srcOrd="0" destOrd="0" presId="urn:microsoft.com/office/officeart/2005/8/layout/radial1"/>
    <dgm:cxn modelId="{96E86A68-4A6F-4E0D-8EB8-08F98FC9966C}"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t>LTR</a:t>
          </a:r>
          <a:endParaRPr lang="en-US" sz="1200" kern="1200" dirty="0"/>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CN" altLang="en-US" sz="1200" kern="1200" dirty="0"/>
            <a:t>帮买</a:t>
          </a:r>
          <a:endParaRPr lang="en-US" sz="12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altLang="zh-CN" sz="1200" kern="1200" dirty="0" err="1" smtClean="0"/>
            <a:t>LTR</a:t>
          </a:r>
          <a:r>
            <a:rPr lang="zh-CN" altLang="en-US" sz="1200" kern="1200" dirty="0" err="1" smtClean="0"/>
            <a:t>网络</a:t>
          </a:r>
          <a:r>
            <a:rPr lang="zh-CN" altLang="en-US" sz="1200" kern="1200" dirty="0" smtClean="0"/>
            <a:t>彩票</a:t>
          </a:r>
          <a:endParaRPr lang="en-US" sz="12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dirty="0"/>
            <a:t>其他娱乐服务</a:t>
          </a:r>
          <a:endParaRPr lang="en-US" sz="12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altLang="zh-CN" sz="1200" kern="1200" dirty="0" err="1" smtClean="0"/>
            <a:t>LTR</a:t>
          </a:r>
          <a:r>
            <a:rPr lang="zh-CN" altLang="en-US" sz="1200" kern="1200" dirty="0" err="1" smtClean="0"/>
            <a:t>支付网关</a:t>
          </a:r>
          <a:r>
            <a:rPr lang="en-US" sz="1200" kern="1200" dirty="0" err="1" smtClean="0"/>
            <a:t>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dirty="0"/>
            <a:t>帮买彩票</a:t>
          </a:r>
          <a:endParaRPr lang="en-US" sz="10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dirty="0"/>
            <a:t>网络</a:t>
          </a:r>
          <a:r>
            <a:rPr lang="en-US" altLang="zh-CN" sz="1000" kern="1200" dirty="0"/>
            <a:t>LTR</a:t>
          </a:r>
          <a:r>
            <a:rPr lang="zh-CN" altLang="en-US" sz="1000" kern="1200" dirty="0"/>
            <a:t>彩票</a:t>
          </a:r>
          <a:endParaRPr lang="en-US" sz="10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0"/>
                <a:satOff val="-6819"/>
                <a:lumOff val="-2615"/>
                <a:alphaOff val="0"/>
                <a:shade val="51000"/>
                <a:satMod val="130000"/>
              </a:schemeClr>
            </a:gs>
            <a:gs pos="80000">
              <a:schemeClr val="accent5">
                <a:hueOff val="-4902230"/>
                <a:satOff val="-6819"/>
                <a:lumOff val="-2615"/>
                <a:alphaOff val="0"/>
                <a:shade val="93000"/>
                <a:satMod val="130000"/>
              </a:schemeClr>
            </a:gs>
            <a:gs pos="100000">
              <a:schemeClr val="accent5">
                <a:hueOff val="-4902230"/>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dirty="0"/>
            <a:t>其他娱乐服务</a:t>
          </a:r>
          <a:endParaRPr lang="en-US" sz="10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4"/>
                <a:satOff val="-10228"/>
                <a:lumOff val="-3922"/>
                <a:alphaOff val="0"/>
                <a:shade val="51000"/>
                <a:satMod val="130000"/>
              </a:schemeClr>
            </a:gs>
            <a:gs pos="80000">
              <a:schemeClr val="accent5">
                <a:hueOff val="-7353344"/>
                <a:satOff val="-10228"/>
                <a:lumOff val="-3922"/>
                <a:alphaOff val="0"/>
                <a:shade val="93000"/>
                <a:satMod val="130000"/>
              </a:schemeClr>
            </a:gs>
            <a:gs pos="100000">
              <a:schemeClr val="accent5">
                <a:hueOff val="-7353344"/>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dirty="0" err="1" smtClean="0"/>
            <a:t>LTR</a:t>
          </a:r>
          <a:r>
            <a:rPr lang="en-US" sz="1000" kern="1200" dirty="0" err="1" smtClean="0"/>
            <a:t> </a:t>
          </a:r>
          <a:r>
            <a:rPr lang="zh-CN" altLang="en-US" sz="1000" kern="1200" dirty="0" err="1" smtClean="0"/>
            <a:t>支付网关</a:t>
          </a:r>
          <a:endParaRPr lang="en-US" sz="10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DBE7F66A7D458ABFFDA0D212B67F71"/>
        <w:category>
          <w:name w:val="General"/>
          <w:gallery w:val="placeholder"/>
        </w:category>
        <w:types>
          <w:type w:val="bbPlcHdr"/>
        </w:types>
        <w:behaviors>
          <w:behavior w:val="content"/>
        </w:behaviors>
        <w:guid w:val="{C5F42C1C-1904-43F8-8C10-111AF0865758}"/>
      </w:docPartPr>
      <w:docPartBody>
        <w:p w:rsidR="0087639F" w:rsidRDefault="009A0A0C">
          <w:pPr>
            <w:pStyle w:val="BDDBE7F66A7D458ABFFDA0D212B67F7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0C"/>
    <w:rsid w:val="001062A2"/>
    <w:rsid w:val="001B6A53"/>
    <w:rsid w:val="00245A64"/>
    <w:rsid w:val="00740B52"/>
    <w:rsid w:val="00776D79"/>
    <w:rsid w:val="0087639F"/>
    <w:rsid w:val="009A0A0C"/>
    <w:rsid w:val="009A19DC"/>
    <w:rsid w:val="00AD7474"/>
    <w:rsid w:val="00B642E7"/>
    <w:rsid w:val="00C7273A"/>
    <w:rsid w:val="00DA234F"/>
    <w:rsid w:val="00F8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BE7F66A7D458ABFFDA0D212B67F71">
    <w:name w:val="BDDBE7F66A7D458ABFFDA0D212B67F71"/>
  </w:style>
  <w:style w:type="paragraph" w:customStyle="1" w:styleId="3D4F056D26464B32A6495FF4108E9155">
    <w:name w:val="3D4F056D26464B32A6495FF4108E9155"/>
  </w:style>
  <w:style w:type="paragraph" w:customStyle="1" w:styleId="B3AD693FC690403B9F51E1D1EB258387">
    <w:name w:val="B3AD693FC690403B9F51E1D1EB258387"/>
  </w:style>
  <w:style w:type="paragraph" w:customStyle="1" w:styleId="77B11679518142F4B5A3C057E5D834BF">
    <w:name w:val="77B11679518142F4B5A3C057E5D834BF"/>
  </w:style>
  <w:style w:type="paragraph" w:customStyle="1" w:styleId="EA6A8F02FABD4981953DCFF8F05E6546">
    <w:name w:val="EA6A8F02FABD4981953DCFF8F05E6546"/>
  </w:style>
  <w:style w:type="paragraph" w:customStyle="1" w:styleId="C12F5F1A1EAE41BF8286C9E8BFAD7177">
    <w:name w:val="C12F5F1A1EAE41BF8286C9E8BFAD7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43CB-AC02-4C23-A646-3553A832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131</TotalTime>
  <Pages>11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Com Tom</cp:lastModifiedBy>
  <cp:revision>17</cp:revision>
  <cp:lastPrinted>2018-06-12T15:34:00Z</cp:lastPrinted>
  <dcterms:created xsi:type="dcterms:W3CDTF">2018-06-11T23:06:00Z</dcterms:created>
  <dcterms:modified xsi:type="dcterms:W3CDTF">2018-06-13T14:35:00Z</dcterms:modified>
</cp:coreProperties>
</file>