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jc w:val="center"/>
      </w:pPr>
      <w:r>
        <w:t>CỘNG HÒA XÃ HỘI CHỦ NGHĨA VIỆT NAM</w:t>
        <w:br/>
        <w:t>Độc lập - Tự do - Hạnh phúc</w:t>
      </w:r>
    </w:p>
    <w:p>
      <w:pPr>
        <w:pStyle w:val="Heading1"/>
        <w:jc w:val="center"/>
      </w:pPr>
      <w:r>
        <w:t>ĐƠN ĐỀ NGHỊ PHÁT HÀNH BẢO LÃNH THỰC HIỆN HỢP ĐỒNG</w:t>
      </w:r>
    </w:p>
    <w:p>
      <w:r>
        <w:rPr>
          <w:b/>
        </w:rPr>
        <w:t xml:space="preserve">Kính gửi: </w:t>
      </w:r>
      <w:r>
        <w:t>Ngân hàng TMCP Công Thương Việt Nam (VietinBank)</w:t>
        <w:br/>
      </w:r>
      <w:r>
        <w:rPr>
          <w:b/>
        </w:rPr>
        <w:t xml:space="preserve">Bên đề nghị: </w:t>
      </w:r>
      <w:r>
        <w:t>Công ty Cổ phần Năng lượng OPC (OPC Corporation)</w:t>
        <w:br/>
      </w:r>
      <w:r>
        <w:rPr>
          <w:b/>
        </w:rPr>
        <w:t xml:space="preserve">Mã hợp đồng liên kết: </w:t>
      </w:r>
      <w:r>
        <w:t>CON-004</w:t>
        <w:br/>
      </w:r>
      <w:r>
        <w:rPr>
          <w:b/>
        </w:rPr>
        <w:t xml:space="preserve">Tên khách hàng đối tác: </w:t>
      </w:r>
      <w:r>
        <w:t>Công ty Cổ phần Xây dựng Hải Hà (CUS-004)</w:t>
        <w:br/>
      </w:r>
      <w:r>
        <w:rPr>
          <w:b/>
        </w:rPr>
        <w:t xml:space="preserve">Số tiền bảo lãnh yêu cầu: </w:t>
      </w:r>
      <w:r>
        <w:t>420.000.000 VNĐ (Bốn trăm hai mươi triệu đồng)</w:t>
        <w:br/>
      </w:r>
      <w:r>
        <w:rPr>
          <w:b/>
        </w:rPr>
        <w:t xml:space="preserve">Loại hình bảo lãnh: </w:t>
      </w:r>
      <w:r>
        <w:t>Bảo lãnh thực hiện hợp đồng (Performance Bond)</w:t>
        <w:br/>
      </w:r>
      <w:r>
        <w:rPr>
          <w:b/>
        </w:rPr>
        <w:t xml:space="preserve">Thời hạn bảo lãnh: </w:t>
      </w:r>
      <w:r>
        <w:t>Từ 01/08/2026 đến 31/12/2026</w:t>
        <w:br/>
        <w:br/>
      </w:r>
      <w:r>
        <w:rPr>
          <w:b/>
        </w:rPr>
        <w:t xml:space="preserve">Cam kết: </w:t>
      </w:r>
      <w:r>
        <w:t>Chúng tôi cam kết chịu hoàn toàn trách nhiệm trước pháp luật về tính chính xác của thông tin và thực hiện đúng các nghĩa vụ tài chính theo quy định ngân hàng.</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