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2124" w:sz="12" w:space="4"/>
        </w:pBdr>
        <w:spacing w:after="200" w:before="0"/>
      </w:pPr>
      <w:r>
        <w:rPr>
          <w:rFonts w:ascii="맑은 고딕" w:cs="맑은 고딕" w:eastAsia="맑은 고딕" w:hAnsi="맑은 고딕"/>
          <w:b/>
          <w:bCs/>
          <w:color w:val="1E2124"/>
          <w:sz w:val="32"/>
          <w:szCs w:val="32"/>
        </w:rPr>
        <w:t xml:space="preserve">[서식5] 프로젝트 개발 보고서</w:t>
      </w:r>
    </w:p>
    <w:p>
      <w:pPr>
        <w:spacing w:after="200" w:before="60" w:line="300"/>
      </w:pPr>
      <w:r>
        <w:rPr>
          <w:rFonts w:ascii="맑은 고딕" w:cs="맑은 고딕" w:eastAsia="맑은 고딕" w:hAnsi="맑은 고딕"/>
          <w:color w:val="6B7684"/>
          <w:sz w:val="18"/>
          <w:szCs w:val="18"/>
        </w:rPr>
        <w:t xml:space="preserve">2026 EBS AI Innovation Challenge · EBS AI 에이전트 개발 해커톤 대회 · 트랙1(Now Agent)</w:t>
      </w:r>
    </w:p>
    <w:p>
      <w:pPr>
        <w:pStyle w:val="Heading1"/>
        <w:spacing w:after="160" w:before="360"/>
      </w:pPr>
      <w:r>
        <w:rPr>
          <w:rFonts w:ascii="맑은 고딕" w:cs="맑은 고딕" w:eastAsia="맑은 고딕" w:hAnsi="맑은 고딕"/>
          <w:b/>
          <w:bCs/>
          <w:color w:val="1E2124"/>
          <w:sz w:val="26"/>
          <w:szCs w:val="26"/>
        </w:rPr>
        <w:t xml:space="preserve">■ 참가 부문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c>
          <w:tcPr>
            <w:tcW w:type="dxa" w:w="19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신청 트랙</w:t>
            </w:r>
          </w:p>
        </w:tc>
        <w:tc>
          <w:tcPr>
            <w:tcW w:type="dxa" w:w="386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 트랙1 (Now Agent)</w:t>
            </w:r>
          </w:p>
        </w:tc>
        <w:tc>
          <w:tcPr>
            <w:tcW w:type="dxa" w:w="386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 트랙2 (Next Agent)</w:t>
            </w:r>
          </w:p>
        </w:tc>
      </w:tr>
      <w:tr>
        <w:tc>
          <w:tcPr>
            <w:tcW w:type="dxa" w:w="19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참가 구분</w:t>
            </w:r>
          </w:p>
        </w:tc>
        <w:tc>
          <w:tcPr>
            <w:tcW w:type="dxa" w:w="386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 개인</w:t>
            </w:r>
          </w:p>
        </w:tc>
        <w:tc>
          <w:tcPr>
            <w:tcW w:type="dxa" w:w="386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 팀(팀원 수 :   명)</w:t>
            </w:r>
          </w:p>
        </w:tc>
      </w:tr>
      <w:tr>
        <w:tc>
          <w:tcPr>
            <w:tcW w:type="dxa" w:w="19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팀 명</w:t>
            </w:r>
          </w:p>
        </w:tc>
        <w:tc>
          <w:tcPr>
            <w:tcW w:type="dxa" w:w="7738"/>
            <w:gridSpan w:val="2"/>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6B7684"/>
                <w:sz w:val="18"/>
                <w:szCs w:val="18"/>
              </w:rPr>
              <w:t xml:space="preserve">(개인 참가 — 해당 없음)</w:t>
            </w:r>
          </w:p>
        </w:tc>
      </w:tr>
    </w:tbl>
    <w:p>
      <w:pPr>
        <w:pStyle w:val="Heading1"/>
        <w:spacing w:after="160" w:before="360"/>
      </w:pPr>
      <w:r>
        <w:rPr>
          <w:rFonts w:ascii="맑은 고딕" w:cs="맑은 고딕" w:eastAsia="맑은 고딕" w:hAnsi="맑은 고딕"/>
          <w:b/>
          <w:bCs/>
          <w:color w:val="1E2124"/>
          <w:sz w:val="26"/>
          <w:szCs w:val="26"/>
        </w:rPr>
        <w:t xml:space="preserve">■ 참여자 정보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2838"/>
      </w:tblGrid>
      <w:tr>
        <w:trPr>
          <w:tblHeader/>
        </w:trPr>
        <w:tc>
          <w:tcPr>
            <w:tcW w:type="dxa" w:w="17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구 분</w:t>
            </w:r>
          </w:p>
        </w:tc>
        <w:tc>
          <w:tcPr>
            <w:tcW w:type="dxa" w:w="32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소속 부서</w:t>
            </w:r>
          </w:p>
        </w:tc>
        <w:tc>
          <w:tcPr>
            <w:tcW w:type="dxa" w:w="19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직 급</w:t>
            </w:r>
          </w:p>
        </w:tc>
        <w:tc>
          <w:tcPr>
            <w:tcW w:type="dxa" w:w="28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성 명</w:t>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본인 / 팀장</w:t>
            </w:r>
          </w:p>
        </w:tc>
        <w:tc>
          <w:tcPr>
            <w:tcW w:type="dxa" w:w="3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지역교육협력부</w:t>
            </w:r>
          </w:p>
        </w:tc>
        <w:tc>
          <w:tcPr>
            <w:tcW w:type="dxa" w:w="19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[확인 필요]</w:t>
            </w:r>
          </w:p>
        </w:tc>
        <w:tc>
          <w:tcPr>
            <w:tcW w:type="dxa" w:w="2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이택수</w:t>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팀원 1</w:t>
            </w:r>
          </w:p>
        </w:tc>
        <w:tc>
          <w:tcPr>
            <w:tcW w:type="dxa" w:w="3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c>
          <w:tcPr>
            <w:tcW w:type="dxa" w:w="19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c>
          <w:tcPr>
            <w:tcW w:type="dxa" w:w="2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팀원 2</w:t>
            </w:r>
          </w:p>
        </w:tc>
        <w:tc>
          <w:tcPr>
            <w:tcW w:type="dxa" w:w="3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c>
          <w:tcPr>
            <w:tcW w:type="dxa" w:w="19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c>
          <w:tcPr>
            <w:tcW w:type="dxa" w:w="2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팀원 3</w:t>
            </w:r>
          </w:p>
        </w:tc>
        <w:tc>
          <w:tcPr>
            <w:tcW w:type="dxa" w:w="3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c>
          <w:tcPr>
            <w:tcW w:type="dxa" w:w="19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c>
          <w:tcPr>
            <w:tcW w:type="dxa" w:w="2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팀원 4</w:t>
            </w:r>
          </w:p>
        </w:tc>
        <w:tc>
          <w:tcPr>
            <w:tcW w:type="dxa" w:w="3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c>
          <w:tcPr>
            <w:tcW w:type="dxa" w:w="19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c>
          <w:tcPr>
            <w:tcW w:type="dxa" w:w="2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
            </w:r>
          </w:p>
        </w:tc>
      </w:tr>
    </w:tbl>
    <w:p>
      <w:pPr>
        <w:spacing w:after="100" w:before="20" w:line="300"/>
      </w:pPr>
      <w:r>
        <w:rPr>
          <w:rFonts w:ascii="맑은 고딕" w:cs="맑은 고딕" w:eastAsia="맑은 고딕" w:hAnsi="맑은 고딕"/>
          <w:color w:val="6B7684"/>
          <w:sz w:val="17"/>
          <w:szCs w:val="17"/>
        </w:rPr>
        <w:t xml:space="preserve">※ 개인 참가의 경우 「본인/팀장」 1행만 작성하며, 팀원란은 공란으로 둡니다.</w:t>
      </w:r>
    </w:p>
    <w:p>
      <w:pPr>
        <w:pStyle w:val="Heading1"/>
        <w:spacing w:after="160" w:before="360"/>
      </w:pPr>
      <w:r>
        <w:rPr>
          <w:rFonts w:ascii="맑은 고딕" w:cs="맑은 고딕" w:eastAsia="맑은 고딕" w:hAnsi="맑은 고딕"/>
          <w:b/>
          <w:bCs/>
          <w:color w:val="1E2124"/>
          <w:sz w:val="26"/>
          <w:szCs w:val="26"/>
        </w:rPr>
        <w:t xml:space="preserve">■ 프로젝트 개요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338"/>
        <w:gridCol w:w="1600"/>
      </w:tblGrid>
      <w:tr>
        <w:trPr>
          <w:tblHeader/>
        </w:trPr>
        <w:tc>
          <w:tcPr>
            <w:tcW w:type="dxa" w:w="17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구 분</w:t>
            </w:r>
          </w:p>
        </w:tc>
        <w:tc>
          <w:tcPr>
            <w:tcW w:type="dxa" w:w="63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내 용</w:t>
            </w:r>
          </w:p>
        </w:tc>
        <w:tc>
          <w:tcPr>
            <w:tcW w:type="dxa" w:w="16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비 고</w:t>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과 제 명</w:t>
            </w:r>
          </w:p>
        </w:tc>
        <w:tc>
          <w:tcPr>
            <w:tcW w:type="dxa" w:w="6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EBS 대외 요구자료 대응 에이전트</w:t>
            </w:r>
          </w:p>
        </w:tc>
        <w:tc>
          <w:tcPr>
            <w:tcW w:type="dxa" w:w="1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트랙1</w:t>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프로젝트 개요 (간략히 설명)</w:t>
            </w:r>
          </w:p>
        </w:tc>
        <w:tc>
          <w:tcPr>
            <w:tcW w:type="dxa" w:w="6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20" w:before="20" w:line="300"/>
            </w:pPr>
            <w:r>
              <w:rPr>
                <w:rFonts w:ascii="맑은 고딕" w:cs="맑은 고딕" w:eastAsia="맑은 고딕" w:hAnsi="맑은 고딕"/>
                <w:color w:val="1E2124"/>
                <w:sz w:val="18"/>
                <w:szCs w:val="18"/>
              </w:rPr>
              <w:t xml:space="preserve">의원실·감사·교육부·언론에서 오는 자료 요구에 대해 "EBS가 언제, 누구에게, 어떤 근거로 답했는지"를 기억하고, 다음 답변의 수치와 문서를 제출 전에 검증하는 담당자 보조 도구.</w:t>
            </w:r>
          </w:p>
          <w:p>
            <w:pPr>
              <w:spacing w:after="20" w:before="20" w:line="300"/>
            </w:pPr>
            <w:r>
              <w:rPr>
                <w:rFonts w:ascii="맑은 고딕" w:cs="맑은 고딕" w:eastAsia="맑은 고딕" w:hAnsi="맑은 고딕"/>
                <w:color w:val="1E2124"/>
                <w:sz w:val="18"/>
                <w:szCs w:val="18"/>
              </w:rPr>
              <w:t xml:space="preserve">① 요구서(HWP·HWPX·PDF·DOCX)를 읽어 항목·지표·기준일을 뽑고 과거 제출 이력을 자동으로 붙임 → ② 이번 집계값을 지난번 보낸 값과 대조(코드)하고 차이 사유 문구 후보를 근거와 함께 제시 → ③ 확정 수치만으로 공문체 회신 초안·예상 후속 질문·HWPX 출력 → 팀장 검토·승인 → 전 과정이 이력으로 남고 자연어로 조회.</w:t>
            </w:r>
          </w:p>
        </w:tc>
        <w:tc>
          <w:tcPr>
            <w:tcW w:type="dxa" w:w="1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실제 작동하는 웹 프로토타입</w:t>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개발 유형</w:t>
            </w:r>
          </w:p>
        </w:tc>
        <w:tc>
          <w:tcPr>
            <w:tcW w:type="dxa" w:w="6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웹 프로토타입(AI 에이전트). 부서 공용 서버(Google Cloud Run) 접속형 + PC 설치형(동일 코드) 겸용</w:t>
            </w:r>
          </w:p>
        </w:tc>
        <w:tc>
          <w:tcPr>
            <w:tcW w:type="dxa" w:w="1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활용 AI 도구 및 기술 스택</w:t>
            </w:r>
          </w:p>
        </w:tc>
        <w:tc>
          <w:tcPr>
            <w:tcW w:type="dxa" w:w="6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10" w:before="20" w:line="300"/>
            </w:pPr>
            <w:r>
              <w:rPr>
                <w:rFonts w:ascii="맑은 고딕" w:cs="맑은 고딕" w:eastAsia="맑은 고딕" w:hAnsi="맑은 고딕"/>
                <w:color w:val="1E2124"/>
                <w:sz w:val="18"/>
                <w:szCs w:val="18"/>
              </w:rPr>
              <w:t xml:space="preserve">· AI: Anthropic Claude API(claude-sonnet-4-6 기본, 설정에서 변경), 구조화 출력(JSON 스키마), 도구 호출(읽기 전용 조회 7종)</w:t>
            </w:r>
          </w:p>
          <w:p>
            <w:pPr>
              <w:spacing w:after="10" w:before="10" w:line="300"/>
            </w:pPr>
            <w:r>
              <w:rPr>
                <w:rFonts w:ascii="맑은 고딕" w:cs="맑은 고딕" w:eastAsia="맑은 고딕" w:hAnsi="맑은 고딕"/>
                <w:color w:val="1E2124"/>
                <w:sz w:val="18"/>
                <w:szCs w:val="18"/>
              </w:rPr>
              <w:t xml:space="preserve">· 구현: Python 3.11, Streamlit 1.65, pandas 3, SQLite, openpyxl, pypdf, python-docx, python-hwpx(HWP→HWPX 변환), 자체 HWPX 생성 모듈</w:t>
            </w:r>
          </w:p>
          <w:p>
            <w:pPr>
              <w:spacing w:after="10" w:before="10" w:line="300"/>
            </w:pPr>
            <w:r>
              <w:rPr>
                <w:rFonts w:ascii="맑은 고딕" w:cs="맑은 고딕" w:eastAsia="맑은 고딕" w:hAnsi="맑은 고딕"/>
                <w:color w:val="1E2124"/>
                <w:sz w:val="18"/>
                <w:szCs w:val="18"/>
              </w:rPr>
              <w:t xml:space="preserve">· 운영: Docker, Google Cloud Run(요청 기반 과금), Litestream→Cloud Storage(이력 실시간 복제), Playwright(화면 검증·시연 녹화), pytest·ruff</w:t>
            </w:r>
          </w:p>
          <w:p>
            <w:pPr>
              <w:spacing w:after="20" w:before="10" w:line="300"/>
            </w:pPr>
            <w:r>
              <w:rPr>
                <w:rFonts w:ascii="맑은 고딕" w:cs="맑은 고딕" w:eastAsia="맑은 고딕" w:hAnsi="맑은 고딕"/>
                <w:color w:val="1E2124"/>
                <w:sz w:val="18"/>
                <w:szCs w:val="18"/>
              </w:rPr>
              <w:t xml:space="preserve">· 개발 보조: Claude Code(코드 작성·검토·문서화)</w:t>
            </w:r>
          </w:p>
        </w:tc>
        <w:tc>
          <w:tcPr>
            <w:tcW w:type="dxa" w:w="1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
            </w:r>
          </w:p>
        </w:tc>
      </w:tr>
      <w:tr>
        <w:tc>
          <w:tcPr>
            <w:tcW w:type="dxa" w:w="17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사내 데이터 활용 여부</w:t>
            </w:r>
          </w:p>
        </w:tc>
        <w:tc>
          <w:tcPr>
            <w:tcW w:type="dxa" w:w="6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10" w:before="20" w:line="300"/>
            </w:pPr>
            <w:r>
              <w:rPr>
                <w:rFonts w:ascii="맑은 고딕" w:cs="맑은 고딕" w:eastAsia="맑은 고딕" w:hAnsi="맑은 고딕"/>
                <w:color w:val="1E2124"/>
                <w:sz w:val="18"/>
                <w:szCs w:val="18"/>
              </w:rPr>
              <w:t xml:space="preserve">☐ 미활용      ■ 활용(활용 데이터 종류: 과거 회신 공문 HWP 1건 — 표 추출 동작 확인에만 사용)</w:t>
            </w:r>
          </w:p>
          <w:p>
            <w:pPr>
              <w:spacing w:after="20" w:before="10" w:line="300"/>
            </w:pPr>
            <w:r>
              <w:rPr>
                <w:rFonts w:ascii="맑은 고딕" w:cs="맑은 고딕" w:eastAsia="맑은 고딕" w:hAnsi="맑은 고딕"/>
                <w:color w:val="6B7684"/>
                <w:sz w:val="17"/>
                <w:szCs w:val="17"/>
              </w:rPr>
              <w:t xml:space="preserve">※ 개발·시연 데이터는 전부 가상(센터A~L, 임의 수치)이며, 사내 자료는 외부 AI 서비스에 입력하지 않았음(서식4 준수). 실 HWP 파일은 PC 안에서만 처리하고 결과물·저장소에 포함하지 않음.</w:t>
            </w:r>
          </w:p>
        </w:tc>
        <w:tc>
          <w:tcPr>
            <w:tcW w:type="dxa" w:w="1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
            </w:r>
          </w:p>
        </w:tc>
      </w:tr>
    </w:tbl>
    <w:p>
      <w:pPr>
        <w:pBdr>
          <w:bottom w:val="single" w:color="1E2124" w:sz="12" w:space="4"/>
        </w:pBdr>
        <w:spacing w:after="200" w:before="400"/>
      </w:pPr>
      <w:r>
        <w:rPr>
          <w:rFonts w:ascii="맑은 고딕" w:cs="맑은 고딕" w:eastAsia="맑은 고딕" w:hAnsi="맑은 고딕"/>
          <w:b/>
          <w:bCs/>
          <w:color w:val="1E2124"/>
          <w:sz w:val="28"/>
          <w:szCs w:val="28"/>
        </w:rPr>
        <w:t xml:space="preserve">■ 프로젝트 개발 내용</w:t>
      </w:r>
    </w:p>
    <w:p>
      <w:pPr>
        <w:pStyle w:val="Heading2"/>
        <w:pBdr>
          <w:bottom w:val="single" w:color="256EF4" w:sz="6" w:space="2"/>
        </w:pBdr>
        <w:spacing w:after="120" w:before="300"/>
      </w:pPr>
      <w:r>
        <w:rPr>
          <w:rFonts w:ascii="맑은 고딕" w:cs="맑은 고딕" w:eastAsia="맑은 고딕" w:hAnsi="맑은 고딕"/>
          <w:b/>
          <w:bCs/>
          <w:color w:val="256EF4"/>
          <w:sz w:val="24"/>
          <w:szCs w:val="24"/>
        </w:rPr>
        <w:t xml:space="preserve">1. 과제 개요 및 문제 정의</w:t>
      </w:r>
    </w:p>
    <w:p>
      <w:pPr>
        <w:pStyle w:val="Heading3"/>
        <w:spacing w:after="80" w:before="220"/>
      </w:pPr>
      <w:r>
        <w:rPr>
          <w:rFonts w:ascii="맑은 고딕" w:cs="맑은 고딕" w:eastAsia="맑은 고딕" w:hAnsi="맑은 고딕"/>
          <w:b/>
          <w:bCs/>
          <w:color w:val="1E2124"/>
          <w:sz w:val="21"/>
          <w:szCs w:val="21"/>
        </w:rPr>
        <w:t xml:space="preserve">1-1. 업무 상황</w:t>
      </w:r>
    </w:p>
    <w:p>
      <w:pPr>
        <w:spacing w:after="60" w:before="60" w:line="300"/>
      </w:pPr>
      <w:r>
        <w:rPr>
          <w:rFonts w:ascii="맑은 고딕" w:cs="맑은 고딕" w:eastAsia="맑은 고딕" w:hAnsi="맑은 고딕"/>
          <w:color w:val="1E2124"/>
          <w:sz w:val="20"/>
          <w:szCs w:val="20"/>
        </w:rPr>
        <w:t xml:space="preserve">EBS는 국정감사·감사·교육부·언론으로부터 수시로 자료 요구를 받는다. 자기주도학습센터 운영 부서의 경우 '○월 ○일 기준 센터별 등원율', '등록 학생 수', '예산 집행률' 같은 집계 수치를 요구 주체와 시점만 바꿔 반복해서 요구받는다. 요구서는 한글(HWP) 공문으로 오고, 답변은 엑셀 집계와 한글 회신 공문으로 나간다.</w:t>
      </w:r>
    </w:p>
    <w:p>
      <w:pPr>
        <w:spacing w:after="60" w:before="60" w:line="300"/>
      </w:pPr>
      <w:r>
        <w:rPr>
          <w:rFonts w:ascii="맑은 고딕" w:cs="맑은 고딕" w:eastAsia="맑은 고딕" w:hAnsi="맑은 고딕"/>
          <w:color w:val="1E2124"/>
          <w:sz w:val="20"/>
          <w:szCs w:val="20"/>
        </w:rPr>
        <w:t xml:space="preserve">지금은 이 과정이 담당자 개인의 기억과 메일함·공유폴더에 흩어진 파일에 의존한다. 아래 네 가지가 반복되는 문제다.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현장 상황</w:t>
            </w:r>
          </w:p>
        </w:tc>
        <w:tc>
          <w:tcPr>
            <w:tcW w:type="dxa" w:w="62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결과</w:t>
            </w:r>
          </w:p>
        </w:tc>
      </w:tr>
      <w:tr>
        <w:tc>
          <w:tcPr>
            <w:tcW w:type="dxa" w:w="3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같은 지표를 시기·요구 주체만 바꿔 반복 요구</w:t>
            </w:r>
          </w:p>
        </w:tc>
        <w:tc>
          <w:tcPr>
            <w:tcW w:type="dxa" w:w="6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과거 제출값을 찾는 데 시간이 들고, 담당자가 바뀌면 이력이 끊긴다</w:t>
            </w:r>
          </w:p>
        </w:tc>
      </w:tr>
      <w:tr>
        <w:tc>
          <w:tcPr>
            <w:tcW w:type="dxa" w:w="3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원자료가 사후 보정되어 같은 기준일 수치가 제출 시점마다 달라짐</w:t>
            </w:r>
          </w:p>
        </w:tc>
        <w:tc>
          <w:tcPr>
            <w:tcW w:type="dxa" w:w="6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의원실과 교육부에 낸 수치가 서로 달라 '왜 다른가'라는 추가 요구가 생긴다</w:t>
            </w:r>
          </w:p>
        </w:tc>
      </w:tr>
      <w:tr>
        <w:tc>
          <w:tcPr>
            <w:tcW w:type="dxa" w:w="3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회신 문안을 매번 새로 작성</w:t>
            </w:r>
          </w:p>
        </w:tc>
        <w:tc>
          <w:tcPr>
            <w:tcW w:type="dxa" w:w="6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항목 누락·기준일 오기·과장 표현의 위험</w:t>
            </w:r>
          </w:p>
        </w:tc>
      </w:tr>
      <w:tr>
        <w:tc>
          <w:tcPr>
            <w:tcW w:type="dxa" w:w="3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제출 근거(지표 정의·집계기간·추출시점·원자료 버전)가 파일 밖에 남지 않음</w:t>
            </w:r>
          </w:p>
        </w:tc>
        <w:tc>
          <w:tcPr>
            <w:tcW w:type="dxa" w:w="6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사후 소명이 어렵고, 같은 질문에 같은 답을 보장하지 못한다</w:t>
            </w:r>
          </w:p>
        </w:tc>
      </w:tr>
    </w:tbl>
    <w:p>
      <w:pPr>
        <w:pStyle w:val="Heading3"/>
        <w:spacing w:after="80" w:before="220"/>
      </w:pPr>
      <w:r>
        <w:rPr>
          <w:rFonts w:ascii="맑은 고딕" w:cs="맑은 고딕" w:eastAsia="맑은 고딕" w:hAnsi="맑은 고딕"/>
          <w:b/>
          <w:bCs/>
          <w:color w:val="1E2124"/>
          <w:sz w:val="21"/>
          <w:szCs w:val="21"/>
        </w:rPr>
        <w:t xml:space="preserve">1-2. 기존 방식의 한계</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찾기: </w:t>
      </w:r>
      <w:r>
        <w:rPr>
          <w:rFonts w:ascii="맑은 고딕" w:cs="맑은 고딕" w:eastAsia="맑은 고딕" w:hAnsi="맑은 고딕"/>
          <w:color w:val="1E2124"/>
          <w:sz w:val="20"/>
          <w:szCs w:val="20"/>
        </w:rPr>
        <w:t xml:space="preserve">과거 회신은 메일·공유폴더·개인 PC에 흩어져 있어 '그때 뭐라고 냈지'를 확인하려면 사람에게 물어야 한다.</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맞추기: </w:t>
      </w:r>
      <w:r>
        <w:rPr>
          <w:rFonts w:ascii="맑은 고딕" w:cs="맑은 고딕" w:eastAsia="맑은 고딕" w:hAnsi="맑은 고딕"/>
          <w:color w:val="1E2124"/>
          <w:sz w:val="20"/>
          <w:szCs w:val="20"/>
        </w:rPr>
        <w:t xml:space="preserve">지난번 값과 이번 값을 엑셀에서 눈으로 비교한다. 차이가 나도 원인(추출 시점·버전 차이)이 기록으로 남지 않는다.</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쓰기: </w:t>
      </w:r>
      <w:r>
        <w:rPr>
          <w:rFonts w:ascii="맑은 고딕" w:cs="맑은 고딕" w:eastAsia="맑은 고딕" w:hAnsi="맑은 고딕"/>
          <w:color w:val="1E2124"/>
          <w:sz w:val="20"/>
          <w:szCs w:val="20"/>
        </w:rPr>
        <w:t xml:space="preserve">회신 공문은 매번 백지에서 쓰고, 어떤 항목이 빠졌는지는 사람이 다시 센다.</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범용 챗봇의 한계: </w:t>
      </w:r>
      <w:r>
        <w:rPr>
          <w:rFonts w:ascii="맑은 고딕" w:cs="맑은 고딕" w:eastAsia="맑은 고딕" w:hAnsi="맑은 고딕"/>
          <w:color w:val="1E2124"/>
          <w:sz w:val="20"/>
          <w:szCs w:val="20"/>
        </w:rPr>
        <w:t xml:space="preserve">ChatGPT·Claude 같은 범용 도구에 요구서를 넣으면 문안은 나오지만, 부서가 과거에 낸 값과 사유를 모른다. 수치를 계산하거나 추정해 버릴 위험도 있어 공공기관 회신에 그대로 쓸 수 없다.</w:t>
      </w:r>
    </w:p>
    <w:p>
      <w:pPr>
        <w:pStyle w:val="Heading3"/>
        <w:spacing w:after="80" w:before="220"/>
      </w:pPr>
      <w:r>
        <w:rPr>
          <w:rFonts w:ascii="맑은 고딕" w:cs="맑은 고딕" w:eastAsia="맑은 고딕" w:hAnsi="맑은 고딕"/>
          <w:b/>
          <w:bCs/>
          <w:color w:val="1E2124"/>
          <w:sz w:val="21"/>
          <w:szCs w:val="21"/>
        </w:rPr>
        <w:t xml:space="preserve">1-3. 문제의 크기(외부 근거)</w:t>
      </w:r>
    </w:p>
    <w:p>
      <w:pPr>
        <w:spacing w:after="60" w:before="60" w:line="300"/>
      </w:pPr>
      <w:r>
        <w:rPr>
          <w:rFonts w:ascii="맑은 고딕" w:cs="맑은 고딕" w:eastAsia="맑은 고딕" w:hAnsi="맑은 고딕"/>
          <w:color w:val="1E2124"/>
          <w:sz w:val="20"/>
          <w:szCs w:val="20"/>
        </w:rPr>
        <w:t xml:space="preserve">아래는 공개 자료의 요약으로, 대상이 EBS가 아닌 공무원 집단임을 명시한다. EBS 자체의 연간 요구자료 건수는 내부 집계로 보완이 필요하다 [확인 필요].</w:t>
      </w:r>
    </w:p>
    <w:p>
      <w:pPr>
        <w:pStyle w:val="ListParagraph"/>
        <w:numPr>
          <w:ilvl w:val="0"/>
          <w:numId w:val="2"/>
        </w:numPr>
        <w:spacing w:after="30" w:before="30" w:line="290"/>
      </w:pPr>
      <w:r>
        <w:rPr>
          <w:rFonts w:ascii="맑은 고딕" w:cs="맑은 고딕" w:eastAsia="맑은 고딕" w:hAnsi="맑은 고딕"/>
          <w:color w:val="1E2124"/>
          <w:sz w:val="20"/>
          <w:szCs w:val="20"/>
        </w:rPr>
        <w:t xml:space="preserve">공무원노동조합총연맹 설문(조합원 884명): 국가직·소방직의 35%가 이미 제출한 자료와 유사한 자료를 7회 이상 요구받았고, 광역시·도 응답자의 59%가 3회 이상 반복 요구를 경험. 응답자 80% 이상이 제출 범위가 불분명하다고 답함(법률저널 2026-08-27·09-04 보도 요약, 원문 확인 필요).</w:t>
      </w:r>
    </w:p>
    <w:p>
      <w:pPr>
        <w:pStyle w:val="ListParagraph"/>
        <w:numPr>
          <w:ilvl w:val="0"/>
          <w:numId w:val="2"/>
        </w:numPr>
        <w:spacing w:after="30" w:before="30" w:line="290"/>
      </w:pPr>
      <w:r>
        <w:rPr>
          <w:rFonts w:ascii="맑은 고딕" w:cs="맑은 고딕" w:eastAsia="맑은 고딕" w:hAnsi="맑은 고딕"/>
          <w:color w:val="1E2124"/>
          <w:sz w:val="20"/>
          <w:szCs w:val="20"/>
        </w:rPr>
        <w:t xml:space="preserve">보건복지부·심사평가원이 국정감사 자료에서 엑셀 셀 참조 오류로 잘못된 통계를 제출해 의원실이 문제를 제기한 사례(이투데이 보도 요약). 데이터는 맞지만 모수 정의가 달라 결과적으로 잘못 읽힌 사례(이데일리 보도 요약).</w:t>
      </w:r>
    </w:p>
    <w:p>
      <w:pPr>
        <w:spacing w:after="60" w:before="60" w:line="300"/>
      </w:pPr>
      <w:r>
        <w:rPr>
          <w:rFonts w:ascii="맑은 고딕" w:cs="맑은 고딕" w:eastAsia="맑은 고딕" w:hAnsi="맑은 고딕"/>
          <w:color w:val="1E2124"/>
          <w:sz w:val="20"/>
          <w:szCs w:val="20"/>
        </w:rPr>
        <w:t xml:space="preserve">요약하면 문제는 '문안을 못 써서'가 아니라 '부서의 기억이 없어서' 생긴다. 이 과제는 그 기억을 구조화해 저장하고, 다음 답변을 그 기억에 비추어 검증하는 도구를 만드는 것이다.</w:t>
      </w:r>
    </w:p>
    <w:p>
      <w:pPr>
        <w:pStyle w:val="Heading2"/>
        <w:pBdr>
          <w:bottom w:val="single" w:color="256EF4" w:sz="6" w:space="2"/>
        </w:pBdr>
        <w:spacing w:after="120" w:before="300"/>
      </w:pPr>
      <w:r>
        <w:rPr>
          <w:rFonts w:ascii="맑은 고딕" w:cs="맑은 고딕" w:eastAsia="맑은 고딕" w:hAnsi="맑은 고딕"/>
          <w:b/>
          <w:bCs/>
          <w:color w:val="256EF4"/>
          <w:sz w:val="24"/>
          <w:szCs w:val="24"/>
        </w:rPr>
        <w:t xml:space="preserve">2. 주요 내용 및 차별성</w:t>
      </w:r>
    </w:p>
    <w:p>
      <w:pPr>
        <w:pStyle w:val="Heading3"/>
        <w:spacing w:after="80" w:before="220"/>
      </w:pPr>
      <w:r>
        <w:rPr>
          <w:rFonts w:ascii="맑은 고딕" w:cs="맑은 고딕" w:eastAsia="맑은 고딕" w:hAnsi="맑은 고딕"/>
          <w:b/>
          <w:bCs/>
          <w:color w:val="1E2124"/>
          <w:sz w:val="21"/>
          <w:szCs w:val="21"/>
        </w:rPr>
        <w:t xml:space="preserve">2-1. 핵심 개념 — '부서의 기억'을 가진 검증 도우미</w:t>
      </w:r>
    </w:p>
    <w:p>
      <w:pPr>
        <w:spacing w:after="60" w:before="60" w:line="300"/>
      </w:pPr>
      <w:r>
        <w:rPr>
          <w:rFonts w:ascii="맑은 고딕" w:cs="맑은 고딕" w:eastAsia="맑은 고딕" w:hAnsi="맑은 고딕"/>
          <w:color w:val="1E2124"/>
          <w:sz w:val="20"/>
          <w:szCs w:val="20"/>
        </w:rPr>
        <w:t xml:space="preserve">요구서 한 건이 들어오면 요구 → 항목 → 그때 보낸 값(출처·근거 포함) → 차이 사유 → 회신 초안 → 승인을 한 줄의 기록으로 남긴다. 새 요구서가 오면 이 기록에서 같은 지표·같은 기준일을 찾아 '언제 누구에게 얼마로 답했는지'를 자동으로 붙이고, 이번 수치가 그때와 다르면 제출 전에 표시한다.</w:t>
      </w:r>
    </w:p>
    <w:p>
      <w:pPr>
        <w:spacing w:after="40" w:before="120"/>
        <w:jc w:val="center"/>
      </w:pPr>
      <w:r>
        <w:drawing>
          <wp:inline distT="0" distB="0" distL="0" distR="0">
            <wp:extent cx="6096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6687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1. 업무 흐름과 역할 분담</w:t>
      </w:r>
    </w:p>
    <w:p>
      <w:pPr>
        <w:pStyle w:val="Heading3"/>
        <w:spacing w:after="80" w:before="220"/>
      </w:pPr>
      <w:r>
        <w:rPr>
          <w:rFonts w:ascii="맑은 고딕" w:cs="맑은 고딕" w:eastAsia="맑은 고딕" w:hAnsi="맑은 고딕"/>
          <w:b/>
          <w:bCs/>
          <w:color w:val="1E2124"/>
          <w:sz w:val="21"/>
          <w:szCs w:val="21"/>
        </w:rPr>
        <w:t xml:space="preserve">2-2. AI의 역할 경계(설계 원칙)</w:t>
      </w:r>
    </w:p>
    <w:p>
      <w:pPr>
        <w:spacing w:after="60" w:before="60" w:line="300"/>
      </w:pPr>
      <w:r>
        <w:rPr>
          <w:rFonts w:ascii="맑은 고딕" w:cs="맑은 고딕" w:eastAsia="맑은 고딕" w:hAnsi="맑은 고딕"/>
          <w:color w:val="1E2124"/>
          <w:sz w:val="20"/>
          <w:szCs w:val="20"/>
        </w:rPr>
        <w:t xml:space="preserve">AI를 '글 → 구조, 구조 → 글' 변환에만 쓰지 않고, 언어모델이 잘하는 기억·예측·연결에 쓴다. 대신 수치에는 손대지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tblHeader/>
        </w:trPr>
        <w:tc>
          <w:tcPr>
            <w:tcW w:type="dxa" w:w="22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AI 핵심 역할</w:t>
            </w:r>
          </w:p>
        </w:tc>
        <w:tc>
          <w:tcPr>
            <w:tcW w:type="dxa" w:w="20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어디서</w:t>
            </w:r>
          </w:p>
        </w:tc>
        <w:tc>
          <w:tcPr>
            <w:tcW w:type="dxa" w:w="54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근거 제한</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기억: 과거에 같은 차이를 어떻게 설명했는지 끌어와 문구 후보 제시</w:t>
            </w:r>
          </w:p>
        </w:tc>
        <w:tc>
          <w:tcPr>
            <w:tcW w:type="dxa" w:w="20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2단계</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대조 단서 + 저장된 차이 사유 기록만. 원인 추측 금지</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예측: 이 회신을 받은 요구 주체의 후속 질문과 준비할 자료</w:t>
            </w:r>
          </w:p>
        </w:tc>
        <w:tc>
          <w:tcPr>
            <w:tcW w:type="dxa" w:w="20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3단계</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 항목·확정 수치·대조 결과·타 기관 제출 이력·초안. 수치 해석 금지</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연결: 자연어 질문을 조회 도구 호출로 바꿔 이력에서 답을 찾고 근거 레코드 제시</w:t>
            </w:r>
          </w:p>
        </w:tc>
        <w:tc>
          <w:tcPr>
            <w:tcW w:type="dxa" w:w="20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이력에 묻기</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읽기 전용 도구 결과만. 평균·증감 가공 금지</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변환(보조): 요구서 구조화, 공문체 초안, 초안 점검</w:t>
            </w:r>
          </w:p>
        </w:tc>
        <w:tc>
          <w:tcPr>
            <w:tcW w:type="dxa" w:w="20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등록·1단계·3단계</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사전에 있는 지표명만, 확정 수치만</w:t>
            </w:r>
          </w:p>
        </w:tc>
      </w:tr>
    </w:tbl>
    <w:p>
      <w:pPr>
        <w:spacing w:after="0" w:before="0"/>
      </w:pPr>
      <w:r>
        <w:rPr>
          <w:rFonts w:ascii="맑은 고딕" w:cs="맑은 고딕" w:eastAsia="맑은 고딕" w:hAnsi="맑은 고딕"/>
          <w:color w:val="1E212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AI가 하는 것</w:t>
            </w:r>
          </w:p>
        </w:tc>
        <w:tc>
          <w:tcPr>
            <w:tcW w:type="dxa" w:w="4819"/>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AI가 하지 않는 것</w:t>
            </w:r>
          </w:p>
        </w:tc>
      </w:tr>
      <w:tr>
        <w:tc>
          <w:tcPr>
            <w:tcW w:type="dxa" w:w="481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요구서에서 항목·지표·기준일 추출(사전에 있는 지표명만)</w:t>
            </w:r>
          </w:p>
        </w:tc>
        <w:tc>
          <w:tcPr>
            <w:tcW w:type="dxa" w:w="481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수치 계산·요약·추정(평균·증감도 계산하지 않음)</w:t>
            </w:r>
          </w:p>
        </w:tc>
      </w:tr>
      <w:tr>
        <w:tc>
          <w:tcPr>
            <w:tcW w:type="dxa" w:w="481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확정 수치·입력된 사유만으로 문안 작성</w:t>
            </w:r>
          </w:p>
        </w:tc>
        <w:tc>
          <w:tcPr>
            <w:tcW w:type="dxa" w:w="481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차이 사유 추정</w:t>
            </w:r>
          </w:p>
        </w:tc>
      </w:tr>
      <w:tr>
        <w:tc>
          <w:tcPr>
            <w:tcW w:type="dxa" w:w="481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초안의 누락·불일치·단정 표현 지적</w:t>
            </w:r>
          </w:p>
        </w:tc>
        <w:tc>
          <w:tcPr>
            <w:tcW w:type="dxa" w:w="481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초안 자동 수정, 최종 판단</w:t>
            </w:r>
          </w:p>
        </w:tc>
      </w:tr>
      <w:tr>
        <w:tc>
          <w:tcPr>
            <w:tcW w:type="dxa" w:w="481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이력 조회 도구를 골라 호출하고 결과를 근거로 답변</w:t>
            </w:r>
          </w:p>
        </w:tc>
        <w:tc>
          <w:tcPr>
            <w:tcW w:type="dxa" w:w="4819"/>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원자료(개인 단위 출결 등) 접근</w:t>
            </w:r>
          </w:p>
        </w:tc>
      </w:tr>
    </w:tbl>
    <w:p>
      <w:pPr>
        <w:spacing w:after="60" w:before="120" w:line="300"/>
      </w:pPr>
      <w:r>
        <w:rPr>
          <w:rFonts w:ascii="맑은 고딕" w:cs="맑은 고딕" w:eastAsia="맑은 고딕" w:hAnsi="맑은 고딕"/>
          <w:color w:val="1E2124"/>
          <w:sz w:val="20"/>
          <w:szCs w:val="20"/>
        </w:rPr>
        <w:t xml:space="preserve">구현 장치: 지표명은 JSON 스키마의 열거형으로 사전 값만 허용해 지어낸 지표는 형식 단계에서 차단하고, 사전에 없는 이름은 코드가 다시 걸러 null로 둔다. 데이터가 없는 항목은 '[확인 필요]'로 남긴다. 대조는 pandas만 사용한다. 승인 없이는 확정되지 않는다.</w:t>
      </w:r>
    </w:p>
    <w:p>
      <w:pPr>
        <w:pStyle w:val="Heading3"/>
        <w:spacing w:after="80" w:before="220"/>
      </w:pPr>
      <w:r>
        <w:rPr>
          <w:rFonts w:ascii="맑은 고딕" w:cs="맑은 고딕" w:eastAsia="맑은 고딕" w:hAnsi="맑은 고딕"/>
          <w:b/>
          <w:bCs/>
          <w:color w:val="1E2124"/>
          <w:sz w:val="21"/>
          <w:szCs w:val="21"/>
        </w:rPr>
        <w:t xml:space="preserve">2-3. 기존 방식·범용 도구 대비 차별성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비교 항목</w:t>
            </w:r>
          </w:p>
        </w:tc>
        <w:tc>
          <w:tcPr>
            <w:tcW w:type="dxa" w:w="37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기존(엑셀·메일·범용 챗봇)</w:t>
            </w:r>
          </w:p>
        </w:tc>
        <w:tc>
          <w:tcPr>
            <w:tcW w:type="dxa" w:w="37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이 에이전트</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과거 제출값 찾기</w:t>
            </w:r>
          </w:p>
        </w:tc>
        <w:tc>
          <w:tcPr>
            <w:tcW w:type="dxa" w:w="37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사람에게 묻거나 메일함 검색</w:t>
            </w:r>
          </w:p>
        </w:tc>
        <w:tc>
          <w:tcPr>
            <w:tcW w:type="dxa" w:w="37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요구서를 올리면 같은 지표·기준일의 과거 제출값과 근거가 자동으로 붙음</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수치 검증</w:t>
            </w:r>
          </w:p>
        </w:tc>
        <w:tc>
          <w:tcPr>
            <w:tcW w:type="dxa" w:w="37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눈으로 비교, 기록 없음</w:t>
            </w:r>
          </w:p>
        </w:tc>
        <w:tc>
          <w:tcPr>
            <w:tcW w:type="dxa" w:w="37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코드가 대조하고 차이 센터·단서(추출시점·버전 변경)를 표시, 점검표 엑셀 출력</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차이 사유</w:t>
            </w:r>
          </w:p>
        </w:tc>
        <w:tc>
          <w:tcPr>
            <w:tcW w:type="dxa" w:w="37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매번 새로 씀</w:t>
            </w:r>
          </w:p>
        </w:tc>
        <w:tc>
          <w:tcPr>
            <w:tcW w:type="dxa" w:w="37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과거에 쓴 사유와 단서를 근거로 후보 제시, 담당자가 선택·입력</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회신 문안</w:t>
            </w:r>
          </w:p>
        </w:tc>
        <w:tc>
          <w:tcPr>
            <w:tcW w:type="dxa" w:w="37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백지에서 작성</w:t>
            </w:r>
          </w:p>
        </w:tc>
        <w:tc>
          <w:tcPr>
            <w:tcW w:type="dxa" w:w="37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확정 수치·사유만으로 공문체 초안, 빠진 항목 검사, 부서 한글 서식(HWPX)으로 출력</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입력 서식</w:t>
            </w:r>
          </w:p>
        </w:tc>
        <w:tc>
          <w:tcPr>
            <w:tcW w:type="dxa" w:w="37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집계 엑셀 전제</w:t>
            </w:r>
          </w:p>
        </w:tc>
        <w:tc>
          <w:tcPr>
            <w:tcW w:type="dxa" w:w="37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집계 엑셀뿐 아니라 실적표 서식 그대로, 과거 회신 공문(HWP·HWPX·DOCX·PDF)의 표, 직접 입력. 여러 출처를 한 제출본으로 묶음</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보안</w:t>
            </w:r>
          </w:p>
        </w:tc>
        <w:tc>
          <w:tcPr>
            <w:tcW w:type="dxa" w:w="37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범용 챗봇에 원문 그대로 입력</w:t>
            </w:r>
          </w:p>
        </w:tc>
        <w:tc>
          <w:tcPr>
            <w:tcW w:type="dxa" w:w="37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연락처 패턴 마스킹·직원 이름 제거 후 전송, 센터 단위 집계값만 전달, 키는 접속자 세션에만 보관</w:t>
            </w:r>
          </w:p>
        </w:tc>
      </w:tr>
      <w:tr>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기록</w:t>
            </w:r>
          </w:p>
        </w:tc>
        <w:tc>
          <w:tcPr>
            <w:tcW w:type="dxa" w:w="37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개인 PC</w:t>
            </w:r>
          </w:p>
        </w:tc>
        <w:tc>
          <w:tcPr>
            <w:tcW w:type="dxa" w:w="37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요구→값→사유→초안→승인이 DB에 남고 자연어로 조회</w:t>
            </w:r>
          </w:p>
        </w:tc>
      </w:tr>
    </w:tbl>
    <w:p>
      <w:r>
        <w:br w:type="page"/>
      </w:r>
    </w:p>
    <w:p>
      <w:pPr>
        <w:pStyle w:val="Heading2"/>
        <w:pBdr>
          <w:bottom w:val="single" w:color="256EF4" w:sz="6" w:space="2"/>
        </w:pBdr>
        <w:spacing w:after="120" w:before="300"/>
      </w:pPr>
      <w:r>
        <w:rPr>
          <w:rFonts w:ascii="맑은 고딕" w:cs="맑은 고딕" w:eastAsia="맑은 고딕" w:hAnsi="맑은 고딕"/>
          <w:b/>
          <w:bCs/>
          <w:color w:val="256EF4"/>
          <w:sz w:val="24"/>
          <w:szCs w:val="24"/>
        </w:rPr>
        <w:t xml:space="preserve">3. 프로토타입 구현 및 구동 내용</w:t>
      </w:r>
    </w:p>
    <w:p>
      <w:pPr>
        <w:pStyle w:val="Heading3"/>
        <w:spacing w:after="80" w:before="220"/>
      </w:pPr>
      <w:r>
        <w:rPr>
          <w:rFonts w:ascii="맑은 고딕" w:cs="맑은 고딕" w:eastAsia="맑은 고딕" w:hAnsi="맑은 고딕"/>
          <w:b/>
          <w:bCs/>
          <w:color w:val="1E2124"/>
          <w:sz w:val="21"/>
          <w:szCs w:val="21"/>
        </w:rPr>
        <w:t xml:space="preserve">3-1. 결과물 형태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형태</w:t>
            </w:r>
          </w:p>
        </w:tc>
        <w:tc>
          <w:tcPr>
            <w:tcW w:type="dxa" w:w="7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웹 애플리케이션(Streamlit). 브라우저로 접속하며 설치가 필요 없음</w:t>
            </w:r>
          </w:p>
        </w:tc>
      </w:tr>
      <w:tr>
        <w:tc>
          <w:tcPr>
            <w:tcW w:type="dxa" w:w="22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접속</w:t>
            </w:r>
          </w:p>
        </w:tc>
        <w:tc>
          <w:tcPr>
            <w:tcW w:type="dxa" w:w="7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부서 공용 서버: https://ebs-request-agent-659902904913.asia-northeast3.run.app (접속 비밀번호는 제출 메일에 별도 기재). Google Cloud Run에 배포되어 요청이 있을 때만 인스턴스가 켜지고, 이력 DB는 Cloud Storage에 1초 간격으로 복제되어 재시작 후에도 유지</w:t>
            </w:r>
          </w:p>
        </w:tc>
      </w:tr>
      <w:tr>
        <w:tc>
          <w:tcPr>
            <w:tcW w:type="dxa" w:w="22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설치형</w:t>
            </w:r>
          </w:p>
        </w:tc>
        <w:tc>
          <w:tcPr>
            <w:tcW w:type="dxa" w:w="7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같은 코드를 PC에서 run.bat으로 실행 가능(여러 사람이 쓰면 run_server.bat). 소스 코드 ZIP과 GitHub 저장소 제출</w:t>
            </w:r>
          </w:p>
        </w:tc>
      </w:tr>
      <w:tr>
        <w:tc>
          <w:tcPr>
            <w:tcW w:type="dxa" w:w="22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AI 연결</w:t>
            </w:r>
          </w:p>
        </w:tc>
        <w:tc>
          <w:tcPr>
            <w:tcW w:type="dxa" w:w="7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접속자가 설정 화면에 자기 Claude API 키를 넣어 사용(브라우저 세션에만 보관, 서버 저장 없음). 키가 없으면 전 기능이 규칙 기반으로 동작</w:t>
            </w:r>
          </w:p>
        </w:tc>
      </w:tr>
      <w:tr>
        <w:tc>
          <w:tcPr>
            <w:tcW w:type="dxa" w:w="22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규모</w:t>
            </w:r>
          </w:p>
        </w:tc>
        <w:tc>
          <w:tcPr>
            <w:tcW w:type="dxa" w:w="7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Python 약 3,500줄(업무 모듈 17개), 단위 테스트 85건, 화면 흐름 자동 검증(AppTest·Playwright)</w:t>
            </w:r>
          </w:p>
        </w:tc>
      </w:tr>
    </w:tbl>
    <w:p>
      <w:pPr>
        <w:pStyle w:val="Heading3"/>
        <w:spacing w:after="80" w:before="220"/>
      </w:pPr>
      <w:r>
        <w:rPr>
          <w:rFonts w:ascii="맑은 고딕" w:cs="맑은 고딕" w:eastAsia="맑은 고딕" w:hAnsi="맑은 고딕"/>
          <w:b/>
          <w:bCs/>
          <w:color w:val="1E2124"/>
          <w:sz w:val="21"/>
          <w:szCs w:val="21"/>
        </w:rPr>
        <w:t xml:space="preserve">3-2. 적용 AI 기술</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구조화 출력: </w:t>
      </w:r>
      <w:r>
        <w:rPr>
          <w:rFonts w:ascii="맑은 고딕" w:cs="맑은 고딕" w:eastAsia="맑은 고딕" w:hAnsi="맑은 고딕"/>
          <w:color w:val="1E2124"/>
          <w:sz w:val="20"/>
          <w:szCs w:val="20"/>
        </w:rPr>
        <w:t xml:space="preserve">요구서 추출·지표 분류·열 구성 제안은 JSON 스키마를 지정해 받는다. 지표명은 열거형이라 사전 밖 값이 들어올 수 없고, 형식 오류 재요청이 0회였다. 스키마를 지원하지 않는 모델이면 텍스트 파싱으로 자동 대체한다.</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도구 호출(이력에 묻기): </w:t>
      </w:r>
      <w:r>
        <w:rPr>
          <w:rFonts w:ascii="맑은 고딕" w:cs="맑은 고딕" w:eastAsia="맑은 고딕" w:hAnsi="맑은 고딕"/>
          <w:color w:val="1E2124"/>
          <w:sz w:val="20"/>
          <w:szCs w:val="20"/>
        </w:rPr>
        <w:t xml:space="preserve">읽기 전용 조회 도구 7종(요구서 검색, 제출값 조회, 사유 조회 등)을 모델이 골라 호출하고, 조회된 레코드만 근거로 답한다. 호출 내역을 화면에 그대로 보여 준다.</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견고성: </w:t>
      </w:r>
      <w:r>
        <w:rPr>
          <w:rFonts w:ascii="맑은 고딕" w:cs="맑은 고딕" w:eastAsia="맑은 고딕" w:hAnsi="맑은 고딕"/>
          <w:color w:val="1E2124"/>
          <w:sz w:val="20"/>
          <w:szCs w:val="20"/>
        </w:rPr>
        <w:t xml:space="preserve">출력이 잘리면 출력 한도를 올려 자동 재시도, 모델이 없으면 후보 순으로 대체, 429·5xx 재시도, 호출마다 모델·지연·토큰·추정 비용 기록. 공급자 계층을 분리해 파일 하나로 다른 LLM 백엔드를 붙일 수 있다.</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입력 안전: </w:t>
      </w:r>
      <w:r>
        <w:rPr>
          <w:rFonts w:ascii="맑은 고딕" w:cs="맑은 고딕" w:eastAsia="맑은 고딕" w:hAnsi="맑은 고딕"/>
          <w:color w:val="1E2124"/>
          <w:sz w:val="20"/>
          <w:szCs w:val="20"/>
        </w:rPr>
        <w:t xml:space="preserve">전화·이메일·주민번호·계좌 패턴은 마스킹한 뒤 전송하고, 이력 질의 결과에서는 직원 이름 필드를 제거한다. 개인 단위 원자료는 다루지 않는다.</w:t>
      </w:r>
    </w:p>
    <w:p>
      <w:pPr>
        <w:pStyle w:val="Heading3"/>
        <w:spacing w:after="80" w:before="220"/>
      </w:pPr>
      <w:r>
        <w:rPr>
          <w:rFonts w:ascii="맑은 고딕" w:cs="맑은 고딕" w:eastAsia="맑은 고딕" w:hAnsi="맑은 고딕"/>
          <w:b/>
          <w:bCs/>
          <w:color w:val="1E2124"/>
          <w:sz w:val="21"/>
          <w:szCs w:val="21"/>
        </w:rPr>
        <w:t xml:space="preserve">3-3. 화면과 기능(구동 화면)</w:t>
      </w:r>
    </w:p>
    <w:p>
      <w:pPr>
        <w:spacing w:after="60" w:before="60" w:line="300"/>
      </w:pPr>
      <w:r>
        <w:rPr>
          <w:rFonts w:ascii="맑은 고딕" w:cs="맑은 고딕" w:eastAsia="맑은 고딕" w:hAnsi="맑은 고딕"/>
          <w:color w:val="1E2124"/>
          <w:sz w:val="20"/>
          <w:szCs w:val="20"/>
        </w:rPr>
        <w:t xml:space="preserve">화면은 홈 → 새 요구서 처리 3단계(읽기 → 수치 맞춰 보기 → 회신 초안) → 검토·승인이 주 흐름이고, 과거 답변 등록·이력 조회·현황·이력에 묻기·설정이 보조 화면이다. 색·글자 크기는 대한민국 디자인 시스템(KRDS) 토큰을 따르고, 화면마다 주된 행동 버튼을 하나만 둔다. 아래 캡처는 가상 데이터(센터A~L)로 규칙 기반 경로를 돌린 것이다.</w:t>
      </w:r>
    </w:p>
    <w:p>
      <w:pPr>
        <w:spacing w:after="40" w:before="120"/>
        <w:jc w:val="center"/>
      </w:pPr>
      <w:r>
        <w:drawing>
          <wp:inline distT="0" distB="0" distL="0" distR="0">
            <wp:extent cx="5905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1477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2. 홈 — 할 일 세 가지와 현황(등록 요구서·진행 중·기한 3일 이내·검토 대기)</w:t>
      </w:r>
    </w:p>
    <w:p>
      <w:r>
        <w:br w:type="page"/>
      </w:r>
    </w:p>
    <w:p>
      <w:pPr>
        <w:spacing w:after="40" w:before="120"/>
        <w:jc w:val="center"/>
      </w:pPr>
      <w:r>
        <w:drawing>
          <wp:inline distT="0" distB="0" distL="0" distR="0">
            <wp:extent cx="5905500"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701992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3. 과거 답변 등록 — 예전 요구서를 읽고(왼쪽), 그때 보낸 값을 집계 엑셀·실적표 서식·회신 공문의 표·직접 입력 중 어느 것으로든 넣는다(오른쪽). 제목 행·병합 머리글·합계 행이 있는 가로형 실적표를 '센터 열·값 열·기준일'만 확인해 48건 값으로 변환</w:t>
      </w:r>
    </w:p>
    <w:p>
      <w:r>
        <w:br w:type="page"/>
      </w:r>
    </w:p>
    <w:p>
      <w:pPr>
        <w:spacing w:after="40" w:before="120"/>
        <w:jc w:val="center"/>
      </w:pPr>
      <w:r>
        <w:drawing>
          <wp:inline distT="0" distB="0" distL="0" distR="0">
            <wp:extent cx="5905500"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01992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4. 1단계 요구서 읽기 — 항목·지표·기준일 추출, 비슷한 과거 요구서, 항목별 '전에 낸 적이 있는지'(7월 의원실 제출값 12건과 근거가 붙음), 데이터 출처·담당 제안</w:t>
      </w:r>
    </w:p>
    <w:p>
      <w:r>
        <w:br w:type="page"/>
      </w:r>
    </w:p>
    <w:p>
      <w:pPr>
        <w:spacing w:after="40" w:before="120"/>
        <w:jc w:val="center"/>
      </w:pPr>
      <w:r>
        <w:drawing>
          <wp:inline distT="0" distB="0" distL="0" distR="0">
            <wp:extent cx="5905500"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701992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5. 2단계 수치 맞춰 보기 — 지난번 값과 대조(짝 12·차이 3·일치 9), 차이 행의 단서, 사유 문구 후보(근거 표시)와 담당자 입력, 제출 전 점검표, 개인정보 패턴 검사</w:t>
      </w:r>
    </w:p>
    <w:p>
      <w:r>
        <w:br w:type="page"/>
      </w:r>
    </w:p>
    <w:p>
      <w:pPr>
        <w:spacing w:after="40" w:before="120"/>
        <w:jc w:val="center"/>
      </w:pPr>
      <w:r>
        <w:drawing>
          <wp:inline distT="0" distB="0" distL="0" distR="0">
            <wp:extent cx="5905500"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01992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6. 3단계 회신 초안 — 확정 수치·사유만으로 쓴 공문체 초안, 빠진 항목 검사([확인 필요] 표시), 예상 후속 질문과 준비 자료, HWPX 출력·제출 묶음 ZIP·팀장 검토 요청</w:t>
      </w:r>
    </w:p>
    <w:p>
      <w:r>
        <w:br w:type="page"/>
      </w:r>
    </w:p>
    <w:p>
      <w:pPr>
        <w:spacing w:after="40" w:before="120"/>
        <w:jc w:val="center"/>
      </w:pPr>
      <w:r>
        <w:drawing>
          <wp:inline distT="0" distB="0" distL="0" distR="0">
            <wp:extent cx="59055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41972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7. 검토·승인 — 검토 대기 초안, 수치·사유·초안 확인 후 승인·반려·의견 기록</w:t>
      </w:r>
    </w:p>
    <w:p>
      <w:r>
        <w:br w:type="page"/>
      </w:r>
    </w:p>
    <w:p>
      <w:pPr>
        <w:spacing w:after="40" w:before="120"/>
        <w:jc w:val="center"/>
      </w:pPr>
      <w:r>
        <w:drawing>
          <wp:inline distT="0" distB="0" distL="0" distR="0">
            <wp:extent cx="5905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91477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8. 이력 조회 — 요구 → 항목 → 보낸 값 → 사유 → 초안 → 승인을 한 줄로, 키워드 검색</w:t>
      </w:r>
    </w:p>
    <w:p>
      <w:r>
        <w:br w:type="page"/>
      </w:r>
    </w:p>
    <w:p>
      <w:pPr>
        <w:spacing w:after="40" w:before="120"/>
        <w:jc w:val="center"/>
      </w:pPr>
      <w:r>
        <w:drawing>
          <wp:inline distT="0" distB="0" distL="0" distR="0">
            <wp:extent cx="5905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67677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9. 현황 — D-day·상태, 관리대장 엑셀, 요청 주체별 건수, 반복 요구 지표(사전 산출 후보)</w:t>
      </w:r>
    </w:p>
    <w:p>
      <w:r>
        <w:br w:type="page"/>
      </w:r>
    </w:p>
    <w:p>
      <w:pPr>
        <w:spacing w:after="40" w:before="120"/>
        <w:jc w:val="center"/>
      </w:pPr>
      <w:r>
        <w:drawing>
          <wp:inline distT="0" distB="0" distL="0" distR="0">
            <wp:extent cx="5905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457700"/>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10. 이력에 묻기 — "감사실에 등원율 어떻게 냈지?"에 조회 도구 호출 내역과 근거 레코드를 붙여 답함</w:t>
      </w:r>
    </w:p>
    <w:p>
      <w:r>
        <w:br w:type="page"/>
      </w:r>
    </w:p>
    <w:p>
      <w:pPr>
        <w:spacing w:after="40" w:before="120"/>
        <w:jc w:val="center"/>
      </w:pPr>
      <w:r>
        <w:drawing>
          <wp:inline distT="0" distB="0" distL="0" distR="0">
            <wp:extent cx="5905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657725"/>
                    </a:xfrm>
                    <a:prstGeom prst="rect">
                      <a:avLst/>
                    </a:prstGeom>
                  </pic:spPr>
                </pic:pic>
              </a:graphicData>
            </a:graphic>
          </wp:inline>
        </w:drawing>
      </w:r>
    </w:p>
    <w:p>
      <w:pPr>
        <w:spacing w:after="160" w:before="0"/>
        <w:jc w:val="center"/>
      </w:pPr>
      <w:r>
        <w:rPr>
          <w:rFonts w:ascii="맑은 고딕" w:cs="맑은 고딕" w:eastAsia="맑은 고딕" w:hAnsi="맑은 고딕"/>
          <w:color w:val="6B7684"/>
          <w:sz w:val="17"/>
          <w:szCs w:val="17"/>
        </w:rPr>
        <w:t xml:space="preserve">그림 11. 설정 — AI 연결(공급자·키·모델·연결 테스트·호출 기록과 추정 비용), 서식·사전, 시연·초기화</w:t>
      </w:r>
    </w:p>
    <w:p>
      <w:pPr>
        <w:pStyle w:val="Heading3"/>
        <w:spacing w:after="80" w:before="220"/>
      </w:pPr>
      <w:r>
        <w:rPr>
          <w:rFonts w:ascii="맑은 고딕" w:cs="맑은 고딕" w:eastAsia="맑은 고딕" w:hAnsi="맑은 고딕"/>
          <w:b/>
          <w:bCs/>
          <w:color w:val="1E2124"/>
          <w:sz w:val="21"/>
          <w:szCs w:val="21"/>
        </w:rPr>
        <w:t xml:space="preserve">3-4. 구동 방식(담당자 사용 순서)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838"/>
      </w:tblGrid>
      <w:tr>
        <w:trPr>
          <w:tblHeader/>
        </w:trPr>
        <w:tc>
          <w:tcPr>
            <w:tcW w:type="dxa" w:w="12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순서</w:t>
            </w:r>
          </w:p>
        </w:tc>
        <w:tc>
          <w:tcPr>
            <w:tcW w:type="dxa" w:w="26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화면</w:t>
            </w:r>
          </w:p>
        </w:tc>
        <w:tc>
          <w:tcPr>
            <w:tcW w:type="dxa" w:w="58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담당자가 하는 일 / 에이전트가 하는 일</w:t>
            </w:r>
          </w:p>
        </w:tc>
      </w:tr>
      <w:tr>
        <w:tc>
          <w:tcPr>
            <w:tcW w:type="dxa" w:w="1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0</w:t>
            </w:r>
          </w:p>
        </w:tc>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과거 답변 등록(최초 1회·수시)</w:t>
            </w:r>
          </w:p>
        </w:tc>
        <w:tc>
          <w:tcPr>
            <w:tcW w:type="dxa" w:w="5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예전 요구서와 그때 보낸 값을 넣는다. 집계 엑셀, 실적표 서식, 회신 공문(HWP 자동 변환)의 표, 직접 입력 중 편한 것으로. 여러 파일·여러 표를 한 제출본으로 묶을 수 있다 / 표 구조를 읽어 열 확인만 받고 저장</w:t>
            </w:r>
          </w:p>
        </w:tc>
      </w:tr>
      <w:tr>
        <w:tc>
          <w:tcPr>
            <w:tcW w:type="dxa" w:w="1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1</w:t>
            </w:r>
          </w:p>
        </w:tc>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새 요구서 처리 → 1단계</w:t>
            </w:r>
          </w:p>
        </w:tc>
        <w:tc>
          <w:tcPr>
            <w:tcW w:type="dxa" w:w="5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요구서 파일을 올리고 '요구 항목 읽기' / 항목·지표·기준일 추출, 유사 과거 요구서, 항목별 과거 제출값·근거, 데이터 출처·담당 제안</w:t>
            </w:r>
          </w:p>
        </w:tc>
      </w:tr>
      <w:tr>
        <w:tc>
          <w:tcPr>
            <w:tcW w:type="dxa" w:w="1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2</w:t>
            </w:r>
          </w:p>
        </w:tc>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2단계</w:t>
            </w:r>
          </w:p>
        </w:tc>
        <w:tc>
          <w:tcPr>
            <w:tcW w:type="dxa" w:w="5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이번 집계값 파일을 올리고 지난번 답변을 고른다. 차이 행의 사유를 후보에서 고르거나 적고 확정 / 같은 지표·센터·기준일끼리 대조, 단서, 사유 후보, 점검표, 개인정보 검사</w:t>
            </w:r>
          </w:p>
        </w:tc>
      </w:tr>
      <w:tr>
        <w:tc>
          <w:tcPr>
            <w:tcW w:type="dxa" w:w="1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3</w:t>
            </w:r>
          </w:p>
        </w:tc>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3단계</w:t>
            </w:r>
          </w:p>
        </w:tc>
        <w:tc>
          <w:tcPr>
            <w:tcW w:type="dxa" w:w="5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'초안 만들기' → 문안 수정 → 'AI로 한 번 더 점검' → '예상 질문 보기' → 'HWPX 받기' → '팀장 검토 요청' / 초안·누락 검사·점검·후속 질문·HWPX 생성·제출 묶음 ZIP</w:t>
            </w:r>
          </w:p>
        </w:tc>
      </w:tr>
      <w:tr>
        <w:tc>
          <w:tcPr>
            <w:tcW w:type="dxa" w:w="1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4</w:t>
            </w:r>
          </w:p>
        </w:tc>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검토·승인</w:t>
            </w:r>
          </w:p>
        </w:tc>
        <w:tc>
          <w:tcPr>
            <w:tcW w:type="dxa" w:w="5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팀장이 승인·반려 / 승인 기록 저장, 확정 제출본 표시</w:t>
            </w:r>
          </w:p>
        </w:tc>
      </w:tr>
      <w:tr>
        <w:tc>
          <w:tcPr>
            <w:tcW w:type="dxa" w:w="1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5</w:t>
            </w:r>
          </w:p>
        </w:tc>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이력 조회·현황·이력에 묻기</w:t>
            </w:r>
          </w:p>
        </w:tc>
        <w:tc>
          <w:tcPr>
            <w:tcW w:type="dxa" w:w="58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조회·질문 / 한 줄 이력, D-day·반복 지표, 자연어 질의응답(근거 레코드 명시)</w:t>
            </w:r>
          </w:p>
        </w:tc>
      </w:tr>
    </w:tbl>
    <w:p>
      <w:pPr>
        <w:pStyle w:val="Heading3"/>
        <w:spacing w:after="80" w:before="220"/>
      </w:pPr>
      <w:r>
        <w:rPr>
          <w:rFonts w:ascii="맑은 고딕" w:cs="맑은 고딕" w:eastAsia="맑은 고딕" w:hAnsi="맑은 고딕"/>
          <w:b/>
          <w:bCs/>
          <w:color w:val="1E2124"/>
          <w:sz w:val="21"/>
          <w:szCs w:val="21"/>
        </w:rPr>
        <w:t xml:space="preserve">3-5. 아키텍처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화면</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Streamlit 단일 앱(app.py) + 디자인 모듈(ui.py). 접속 비밀번호 잠금(APP_PASSWORD), 접속자별 세션 상태</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AI 계층</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llm.py(세션별 설정, 구조화 출력, 모델 대체, 잘림 재시도, 비용 기록) ← providers.py(공급자 인터페이스: Anthropic, 사용 안 함, 플러그인 자동 발견)</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업무 모듈</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extract(요구서 추출) · normalize(지표 사전) · search(문자 n-gram 유사도, 외부 API 없음) · suggest(데이터 카탈로그) · compare(대조·점검표) · assist(사유 후보·후속 질문) · history_qa(도구 호출 질의) · draft(초안·충족 검사) · pii(개인정보 패턴)</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문서 입출력</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docread(HWPX·DOCX·PDF 본문과 표, HWP 5.0 → HWPX 변환) · tabular(표 구조 분석: 제목 행·병합 머리글·가로/세로·합계·기준일 힌트, 여러 출처 묶기) · hwpx_out(서식 HWPX 자리표시자 치환·표 행 복제)</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저장</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SQLite 1파일(requests, items, submissions, submission_values(출처 포함), diff_reasons, drafts, reviews). 업로드 원본은 저장하지 않고 추출한 값만 저장</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운영</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Dockerfile → Cloud Run(최소 0·최대 1 인스턴스, 세션 고정) + Litestream으로 DB를 Cloud Storage에 실시간 복제·시작 시 복원. 갱신은 update_cloud.ps1 한 줄(git pull → 빌드 → 배포)</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외부로 나가는 데이터</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요구서 문안(연락처 패턴 마스킹), 확정 집계값(센터 단위), 담당자 입력 사유, 산출 근거 메타, 이력 질의의 질문과 조회 레코드(직원 이름 제거). 개인 단위 원자료는 전달하지 않음</w:t>
            </w:r>
          </w:p>
        </w:tc>
      </w:tr>
    </w:tbl>
    <w:p>
      <w:pPr>
        <w:pStyle w:val="Heading3"/>
        <w:spacing w:after="80" w:before="220"/>
      </w:pPr>
      <w:r>
        <w:rPr>
          <w:rFonts w:ascii="맑은 고딕" w:cs="맑은 고딕" w:eastAsia="맑은 고딕" w:hAnsi="맑은 고딕"/>
          <w:b/>
          <w:bCs/>
          <w:color w:val="1E2124"/>
          <w:sz w:val="21"/>
          <w:szCs w:val="21"/>
        </w:rPr>
        <w:t xml:space="preserve">3-6. 검증 결과(실측)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38"/>
      </w:tblGrid>
      <w:tr>
        <w:trPr>
          <w:tblHeader/>
        </w:trPr>
        <w:tc>
          <w:tcPr>
            <w:tcW w:type="dxa" w:w="24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항목</w:t>
            </w:r>
          </w:p>
        </w:tc>
        <w:tc>
          <w:tcPr>
            <w:tcW w:type="dxa" w:w="46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결과</w:t>
            </w:r>
          </w:p>
        </w:tc>
        <w:tc>
          <w:tcPr>
            <w:tcW w:type="dxa" w:w="26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비고</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요구서 추출 품질(Claude 경로)</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실전형 5건 포함 9사례에서 필수 쌍 25/25, 초과·오탐 0 (claude-sonnet-4-6, 2026-09-28·10-04 두 차례). 평균 지연 4.6초</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구조화 출력 적용 후 재확인. storage/llm_check_2026-10-04.md</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요구서 추출 품질(규칙 경로)</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같은 9사례 25/25</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규칙을 사례에 맞춰 조정했으므로 참고치</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AI 보조 3종 실호출</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사유 후보: 전부 '대조 단서' 또는 '과거 입력 사유(날짜·기관·센터)'를 인용, 원인 추측 문구 0 / 후속 질문 1순위 '타 기관 제출값과의 차이' / 이력 질의 4건 모두 요구번호·제출본·제출일 명시, 없는 이력은 '없음'</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2026-10-04 실측. docs/실측_기록_2026-10-04.md</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호출 성능·비용</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요구서 1건 추출 2.6~9.6초, 약 $0.011. 시연 1회(14회 호출) 추정 $0.21. 초안 12초, 추가 점검 4초, 사유 후보 15초, 후속 질문 23~28초</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공개 단가표 기준 추정, 실제 청구는 콘솔 확인 [확인 필요]</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실제 문서 서식</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과거 회신 공문 HWP(5.0) 1건을 자동 변환해 표 4개를 추출하고 센터×지표 값으로 변환 성공. 제목 행·병합 머리글·합계 행이 있는 가로형 실적표 48건 변환 일치</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실파일은 PC 안에서만 처리, 저장소 미포함</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단위 테스트</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pytest 85건 통과(추출·정규화·대조·개인정보·HWPX·초안·LLM 가짜 클라이언트·DB·검색·세션 격리·공급자 플러그인·표 구조·HWP 변환·잘림 재시도 등)</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run_checks.py로 ruff → pytest → 추출 점검 → 화면 흐름 한 번에</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화면 흐름</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홈 → 과거 답변 등록(여러 출처 묶기 포함) → 1·2·3단계 → 승인 → 이력·현황·이력에 묻기·설정까지 자동 구동 오류 없음. 실제 브라우저(Playwright) 구동·캡처</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2026-10-07</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HWPX 출력</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12행 표 자동 확장, XML 정형성, 자리표시자 잔존 0, 쪼개진 run 치환</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2026-10-04</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클라우드 배포</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Cloud Run 배포 성공(2026-10-07), 복제 → DB 삭제 → 복원 주기에서 요구서·값 복원 일치 확인</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서울 리전</w:t>
            </w:r>
          </w:p>
        </w:tc>
      </w:tr>
      <w:tr>
        <w:tc>
          <w:tcPr>
            <w:tcW w:type="dxa" w:w="2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독립 코드·보안 리뷰</w:t>
            </w:r>
          </w:p>
        </w:tc>
        <w:tc>
          <w:tcPr>
            <w:tcW w:type="dxa" w:w="4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코드 리뷰 결함 15건 중 14건 수정·회귀 테스트화, 1건은 세션별 자격증명 구조로 해소. 보안 리뷰 High 0, Medium 2·Low 1 전부 조치(엑셀 수식 주입 차단, localhost 바인딩, 마스킹 범위 확대)</w:t>
            </w:r>
          </w:p>
        </w:tc>
        <w:tc>
          <w:tcPr>
            <w:tcW w:type="dxa" w:w="26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2026-10-04</w:t>
            </w:r>
          </w:p>
        </w:tc>
      </w:tr>
    </w:tbl>
    <w:p>
      <w:r>
        <w:br w:type="page"/>
      </w:r>
    </w:p>
    <w:p>
      <w:pPr>
        <w:pStyle w:val="Heading2"/>
        <w:pBdr>
          <w:bottom w:val="single" w:color="256EF4" w:sz="6" w:space="2"/>
        </w:pBdr>
        <w:spacing w:after="120" w:before="300"/>
      </w:pPr>
      <w:r>
        <w:rPr>
          <w:rFonts w:ascii="맑은 고딕" w:cs="맑은 고딕" w:eastAsia="맑은 고딕" w:hAnsi="맑은 고딕"/>
          <w:b/>
          <w:bCs/>
          <w:color w:val="256EF4"/>
          <w:sz w:val="24"/>
          <w:szCs w:val="24"/>
        </w:rPr>
        <w:t xml:space="preserve">4. 기대효과 및 향후 발전 가능성</w:t>
      </w:r>
    </w:p>
    <w:p>
      <w:pPr>
        <w:pStyle w:val="Heading3"/>
        <w:spacing w:after="80" w:before="220"/>
      </w:pPr>
      <w:r>
        <w:rPr>
          <w:rFonts w:ascii="맑은 고딕" w:cs="맑은 고딕" w:eastAsia="맑은 고딕" w:hAnsi="맑은 고딕"/>
          <w:b/>
          <w:bCs/>
          <w:color w:val="1E2124"/>
          <w:sz w:val="21"/>
          <w:szCs w:val="21"/>
        </w:rPr>
        <w:t xml:space="preserve">4-1. 정량 효과</w:t>
      </w:r>
    </w:p>
    <w:p>
      <w:pPr>
        <w:spacing w:after="60" w:before="60" w:line="300"/>
      </w:pPr>
      <w:r>
        <w:rPr>
          <w:rFonts w:ascii="맑은 고딕" w:cs="맑은 고딕" w:eastAsia="맑은 고딕" w:hAnsi="맑은 고딕"/>
          <w:color w:val="1E2124"/>
          <w:sz w:val="20"/>
          <w:szCs w:val="20"/>
        </w:rPr>
        <w:t xml:space="preserve">아래 측정값은 프로토타입에서 실측한 것이고, 시간 절감 추정은 담당자 1인의 현재 소요 시간을 넣어 계산하도록 식으로 둔다. 현재 소요 시간은 부서 실측으로 채워야 한다 [확인 필요].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작업</w:t>
            </w:r>
          </w:p>
        </w:tc>
        <w:tc>
          <w:tcPr>
            <w:tcW w:type="dxa" w:w="33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현재(담당자 기준, 입력 필요)</w:t>
            </w:r>
          </w:p>
        </w:tc>
        <w:tc>
          <w:tcPr>
            <w:tcW w:type="dxa" w:w="33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에이전트 적용 시(실측)</w:t>
            </w:r>
          </w:p>
        </w:tc>
      </w:tr>
      <w:tr>
        <w:tc>
          <w:tcPr>
            <w:tcW w:type="dxa" w:w="30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과거 제출값 찾기</w:t>
            </w:r>
          </w:p>
        </w:tc>
        <w:tc>
          <w:tcPr>
            <w:tcW w:type="dxa" w:w="33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메일·폴더 검색, 전임자 문의: [확인 필요] 분</w:t>
            </w:r>
          </w:p>
        </w:tc>
        <w:tc>
          <w:tcPr>
            <w:tcW w:type="dxa" w:w="3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요구서를 올리면 자동으로 붙음: 추출 약 5초 + 확인</w:t>
            </w:r>
          </w:p>
        </w:tc>
      </w:tr>
      <w:tr>
        <w:tc>
          <w:tcPr>
            <w:tcW w:type="dxa" w:w="30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지난번 값과 대조</w:t>
            </w:r>
          </w:p>
        </w:tc>
        <w:tc>
          <w:tcPr>
            <w:tcW w:type="dxa" w:w="33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엑셀 눈대중 비교: [확인 필요] 분</w:t>
            </w:r>
          </w:p>
        </w:tc>
        <w:tc>
          <w:tcPr>
            <w:tcW w:type="dxa" w:w="3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대조·단서·점검표 즉시(코드), 차이 행만 확인</w:t>
            </w:r>
          </w:p>
        </w:tc>
      </w:tr>
      <w:tr>
        <w:tc>
          <w:tcPr>
            <w:tcW w:type="dxa" w:w="30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차이 사유 작성</w:t>
            </w:r>
          </w:p>
        </w:tc>
        <w:tc>
          <w:tcPr>
            <w:tcW w:type="dxa" w:w="33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매번 새로 작성: [확인 필요] 분</w:t>
            </w:r>
          </w:p>
        </w:tc>
        <w:tc>
          <w:tcPr>
            <w:tcW w:type="dxa" w:w="3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근거 있는 후보에서 선택 또는 입력(후보 생성 약 15초)</w:t>
            </w:r>
          </w:p>
        </w:tc>
      </w:tr>
      <w:tr>
        <w:tc>
          <w:tcPr>
            <w:tcW w:type="dxa" w:w="30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회신 공문 작성</w:t>
            </w:r>
          </w:p>
        </w:tc>
        <w:tc>
          <w:tcPr>
            <w:tcW w:type="dxa" w:w="33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백지 작성·형식 맞추기: [확인 필요] 분</w:t>
            </w:r>
          </w:p>
        </w:tc>
        <w:tc>
          <w:tcPr>
            <w:tcW w:type="dxa" w:w="3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초안 약 12초 + 수정, HWPX 서식 자동 출력</w:t>
            </w:r>
          </w:p>
        </w:tc>
      </w:tr>
      <w:tr>
        <w:tc>
          <w:tcPr>
            <w:tcW w:type="dxa" w:w="30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사후 소명·재질의 대응</w:t>
            </w:r>
          </w:p>
        </w:tc>
        <w:tc>
          <w:tcPr>
            <w:tcW w:type="dxa" w:w="33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파일을 다시 찾아 재구성</w:t>
            </w:r>
          </w:p>
        </w:tc>
        <w:tc>
          <w:tcPr>
            <w:tcW w:type="dxa" w:w="33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이력 조회·이력에 묻기로 즉시(6~25초)</w:t>
            </w:r>
          </w:p>
        </w:tc>
      </w:tr>
    </w:tbl>
    <w:p>
      <w:pPr>
        <w:spacing w:after="60" w:before="120" w:line="300"/>
      </w:pPr>
      <w:r>
        <w:rPr>
          <w:rFonts w:ascii="맑은 고딕" w:cs="맑은 고딕" w:eastAsia="맑은 고딕" w:hAnsi="맑은 고딕"/>
          <w:color w:val="1E2124"/>
          <w:sz w:val="20"/>
          <w:szCs w:val="20"/>
        </w:rPr>
        <w:t xml:space="preserve">비용은 요구서 1건 처리(추출·초안·점검·후속 질문 포함) 기준 약 $0.1~0.2 수준으로 추정되며, 서버는 Cloud Run 요청 기반 과금으로 부서 규모 사용량에서는 무료 범위 안이거나 월 수천 원대다(공개 요금표 기준 추정, 실제 청구는 확인 필요).</w:t>
      </w:r>
    </w:p>
    <w:p>
      <w:pPr>
        <w:pStyle w:val="Heading3"/>
        <w:spacing w:after="80" w:before="220"/>
      </w:pPr>
      <w:r>
        <w:rPr>
          <w:rFonts w:ascii="맑은 고딕" w:cs="맑은 고딕" w:eastAsia="맑은 고딕" w:hAnsi="맑은 고딕"/>
          <w:b/>
          <w:bCs/>
          <w:color w:val="1E2124"/>
          <w:sz w:val="21"/>
          <w:szCs w:val="21"/>
        </w:rPr>
        <w:t xml:space="preserve">4-2. 정성 효과</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일관성: </w:t>
      </w:r>
      <w:r>
        <w:rPr>
          <w:rFonts w:ascii="맑은 고딕" w:cs="맑은 고딕" w:eastAsia="맑은 고딕" w:hAnsi="맑은 고딕"/>
          <w:color w:val="1E2124"/>
          <w:sz w:val="20"/>
          <w:szCs w:val="20"/>
        </w:rPr>
        <w:t xml:space="preserve">같은 기준일·같은 지표에 기관마다 다른 수치를 내는 일을 제출 전에 잡는다. 차이가 정당하면 그 사유가 기록으로 남아 다음에 재사용된다.</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인수인계: </w:t>
      </w:r>
      <w:r>
        <w:rPr>
          <w:rFonts w:ascii="맑은 고딕" w:cs="맑은 고딕" w:eastAsia="맑은 고딕" w:hAnsi="맑은 고딕"/>
          <w:color w:val="1E2124"/>
          <w:sz w:val="20"/>
          <w:szCs w:val="20"/>
        </w:rPr>
        <w:t xml:space="preserve">담당자가 바뀌어도 '7월에 의원실에 이 값으로 답했다'와 그 근거(정의·집계기간·추출시점·원자료 버전)가 남는다.</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대응 속도와 예측: </w:t>
      </w:r>
      <w:r>
        <w:rPr>
          <w:rFonts w:ascii="맑은 고딕" w:cs="맑은 고딕" w:eastAsia="맑은 고딕" w:hAnsi="맑은 고딕"/>
          <w:color w:val="1E2124"/>
          <w:sz w:val="20"/>
          <w:szCs w:val="20"/>
        </w:rPr>
        <w:t xml:space="preserve">반복 요구 지표를 현황에서 식별해 미리 산출하고, 예상 후속 질문으로 다음 요구에 대비한다.</w:t>
      </w:r>
    </w:p>
    <w:p>
      <w:pPr>
        <w:pStyle w:val="ListParagraph"/>
        <w:numPr>
          <w:ilvl w:val="0"/>
          <w:numId w:val="2"/>
        </w:numPr>
        <w:spacing w:after="30" w:before="30" w:line="290"/>
      </w:pPr>
      <w:r>
        <w:rPr>
          <w:rFonts w:ascii="맑은 고딕" w:cs="맑은 고딕" w:eastAsia="맑은 고딕" w:hAnsi="맑은 고딕"/>
          <w:b/>
          <w:bCs/>
          <w:color w:val="1E2124"/>
          <w:sz w:val="20"/>
          <w:szCs w:val="20"/>
        </w:rPr>
        <w:t xml:space="preserve">통제된 AI 사용: </w:t>
      </w:r>
      <w:r>
        <w:rPr>
          <w:rFonts w:ascii="맑은 고딕" w:cs="맑은 고딕" w:eastAsia="맑은 고딕" w:hAnsi="맑은 고딕"/>
          <w:color w:val="1E2124"/>
          <w:sz w:val="20"/>
          <w:szCs w:val="20"/>
        </w:rPr>
        <w:t xml:space="preserve">담당자가 범용 챗봇에 원문을 붙여 넣는 대신, 마스킹과 범위 제한이 걸린 경로로 AI를 쓰게 된다. 국정원 「생성형 AI 활용 보안 가이드라인」의 '비공개·개인정보 입력 금지, 생성물 재검증' 원칙과 사내 서식4 기준에 맞춘 설계다.</w:t>
      </w:r>
    </w:p>
    <w:p>
      <w:pPr>
        <w:pStyle w:val="Heading3"/>
        <w:spacing w:after="80" w:before="220"/>
      </w:pPr>
      <w:r>
        <w:rPr>
          <w:rFonts w:ascii="맑은 고딕" w:cs="맑은 고딕" w:eastAsia="맑은 고딕" w:hAnsi="맑은 고딕"/>
          <w:b/>
          <w:bCs/>
          <w:color w:val="1E2124"/>
          <w:sz w:val="21"/>
          <w:szCs w:val="21"/>
        </w:rPr>
        <w:t xml:space="preserve">4-3. 사내 확산 가능성</w:t>
      </w:r>
    </w:p>
    <w:p>
      <w:pPr>
        <w:spacing w:after="60" w:before="60" w:line="300"/>
      </w:pPr>
      <w:r>
        <w:rPr>
          <w:rFonts w:ascii="맑은 고딕" w:cs="맑은 고딕" w:eastAsia="맑은 고딕" w:hAnsi="맑은 고딕"/>
          <w:color w:val="1E2124"/>
          <w:sz w:val="20"/>
          <w:szCs w:val="20"/>
        </w:rPr>
        <w:t xml:space="preserve">요구자료 대응은 부서마다 지표만 다를 뿐 '요구서 → 집계값 → 회신 공문 → 사후 소명' 구조가 같다. 다른 부서에 적용할 때 바꾸는 것은 세 가지뿐이다.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바꾸는 것</w:t>
            </w:r>
          </w:p>
        </w:tc>
        <w:tc>
          <w:tcPr>
            <w:tcW w:type="dxa" w:w="70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방법</w:t>
            </w:r>
          </w:p>
        </w:tc>
      </w:tr>
      <w:tr>
        <w:tc>
          <w:tcPr>
            <w:tcW w:type="dxa" w:w="26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지표 사전</w:t>
            </w:r>
          </w:p>
        </w:tc>
        <w:tc>
          <w:tcPr>
            <w:tcW w:type="dxa" w:w="70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normalize.py의 CANON에 부서 지표명과 동의어를 추가(현재 7개). 추출·검색·제안·충족 검사·AI 스키마가 모두 이 사전을 씀</w:t>
            </w:r>
          </w:p>
        </w:tc>
      </w:tr>
      <w:tr>
        <w:tc>
          <w:tcPr>
            <w:tcW w:type="dxa" w:w="26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데이터 카탈로그</w:t>
            </w:r>
          </w:p>
        </w:tc>
        <w:tc>
          <w:tcPr>
            <w:tcW w:type="dxa" w:w="70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suggest.py의 CATALOG에 지표별 데이터 출처·담당 기입</w:t>
            </w:r>
          </w:p>
        </w:tc>
      </w:tr>
      <w:tr>
        <w:tc>
          <w:tcPr>
            <w:tcW w:type="dxa" w:w="26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회신 서식</w:t>
            </w:r>
          </w:p>
        </w:tc>
        <w:tc>
          <w:tcPr>
            <w:tcW w:type="dxa" w:w="70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부서 회신 공문 HWPX에 {{수신}} {{본문}} {{row.center}} 같은 자리표시자만 넣어 templates/에 둠</w:t>
            </w:r>
          </w:p>
        </w:tc>
      </w:tr>
    </w:tbl>
    <w:p>
      <w:pPr>
        <w:spacing w:after="60" w:before="120" w:line="300"/>
      </w:pPr>
      <w:r>
        <w:rPr>
          <w:rFonts w:ascii="맑은 고딕" w:cs="맑은 고딕" w:eastAsia="맑은 고딕" w:hAnsi="맑은 고딕"/>
          <w:color w:val="1E2124"/>
          <w:sz w:val="20"/>
          <w:szCs w:val="20"/>
        </w:rPr>
        <w:t xml:space="preserve">확산 단계(안): ① 지역교육협력부 등원율·센터 현황 지표로 실데이터 운영(과거 회신 공문을 '과거 답변 등록'으로 소급 입력) → ② 같은 Cloud Run 인스턴스에 타 부서 지표 사전 추가 → ③ 전사 공통 '요구자료 기억'으로 운영하며 사람별 로그인(IAP)과 사내 LLM 게이트웨이 연결. 공급자 계층이 분리되어 있어 사내 지정 API로의 전환은 파일 하나 추가로 가능하다.</w:t>
      </w:r>
    </w:p>
    <w:p>
      <w:pPr>
        <w:pStyle w:val="Heading3"/>
        <w:spacing w:after="80" w:before="220"/>
      </w:pPr>
      <w:r>
        <w:rPr>
          <w:rFonts w:ascii="맑은 고딕" w:cs="맑은 고딕" w:eastAsia="맑은 고딕" w:hAnsi="맑은 고딕"/>
          <w:b/>
          <w:bCs/>
          <w:color w:val="1E2124"/>
          <w:sz w:val="21"/>
          <w:szCs w:val="21"/>
        </w:rPr>
        <w:t xml:space="preserve">4-4. 한계와 계획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한계</w:t>
            </w:r>
          </w:p>
        </w:tc>
        <w:tc>
          <w:tcPr>
            <w:tcW w:type="dxa" w:w="54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계획</w:t>
            </w:r>
          </w:p>
        </w:tc>
      </w:tr>
      <w:tr>
        <w:tc>
          <w:tcPr>
            <w:tcW w:type="dxa" w:w="4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규칙 경로는 정형 서식(줄머리 번호·'기준' 표기)에 의존</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실제 운영은 Claude 경로. 실제 요구서를 testcases.py에 추가해 재채점(check_llm.py)</w:t>
            </w:r>
          </w:p>
        </w:tc>
      </w:tr>
      <w:tr>
        <w:tc>
          <w:tcPr>
            <w:tcW w:type="dxa" w:w="4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유사 검색은 문자 n-gram(임베딩 아님)</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이력이 쌓이면 사내 임베딩 또는 API 임베딩 검토</w:t>
            </w:r>
          </w:p>
        </w:tc>
      </w:tr>
      <w:tr>
        <w:tc>
          <w:tcPr>
            <w:tcW w:type="dxa" w:w="4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HWP(구형식)는 읽기만 지원(자동 변환), 회신 출력은 HWPX. 암호·배포용 문서는 변환 불가</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부서 회신 서식 HWPX 1종 템플릿화, 필요 시 한글에서 일반 HWPX로 재저장 안내</w:t>
            </w:r>
          </w:p>
        </w:tc>
      </w:tr>
      <w:tr>
        <w:tc>
          <w:tcPr>
            <w:tcW w:type="dxa" w:w="4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접속 인증은 부서 공유 비밀번호 1개</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Cloud Run 앞에 IAP(Google 계정 로그인) 또는 사내 SSO 연동</w:t>
            </w:r>
          </w:p>
        </w:tc>
      </w:tr>
      <w:tr>
        <w:tc>
          <w:tcPr>
            <w:tcW w:type="dxa" w:w="4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국감 요구자료·내부 수치가 Google Cloud(서울 리전)에 저장됨</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사내 보안 규정상 허용 여부 확인 [확인 필요]. 허용되지 않으면 같은 코드를 사내 공용 PC·사내 서버에서 run_server.bat으로 운영</w:t>
            </w:r>
          </w:p>
        </w:tc>
      </w:tr>
      <w:tr>
        <w:tc>
          <w:tcPr>
            <w:tcW w:type="dxa" w:w="4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충족 검사(코드)는 지표명 언급 수준</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AI 추가 점검과 병행, 판정 규칙 보강</w:t>
            </w:r>
          </w:p>
        </w:tc>
      </w:tr>
      <w:tr>
        <w:tc>
          <w:tcPr>
            <w:tcW w:type="dxa" w:w="4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다른 LLM API 미지원(현재 Anthropic)</w:t>
            </w:r>
          </w:p>
        </w:tc>
        <w:tc>
          <w:tcPr>
            <w:tcW w:type="dxa" w:w="5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OpenAI 호환 공급자 1개 추가로 GPT·Gemini·사내 게이트웨이 연결(반나절 작업량), 모델별 추출 품질 재채점 필요</w:t>
            </w:r>
          </w:p>
        </w:tc>
      </w:tr>
    </w:tbl>
    <w:p>
      <w:pPr>
        <w:pStyle w:val="Heading3"/>
        <w:spacing w:after="80" w:before="220"/>
      </w:pPr>
      <w:r>
        <w:rPr>
          <w:rFonts w:ascii="맑은 고딕" w:cs="맑은 고딕" w:eastAsia="맑은 고딕" w:hAnsi="맑은 고딕"/>
          <w:b/>
          <w:bCs/>
          <w:color w:val="1E2124"/>
          <w:sz w:val="21"/>
          <w:szCs w:val="21"/>
        </w:rPr>
        <w:t xml:space="preserve">4-5. 오픈소스·라이브러리와 출처</w:t>
      </w:r>
    </w:p>
    <w:p>
      <w:pPr>
        <w:spacing w:after="60" w:before="60" w:line="300"/>
      </w:pPr>
      <w:r>
        <w:rPr>
          <w:rFonts w:ascii="맑은 고딕" w:cs="맑은 고딕" w:eastAsia="맑은 고딕" w:hAnsi="맑은 고딕"/>
          <w:color w:val="1E2124"/>
          <w:sz w:val="20"/>
          <w:szCs w:val="20"/>
        </w:rPr>
        <w:t xml:space="preserve">설치된 패키지 메타데이터 기준 라이선스. 모두 상용·사내 사용이 허용되는 허용적 라이선스이며, 수정·재배포 없이 라이브러리로만 사용한다.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3438"/>
      </w:tblGrid>
      <w:tr>
        <w:trPr>
          <w:tblHeader/>
        </w:trPr>
        <w:tc>
          <w:tcPr>
            <w:tcW w:type="dxa" w:w="26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라이브러리</w:t>
            </w:r>
          </w:p>
        </w:tc>
        <w:tc>
          <w:tcPr>
            <w:tcW w:type="dxa" w:w="14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버전</w:t>
            </w:r>
          </w:p>
        </w:tc>
        <w:tc>
          <w:tcPr>
            <w:tcW w:type="dxa" w:w="22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라이선스</w:t>
            </w:r>
          </w:p>
        </w:tc>
        <w:tc>
          <w:tcPr>
            <w:tcW w:type="dxa" w:w="34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용도</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streamlit</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1.65.0</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Apache-2.0</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웹 화면</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pandas</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3.0.6</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BSD-3-Clause</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표 처리·대조</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anthropic</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1.11.0</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MIT</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Claude API SDK</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openpyxl</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3.1.5</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MIT</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엑셀 읽기·쓰기</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pypdf</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6.19.0</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BSD-3-Clause</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PDF 본문 추출</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python-docx</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1.2.0</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MIT</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DOCX 읽기</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python-hwpx</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6.7.0</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Apache-2.0</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HWP 5.0 → HWPX 변환</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playwright</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1.63.0</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Apache-2.0</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화면 검증·시연 녹화(개발용)</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pytest / ruff</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9.1.1 / 0.16.10</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MIT</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테스트·린트(개발용)</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Litestream</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0.3.13</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Apache-2.0 [확인 필요]</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SQLite → Cloud Storage 복제(운영)</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Pretendard 글꼴</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CDN</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SIL OFL 1.1 [확인 필요]</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화면 글꼴(차단 시 맑은 고딕)</w:t>
            </w:r>
          </w:p>
        </w:tc>
      </w:tr>
      <w:tr>
        <w:tc>
          <w:tcPr>
            <w:tcW w:type="dxa" w:w="26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Material Symbols</w:t>
            </w:r>
          </w:p>
        </w:tc>
        <w:tc>
          <w:tcPr>
            <w:tcW w:type="dxa" w:w="14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Google Fonts</w:t>
            </w:r>
          </w:p>
        </w:tc>
        <w:tc>
          <w:tcPr>
            <w:tcW w:type="dxa" w:w="2200"/>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color w:val="1E2124"/>
                <w:sz w:val="18"/>
                <w:szCs w:val="18"/>
              </w:rPr>
              <w:t xml:space="preserve">Apache-2.0 [확인 필요]</w:t>
            </w:r>
          </w:p>
        </w:tc>
        <w:tc>
          <w:tcPr>
            <w:tcW w:type="dxa" w:w="34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화면 아이콘</w:t>
            </w:r>
          </w:p>
        </w:tc>
      </w:tr>
    </w:tbl>
    <w:p>
      <w:pPr>
        <w:spacing w:after="60" w:before="120" w:line="300"/>
      </w:pPr>
      <w:r>
        <w:rPr>
          <w:rFonts w:ascii="맑은 고딕" w:cs="맑은 고딕" w:eastAsia="맑은 고딕" w:hAnsi="맑은 고딕"/>
          <w:color w:val="1E2124"/>
          <w:sz w:val="20"/>
          <w:szCs w:val="20"/>
        </w:rPr>
        <w:t xml:space="preserve">외부 자료 인용: 법률저널(공노총 설문), 이투데이·이데일리(국감자료 수치 오류 사례), 국정원 「생성형 AI 활용 보안 가이드라인」(2023), 행정안전부 디자인 시스템 KRDS. 상세 URL은 소스 ZIP의 docs/조사_배경자료_2026-10-04.md에 있으며, 수치 인용은 보도 요약문 기준이라 원문 확인이 필요하다.</w:t>
      </w:r>
    </w:p>
    <w:p>
      <w:pPr>
        <w:pStyle w:val="Heading2"/>
        <w:pBdr>
          <w:bottom w:val="single" w:color="256EF4" w:sz="6" w:space="2"/>
        </w:pBdr>
        <w:spacing w:after="120" w:before="300"/>
      </w:pPr>
      <w:r>
        <w:rPr>
          <w:rFonts w:ascii="맑은 고딕" w:cs="맑은 고딕" w:eastAsia="맑은 고딕" w:hAnsi="맑은 고딕"/>
          <w:b/>
          <w:bCs/>
          <w:color w:val="256EF4"/>
          <w:sz w:val="24"/>
          <w:szCs w:val="24"/>
        </w:rPr>
        <w:t xml:space="preserve">붙임. 제출물 구성과 확인 방법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제출물</w:t>
            </w:r>
          </w:p>
        </w:tc>
        <w:tc>
          <w:tcPr>
            <w:tcW w:type="dxa" w:w="7238"/>
            <w:tcBorders>
              <w:top w:val="single" w:color="9CA3AF" w:sz="6"/>
              <w:left w:val="single" w:color="9CA3AF" w:sz="6"/>
              <w:bottom w:val="single" w:color="9CA3AF" w:sz="6"/>
              <w:right w:val="single" w:color="9CA3AF" w:sz="6"/>
            </w:tcBorders>
            <w:shd w:fill="DCE9F7"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내용</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① 프로젝트 보고서</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본 문서(PDF)</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② 작동 시연 영상</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시연영상_EBS_요구자료대응에이전트.mp4 (3분 이내, 1440×900). 가상 데이터로 홈 → 과거 답변 등록 → 1·2·3단계 → 검토·승인 → 이력·현황·이력에 묻기 → 설정 순</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③ 프로토타입 결과물</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웹 접속 URL: https://ebs-request-agent-659902904913.asia-northeast3.run.app (비밀번호는 메일 본문) · 소스 코드 ZIP(app/ 전체, 샘플 데이터·서식·문서 포함) · GitHub 저장소 lts134/ebsjajucenter</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확인 방법(심사위원)</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URL 접속 → 비밀번호 → 설정 → 시연·초기화의 '시연 데이터 넣기' → 홈부터 영상 순서대로. AI 경로를 보려면 설정 → AI 연결에 Claude API 키 입력(키는 세션에만 보관). 키가 없으면 규칙 기반으로 같은 흐름이 동작</w:t>
            </w:r>
          </w:p>
        </w:tc>
      </w:tr>
      <w:tr>
        <w:tc>
          <w:tcPr>
            <w:tcW w:type="dxa" w:w="2400"/>
            <w:tcBorders>
              <w:top w:val="single" w:color="9CA3AF" w:sz="6"/>
              <w:left w:val="single" w:color="9CA3AF" w:sz="6"/>
              <w:bottom w:val="single" w:color="9CA3AF" w:sz="6"/>
              <w:right w:val="single" w:color="9CA3AF" w:sz="6"/>
            </w:tcBorders>
            <w:shd w:fill="F3F6FA" w:color="auto" w:val="clear"/>
            <w:tcMar>
              <w:top w:type="dxa" w:w="60"/>
              <w:left w:type="dxa" w:w="100"/>
              <w:bottom w:type="dxa" w:w="60"/>
              <w:right w:type="dxa" w:w="100"/>
            </w:tcMar>
            <w:vAlign w:val="center"/>
          </w:tcPr>
          <w:p>
            <w:pPr>
              <w:spacing w:after="40" w:before="40" w:line="280"/>
              <w:jc w:val="center"/>
            </w:pPr>
            <w:r>
              <w:rPr>
                <w:rFonts w:ascii="맑은 고딕" w:cs="맑은 고딕" w:eastAsia="맑은 고딕" w:hAnsi="맑은 고딕"/>
                <w:b/>
                <w:bCs/>
                <w:color w:val="1E2124"/>
                <w:sz w:val="18"/>
                <w:szCs w:val="18"/>
              </w:rPr>
              <w:t xml:space="preserve">소스 ZIP 안의 문서</w:t>
            </w:r>
          </w:p>
        </w:tc>
        <w:tc>
          <w:tcPr>
            <w:tcW w:type="dxa" w:w="7238"/>
            <w:tcBorders>
              <w:top w:val="single" w:color="9CA3AF" w:sz="6"/>
              <w:left w:val="single" w:color="9CA3AF" w:sz="6"/>
              <w:bottom w:val="single" w:color="9CA3AF" w:sz="6"/>
              <w:right w:val="single" w:color="9CA3AF" w:sz="6"/>
            </w:tcBorders>
            <w:tcMar>
              <w:top w:type="dxa" w:w="60"/>
              <w:left w:type="dxa" w:w="100"/>
              <w:bottom w:type="dxa" w:w="60"/>
              <w:right w:type="dxa" w:w="100"/>
            </w:tcMar>
            <w:vAlign w:val="center"/>
          </w:tcPr>
          <w:p>
            <w:pPr>
              <w:spacing w:after="40" w:before="40" w:line="280"/>
              <w:jc w:val="left"/>
            </w:pPr>
            <w:r>
              <w:rPr>
                <w:rFonts w:ascii="맑은 고딕" w:cs="맑은 고딕" w:eastAsia="맑은 고딕" w:hAnsi="맑은 고딕"/>
                <w:color w:val="1E2124"/>
                <w:sz w:val="18"/>
                <w:szCs w:val="18"/>
              </w:rPr>
              <w:t xml:space="preserve">README.md(설치·실행), docs/운영_매뉴얼.md(실데이터 전환·장애 대응), docs/시연_시나리오.md, docs/배포_클라우드.md, docs/실측_기록_2026-10-04.md, docs/제출_설명서.md, storage/llm_check_*.md(추출 채점표)</w:t>
            </w:r>
          </w:p>
        </w:tc>
      </w:tr>
    </w:tbl>
    <w:p>
      <w:pPr>
        <w:spacing w:after="200" w:before="60" w:line="300"/>
      </w:pPr>
      <w:r>
        <w:rPr>
          <w:rFonts w:ascii="맑은 고딕" w:cs="맑은 고딕" w:eastAsia="맑은 고딕" w:hAnsi="맑은 고딕"/>
          <w:color w:val="1E2124"/>
          <w:sz w:val="20"/>
          <w:szCs w:val="20"/>
        </w:rPr>
        <w:t xml:space="preserve"/>
      </w:r>
    </w:p>
    <w:p>
      <w:pPr>
        <w:spacing w:after="60" w:before="300" w:line="300"/>
        <w:jc w:val="center"/>
      </w:pPr>
      <w:r>
        <w:rPr>
          <w:rFonts w:ascii="맑은 고딕" w:cs="맑은 고딕" w:eastAsia="맑은 고딕" w:hAnsi="맑은 고딕"/>
          <w:color w:val="1E2124"/>
          <w:sz w:val="20"/>
          <w:szCs w:val="20"/>
        </w:rPr>
        <w:t xml:space="preserve">2026년 10월    일</w:t>
      </w:r>
    </w:p>
    <w:p>
      <w:pPr>
        <w:spacing w:after="60" w:before="60" w:line="300"/>
        <w:jc w:val="center"/>
      </w:pPr>
      <w:r>
        <w:rPr>
          <w:rFonts w:ascii="맑은 고딕" w:cs="맑은 고딕" w:eastAsia="맑은 고딕" w:hAnsi="맑은 고딕"/>
          <w:color w:val="1E2124"/>
          <w:sz w:val="20"/>
          <w:szCs w:val="20"/>
        </w:rPr>
        <w:t xml:space="preserve">제출자  지역교육협력부  이택수  (서명)</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6"/>
        <w:szCs w:val="16"/>
      </w:rPr>
      <w:t xml:space="preserve">- </w:t>
    </w:r>
    <w:r>
      <w:rPr>
        <w:rFonts w:ascii="맑은 고딕" w:cs="맑은 고딕" w:eastAsia="맑은 고딕" w:hAnsi="맑은 고딕"/>
        <w:sz w:val="16"/>
        <w:szCs w:val="16"/>
      </w:rPr>
      <w:fldChar w:fldCharType="begin"/>
      <w:instrText xml:space="preserve">PAGE</w:instrText>
      <w:fldChar w:fldCharType="separate"/>
      <w:fldChar w:fldCharType="end"/>
    </w:r>
    <w:r>
      <w:rPr>
        <w:rFonts w:ascii="맑은 고딕" w:cs="맑은 고딕" w:eastAsia="맑은 고딕" w:hAnsi="맑은 고딕"/>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B7684"/>
        <w:sz w:val="15"/>
        <w:szCs w:val="15"/>
      </w:rPr>
      <w:t xml:space="preserve">2026 EBS AI Innovation Challenge · [서식5] 프로젝트 개발 보고서 · EBS 대외 요구자료 대응 에이전트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E21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color w:val="1E2124"/>
      <w:sz w:val="26"/>
      <w:szCs w:val="26"/>
    </w:rPr>
  </w:style>
  <w:style w:type="paragraph" w:styleId="Heading2">
    <w:name w:val="Heading 2"/>
    <w:basedOn w:val="Normal"/>
    <w:next w:val="Normal"/>
    <w:qFormat/>
    <w:pPr>
      <w:outlineLvl w:val="1"/>
    </w:pPr>
    <w:rPr>
      <w:rFonts w:ascii="맑은 고딕" w:cs="맑은 고딕" w:eastAsia="맑은 고딕" w:hAnsi="맑은 고딕"/>
      <w:b/>
      <w:bCs/>
      <w:color w:val="256EF4"/>
      <w:sz w:val="24"/>
      <w:szCs w:val="24"/>
    </w:rPr>
  </w:style>
  <w:style w:type="paragraph" w:styleId="Heading3">
    <w:name w:val="Heading 3"/>
    <w:basedOn w:val="Normal"/>
    <w:next w:val="Normal"/>
    <w:qFormat/>
    <w:pPr>
      <w:outlineLvl w:val="2"/>
    </w:pPr>
    <w:rPr>
      <w:rFonts w:ascii="맑은 고딕" w:cs="맑은 고딕" w:eastAsia="맑은 고딕" w:hAnsi="맑은 고딕"/>
      <w:b/>
      <w:bCs/>
      <w:color w:val="1E212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3c3fdc93017dd6bd356e2190eb7d5315511b27.png"/><Relationship Id="rId10" Type="http://schemas.openxmlformats.org/officeDocument/2006/relationships/image" Target="media/5316601eea66a10bf9e4ed752c4918e02a685366.png"/><Relationship Id="rId11" Type="http://schemas.openxmlformats.org/officeDocument/2006/relationships/image" Target="media/1a890a8103b4b5e7bf9bb64402d68a259dc6b92c.png"/><Relationship Id="rId12" Type="http://schemas.openxmlformats.org/officeDocument/2006/relationships/image" Target="media/427bf8e9a99dac0ad90a875bbe049db27392eb78.png"/><Relationship Id="rId13" Type="http://schemas.openxmlformats.org/officeDocument/2006/relationships/image" Target="media/0bbdba98f07a29bf62b533495f210d253297028f.png"/><Relationship Id="rId14" Type="http://schemas.openxmlformats.org/officeDocument/2006/relationships/image" Target="media/c5282997f48b72e96ee8aa56c7f34e42d069355f.png"/><Relationship Id="rId15" Type="http://schemas.openxmlformats.org/officeDocument/2006/relationships/image" Target="media/f7f9824fbed1fa075d8981cb4a8f425bfc71139c.png"/><Relationship Id="rId16" Type="http://schemas.openxmlformats.org/officeDocument/2006/relationships/image" Target="media/56e766815aed94a284ff3aef4b451f37fcad8553.png"/><Relationship Id="rId17" Type="http://schemas.openxmlformats.org/officeDocument/2006/relationships/image" Target="media/47151b082422e402fde098bc3469baf5fdf482f9.png"/><Relationship Id="rId18" Type="http://schemas.openxmlformats.org/officeDocument/2006/relationships/image" Target="media/5d9aebf9a1e33407404d90fb311d64342fed3f58.png"/><Relationship Id="rId19" Type="http://schemas.openxmlformats.org/officeDocument/2006/relationships/image" Target="media/fdf4d8374c3b36cb2b477f3209e042c6f23ea4c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[서식5] 프로젝트 개발 보고서 — EBS 대외 요구자료 대응 에이전트</dc:title>
  <dc:creator>EBS 지역교육협력부</dc:creator>
  <cp:lastModifiedBy>Un-named</cp:lastModifiedBy>
  <cp:revision>1</cp:revision>
  <dcterms:created xsi:type="dcterms:W3CDTF">2026-10-07T13:26:28.680Z</dcterms:created>
  <dcterms:modified xsi:type="dcterms:W3CDTF">2026-10-07T13:26:28.681Z</dcterms:modified>
</cp:coreProperties>
</file>

<file path=docProps/custom.xml><?xml version="1.0" encoding="utf-8"?>
<Properties xmlns="http://schemas.openxmlformats.org/officeDocument/2006/custom-properties" xmlns:vt="http://schemas.openxmlformats.org/officeDocument/2006/docPropsVTypes"/>
</file>