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#=========================== classification of handover events and intervals ===============================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files draw the bar charts, which are shown in the paper.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requires: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1. monitor .csv files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2. .pcap files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3. mobile insight parsed csv files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do the analysis.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to run: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1. First, use the files_grouping*.py to group the files. We can use the final output (grouped list) as the input of the *classify.py files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****************Note****************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If we run the *latency*classify.py files, we need to use the files_grouping_UL_DL_2.py file to group the files. This is because we need to calculate the time diff.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To calculate the time diff, we can run the Latency_shifting,_CDF.ipynb file to get the time diff.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modify the python files (paste the output of step 1) and then directly execute the files: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ex. python3 packet_loss_UL_classify.py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there are four files: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a. packet_loss_UL_classify.py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b. packet_loss_DL_classify.py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c. excessive_latency_UL_classify.py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d. excessive_latency_DL_classify.py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when the execution is finished, we can get information such as: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a. overall packet loss rate,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b. average packet loss rate in stable intervals,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c. packet loss ratio that is in event related intervals (packet/packet)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interval lengths for each event intervals,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percentage of packet loss for each event intervals,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packet loss rate for each event intervals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Then, we can use these messages to draw the bar charts (as the Google spreadsheet in this directory).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Files grouping: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run the *classify.py files, we all need a list at first. The list will be in the following format: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[monitor_1.csv, 1.pcap, mobile_insight_1.csv],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[monitor_2.csv, 2.pcap, mobile_insight_2.csv],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...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[monitor_n.csv, n.pcap, mobile_insight_n.csv]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Each element in the list will be like [monitor_csv_file, pcap_file, mobile_insight_csv_file]. The files in the element need to have overlapped experiment time.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can run the files_grouping*.py files to automatically get the list. For each monitor_csv_file, it will examine what pcap_file and what mobile_insight_csv_file have maximum overlapping with it.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files_grouping*.py files will also print the overlapped time lengths of the files in the elements. Users can examine whether the time length is reasonable.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#============================Error handling=============================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When opening files, there may be trash files .~lock.* generated. It is needed to delete them.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