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5"/>
        <w:gridCol w:w="3459"/>
        <w:gridCol w:w="5361"/>
        <w:tblGridChange w:id="0">
          <w:tblGrid>
            <w:gridCol w:w="1035"/>
            <w:gridCol w:w="3459"/>
            <w:gridCol w:w="5361"/>
          </w:tblGrid>
        </w:tblGridChange>
      </w:tblGrid>
      <w:tr>
        <w:tc>
          <w:tcPr/>
          <w:p w:rsidR="00000000" w:rsidDel="00000000" w:rsidP="00000000" w:rsidRDefault="00000000" w:rsidRPr="00000000" w14:paraId="00000002">
            <w:pPr>
              <w:spacing w:after="60" w:before="60" w:lineRule="auto"/>
              <w:ind w:left="0" w:hanging="2"/>
              <w:jc w:val="center"/>
              <w:rPr/>
            </w:pPr>
            <w:r w:rsidDel="00000000" w:rsidR="00000000" w:rsidRPr="00000000">
              <w:rPr/>
              <w:drawing>
                <wp:inline distB="0" distT="0" distL="0" distR="0">
                  <wp:extent cx="521013" cy="5254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3" cy="5254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60" w:before="60" w:lineRule="auto"/>
              <w:ind w:left="0" w:hanging="2"/>
              <w:jc w:val="center"/>
              <w:rPr/>
            </w:pPr>
            <w:r w:rsidDel="00000000" w:rsidR="00000000" w:rsidRPr="00000000">
              <w:rPr>
                <w:rtl w:val="0"/>
              </w:rPr>
              <w:t xml:space="preserve">Đại Học Quốc Gia TP.HCM</w:t>
            </w:r>
          </w:p>
          <w:p w:rsidR="00000000" w:rsidDel="00000000" w:rsidP="00000000" w:rsidRDefault="00000000" w:rsidRPr="00000000" w14:paraId="00000004">
            <w:pPr>
              <w:spacing w:after="60" w:before="60" w:lineRule="auto"/>
              <w:ind w:left="0" w:hanging="2"/>
              <w:jc w:val="center"/>
              <w:rPr>
                <w:b w:val="1"/>
              </w:rPr>
            </w:pPr>
            <w:r w:rsidDel="00000000" w:rsidR="00000000" w:rsidRPr="00000000">
              <w:rPr>
                <w:b w:val="1"/>
                <w:rtl w:val="0"/>
              </w:rPr>
              <w:t xml:space="preserve">Trường Đại Học Bách Khoa</w:t>
            </w:r>
          </w:p>
          <w:p w:rsidR="00000000" w:rsidDel="00000000" w:rsidP="00000000" w:rsidRDefault="00000000" w:rsidRPr="00000000" w14:paraId="00000005">
            <w:pPr>
              <w:spacing w:after="60" w:before="60" w:lineRule="auto"/>
              <w:ind w:left="0" w:hanging="2"/>
              <w:jc w:val="center"/>
              <w:rPr/>
            </w:pPr>
            <w:r w:rsidDel="00000000" w:rsidR="00000000" w:rsidRPr="00000000">
              <w:rPr>
                <w:rtl w:val="0"/>
              </w:rPr>
              <w:t xml:space="preserve">Khoa Khoa Học Ứng Dụng</w:t>
            </w:r>
          </w:p>
        </w:tc>
        <w:tc>
          <w:tcPr/>
          <w:p w:rsidR="00000000" w:rsidDel="00000000" w:rsidP="00000000" w:rsidRDefault="00000000" w:rsidRPr="00000000" w14:paraId="00000006">
            <w:pPr>
              <w:tabs>
                <w:tab w:val="center" w:pos="1800"/>
              </w:tabs>
              <w:spacing w:after="60" w:before="60" w:lineRule="auto"/>
              <w:ind w:left="0" w:hanging="2"/>
              <w:jc w:val="center"/>
              <w:rPr/>
            </w:pPr>
            <w:r w:rsidDel="00000000" w:rsidR="00000000" w:rsidRPr="00000000">
              <w:rPr>
                <w:rtl w:val="0"/>
              </w:rPr>
              <w:t xml:space="preserve">Vietnam National University – HCMC</w:t>
            </w:r>
          </w:p>
          <w:p w:rsidR="00000000" w:rsidDel="00000000" w:rsidP="00000000" w:rsidRDefault="00000000" w:rsidRPr="00000000" w14:paraId="00000007">
            <w:pPr>
              <w:tabs>
                <w:tab w:val="center" w:pos="1800"/>
              </w:tabs>
              <w:spacing w:after="60" w:before="60" w:lineRule="auto"/>
              <w:ind w:left="0" w:hanging="2"/>
              <w:jc w:val="center"/>
              <w:rPr>
                <w:b w:val="1"/>
              </w:rPr>
            </w:pPr>
            <w:r w:rsidDel="00000000" w:rsidR="00000000" w:rsidRPr="00000000">
              <w:rPr>
                <w:b w:val="1"/>
                <w:rtl w:val="0"/>
              </w:rPr>
              <w:t xml:space="preserve">Ho Chi Minh City University of Technology</w:t>
            </w:r>
          </w:p>
          <w:p w:rsidR="00000000" w:rsidDel="00000000" w:rsidP="00000000" w:rsidRDefault="00000000" w:rsidRPr="00000000" w14:paraId="00000008">
            <w:pPr>
              <w:tabs>
                <w:tab w:val="center" w:pos="1800"/>
              </w:tabs>
              <w:spacing w:after="60" w:before="60" w:lineRule="auto"/>
              <w:ind w:left="0" w:hanging="2"/>
              <w:jc w:val="center"/>
              <w:rPr/>
            </w:pPr>
            <w:r w:rsidDel="00000000" w:rsidR="00000000" w:rsidRPr="00000000">
              <w:rPr>
                <w:rtl w:val="0"/>
              </w:rPr>
              <w:t xml:space="preserve">Faculty of Applied Science</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 w:line="591" w:lineRule="auto"/>
        <w:ind w:left="0" w:right="1652" w:hanging="2"/>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tabs>
          <w:tab w:val="right" w:pos="9630"/>
        </w:tabs>
        <w:spacing w:after="60" w:before="60" w:lineRule="auto"/>
        <w:ind w:left="1" w:hanging="3"/>
        <w:jc w:val="center"/>
        <w:rPr>
          <w:b w:val="1"/>
          <w:sz w:val="28"/>
          <w:szCs w:val="28"/>
          <w:u w:val="single"/>
        </w:rPr>
      </w:pPr>
      <w:r w:rsidDel="00000000" w:rsidR="00000000" w:rsidRPr="00000000">
        <w:rPr>
          <w:rFonts w:ascii="Verdana" w:cs="Verdana" w:eastAsia="Verdana" w:hAnsi="Verdana"/>
          <w:sz w:val="26"/>
          <w:szCs w:val="26"/>
          <w:u w:val="single"/>
          <w:rtl w:val="0"/>
        </w:rPr>
        <w:t xml:space="preserve">Đề cương môn học</w:t>
      </w:r>
      <w:r w:rsidDel="00000000" w:rsidR="00000000" w:rsidRPr="00000000">
        <w:rPr>
          <w:rtl w:val="0"/>
        </w:rPr>
      </w:r>
    </w:p>
    <w:p w:rsidR="00000000" w:rsidDel="00000000" w:rsidP="00000000" w:rsidRDefault="00000000" w:rsidRPr="00000000" w14:paraId="0000000B">
      <w:pPr>
        <w:spacing w:after="60" w:before="60" w:lineRule="auto"/>
        <w:ind w:left="0" w:hanging="2"/>
        <w:jc w:val="center"/>
        <w:rPr/>
      </w:pPr>
      <w:r w:rsidDel="00000000" w:rsidR="00000000" w:rsidRPr="00000000">
        <w:rPr>
          <w:rtl w:val="0"/>
        </w:rPr>
      </w:r>
    </w:p>
    <w:p w:rsidR="00000000" w:rsidDel="00000000" w:rsidP="00000000" w:rsidRDefault="00000000" w:rsidRPr="00000000" w14:paraId="0000000C">
      <w:pPr>
        <w:spacing w:after="60" w:before="60" w:lineRule="auto"/>
        <w:ind w:left="1" w:hanging="3"/>
        <w:jc w:val="center"/>
        <w:rPr>
          <w:rFonts w:ascii="Arial" w:cs="Arial" w:eastAsia="Arial" w:hAnsi="Arial"/>
          <w:b w:val="1"/>
          <w:smallCaps w:val="1"/>
          <w:color w:val="000000"/>
          <w:sz w:val="30"/>
          <w:szCs w:val="30"/>
        </w:rPr>
      </w:pPr>
      <w:r w:rsidDel="00000000" w:rsidR="00000000" w:rsidRPr="00000000">
        <w:rPr>
          <w:rFonts w:ascii="Arial" w:cs="Arial" w:eastAsia="Arial" w:hAnsi="Arial"/>
          <w:b w:val="1"/>
          <w:smallCaps w:val="1"/>
          <w:color w:val="000000"/>
          <w:sz w:val="30"/>
          <w:szCs w:val="30"/>
          <w:rtl w:val="0"/>
        </w:rPr>
        <w:t xml:space="preserve">PHƯƠNG PHÁP TÍNH</w:t>
      </w:r>
    </w:p>
    <w:p w:rsidR="00000000" w:rsidDel="00000000" w:rsidP="00000000" w:rsidRDefault="00000000" w:rsidRPr="00000000" w14:paraId="0000000D">
      <w:pPr>
        <w:spacing w:after="60" w:lineRule="auto"/>
        <w:ind w:left="1" w:hanging="3"/>
        <w:jc w:val="center"/>
        <w:rPr>
          <w:rFonts w:ascii="Arial" w:cs="Arial" w:eastAsia="Arial" w:hAnsi="Arial"/>
          <w:b w:val="1"/>
          <w:color w:val="00b0f0"/>
          <w:sz w:val="26"/>
          <w:szCs w:val="26"/>
        </w:rPr>
      </w:pPr>
      <w:r w:rsidDel="00000000" w:rsidR="00000000" w:rsidRPr="00000000">
        <w:rPr>
          <w:rFonts w:ascii="Arial" w:cs="Arial" w:eastAsia="Arial" w:hAnsi="Arial"/>
          <w:b w:val="1"/>
          <w:color w:val="00b0f0"/>
          <w:sz w:val="26"/>
          <w:szCs w:val="26"/>
          <w:rtl w:val="0"/>
        </w:rPr>
        <w:t xml:space="preserve">(Numerical Analysis)</w:t>
      </w:r>
    </w:p>
    <w:p w:rsidR="00000000" w:rsidDel="00000000" w:rsidP="00000000" w:rsidRDefault="00000000" w:rsidRPr="00000000" w14:paraId="0000000E">
      <w:pPr>
        <w:ind w:left="0" w:hanging="2"/>
        <w:jc w:val="both"/>
        <w:rPr/>
      </w:pPr>
      <w:r w:rsidDel="00000000" w:rsidR="00000000" w:rsidRPr="00000000">
        <w:rPr>
          <w:rtl w:val="0"/>
        </w:rPr>
      </w:r>
    </w:p>
    <w:p w:rsidR="00000000" w:rsidDel="00000000" w:rsidP="00000000" w:rsidRDefault="00000000" w:rsidRPr="00000000" w14:paraId="0000000F">
      <w:pPr>
        <w:ind w:left="0" w:hanging="2"/>
        <w:jc w:val="both"/>
        <w:rPr/>
      </w:pPr>
      <w:r w:rsidDel="00000000" w:rsidR="00000000" w:rsidRPr="00000000">
        <w:rPr>
          <w:rtl w:val="0"/>
        </w:rPr>
      </w:r>
    </w:p>
    <w:tbl>
      <w:tblPr>
        <w:tblStyle w:val="Table2"/>
        <w:tblW w:w="9990.000000000002" w:type="dxa"/>
        <w:jc w:val="left"/>
        <w:tblInd w:w="-6.0" w:type="dxa"/>
        <w:tblLayout w:type="fixed"/>
        <w:tblLook w:val="0000"/>
      </w:tblPr>
      <w:tblGrid>
        <w:gridCol w:w="1349"/>
        <w:gridCol w:w="901"/>
        <w:gridCol w:w="1186"/>
        <w:gridCol w:w="106"/>
        <w:gridCol w:w="275"/>
        <w:gridCol w:w="233"/>
        <w:gridCol w:w="900"/>
        <w:gridCol w:w="102"/>
        <w:gridCol w:w="662"/>
        <w:gridCol w:w="226"/>
        <w:gridCol w:w="177"/>
        <w:gridCol w:w="453"/>
        <w:gridCol w:w="17"/>
        <w:gridCol w:w="253"/>
        <w:gridCol w:w="565"/>
        <w:gridCol w:w="55"/>
        <w:gridCol w:w="820"/>
        <w:gridCol w:w="413"/>
        <w:gridCol w:w="62"/>
        <w:gridCol w:w="451"/>
        <w:gridCol w:w="784"/>
        <w:tblGridChange w:id="0">
          <w:tblGrid>
            <w:gridCol w:w="1349"/>
            <w:gridCol w:w="901"/>
            <w:gridCol w:w="1186"/>
            <w:gridCol w:w="106"/>
            <w:gridCol w:w="275"/>
            <w:gridCol w:w="233"/>
            <w:gridCol w:w="900"/>
            <w:gridCol w:w="102"/>
            <w:gridCol w:w="662"/>
            <w:gridCol w:w="226"/>
            <w:gridCol w:w="177"/>
            <w:gridCol w:w="453"/>
            <w:gridCol w:w="17"/>
            <w:gridCol w:w="253"/>
            <w:gridCol w:w="565"/>
            <w:gridCol w:w="55"/>
            <w:gridCol w:w="820"/>
            <w:gridCol w:w="413"/>
            <w:gridCol w:w="62"/>
            <w:gridCol w:w="451"/>
            <w:gridCol w:w="784"/>
          </w:tblGrid>
        </w:tblGridChange>
      </w:tblGrid>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Số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w:t>
            </w: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ECTS </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b w:val="1"/>
                <w:sz w:val="19"/>
                <w:szCs w:val="19"/>
                <w:rtl w:val="0"/>
              </w:rPr>
              <w:t xml:space="preserve">4,73</w:t>
            </w: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MSMH</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MT1009</w:t>
            </w:r>
          </w:p>
        </w:tc>
        <w:tc>
          <w:tcPr>
            <w:gridSpan w:val="5"/>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Học Kỳ áp dụng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HK191</w:t>
            </w:r>
          </w:p>
        </w:tc>
      </w:tr>
      <w:tr>
        <w:trPr>
          <w:trHeight w:val="52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Số tiết/Giờ</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7">
            <w:pPr>
              <w:tabs>
                <w:tab w:val="left" w:pos="452"/>
              </w:tabs>
              <w:ind w:left="0" w:hanging="2"/>
              <w:jc w:val="center"/>
              <w:rPr>
                <w:b w:val="1"/>
                <w:sz w:val="19"/>
                <w:szCs w:val="19"/>
              </w:rPr>
            </w:pPr>
            <w:r w:rsidDel="00000000" w:rsidR="00000000" w:rsidRPr="00000000">
              <w:rPr>
                <w:b w:val="1"/>
                <w:sz w:val="19"/>
                <w:szCs w:val="19"/>
                <w:rtl w:val="0"/>
              </w:rPr>
              <w:t xml:space="preserve">Tổng tiết TKB</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8">
            <w:pPr>
              <w:tabs>
                <w:tab w:val="left" w:pos="452"/>
              </w:tabs>
              <w:ind w:left="0" w:hanging="2"/>
              <w:jc w:val="center"/>
              <w:rPr>
                <w:b w:val="1"/>
                <w:sz w:val="19"/>
                <w:szCs w:val="19"/>
              </w:rPr>
            </w:pPr>
            <w:r w:rsidDel="00000000" w:rsidR="00000000" w:rsidRPr="00000000">
              <w:rPr>
                <w:b w:val="1"/>
                <w:sz w:val="19"/>
                <w:szCs w:val="19"/>
                <w:rtl w:val="0"/>
              </w:rPr>
              <w:t xml:space="preserve">Tổng giờ học tập/làm việc</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9">
            <w:pPr>
              <w:tabs>
                <w:tab w:val="left" w:pos="452"/>
              </w:tabs>
              <w:ind w:left="0" w:hanging="2"/>
              <w:jc w:val="center"/>
              <w:rPr>
                <w:b w:val="1"/>
                <w:sz w:val="19"/>
                <w:szCs w:val="19"/>
              </w:rPr>
            </w:pPr>
            <w:r w:rsidDel="00000000" w:rsidR="00000000" w:rsidRPr="00000000">
              <w:rPr>
                <w:b w:val="1"/>
                <w:sz w:val="19"/>
                <w:szCs w:val="19"/>
                <w:rtl w:val="0"/>
              </w:rPr>
              <w:t xml:space="preserve">LT</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C">
            <w:pPr>
              <w:tabs>
                <w:tab w:val="left" w:pos="452"/>
              </w:tabs>
              <w:ind w:left="0" w:hanging="2"/>
              <w:jc w:val="center"/>
              <w:rPr>
                <w:b w:val="1"/>
                <w:sz w:val="19"/>
                <w:szCs w:val="19"/>
              </w:rPr>
            </w:pPr>
            <w:r w:rsidDel="00000000" w:rsidR="00000000" w:rsidRPr="00000000">
              <w:rPr>
                <w:b w:val="1"/>
                <w:sz w:val="19"/>
                <w:szCs w:val="19"/>
                <w:rtl w:val="0"/>
              </w:rPr>
              <w:t xml:space="preserve">BT/TH</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D">
            <w:pPr>
              <w:tabs>
                <w:tab w:val="left" w:pos="452"/>
              </w:tabs>
              <w:ind w:left="0" w:hanging="2"/>
              <w:jc w:val="center"/>
              <w:rPr>
                <w:b w:val="1"/>
                <w:sz w:val="19"/>
                <w:szCs w:val="19"/>
              </w:rPr>
            </w:pPr>
            <w:r w:rsidDel="00000000" w:rsidR="00000000" w:rsidRPr="00000000">
              <w:rPr>
                <w:b w:val="1"/>
                <w:sz w:val="19"/>
                <w:szCs w:val="19"/>
                <w:rtl w:val="0"/>
              </w:rPr>
              <w:t xml:space="preserve">TNg</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F">
            <w:pPr>
              <w:tabs>
                <w:tab w:val="left" w:pos="452"/>
              </w:tabs>
              <w:ind w:left="0" w:hanging="2"/>
              <w:jc w:val="center"/>
              <w:rPr>
                <w:b w:val="1"/>
                <w:sz w:val="19"/>
                <w:szCs w:val="19"/>
              </w:rPr>
            </w:pPr>
            <w:r w:rsidDel="00000000" w:rsidR="00000000" w:rsidRPr="00000000">
              <w:rPr>
                <w:b w:val="1"/>
                <w:sz w:val="19"/>
                <w:szCs w:val="19"/>
                <w:rtl w:val="0"/>
              </w:rPr>
              <w:t xml:space="preserve">TQ</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3">
            <w:pPr>
              <w:tabs>
                <w:tab w:val="left" w:pos="452"/>
              </w:tabs>
              <w:ind w:left="0" w:hanging="2"/>
              <w:jc w:val="center"/>
              <w:rPr>
                <w:b w:val="1"/>
                <w:sz w:val="19"/>
                <w:szCs w:val="19"/>
              </w:rPr>
            </w:pPr>
            <w:r w:rsidDel="00000000" w:rsidR="00000000" w:rsidRPr="00000000">
              <w:rPr>
                <w:b w:val="1"/>
                <w:sz w:val="19"/>
                <w:szCs w:val="19"/>
                <w:rtl w:val="0"/>
              </w:rPr>
              <w:t xml:space="preserve">BTL/TL/ DA</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6">
            <w:pPr>
              <w:tabs>
                <w:tab w:val="left" w:pos="452"/>
              </w:tabs>
              <w:ind w:left="0" w:hanging="2"/>
              <w:jc w:val="center"/>
              <w:rPr>
                <w:b w:val="1"/>
                <w:sz w:val="19"/>
                <w:szCs w:val="19"/>
              </w:rPr>
            </w:pPr>
            <w:r w:rsidDel="00000000" w:rsidR="00000000" w:rsidRPr="00000000">
              <w:rPr>
                <w:b w:val="1"/>
                <w:sz w:val="19"/>
                <w:szCs w:val="19"/>
                <w:rtl w:val="0"/>
              </w:rPr>
              <w:t xml:space="preserve">TTNT</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7">
            <w:pPr>
              <w:tabs>
                <w:tab w:val="left" w:pos="452"/>
              </w:tabs>
              <w:ind w:left="0" w:hanging="2"/>
              <w:jc w:val="center"/>
              <w:rPr>
                <w:b w:val="1"/>
                <w:sz w:val="19"/>
                <w:szCs w:val="19"/>
              </w:rPr>
            </w:pPr>
            <w:r w:rsidDel="00000000" w:rsidR="00000000" w:rsidRPr="00000000">
              <w:rPr>
                <w:b w:val="1"/>
                <w:sz w:val="19"/>
                <w:szCs w:val="19"/>
                <w:rtl w:val="0"/>
              </w:rPr>
              <w:t xml:space="preserve">DC/TLTN/ LVTN</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A">
            <w:pPr>
              <w:tabs>
                <w:tab w:val="left" w:pos="452"/>
              </w:tabs>
              <w:ind w:left="0" w:hanging="2"/>
              <w:jc w:val="center"/>
              <w:rPr>
                <w:b w:val="1"/>
                <w:sz w:val="19"/>
                <w:szCs w:val="19"/>
              </w:rPr>
            </w:pPr>
            <w:r w:rsidDel="00000000" w:rsidR="00000000" w:rsidRPr="00000000">
              <w:rPr>
                <w:b w:val="1"/>
                <w:sz w:val="19"/>
                <w:szCs w:val="19"/>
                <w:rtl w:val="0"/>
              </w:rPr>
              <w:t xml:space="preserve">SVTH</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C">
            <w:pPr>
              <w:ind w:left="0" w:hanging="2"/>
              <w:rPr>
                <w:sz w:val="19"/>
                <w:szCs w:val="19"/>
              </w:rPr>
            </w:pPr>
            <w:r w:rsidDel="00000000" w:rsidR="00000000" w:rsidRPr="00000000">
              <w:rPr>
                <w:sz w:val="19"/>
                <w:szCs w:val="19"/>
                <w:rtl w:val="0"/>
              </w:rPr>
              <w:t xml:space="preserve">44</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D">
            <w:pPr>
              <w:ind w:left="0" w:firstLine="0"/>
              <w:rPr>
                <w:sz w:val="19"/>
                <w:szCs w:val="19"/>
              </w:rPr>
            </w:pPr>
            <w:r w:rsidDel="00000000" w:rsidR="00000000" w:rsidRPr="00000000">
              <w:rPr>
                <w:sz w:val="19"/>
                <w:szCs w:val="19"/>
                <w:rtl w:val="0"/>
              </w:rPr>
              <w:t xml:space="preserve">142</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E">
            <w:pPr>
              <w:ind w:left="0" w:hanging="2"/>
              <w:rPr>
                <w:sz w:val="19"/>
                <w:szCs w:val="19"/>
              </w:rPr>
            </w:pPr>
            <w:r w:rsidDel="00000000" w:rsidR="00000000" w:rsidRPr="00000000">
              <w:rPr>
                <w:sz w:val="19"/>
                <w:szCs w:val="19"/>
                <w:rtl w:val="0"/>
              </w:rPr>
              <w:t xml:space="preserve">36</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1">
            <w:pPr>
              <w:ind w:left="0" w:hanging="2"/>
              <w:rPr>
                <w:sz w:val="19"/>
                <w:szCs w:val="19"/>
              </w:rPr>
            </w:pPr>
            <w:r w:rsidDel="00000000" w:rsidR="00000000" w:rsidRPr="00000000">
              <w:rPr>
                <w:sz w:val="19"/>
                <w:szCs w:val="19"/>
                <w:rtl w:val="0"/>
              </w:rPr>
              <w:t xml:space="preserve">8</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2">
            <w:pPr>
              <w:ind w:left="0" w:hanging="2"/>
              <w:rPr>
                <w:sz w:val="19"/>
                <w:szCs w:val="19"/>
              </w:rPr>
            </w:pPr>
            <w:r w:rsidDel="00000000" w:rsidR="00000000" w:rsidRPr="00000000">
              <w:rPr>
                <w:rtl w:val="0"/>
              </w:rPr>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4">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8">
            <w:pPr>
              <w:ind w:left="0" w:hanging="2"/>
              <w:rPr>
                <w:sz w:val="19"/>
                <w:szCs w:val="19"/>
              </w:rPr>
            </w:pPr>
            <w:r w:rsidDel="00000000" w:rsidR="00000000" w:rsidRPr="00000000">
              <w:rPr>
                <w:sz w:val="19"/>
                <w:szCs w:val="19"/>
                <w:rtl w:val="0"/>
              </w:rPr>
              <w:t xml:space="preserve">15</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B">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C">
            <w:pPr>
              <w:ind w:left="0" w:hanging="2"/>
              <w:rPr>
                <w:sz w:val="19"/>
                <w:szCs w:val="19"/>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F">
            <w:pPr>
              <w:ind w:left="0" w:hanging="2"/>
              <w:rPr>
                <w:sz w:val="19"/>
                <w:szCs w:val="19"/>
              </w:rPr>
            </w:pPr>
            <w:r w:rsidDel="00000000" w:rsidR="00000000" w:rsidRPr="00000000">
              <w:rPr>
                <w:sz w:val="19"/>
                <w:szCs w:val="19"/>
                <w:rtl w:val="0"/>
              </w:rPr>
              <w:t xml:space="preserve">95</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Phân bổ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1">
            <w:pPr>
              <w:ind w:left="0" w:hanging="2"/>
              <w:rPr>
                <w:sz w:val="19"/>
                <w:szCs w:val="19"/>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2">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3">
            <w:pPr>
              <w:ind w:left="0" w:hanging="2"/>
              <w:rPr>
                <w:sz w:val="19"/>
                <w:szCs w:val="19"/>
              </w:rPr>
            </w:pPr>
            <w:r w:rsidDel="00000000" w:rsidR="00000000" w:rsidRPr="00000000">
              <w:rPr>
                <w:sz w:val="19"/>
                <w:szCs w:val="19"/>
                <w:rtl w:val="0"/>
              </w:rPr>
              <w:t xml:space="preserve">2,4</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6">
            <w:pPr>
              <w:ind w:left="0" w:hanging="2"/>
              <w:rPr>
                <w:sz w:val="19"/>
                <w:szCs w:val="19"/>
              </w:rPr>
            </w:pPr>
            <w:r w:rsidDel="00000000" w:rsidR="00000000" w:rsidRPr="00000000">
              <w:rPr>
                <w:sz w:val="19"/>
                <w:szCs w:val="19"/>
                <w:rtl w:val="0"/>
              </w:rPr>
              <w:t xml:space="preserve">0,3</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7">
            <w:pPr>
              <w:ind w:left="0" w:hanging="2"/>
              <w:rPr>
                <w:sz w:val="19"/>
                <w:szCs w:val="19"/>
              </w:rPr>
            </w:pPr>
            <w:r w:rsidDel="00000000" w:rsidR="00000000" w:rsidRPr="00000000">
              <w:rPr>
                <w:rtl w:val="0"/>
              </w:rPr>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9">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D">
            <w:pPr>
              <w:ind w:left="0" w:hanging="2"/>
              <w:rPr>
                <w:sz w:val="19"/>
                <w:szCs w:val="19"/>
              </w:rPr>
            </w:pPr>
            <w:r w:rsidDel="00000000" w:rsidR="00000000" w:rsidRPr="00000000">
              <w:rPr>
                <w:sz w:val="19"/>
                <w:szCs w:val="19"/>
                <w:rtl w:val="0"/>
              </w:rPr>
              <w:t xml:space="preserve">0,3</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0">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1">
            <w:pPr>
              <w:ind w:left="0" w:hanging="2"/>
              <w:rPr>
                <w:sz w:val="19"/>
                <w:szCs w:val="19"/>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4">
            <w:pPr>
              <w:ind w:left="0" w:hanging="2"/>
              <w:rPr>
                <w:sz w:val="19"/>
                <w:szCs w:val="19"/>
              </w:rPr>
            </w:pPr>
            <w:r w:rsidDel="00000000" w:rsidR="00000000" w:rsidRPr="00000000">
              <w:rPr>
                <w:rtl w:val="0"/>
              </w:rPr>
            </w:r>
          </w:p>
        </w:tc>
      </w:tr>
      <w:tr>
        <w:trPr>
          <w:trHeight w:val="50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không xếp TKB</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6">
            <w:pPr>
              <w:ind w:left="0" w:hanging="2"/>
              <w:rPr>
                <w:sz w:val="19"/>
                <w:szCs w:val="19"/>
              </w:rPr>
            </w:pPr>
            <w:r w:rsidDel="00000000" w:rsidR="00000000" w:rsidRPr="00000000">
              <w:rPr>
                <w:rtl w:val="0"/>
              </w:rPr>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Tỉ lệ đánh giá</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w:t>
            </w:r>
            <w:r w:rsidDel="00000000" w:rsidR="00000000" w:rsidRPr="00000000">
              <w:rPr>
                <w:b w:val="1"/>
                <w:sz w:val="19"/>
                <w:szCs w:val="19"/>
                <w:rtl w:val="0"/>
              </w:rPr>
              <w:t xml:space="preserve">5</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TN: 0%</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 0%</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KT: </w:t>
            </w:r>
            <w:r w:rsidDel="00000000" w:rsidR="00000000" w:rsidRPr="00000000">
              <w:rPr>
                <w:b w:val="1"/>
                <w:sz w:val="19"/>
                <w:szCs w:val="19"/>
                <w:rtl w:val="0"/>
              </w:rPr>
              <w:t xml:space="preserve">25</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BTL/TL: 2</w:t>
            </w:r>
            <w:r w:rsidDel="00000000" w:rsidR="00000000" w:rsidRPr="00000000">
              <w:rPr>
                <w:b w:val="1"/>
                <w:sz w:val="19"/>
                <w:szCs w:val="19"/>
                <w:rtl w:val="0"/>
              </w:rPr>
              <w:t xml:space="preserve">0</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Thi: </w:t>
            </w:r>
            <w:r w:rsidDel="00000000" w:rsidR="00000000" w:rsidRPr="00000000">
              <w:rPr>
                <w:b w:val="1"/>
                <w:sz w:val="19"/>
                <w:szCs w:val="19"/>
                <w:rtl w:val="0"/>
              </w:rPr>
              <w:t xml:space="preserve">5</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0%</w:t>
            </w:r>
          </w:p>
        </w:tc>
      </w:tr>
      <w:tr>
        <w:trPr>
          <w:trHeight w:val="760" w:hRule="atLeast"/>
        </w:trPr>
        <w:tc>
          <w:tcPr>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Hình thức đánh giá</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1"/>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tra đánh giá thường xuyên (BT): Bài tập trên lớp, bài tập online, chuyên cần.</w:t>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Bài tập lớn (BTL): Tiểu luận và/hoặc Thuyết trình</w:t>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tra giữa kỳ (KT): Tự luận và/hoặc Trắc nghiệm</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 cuối kỳ: Tự luận và/hoặc Trắc nghiệm</w:t>
            </w:r>
          </w:p>
        </w:tc>
        <w:tc>
          <w:tcPr>
            <w:gridSpan w:val="5"/>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0">
            <w:pPr>
              <w:tabs>
                <w:tab w:val="left" w:pos="146"/>
              </w:tabs>
              <w:spacing w:before="2" w:lineRule="auto"/>
              <w:ind w:left="0" w:hanging="2"/>
              <w:rPr>
                <w:sz w:val="19"/>
                <w:szCs w:val="19"/>
              </w:rPr>
            </w:pPr>
            <w:r w:rsidDel="00000000" w:rsidR="00000000" w:rsidRPr="00000000">
              <w:rPr>
                <w:sz w:val="19"/>
                <w:szCs w:val="19"/>
                <w:rtl w:val="0"/>
              </w:rPr>
              <w:t xml:space="preserve">Thời gian Kiểm Tra</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phút (70)</w:t>
            </w:r>
          </w:p>
        </w:tc>
      </w:tr>
      <w:tr>
        <w:trPr>
          <w:trHeight w:val="480" w:hRule="atLeast"/>
        </w:trPr>
        <w:tc>
          <w:tcPr>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1"/>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5">
            <w:pPr>
              <w:tabs>
                <w:tab w:val="left" w:pos="146"/>
              </w:tabs>
              <w:spacing w:before="2" w:lineRule="auto"/>
              <w:ind w:left="0" w:hanging="2"/>
              <w:rPr>
                <w:sz w:val="19"/>
                <w:szCs w:val="19"/>
              </w:rPr>
            </w:pPr>
            <w:r w:rsidDel="00000000" w:rsidR="00000000" w:rsidRPr="00000000">
              <w:rPr>
                <w:sz w:val="19"/>
                <w:szCs w:val="19"/>
                <w:rtl w:val="0"/>
              </w:rPr>
              <w:t xml:space="preserve">Thời gian Thi</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phút (110)</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tiên quyết</w:t>
            </w:r>
          </w:p>
        </w:tc>
        <w:tc>
          <w:tcPr>
            <w:gridSpan w:val="11"/>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Không có</w:t>
            </w:r>
          </w:p>
        </w:tc>
        <w:tc>
          <w:tcPr>
            <w:gridSpan w:val="9"/>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CA">
            <w:pPr>
              <w:spacing w:after="60" w:lineRule="auto"/>
              <w:ind w:left="0" w:hanging="2"/>
              <w:rPr>
                <w:color w:val="000000"/>
                <w:sz w:val="19"/>
                <w:szCs w:val="19"/>
              </w:rPr>
            </w:pPr>
            <w:r w:rsidDel="00000000" w:rsidR="00000000" w:rsidRPr="00000000">
              <w:rPr>
                <w:rtl w:val="0"/>
              </w:rPr>
            </w:r>
          </w:p>
        </w:tc>
      </w:tr>
      <w:tr>
        <w:trPr>
          <w:trHeight w:val="54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học trước</w:t>
            </w:r>
          </w:p>
        </w:tc>
        <w:tc>
          <w:tcPr>
            <w:gridSpan w:val="11"/>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tích 1</w:t>
            </w:r>
          </w:p>
          <w:p w:rsidR="00000000" w:rsidDel="00000000" w:rsidP="00000000" w:rsidRDefault="00000000" w:rsidRPr="00000000" w14:paraId="000000D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Đại số tuyến tính</w:t>
            </w:r>
          </w:p>
        </w:tc>
        <w:tc>
          <w:tcPr>
            <w:gridSpan w:val="9"/>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E0">
            <w:pPr>
              <w:spacing w:after="60" w:lineRule="auto"/>
              <w:ind w:left="0" w:hanging="2"/>
              <w:rPr>
                <w:sz w:val="19"/>
                <w:szCs w:val="19"/>
              </w:rPr>
            </w:pPr>
            <w:r w:rsidDel="00000000" w:rsidR="00000000" w:rsidRPr="00000000">
              <w:rPr>
                <w:sz w:val="19"/>
                <w:szCs w:val="19"/>
                <w:rtl w:val="0"/>
              </w:rPr>
              <w:t xml:space="preserve">MT1003</w:t>
            </w:r>
          </w:p>
          <w:p w:rsidR="00000000" w:rsidDel="00000000" w:rsidP="00000000" w:rsidRDefault="00000000" w:rsidRPr="00000000" w14:paraId="000000E1">
            <w:pPr>
              <w:spacing w:after="60" w:lineRule="auto"/>
              <w:ind w:left="0" w:hanging="2"/>
              <w:rPr>
                <w:sz w:val="19"/>
                <w:szCs w:val="19"/>
              </w:rPr>
            </w:pPr>
            <w:r w:rsidDel="00000000" w:rsidR="00000000" w:rsidRPr="00000000">
              <w:rPr>
                <w:sz w:val="19"/>
                <w:szCs w:val="19"/>
                <w:rtl w:val="0"/>
              </w:rPr>
              <w:t xml:space="preserve">MT1005</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song hành</w:t>
            </w:r>
          </w:p>
        </w:tc>
        <w:tc>
          <w:tcPr>
            <w:gridSpan w:val="11"/>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E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2"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Không có</w:t>
            </w:r>
          </w:p>
        </w:tc>
        <w:tc>
          <w:tcPr>
            <w:gridSpan w:val="9"/>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F6">
            <w:pPr>
              <w:spacing w:after="60" w:lineRule="auto"/>
              <w:ind w:left="0" w:hanging="2"/>
              <w:rPr>
                <w:sz w:val="19"/>
                <w:szCs w:val="19"/>
              </w:rPr>
            </w:pPr>
            <w:r w:rsidDel="00000000" w:rsidR="00000000" w:rsidRPr="00000000">
              <w:rPr>
                <w:rtl w:val="0"/>
              </w:rPr>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CTĐT ngành</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Áp dụng cho đào tạo cho tất cả các ngành của Khối Kỹ Thuật</w:t>
            </w:r>
            <w:r w:rsidDel="00000000" w:rsidR="00000000" w:rsidRPr="00000000">
              <w:rPr>
                <w:rtl w:val="0"/>
              </w:rPr>
            </w:r>
          </w:p>
        </w:tc>
      </w:tr>
      <w:tr>
        <w:trPr>
          <w:trHeight w:val="62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Trình độ đào tạo</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Đại học (Dự kiến sẽ giảng dạy ở năm nhất Đại học)</w:t>
            </w:r>
          </w:p>
          <w:p w:rsidR="00000000" w:rsidDel="00000000" w:rsidP="00000000" w:rsidRDefault="00000000" w:rsidRPr="00000000" w14:paraId="000001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Thuộc khối KT: Cơ bản</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Cấp độ môn học</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w:t>
            </w:r>
          </w:p>
        </w:tc>
      </w:tr>
      <w:tr>
        <w:trPr>
          <w:trHeight w:val="40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Ghi chú khác</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Giáo viên hướng dẫn sinh viên làm bài tập lớn và đánh giá bài tập lớn ngoài thời gian trên lớp.</w:t>
            </w:r>
          </w:p>
        </w:tc>
      </w:tr>
    </w:tbl>
    <w:p w:rsidR="00000000" w:rsidDel="00000000" w:rsidP="00000000" w:rsidRDefault="00000000" w:rsidRPr="00000000" w14:paraId="00000154">
      <w:pPr>
        <w:spacing w:before="12" w:line="240" w:lineRule="auto"/>
        <w:ind w:left="0" w:hanging="2"/>
        <w:rPr>
          <w:sz w:val="20"/>
          <w:szCs w:val="20"/>
        </w:rPr>
      </w:pPr>
      <w:r w:rsidDel="00000000" w:rsidR="00000000" w:rsidRPr="00000000">
        <w:rPr>
          <w:rtl w:val="0"/>
        </w:rPr>
      </w:r>
    </w:p>
    <w:p w:rsidR="00000000" w:rsidDel="00000000" w:rsidP="00000000" w:rsidRDefault="00000000" w:rsidRPr="00000000" w14:paraId="00000155">
      <w:pPr>
        <w:pStyle w:val="Heading3"/>
        <w:numPr>
          <w:ilvl w:val="0"/>
          <w:numId w:val="8"/>
        </w:numPr>
        <w:tabs>
          <w:tab w:val="left" w:pos="323"/>
        </w:tabs>
        <w:spacing w:before="70" w:line="240" w:lineRule="auto"/>
        <w:ind w:left="0" w:hanging="211"/>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Mục tiêu của môn học:</w:t>
      </w:r>
    </w:p>
    <w:p w:rsidR="00000000" w:rsidDel="00000000" w:rsidP="00000000" w:rsidRDefault="00000000" w:rsidRPr="00000000" w14:paraId="00000156">
      <w:pPr>
        <w:spacing w:before="4" w:line="240" w:lineRule="auto"/>
        <w:ind w:left="0" w:hanging="2"/>
        <w:rPr>
          <w:sz w:val="20"/>
          <w:szCs w:val="20"/>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116"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Môn học nhằm trang bị các kiến thức cơ bản về số gần đúng, sai số, sự hội tụ, các phương pháp tính gần đúng để giải phương trình phi tuyến, giải hệ phương trình tuyến tính, nội suy và xấp xỉ hảm, tính gần đúng đạo hàm và tích phân, xấp xỉ nghiệm gần đúng của phương trình vi phân thường, bao gồm bài toán Cauchy cấp 1, hệ phương trình cấp 1, phương trình vi phân cấn 2 và bài toán biên. Đồng thời, môn học trang bị các thuật toán cần thiết để giải các bài toán cơ bản trong kỹ thuật.</w:t>
      </w:r>
    </w:p>
    <w:p w:rsidR="00000000" w:rsidDel="00000000" w:rsidP="00000000" w:rsidRDefault="00000000" w:rsidRPr="00000000" w14:paraId="00000158">
      <w:pPr>
        <w:spacing w:before="6" w:line="240" w:lineRule="auto"/>
        <w:ind w:left="0" w:hanging="2"/>
        <w:rPr>
          <w:sz w:val="20"/>
          <w:szCs w:val="20"/>
        </w:rPr>
      </w:pPr>
      <w:r w:rsidDel="00000000" w:rsidR="00000000" w:rsidRPr="00000000">
        <w:rPr>
          <w:rtl w:val="0"/>
        </w:rPr>
      </w:r>
    </w:p>
    <w:p w:rsidR="00000000" w:rsidDel="00000000" w:rsidP="00000000" w:rsidRDefault="00000000" w:rsidRPr="00000000" w14:paraId="00000159">
      <w:pPr>
        <w:ind w:left="0" w:right="237" w:hanging="2"/>
        <w:jc w:val="center"/>
        <w:rPr>
          <w:sz w:val="20"/>
          <w:szCs w:val="20"/>
        </w:rPr>
      </w:pPr>
      <w:r w:rsidDel="00000000" w:rsidR="00000000" w:rsidRPr="00000000">
        <w:rPr>
          <w:b w:val="1"/>
          <w:sz w:val="20"/>
          <w:szCs w:val="20"/>
          <w:rtl w:val="0"/>
        </w:rPr>
        <w:t xml:space="preserve">Aims:</w:t>
      </w:r>
      <w:r w:rsidDel="00000000" w:rsidR="00000000" w:rsidRPr="00000000">
        <w:rPr>
          <w:rtl w:val="0"/>
        </w:rPr>
      </w:r>
    </w:p>
    <w:p w:rsidR="00000000" w:rsidDel="00000000" w:rsidP="00000000" w:rsidRDefault="00000000" w:rsidRPr="00000000" w14:paraId="0000015A">
      <w:pPr>
        <w:spacing w:before="9" w:line="240" w:lineRule="auto"/>
        <w:ind w:left="0" w:hanging="2"/>
        <w:rPr>
          <w:sz w:val="20"/>
          <w:szCs w:val="20"/>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course provides to the students with the basic knowledge of approximate numbers, errors, convergence, numerical methods for solving nonlinear equations, linear system equations, interpolation and approximation of functions, derivatives and integrals, finding approximate solution of ordinary differential equations, including Cauchy problems, system differential equations, differential equations of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order and boundary problem. This course also provides to the students basic algorithms to solve some practical problems of technology. </w:t>
      </w:r>
    </w:p>
    <w:p w:rsidR="00000000" w:rsidDel="00000000" w:rsidP="00000000" w:rsidRDefault="00000000" w:rsidRPr="00000000" w14:paraId="0000015C">
      <w:pPr>
        <w:spacing w:before="8" w:line="240" w:lineRule="auto"/>
        <w:ind w:left="0" w:hanging="2"/>
        <w:rPr>
          <w:sz w:val="20"/>
          <w:szCs w:val="20"/>
        </w:rPr>
      </w:pPr>
      <w:r w:rsidDel="00000000" w:rsidR="00000000" w:rsidRPr="00000000">
        <w:rPr>
          <w:rtl w:val="0"/>
        </w:rPr>
      </w:r>
    </w:p>
    <w:p w:rsidR="00000000" w:rsidDel="00000000" w:rsidP="00000000" w:rsidRDefault="00000000" w:rsidRPr="00000000" w14:paraId="0000015D">
      <w:pPr>
        <w:pStyle w:val="Heading3"/>
        <w:numPr>
          <w:ilvl w:val="0"/>
          <w:numId w:val="8"/>
        </w:numPr>
        <w:tabs>
          <w:tab w:val="left" w:pos="323"/>
        </w:tabs>
        <w:spacing w:before="70" w:line="240" w:lineRule="auto"/>
        <w:ind w:left="0" w:hanging="211"/>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Nội dung tóm tắt môn học:</w:t>
      </w:r>
    </w:p>
    <w:p w:rsidR="00000000" w:rsidDel="00000000" w:rsidP="00000000" w:rsidRDefault="00000000" w:rsidRPr="00000000" w14:paraId="0000015E">
      <w:pPr>
        <w:spacing w:before="4" w:line="240" w:lineRule="auto"/>
        <w:ind w:left="0" w:hanging="2"/>
        <w:rPr>
          <w:sz w:val="20"/>
          <w:szCs w:val="20"/>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Những nội dung sau đây sẽ được giảng dạy và thảo luận trong môn học:</w:t>
      </w:r>
    </w:p>
    <w:p w:rsidR="00000000" w:rsidDel="00000000" w:rsidP="00000000" w:rsidRDefault="00000000" w:rsidRPr="00000000" w14:paraId="000001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Số gần đúng, sai số, quy tắc làm tròn số</w:t>
      </w:r>
    </w:p>
    <w:p w:rsidR="00000000" w:rsidDel="00000000" w:rsidP="00000000" w:rsidRDefault="00000000" w:rsidRPr="00000000" w14:paraId="000001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gần đúng phương trình phi tuyến</w:t>
      </w:r>
    </w:p>
    <w:p w:rsidR="00000000" w:rsidDel="00000000" w:rsidP="00000000" w:rsidRDefault="00000000" w:rsidRPr="00000000" w14:paraId="000001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gần đúng hệ phương trình tuyến tính</w:t>
      </w:r>
    </w:p>
    <w:p w:rsidR="00000000" w:rsidDel="00000000" w:rsidP="00000000" w:rsidRDefault="00000000" w:rsidRPr="00000000" w14:paraId="000001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suy và xấp xỉ hàm</w:t>
      </w:r>
    </w:p>
    <w:p w:rsidR="00000000" w:rsidDel="00000000" w:rsidP="00000000" w:rsidRDefault="00000000" w:rsidRPr="00000000" w14:paraId="000001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Tính gần đúng đạo hàm và tích phân xác định</w:t>
      </w:r>
    </w:p>
    <w:p w:rsidR="00000000" w:rsidDel="00000000" w:rsidP="00000000" w:rsidRDefault="00000000" w:rsidRPr="00000000" w14:paraId="000001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gần đúng phương trình vi phân thường( Bài toán Cauchy cấp 1, cấp 2, hệ phương trình cấp 1)</w:t>
      </w:r>
    </w:p>
    <w:p w:rsidR="00000000" w:rsidDel="00000000" w:rsidP="00000000" w:rsidRDefault="00000000" w:rsidRPr="00000000" w14:paraId="000001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gần đúng bài toán biên cấp 2</w:t>
      </w:r>
    </w:p>
    <w:p w:rsidR="00000000" w:rsidDel="00000000" w:rsidP="00000000" w:rsidRDefault="00000000" w:rsidRPr="00000000" w14:paraId="00000167">
      <w:pPr>
        <w:spacing w:before="3" w:line="240" w:lineRule="auto"/>
        <w:ind w:left="0" w:hanging="2"/>
        <w:rPr>
          <w:sz w:val="20"/>
          <w:szCs w:val="20"/>
        </w:rPr>
      </w:pPr>
      <w:r w:rsidDel="00000000" w:rsidR="00000000" w:rsidRPr="00000000">
        <w:rPr>
          <w:rtl w:val="0"/>
        </w:rPr>
      </w:r>
    </w:p>
    <w:p w:rsidR="00000000" w:rsidDel="00000000" w:rsidP="00000000" w:rsidRDefault="00000000" w:rsidRPr="00000000" w14:paraId="00000168">
      <w:pPr>
        <w:spacing w:line="240" w:lineRule="auto"/>
        <w:ind w:left="0" w:hanging="2"/>
        <w:rPr>
          <w:sz w:val="20"/>
          <w:szCs w:val="20"/>
        </w:rPr>
      </w:pPr>
      <w:r w:rsidDel="00000000" w:rsidR="00000000" w:rsidRPr="00000000">
        <w:rPr>
          <w:rtl w:val="0"/>
        </w:rPr>
      </w:r>
    </w:p>
    <w:p w:rsidR="00000000" w:rsidDel="00000000" w:rsidP="00000000" w:rsidRDefault="00000000" w:rsidRPr="00000000" w14:paraId="00000169">
      <w:pPr>
        <w:pStyle w:val="Heading2"/>
        <w:ind w:left="0" w:right="237" w:hanging="2"/>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Course outline:</w:t>
      </w:r>
      <w:r w:rsidDel="00000000" w:rsidR="00000000" w:rsidRPr="00000000">
        <w:rPr>
          <w:rtl w:val="0"/>
        </w:rPr>
      </w:r>
    </w:p>
    <w:p w:rsidR="00000000" w:rsidDel="00000000" w:rsidP="00000000" w:rsidRDefault="00000000" w:rsidRPr="00000000" w14:paraId="0000016A">
      <w:pPr>
        <w:spacing w:before="9" w:line="240" w:lineRule="auto"/>
        <w:ind w:left="0" w:hanging="2"/>
        <w:rPr>
          <w:sz w:val="20"/>
          <w:szCs w:val="20"/>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topics will be presented and discussed in this course:</w:t>
      </w:r>
    </w:p>
    <w:p w:rsidR="00000000" w:rsidDel="00000000" w:rsidP="00000000" w:rsidRDefault="00000000" w:rsidRPr="00000000" w14:paraId="000001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Approximate numbers, errors, the rules of rounding number</w:t>
      </w:r>
    </w:p>
    <w:p w:rsidR="00000000" w:rsidDel="00000000" w:rsidP="00000000" w:rsidRDefault="00000000" w:rsidRPr="00000000" w14:paraId="000001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Solving approximately nonlinear equation</w:t>
      </w:r>
    </w:p>
    <w:p w:rsidR="00000000" w:rsidDel="00000000" w:rsidP="00000000" w:rsidRDefault="00000000" w:rsidRPr="00000000" w14:paraId="000001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Solving approximately algebraic linear system</w:t>
      </w:r>
    </w:p>
    <w:p w:rsidR="00000000" w:rsidDel="00000000" w:rsidP="00000000" w:rsidRDefault="00000000" w:rsidRPr="00000000" w14:paraId="000001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Interpolation and approximation of functions</w:t>
      </w:r>
    </w:p>
    <w:p w:rsidR="00000000" w:rsidDel="00000000" w:rsidP="00000000" w:rsidRDefault="00000000" w:rsidRPr="00000000" w14:paraId="000001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Evaluating derivatives and definite integrals</w:t>
      </w:r>
    </w:p>
    <w:p w:rsidR="00000000" w:rsidDel="00000000" w:rsidP="00000000" w:rsidRDefault="00000000" w:rsidRPr="00000000" w14:paraId="000001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Numerical methods for solving ordinary differential equation( Cauchy problem)</w:t>
      </w:r>
    </w:p>
    <w:p w:rsidR="00000000" w:rsidDel="00000000" w:rsidP="00000000" w:rsidRDefault="00000000" w:rsidRPr="00000000" w14:paraId="000001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5" w:line="242" w:lineRule="auto"/>
        <w:ind w:left="1373"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Boundary problem for differential equation second order</w:t>
      </w:r>
    </w:p>
    <w:p w:rsidR="00000000" w:rsidDel="00000000" w:rsidP="00000000" w:rsidRDefault="00000000" w:rsidRPr="00000000" w14:paraId="00000173">
      <w:pPr>
        <w:spacing w:before="6" w:line="240" w:lineRule="auto"/>
        <w:ind w:left="0" w:hanging="2"/>
        <w:rPr>
          <w:sz w:val="20"/>
          <w:szCs w:val="20"/>
        </w:rPr>
      </w:pPr>
      <w:r w:rsidDel="00000000" w:rsidR="00000000" w:rsidRPr="00000000">
        <w:rPr>
          <w:rtl w:val="0"/>
        </w:rPr>
      </w:r>
    </w:p>
    <w:p w:rsidR="00000000" w:rsidDel="00000000" w:rsidP="00000000" w:rsidRDefault="00000000" w:rsidRPr="00000000" w14:paraId="00000174">
      <w:pPr>
        <w:pStyle w:val="Heading3"/>
        <w:numPr>
          <w:ilvl w:val="0"/>
          <w:numId w:val="8"/>
        </w:numPr>
        <w:tabs>
          <w:tab w:val="left" w:pos="323"/>
        </w:tabs>
        <w:spacing w:before="70" w:line="240" w:lineRule="auto"/>
        <w:ind w:left="0" w:hanging="211"/>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Tài liệu học tập:</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137"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học tập có thể được tải xuống từ trang BKEL (http://e-learning.hcmut.edu.vn/). Các slide bài giảng được cập nhật hàng tuần theo tiến độ học tập trên lớp. Bên cạnh đó, sinh viên có thể tự học, tìm hiểu sâu hơn thông qua các tài liệu dưới đây:</w:t>
      </w:r>
    </w:p>
    <w:p w:rsidR="00000000" w:rsidDel="00000000" w:rsidP="00000000" w:rsidRDefault="00000000" w:rsidRPr="00000000" w14:paraId="000001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75" w:line="242" w:lineRule="auto"/>
        <w:ind w:left="1080"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Sách và giáo trình chính: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137"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Lê Thái Thanh, Giáo trình Phương Pháp Tính , ĐHQG-HCM, 2017 </w:t>
      </w:r>
    </w:p>
    <w:p w:rsidR="00000000" w:rsidDel="00000000" w:rsidP="00000000" w:rsidRDefault="00000000" w:rsidRPr="00000000" w14:paraId="000001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75" w:line="242" w:lineRule="auto"/>
        <w:ind w:left="1080" w:right="13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tham khảo: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137"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Lê Trọng Vinh, Giải tích số, NXB KHKT, 2000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60" w:before="6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 Burden, R.D and Faires, 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Numerical Analysis,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Brooks/Cole Publishing Company</w:t>
      </w:r>
    </w:p>
    <w:p w:rsidR="00000000" w:rsidDel="00000000" w:rsidP="00000000" w:rsidRDefault="00000000" w:rsidRPr="00000000" w14:paraId="0000017B">
      <w:pPr>
        <w:spacing w:before="7" w:line="240" w:lineRule="auto"/>
        <w:ind w:left="0" w:hanging="2"/>
        <w:rPr>
          <w:sz w:val="20"/>
          <w:szCs w:val="20"/>
        </w:rPr>
      </w:pPr>
      <w:r w:rsidDel="00000000" w:rsidR="00000000" w:rsidRPr="00000000">
        <w:rPr>
          <w:rtl w:val="0"/>
        </w:rPr>
      </w:r>
    </w:p>
    <w:p w:rsidR="00000000" w:rsidDel="00000000" w:rsidP="00000000" w:rsidRDefault="00000000" w:rsidRPr="00000000" w14:paraId="0000017C">
      <w:pPr>
        <w:pStyle w:val="Heading3"/>
        <w:numPr>
          <w:ilvl w:val="0"/>
          <w:numId w:val="8"/>
        </w:numPr>
        <w:tabs>
          <w:tab w:val="left" w:pos="323"/>
        </w:tabs>
        <w:spacing w:before="70" w:line="240" w:lineRule="auto"/>
        <w:ind w:left="0" w:hanging="211"/>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Hiểu biết, kỹ năng, thái độ cần đạt được sau khi học môn học:</w:t>
      </w:r>
    </w:p>
    <w:p w:rsidR="00000000" w:rsidDel="00000000" w:rsidP="00000000" w:rsidRDefault="00000000" w:rsidRPr="00000000" w14:paraId="0000017D">
      <w:pPr>
        <w:spacing w:before="5" w:line="240" w:lineRule="auto"/>
        <w:ind w:left="0" w:hanging="2"/>
        <w:rPr>
          <w:sz w:val="20"/>
          <w:szCs w:val="20"/>
        </w:rPr>
      </w:pPr>
      <w:r w:rsidDel="00000000" w:rsidR="00000000" w:rsidRPr="00000000">
        <w:rPr>
          <w:rtl w:val="0"/>
        </w:rPr>
      </w:r>
    </w:p>
    <w:tbl>
      <w:tblPr>
        <w:tblStyle w:val="Table3"/>
        <w:tblW w:w="9463.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0"/>
        <w:gridCol w:w="8633"/>
        <w:tblGridChange w:id="0">
          <w:tblGrid>
            <w:gridCol w:w="830"/>
            <w:gridCol w:w="863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40" w:lineRule="auto"/>
              <w:ind w:left="0" w:hanging="2"/>
              <w:rPr>
                <w:sz w:val="20"/>
                <w:szCs w:val="20"/>
              </w:rPr>
            </w:pPr>
            <w:r w:rsidDel="00000000" w:rsidR="00000000" w:rsidRPr="00000000">
              <w:rPr>
                <w:sz w:val="20"/>
                <w:szCs w:val="20"/>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left="0" w:hanging="2"/>
              <w:jc w:val="center"/>
              <w:rPr>
                <w:b w:val="1"/>
                <w:sz w:val="20"/>
                <w:szCs w:val="20"/>
              </w:rPr>
            </w:pPr>
            <w:r w:rsidDel="00000000" w:rsidR="00000000" w:rsidRPr="00000000">
              <w:rPr>
                <w:b w:val="1"/>
                <w:sz w:val="20"/>
                <w:szCs w:val="20"/>
                <w:rtl w:val="0"/>
              </w:rPr>
              <w:t xml:space="preserve">Chuẩn đầu ra của môn học</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ind w:left="0" w:hanging="2"/>
              <w:rPr>
                <w:sz w:val="20"/>
                <w:szCs w:val="20"/>
              </w:rPr>
            </w:pPr>
            <w:r w:rsidDel="00000000" w:rsidR="00000000" w:rsidRPr="00000000">
              <w:rPr>
                <w:sz w:val="20"/>
                <w:szCs w:val="20"/>
                <w:rtl w:val="0"/>
              </w:rPr>
              <w:t xml:space="preserve">L.O.1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1">
            <w:pPr>
              <w:ind w:left="0" w:hanging="2"/>
              <w:rPr>
                <w:sz w:val="20"/>
                <w:szCs w:val="20"/>
              </w:rPr>
            </w:pPr>
            <w:r w:rsidDel="00000000" w:rsidR="00000000" w:rsidRPr="00000000">
              <w:rPr>
                <w:sz w:val="20"/>
                <w:szCs w:val="20"/>
                <w:rtl w:val="0"/>
              </w:rPr>
              <w:t xml:space="preserve">Sinh viên có được các kiến thức cơ bản trong phương pháp tính.</w:t>
            </w:r>
          </w:p>
          <w:p w:rsidR="00000000" w:rsidDel="00000000" w:rsidP="00000000" w:rsidRDefault="00000000" w:rsidRPr="00000000" w14:paraId="00000182">
            <w:pPr>
              <w:ind w:left="0" w:hanging="2"/>
              <w:rPr>
                <w:sz w:val="20"/>
                <w:szCs w:val="20"/>
              </w:rPr>
            </w:pPr>
            <w:r w:rsidDel="00000000" w:rsidR="00000000" w:rsidRPr="00000000">
              <w:rPr>
                <w:sz w:val="20"/>
                <w:szCs w:val="20"/>
                <w:rtl w:val="0"/>
              </w:rPr>
              <w:t xml:space="preserve">Sinh viên có khả năng mô tả các phương pháp và thuật toán lý thuyết để giải quyết các bài toán gần đúng</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ind w:left="0" w:hanging="2"/>
              <w:rPr>
                <w:sz w:val="20"/>
                <w:szCs w:val="20"/>
              </w:rPr>
            </w:pPr>
            <w:r w:rsidDel="00000000" w:rsidR="00000000" w:rsidRPr="00000000">
              <w:rPr>
                <w:sz w:val="20"/>
                <w:szCs w:val="20"/>
                <w:rtl w:val="0"/>
              </w:rPr>
              <w:t xml:space="preserve">L.O.2</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4">
            <w:pPr>
              <w:ind w:left="0" w:hanging="2"/>
              <w:rPr>
                <w:sz w:val="20"/>
                <w:szCs w:val="20"/>
              </w:rPr>
            </w:pPr>
            <w:r w:rsidDel="00000000" w:rsidR="00000000" w:rsidRPr="00000000">
              <w:rPr>
                <w:sz w:val="20"/>
                <w:szCs w:val="20"/>
                <w:rtl w:val="0"/>
              </w:rPr>
              <w:t xml:space="preserve">Có khả năng áp dụng kiến thức để giải quyết các vấn đề liên quan môn học.</w:t>
            </w:r>
          </w:p>
          <w:p w:rsidR="00000000" w:rsidDel="00000000" w:rsidP="00000000" w:rsidRDefault="00000000" w:rsidRPr="00000000" w14:paraId="00000185">
            <w:pPr>
              <w:ind w:left="0" w:hanging="2"/>
              <w:rPr>
                <w:sz w:val="20"/>
                <w:szCs w:val="20"/>
              </w:rPr>
            </w:pPr>
            <w:r w:rsidDel="00000000" w:rsidR="00000000" w:rsidRPr="00000000">
              <w:rPr>
                <w:sz w:val="20"/>
                <w:szCs w:val="20"/>
                <w:rtl w:val="0"/>
              </w:rPr>
              <w:t xml:space="preserve">Có khả năng lập trình để giải quyết bài toán thực tế với một số phần mềm tính toán</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left="0" w:hanging="2"/>
              <w:rPr>
                <w:sz w:val="20"/>
                <w:szCs w:val="20"/>
              </w:rPr>
            </w:pPr>
            <w:r w:rsidDel="00000000" w:rsidR="00000000" w:rsidRPr="00000000">
              <w:rPr>
                <w:sz w:val="20"/>
                <w:szCs w:val="20"/>
                <w:rtl w:val="0"/>
              </w:rPr>
              <w:t xml:space="preserve">L.O.3</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7">
            <w:pPr>
              <w:ind w:left="0" w:hanging="2"/>
              <w:rPr>
                <w:sz w:val="20"/>
                <w:szCs w:val="20"/>
              </w:rPr>
            </w:pPr>
            <w:r w:rsidDel="00000000" w:rsidR="00000000" w:rsidRPr="00000000">
              <w:rPr>
                <w:sz w:val="20"/>
                <w:szCs w:val="20"/>
                <w:rtl w:val="0"/>
              </w:rPr>
              <w:t xml:space="preserve">Sử dụng các kiến thức có trong môn học, sinh viên có thể kiểm tra và lựa chọn phương pháp thích hợp để giải quyết các bài toán gần đúng liên quan đến ngành học và trong thực tế.</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ind w:left="0" w:hanging="2"/>
              <w:rPr>
                <w:sz w:val="20"/>
                <w:szCs w:val="20"/>
              </w:rPr>
            </w:pPr>
            <w:r w:rsidDel="00000000" w:rsidR="00000000" w:rsidRPr="00000000">
              <w:rPr>
                <w:sz w:val="20"/>
                <w:szCs w:val="20"/>
                <w:rtl w:val="0"/>
              </w:rPr>
              <w:t xml:space="preserve">L.O.4</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9">
            <w:pPr>
              <w:ind w:left="0" w:hanging="2"/>
              <w:rPr>
                <w:sz w:val="20"/>
                <w:szCs w:val="20"/>
              </w:rPr>
            </w:pPr>
            <w:r w:rsidDel="00000000" w:rsidR="00000000" w:rsidRPr="00000000">
              <w:rPr>
                <w:sz w:val="20"/>
                <w:szCs w:val="20"/>
                <w:rtl w:val="0"/>
              </w:rPr>
              <w:t xml:space="preserve">Có khả năng làm việc nhóm hiệu quả.</w:t>
            </w:r>
          </w:p>
        </w:tc>
      </w:tr>
    </w:tbl>
    <w:p w:rsidR="00000000" w:rsidDel="00000000" w:rsidP="00000000" w:rsidRDefault="00000000" w:rsidRPr="00000000" w14:paraId="0000018A">
      <w:pPr>
        <w:spacing w:line="240" w:lineRule="auto"/>
        <w:ind w:left="0" w:hanging="2"/>
        <w:rPr>
          <w:sz w:val="20"/>
          <w:szCs w:val="20"/>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60" w:before="6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60" w:before="6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60" w:before="6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6840" w:w="11907"/>
          <w:pgMar w:bottom="964" w:top="907" w:left="1247" w:right="1021" w:header="680" w:footer="680"/>
          <w:pgNumType w:start="1"/>
          <w:cols w:equalWidth="0"/>
          <w:titlePg w:val="1"/>
        </w:sectPr>
      </w:pPr>
      <w:r w:rsidDel="00000000" w:rsidR="00000000" w:rsidRPr="00000000">
        <w:rPr>
          <w:rtl w:val="0"/>
        </w:rPr>
      </w:r>
    </w:p>
    <w:p w:rsidR="00000000" w:rsidDel="00000000" w:rsidP="00000000" w:rsidRDefault="00000000" w:rsidRPr="00000000" w14:paraId="0000018E">
      <w:pPr>
        <w:ind w:left="0" w:hanging="2"/>
        <w:rPr/>
      </w:pPr>
      <w:r w:rsidDel="00000000" w:rsidR="00000000" w:rsidRPr="00000000">
        <w:rPr>
          <w:rtl w:val="0"/>
        </w:rPr>
      </w:r>
    </w:p>
    <w:tbl>
      <w:tblPr>
        <w:tblStyle w:val="Table4"/>
        <w:tblW w:w="9775.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1"/>
        <w:gridCol w:w="9094"/>
        <w:tblGridChange w:id="0">
          <w:tblGrid>
            <w:gridCol w:w="681"/>
            <w:gridCol w:w="909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ind w:left="0" w:hanging="2"/>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ind w:left="0" w:hanging="2"/>
              <w:jc w:val="center"/>
              <w:rPr>
                <w:b w:val="1"/>
                <w:sz w:val="20"/>
                <w:szCs w:val="20"/>
              </w:rPr>
            </w:pPr>
            <w:r w:rsidDel="00000000" w:rsidR="00000000" w:rsidRPr="00000000">
              <w:rPr>
                <w:b w:val="1"/>
                <w:sz w:val="20"/>
                <w:szCs w:val="20"/>
                <w:rtl w:val="0"/>
              </w:rPr>
              <w:t xml:space="preserve">Learning outcomes</w:t>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ind w:left="0" w:hanging="2"/>
              <w:rPr>
                <w:sz w:val="20"/>
                <w:szCs w:val="20"/>
              </w:rPr>
            </w:pPr>
            <w:r w:rsidDel="00000000" w:rsidR="00000000" w:rsidRPr="00000000">
              <w:rPr>
                <w:sz w:val="20"/>
                <w:szCs w:val="20"/>
                <w:rtl w:val="0"/>
              </w:rPr>
              <w:t xml:space="preserve">L.O.1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92">
            <w:pPr>
              <w:ind w:left="0" w:hanging="2"/>
              <w:rPr>
                <w:sz w:val="20"/>
                <w:szCs w:val="20"/>
              </w:rPr>
            </w:pPr>
            <w:r w:rsidDel="00000000" w:rsidR="00000000" w:rsidRPr="00000000">
              <w:rPr>
                <w:sz w:val="20"/>
                <w:szCs w:val="20"/>
                <w:rtl w:val="0"/>
              </w:rPr>
              <w:t xml:space="preserve">L.O.1.1 Students gain the basic knowledge of numerical methods</w:t>
            </w:r>
          </w:p>
          <w:p w:rsidR="00000000" w:rsidDel="00000000" w:rsidP="00000000" w:rsidRDefault="00000000" w:rsidRPr="00000000" w14:paraId="00000193">
            <w:pPr>
              <w:ind w:left="0" w:hanging="2"/>
              <w:rPr>
                <w:sz w:val="20"/>
                <w:szCs w:val="20"/>
              </w:rPr>
            </w:pPr>
            <w:r w:rsidDel="00000000" w:rsidR="00000000" w:rsidRPr="00000000">
              <w:rPr>
                <w:sz w:val="20"/>
                <w:szCs w:val="20"/>
                <w:rtl w:val="0"/>
              </w:rPr>
              <w:t xml:space="preserve">L.O.1.2 Students should be able to describe some methods and algorithms to solve approximate problems</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ind w:left="0" w:hanging="2"/>
              <w:rPr>
                <w:sz w:val="20"/>
                <w:szCs w:val="20"/>
              </w:rPr>
            </w:pPr>
            <w:r w:rsidDel="00000000" w:rsidR="00000000" w:rsidRPr="00000000">
              <w:rPr>
                <w:sz w:val="20"/>
                <w:szCs w:val="20"/>
                <w:rtl w:val="0"/>
              </w:rPr>
              <w:t xml:space="preserve">L.O.2</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95">
            <w:pPr>
              <w:ind w:left="0" w:hanging="2"/>
              <w:rPr>
                <w:sz w:val="20"/>
                <w:szCs w:val="20"/>
              </w:rPr>
            </w:pPr>
            <w:r w:rsidDel="00000000" w:rsidR="00000000" w:rsidRPr="00000000">
              <w:rPr>
                <w:sz w:val="20"/>
                <w:szCs w:val="20"/>
                <w:rtl w:val="0"/>
              </w:rPr>
              <w:t xml:space="preserve">L.O.2.1 Students should be able to apply the knowledge to solve problems related to the subject.</w:t>
            </w:r>
          </w:p>
          <w:p w:rsidR="00000000" w:rsidDel="00000000" w:rsidP="00000000" w:rsidRDefault="00000000" w:rsidRPr="00000000" w14:paraId="00000196">
            <w:pPr>
              <w:ind w:left="0" w:hanging="2"/>
              <w:rPr>
                <w:sz w:val="20"/>
                <w:szCs w:val="20"/>
              </w:rPr>
            </w:pPr>
            <w:r w:rsidDel="00000000" w:rsidR="00000000" w:rsidRPr="00000000">
              <w:rPr>
                <w:sz w:val="20"/>
                <w:szCs w:val="20"/>
                <w:rtl w:val="0"/>
              </w:rPr>
              <w:t xml:space="preserve">L.O.2.1 Students should be able to program for solving practical problems with some computational programs.</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ind w:left="0" w:hanging="2"/>
              <w:rPr>
                <w:sz w:val="20"/>
                <w:szCs w:val="20"/>
              </w:rPr>
            </w:pPr>
            <w:r w:rsidDel="00000000" w:rsidR="00000000" w:rsidRPr="00000000">
              <w:rPr>
                <w:sz w:val="20"/>
                <w:szCs w:val="20"/>
                <w:rtl w:val="0"/>
              </w:rPr>
              <w:t xml:space="preserve">L.O.3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ind w:left="0" w:hanging="2"/>
              <w:rPr>
                <w:sz w:val="20"/>
                <w:szCs w:val="20"/>
              </w:rPr>
            </w:pPr>
            <w:r w:rsidDel="00000000" w:rsidR="00000000" w:rsidRPr="00000000">
              <w:rPr>
                <w:sz w:val="20"/>
                <w:szCs w:val="20"/>
                <w:rtl w:val="0"/>
              </w:rPr>
              <w:t xml:space="preserve">L.O.3.1 Using the knowledge in the subject, students are able to check and choose the appropriate methods to solve approximate problems related to their major and real life. </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ind w:left="0" w:hanging="2"/>
              <w:rPr>
                <w:sz w:val="20"/>
                <w:szCs w:val="20"/>
              </w:rPr>
            </w:pPr>
            <w:r w:rsidDel="00000000" w:rsidR="00000000" w:rsidRPr="00000000">
              <w:rPr>
                <w:sz w:val="20"/>
                <w:szCs w:val="20"/>
                <w:rtl w:val="0"/>
              </w:rPr>
              <w:t xml:space="preserve">L.O.4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ind w:left="0" w:hanging="2"/>
              <w:rPr>
                <w:sz w:val="20"/>
                <w:szCs w:val="20"/>
              </w:rPr>
            </w:pPr>
            <w:r w:rsidDel="00000000" w:rsidR="00000000" w:rsidRPr="00000000">
              <w:rPr>
                <w:sz w:val="20"/>
                <w:szCs w:val="20"/>
                <w:rtl w:val="0"/>
              </w:rPr>
              <w:t xml:space="preserve">L.O.4.1 Students are able to work in a team effectively.</w:t>
            </w:r>
          </w:p>
        </w:tc>
      </w:tr>
    </w:tbl>
    <w:p w:rsidR="00000000" w:rsidDel="00000000" w:rsidP="00000000" w:rsidRDefault="00000000" w:rsidRPr="00000000" w14:paraId="0000019B">
      <w:pPr>
        <w:ind w:left="0" w:hanging="2"/>
        <w:rPr>
          <w:sz w:val="20"/>
          <w:szCs w:val="20"/>
        </w:rPr>
      </w:pPr>
      <w:r w:rsidDel="00000000" w:rsidR="00000000" w:rsidRPr="00000000">
        <w:rPr>
          <w:rtl w:val="0"/>
        </w:rPr>
      </w:r>
    </w:p>
    <w:p w:rsidR="00000000" w:rsidDel="00000000" w:rsidP="00000000" w:rsidRDefault="00000000" w:rsidRPr="00000000" w14:paraId="0000019C">
      <w:pPr>
        <w:pStyle w:val="Heading3"/>
        <w:numPr>
          <w:ilvl w:val="0"/>
          <w:numId w:val="8"/>
        </w:numPr>
        <w:tabs>
          <w:tab w:val="left" w:pos="323"/>
        </w:tabs>
        <w:spacing w:before="70" w:line="240" w:lineRule="auto"/>
        <w:ind w:left="0" w:hanging="211"/>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Hướng dẫn cách học ­ chi tiết cách đánh giá môn học:</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Điểm tổng kết môn học được đánh giá xuyên suốt quá trình học, cơ bản gồm ba cột điểm: điểm kiểm tra giữa kỳ, điểm bài tập lớn , và điểm thi cuối kỳ. Điểm đánh giá chi tiết như sau:</w:t>
      </w:r>
    </w:p>
    <w:p w:rsidR="00000000" w:rsidDel="00000000" w:rsidP="00000000" w:rsidRDefault="00000000" w:rsidRPr="00000000" w14:paraId="0000019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giữa kỳ: 20%</w:t>
      </w:r>
    </w:p>
    <w:p w:rsidR="00000000" w:rsidDel="00000000" w:rsidP="00000000" w:rsidRDefault="00000000" w:rsidRPr="00000000" w14:paraId="0000019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bài tập lớn theo nhóm : 20%</w:t>
      </w:r>
    </w:p>
    <w:p w:rsidR="00000000" w:rsidDel="00000000" w:rsidP="00000000" w:rsidRDefault="00000000" w:rsidRPr="00000000" w14:paraId="000001A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thi cuối kỳ: 60%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được yêu cầu phải tham dự giờ giảng trên lớp ít nhất 70% (số lần được điểm danh chuyên cần). Ngoài ra, sinh viên phải hoàn thành tất cả bài tập về nhà đúng hạn cũng như thực hiện đầy đủ các phần thuyết trình của nhóm. Đây là những điều kiện cần để sinh viên đạt môn học này.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cần lưu ý thời hạn nộp bài tập. Nộp muộn sẽ không được chấp nhận nếu không có một lý do chính đáng đã được trình bày và phê duyệt của giảng viên trước ngày đến hạn. Bài tập nộp muộn cho phép sẽ bị trừ đi 2 điểm đối với mỗi ngày nộp trễ. Nếu không có lý do chính đáng, bài tập được tính 0 điểm.</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3"/>
        <w:numPr>
          <w:ilvl w:val="0"/>
          <w:numId w:val="8"/>
        </w:numPr>
        <w:tabs>
          <w:tab w:val="left" w:pos="323"/>
        </w:tabs>
        <w:spacing w:before="70" w:line="240" w:lineRule="auto"/>
        <w:ind w:left="0" w:hanging="211"/>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Dự kiến danh sách Cán bộ tham gia giảng dạy:</w:t>
      </w:r>
    </w:p>
    <w:p w:rsidR="00000000" w:rsidDel="00000000" w:rsidP="00000000" w:rsidRDefault="00000000" w:rsidRPr="00000000" w14:paraId="000001A6">
      <w:pPr>
        <w:spacing w:before="8" w:line="240" w:lineRule="auto"/>
        <w:ind w:left="0" w:hanging="2"/>
        <w:rPr>
          <w:sz w:val="20"/>
          <w:szCs w:val="20"/>
        </w:rPr>
      </w:pPr>
      <w:r w:rsidDel="00000000" w:rsidR="00000000" w:rsidRPr="00000000">
        <w:rPr>
          <w:rtl w:val="0"/>
        </w:rPr>
      </w:r>
    </w:p>
    <w:p w:rsidR="00000000" w:rsidDel="00000000" w:rsidP="00000000" w:rsidRDefault="00000000" w:rsidRPr="00000000" w14:paraId="000001A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TS.GVC.  Nguyễn Quốc Lân</w:t>
      </w:r>
    </w:p>
    <w:p w:rsidR="00000000" w:rsidDel="00000000" w:rsidP="00000000" w:rsidRDefault="00000000" w:rsidRPr="00000000" w14:paraId="000001A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8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ThS.GVC. Ngô Thu Lương</w:t>
      </w:r>
    </w:p>
    <w:p w:rsidR="00000000" w:rsidDel="00000000" w:rsidP="00000000" w:rsidRDefault="00000000" w:rsidRPr="00000000" w14:paraId="000001A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8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Đậu Thế Phiệt</w:t>
      </w:r>
    </w:p>
    <w:p w:rsidR="00000000" w:rsidDel="00000000" w:rsidP="00000000" w:rsidRDefault="00000000" w:rsidRPr="00000000" w14:paraId="000001A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8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Lê Xuân Đại</w:t>
      </w:r>
    </w:p>
    <w:p w:rsidR="00000000" w:rsidDel="00000000" w:rsidP="00000000" w:rsidRDefault="00000000" w:rsidRPr="00000000" w14:paraId="000001A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8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Phùng Trọng Thực</w:t>
      </w:r>
    </w:p>
    <w:p w:rsidR="00000000" w:rsidDel="00000000" w:rsidP="00000000" w:rsidRDefault="00000000" w:rsidRPr="00000000" w14:paraId="000001A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8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Ths.GVC. Lê Thái Thanh</w:t>
      </w:r>
    </w:p>
    <w:p w:rsidR="00000000" w:rsidDel="00000000" w:rsidP="00000000" w:rsidRDefault="00000000" w:rsidRPr="00000000" w14:paraId="000001A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
        </w:tabs>
        <w:spacing w:after="0" w:before="80" w:line="240" w:lineRule="auto"/>
        <w:ind w:left="436" w:right="0" w:hanging="113.00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Hoàng Hải Hà</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left" w:pos="215"/>
        </w:tabs>
        <w:spacing w:after="0" w:before="8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ThS. Nguyễn Thị Cẩm Vân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left" w:pos="215"/>
        </w:tabs>
        <w:spacing w:after="0" w:before="8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ThS. Lê Thị Yến Nhi</w:t>
      </w:r>
    </w:p>
    <w:p w:rsidR="00000000" w:rsidDel="00000000" w:rsidP="00000000" w:rsidRDefault="00000000" w:rsidRPr="00000000" w14:paraId="000001B0">
      <w:pPr>
        <w:spacing w:before="7" w:line="240" w:lineRule="auto"/>
        <w:ind w:left="0" w:hanging="2"/>
        <w:jc w:val="both"/>
        <w:rPr>
          <w:sz w:val="20"/>
          <w:szCs w:val="20"/>
        </w:rPr>
      </w:pPr>
      <w:r w:rsidDel="00000000" w:rsidR="00000000" w:rsidRPr="00000000">
        <w:rPr>
          <w:rtl w:val="0"/>
        </w:rPr>
      </w:r>
    </w:p>
    <w:p w:rsidR="00000000" w:rsidDel="00000000" w:rsidP="00000000" w:rsidRDefault="00000000" w:rsidRPr="00000000" w14:paraId="000001B1">
      <w:pPr>
        <w:ind w:left="0" w:hanging="2"/>
        <w:rPr>
          <w:sz w:val="20"/>
          <w:szCs w:val="20"/>
        </w:rPr>
      </w:pPr>
      <w:r w:rsidDel="00000000" w:rsidR="00000000" w:rsidRPr="00000000">
        <w:rPr>
          <w:rtl w:val="0"/>
        </w:rPr>
      </w:r>
    </w:p>
    <w:p w:rsidR="00000000" w:rsidDel="00000000" w:rsidP="00000000" w:rsidRDefault="00000000" w:rsidRPr="00000000" w14:paraId="000001B2">
      <w:pPr>
        <w:ind w:left="0" w:hanging="2"/>
        <w:rPr>
          <w:sz w:val="20"/>
          <w:szCs w:val="20"/>
        </w:rPr>
      </w:pPr>
      <w:r w:rsidDel="00000000" w:rsidR="00000000" w:rsidRPr="00000000">
        <w:rPr>
          <w:rtl w:val="0"/>
        </w:rPr>
      </w:r>
    </w:p>
    <w:p w:rsidR="00000000" w:rsidDel="00000000" w:rsidP="00000000" w:rsidRDefault="00000000" w:rsidRPr="00000000" w14:paraId="000001B3">
      <w:pPr>
        <w:ind w:left="0" w:hanging="2"/>
        <w:rPr>
          <w:sz w:val="20"/>
          <w:szCs w:val="20"/>
        </w:rPr>
        <w:sectPr>
          <w:type w:val="continuous"/>
          <w:pgSz w:h="16840" w:w="11907"/>
          <w:pgMar w:bottom="280" w:top="1160" w:left="1300" w:right="620" w:header="720" w:footer="720"/>
          <w:cols w:equalWidth="0"/>
        </w:sectPr>
      </w:pPr>
      <w:r w:rsidDel="00000000" w:rsidR="00000000" w:rsidRPr="00000000">
        <w:rPr>
          <w:rtl w:val="0"/>
        </w:rPr>
      </w:r>
    </w:p>
    <w:p w:rsidR="00000000" w:rsidDel="00000000" w:rsidP="00000000" w:rsidRDefault="00000000" w:rsidRPr="00000000" w14:paraId="000001B4">
      <w:pPr>
        <w:spacing w:before="5" w:line="240" w:lineRule="auto"/>
        <w:ind w:left="0" w:right="170" w:hanging="2"/>
        <w:rPr>
          <w:sz w:val="20"/>
          <w:szCs w:val="20"/>
        </w:rPr>
      </w:pPr>
      <w:r w:rsidDel="00000000" w:rsidR="00000000" w:rsidRPr="00000000">
        <w:rPr>
          <w:rtl w:val="0"/>
        </w:rPr>
      </w:r>
    </w:p>
    <w:p w:rsidR="00000000" w:rsidDel="00000000" w:rsidP="00000000" w:rsidRDefault="00000000" w:rsidRPr="00000000" w14:paraId="000001B5">
      <w:pPr>
        <w:spacing w:line="240" w:lineRule="auto"/>
        <w:ind w:left="0" w:hanging="2"/>
        <w:rPr>
          <w:sz w:val="20"/>
          <w:szCs w:val="20"/>
        </w:rPr>
      </w:pPr>
      <w:r w:rsidDel="00000000" w:rsidR="00000000" w:rsidRPr="00000000">
        <w:rPr>
          <w:rtl w:val="0"/>
        </w:rPr>
      </w:r>
    </w:p>
    <w:p w:rsidR="00000000" w:rsidDel="00000000" w:rsidP="00000000" w:rsidRDefault="00000000" w:rsidRPr="00000000" w14:paraId="000001B6">
      <w:pPr>
        <w:pStyle w:val="Heading3"/>
        <w:numPr>
          <w:ilvl w:val="0"/>
          <w:numId w:val="8"/>
        </w:numPr>
        <w:tabs>
          <w:tab w:val="left" w:pos="323"/>
        </w:tabs>
        <w:spacing w:line="240" w:lineRule="auto"/>
        <w:ind w:left="0" w:hanging="211"/>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ff"/>
          <w:sz w:val="20"/>
          <w:szCs w:val="20"/>
          <w:u w:val="single"/>
          <w:rtl w:val="0"/>
        </w:rPr>
        <w:t xml:space="preserve">Nội dung chi tiết:</w:t>
      </w:r>
    </w:p>
    <w:p w:rsidR="00000000" w:rsidDel="00000000" w:rsidP="00000000" w:rsidRDefault="00000000" w:rsidRPr="00000000" w14:paraId="000001B7">
      <w:pPr>
        <w:ind w:left="0" w:hanging="2"/>
        <w:rPr/>
      </w:pPr>
      <w:r w:rsidDel="00000000" w:rsidR="00000000" w:rsidRPr="00000000">
        <w:rPr>
          <w:rtl w:val="0"/>
        </w:rPr>
      </w:r>
    </w:p>
    <w:tbl>
      <w:tblPr>
        <w:tblStyle w:val="Table5"/>
        <w:tblW w:w="9769.0" w:type="dxa"/>
        <w:jc w:val="left"/>
        <w:tblInd w:w="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31"/>
        <w:gridCol w:w="3989"/>
        <w:gridCol w:w="1134"/>
        <w:gridCol w:w="1276"/>
        <w:gridCol w:w="1417"/>
        <w:gridCol w:w="1122"/>
        <w:tblGridChange w:id="0">
          <w:tblGrid>
            <w:gridCol w:w="831"/>
            <w:gridCol w:w="3989"/>
            <w:gridCol w:w="1134"/>
            <w:gridCol w:w="1276"/>
            <w:gridCol w:w="1417"/>
            <w:gridCol w:w="1122"/>
          </w:tblGrid>
        </w:tblGridChange>
      </w:tblGrid>
      <w:tr>
        <w:trPr>
          <w:trHeight w:val="280" w:hRule="atLeast"/>
        </w:trPr>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Tuần/ Chương</w:t>
            </w:r>
            <w:r w:rsidDel="00000000" w:rsidR="00000000" w:rsidRPr="00000000">
              <w:rPr>
                <w:rtl w:val="0"/>
              </w:rPr>
            </w:r>
          </w:p>
        </w:tc>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Nội dung</w:t>
            </w:r>
            <w:r w:rsidDel="00000000" w:rsidR="00000000" w:rsidRPr="00000000">
              <w:rPr>
                <w:rtl w:val="0"/>
              </w:rPr>
            </w:r>
          </w:p>
        </w:tc>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Chuẩn đầu ra chi tiết</w:t>
            </w: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Hoạt động dạy và học</w:t>
            </w:r>
          </w:p>
        </w:tc>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Hoạt động đánh giá</w:t>
            </w:r>
            <w:r w:rsidDel="00000000" w:rsidR="00000000" w:rsidRPr="00000000">
              <w:rPr>
                <w:rtl w:val="0"/>
              </w:rPr>
            </w:r>
          </w:p>
        </w:tc>
      </w:tr>
      <w:tr>
        <w:trPr>
          <w:trHeight w:val="360" w:hRule="atLeast"/>
        </w:trPr>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Thầy/Cô</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Sinh viên</w:t>
            </w:r>
          </w:p>
        </w:tc>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trHeight w:val="1020" w:hRule="atLeast"/>
        </w:trPr>
        <w:tc>
          <w:tcPr>
            <w:vMerge w:val="restart"/>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Định nghĩa sai số, số gần đúng, quy tắc làm tròn số</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Nghe giảng và làm bài tập thực hành</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 giữa kỳ</w:t>
            </w:r>
          </w:p>
        </w:tc>
      </w:tr>
      <w:tr>
        <w:trPr>
          <w:trHeight w:val="1040" w:hRule="atLeast"/>
        </w:trPr>
        <w:tc>
          <w:tcPr>
            <w:vMerge w:val="continue"/>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Phương trình phi tuyến</w:t>
            </w:r>
          </w:p>
          <w:p w:rsidR="00000000" w:rsidDel="00000000" w:rsidP="00000000" w:rsidRDefault="00000000" w:rsidRPr="00000000" w14:paraId="000001C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Công thức sai số tổng quát</w:t>
            </w:r>
          </w:p>
          <w:p w:rsidR="00000000" w:rsidDel="00000000" w:rsidP="00000000" w:rsidRDefault="00000000" w:rsidRPr="00000000" w14:paraId="000001C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chia đôi</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  L.O.1.2,</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 giữa kỳ</w:t>
            </w:r>
          </w:p>
        </w:tc>
      </w:tr>
      <w:tr>
        <w:trPr>
          <w:trHeight w:val="102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trình phi tuyến(tiếp theo)</w:t>
            </w:r>
          </w:p>
          <w:p w:rsidR="00000000" w:rsidDel="00000000" w:rsidP="00000000" w:rsidRDefault="00000000" w:rsidRPr="00000000" w14:paraId="000001D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lặp đơn </w:t>
            </w:r>
          </w:p>
          <w:p w:rsidR="00000000" w:rsidDel="00000000" w:rsidP="00000000" w:rsidRDefault="00000000" w:rsidRPr="00000000" w14:paraId="000001D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Newton( giới thiệu)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 giữa kỳ, cuối kỳ</w:t>
            </w:r>
          </w:p>
        </w:tc>
      </w:tr>
      <w:tr>
        <w:trPr>
          <w:trHeight w:val="68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(tiếp theo)</w:t>
            </w:r>
          </w:p>
          <w:p w:rsidR="00000000" w:rsidDel="00000000" w:rsidP="00000000" w:rsidRDefault="00000000" w:rsidRPr="00000000" w14:paraId="000001E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Newton (tiếp theo)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Hệ phương trình tuyến tính</w:t>
            </w:r>
          </w:p>
          <w:p w:rsidR="00000000" w:rsidDel="00000000" w:rsidP="00000000" w:rsidRDefault="00000000" w:rsidRPr="00000000" w14:paraId="000001E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phân tích LU Doolittle </w:t>
            </w:r>
          </w:p>
          <w:p w:rsidR="00000000" w:rsidDel="00000000" w:rsidP="00000000" w:rsidRDefault="00000000" w:rsidRPr="00000000" w14:paraId="000001E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phân tích Cholesky</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 cuối kỳ</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Hệ phương trình tuyến tính( tiếp theo)</w:t>
            </w:r>
          </w:p>
          <w:p w:rsidR="00000000" w:rsidDel="00000000" w:rsidP="00000000" w:rsidRDefault="00000000" w:rsidRPr="00000000" w14:paraId="000001E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Chuẩn của vecto, ma trận, số điều kiện ma trận</w:t>
            </w:r>
          </w:p>
          <w:p w:rsidR="00000000" w:rsidDel="00000000" w:rsidP="00000000" w:rsidRDefault="00000000" w:rsidRPr="00000000" w14:paraId="000001E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lặp Jacobi</w:t>
            </w:r>
          </w:p>
          <w:p w:rsidR="00000000" w:rsidDel="00000000" w:rsidP="00000000" w:rsidRDefault="00000000" w:rsidRPr="00000000" w14:paraId="000001E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pháp lặp Gauss-Seidel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0" w:line="242" w:lineRule="auto"/>
              <w:ind w:left="0" w:right="82"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EF">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2">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Nội suy và xấp xỉ hàm</w:t>
            </w:r>
          </w:p>
          <w:p w:rsidR="00000000" w:rsidDel="00000000" w:rsidP="00000000" w:rsidRDefault="00000000" w:rsidRPr="00000000" w14:paraId="000001F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suy đa thức Lagrange</w:t>
            </w:r>
          </w:p>
          <w:p w:rsidR="00000000" w:rsidDel="00000000" w:rsidP="00000000" w:rsidRDefault="00000000" w:rsidRPr="00000000" w14:paraId="000001F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suy đa thức Newton</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7">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A">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Nội suy và xấp xỉ hàm(tiếp theo)</w:t>
            </w:r>
          </w:p>
          <w:p w:rsidR="00000000" w:rsidDel="00000000" w:rsidP="00000000" w:rsidRDefault="00000000" w:rsidRPr="00000000" w14:paraId="000001F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Nội suy Spline bậc 3</w:t>
            </w:r>
          </w:p>
          <w:p w:rsidR="00000000" w:rsidDel="00000000" w:rsidP="00000000" w:rsidRDefault="00000000" w:rsidRPr="00000000" w14:paraId="000001F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suy bằng phương pháp bình phương cực tiểu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1FF">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2">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Bài tập thực hành chương 1, 2, 3, 4</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5">
            <w:pPr>
              <w:ind w:left="0" w:hanging="2"/>
              <w:jc w:val="center"/>
              <w:rPr>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8">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Đạo hàm và Tích phân</w:t>
            </w:r>
          </w:p>
          <w:p w:rsidR="00000000" w:rsidDel="00000000" w:rsidP="00000000" w:rsidRDefault="00000000" w:rsidRPr="00000000" w14:paraId="0000020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Tính gần đúng đạo hàm</w:t>
            </w:r>
          </w:p>
          <w:p w:rsidR="00000000" w:rsidDel="00000000" w:rsidP="00000000" w:rsidRDefault="00000000" w:rsidRPr="00000000" w14:paraId="0000020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Tính gần đúng tích phân xác định bằng phương pháp hình thang </w:t>
            </w:r>
          </w:p>
          <w:p w:rsidR="00000000" w:rsidDel="00000000" w:rsidP="00000000" w:rsidRDefault="00000000" w:rsidRPr="00000000" w14:paraId="0000020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Tính gần đúng tích phân bằng phương pháp Simson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E">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1">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Phương trình vi phân thường</w:t>
            </w:r>
          </w:p>
          <w:p w:rsidR="00000000" w:rsidDel="00000000" w:rsidP="00000000" w:rsidRDefault="00000000" w:rsidRPr="00000000" w14:paraId="0000021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Xấp xỉ nghiệm hệ phương trình vi phân cấp 1 bằng phương pháp Euler, Euler cải tiến, Runge- Kutta bậc 4</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5">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8">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trình vi phân thường( tiếp theo)</w:t>
            </w:r>
          </w:p>
          <w:p w:rsidR="00000000" w:rsidDel="00000000" w:rsidP="00000000" w:rsidRDefault="00000000" w:rsidRPr="00000000" w14:paraId="0000021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Xấp xỉ nghiệm phương trình vi phân cấn 2  bằng phương pháp Euler, Euler cải tiến</w:t>
            </w:r>
          </w:p>
          <w:p w:rsidR="00000000" w:rsidDel="00000000" w:rsidP="00000000" w:rsidRDefault="00000000" w:rsidRPr="00000000" w14:paraId="0000021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Xấp xỉ nghiệm bài toán biên cho phương trình vi phân cấp 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D">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Giảng bài</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thực hành, đọc trước tài liệu cho buổi sau</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0">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Bài tập thực hành chương 5, 6</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3">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Hướng dẫn sinh viên</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theo hướng dẫn của giảng viên</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6">
            <w:pPr>
              <w:ind w:left="0" w:hanging="2"/>
              <w:jc w:val="center"/>
              <w:rPr>
                <w:sz w:val="20"/>
                <w:szCs w:val="20"/>
              </w:rPr>
            </w:pPr>
            <w:r w:rsidDel="00000000" w:rsidR="00000000" w:rsidRPr="00000000">
              <w:rPr>
                <w:rtl w:val="0"/>
              </w:rPr>
            </w:r>
          </w:p>
        </w:tc>
      </w:tr>
    </w:tbl>
    <w:p w:rsidR="00000000" w:rsidDel="00000000" w:rsidP="00000000" w:rsidRDefault="00000000" w:rsidRPr="00000000" w14:paraId="00000227">
      <w:pPr>
        <w:pStyle w:val="Heading3"/>
        <w:tabs>
          <w:tab w:val="left" w:pos="323"/>
        </w:tabs>
        <w:spacing w:line="240" w:lineRule="auto"/>
        <w:ind w:left="0" w:firstLine="0"/>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ff"/>
          <w:sz w:val="20"/>
          <w:szCs w:val="20"/>
          <w:u w:val="single"/>
          <w:rtl w:val="0"/>
        </w:rPr>
        <w:t xml:space="preserve">Contents in detail:</w:t>
      </w:r>
    </w:p>
    <w:p w:rsidR="00000000" w:rsidDel="00000000" w:rsidP="00000000" w:rsidRDefault="00000000" w:rsidRPr="00000000" w14:paraId="00000228">
      <w:pPr>
        <w:ind w:left="0" w:hanging="2"/>
        <w:rPr/>
      </w:pPr>
      <w:r w:rsidDel="00000000" w:rsidR="00000000" w:rsidRPr="00000000">
        <w:rPr>
          <w:rtl w:val="0"/>
        </w:rPr>
      </w:r>
    </w:p>
    <w:tbl>
      <w:tblPr>
        <w:tblStyle w:val="Table6"/>
        <w:tblW w:w="9769.0" w:type="dxa"/>
        <w:jc w:val="left"/>
        <w:tblInd w:w="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31"/>
        <w:gridCol w:w="3989"/>
        <w:gridCol w:w="1134"/>
        <w:gridCol w:w="1276"/>
        <w:gridCol w:w="1417"/>
        <w:gridCol w:w="1122"/>
        <w:tblGridChange w:id="0">
          <w:tblGrid>
            <w:gridCol w:w="831"/>
            <w:gridCol w:w="3989"/>
            <w:gridCol w:w="1134"/>
            <w:gridCol w:w="1276"/>
            <w:gridCol w:w="1417"/>
            <w:gridCol w:w="1122"/>
          </w:tblGrid>
        </w:tblGridChange>
      </w:tblGrid>
      <w:tr>
        <w:trPr>
          <w:trHeight w:val="500" w:hRule="atLeast"/>
        </w:trPr>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Chapter</w:t>
            </w:r>
            <w:r w:rsidDel="00000000" w:rsidR="00000000" w:rsidRPr="00000000">
              <w:rPr>
                <w:rtl w:val="0"/>
              </w:rPr>
            </w:r>
          </w:p>
        </w:tc>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Contents</w:t>
            </w:r>
            <w:r w:rsidDel="00000000" w:rsidR="00000000" w:rsidRPr="00000000">
              <w:rPr>
                <w:rtl w:val="0"/>
              </w:rPr>
            </w:r>
          </w:p>
        </w:tc>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Learing outcomes</w:t>
            </w: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Teaching and Learning Activities</w:t>
            </w:r>
          </w:p>
        </w:tc>
        <w:tc>
          <w:tcPr>
            <w:vMerge w:val="restart"/>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Estimation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Activities</w:t>
            </w:r>
            <w:r w:rsidDel="00000000" w:rsidR="00000000" w:rsidRPr="00000000">
              <w:rPr>
                <w:rtl w:val="0"/>
              </w:rPr>
            </w:r>
          </w:p>
        </w:tc>
      </w:tr>
      <w:tr>
        <w:trPr>
          <w:trHeight w:val="360" w:hRule="atLeast"/>
        </w:trPr>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Lecturer</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Students</w:t>
            </w:r>
          </w:p>
        </w:tc>
        <w:tc>
          <w:tcPr>
            <w:vMerge w:val="continue"/>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trHeight w:val="1020" w:hRule="atLeast"/>
        </w:trPr>
        <w:tc>
          <w:tcPr>
            <w:vMerge w:val="restart"/>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Error analysis, approximation, the rounding number in numerical analysis</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 giữa kỳ</w:t>
            </w:r>
          </w:p>
        </w:tc>
      </w:tr>
      <w:tr>
        <w:trPr>
          <w:trHeight w:val="1040" w:hRule="atLeast"/>
        </w:trPr>
        <w:tc>
          <w:tcPr>
            <w:vMerge w:val="continue"/>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Nonlinear equation</w:t>
            </w:r>
          </w:p>
          <w:p w:rsidR="00000000" w:rsidDel="00000000" w:rsidP="00000000" w:rsidRDefault="00000000" w:rsidRPr="00000000" w14:paraId="00000241">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for approximate root of nonlinear equation</w:t>
            </w:r>
          </w:p>
          <w:p w:rsidR="00000000" w:rsidDel="00000000" w:rsidP="00000000" w:rsidRDefault="00000000" w:rsidRPr="00000000" w14:paraId="00000242">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Bisection method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  L.O.1.2,</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Midterm exam</w:t>
            </w:r>
          </w:p>
        </w:tc>
      </w:tr>
      <w:tr>
        <w:trPr>
          <w:trHeight w:val="102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Nonlinear equation(cont)</w:t>
            </w:r>
          </w:p>
          <w:p w:rsidR="00000000" w:rsidDel="00000000" w:rsidP="00000000" w:rsidRDefault="00000000" w:rsidRPr="00000000" w14:paraId="0000024E">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Fixed point iteration</w:t>
            </w:r>
          </w:p>
          <w:p w:rsidR="00000000" w:rsidDel="00000000" w:rsidP="00000000" w:rsidRDefault="00000000" w:rsidRPr="00000000" w14:paraId="0000024F">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Newton method( introduction)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Midterm exam, final exam</w:t>
            </w:r>
          </w:p>
        </w:tc>
      </w:tr>
      <w:tr>
        <w:trPr>
          <w:trHeight w:val="68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Chapter 2: (cont)</w:t>
            </w:r>
          </w:p>
          <w:p w:rsidR="00000000" w:rsidDel="00000000" w:rsidP="00000000" w:rsidRDefault="00000000" w:rsidRPr="00000000" w14:paraId="00000259">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42" w:lineRule="auto"/>
              <w:ind w:left="360" w:right="0" w:hanging="3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Newton method (cont)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Chapter 3: Linear system equations</w:t>
            </w:r>
          </w:p>
          <w:p w:rsidR="00000000" w:rsidDel="00000000" w:rsidP="00000000" w:rsidRDefault="00000000" w:rsidRPr="00000000" w14:paraId="000002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 factorization</w:t>
            </w:r>
          </w:p>
          <w:p w:rsidR="00000000" w:rsidDel="00000000" w:rsidP="00000000" w:rsidRDefault="00000000" w:rsidRPr="00000000" w14:paraId="000002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Cholesky factorization</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Midterm exam,Final exam</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Linear system equation( cont)</w:t>
            </w:r>
          </w:p>
          <w:p w:rsidR="00000000" w:rsidDel="00000000" w:rsidP="00000000" w:rsidRDefault="00000000" w:rsidRPr="00000000" w14:paraId="000002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Norm of vector and matrix, the condition number</w:t>
            </w:r>
          </w:p>
          <w:p w:rsidR="00000000" w:rsidDel="00000000" w:rsidP="00000000" w:rsidRDefault="00000000" w:rsidRPr="00000000" w14:paraId="000002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Iterative method Jacobi</w:t>
            </w:r>
          </w:p>
          <w:p w:rsidR="00000000" w:rsidDel="00000000" w:rsidP="00000000" w:rsidRDefault="00000000" w:rsidRPr="00000000" w14:paraId="000002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360"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Iterative method Gauss-Seidel</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0" w:line="242" w:lineRule="auto"/>
              <w:ind w:left="0" w:right="82"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69">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6E">
            <w:pPr>
              <w:ind w:left="0" w:hanging="2"/>
              <w:jc w:val="center"/>
              <w:rPr>
                <w:sz w:val="20"/>
                <w:szCs w:val="20"/>
              </w:rPr>
            </w:pPr>
            <w:r w:rsidDel="00000000" w:rsidR="00000000" w:rsidRPr="00000000">
              <w:rPr>
                <w:sz w:val="20"/>
                <w:szCs w:val="20"/>
                <w:rtl w:val="0"/>
              </w:rPr>
              <w:t xml:space="preserve">Midterm exam, final exam</w:t>
            </w:r>
          </w:p>
        </w:tc>
      </w:tr>
      <w:tr>
        <w:trPr>
          <w:trHeight w:val="114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Interpolation and approximation for function</w:t>
            </w:r>
          </w:p>
          <w:p w:rsidR="00000000" w:rsidDel="00000000" w:rsidP="00000000" w:rsidRDefault="00000000" w:rsidRPr="00000000" w14:paraId="0000027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Lagrange polynomial interpolation</w:t>
            </w:r>
          </w:p>
          <w:p w:rsidR="00000000" w:rsidDel="00000000" w:rsidP="00000000" w:rsidRDefault="00000000" w:rsidRPr="00000000" w14:paraId="000002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Newton polynomial interpolation</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3">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8">
            <w:pPr>
              <w:ind w:left="0" w:hanging="2"/>
              <w:jc w:val="center"/>
              <w:rPr>
                <w:sz w:val="20"/>
                <w:szCs w:val="20"/>
              </w:rPr>
            </w:pPr>
            <w:r w:rsidDel="00000000" w:rsidR="00000000" w:rsidRPr="00000000">
              <w:rPr>
                <w:sz w:val="20"/>
                <w:szCs w:val="20"/>
                <w:rtl w:val="0"/>
              </w:rPr>
              <w:t xml:space="preserve">Midterm exam, final exam</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Interpolation and approximation for function</w:t>
            </w:r>
          </w:p>
          <w:p w:rsidR="00000000" w:rsidDel="00000000" w:rsidP="00000000" w:rsidRDefault="00000000" w:rsidRPr="00000000" w14:paraId="0000027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Spline interpolation of degree 3</w:t>
            </w:r>
          </w:p>
          <w:p w:rsidR="00000000" w:rsidDel="00000000" w:rsidP="00000000" w:rsidRDefault="00000000" w:rsidRPr="00000000" w14:paraId="0000027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Interpolation by least square method</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D">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E">
            <w:pPr>
              <w:ind w:left="0" w:hanging="2"/>
              <w:rPr/>
            </w:pPr>
            <w:r w:rsidDel="00000000" w:rsidR="00000000" w:rsidRPr="00000000">
              <w:rPr>
                <w:sz w:val="20"/>
                <w:szCs w:val="20"/>
                <w:rtl w:val="0"/>
              </w:rPr>
              <w:t xml:space="preserve">- Explaining, instructing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2">
            <w:pPr>
              <w:ind w:left="0" w:hanging="2"/>
              <w:jc w:val="center"/>
              <w:rPr>
                <w:sz w:val="20"/>
                <w:szCs w:val="20"/>
              </w:rPr>
            </w:pPr>
            <w:r w:rsidDel="00000000" w:rsidR="00000000" w:rsidRPr="00000000">
              <w:rPr>
                <w:sz w:val="20"/>
                <w:szCs w:val="20"/>
                <w:rtl w:val="0"/>
              </w:rPr>
              <w:t xml:space="preserve">Midterm exam, final exam</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Practice exercise chapter 1, 2, 3, 4</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5">
            <w:pPr>
              <w:ind w:left="0" w:hanging="2"/>
              <w:jc w:val="center"/>
              <w:rPr>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6">
            <w:pPr>
              <w:ind w:left="0" w:hanging="2"/>
              <w:rPr>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8">
            <w:pPr>
              <w:ind w:left="0" w:hanging="2"/>
              <w:jc w:val="center"/>
              <w:rPr>
                <w:sz w:val="20"/>
                <w:szCs w:val="20"/>
              </w:rPr>
            </w:pPr>
            <w:r w:rsidDel="00000000" w:rsidR="00000000" w:rsidRPr="00000000">
              <w:rPr>
                <w:rtl w:val="0"/>
              </w:rPr>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5: Approximation for derivative and integral</w:t>
            </w:r>
            <w:r w:rsidDel="00000000" w:rsidR="00000000" w:rsidRPr="00000000">
              <w:rPr>
                <w:rtl w:val="0"/>
              </w:rPr>
            </w:r>
          </w:p>
          <w:p w:rsidR="00000000" w:rsidDel="00000000" w:rsidP="00000000" w:rsidRDefault="00000000" w:rsidRPr="00000000" w14:paraId="0000028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Approximation for derivative</w:t>
            </w:r>
          </w:p>
          <w:p w:rsidR="00000000" w:rsidDel="00000000" w:rsidP="00000000" w:rsidRDefault="00000000" w:rsidRPr="00000000" w14:paraId="0000028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Approximation for definite integral by trapezoid method</w:t>
            </w:r>
          </w:p>
          <w:p w:rsidR="00000000" w:rsidDel="00000000" w:rsidP="00000000" w:rsidRDefault="00000000" w:rsidRPr="00000000" w14:paraId="0000028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Approximation for definite integral by Simson method</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0" w:line="242" w:lineRule="auto"/>
              <w:ind w:left="360" w:right="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8F">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0">
            <w:pPr>
              <w:ind w:left="0" w:hanging="2"/>
              <w:rPr/>
            </w:pPr>
            <w:r w:rsidDel="00000000" w:rsidR="00000000" w:rsidRPr="00000000">
              <w:rPr>
                <w:sz w:val="20"/>
                <w:szCs w:val="20"/>
                <w:rtl w:val="0"/>
              </w:rPr>
              <w:t xml:space="preserve">- Explaining, instructing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4">
            <w:pPr>
              <w:ind w:left="0" w:hanging="2"/>
              <w:jc w:val="center"/>
              <w:rPr>
                <w:sz w:val="20"/>
                <w:szCs w:val="20"/>
              </w:rPr>
            </w:pPr>
            <w:r w:rsidDel="00000000" w:rsidR="00000000" w:rsidRPr="00000000">
              <w:rPr>
                <w:sz w:val="20"/>
                <w:szCs w:val="20"/>
                <w:rtl w:val="0"/>
              </w:rPr>
              <w:t xml:space="preserve">Midterm exam, final exam</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6: Ordinary differential equations</w:t>
            </w:r>
            <w:r w:rsidDel="00000000" w:rsidR="00000000" w:rsidRPr="00000000">
              <w:rPr>
                <w:rtl w:val="0"/>
              </w:rPr>
            </w:r>
          </w:p>
          <w:p w:rsidR="00000000" w:rsidDel="00000000" w:rsidP="00000000" w:rsidRDefault="00000000" w:rsidRPr="00000000" w14:paraId="0000029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Approximate solution for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order ODEs by Euler method, Runke-Kutta method</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8">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9">
            <w:pPr>
              <w:ind w:left="0" w:hanging="2"/>
              <w:rPr/>
            </w:pPr>
            <w:r w:rsidDel="00000000" w:rsidR="00000000" w:rsidRPr="00000000">
              <w:rPr>
                <w:sz w:val="20"/>
                <w:szCs w:val="20"/>
                <w:rtl w:val="0"/>
              </w:rPr>
              <w:t xml:space="preserve">- Explaining, instructing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D">
            <w:pPr>
              <w:ind w:left="0" w:hanging="2"/>
              <w:jc w:val="center"/>
              <w:rPr>
                <w:sz w:val="20"/>
                <w:szCs w:val="20"/>
              </w:rPr>
            </w:pPr>
            <w:r w:rsidDel="00000000" w:rsidR="00000000" w:rsidRPr="00000000">
              <w:rPr>
                <w:sz w:val="20"/>
                <w:szCs w:val="20"/>
                <w:rtl w:val="0"/>
              </w:rPr>
              <w:t xml:space="preserve">Midterm exam, final exam</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6: Ordinary differential equations(cont)</w:t>
            </w:r>
            <w:r w:rsidDel="00000000" w:rsidR="00000000" w:rsidRPr="00000000">
              <w:rPr>
                <w:rtl w:val="0"/>
              </w:rPr>
            </w:r>
          </w:p>
          <w:p w:rsidR="00000000" w:rsidDel="00000000" w:rsidP="00000000" w:rsidRDefault="00000000" w:rsidRPr="00000000" w14:paraId="000002A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Appromimate solution for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order ODEs</w:t>
            </w:r>
          </w:p>
          <w:p w:rsidR="00000000" w:rsidDel="00000000" w:rsidP="00000000" w:rsidRDefault="00000000" w:rsidRPr="00000000" w14:paraId="000002A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20" w:line="242" w:lineRule="auto"/>
              <w:ind w:left="360" w:right="82"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Approximate solution for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boundary value problem in ODE.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2">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3">
            <w:pPr>
              <w:ind w:left="0" w:hanging="2"/>
              <w:rPr/>
            </w:pPr>
            <w:r w:rsidDel="00000000" w:rsidR="00000000" w:rsidRPr="00000000">
              <w:rPr>
                <w:sz w:val="20"/>
                <w:szCs w:val="20"/>
                <w:rtl w:val="0"/>
              </w:rPr>
              <w:t xml:space="preserve">- Explaining, instructing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7">
            <w:pPr>
              <w:ind w:left="0" w:hanging="2"/>
              <w:jc w:val="center"/>
              <w:rPr>
                <w:sz w:val="20"/>
                <w:szCs w:val="20"/>
              </w:rPr>
            </w:pPr>
            <w:r w:rsidDel="00000000" w:rsidR="00000000" w:rsidRPr="00000000">
              <w:rPr>
                <w:sz w:val="20"/>
                <w:szCs w:val="20"/>
                <w:rtl w:val="0"/>
              </w:rPr>
              <w:t xml:space="preserve">Midterm exam, final exam</w:t>
            </w:r>
          </w:p>
        </w:tc>
      </w:tr>
      <w:tr>
        <w:trPr>
          <w:trHeight w:val="1060"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Pratice exercsies chapter 5, 6</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A">
            <w:pPr>
              <w:ind w:left="0" w:hanging="2"/>
              <w:jc w:val="center"/>
              <w:rPr>
                <w:sz w:val="20"/>
                <w:szCs w:val="20"/>
              </w:rPr>
            </w:pPr>
            <w:r w:rsidDel="00000000" w:rsidR="00000000" w:rsidRPr="00000000">
              <w:rPr>
                <w:sz w:val="20"/>
                <w:szCs w:val="20"/>
                <w:rtl w:val="0"/>
              </w:rPr>
              <w:t xml:space="preserve">L.O.1.1, L.O.1.2, L.O.2.1, L.O.3.1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2"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Explaining, instructing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Practice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AF">
            <w:pPr>
              <w:ind w:left="0" w:hanging="2"/>
              <w:jc w:val="center"/>
              <w:rPr>
                <w:sz w:val="20"/>
                <w:szCs w:val="20"/>
              </w:rPr>
            </w:pPr>
            <w:r w:rsidDel="00000000" w:rsidR="00000000" w:rsidRPr="00000000">
              <w:rPr>
                <w:rtl w:val="0"/>
              </w:rPr>
            </w:r>
          </w:p>
        </w:tc>
      </w:tr>
    </w:tbl>
    <w:p w:rsidR="00000000" w:rsidDel="00000000" w:rsidP="00000000" w:rsidRDefault="00000000" w:rsidRPr="00000000" w14:paraId="000002B0">
      <w:pPr>
        <w:pStyle w:val="Heading3"/>
        <w:tabs>
          <w:tab w:val="left" w:pos="323"/>
        </w:tabs>
        <w:spacing w:line="240" w:lineRule="auto"/>
        <w:ind w:firstLine="0"/>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2B1">
      <w:pPr>
        <w:pStyle w:val="Heading3"/>
        <w:numPr>
          <w:ilvl w:val="0"/>
          <w:numId w:val="8"/>
        </w:numPr>
        <w:tabs>
          <w:tab w:val="left" w:pos="323"/>
        </w:tabs>
        <w:spacing w:line="240" w:lineRule="auto"/>
        <w:ind w:left="0" w:hanging="211"/>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ff"/>
          <w:sz w:val="20"/>
          <w:szCs w:val="20"/>
          <w:u w:val="single"/>
          <w:rtl w:val="0"/>
        </w:rPr>
        <w:t xml:space="preserve">Thông tin liên hệ:</w:t>
      </w:r>
    </w:p>
    <w:p w:rsidR="00000000" w:rsidDel="00000000" w:rsidP="00000000" w:rsidRDefault="00000000" w:rsidRPr="00000000" w14:paraId="000002B2">
      <w:pPr>
        <w:spacing w:before="7" w:line="240" w:lineRule="auto"/>
        <w:ind w:left="0" w:hanging="2"/>
        <w:rPr>
          <w:sz w:val="20"/>
          <w:szCs w:val="20"/>
        </w:rPr>
      </w:pPr>
      <w:r w:rsidDel="00000000" w:rsidR="00000000" w:rsidRPr="00000000">
        <w:rPr>
          <w:rtl w:val="0"/>
        </w:rPr>
      </w:r>
    </w:p>
    <w:tbl>
      <w:tblPr>
        <w:tblStyle w:val="Table7"/>
        <w:tblW w:w="9769.0" w:type="dxa"/>
        <w:jc w:val="left"/>
        <w:tblInd w:w="5.0" w:type="dxa"/>
        <w:tblLayout w:type="fixed"/>
        <w:tblLook w:val="0000"/>
      </w:tblPr>
      <w:tblGrid>
        <w:gridCol w:w="3428"/>
        <w:gridCol w:w="6341"/>
        <w:tblGridChange w:id="0">
          <w:tblGrid>
            <w:gridCol w:w="3428"/>
            <w:gridCol w:w="6341"/>
          </w:tblGrid>
        </w:tblGridChange>
      </w:tblGrid>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Bộ môn/Khoa phụ trách</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Toán ứng dụng- Khoa khoa học ứng dụng- Đại học Bách Khoa TPHCM</w:t>
            </w:r>
          </w:p>
        </w:tc>
      </w:tr>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Văn phòng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Phòng 104 B4, 268 Lý Thường Kiệt, Quận 10. TPHCM</w:t>
            </w:r>
          </w:p>
        </w:tc>
      </w:tr>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Giảng viên phụ trách</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Hoàng Hải Hà</w:t>
            </w:r>
          </w:p>
        </w:tc>
      </w:tr>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hoanghaiha1910@gmail.com</w:t>
            </w:r>
          </w:p>
        </w:tc>
      </w:tr>
    </w:tbl>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30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Tp. Hồ Chí Minh, ngày 01 tháng 08 năm 2019</w:t>
      </w:r>
      <w:r w:rsidDel="00000000" w:rsidR="00000000" w:rsidRPr="00000000">
        <w:rPr>
          <w:rtl w:val="0"/>
        </w:rPr>
      </w:r>
    </w:p>
    <w:tbl>
      <w:tblPr>
        <w:tblStyle w:val="Table8"/>
        <w:tblW w:w="988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3"/>
        <w:gridCol w:w="3402"/>
        <w:gridCol w:w="3538"/>
        <w:tblGridChange w:id="0">
          <w:tblGrid>
            <w:gridCol w:w="2943"/>
            <w:gridCol w:w="3402"/>
            <w:gridCol w:w="3538"/>
          </w:tblGrid>
        </w:tblGridChange>
      </w:tblGrid>
      <w:tr>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TRƯỞNG KHOA</w:t>
            </w:r>
            <w:r w:rsidDel="00000000" w:rsidR="00000000" w:rsidRPr="00000000">
              <w:rPr>
                <w:rtl w:val="0"/>
              </w:rPr>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CHỦ NHIỆM BỘ MÔN</w:t>
            </w:r>
            <w:r w:rsidDel="00000000" w:rsidR="00000000" w:rsidRPr="00000000">
              <w:rPr>
                <w:rtl w:val="0"/>
              </w:rPr>
            </w:r>
          </w:p>
        </w:tc>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CB PHỤ TRÁCH LẬP ĐỀ CƯƠNG</w:t>
            </w:r>
            <w:r w:rsidDel="00000000" w:rsidR="00000000" w:rsidRPr="00000000">
              <w:rPr>
                <w:rtl w:val="0"/>
              </w:rPr>
            </w:r>
          </w:p>
        </w:tc>
      </w:tr>
      <w:tr>
        <w:trPr>
          <w:trHeight w:val="900" w:hRule="atLeast"/>
        </w:trPr>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PGS. TS. Trương Tích Thiện</w:t>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Nguyễn Tiến Dũng</w:t>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Lê Xuân Đại</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Hoàng Hải Hà</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Ngô Thu Lương</w:t>
            </w:r>
          </w:p>
        </w:tc>
      </w:tr>
    </w:tbl>
    <w:p w:rsidR="00000000" w:rsidDel="00000000" w:rsidP="00000000" w:rsidRDefault="00000000" w:rsidRPr="00000000" w14:paraId="000002C8">
      <w:pPr>
        <w:pStyle w:val="Heading4"/>
        <w:tabs>
          <w:tab w:val="left" w:pos="3552"/>
          <w:tab w:val="left" w:pos="6437"/>
        </w:tabs>
        <w:spacing w:before="0" w:lineRule="auto"/>
        <w:ind w:left="0" w:firstLine="0"/>
        <w:rPr>
          <w:sz w:val="20"/>
          <w:szCs w:val="20"/>
        </w:rPr>
      </w:pPr>
      <w:r w:rsidDel="00000000" w:rsidR="00000000" w:rsidRPr="00000000">
        <w:rPr>
          <w:rtl w:val="0"/>
        </w:rPr>
      </w:r>
    </w:p>
    <w:sectPr>
      <w:type w:val="nextPage"/>
      <w:pgSz w:h="16840" w:w="11907"/>
      <w:pgMar w:bottom="851" w:top="763" w:left="993" w:right="619"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tabs>
        <w:tab w:val="left" w:pos="1770"/>
        <w:tab w:val="center" w:pos="5040"/>
        <w:tab w:val="right" w:pos="9639"/>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tabs>
        <w:tab w:val="center" w:pos="5040"/>
        <w:tab w:val="right" w:pos="9639"/>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widowControl w:val="0"/>
      <w:pBdr>
        <w:top w:space="0" w:sz="0" w:val="nil"/>
        <w:left w:space="0" w:sz="0" w:val="nil"/>
        <w:bottom w:color="000000" w:space="1" w:sz="8" w:val="dotted"/>
        <w:right w:space="0" w:sz="0" w:val="nil"/>
        <w:between w:space="0" w:sz="0" w:val="nil"/>
      </w:pBdr>
      <w:shd w:fill="auto" w:val="clear"/>
      <w:tabs>
        <w:tab w:val="center" w:pos="5040"/>
        <w:tab w:val="right" w:pos="9630"/>
      </w:tabs>
      <w:spacing w:after="18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tabs>
        <w:tab w:val="right"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360" w:hanging="288"/>
      </w:pPr>
      <w:rPr/>
    </w:lvl>
    <w:lvl w:ilvl="1">
      <w:start w:val="1"/>
      <w:numFmt w:val="decimal"/>
      <w:lvlText w:val="3.%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4.%1"/>
      <w:lvlJc w:val="left"/>
      <w:pPr>
        <w:ind w:left="360" w:hanging="288"/>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rFonts w:ascii="Times New Roman" w:cs="Times New Roman" w:eastAsia="Times New Roman" w:hAnsi="Times New Roman"/>
        <w:b w:val="0"/>
        <w:sz w:val="19"/>
        <w:szCs w:val="19"/>
      </w:rPr>
    </w:lvl>
    <w:lvl w:ilvl="1">
      <w:start w:val="1"/>
      <w:numFmt w:val="decimal"/>
      <w:lvlText w:val="-.%2."/>
      <w:lvlJc w:val="left"/>
      <w:pPr>
        <w:ind w:left="792" w:hanging="432"/>
      </w:pPr>
      <w:rPr>
        <w:b w:val="0"/>
        <w:sz w:val="19"/>
        <w:szCs w:val="19"/>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7">
    <w:lvl w:ilvl="0">
      <w:start w:val="1"/>
      <w:numFmt w:val="decimal"/>
      <w:lvlText w:val="5.%1"/>
      <w:lvlJc w:val="left"/>
      <w:pPr>
        <w:ind w:left="360" w:hanging="288"/>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0" w:hanging="211"/>
      </w:pPr>
      <w:rPr>
        <w:rFonts w:ascii="Tahoma" w:cs="Tahoma" w:eastAsia="Tahoma" w:hAnsi="Tahoma"/>
        <w:b w:val="1"/>
        <w:i w:val="0"/>
        <w:smallCaps w:val="0"/>
        <w:strike w:val="0"/>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3.%1"/>
      <w:lvlJc w:val="left"/>
      <w:pPr>
        <w:ind w:left="360" w:hanging="288"/>
      </w:pPr>
      <w:rPr/>
    </w:lvl>
    <w:lvl w:ilvl="1">
      <w:start w:val="1"/>
      <w:numFmt w:val="decimal"/>
      <w:lvlText w:val="3.%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2.%1"/>
      <w:lvlJc w:val="left"/>
      <w:pPr>
        <w:ind w:left="360" w:hanging="30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decimal"/>
      <w:lvlText w:val="4.%1"/>
      <w:lvlJc w:val="left"/>
      <w:pPr>
        <w:ind w:left="360" w:hanging="288"/>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5.%1"/>
      <w:lvlJc w:val="left"/>
      <w:pPr>
        <w:ind w:left="360" w:hanging="288"/>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6.%1"/>
      <w:lvlJc w:val="left"/>
      <w:pPr>
        <w:ind w:left="360" w:hanging="288"/>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6.%1"/>
      <w:lvlJc w:val="left"/>
      <w:pPr>
        <w:ind w:left="360" w:hanging="288"/>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decimal"/>
      <w:lvlText w:val="2.%1"/>
      <w:lvlJc w:val="left"/>
      <w:pPr>
        <w:ind w:left="360" w:hanging="30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3"/>
    </w:pPr>
    <w:rPr>
      <w:rFonts w:ascii="Calibri" w:cs="Calibri" w:eastAsia="Calibri" w:hAnsi="Calibri"/>
      <w:b w:val="1"/>
      <w:sz w:val="32"/>
      <w:szCs w:val="32"/>
    </w:rPr>
  </w:style>
  <w:style w:type="paragraph" w:styleId="Heading2">
    <w:name w:val="heading 2"/>
    <w:basedOn w:val="Normal"/>
    <w:next w:val="Normal"/>
    <w:pPr>
      <w:ind w:left="243"/>
    </w:pPr>
    <w:rPr>
      <w:rFonts w:ascii="Calibri" w:cs="Calibri" w:eastAsia="Calibri" w:hAnsi="Calibri"/>
      <w:b w:val="1"/>
      <w:i w:val="1"/>
      <w:sz w:val="28"/>
      <w:szCs w:val="28"/>
    </w:rPr>
  </w:style>
  <w:style w:type="paragraph" w:styleId="Heading3">
    <w:name w:val="heading 3"/>
    <w:basedOn w:val="Normal"/>
    <w:next w:val="Normal"/>
    <w:pPr>
      <w:ind w:left="323" w:hanging="211"/>
    </w:pPr>
    <w:rPr>
      <w:rFonts w:ascii="Calibri" w:cs="Calibri" w:eastAsia="Calibri" w:hAnsi="Calibri"/>
      <w:b w:val="1"/>
      <w:sz w:val="26"/>
      <w:szCs w:val="26"/>
    </w:rPr>
  </w:style>
  <w:style w:type="paragraph" w:styleId="Heading4">
    <w:name w:val="heading 4"/>
    <w:basedOn w:val="Normal"/>
    <w:next w:val="Normal"/>
    <w:pPr>
      <w:spacing w:before="65" w:lineRule="auto"/>
      <w:ind w:left="134"/>
    </w:pPr>
    <w:rPr>
      <w:rFonts w:ascii="Calibri" w:cs="Calibri" w:eastAsia="Calibri" w:hAnsi="Calibri"/>
      <w:b w:val="1"/>
      <w:sz w:val="28"/>
      <w:szCs w:val="28"/>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next w:val="Normal1"/>
    <w:autoRedefine w:val="1"/>
    <w:hidden w:val="1"/>
    <w:qFormat w:val="1"/>
    <w:rsid w:val="00FC6B5C"/>
    <w:pPr>
      <w:suppressAutoHyphens w:val="1"/>
      <w:autoSpaceDE w:val="0"/>
      <w:autoSpaceDN w:val="0"/>
      <w:adjustRightInd w:val="0"/>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autoRedefine w:val="1"/>
    <w:hidden w:val="1"/>
    <w:qFormat w:val="1"/>
    <w:rsid w:val="00FC6B5C"/>
    <w:pPr>
      <w:ind w:left="243"/>
    </w:pPr>
    <w:rPr>
      <w:rFonts w:ascii="Calibri Light" w:hAnsi="Calibri Light"/>
      <w:b w:val="1"/>
      <w:kern w:val="32"/>
      <w:sz w:val="32"/>
      <w:szCs w:val="20"/>
    </w:rPr>
  </w:style>
  <w:style w:type="paragraph" w:styleId="Heading2">
    <w:name w:val="heading 2"/>
    <w:basedOn w:val="Normal"/>
    <w:next w:val="Normal"/>
    <w:autoRedefine w:val="1"/>
    <w:hidden w:val="1"/>
    <w:qFormat w:val="1"/>
    <w:rsid w:val="00FC6B5C"/>
    <w:pPr>
      <w:ind w:left="243"/>
      <w:outlineLvl w:val="1"/>
    </w:pPr>
    <w:rPr>
      <w:rFonts w:ascii="Calibri Light" w:hAnsi="Calibri Light"/>
      <w:b w:val="1"/>
      <w:i w:val="1"/>
      <w:sz w:val="28"/>
      <w:szCs w:val="20"/>
    </w:rPr>
  </w:style>
  <w:style w:type="paragraph" w:styleId="Heading3">
    <w:name w:val="heading 3"/>
    <w:basedOn w:val="Normal"/>
    <w:next w:val="Normal"/>
    <w:autoRedefine w:val="1"/>
    <w:hidden w:val="1"/>
    <w:qFormat w:val="1"/>
    <w:rsid w:val="00FC6B5C"/>
    <w:pPr>
      <w:ind w:left="323" w:hanging="211"/>
      <w:outlineLvl w:val="2"/>
    </w:pPr>
    <w:rPr>
      <w:rFonts w:ascii="Calibri Light" w:hAnsi="Calibri Light"/>
      <w:b w:val="1"/>
      <w:sz w:val="26"/>
      <w:szCs w:val="20"/>
    </w:rPr>
  </w:style>
  <w:style w:type="paragraph" w:styleId="Heading4">
    <w:name w:val="heading 4"/>
    <w:basedOn w:val="Normal"/>
    <w:next w:val="Normal"/>
    <w:autoRedefine w:val="1"/>
    <w:hidden w:val="1"/>
    <w:qFormat w:val="1"/>
    <w:rsid w:val="00FC6B5C"/>
    <w:pPr>
      <w:spacing w:before="65"/>
      <w:ind w:left="134"/>
      <w:outlineLvl w:val="3"/>
    </w:pPr>
    <w:rPr>
      <w:rFonts w:ascii="Calibri" w:hAnsi="Calibri"/>
      <w:b w:val="1"/>
      <w:sz w:val="28"/>
      <w:szCs w:val="20"/>
    </w:rPr>
  </w:style>
  <w:style w:type="paragraph" w:styleId="Heading5">
    <w:name w:val="heading 5"/>
    <w:basedOn w:val="Normal1"/>
    <w:next w:val="Normal1"/>
    <w:rsid w:val="00FC6B5C"/>
    <w:pPr>
      <w:keepNext w:val="1"/>
      <w:keepLines w:val="1"/>
      <w:spacing w:after="40" w:before="220"/>
      <w:outlineLvl w:val="4"/>
    </w:pPr>
    <w:rPr>
      <w:b w:val="1"/>
      <w:sz w:val="22"/>
      <w:szCs w:val="22"/>
    </w:rPr>
  </w:style>
  <w:style w:type="paragraph" w:styleId="Heading6">
    <w:name w:val="heading 6"/>
    <w:basedOn w:val="Normal1"/>
    <w:next w:val="Normal1"/>
    <w:rsid w:val="00FC6B5C"/>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FC6B5C"/>
  </w:style>
  <w:style w:type="paragraph" w:styleId="Title">
    <w:name w:val="Title"/>
    <w:basedOn w:val="Normal1"/>
    <w:next w:val="Normal1"/>
    <w:rsid w:val="00FC6B5C"/>
    <w:pPr>
      <w:keepNext w:val="1"/>
      <w:keepLines w:val="1"/>
      <w:spacing w:after="120" w:before="480"/>
    </w:pPr>
    <w:rPr>
      <w:b w:val="1"/>
      <w:sz w:val="72"/>
      <w:szCs w:val="72"/>
    </w:rPr>
  </w:style>
  <w:style w:type="paragraph" w:styleId="BodyText">
    <w:name w:val="Body Text"/>
    <w:basedOn w:val="Normal"/>
    <w:autoRedefine w:val="1"/>
    <w:hidden w:val="1"/>
    <w:qFormat w:val="1"/>
    <w:rsid w:val="00FC6B5C"/>
    <w:pPr>
      <w:ind w:left="30"/>
    </w:pPr>
    <w:rPr>
      <w:szCs w:val="20"/>
    </w:rPr>
  </w:style>
  <w:style w:type="character" w:styleId="BodyTextChar" w:customStyle="1">
    <w:name w:val="Body Text Char"/>
    <w:autoRedefine w:val="1"/>
    <w:hidden w:val="1"/>
    <w:qFormat w:val="1"/>
    <w:rsid w:val="00FC6B5C"/>
    <w:rPr>
      <w:rFonts w:ascii="Times New Roman" w:hAnsi="Times New Roman"/>
      <w:w w:val="100"/>
      <w:position w:val="-1"/>
      <w:sz w:val="24"/>
      <w:effect w:val="none"/>
      <w:vertAlign w:val="baseline"/>
      <w:cs w:val="0"/>
      <w:em w:val="none"/>
    </w:rPr>
  </w:style>
  <w:style w:type="character" w:styleId="Heading1Char" w:customStyle="1">
    <w:name w:val="Heading 1 Char"/>
    <w:autoRedefine w:val="1"/>
    <w:hidden w:val="1"/>
    <w:qFormat w:val="1"/>
    <w:rsid w:val="00FC6B5C"/>
    <w:rPr>
      <w:rFonts w:ascii="Calibri Light" w:hAnsi="Calibri Light"/>
      <w:b w:val="1"/>
      <w:w w:val="100"/>
      <w:kern w:val="32"/>
      <w:position w:val="-1"/>
      <w:sz w:val="32"/>
      <w:effect w:val="none"/>
      <w:vertAlign w:val="baseline"/>
      <w:cs w:val="0"/>
      <w:em w:val="none"/>
    </w:rPr>
  </w:style>
  <w:style w:type="character" w:styleId="Heading2Char" w:customStyle="1">
    <w:name w:val="Heading 2 Char"/>
    <w:autoRedefine w:val="1"/>
    <w:hidden w:val="1"/>
    <w:qFormat w:val="1"/>
    <w:rsid w:val="00FC6B5C"/>
    <w:rPr>
      <w:rFonts w:ascii="Calibri Light" w:hAnsi="Calibri Light"/>
      <w:b w:val="1"/>
      <w:i w:val="1"/>
      <w:w w:val="100"/>
      <w:position w:val="-1"/>
      <w:sz w:val="28"/>
      <w:effect w:val="none"/>
      <w:vertAlign w:val="baseline"/>
      <w:cs w:val="0"/>
      <w:em w:val="none"/>
    </w:rPr>
  </w:style>
  <w:style w:type="character" w:styleId="Heading3Char" w:customStyle="1">
    <w:name w:val="Heading 3 Char"/>
    <w:autoRedefine w:val="1"/>
    <w:hidden w:val="1"/>
    <w:qFormat w:val="1"/>
    <w:rsid w:val="00FC6B5C"/>
    <w:rPr>
      <w:rFonts w:ascii="Calibri Light" w:hAnsi="Calibri Light"/>
      <w:b w:val="1"/>
      <w:w w:val="100"/>
      <w:position w:val="-1"/>
      <w:sz w:val="26"/>
      <w:effect w:val="none"/>
      <w:vertAlign w:val="baseline"/>
      <w:cs w:val="0"/>
      <w:em w:val="none"/>
    </w:rPr>
  </w:style>
  <w:style w:type="character" w:styleId="Heading4Char" w:customStyle="1">
    <w:name w:val="Heading 4 Char"/>
    <w:autoRedefine w:val="1"/>
    <w:hidden w:val="1"/>
    <w:qFormat w:val="1"/>
    <w:rsid w:val="00FC6B5C"/>
    <w:rPr>
      <w:b w:val="1"/>
      <w:w w:val="100"/>
      <w:position w:val="-1"/>
      <w:sz w:val="28"/>
      <w:effect w:val="none"/>
      <w:vertAlign w:val="baseline"/>
      <w:cs w:val="0"/>
      <w:em w:val="none"/>
    </w:rPr>
  </w:style>
  <w:style w:type="paragraph" w:styleId="ListParagraph">
    <w:name w:val="List Paragraph"/>
    <w:basedOn w:val="Normal"/>
    <w:autoRedefine w:val="1"/>
    <w:hidden w:val="1"/>
    <w:qFormat w:val="1"/>
    <w:rsid w:val="00DA573D"/>
    <w:pPr>
      <w:tabs>
        <w:tab w:val="left" w:pos="0"/>
      </w:tabs>
      <w:kinsoku w:val="0"/>
      <w:overflowPunct w:val="0"/>
      <w:spacing w:line="242" w:lineRule="auto"/>
      <w:ind w:left="0" w:hanging="2"/>
      <w:contextualSpacing w:val="1"/>
    </w:pPr>
    <w:rPr>
      <w:sz w:val="20"/>
      <w:szCs w:val="20"/>
    </w:rPr>
  </w:style>
  <w:style w:type="paragraph" w:styleId="TableParagraph" w:customStyle="1">
    <w:name w:val="Table Paragraph"/>
    <w:basedOn w:val="Normal"/>
    <w:autoRedefine w:val="1"/>
    <w:hidden w:val="1"/>
    <w:qFormat w:val="1"/>
    <w:rsid w:val="00FC6B5C"/>
  </w:style>
  <w:style w:type="character" w:styleId="Hyperlink">
    <w:name w:val="Hyperlink"/>
    <w:autoRedefine w:val="1"/>
    <w:hidden w:val="1"/>
    <w:qFormat w:val="1"/>
    <w:rsid w:val="00FC6B5C"/>
    <w:rPr>
      <w:color w:val="0000ff"/>
      <w:w w:val="100"/>
      <w:position w:val="-1"/>
      <w:u w:val="single"/>
      <w:effect w:val="none"/>
      <w:vertAlign w:val="baseline"/>
      <w:cs w:val="0"/>
      <w:em w:val="none"/>
    </w:rPr>
  </w:style>
  <w:style w:type="table" w:styleId="TableGrid">
    <w:name w:val="Table Grid"/>
    <w:basedOn w:val="TableNormal"/>
    <w:autoRedefine w:val="1"/>
    <w:hidden w:val="1"/>
    <w:uiPriority w:val="59"/>
    <w:qFormat w:val="1"/>
    <w:rsid w:val="00FC6B5C"/>
    <w:pPr>
      <w:suppressAutoHyphens w:val="1"/>
      <w:spacing w:line="1" w:lineRule="atLeast"/>
      <w:ind w:left="-1" w:leftChars="-1" w:hanging="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autoRedefine w:val="1"/>
    <w:hidden w:val="1"/>
    <w:qFormat w:val="1"/>
    <w:rsid w:val="00FC6B5C"/>
    <w:rPr>
      <w:sz w:val="18"/>
      <w:szCs w:val="20"/>
    </w:rPr>
  </w:style>
  <w:style w:type="character" w:styleId="BalloonTextChar" w:customStyle="1">
    <w:name w:val="Balloon Text Char"/>
    <w:autoRedefine w:val="1"/>
    <w:hidden w:val="1"/>
    <w:qFormat w:val="1"/>
    <w:rsid w:val="00FC6B5C"/>
    <w:rPr>
      <w:rFonts w:ascii="Times New Roman" w:hAnsi="Times New Roman"/>
      <w:w w:val="100"/>
      <w:position w:val="-1"/>
      <w:sz w:val="18"/>
      <w:effect w:val="none"/>
      <w:vertAlign w:val="baseline"/>
      <w:cs w:val="0"/>
      <w:em w:val="none"/>
    </w:rPr>
  </w:style>
  <w:style w:type="character" w:styleId="hps" w:customStyle="1">
    <w:name w:val="hps"/>
    <w:autoRedefine w:val="1"/>
    <w:hidden w:val="1"/>
    <w:qFormat w:val="1"/>
    <w:rsid w:val="00FC6B5C"/>
    <w:rPr>
      <w:w w:val="100"/>
      <w:position w:val="-1"/>
      <w:effect w:val="none"/>
      <w:vertAlign w:val="baseline"/>
      <w:cs w:val="0"/>
      <w:em w:val="none"/>
    </w:rPr>
  </w:style>
  <w:style w:type="paragraph" w:styleId="BodyA" w:customStyle="1">
    <w:name w:val="Body A"/>
    <w:autoRedefine w:val="1"/>
    <w:hidden w:val="1"/>
    <w:qFormat w:val="1"/>
    <w:rsid w:val="00FC6B5C"/>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jc w:val="both"/>
      <w:textDirection w:val="btLr"/>
      <w:textAlignment w:val="top"/>
      <w:outlineLvl w:val="0"/>
    </w:pPr>
    <w:rPr>
      <w:rFonts w:cs="Arial Unicode MS" w:eastAsia="Arial Unicode MS"/>
      <w:color w:val="000000"/>
      <w:position w:val="-1"/>
      <w:bdr w:space="0" w:sz="0" w:val="nil"/>
    </w:rPr>
  </w:style>
  <w:style w:type="numbering" w:styleId="ImportedStyle3" w:customStyle="1">
    <w:name w:val="Imported Style 3"/>
    <w:autoRedefine w:val="1"/>
    <w:hidden w:val="1"/>
    <w:qFormat w:val="1"/>
    <w:rsid w:val="00FC6B5C"/>
  </w:style>
  <w:style w:type="paragraph" w:styleId="MHNum" w:customStyle="1">
    <w:name w:val="MH_Num"/>
    <w:autoRedefine w:val="1"/>
    <w:hidden w:val="1"/>
    <w:qFormat w:val="1"/>
    <w:rsid w:val="00FC6B5C"/>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textDirection w:val="btLr"/>
      <w:textAlignment w:val="top"/>
      <w:outlineLvl w:val="0"/>
    </w:pPr>
    <w:rPr>
      <w:rFonts w:ascii="Verdana" w:cs="Arial Unicode MS" w:eastAsia="Arial Unicode MS" w:hAnsi="Verdana"/>
      <w:b w:val="1"/>
      <w:bCs w:val="1"/>
      <w:color w:val="000000"/>
      <w:position w:val="-1"/>
      <w:bdr w:space="0" w:sz="0" w:val="nil"/>
    </w:rPr>
  </w:style>
  <w:style w:type="paragraph" w:styleId="Body" w:customStyle="1">
    <w:name w:val="Body"/>
    <w:autoRedefine w:val="1"/>
    <w:hidden w:val="1"/>
    <w:qFormat w:val="1"/>
    <w:rsid w:val="00FC6B5C"/>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textDirection w:val="btLr"/>
      <w:textAlignment w:val="top"/>
      <w:outlineLvl w:val="0"/>
    </w:pPr>
    <w:rPr>
      <w:rFonts w:cs="Arial Unicode MS" w:eastAsia="Arial Unicode MS"/>
      <w:color w:val="000000"/>
      <w:position w:val="-1"/>
      <w:bdr w:space="0" w:sz="0" w:val="nil"/>
    </w:rPr>
  </w:style>
  <w:style w:type="paragraph" w:styleId="Subtitle">
    <w:name w:val="Subtitle"/>
    <w:basedOn w:val="Normal"/>
    <w:next w:val="Normal"/>
    <w:rsid w:val="00FC6B5C"/>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FC6B5C"/>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3"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4" w:customStyle="1">
    <w:basedOn w:val="TableNormal"/>
    <w:rsid w:val="00FC6B5C"/>
    <w:tblPr>
      <w:tblStyleRowBandSize w:val="1"/>
      <w:tblStyleColBandSize w:val="1"/>
      <w:tblInd w:w="0.0" w:type="dxa"/>
      <w:tblCellMar>
        <w:top w:w="0.0" w:type="dxa"/>
        <w:left w:w="0.0" w:type="dxa"/>
        <w:bottom w:w="0.0" w:type="dxa"/>
        <w:right w:w="0.0" w:type="dxa"/>
      </w:tblCellMar>
    </w:tblPr>
  </w:style>
  <w:style w:type="character" w:styleId="PageNumber">
    <w:name w:val="page number"/>
    <w:rsid w:val="00B946B1"/>
  </w:style>
  <w:style w:type="paragraph" w:styleId="Footer">
    <w:name w:val="footer"/>
    <w:basedOn w:val="Normal"/>
    <w:link w:val="FooterChar"/>
    <w:rsid w:val="00B946B1"/>
    <w:pPr>
      <w:tabs>
        <w:tab w:val="center" w:pos="4320"/>
        <w:tab w:val="right" w:pos="8640"/>
      </w:tabs>
      <w:suppressAutoHyphens w:val="0"/>
      <w:autoSpaceDE w:val="1"/>
      <w:autoSpaceDN w:val="1"/>
      <w:adjustRightInd w:val="1"/>
      <w:spacing w:line="240" w:lineRule="auto"/>
      <w:ind w:left="0" w:leftChars="0" w:firstLine="0" w:firstLineChars="0"/>
      <w:jc w:val="both"/>
      <w:textDirection w:val="lrTb"/>
      <w:textAlignment w:val="auto"/>
      <w:outlineLvl w:val="9"/>
    </w:pPr>
    <w:rPr>
      <w:position w:val="0"/>
    </w:rPr>
  </w:style>
  <w:style w:type="character" w:styleId="FooterChar" w:customStyle="1">
    <w:name w:val="Footer Char"/>
    <w:basedOn w:val="DefaultParagraphFont"/>
    <w:link w:val="Footer"/>
    <w:rsid w:val="00B946B1"/>
  </w:style>
  <w:style w:type="paragraph" w:styleId="Header">
    <w:name w:val="header"/>
    <w:basedOn w:val="Normal"/>
    <w:link w:val="HeaderChar"/>
    <w:rsid w:val="00B946B1"/>
    <w:pPr>
      <w:tabs>
        <w:tab w:val="center" w:pos="4320"/>
        <w:tab w:val="right" w:pos="8640"/>
      </w:tabs>
      <w:suppressAutoHyphens w:val="0"/>
      <w:autoSpaceDE w:val="1"/>
      <w:autoSpaceDN w:val="1"/>
      <w:adjustRightInd w:val="1"/>
      <w:spacing w:line="240" w:lineRule="auto"/>
      <w:ind w:left="0" w:leftChars="0" w:firstLine="0" w:firstLineChars="0"/>
      <w:jc w:val="both"/>
      <w:textDirection w:val="lrTb"/>
      <w:textAlignment w:val="auto"/>
      <w:outlineLvl w:val="9"/>
    </w:pPr>
    <w:rPr>
      <w:noProof w:val="1"/>
      <w:position w:val="0"/>
    </w:rPr>
  </w:style>
  <w:style w:type="character" w:styleId="HeaderChar" w:customStyle="1">
    <w:name w:val="Header Char"/>
    <w:basedOn w:val="DefaultParagraphFont"/>
    <w:link w:val="Header"/>
    <w:rsid w:val="00B946B1"/>
    <w:rPr>
      <w:noProof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ind w:left="0" w:hanging="1"/>
    </w:pPr>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olt+zpfkFUL6tpXrPd53NFidwg==">AMUW2mWmjPZXh8FIYNZ4xVeJmTePU/AOloplgN221oVhfZ+O/Tn/A84d+Yo1WTzh6AJ9cvYYpIZSeDjtBOMBOqshVJwzrJslKKDofnr8H5cwOw+DJ5As2YEXo2T9Qn835wGA7sF7qdNB6E45ctzd9wFwA97Bp1l/hw==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2019-06-17T02:25:00Z</dcterms:created>
  <dc:creator>Quoc Chi Nguyen</dc:creator>
</cp:coreProperties>
</file>