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52/2013/NĐ-CP VÀ 85/2021/NĐ-CP VỀ THƯƠNG MẠI ĐIỆN TỬ</w:t>
      </w:r>
    </w:p>
    <w:p>
      <w:r>
        <w:t>TRÍCH NGHỊ ĐỊNH 52/2013/NĐ-CP VÀ NGHỊ ĐỊNH 85/2021/NĐ-CP VỀ QUẢN LÝ SÀN TMĐT</w:t>
      </w:r>
    </w:p>
    <w:p>
      <w:r>
        <w:t>Điều 37. Trách nhiệm của người bán trên sàn giao dịch thương mại điện tử</w:t>
      </w:r>
    </w:p>
    <w:p>
      <w:r>
        <w:t>1. Cung cấp đầy đủ và chính xác thông tin như Tên, Địa chỉ, Mã số thuế, Số điện thoại, Email trên gian hàng bán hàng online.</w:t>
      </w:r>
    </w:p>
    <w:p>
      <w:r>
        <w:t>2. Cung cấp thông tin đầy đủ về hàng hóa, dịch vụ, giá cả, điều kiện giao hàng, phương thức thanh toán và chính sách đổi trả.</w:t>
      </w:r>
    </w:p>
    <w:p>
      <w:r>
        <w:t>3. Tuân thủ quy định của pháp luật về hóa đơn, chứng từ, kê khai và nộp thuế khi bán hàng trên sàn TMĐT (Shopee, TikTok Shop, Lazada).</w:t>
      </w:r>
    </w:p>
    <w:p>
      <w:r>
        <w:t>4. Không được kinh doanh hàng giả, hàng nhái, hàng vi phạm quyền sở hữu trí tuệ hoặc hàng hóa thuộc danh mục cấm kinh doanh.</w:t>
      </w:r>
    </w:p>
    <w:p>
      <w:r>
        <w:t>Điều 52. Thông báo website và gian hàng thương mại điện tử bán hàng</w:t>
      </w:r>
    </w:p>
    <w:p>
      <w:r>
        <w:t>1. Các thương nhân, tổ chức hoặc hộ kinh doanh bán hàng qua website hoặc gian hàng TMĐT phải thực hiện thông báo với Bộ Công Thương qua Cổng thông tin online.gov.vn.</w:t>
      </w:r>
    </w:p>
    <w:p>
      <w:r>
        <w:t>2. Quy trình thông báo được thực hiện trực tuyến và không thu bất kỳ khoản phí nào của người bán.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