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ED3" w:rsidRDefault="00D42556">
      <w:pPr>
        <w:jc w:val="center"/>
        <w:rPr>
          <w:b/>
          <w:sz w:val="32"/>
        </w:rPr>
      </w:pPr>
      <w:r>
        <w:rPr>
          <w:noProof/>
          <w:lang w:eastAsia="en-US"/>
        </w:rPr>
        <w:drawing>
          <wp:inline distT="0" distB="0" distL="0" distR="0">
            <wp:extent cx="5774055" cy="12903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774055" cy="1290320"/>
                    </a:xfrm>
                    <a:prstGeom prst="rect">
                      <a:avLst/>
                    </a:prstGeom>
                  </pic:spPr>
                </pic:pic>
              </a:graphicData>
            </a:graphic>
          </wp:inline>
        </w:drawing>
      </w:r>
      <w:r>
        <w:rPr>
          <w:b/>
          <w:sz w:val="36"/>
        </w:rPr>
        <w:t>2016 Formula Hybrid Electrical</w:t>
      </w:r>
      <w:r>
        <w:rPr>
          <w:rFonts w:eastAsia="Arial"/>
          <w:b/>
          <w:sz w:val="36"/>
        </w:rPr>
        <w:t xml:space="preserve"> </w:t>
      </w:r>
      <w:r>
        <w:rPr>
          <w:b/>
          <w:sz w:val="36"/>
        </w:rPr>
        <w:t>System Form (ESF</w:t>
      </w:r>
      <w:r>
        <w:rPr>
          <w:b/>
          <w:sz w:val="32"/>
        </w:rPr>
        <w:t>)</w:t>
      </w:r>
    </w:p>
    <w:p w:rsidR="00BC3ED3" w:rsidRDefault="00BC3ED3">
      <w:pPr>
        <w:jc w:val="center"/>
        <w:rPr>
          <w:sz w:val="32"/>
        </w:rPr>
      </w:pPr>
    </w:p>
    <w:p w:rsidR="00BC3ED3" w:rsidRDefault="00D42556">
      <w:pPr>
        <w:pStyle w:val="HeadLeft"/>
      </w:pPr>
      <w:r>
        <w:t>INTRODUCTION</w:t>
      </w:r>
    </w:p>
    <w:p w:rsidR="00BC3ED3" w:rsidRDefault="00BC3ED3">
      <w:pPr>
        <w:pStyle w:val="InfoBlock"/>
        <w:ind w:left="0"/>
      </w:pPr>
    </w:p>
    <w:p w:rsidR="00BC3ED3" w:rsidRDefault="00D42556">
      <w:pPr>
        <w:pStyle w:val="InfoBlock"/>
        <w:tabs>
          <w:tab w:val="left" w:pos="720"/>
        </w:tabs>
        <w:spacing w:line="276" w:lineRule="auto"/>
        <w:ind w:left="0"/>
      </w:pPr>
      <w:r>
        <w:t>The goal of the ESF is to ensure that vehicles are as safe as possible, and that they comply with the Formula-Hybrid completion rules. The ESF is divided seven main sections:</w:t>
      </w:r>
    </w:p>
    <w:p w:rsidR="00BC3ED3" w:rsidRDefault="00BC3ED3">
      <w:pPr>
        <w:pStyle w:val="InfoBlock"/>
        <w:tabs>
          <w:tab w:val="left" w:pos="720"/>
        </w:tabs>
        <w:spacing w:line="276" w:lineRule="auto"/>
        <w:ind w:left="0"/>
      </w:pPr>
    </w:p>
    <w:p w:rsidR="00BC3ED3" w:rsidRDefault="00D42556">
      <w:pPr>
        <w:pStyle w:val="InfoBlock"/>
        <w:tabs>
          <w:tab w:val="left" w:pos="720"/>
        </w:tabs>
        <w:spacing w:line="276" w:lineRule="auto"/>
        <w:ind w:left="708"/>
      </w:pPr>
      <w:r>
        <w:t>1 – Overview</w:t>
      </w:r>
    </w:p>
    <w:p w:rsidR="00BC3ED3" w:rsidRDefault="00D42556">
      <w:pPr>
        <w:pStyle w:val="InfoBlock"/>
        <w:tabs>
          <w:tab w:val="left" w:pos="720"/>
        </w:tabs>
        <w:spacing w:line="276" w:lineRule="auto"/>
        <w:ind w:left="708"/>
      </w:pPr>
      <w:r>
        <w:t>2 – Cables, Fusing &amp; Grounding</w:t>
      </w:r>
    </w:p>
    <w:p w:rsidR="00BC3ED3" w:rsidRDefault="00D42556">
      <w:pPr>
        <w:pStyle w:val="InfoBlock"/>
        <w:tabs>
          <w:tab w:val="left" w:pos="720"/>
        </w:tabs>
        <w:spacing w:line="276" w:lineRule="auto"/>
        <w:ind w:left="708"/>
      </w:pPr>
      <w:r>
        <w:t>3 – Isolation &amp; Insulation</w:t>
      </w:r>
    </w:p>
    <w:p w:rsidR="00BC3ED3" w:rsidRDefault="00D42556">
      <w:pPr>
        <w:pStyle w:val="InfoBlock"/>
        <w:tabs>
          <w:tab w:val="left" w:pos="720"/>
        </w:tabs>
        <w:spacing w:line="276" w:lineRule="auto"/>
        <w:ind w:left="708"/>
      </w:pPr>
      <w:r>
        <w:t>4 – Electric Tractive System</w:t>
      </w:r>
    </w:p>
    <w:p w:rsidR="00BC3ED3" w:rsidRDefault="00D42556">
      <w:pPr>
        <w:pStyle w:val="InfoBlock"/>
        <w:tabs>
          <w:tab w:val="left" w:pos="720"/>
        </w:tabs>
        <w:spacing w:line="276" w:lineRule="auto"/>
        <w:ind w:left="708"/>
      </w:pPr>
      <w:r>
        <w:t>5 – Accumulator System</w:t>
      </w:r>
    </w:p>
    <w:p w:rsidR="00BC3ED3" w:rsidRDefault="00D42556">
      <w:pPr>
        <w:pStyle w:val="InfoBlock"/>
        <w:tabs>
          <w:tab w:val="left" w:pos="720"/>
        </w:tabs>
        <w:spacing w:line="276" w:lineRule="auto"/>
        <w:ind w:left="708"/>
      </w:pPr>
      <w:r>
        <w:t>6 – Safety Controls and Indicators</w:t>
      </w:r>
    </w:p>
    <w:p w:rsidR="00BC3ED3" w:rsidRDefault="00D42556">
      <w:pPr>
        <w:pStyle w:val="InfoBlock"/>
        <w:tabs>
          <w:tab w:val="left" w:pos="720"/>
        </w:tabs>
        <w:spacing w:line="276" w:lineRule="auto"/>
        <w:ind w:left="708"/>
      </w:pPr>
      <w:r>
        <w:t>7 – GLV System</w:t>
      </w:r>
    </w:p>
    <w:p w:rsidR="00BC3ED3" w:rsidRDefault="00D42556">
      <w:r>
        <w:t>The</w:t>
      </w:r>
      <w:r>
        <w:rPr>
          <w:i/>
        </w:rPr>
        <w:t xml:space="preserve"> Cables and Fusing, </w:t>
      </w:r>
      <w:r>
        <w:t xml:space="preserve">and </w:t>
      </w:r>
      <w:r>
        <w:rPr>
          <w:i/>
        </w:rPr>
        <w:t>Insulation and Isolation</w:t>
      </w:r>
      <w:r>
        <w:t xml:space="preserve"> sections are at the beginning of the ESF as these are the areas where teams most often have trouble in complying with FH rules.</w:t>
      </w:r>
    </w:p>
    <w:p w:rsidR="00BC3ED3" w:rsidRDefault="00BC3ED3"/>
    <w:p w:rsidR="00BC3ED3" w:rsidRDefault="00D42556">
      <w:r>
        <w:t>A clear, concise ESF will help you to build a better car. It will also help you to pass tech testing as most common tech problems can be addressed before the car reaches the track.</w:t>
      </w:r>
    </w:p>
    <w:p w:rsidR="00BC3ED3" w:rsidRDefault="00D42556">
      <w:r>
        <w:rPr>
          <w:noProof/>
          <w:lang w:eastAsia="en-US"/>
        </w:rPr>
        <mc:AlternateContent>
          <mc:Choice Requires="wps">
            <w:drawing>
              <wp:anchor distT="0" distB="0" distL="114300" distR="114300" simplePos="0" relativeHeight="2" behindDoc="0" locked="0" layoutInCell="1" allowOverlap="1">
                <wp:simplePos x="0" y="0"/>
                <wp:positionH relativeFrom="column">
                  <wp:posOffset>34290</wp:posOffset>
                </wp:positionH>
                <wp:positionV relativeFrom="paragraph">
                  <wp:posOffset>113030</wp:posOffset>
                </wp:positionV>
                <wp:extent cx="6230620" cy="2744470"/>
                <wp:effectExtent l="0" t="0" r="19050" b="19050"/>
                <wp:wrapNone/>
                <wp:docPr id="2" name="Rectangle 11"/>
                <wp:cNvGraphicFramePr/>
                <a:graphic xmlns:a="http://schemas.openxmlformats.org/drawingml/2006/main">
                  <a:graphicData uri="http://schemas.microsoft.com/office/word/2010/wordprocessingShape">
                    <wps:wsp>
                      <wps:cNvSpPr/>
                      <wps:spPr>
                        <a:xfrm>
                          <a:off x="0" y="0"/>
                          <a:ext cx="6230160" cy="2743920"/>
                        </a:xfrm>
                        <a:prstGeom prst="rect">
                          <a:avLst/>
                        </a:prstGeom>
                        <a:no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2.7pt;margin-top:8.9pt;width:490.5pt;height:216pt">
                <w10:wrap type="none"/>
                <v:fill o:detectmouseclick="t" on="false"/>
                <v:stroke color="#3a5f8b" weight="25560" joinstyle="round" endcap="flat"/>
              </v:rect>
            </w:pict>
          </mc:Fallback>
        </mc:AlternateContent>
      </w:r>
    </w:p>
    <w:p w:rsidR="00BC3ED3" w:rsidRDefault="00D42556">
      <w:pPr>
        <w:pStyle w:val="HeadLeft"/>
        <w:jc w:val="center"/>
        <w:rPr>
          <w:color w:val="FF0000"/>
          <w:sz w:val="28"/>
        </w:rPr>
      </w:pPr>
      <w:r>
        <w:rPr>
          <w:color w:val="FF0000"/>
          <w:sz w:val="28"/>
        </w:rPr>
        <w:t>IMPORTANT INSTRUCTIONS AND REQUIREMENTS</w:t>
      </w:r>
    </w:p>
    <w:p w:rsidR="00BC3ED3" w:rsidRDefault="00D42556">
      <w:pPr>
        <w:pStyle w:val="EnumeratedList"/>
        <w:numPr>
          <w:ilvl w:val="0"/>
          <w:numId w:val="6"/>
        </w:numPr>
      </w:pPr>
      <w:r>
        <w:t>Every part of this ESF must be filled with content. If a section is not relevant to your vehicle, mark it as “N/A” and describe briefly why not.</w:t>
      </w:r>
    </w:p>
    <w:p w:rsidR="00BC3ED3" w:rsidRDefault="00D42556">
      <w:pPr>
        <w:pStyle w:val="EnumeratedList"/>
        <w:numPr>
          <w:ilvl w:val="0"/>
          <w:numId w:val="6"/>
        </w:numPr>
      </w:pPr>
      <w:r>
        <w:t>Leave the written instructions in place and add your responses below them.</w:t>
      </w:r>
    </w:p>
    <w:p w:rsidR="00BC3ED3" w:rsidRDefault="00D42556">
      <w:pPr>
        <w:pStyle w:val="EnumeratedList"/>
        <w:numPr>
          <w:ilvl w:val="0"/>
          <w:numId w:val="6"/>
        </w:numPr>
      </w:pPr>
      <w:r>
        <w:t>All figures and tables must be included. An ESF with incomplete tables or figures will be rejected.</w:t>
      </w:r>
    </w:p>
    <w:p w:rsidR="00BC3ED3" w:rsidRDefault="00D42556">
      <w:pPr>
        <w:pStyle w:val="EnumeratedList"/>
        <w:numPr>
          <w:ilvl w:val="0"/>
          <w:numId w:val="6"/>
        </w:numPr>
      </w:pPr>
      <w:r>
        <w:t>The maximum length of a complete ESF is 100 pages.</w:t>
      </w:r>
    </w:p>
    <w:p w:rsidR="00BC3ED3" w:rsidRDefault="00D42556">
      <w:pPr>
        <w:pStyle w:val="EnumeratedList"/>
        <w:numPr>
          <w:ilvl w:val="0"/>
          <w:numId w:val="6"/>
        </w:numPr>
      </w:pPr>
      <w:r>
        <w:t>Note that many fields ask for information that was submitted in your ESF-1. This information must be reentered – in some cases will be different than what was entered in ESF-1, which is OK.</w:t>
      </w:r>
    </w:p>
    <w:p w:rsidR="00BC3ED3" w:rsidRDefault="00D42556">
      <w:pPr>
        <w:pStyle w:val="EnumeratedList"/>
        <w:numPr>
          <w:ilvl w:val="0"/>
          <w:numId w:val="6"/>
        </w:numPr>
      </w:pPr>
      <w:r>
        <w:t xml:space="preserve">When completed, this document must be converted to a pdf and submitted to: </w:t>
      </w:r>
      <w:hyperlink r:id="rId9">
        <w:r>
          <w:rPr>
            <w:rStyle w:val="InternetLink"/>
            <w:color w:val="00000A"/>
            <w:u w:val="none"/>
          </w:rPr>
          <w:t>http://formula-hybrid.com/uploads/</w:t>
        </w:r>
      </w:hyperlink>
    </w:p>
    <w:p w:rsidR="00BC3ED3" w:rsidRDefault="00BC3ED3">
      <w:pPr>
        <w:pStyle w:val="EnumeratedList"/>
        <w:ind w:left="360"/>
      </w:pPr>
    </w:p>
    <w:p w:rsidR="00BC3ED3" w:rsidRDefault="00D42556">
      <w:pPr>
        <w:pStyle w:val="EnumeratedList"/>
        <w:ind w:left="360"/>
      </w:pPr>
      <w:r>
        <w:lastRenderedPageBreak/>
        <w:t xml:space="preserve">Please submit any questions, corrections and suggestions for improvement to: </w:t>
      </w:r>
      <w:hyperlink r:id="rId10">
        <w:r>
          <w:rPr>
            <w:rStyle w:val="InternetLink"/>
          </w:rPr>
          <w:t>http://www.formula-hybrid.org/level2/support</w:t>
        </w:r>
      </w:hyperlink>
    </w:p>
    <w:p w:rsidR="00BC3ED3" w:rsidRDefault="00BC3ED3">
      <w:pPr>
        <w:pStyle w:val="InfoBlock"/>
        <w:tabs>
          <w:tab w:val="left" w:pos="720"/>
        </w:tabs>
        <w:ind w:left="360" w:hanging="360"/>
      </w:pPr>
    </w:p>
    <w:p w:rsidR="00BC3ED3" w:rsidRDefault="00D42556">
      <w:pPr>
        <w:pStyle w:val="HeadLeft"/>
      </w:pPr>
      <w:r>
        <w:t>REVIEW PROCESS</w:t>
      </w:r>
    </w:p>
    <w:p w:rsidR="00BC3ED3" w:rsidRDefault="00D42556">
      <w:r>
        <w:t xml:space="preserve">Once submitted, your ESF will be reviewed by at least two FH reviewers. One will be the designated </w:t>
      </w:r>
      <w:r>
        <w:rPr>
          <w:i/>
        </w:rPr>
        <w:t>primary reviewer</w:t>
      </w:r>
      <w:r>
        <w:t xml:space="preserve"> for your team. </w:t>
      </w:r>
    </w:p>
    <w:p w:rsidR="00BC3ED3" w:rsidRDefault="00BC3ED3">
      <w:pPr>
        <w:rPr>
          <w:sz w:val="10"/>
        </w:rPr>
      </w:pPr>
    </w:p>
    <w:p w:rsidR="00BC3ED3" w:rsidRDefault="00D42556">
      <w:pPr>
        <w:pStyle w:val="InfoBlock"/>
        <w:tabs>
          <w:tab w:val="left" w:pos="720"/>
        </w:tabs>
        <w:spacing w:line="276" w:lineRule="auto"/>
        <w:ind w:left="0"/>
      </w:pPr>
      <w:r>
        <w:t xml:space="preserve">Feedback on your ESF occurs through the Formula Hybrid upload system. You will receive emails via this system from your reviewers offering guidance and feedback. You will also submit revised versions of your ESF in this system. When you submit a revised ESF, please indicate the REVISION DATE AND LETTER (starting with Letter A) and which sections have been updated in the following table: </w:t>
      </w:r>
    </w:p>
    <w:p w:rsidR="00BC3ED3" w:rsidRDefault="00BC3ED3"/>
    <w:p w:rsidR="00BC3ED3" w:rsidRDefault="00BC3ED3">
      <w:pPr>
        <w:sectPr w:rsidR="00BC3ED3">
          <w:headerReference w:type="default" r:id="rId11"/>
          <w:footerReference w:type="default" r:id="rId12"/>
          <w:pgSz w:w="12240" w:h="15840"/>
          <w:pgMar w:top="1296" w:right="1296" w:bottom="1296" w:left="1296" w:header="708" w:footer="708" w:gutter="0"/>
          <w:cols w:space="720"/>
          <w:formProt w:val="0"/>
          <w:docGrid w:linePitch="240" w:charSpace="-2049"/>
        </w:sectPr>
      </w:pPr>
    </w:p>
    <w:p w:rsidR="00BC3ED3" w:rsidRDefault="00BC3ED3"/>
    <w:tbl>
      <w:tblPr>
        <w:tblStyle w:val="TableGrid"/>
        <w:tblW w:w="5594" w:type="dxa"/>
        <w:jc w:val="center"/>
        <w:tblCellMar>
          <w:left w:w="103" w:type="dxa"/>
        </w:tblCellMar>
        <w:tblLook w:val="0600" w:firstRow="0" w:lastRow="0" w:firstColumn="0" w:lastColumn="0" w:noHBand="1" w:noVBand="1"/>
      </w:tblPr>
      <w:tblGrid>
        <w:gridCol w:w="3531"/>
        <w:gridCol w:w="2063"/>
      </w:tblGrid>
      <w:tr w:rsidR="00BC3ED3">
        <w:trPr>
          <w:cantSplit/>
          <w:trHeight w:val="144"/>
          <w:jc w:val="center"/>
        </w:trPr>
        <w:tc>
          <w:tcPr>
            <w:tcW w:w="3530" w:type="dxa"/>
            <w:shd w:val="clear" w:color="auto" w:fill="auto"/>
            <w:tcMar>
              <w:left w:w="103" w:type="dxa"/>
            </w:tcMar>
            <w:vAlign w:val="bottom"/>
          </w:tcPr>
          <w:p w:rsidR="00BC3ED3" w:rsidRDefault="00D42556">
            <w:pPr>
              <w:pStyle w:val="TableHeading"/>
              <w:jc w:val="left"/>
              <w:rPr>
                <w:color w:val="FF0000"/>
              </w:rPr>
            </w:pPr>
            <w:r>
              <w:rPr>
                <w:sz w:val="20"/>
              </w:rPr>
              <w:t>REVISION DATE:</w:t>
            </w:r>
          </w:p>
        </w:tc>
        <w:tc>
          <w:tcPr>
            <w:tcW w:w="2063" w:type="dxa"/>
            <w:shd w:val="clear" w:color="auto" w:fill="auto"/>
            <w:tcMar>
              <w:left w:w="103" w:type="dxa"/>
            </w:tcMar>
            <w:vAlign w:val="bottom"/>
          </w:tcPr>
          <w:p w:rsidR="00BC3ED3" w:rsidRDefault="00BC3ED3">
            <w:pPr>
              <w:pStyle w:val="TableHeading"/>
              <w:jc w:val="left"/>
            </w:pPr>
          </w:p>
        </w:tc>
      </w:tr>
      <w:tr w:rsidR="00BC3ED3">
        <w:trPr>
          <w:cantSplit/>
          <w:trHeight w:val="144"/>
          <w:jc w:val="center"/>
        </w:trPr>
        <w:tc>
          <w:tcPr>
            <w:tcW w:w="3530" w:type="dxa"/>
            <w:shd w:val="clear" w:color="auto" w:fill="auto"/>
            <w:tcMar>
              <w:left w:w="103" w:type="dxa"/>
            </w:tcMar>
            <w:vAlign w:val="bottom"/>
          </w:tcPr>
          <w:p w:rsidR="00BC3ED3" w:rsidRDefault="00D42556">
            <w:pPr>
              <w:pStyle w:val="TableHeading"/>
              <w:jc w:val="left"/>
            </w:pPr>
            <w:r>
              <w:rPr>
                <w:sz w:val="20"/>
              </w:rPr>
              <w:t xml:space="preserve">REVISION:  (A, B, C, </w:t>
            </w:r>
            <w:proofErr w:type="spellStart"/>
            <w:r>
              <w:rPr>
                <w:sz w:val="20"/>
              </w:rPr>
              <w:t>etc</w:t>
            </w:r>
            <w:proofErr w:type="spellEnd"/>
            <w:r>
              <w:rPr>
                <w:sz w:val="20"/>
              </w:rPr>
              <w:t>…)</w:t>
            </w:r>
          </w:p>
        </w:tc>
        <w:tc>
          <w:tcPr>
            <w:tcW w:w="2063" w:type="dxa"/>
            <w:shd w:val="clear" w:color="auto" w:fill="auto"/>
            <w:tcMar>
              <w:left w:w="103" w:type="dxa"/>
            </w:tcMar>
            <w:vAlign w:val="bottom"/>
          </w:tcPr>
          <w:p w:rsidR="00BC3ED3" w:rsidRDefault="00BC3ED3">
            <w:pPr>
              <w:pStyle w:val="TableHeading"/>
              <w:jc w:val="left"/>
            </w:pPr>
          </w:p>
        </w:tc>
      </w:tr>
      <w:tr w:rsidR="00BC3ED3">
        <w:trPr>
          <w:cantSplit/>
          <w:trHeight w:val="144"/>
          <w:jc w:val="center"/>
        </w:trPr>
        <w:tc>
          <w:tcPr>
            <w:tcW w:w="3530" w:type="dxa"/>
            <w:shd w:val="clear" w:color="auto" w:fill="auto"/>
            <w:tcMar>
              <w:left w:w="103" w:type="dxa"/>
            </w:tcMar>
          </w:tcPr>
          <w:p w:rsidR="00BC3ED3" w:rsidRDefault="00BC3ED3">
            <w:pPr>
              <w:pStyle w:val="InfoBlock"/>
              <w:ind w:left="0"/>
              <w:rPr>
                <w:b/>
                <w:sz w:val="4"/>
              </w:rPr>
            </w:pPr>
          </w:p>
        </w:tc>
        <w:tc>
          <w:tcPr>
            <w:tcW w:w="2063" w:type="dxa"/>
            <w:shd w:val="clear" w:color="auto" w:fill="auto"/>
            <w:tcMar>
              <w:left w:w="103" w:type="dxa"/>
            </w:tcMar>
          </w:tcPr>
          <w:p w:rsidR="00BC3ED3" w:rsidRDefault="00BC3ED3">
            <w:pPr>
              <w:pStyle w:val="InfoBlock"/>
              <w:ind w:left="0"/>
              <w:rPr>
                <w:b/>
                <w:sz w:val="4"/>
              </w:rPr>
            </w:pPr>
          </w:p>
        </w:tc>
      </w:tr>
      <w:tr w:rsidR="00BC3ED3">
        <w:trPr>
          <w:cantSplit/>
          <w:trHeight w:val="144"/>
          <w:jc w:val="center"/>
        </w:trPr>
        <w:tc>
          <w:tcPr>
            <w:tcW w:w="3530" w:type="dxa"/>
            <w:shd w:val="clear" w:color="auto" w:fill="auto"/>
            <w:tcMar>
              <w:left w:w="103" w:type="dxa"/>
            </w:tcMar>
            <w:vAlign w:val="center"/>
          </w:tcPr>
          <w:p w:rsidR="00BC3ED3" w:rsidRDefault="00D42556">
            <w:pPr>
              <w:pStyle w:val="TableHeading"/>
              <w:rPr>
                <w:sz w:val="22"/>
              </w:rPr>
            </w:pPr>
            <w:r>
              <w:rPr>
                <w:sz w:val="22"/>
              </w:rPr>
              <w:t>Section</w:t>
            </w:r>
          </w:p>
        </w:tc>
        <w:tc>
          <w:tcPr>
            <w:tcW w:w="2063" w:type="dxa"/>
            <w:shd w:val="clear" w:color="auto" w:fill="auto"/>
            <w:tcMar>
              <w:left w:w="103" w:type="dxa"/>
            </w:tcMar>
            <w:vAlign w:val="center"/>
          </w:tcPr>
          <w:p w:rsidR="00BC3ED3" w:rsidRDefault="00D42556">
            <w:pPr>
              <w:pStyle w:val="TableHeading"/>
              <w:rPr>
                <w:sz w:val="22"/>
              </w:rPr>
            </w:pPr>
            <w:r>
              <w:rPr>
                <w:sz w:val="22"/>
              </w:rPr>
              <w:t>Revised (Yes / No)</w:t>
            </w:r>
          </w:p>
        </w:tc>
      </w:tr>
      <w:tr w:rsidR="00BC3ED3">
        <w:trPr>
          <w:cantSplit/>
          <w:trHeight w:val="144"/>
          <w:jc w:val="center"/>
        </w:trPr>
        <w:tc>
          <w:tcPr>
            <w:tcW w:w="3530" w:type="dxa"/>
            <w:shd w:val="clear" w:color="auto" w:fill="auto"/>
            <w:tcMar>
              <w:left w:w="103" w:type="dxa"/>
            </w:tcMar>
          </w:tcPr>
          <w:p w:rsidR="00BC3ED3" w:rsidRDefault="00D42556">
            <w:pPr>
              <w:pStyle w:val="TableContents"/>
            </w:pPr>
            <w:r>
              <w:t>1 – Overview</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2 – Cables and Fusing</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3 – Insulation and Isolation</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4 – Electric Tractive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5 – Accumulator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6 – GLV System</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7 – Safety Controls and Indicators</w:t>
            </w:r>
          </w:p>
        </w:tc>
        <w:tc>
          <w:tcPr>
            <w:tcW w:w="2063" w:type="dxa"/>
            <w:shd w:val="clear" w:color="auto" w:fill="auto"/>
            <w:tcMar>
              <w:left w:w="103" w:type="dxa"/>
            </w:tcMar>
          </w:tcPr>
          <w:p w:rsidR="00BC3ED3" w:rsidRDefault="00BC3ED3">
            <w:pPr>
              <w:pStyle w:val="TableContents"/>
            </w:pPr>
          </w:p>
        </w:tc>
      </w:tr>
      <w:tr w:rsidR="00BC3ED3">
        <w:trPr>
          <w:cantSplit/>
          <w:trHeight w:val="144"/>
          <w:jc w:val="center"/>
        </w:trPr>
        <w:tc>
          <w:tcPr>
            <w:tcW w:w="3530" w:type="dxa"/>
            <w:shd w:val="clear" w:color="auto" w:fill="auto"/>
            <w:tcMar>
              <w:left w:w="103" w:type="dxa"/>
            </w:tcMar>
          </w:tcPr>
          <w:p w:rsidR="00BC3ED3" w:rsidRDefault="00D42556">
            <w:pPr>
              <w:pStyle w:val="TableContents"/>
            </w:pPr>
            <w:r>
              <w:t>8 – Appendices / Datasheets</w:t>
            </w:r>
          </w:p>
        </w:tc>
        <w:tc>
          <w:tcPr>
            <w:tcW w:w="2063" w:type="dxa"/>
            <w:shd w:val="clear" w:color="auto" w:fill="auto"/>
            <w:tcMar>
              <w:left w:w="103" w:type="dxa"/>
            </w:tcMar>
          </w:tcPr>
          <w:p w:rsidR="00BC3ED3" w:rsidRDefault="00BC3ED3">
            <w:pPr>
              <w:pStyle w:val="TableContents"/>
            </w:pPr>
          </w:p>
        </w:tc>
      </w:tr>
    </w:tbl>
    <w:p w:rsidR="00BC3ED3" w:rsidRDefault="00D42556">
      <w:pPr>
        <w:pStyle w:val="Title"/>
      </w:pPr>
      <w:bookmarkStart w:id="0" w:name="_Toc442209092"/>
      <w:bookmarkEnd w:id="0"/>
      <w:r>
        <w:t>TITLE PAGE</w:t>
      </w:r>
    </w:p>
    <w:p w:rsidR="00BC3ED3" w:rsidRDefault="00BC3ED3">
      <w:pPr>
        <w:rPr>
          <w:lang w:val="de-DE"/>
        </w:rPr>
      </w:pPr>
    </w:p>
    <w:p w:rsidR="00BC3ED3" w:rsidRDefault="00D42556">
      <w:pPr>
        <w:jc w:val="center"/>
        <w:rPr>
          <w:i/>
          <w:sz w:val="24"/>
          <w:szCs w:val="24"/>
        </w:rPr>
      </w:pPr>
      <w:r>
        <w:rPr>
          <w:i/>
          <w:sz w:val="24"/>
          <w:szCs w:val="24"/>
        </w:rPr>
        <w:t>Please</w:t>
      </w:r>
      <w:r>
        <w:rPr>
          <w:rFonts w:eastAsia="Arial"/>
          <w:i/>
          <w:sz w:val="24"/>
          <w:szCs w:val="24"/>
        </w:rPr>
        <w:t xml:space="preserve"> </w:t>
      </w:r>
      <w:r>
        <w:rPr>
          <w:i/>
          <w:sz w:val="24"/>
          <w:szCs w:val="24"/>
        </w:rPr>
        <w:t>include</w:t>
      </w:r>
      <w:r>
        <w:rPr>
          <w:rFonts w:eastAsia="Arial"/>
          <w:i/>
          <w:sz w:val="24"/>
          <w:szCs w:val="24"/>
        </w:rPr>
        <w:t xml:space="preserve"> </w:t>
      </w:r>
      <w:r>
        <w:rPr>
          <w:i/>
          <w:sz w:val="24"/>
          <w:szCs w:val="24"/>
        </w:rPr>
        <w:t>team</w:t>
      </w:r>
      <w:r>
        <w:rPr>
          <w:rFonts w:eastAsia="Arial"/>
          <w:i/>
          <w:sz w:val="24"/>
          <w:szCs w:val="24"/>
        </w:rPr>
        <w:t xml:space="preserve"> </w:t>
      </w:r>
      <w:r>
        <w:rPr>
          <w:i/>
          <w:sz w:val="24"/>
          <w:szCs w:val="24"/>
        </w:rPr>
        <w:t>logo,</w:t>
      </w:r>
      <w:r>
        <w:rPr>
          <w:rFonts w:eastAsia="Arial"/>
          <w:i/>
          <w:sz w:val="24"/>
          <w:szCs w:val="24"/>
        </w:rPr>
        <w:t xml:space="preserve"> </w:t>
      </w:r>
      <w:r>
        <w:rPr>
          <w:i/>
          <w:sz w:val="24"/>
          <w:szCs w:val="24"/>
        </w:rPr>
        <w:t>car</w:t>
      </w:r>
      <w:r>
        <w:rPr>
          <w:rFonts w:eastAsia="Arial"/>
          <w:i/>
          <w:sz w:val="24"/>
          <w:szCs w:val="24"/>
        </w:rPr>
        <w:t xml:space="preserve"> </w:t>
      </w:r>
      <w:r>
        <w:rPr>
          <w:i/>
          <w:sz w:val="24"/>
          <w:szCs w:val="24"/>
        </w:rPr>
        <w:t>picture,</w:t>
      </w:r>
      <w:r>
        <w:rPr>
          <w:rFonts w:eastAsia="Arial"/>
          <w:i/>
          <w:sz w:val="24"/>
          <w:szCs w:val="24"/>
        </w:rPr>
        <w:t xml:space="preserve"> </w:t>
      </w:r>
      <w:r>
        <w:rPr>
          <w:i/>
          <w:sz w:val="24"/>
          <w:szCs w:val="24"/>
        </w:rPr>
        <w:t>etc</w:t>
      </w:r>
      <w:proofErr w:type="gramStart"/>
      <w:r>
        <w:rPr>
          <w:i/>
          <w:sz w:val="24"/>
          <w:szCs w:val="24"/>
        </w:rPr>
        <w:t>..</w:t>
      </w:r>
      <w:proofErr w:type="gramEnd"/>
    </w:p>
    <w:p w:rsidR="00BC3ED3" w:rsidRDefault="00D42556">
      <w:pPr>
        <w:jc w:val="center"/>
        <w:rPr>
          <w:i/>
          <w:sz w:val="24"/>
          <w:szCs w:val="24"/>
        </w:rPr>
      </w:pPr>
      <w:r>
        <w:rPr>
          <w:noProof/>
          <w:lang w:eastAsia="en-US"/>
        </w:rPr>
        <w:lastRenderedPageBreak/>
        <mc:AlternateContent>
          <mc:Choice Requires="wps">
            <w:drawing>
              <wp:inline distT="0" distB="0" distL="0" distR="0" wp14:anchorId="7104C297">
                <wp:extent cx="5937250" cy="4946650"/>
                <wp:effectExtent l="0" t="0" r="0" b="0"/>
                <wp:docPr id="3" name="Rectangle 3"/>
                <wp:cNvGraphicFramePr/>
                <a:graphic xmlns:a="http://schemas.openxmlformats.org/drawingml/2006/main">
                  <a:graphicData uri="http://schemas.microsoft.com/office/word/2010/wordprocessingShape">
                    <wps:wsp>
                      <wps:cNvSpPr/>
                      <wps:spPr>
                        <a:xfrm>
                          <a:off x="0" y="0"/>
                          <a:ext cx="5936760" cy="4946040"/>
                        </a:xfrm>
                        <a:prstGeom prst="rect">
                          <a:avLst/>
                        </a:prstGeom>
                        <a:solidFill>
                          <a:schemeClr val="bg1"/>
                        </a:solidFill>
                        <a:ln>
                          <a:round/>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rect id="shape_0" fillcolor="white" stroked="t" style="position:absolute;margin-left:0pt;margin-top:0pt;width:467.4pt;height:389.4pt" wp14:anchorId="7104C297">
                <w10:wrap type="none"/>
                <v:fill o:detectmouseclick="t" type="solid" color2="black"/>
                <v:stroke color="#3a5f8b" weight="25560" joinstyle="round" endcap="flat"/>
              </v:rect>
            </w:pict>
          </mc:Fallback>
        </mc:AlternateContent>
      </w:r>
    </w:p>
    <w:p w:rsidR="00BC3ED3" w:rsidRDefault="00BC3ED3">
      <w:pPr>
        <w:jc w:val="center"/>
        <w:rPr>
          <w:i/>
          <w:sz w:val="24"/>
          <w:szCs w:val="24"/>
        </w:rPr>
      </w:pPr>
    </w:p>
    <w:tbl>
      <w:tblPr>
        <w:tblW w:w="9105" w:type="dxa"/>
        <w:tblCellMar>
          <w:left w:w="120" w:type="dxa"/>
          <w:right w:w="115" w:type="dxa"/>
        </w:tblCellMar>
        <w:tblLook w:val="04A0" w:firstRow="1" w:lastRow="0" w:firstColumn="1" w:lastColumn="0" w:noHBand="0" w:noVBand="1"/>
      </w:tblPr>
      <w:tblGrid>
        <w:gridCol w:w="1903"/>
        <w:gridCol w:w="7202"/>
      </w:tblGrid>
      <w:tr w:rsidR="00BC3ED3">
        <w:tc>
          <w:tcPr>
            <w:tcW w:w="1903" w:type="dxa"/>
            <w:shd w:val="clear" w:color="auto" w:fill="auto"/>
            <w:vAlign w:val="bottom"/>
          </w:tcPr>
          <w:p w:rsidR="00BC3ED3" w:rsidRDefault="00D42556">
            <w:pPr>
              <w:pStyle w:val="TableContents"/>
            </w:pPr>
            <w:r>
              <w:t>University Name:</w:t>
            </w:r>
          </w:p>
        </w:tc>
        <w:tc>
          <w:tcPr>
            <w:tcW w:w="7201" w:type="dxa"/>
            <w:tcBorders>
              <w:bottom w:val="single" w:sz="4" w:space="0" w:color="00000A"/>
            </w:tcBorders>
            <w:shd w:val="clear" w:color="auto" w:fill="auto"/>
            <w:vAlign w:val="bottom"/>
          </w:tcPr>
          <w:p w:rsidR="00BC3ED3" w:rsidRDefault="00BC3ED3">
            <w:pPr>
              <w:pStyle w:val="University"/>
            </w:pPr>
          </w:p>
        </w:tc>
      </w:tr>
      <w:tr w:rsidR="00BC3ED3">
        <w:tc>
          <w:tcPr>
            <w:tcW w:w="1903" w:type="dxa"/>
            <w:shd w:val="clear" w:color="auto" w:fill="auto"/>
            <w:vAlign w:val="bottom"/>
          </w:tcPr>
          <w:p w:rsidR="00BC3ED3" w:rsidRDefault="00D42556">
            <w:pPr>
              <w:pStyle w:val="TableContents"/>
            </w:pPr>
            <w:r>
              <w:t>Team Name:</w:t>
            </w:r>
          </w:p>
        </w:tc>
        <w:tc>
          <w:tcPr>
            <w:tcW w:w="7201" w:type="dxa"/>
            <w:tcBorders>
              <w:top w:val="single" w:sz="4" w:space="0" w:color="00000A"/>
              <w:bottom w:val="single" w:sz="4" w:space="0" w:color="00000A"/>
            </w:tcBorders>
            <w:shd w:val="clear" w:color="auto" w:fill="auto"/>
            <w:vAlign w:val="bottom"/>
          </w:tcPr>
          <w:p w:rsidR="00BC3ED3" w:rsidRDefault="00BC3ED3">
            <w:pPr>
              <w:pStyle w:val="TableContents"/>
            </w:pPr>
          </w:p>
        </w:tc>
      </w:tr>
      <w:tr w:rsidR="00BC3ED3">
        <w:tc>
          <w:tcPr>
            <w:tcW w:w="1903" w:type="dxa"/>
            <w:shd w:val="clear" w:color="auto" w:fill="auto"/>
            <w:vAlign w:val="bottom"/>
          </w:tcPr>
          <w:p w:rsidR="00BC3ED3" w:rsidRDefault="00D42556">
            <w:pPr>
              <w:pStyle w:val="TableContents"/>
            </w:pPr>
            <w:r>
              <w:t>Car Number:</w:t>
            </w:r>
          </w:p>
        </w:tc>
        <w:tc>
          <w:tcPr>
            <w:tcW w:w="7201" w:type="dxa"/>
            <w:tcBorders>
              <w:top w:val="single" w:sz="4" w:space="0" w:color="00000A"/>
              <w:bottom w:val="single" w:sz="4" w:space="0" w:color="00000A"/>
            </w:tcBorders>
            <w:shd w:val="clear" w:color="auto" w:fill="auto"/>
            <w:vAlign w:val="bottom"/>
          </w:tcPr>
          <w:p w:rsidR="00BC3ED3" w:rsidRDefault="00BC3ED3">
            <w:pPr>
              <w:pStyle w:val="CarNo"/>
            </w:pPr>
          </w:p>
        </w:tc>
      </w:tr>
    </w:tbl>
    <w:p w:rsidR="00BC3ED3" w:rsidRDefault="00BC3ED3">
      <w:pPr>
        <w:rPr>
          <w:rFonts w:eastAsia="Arial"/>
        </w:rPr>
      </w:pPr>
    </w:p>
    <w:p w:rsidR="00BC3ED3" w:rsidRDefault="00D42556">
      <w:pPr>
        <w:rPr>
          <w:rFonts w:eastAsia="Arial"/>
          <w:b/>
          <w:u w:val="single"/>
        </w:rPr>
      </w:pPr>
      <w:r>
        <w:rPr>
          <w:b/>
          <w:u w:val="single"/>
        </w:rPr>
        <w:t>Main Team Contact for ESF related questions:</w:t>
      </w:r>
      <w:r>
        <w:rPr>
          <w:rFonts w:eastAsia="Arial"/>
          <w:b/>
          <w:u w:val="single"/>
        </w:rPr>
        <w:t xml:space="preserve"> </w:t>
      </w:r>
    </w:p>
    <w:tbl>
      <w:tblPr>
        <w:tblW w:w="9108" w:type="dxa"/>
        <w:tblLook w:val="04A0" w:firstRow="1" w:lastRow="0" w:firstColumn="1" w:lastColumn="0" w:noHBand="0" w:noVBand="1"/>
      </w:tblPr>
      <w:tblGrid>
        <w:gridCol w:w="1008"/>
        <w:gridCol w:w="8100"/>
      </w:tblGrid>
      <w:tr w:rsidR="00BC3ED3">
        <w:tc>
          <w:tcPr>
            <w:tcW w:w="1008" w:type="dxa"/>
            <w:shd w:val="clear" w:color="auto" w:fill="auto"/>
          </w:tcPr>
          <w:p w:rsidR="00BC3ED3" w:rsidRDefault="00D42556">
            <w:pPr>
              <w:pStyle w:val="TableContents"/>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1008" w:type="dxa"/>
            <w:shd w:val="clear" w:color="auto" w:fill="auto"/>
          </w:tcPr>
          <w:p w:rsidR="00BC3ED3" w:rsidRDefault="00D42556">
            <w:pPr>
              <w:pStyle w:val="TableContents"/>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Pr>
        <w:spacing w:after="0" w:line="240" w:lineRule="auto"/>
        <w:rPr>
          <w:b/>
          <w:sz w:val="32"/>
        </w:rPr>
      </w:pPr>
    </w:p>
    <w:p w:rsidR="00BC3ED3" w:rsidRDefault="00D42556">
      <w:pPr>
        <w:spacing w:after="0" w:line="240" w:lineRule="auto"/>
        <w:rPr>
          <w:b/>
          <w:sz w:val="32"/>
        </w:rPr>
      </w:pPr>
      <w:r>
        <w:br w:type="page"/>
      </w:r>
    </w:p>
    <w:p w:rsidR="00BC3ED3" w:rsidRDefault="00D42556">
      <w:pPr>
        <w:rPr>
          <w:b/>
        </w:rPr>
      </w:pPr>
      <w:r>
        <w:rPr>
          <w:b/>
          <w:sz w:val="32"/>
        </w:rPr>
        <w:lastRenderedPageBreak/>
        <w:t>Table</w:t>
      </w:r>
      <w:r>
        <w:rPr>
          <w:rFonts w:eastAsia="Arial"/>
          <w:b/>
          <w:sz w:val="32"/>
        </w:rPr>
        <w:t xml:space="preserve"> </w:t>
      </w:r>
      <w:r>
        <w:rPr>
          <w:b/>
          <w:sz w:val="32"/>
        </w:rPr>
        <w:t>of</w:t>
      </w:r>
      <w:r>
        <w:rPr>
          <w:rFonts w:eastAsia="Arial"/>
          <w:b/>
          <w:sz w:val="32"/>
        </w:rPr>
        <w:t xml:space="preserve"> </w:t>
      </w:r>
      <w:r>
        <w:rPr>
          <w:b/>
          <w:sz w:val="32"/>
        </w:rPr>
        <w:t>Contents</w:t>
      </w:r>
    </w:p>
    <w:p w:rsidR="00BC3ED3" w:rsidRDefault="00BC3ED3"/>
    <w:p w:rsidR="00BC3ED3" w:rsidRDefault="00D42556">
      <w:pPr>
        <w:pStyle w:val="Contents1"/>
        <w:tabs>
          <w:tab w:val="right" w:leader="dot" w:pos="9638"/>
        </w:tabs>
        <w:rPr>
          <w:rFonts w:asciiTheme="minorHAnsi" w:eastAsiaTheme="minorEastAsia" w:hAnsiTheme="minorHAnsi" w:cstheme="minorBidi"/>
          <w:b w:val="0"/>
          <w:sz w:val="22"/>
          <w:lang w:eastAsia="en-US"/>
        </w:rPr>
      </w:pPr>
      <w:r>
        <w:fldChar w:fldCharType="begin"/>
      </w:r>
      <w:r>
        <w:instrText>TOC \z \o "1-3" \u \h</w:instrText>
      </w:r>
      <w:r>
        <w:fldChar w:fldCharType="separate"/>
      </w:r>
      <w:hyperlink w:anchor="_Toc442209092">
        <w:r>
          <w:rPr>
            <w:webHidden/>
          </w:rPr>
          <w:fldChar w:fldCharType="begin"/>
        </w:r>
        <w:r>
          <w:rPr>
            <w:webHidden/>
          </w:rPr>
          <w:instrText>PAGEREF _Toc442209092 \h</w:instrText>
        </w:r>
        <w:r>
          <w:rPr>
            <w:webHidden/>
          </w:rPr>
        </w:r>
        <w:r>
          <w:rPr>
            <w:webHidden/>
          </w:rPr>
          <w:fldChar w:fldCharType="separate"/>
        </w:r>
        <w:r>
          <w:rPr>
            <w:rStyle w:val="IndexLink"/>
            <w:webHidden/>
          </w:rPr>
          <w:t>TITLE PAGE</w:t>
        </w:r>
        <w:r>
          <w:rPr>
            <w:rStyle w:val="IndexLink"/>
            <w:webHidden/>
          </w:rPr>
          <w:tab/>
          <w:t>iii</w:t>
        </w:r>
        <w:r>
          <w:rPr>
            <w:webHidden/>
          </w:rPr>
          <w:fldChar w:fldCharType="end"/>
        </w:r>
      </w:hyperlink>
    </w:p>
    <w:p w:rsidR="00BC3ED3" w:rsidRDefault="00D42556">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3">
        <w:r>
          <w:rPr>
            <w:rStyle w:val="IndexLink"/>
            <w:webHidden/>
          </w:rPr>
          <w:t>I</w:t>
        </w:r>
        <w:r>
          <w:rPr>
            <w:rStyle w:val="IndexLink"/>
            <w:rFonts w:asciiTheme="minorHAnsi" w:eastAsiaTheme="minorEastAsia" w:hAnsiTheme="minorHAnsi" w:cstheme="minorBidi"/>
            <w:b w:val="0"/>
            <w:sz w:val="22"/>
            <w:lang w:eastAsia="en-US"/>
          </w:rPr>
          <w:tab/>
        </w:r>
        <w:r>
          <w:rPr>
            <w:rStyle w:val="IndexLink"/>
          </w:rPr>
          <w:t>List</w:t>
        </w:r>
        <w:r>
          <w:rPr>
            <w:rStyle w:val="IndexLink"/>
            <w:rFonts w:eastAsia="Arial"/>
          </w:rPr>
          <w:t xml:space="preserve"> </w:t>
        </w:r>
        <w:r>
          <w:rPr>
            <w:rStyle w:val="IndexLink"/>
          </w:rPr>
          <w:t>of</w:t>
        </w:r>
        <w:r>
          <w:rPr>
            <w:rStyle w:val="IndexLink"/>
            <w:rFonts w:eastAsia="Arial"/>
          </w:rPr>
          <w:t xml:space="preserve"> </w:t>
        </w:r>
        <w:r>
          <w:rPr>
            <w:rStyle w:val="IndexLink"/>
          </w:rPr>
          <w:t>Figures</w:t>
        </w:r>
        <w:r>
          <w:rPr>
            <w:webHidden/>
          </w:rPr>
          <w:fldChar w:fldCharType="begin"/>
        </w:r>
        <w:r>
          <w:rPr>
            <w:webHidden/>
          </w:rPr>
          <w:instrText>PAGEREF _Toc442209093 \h</w:instrText>
        </w:r>
        <w:r>
          <w:rPr>
            <w:webHidden/>
          </w:rPr>
        </w:r>
        <w:r>
          <w:rPr>
            <w:webHidden/>
          </w:rPr>
          <w:fldChar w:fldCharType="separate"/>
        </w:r>
        <w:r>
          <w:rPr>
            <w:rStyle w:val="IndexLink"/>
          </w:rPr>
          <w:tab/>
          <w:t>vi</w:t>
        </w:r>
        <w:r>
          <w:rPr>
            <w:webHidden/>
          </w:rPr>
          <w:fldChar w:fldCharType="end"/>
        </w:r>
      </w:hyperlink>
    </w:p>
    <w:p w:rsidR="00BC3ED3" w:rsidRDefault="00D42556">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4">
        <w:r>
          <w:rPr>
            <w:rStyle w:val="IndexLink"/>
            <w:webHidden/>
          </w:rPr>
          <w:t>II</w:t>
        </w:r>
        <w:r>
          <w:rPr>
            <w:rStyle w:val="IndexLink"/>
            <w:rFonts w:asciiTheme="minorHAnsi" w:eastAsiaTheme="minorEastAsia" w:hAnsiTheme="minorHAnsi" w:cstheme="minorBidi"/>
            <w:b w:val="0"/>
            <w:sz w:val="22"/>
            <w:lang w:eastAsia="en-US"/>
          </w:rPr>
          <w:tab/>
        </w:r>
        <w:r>
          <w:rPr>
            <w:rStyle w:val="IndexLink"/>
          </w:rPr>
          <w:t>List</w:t>
        </w:r>
        <w:r>
          <w:rPr>
            <w:rStyle w:val="IndexLink"/>
            <w:rFonts w:eastAsia="Arial"/>
          </w:rPr>
          <w:t xml:space="preserve"> </w:t>
        </w:r>
        <w:r>
          <w:rPr>
            <w:rStyle w:val="IndexLink"/>
          </w:rPr>
          <w:t>of</w:t>
        </w:r>
        <w:r>
          <w:rPr>
            <w:rStyle w:val="IndexLink"/>
            <w:rFonts w:eastAsia="Arial"/>
          </w:rPr>
          <w:t xml:space="preserve"> </w:t>
        </w:r>
        <w:r>
          <w:rPr>
            <w:rStyle w:val="IndexLink"/>
          </w:rPr>
          <w:t>Tables</w:t>
        </w:r>
        <w:r>
          <w:rPr>
            <w:webHidden/>
          </w:rPr>
          <w:fldChar w:fldCharType="begin"/>
        </w:r>
        <w:r>
          <w:rPr>
            <w:webHidden/>
          </w:rPr>
          <w:instrText>PAGEREF _Toc442209094 \h</w:instrText>
        </w:r>
        <w:r>
          <w:rPr>
            <w:webHidden/>
          </w:rPr>
        </w:r>
        <w:r>
          <w:rPr>
            <w:webHidden/>
          </w:rPr>
          <w:fldChar w:fldCharType="separate"/>
        </w:r>
        <w:r>
          <w:rPr>
            <w:rStyle w:val="IndexLink"/>
          </w:rPr>
          <w:tab/>
          <w:t>vii</w:t>
        </w:r>
        <w:r>
          <w:rPr>
            <w:webHidden/>
          </w:rPr>
          <w:fldChar w:fldCharType="end"/>
        </w:r>
      </w:hyperlink>
    </w:p>
    <w:p w:rsidR="00BC3ED3" w:rsidRDefault="00D42556">
      <w:pPr>
        <w:pStyle w:val="Contents1"/>
        <w:tabs>
          <w:tab w:val="left" w:pos="440"/>
          <w:tab w:val="right" w:leader="dot" w:pos="9638"/>
        </w:tabs>
        <w:rPr>
          <w:rFonts w:asciiTheme="minorHAnsi" w:eastAsiaTheme="minorEastAsia" w:hAnsiTheme="minorHAnsi" w:cstheme="minorBidi"/>
          <w:b w:val="0"/>
          <w:sz w:val="22"/>
          <w:lang w:eastAsia="en-US"/>
        </w:rPr>
      </w:pPr>
      <w:hyperlink w:anchor="_Toc442209095">
        <w:r>
          <w:rPr>
            <w:rStyle w:val="IndexLink"/>
            <w:webHidden/>
          </w:rPr>
          <w:t>III</w:t>
        </w:r>
        <w:r>
          <w:rPr>
            <w:rStyle w:val="IndexLink"/>
            <w:rFonts w:asciiTheme="minorHAnsi" w:eastAsiaTheme="minorEastAsia" w:hAnsiTheme="minorHAnsi" w:cstheme="minorBidi"/>
            <w:b w:val="0"/>
            <w:sz w:val="22"/>
            <w:lang w:eastAsia="en-US"/>
          </w:rPr>
          <w:tab/>
        </w:r>
        <w:r>
          <w:rPr>
            <w:rStyle w:val="IndexLink"/>
          </w:rPr>
          <w:t>List</w:t>
        </w:r>
        <w:r>
          <w:rPr>
            <w:rStyle w:val="IndexLink"/>
            <w:rFonts w:eastAsia="Arial"/>
          </w:rPr>
          <w:t xml:space="preserve"> </w:t>
        </w:r>
        <w:r>
          <w:rPr>
            <w:rStyle w:val="IndexLink"/>
          </w:rPr>
          <w:t>of</w:t>
        </w:r>
        <w:r>
          <w:rPr>
            <w:rStyle w:val="IndexLink"/>
            <w:rFonts w:eastAsia="Arial"/>
          </w:rPr>
          <w:t xml:space="preserve"> </w:t>
        </w:r>
        <w:r>
          <w:rPr>
            <w:rStyle w:val="IndexLink"/>
          </w:rPr>
          <w:t>Abbreviations</w:t>
        </w:r>
        <w:r>
          <w:rPr>
            <w:webHidden/>
          </w:rPr>
          <w:fldChar w:fldCharType="begin"/>
        </w:r>
        <w:r>
          <w:rPr>
            <w:webHidden/>
          </w:rPr>
          <w:instrText>PAGEREF _Toc442209095 \h</w:instrText>
        </w:r>
        <w:r>
          <w:rPr>
            <w:webHidden/>
          </w:rPr>
        </w:r>
        <w:r>
          <w:rPr>
            <w:webHidden/>
          </w:rPr>
          <w:fldChar w:fldCharType="separate"/>
        </w:r>
        <w:r>
          <w:rPr>
            <w:rStyle w:val="IndexLink"/>
          </w:rPr>
          <w:tab/>
          <w:t>viii</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096">
        <w:r>
          <w:rPr>
            <w:rStyle w:val="IndexLink"/>
            <w:webHidden/>
          </w:rPr>
          <w:t>Section 1</w:t>
        </w:r>
        <w:r>
          <w:rPr>
            <w:rStyle w:val="IndexLink"/>
            <w:rFonts w:asciiTheme="minorHAnsi" w:eastAsiaTheme="minorEastAsia" w:hAnsiTheme="minorHAnsi" w:cstheme="minorBidi"/>
            <w:b w:val="0"/>
            <w:sz w:val="22"/>
            <w:lang w:eastAsia="en-US"/>
          </w:rPr>
          <w:tab/>
        </w:r>
        <w:r>
          <w:rPr>
            <w:rStyle w:val="IndexLink"/>
          </w:rPr>
          <w:t>Vehicle</w:t>
        </w:r>
        <w:r>
          <w:rPr>
            <w:rStyle w:val="IndexLink"/>
            <w:rFonts w:eastAsia="Arial"/>
          </w:rPr>
          <w:t xml:space="preserve"> </w:t>
        </w:r>
        <w:r>
          <w:rPr>
            <w:rStyle w:val="IndexLink"/>
          </w:rPr>
          <w:t>Overview</w:t>
        </w:r>
        <w:r>
          <w:rPr>
            <w:webHidden/>
          </w:rPr>
          <w:fldChar w:fldCharType="begin"/>
        </w:r>
        <w:r>
          <w:rPr>
            <w:webHidden/>
          </w:rPr>
          <w:instrText>PAGEREF _Toc442209096 \h</w:instrText>
        </w:r>
        <w:r>
          <w:rPr>
            <w:webHidden/>
          </w:rPr>
        </w:r>
        <w:r>
          <w:rPr>
            <w:webHidden/>
          </w:rPr>
          <w:fldChar w:fldCharType="separate"/>
        </w:r>
        <w:r>
          <w:rPr>
            <w:rStyle w:val="IndexLink"/>
          </w:rPr>
          <w:tab/>
          <w:t>1</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097">
        <w:r>
          <w:rPr>
            <w:rStyle w:val="IndexLink"/>
            <w:webHidden/>
          </w:rPr>
          <w:t>Section 2</w:t>
        </w:r>
        <w:r>
          <w:rPr>
            <w:rStyle w:val="IndexLink"/>
            <w:rFonts w:asciiTheme="minorHAnsi" w:eastAsiaTheme="minorEastAsia" w:hAnsiTheme="minorHAnsi" w:cstheme="minorBidi"/>
            <w:b w:val="0"/>
            <w:sz w:val="22"/>
            <w:lang w:eastAsia="en-US"/>
          </w:rPr>
          <w:tab/>
        </w:r>
        <w:r>
          <w:rPr>
            <w:rStyle w:val="IndexLink"/>
          </w:rPr>
          <w:t>Cables, Fusing &amp; Grounding</w:t>
        </w:r>
        <w:r>
          <w:rPr>
            <w:webHidden/>
          </w:rPr>
          <w:fldChar w:fldCharType="begin"/>
        </w:r>
        <w:r>
          <w:rPr>
            <w:webHidden/>
          </w:rPr>
          <w:instrText>PAGEREF _Toc442209097 \h</w:instrText>
        </w:r>
        <w:r>
          <w:rPr>
            <w:webHidden/>
          </w:rPr>
        </w:r>
        <w:r>
          <w:rPr>
            <w:webHidden/>
          </w:rPr>
          <w:fldChar w:fldCharType="separate"/>
        </w:r>
        <w:r>
          <w:rPr>
            <w:rStyle w:val="IndexLink"/>
          </w:rPr>
          <w:tab/>
          <w:t>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098">
        <w:r>
          <w:rPr>
            <w:rStyle w:val="IndexLink"/>
            <w:webHidden/>
          </w:rPr>
          <w:t>2.1</w:t>
        </w:r>
        <w:r>
          <w:rPr>
            <w:rStyle w:val="IndexLink"/>
            <w:rFonts w:asciiTheme="minorHAnsi" w:eastAsiaTheme="minorEastAsia" w:hAnsiTheme="minorHAnsi" w:cstheme="minorBidi"/>
            <w:lang w:eastAsia="en-US"/>
          </w:rPr>
          <w:tab/>
        </w:r>
        <w:r>
          <w:rPr>
            <w:rStyle w:val="IndexLink"/>
          </w:rPr>
          <w:t>Fusing &amp; Overcurrent Protection</w:t>
        </w:r>
        <w:r>
          <w:rPr>
            <w:webHidden/>
          </w:rPr>
          <w:fldChar w:fldCharType="begin"/>
        </w:r>
        <w:r>
          <w:rPr>
            <w:webHidden/>
          </w:rPr>
          <w:instrText>PAGEREF _Toc442209098 \h</w:instrText>
        </w:r>
        <w:r>
          <w:rPr>
            <w:webHidden/>
          </w:rPr>
        </w:r>
        <w:r>
          <w:rPr>
            <w:webHidden/>
          </w:rPr>
          <w:fldChar w:fldCharType="separate"/>
        </w:r>
        <w:r>
          <w:rPr>
            <w:rStyle w:val="IndexLink"/>
          </w:rPr>
          <w:tab/>
          <w:t>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099">
        <w:r>
          <w:rPr>
            <w:rStyle w:val="IndexLink"/>
            <w:webHidden/>
          </w:rPr>
          <w:t>2.2</w:t>
        </w:r>
        <w:r>
          <w:rPr>
            <w:rStyle w:val="IndexLink"/>
            <w:rFonts w:asciiTheme="minorHAnsi" w:eastAsiaTheme="minorEastAsia" w:hAnsiTheme="minorHAnsi" w:cstheme="minorBidi"/>
            <w:lang w:eastAsia="en-US"/>
          </w:rPr>
          <w:tab/>
        </w:r>
        <w:r>
          <w:rPr>
            <w:rStyle w:val="IndexLink"/>
          </w:rPr>
          <w:t>Component Fusing</w:t>
        </w:r>
        <w:r>
          <w:rPr>
            <w:webHidden/>
          </w:rPr>
          <w:fldChar w:fldCharType="begin"/>
        </w:r>
        <w:r>
          <w:rPr>
            <w:webHidden/>
          </w:rPr>
          <w:instrText>PAGEREF _Toc442209099 \h</w:instrText>
        </w:r>
        <w:r>
          <w:rPr>
            <w:webHidden/>
          </w:rPr>
        </w:r>
        <w:r>
          <w:rPr>
            <w:webHidden/>
          </w:rPr>
          <w:fldChar w:fldCharType="separate"/>
        </w:r>
        <w:r>
          <w:rPr>
            <w:rStyle w:val="IndexLink"/>
          </w:rPr>
          <w:tab/>
          <w:t>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0">
        <w:r>
          <w:rPr>
            <w:rStyle w:val="IndexLink"/>
            <w:webHidden/>
          </w:rPr>
          <w:t>2.3</w:t>
        </w:r>
        <w:r>
          <w:rPr>
            <w:rStyle w:val="IndexLink"/>
            <w:rFonts w:asciiTheme="minorHAnsi" w:eastAsiaTheme="minorEastAsia" w:hAnsiTheme="minorHAnsi" w:cstheme="minorBidi"/>
            <w:lang w:eastAsia="en-US"/>
          </w:rPr>
          <w:tab/>
        </w:r>
        <w:r>
          <w:rPr>
            <w:rStyle w:val="IndexLink"/>
          </w:rPr>
          <w:t>System Wire Tables</w:t>
        </w:r>
        <w:r>
          <w:rPr>
            <w:webHidden/>
          </w:rPr>
          <w:fldChar w:fldCharType="begin"/>
        </w:r>
        <w:r>
          <w:rPr>
            <w:webHidden/>
          </w:rPr>
          <w:instrText>PAGEREF _Toc442209100 \h</w:instrText>
        </w:r>
        <w:r>
          <w:rPr>
            <w:webHidden/>
          </w:rPr>
        </w:r>
        <w:r>
          <w:rPr>
            <w:webHidden/>
          </w:rPr>
          <w:fldChar w:fldCharType="separate"/>
        </w:r>
        <w:r>
          <w:rPr>
            <w:rStyle w:val="IndexLink"/>
          </w:rPr>
          <w:tab/>
          <w:t>5</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1">
        <w:r>
          <w:rPr>
            <w:rStyle w:val="IndexLink"/>
            <w:webHidden/>
          </w:rPr>
          <w:t>2.4</w:t>
        </w:r>
        <w:r>
          <w:rPr>
            <w:rStyle w:val="IndexLink"/>
            <w:rFonts w:asciiTheme="minorHAnsi" w:eastAsiaTheme="minorEastAsia" w:hAnsiTheme="minorHAnsi" w:cstheme="minorBidi"/>
            <w:lang w:eastAsia="en-US"/>
          </w:rPr>
          <w:tab/>
        </w:r>
        <w:r>
          <w:rPr>
            <w:rStyle w:val="IndexLink"/>
          </w:rPr>
          <w:t>Grounding System</w:t>
        </w:r>
        <w:r>
          <w:rPr>
            <w:webHidden/>
          </w:rPr>
          <w:fldChar w:fldCharType="begin"/>
        </w:r>
        <w:r>
          <w:rPr>
            <w:webHidden/>
          </w:rPr>
          <w:instrText>PAGEREF _Toc442209101 \h</w:instrText>
        </w:r>
        <w:r>
          <w:rPr>
            <w:webHidden/>
          </w:rPr>
        </w:r>
        <w:r>
          <w:rPr>
            <w:webHidden/>
          </w:rPr>
          <w:fldChar w:fldCharType="separate"/>
        </w:r>
        <w:r>
          <w:rPr>
            <w:rStyle w:val="IndexLink"/>
          </w:rPr>
          <w:tab/>
          <w:t>6</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2">
        <w:r>
          <w:rPr>
            <w:rStyle w:val="IndexLink"/>
            <w:webHidden/>
          </w:rPr>
          <w:t>2.5</w:t>
        </w:r>
        <w:r>
          <w:rPr>
            <w:rStyle w:val="IndexLink"/>
            <w:rFonts w:asciiTheme="minorHAnsi" w:eastAsiaTheme="minorEastAsia" w:hAnsiTheme="minorHAnsi" w:cstheme="minorBidi"/>
            <w:lang w:eastAsia="en-US"/>
          </w:rPr>
          <w:tab/>
        </w:r>
        <w:r>
          <w:rPr>
            <w:rStyle w:val="IndexLink"/>
          </w:rPr>
          <w:t>Conductive Panel Grounding</w:t>
        </w:r>
        <w:r>
          <w:rPr>
            <w:webHidden/>
          </w:rPr>
          <w:fldChar w:fldCharType="begin"/>
        </w:r>
        <w:r>
          <w:rPr>
            <w:webHidden/>
          </w:rPr>
          <w:instrText>PAGEREF _Toc442209102 \h</w:instrText>
        </w:r>
        <w:r>
          <w:rPr>
            <w:webHidden/>
          </w:rPr>
        </w:r>
        <w:r>
          <w:rPr>
            <w:webHidden/>
          </w:rPr>
          <w:fldChar w:fldCharType="separate"/>
        </w:r>
        <w:r>
          <w:rPr>
            <w:rStyle w:val="IndexLink"/>
          </w:rPr>
          <w:tab/>
          <w:t>6</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03">
        <w:r>
          <w:rPr>
            <w:rStyle w:val="IndexLink"/>
            <w:rFonts w:eastAsia="Arial"/>
            <w:webHidden/>
          </w:rPr>
          <w:t>Section 3</w:t>
        </w:r>
        <w:r>
          <w:rPr>
            <w:rStyle w:val="IndexLink"/>
            <w:rFonts w:asciiTheme="minorHAnsi" w:eastAsiaTheme="minorEastAsia" w:hAnsiTheme="minorHAnsi" w:cstheme="minorBidi"/>
            <w:b w:val="0"/>
            <w:sz w:val="22"/>
            <w:lang w:eastAsia="en-US"/>
          </w:rPr>
          <w:tab/>
        </w:r>
        <w:r>
          <w:rPr>
            <w:rStyle w:val="IndexLink"/>
            <w:rFonts w:eastAsia="Arial"/>
          </w:rPr>
          <w:t>Isolation &amp; Insulation</w:t>
        </w:r>
        <w:r>
          <w:rPr>
            <w:webHidden/>
          </w:rPr>
          <w:fldChar w:fldCharType="begin"/>
        </w:r>
        <w:r>
          <w:rPr>
            <w:webHidden/>
          </w:rPr>
          <w:instrText>PAGEREF _Toc442209103 \h</w:instrText>
        </w:r>
        <w:r>
          <w:rPr>
            <w:webHidden/>
          </w:rPr>
        </w:r>
        <w:r>
          <w:rPr>
            <w:webHidden/>
          </w:rPr>
          <w:fldChar w:fldCharType="separate"/>
        </w:r>
        <w:r>
          <w:rPr>
            <w:rStyle w:val="IndexLink"/>
          </w:rPr>
          <w:tab/>
          <w:t>7</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4">
        <w:r>
          <w:rPr>
            <w:rStyle w:val="IndexLink"/>
            <w:webHidden/>
          </w:rPr>
          <w:t>3.1</w:t>
        </w:r>
        <w:r>
          <w:rPr>
            <w:rStyle w:val="IndexLink"/>
            <w:rFonts w:asciiTheme="minorHAnsi" w:eastAsiaTheme="minorEastAsia" w:hAnsiTheme="minorHAnsi" w:cstheme="minorBidi"/>
            <w:lang w:eastAsia="en-US"/>
          </w:rPr>
          <w:tab/>
        </w:r>
        <w:r>
          <w:rPr>
            <w:rStyle w:val="IndexLink"/>
          </w:rPr>
          <w:t>Separation of Tractive System and Grounded Low Voltage System</w:t>
        </w:r>
        <w:r>
          <w:rPr>
            <w:webHidden/>
          </w:rPr>
          <w:fldChar w:fldCharType="begin"/>
        </w:r>
        <w:r>
          <w:rPr>
            <w:webHidden/>
          </w:rPr>
          <w:instrText>PAGEREF _Toc442209104 \h</w:instrText>
        </w:r>
        <w:r>
          <w:rPr>
            <w:webHidden/>
          </w:rPr>
        </w:r>
        <w:r>
          <w:rPr>
            <w:webHidden/>
          </w:rPr>
          <w:fldChar w:fldCharType="separate"/>
        </w:r>
        <w:r>
          <w:rPr>
            <w:rStyle w:val="IndexLink"/>
          </w:rPr>
          <w:tab/>
          <w:t>7</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5">
        <w:r>
          <w:rPr>
            <w:rStyle w:val="IndexLink"/>
            <w:webHidden/>
          </w:rPr>
          <w:t>3.2</w:t>
        </w:r>
        <w:r>
          <w:rPr>
            <w:rStyle w:val="IndexLink"/>
            <w:rFonts w:asciiTheme="minorHAnsi" w:eastAsiaTheme="minorEastAsia" w:hAnsiTheme="minorHAnsi" w:cstheme="minorBidi"/>
            <w:lang w:eastAsia="en-US"/>
          </w:rPr>
          <w:tab/>
        </w:r>
        <w:r>
          <w:rPr>
            <w:rStyle w:val="IndexLink"/>
          </w:rPr>
          <w:t>Isolation &amp; Insulation</w:t>
        </w:r>
        <w:r>
          <w:rPr>
            <w:webHidden/>
          </w:rPr>
          <w:fldChar w:fldCharType="begin"/>
        </w:r>
        <w:r>
          <w:rPr>
            <w:webHidden/>
          </w:rPr>
          <w:instrText>PAGEREF _Toc442209105 \h</w:instrText>
        </w:r>
        <w:r>
          <w:rPr>
            <w:webHidden/>
          </w:rPr>
        </w:r>
        <w:r>
          <w:rPr>
            <w:webHidden/>
          </w:rPr>
          <w:fldChar w:fldCharType="separate"/>
        </w:r>
        <w:r>
          <w:rPr>
            <w:rStyle w:val="IndexLink"/>
          </w:rPr>
          <w:tab/>
          <w:t>8</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6">
        <w:r>
          <w:rPr>
            <w:rStyle w:val="IndexLink"/>
            <w:webHidden/>
          </w:rPr>
          <w:t>3.3</w:t>
        </w:r>
        <w:r>
          <w:rPr>
            <w:rStyle w:val="IndexLink"/>
            <w:rFonts w:asciiTheme="minorHAnsi" w:eastAsiaTheme="minorEastAsia" w:hAnsiTheme="minorHAnsi" w:cstheme="minorBidi"/>
            <w:lang w:eastAsia="en-US"/>
          </w:rPr>
          <w:tab/>
        </w:r>
        <w:r>
          <w:rPr>
            <w:rStyle w:val="IndexLink"/>
          </w:rPr>
          <w:t>Conduit</w:t>
        </w:r>
        <w:r>
          <w:rPr>
            <w:webHidden/>
          </w:rPr>
          <w:fldChar w:fldCharType="begin"/>
        </w:r>
        <w:r>
          <w:rPr>
            <w:webHidden/>
          </w:rPr>
          <w:instrText>PAGEREF _Toc442209106 \h</w:instrText>
        </w:r>
        <w:r>
          <w:rPr>
            <w:webHidden/>
          </w:rPr>
        </w:r>
        <w:r>
          <w:rPr>
            <w:webHidden/>
          </w:rPr>
          <w:fldChar w:fldCharType="separate"/>
        </w:r>
        <w:r>
          <w:rPr>
            <w:rStyle w:val="IndexLink"/>
          </w:rPr>
          <w:tab/>
          <w:t>9</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7">
        <w:r>
          <w:rPr>
            <w:rStyle w:val="IndexLink"/>
            <w:webHidden/>
          </w:rPr>
          <w:t>3.4</w:t>
        </w:r>
        <w:r>
          <w:rPr>
            <w:rStyle w:val="IndexLink"/>
            <w:rFonts w:asciiTheme="minorHAnsi" w:eastAsiaTheme="minorEastAsia" w:hAnsiTheme="minorHAnsi" w:cstheme="minorBidi"/>
            <w:lang w:eastAsia="en-US"/>
          </w:rPr>
          <w:tab/>
        </w:r>
        <w:r>
          <w:rPr>
            <w:rStyle w:val="IndexLink"/>
          </w:rPr>
          <w:t>Shielded dual-insulated cable</w:t>
        </w:r>
        <w:r>
          <w:rPr>
            <w:webHidden/>
          </w:rPr>
          <w:fldChar w:fldCharType="begin"/>
        </w:r>
        <w:r>
          <w:rPr>
            <w:webHidden/>
          </w:rPr>
          <w:instrText>PAGEREF _Toc442209107 \h</w:instrText>
        </w:r>
        <w:r>
          <w:rPr>
            <w:webHidden/>
          </w:rPr>
        </w:r>
        <w:r>
          <w:rPr>
            <w:webHidden/>
          </w:rPr>
          <w:fldChar w:fldCharType="separate"/>
        </w:r>
        <w:r>
          <w:rPr>
            <w:rStyle w:val="IndexLink"/>
          </w:rPr>
          <w:tab/>
          <w:t>9</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08">
        <w:r>
          <w:rPr>
            <w:rStyle w:val="IndexLink"/>
            <w:webHidden/>
          </w:rPr>
          <w:t>3.5</w:t>
        </w:r>
        <w:r>
          <w:rPr>
            <w:rStyle w:val="IndexLink"/>
            <w:rFonts w:asciiTheme="minorHAnsi" w:eastAsiaTheme="minorEastAsia" w:hAnsiTheme="minorHAnsi" w:cstheme="minorBidi"/>
            <w:lang w:eastAsia="en-US"/>
          </w:rPr>
          <w:tab/>
        </w:r>
        <w:r>
          <w:rPr>
            <w:rStyle w:val="IndexLink"/>
          </w:rPr>
          <w:t>Firewall(s)</w:t>
        </w:r>
        <w:r>
          <w:rPr>
            <w:webHidden/>
          </w:rPr>
          <w:fldChar w:fldCharType="begin"/>
        </w:r>
        <w:r>
          <w:rPr>
            <w:webHidden/>
          </w:rPr>
          <w:instrText>PAGEREF _Toc442209108 \h</w:instrText>
        </w:r>
        <w:r>
          <w:rPr>
            <w:webHidden/>
          </w:rPr>
        </w:r>
        <w:r>
          <w:rPr>
            <w:webHidden/>
          </w:rPr>
          <w:fldChar w:fldCharType="separate"/>
        </w:r>
        <w:r>
          <w:rPr>
            <w:rStyle w:val="IndexLink"/>
          </w:rPr>
          <w:tab/>
          <w:t>10</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09">
        <w:r>
          <w:rPr>
            <w:rStyle w:val="IndexLink"/>
            <w:rFonts w:eastAsia="Arial"/>
            <w:webHidden/>
          </w:rPr>
          <w:t>Section 4</w:t>
        </w:r>
        <w:r>
          <w:rPr>
            <w:rStyle w:val="IndexLink"/>
            <w:rFonts w:asciiTheme="minorHAnsi" w:eastAsiaTheme="minorEastAsia" w:hAnsiTheme="minorHAnsi" w:cstheme="minorBidi"/>
            <w:b w:val="0"/>
            <w:sz w:val="22"/>
            <w:lang w:eastAsia="en-US"/>
          </w:rPr>
          <w:tab/>
        </w:r>
        <w:r>
          <w:rPr>
            <w:rStyle w:val="IndexLink"/>
          </w:rPr>
          <w:t>Electric Tractive System</w:t>
        </w:r>
        <w:r>
          <w:rPr>
            <w:webHidden/>
          </w:rPr>
          <w:fldChar w:fldCharType="begin"/>
        </w:r>
        <w:r>
          <w:rPr>
            <w:webHidden/>
          </w:rPr>
          <w:instrText>PAGEREF _Toc442209109 \h</w:instrText>
        </w:r>
        <w:r>
          <w:rPr>
            <w:webHidden/>
          </w:rPr>
        </w:r>
        <w:r>
          <w:rPr>
            <w:webHidden/>
          </w:rPr>
          <w:fldChar w:fldCharType="separate"/>
        </w:r>
        <w:r>
          <w:rPr>
            <w:rStyle w:val="IndexLink"/>
          </w:rPr>
          <w:tab/>
          <w:t>11</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0">
        <w:r>
          <w:rPr>
            <w:rStyle w:val="IndexLink"/>
            <w:rFonts w:eastAsia="Arial"/>
            <w:webHidden/>
          </w:rPr>
          <w:t>4.1</w:t>
        </w:r>
        <w:r>
          <w:rPr>
            <w:rStyle w:val="IndexLink"/>
            <w:rFonts w:asciiTheme="minorHAnsi" w:eastAsiaTheme="minorEastAsia" w:hAnsiTheme="minorHAnsi" w:cstheme="minorBidi"/>
            <w:lang w:eastAsia="en-US"/>
          </w:rPr>
          <w:tab/>
        </w:r>
        <w:r>
          <w:rPr>
            <w:rStyle w:val="IndexLink"/>
          </w:rPr>
          <w:t>Motor</w:t>
        </w:r>
        <w:r>
          <w:rPr>
            <w:rStyle w:val="IndexLink"/>
            <w:rFonts w:eastAsia="Arial"/>
          </w:rPr>
          <w:t>(s)</w:t>
        </w:r>
        <w:r>
          <w:rPr>
            <w:webHidden/>
          </w:rPr>
          <w:fldChar w:fldCharType="begin"/>
        </w:r>
        <w:r>
          <w:rPr>
            <w:webHidden/>
          </w:rPr>
          <w:instrText>PAGEREF _Toc442209110 \h</w:instrText>
        </w:r>
        <w:r>
          <w:rPr>
            <w:webHidden/>
          </w:rPr>
        </w:r>
        <w:r>
          <w:rPr>
            <w:webHidden/>
          </w:rPr>
          <w:fldChar w:fldCharType="separate"/>
        </w:r>
        <w:r>
          <w:rPr>
            <w:rStyle w:val="IndexLink"/>
          </w:rPr>
          <w:tab/>
          <w:t>11</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1">
        <w:r>
          <w:rPr>
            <w:rStyle w:val="IndexLink"/>
            <w:webHidden/>
          </w:rPr>
          <w:t>4.2</w:t>
        </w:r>
        <w:r>
          <w:rPr>
            <w:rStyle w:val="IndexLink"/>
            <w:rFonts w:asciiTheme="minorHAnsi" w:eastAsiaTheme="minorEastAsia" w:hAnsiTheme="minorHAnsi" w:cstheme="minorBidi"/>
            <w:lang w:eastAsia="en-US"/>
          </w:rPr>
          <w:tab/>
        </w:r>
        <w:r>
          <w:rPr>
            <w:rStyle w:val="IndexLink"/>
          </w:rPr>
          <w:t>Motor</w:t>
        </w:r>
        <w:r>
          <w:rPr>
            <w:rStyle w:val="IndexLink"/>
            <w:rFonts w:eastAsia="Arial"/>
          </w:rPr>
          <w:t xml:space="preserve"> </w:t>
        </w:r>
        <w:r>
          <w:rPr>
            <w:rStyle w:val="IndexLink"/>
          </w:rPr>
          <w:t>Controller</w:t>
        </w:r>
        <w:r>
          <w:rPr>
            <w:webHidden/>
          </w:rPr>
          <w:fldChar w:fldCharType="begin"/>
        </w:r>
        <w:r>
          <w:rPr>
            <w:webHidden/>
          </w:rPr>
          <w:instrText>PAGEREF _Toc442209111 \h</w:instrText>
        </w:r>
        <w:r>
          <w:rPr>
            <w:webHidden/>
          </w:rPr>
        </w:r>
        <w:r>
          <w:rPr>
            <w:webHidden/>
          </w:rPr>
          <w:fldChar w:fldCharType="separate"/>
        </w:r>
        <w:r>
          <w:rPr>
            <w:rStyle w:val="IndexLink"/>
          </w:rPr>
          <w:tab/>
          <w:t>11</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2">
        <w:r>
          <w:rPr>
            <w:rStyle w:val="IndexLink"/>
            <w:webHidden/>
          </w:rPr>
          <w:t>4.3</w:t>
        </w:r>
        <w:r>
          <w:rPr>
            <w:rStyle w:val="IndexLink"/>
            <w:rFonts w:asciiTheme="minorHAnsi" w:eastAsiaTheme="minorEastAsia" w:hAnsiTheme="minorHAnsi" w:cstheme="minorBidi"/>
            <w:lang w:eastAsia="en-US"/>
          </w:rPr>
          <w:tab/>
        </w:r>
        <w:r>
          <w:rPr>
            <w:rStyle w:val="IndexLink"/>
          </w:rPr>
          <w:t>Tractive System Measurement</w:t>
        </w:r>
        <w:r>
          <w:rPr>
            <w:rStyle w:val="IndexLink"/>
            <w:rFonts w:eastAsia="Arial"/>
          </w:rPr>
          <w:t xml:space="preserve"> </w:t>
        </w:r>
        <w:r>
          <w:rPr>
            <w:rStyle w:val="IndexLink"/>
          </w:rPr>
          <w:t>Points (TSMP)</w:t>
        </w:r>
        <w:r>
          <w:rPr>
            <w:webHidden/>
          </w:rPr>
          <w:fldChar w:fldCharType="begin"/>
        </w:r>
        <w:r>
          <w:rPr>
            <w:webHidden/>
          </w:rPr>
          <w:instrText>PAGEREF _Toc442209112 \h</w:instrText>
        </w:r>
        <w:r>
          <w:rPr>
            <w:webHidden/>
          </w:rPr>
        </w:r>
        <w:r>
          <w:rPr>
            <w:webHidden/>
          </w:rPr>
          <w:fldChar w:fldCharType="separate"/>
        </w:r>
        <w:r>
          <w:rPr>
            <w:rStyle w:val="IndexLink"/>
          </w:rPr>
          <w:tab/>
          <w:t>12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3">
        <w:r>
          <w:rPr>
            <w:rStyle w:val="IndexLink"/>
            <w:webHidden/>
          </w:rPr>
          <w:t>4.4</w:t>
        </w:r>
        <w:r>
          <w:rPr>
            <w:rStyle w:val="IndexLink"/>
            <w:rFonts w:asciiTheme="minorHAnsi" w:eastAsiaTheme="minorEastAsia" w:hAnsiTheme="minorHAnsi" w:cstheme="minorBidi"/>
            <w:lang w:eastAsia="en-US"/>
          </w:rPr>
          <w:tab/>
        </w:r>
        <w:r>
          <w:rPr>
            <w:rStyle w:val="IndexLink"/>
          </w:rPr>
          <w:t>Pre-Charge</w:t>
        </w:r>
        <w:r>
          <w:rPr>
            <w:rStyle w:val="IndexLink"/>
            <w:rFonts w:eastAsia="Arial"/>
          </w:rPr>
          <w:t xml:space="preserve"> </w:t>
        </w:r>
        <w:r>
          <w:rPr>
            <w:rStyle w:val="IndexLink"/>
          </w:rPr>
          <w:t>circuitry</w:t>
        </w:r>
        <w:r>
          <w:rPr>
            <w:webHidden/>
          </w:rPr>
          <w:fldChar w:fldCharType="begin"/>
        </w:r>
        <w:r>
          <w:rPr>
            <w:webHidden/>
          </w:rPr>
          <w:instrText>PAGEREF _Toc442209113 \h</w:instrText>
        </w:r>
        <w:r>
          <w:rPr>
            <w:webHidden/>
          </w:rPr>
        </w:r>
        <w:r>
          <w:rPr>
            <w:webHidden/>
          </w:rPr>
          <w:fldChar w:fldCharType="separate"/>
        </w:r>
        <w:r>
          <w:rPr>
            <w:rStyle w:val="IndexLink"/>
          </w:rPr>
          <w:tab/>
          <w:t>12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4">
        <w:r>
          <w:rPr>
            <w:rStyle w:val="IndexLink"/>
            <w:webHidden/>
          </w:rPr>
          <w:t>4.5</w:t>
        </w:r>
        <w:r>
          <w:rPr>
            <w:rStyle w:val="IndexLink"/>
            <w:rFonts w:asciiTheme="minorHAnsi" w:eastAsiaTheme="minorEastAsia" w:hAnsiTheme="minorHAnsi" w:cstheme="minorBidi"/>
            <w:lang w:eastAsia="en-US"/>
          </w:rPr>
          <w:tab/>
        </w:r>
        <w:r>
          <w:rPr>
            <w:rStyle w:val="IndexLink"/>
          </w:rPr>
          <w:t>Discharge</w:t>
        </w:r>
        <w:r>
          <w:rPr>
            <w:rStyle w:val="IndexLink"/>
            <w:rFonts w:eastAsia="Arial"/>
          </w:rPr>
          <w:t xml:space="preserve"> </w:t>
        </w:r>
        <w:r>
          <w:rPr>
            <w:rStyle w:val="IndexLink"/>
          </w:rPr>
          <w:t>circuitry</w:t>
        </w:r>
        <w:r>
          <w:rPr>
            <w:webHidden/>
          </w:rPr>
          <w:fldChar w:fldCharType="begin"/>
        </w:r>
        <w:r>
          <w:rPr>
            <w:webHidden/>
          </w:rPr>
          <w:instrText>PAGEREF _Toc442209114 \h</w:instrText>
        </w:r>
        <w:r>
          <w:rPr>
            <w:webHidden/>
          </w:rPr>
        </w:r>
        <w:r>
          <w:rPr>
            <w:webHidden/>
          </w:rPr>
          <w:fldChar w:fldCharType="separate"/>
        </w:r>
        <w:r>
          <w:rPr>
            <w:rStyle w:val="IndexLink"/>
          </w:rPr>
          <w:tab/>
          <w:t>13</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5">
        <w:r>
          <w:rPr>
            <w:rStyle w:val="IndexLink"/>
            <w:webHidden/>
          </w:rPr>
          <w:t>4.6</w:t>
        </w:r>
        <w:r>
          <w:rPr>
            <w:rStyle w:val="IndexLink"/>
            <w:rFonts w:asciiTheme="minorHAnsi" w:eastAsiaTheme="minorEastAsia" w:hAnsiTheme="minorHAnsi" w:cstheme="minorBidi"/>
            <w:lang w:eastAsia="en-US"/>
          </w:rPr>
          <w:tab/>
        </w:r>
        <w:r>
          <w:rPr>
            <w:rStyle w:val="IndexLink"/>
          </w:rPr>
          <w:t>HV</w:t>
        </w:r>
        <w:r>
          <w:rPr>
            <w:rStyle w:val="IndexLink"/>
            <w:rFonts w:eastAsia="Arial"/>
          </w:rPr>
          <w:t xml:space="preserve"> </w:t>
        </w:r>
        <w:r>
          <w:rPr>
            <w:rStyle w:val="IndexLink"/>
          </w:rPr>
          <w:t>Disconnect</w:t>
        </w:r>
        <w:r>
          <w:rPr>
            <w:rStyle w:val="IndexLink"/>
            <w:rFonts w:eastAsia="Arial"/>
          </w:rPr>
          <w:t xml:space="preserve"> </w:t>
        </w:r>
        <w:r>
          <w:rPr>
            <w:rStyle w:val="IndexLink"/>
          </w:rPr>
          <w:t>(HVD)</w:t>
        </w:r>
        <w:r>
          <w:rPr>
            <w:webHidden/>
          </w:rPr>
          <w:fldChar w:fldCharType="begin"/>
        </w:r>
        <w:r>
          <w:rPr>
            <w:webHidden/>
          </w:rPr>
          <w:instrText>PAGEREF _Toc442209115 \h</w:instrText>
        </w:r>
        <w:r>
          <w:rPr>
            <w:webHidden/>
          </w:rPr>
        </w:r>
        <w:r>
          <w:rPr>
            <w:webHidden/>
          </w:rPr>
          <w:fldChar w:fldCharType="separate"/>
        </w:r>
        <w:r>
          <w:rPr>
            <w:rStyle w:val="IndexLink"/>
          </w:rPr>
          <w:tab/>
          <w:t>14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6">
        <w:r>
          <w:rPr>
            <w:rStyle w:val="IndexLink"/>
            <w:webHidden/>
          </w:rPr>
          <w:t>4.7</w:t>
        </w:r>
        <w:r>
          <w:rPr>
            <w:rStyle w:val="IndexLink"/>
            <w:rFonts w:asciiTheme="minorHAnsi" w:eastAsiaTheme="minorEastAsia" w:hAnsiTheme="minorHAnsi" w:cstheme="minorBidi"/>
            <w:lang w:eastAsia="en-US"/>
          </w:rPr>
          <w:tab/>
        </w:r>
        <w:r>
          <w:rPr>
            <w:rStyle w:val="IndexLink"/>
          </w:rPr>
          <w:t>Accelerator Actuator / Throttle Position</w:t>
        </w:r>
        <w:r>
          <w:rPr>
            <w:rStyle w:val="IndexLink"/>
            <w:rFonts w:eastAsia="Arial"/>
          </w:rPr>
          <w:t xml:space="preserve"> </w:t>
        </w:r>
        <w:r>
          <w:rPr>
            <w:rStyle w:val="IndexLink"/>
          </w:rPr>
          <w:t>Sensor</w:t>
        </w:r>
        <w:r>
          <w:rPr>
            <w:webHidden/>
          </w:rPr>
          <w:fldChar w:fldCharType="begin"/>
        </w:r>
        <w:r>
          <w:rPr>
            <w:webHidden/>
          </w:rPr>
          <w:instrText>PAGEREF _Toc442209116 \h</w:instrText>
        </w:r>
        <w:r>
          <w:rPr>
            <w:webHidden/>
          </w:rPr>
        </w:r>
        <w:r>
          <w:rPr>
            <w:webHidden/>
          </w:rPr>
          <w:fldChar w:fldCharType="separate"/>
        </w:r>
        <w:r>
          <w:rPr>
            <w:rStyle w:val="IndexLink"/>
          </w:rPr>
          <w:tab/>
          <w:t>14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7">
        <w:r>
          <w:rPr>
            <w:rStyle w:val="IndexLink"/>
            <w:webHidden/>
          </w:rPr>
          <w:t>4.8</w:t>
        </w:r>
        <w:r>
          <w:rPr>
            <w:rStyle w:val="IndexLink"/>
            <w:rFonts w:asciiTheme="minorHAnsi" w:eastAsiaTheme="minorEastAsia" w:hAnsiTheme="minorHAnsi" w:cstheme="minorBidi"/>
            <w:lang w:eastAsia="en-US"/>
          </w:rPr>
          <w:tab/>
        </w:r>
        <w:r>
          <w:rPr>
            <w:rStyle w:val="IndexLink"/>
          </w:rPr>
          <w:t>Accelerator / throttle position encoder error check</w:t>
        </w:r>
        <w:r>
          <w:rPr>
            <w:webHidden/>
          </w:rPr>
          <w:fldChar w:fldCharType="begin"/>
        </w:r>
        <w:r>
          <w:rPr>
            <w:webHidden/>
          </w:rPr>
          <w:instrText>PAGEREF _Toc442209117 \h</w:instrText>
        </w:r>
        <w:r>
          <w:rPr>
            <w:webHidden/>
          </w:rPr>
        </w:r>
        <w:r>
          <w:rPr>
            <w:webHidden/>
          </w:rPr>
          <w:fldChar w:fldCharType="separate"/>
        </w:r>
        <w:r>
          <w:rPr>
            <w:rStyle w:val="IndexLink"/>
          </w:rPr>
          <w:tab/>
          <w:t>14</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18">
        <w:r>
          <w:rPr>
            <w:rStyle w:val="IndexLink"/>
            <w:webHidden/>
          </w:rPr>
          <w:t>Section 5</w:t>
        </w:r>
        <w:r>
          <w:rPr>
            <w:rStyle w:val="IndexLink"/>
            <w:rFonts w:asciiTheme="minorHAnsi" w:eastAsiaTheme="minorEastAsia" w:hAnsiTheme="minorHAnsi" w:cstheme="minorBidi"/>
            <w:b w:val="0"/>
            <w:sz w:val="22"/>
            <w:lang w:eastAsia="en-US"/>
          </w:rPr>
          <w:tab/>
        </w:r>
        <w:r>
          <w:rPr>
            <w:rStyle w:val="IndexLink"/>
          </w:rPr>
          <w:t>Accumulator System</w:t>
        </w:r>
        <w:r>
          <w:rPr>
            <w:webHidden/>
          </w:rPr>
          <w:fldChar w:fldCharType="begin"/>
        </w:r>
        <w:r>
          <w:rPr>
            <w:webHidden/>
          </w:rPr>
          <w:instrText>PAGEREF _Toc442209118 \h</w:instrText>
        </w:r>
        <w:r>
          <w:rPr>
            <w:webHidden/>
          </w:rPr>
        </w:r>
        <w:r>
          <w:rPr>
            <w:webHidden/>
          </w:rPr>
          <w:fldChar w:fldCharType="separate"/>
        </w:r>
        <w:r>
          <w:rPr>
            <w:rStyle w:val="IndexLink"/>
          </w:rPr>
          <w:tab/>
          <w:t>15</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19">
        <w:r>
          <w:rPr>
            <w:rStyle w:val="IndexLink"/>
            <w:webHidden/>
          </w:rPr>
          <w:t>5.1</w:t>
        </w:r>
        <w:r>
          <w:rPr>
            <w:rStyle w:val="IndexLink"/>
            <w:rFonts w:asciiTheme="minorHAnsi" w:eastAsiaTheme="minorEastAsia" w:hAnsiTheme="minorHAnsi" w:cstheme="minorBidi"/>
            <w:lang w:eastAsia="en-US"/>
          </w:rPr>
          <w:tab/>
        </w:r>
        <w:r>
          <w:rPr>
            <w:rStyle w:val="IndexLink"/>
          </w:rPr>
          <w:t>Accumulator</w:t>
        </w:r>
        <w:r>
          <w:rPr>
            <w:rStyle w:val="IndexLink"/>
            <w:rFonts w:eastAsia="Arial"/>
          </w:rPr>
          <w:t xml:space="preserve"> </w:t>
        </w:r>
        <w:r>
          <w:rPr>
            <w:rStyle w:val="IndexLink"/>
          </w:rPr>
          <w:t>Pack</w:t>
        </w:r>
        <w:r>
          <w:rPr>
            <w:webHidden/>
          </w:rPr>
          <w:fldChar w:fldCharType="begin"/>
        </w:r>
        <w:r>
          <w:rPr>
            <w:webHidden/>
          </w:rPr>
          <w:instrText>PAGEREF _Toc442209119 \h</w:instrText>
        </w:r>
        <w:r>
          <w:rPr>
            <w:webHidden/>
          </w:rPr>
        </w:r>
        <w:r>
          <w:rPr>
            <w:webHidden/>
          </w:rPr>
          <w:fldChar w:fldCharType="separate"/>
        </w:r>
        <w:r>
          <w:rPr>
            <w:rStyle w:val="IndexLink"/>
          </w:rPr>
          <w:tab/>
          <w:t>15</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0">
        <w:r>
          <w:rPr>
            <w:rStyle w:val="IndexLink"/>
            <w:webHidden/>
          </w:rPr>
          <w:t>5.2</w:t>
        </w:r>
        <w:r>
          <w:rPr>
            <w:rStyle w:val="IndexLink"/>
            <w:rFonts w:asciiTheme="minorHAnsi" w:eastAsiaTheme="minorEastAsia" w:hAnsiTheme="minorHAnsi" w:cstheme="minorBidi"/>
            <w:lang w:eastAsia="en-US"/>
          </w:rPr>
          <w:tab/>
        </w:r>
        <w:r>
          <w:rPr>
            <w:rStyle w:val="IndexLink"/>
          </w:rPr>
          <w:t>Cell</w:t>
        </w:r>
        <w:r>
          <w:rPr>
            <w:rStyle w:val="IndexLink"/>
            <w:rFonts w:eastAsia="Arial"/>
          </w:rPr>
          <w:t xml:space="preserve"> </w:t>
        </w:r>
        <w:r>
          <w:rPr>
            <w:rStyle w:val="IndexLink"/>
          </w:rPr>
          <w:t>description</w:t>
        </w:r>
        <w:r>
          <w:rPr>
            <w:webHidden/>
          </w:rPr>
          <w:fldChar w:fldCharType="begin"/>
        </w:r>
        <w:r>
          <w:rPr>
            <w:webHidden/>
          </w:rPr>
          <w:instrText>PAGEREF _Toc442209120 \h</w:instrText>
        </w:r>
        <w:r>
          <w:rPr>
            <w:webHidden/>
          </w:rPr>
        </w:r>
        <w:r>
          <w:rPr>
            <w:webHidden/>
          </w:rPr>
          <w:fldChar w:fldCharType="separate"/>
        </w:r>
        <w:r>
          <w:rPr>
            <w:rStyle w:val="IndexLink"/>
          </w:rPr>
          <w:tab/>
          <w:t>16</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1">
        <w:r>
          <w:rPr>
            <w:rStyle w:val="IndexLink"/>
            <w:webHidden/>
          </w:rPr>
          <w:t>5.3</w:t>
        </w:r>
        <w:r>
          <w:rPr>
            <w:rStyle w:val="IndexLink"/>
            <w:rFonts w:asciiTheme="minorHAnsi" w:eastAsiaTheme="minorEastAsia" w:hAnsiTheme="minorHAnsi" w:cstheme="minorBidi"/>
            <w:lang w:eastAsia="en-US"/>
          </w:rPr>
          <w:tab/>
        </w:r>
        <w:r>
          <w:rPr>
            <w:rStyle w:val="IndexLink"/>
          </w:rPr>
          <w:t>Cell</w:t>
        </w:r>
        <w:r>
          <w:rPr>
            <w:rStyle w:val="IndexLink"/>
            <w:rFonts w:eastAsia="Arial"/>
          </w:rPr>
          <w:t xml:space="preserve"> </w:t>
        </w:r>
        <w:r>
          <w:rPr>
            <w:rStyle w:val="IndexLink"/>
          </w:rPr>
          <w:t>configuration</w:t>
        </w:r>
        <w:r>
          <w:rPr>
            <w:webHidden/>
          </w:rPr>
          <w:fldChar w:fldCharType="begin"/>
        </w:r>
        <w:r>
          <w:rPr>
            <w:webHidden/>
          </w:rPr>
          <w:instrText>PAGEREF _Toc442209121 \h</w:instrText>
        </w:r>
        <w:r>
          <w:rPr>
            <w:webHidden/>
          </w:rPr>
        </w:r>
        <w:r>
          <w:rPr>
            <w:webHidden/>
          </w:rPr>
          <w:fldChar w:fldCharType="separate"/>
        </w:r>
        <w:r>
          <w:rPr>
            <w:rStyle w:val="IndexLink"/>
          </w:rPr>
          <w:tab/>
          <w:t>16</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2">
        <w:r>
          <w:rPr>
            <w:rStyle w:val="IndexLink"/>
            <w:webHidden/>
          </w:rPr>
          <w:t>5.4</w:t>
        </w:r>
        <w:r>
          <w:rPr>
            <w:rStyle w:val="IndexLink"/>
            <w:rFonts w:asciiTheme="minorHAnsi" w:eastAsiaTheme="minorEastAsia" w:hAnsiTheme="minorHAnsi" w:cstheme="minorBidi"/>
            <w:lang w:eastAsia="en-US"/>
          </w:rPr>
          <w:tab/>
        </w:r>
        <w:r>
          <w:rPr>
            <w:rStyle w:val="IndexLink"/>
          </w:rPr>
          <w:t>Segment Maintenance Disconnect</w:t>
        </w:r>
        <w:r>
          <w:rPr>
            <w:webHidden/>
          </w:rPr>
          <w:fldChar w:fldCharType="begin"/>
        </w:r>
        <w:r>
          <w:rPr>
            <w:webHidden/>
          </w:rPr>
          <w:instrText>PAGEREF _Toc442209122 \h</w:instrText>
        </w:r>
        <w:r>
          <w:rPr>
            <w:webHidden/>
          </w:rPr>
        </w:r>
        <w:r>
          <w:rPr>
            <w:webHidden/>
          </w:rPr>
          <w:fldChar w:fldCharType="separate"/>
        </w:r>
        <w:r>
          <w:rPr>
            <w:rStyle w:val="IndexLink"/>
          </w:rPr>
          <w:tab/>
          <w:t>16</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3">
        <w:r>
          <w:rPr>
            <w:rStyle w:val="IndexLink"/>
            <w:webHidden/>
          </w:rPr>
          <w:t>5.5</w:t>
        </w:r>
        <w:r>
          <w:rPr>
            <w:rStyle w:val="IndexLink"/>
            <w:rFonts w:asciiTheme="minorHAnsi" w:eastAsiaTheme="minorEastAsia" w:hAnsiTheme="minorHAnsi" w:cstheme="minorBidi"/>
            <w:lang w:eastAsia="en-US"/>
          </w:rPr>
          <w:tab/>
        </w:r>
        <w:r>
          <w:rPr>
            <w:rStyle w:val="IndexLink"/>
          </w:rPr>
          <w:t>Lithium-Ion Pouch Cells</w:t>
        </w:r>
        <w:r>
          <w:rPr>
            <w:webHidden/>
          </w:rPr>
          <w:fldChar w:fldCharType="begin"/>
        </w:r>
        <w:r>
          <w:rPr>
            <w:webHidden/>
          </w:rPr>
          <w:instrText>PAGEREF _Toc442209123 \h</w:instrText>
        </w:r>
        <w:r>
          <w:rPr>
            <w:webHidden/>
          </w:rPr>
        </w:r>
        <w:r>
          <w:rPr>
            <w:webHidden/>
          </w:rPr>
          <w:fldChar w:fldCharType="separate"/>
        </w:r>
        <w:r>
          <w:rPr>
            <w:rStyle w:val="IndexLink"/>
          </w:rPr>
          <w:tab/>
          <w:t>17</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4">
        <w:r>
          <w:rPr>
            <w:rStyle w:val="IndexLink"/>
            <w:webHidden/>
          </w:rPr>
          <w:t>5.6</w:t>
        </w:r>
        <w:r>
          <w:rPr>
            <w:rStyle w:val="IndexLink"/>
            <w:rFonts w:asciiTheme="minorHAnsi" w:eastAsiaTheme="minorEastAsia" w:hAnsiTheme="minorHAnsi" w:cstheme="minorBidi"/>
            <w:lang w:eastAsia="en-US"/>
          </w:rPr>
          <w:tab/>
        </w:r>
        <w:r>
          <w:rPr>
            <w:rStyle w:val="IndexLink"/>
          </w:rPr>
          <w:t>Cell</w:t>
        </w:r>
        <w:r>
          <w:rPr>
            <w:rStyle w:val="IndexLink"/>
            <w:rFonts w:eastAsia="Arial"/>
          </w:rPr>
          <w:t xml:space="preserve"> </w:t>
        </w:r>
        <w:r>
          <w:rPr>
            <w:rStyle w:val="IndexLink"/>
          </w:rPr>
          <w:t>temperature</w:t>
        </w:r>
        <w:r>
          <w:rPr>
            <w:rStyle w:val="IndexLink"/>
            <w:rFonts w:eastAsia="Arial"/>
          </w:rPr>
          <w:t xml:space="preserve"> </w:t>
        </w:r>
        <w:r>
          <w:rPr>
            <w:rStyle w:val="IndexLink"/>
          </w:rPr>
          <w:t>monitoring</w:t>
        </w:r>
        <w:r>
          <w:rPr>
            <w:webHidden/>
          </w:rPr>
          <w:fldChar w:fldCharType="begin"/>
        </w:r>
        <w:r>
          <w:rPr>
            <w:webHidden/>
          </w:rPr>
          <w:instrText>PAGEREF _Toc442209124 \h</w:instrText>
        </w:r>
        <w:r>
          <w:rPr>
            <w:webHidden/>
          </w:rPr>
        </w:r>
        <w:r>
          <w:rPr>
            <w:webHidden/>
          </w:rPr>
          <w:fldChar w:fldCharType="separate"/>
        </w:r>
        <w:r>
          <w:rPr>
            <w:rStyle w:val="IndexLink"/>
          </w:rPr>
          <w:tab/>
          <w:t>17</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5">
        <w:r>
          <w:rPr>
            <w:rStyle w:val="IndexLink"/>
            <w:webHidden/>
          </w:rPr>
          <w:t>5.7</w:t>
        </w:r>
        <w:r>
          <w:rPr>
            <w:rStyle w:val="IndexLink"/>
            <w:rFonts w:asciiTheme="minorHAnsi" w:eastAsiaTheme="minorEastAsia" w:hAnsiTheme="minorHAnsi" w:cstheme="minorBidi"/>
            <w:lang w:eastAsia="en-US"/>
          </w:rPr>
          <w:tab/>
        </w:r>
        <w:r>
          <w:rPr>
            <w:rStyle w:val="IndexLink"/>
          </w:rPr>
          <w:t>Accumulator</w:t>
        </w:r>
        <w:r>
          <w:rPr>
            <w:rStyle w:val="IndexLink"/>
            <w:rFonts w:eastAsia="Arial"/>
          </w:rPr>
          <w:t xml:space="preserve"> </w:t>
        </w:r>
        <w:r>
          <w:rPr>
            <w:rStyle w:val="IndexLink"/>
          </w:rPr>
          <w:t>Isolation</w:t>
        </w:r>
        <w:r>
          <w:rPr>
            <w:rStyle w:val="IndexLink"/>
            <w:rFonts w:eastAsia="Arial"/>
          </w:rPr>
          <w:t xml:space="preserve"> </w:t>
        </w:r>
        <w:r>
          <w:rPr>
            <w:rStyle w:val="IndexLink"/>
          </w:rPr>
          <w:t>Relays (AIR)</w:t>
        </w:r>
        <w:r>
          <w:rPr>
            <w:webHidden/>
          </w:rPr>
          <w:fldChar w:fldCharType="begin"/>
        </w:r>
        <w:r>
          <w:rPr>
            <w:webHidden/>
          </w:rPr>
          <w:instrText>PAGEREF _Toc442209125 \h</w:instrText>
        </w:r>
        <w:r>
          <w:rPr>
            <w:webHidden/>
          </w:rPr>
        </w:r>
        <w:r>
          <w:rPr>
            <w:webHidden/>
          </w:rPr>
          <w:fldChar w:fldCharType="separate"/>
        </w:r>
        <w:r>
          <w:rPr>
            <w:rStyle w:val="IndexLink"/>
          </w:rPr>
          <w:tab/>
          <w:t>18</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6">
        <w:r>
          <w:rPr>
            <w:rStyle w:val="IndexLink"/>
            <w:webHidden/>
          </w:rPr>
          <w:t>5.8</w:t>
        </w:r>
        <w:r>
          <w:rPr>
            <w:rStyle w:val="IndexLink"/>
            <w:rFonts w:asciiTheme="minorHAnsi" w:eastAsiaTheme="minorEastAsia" w:hAnsiTheme="minorHAnsi" w:cstheme="minorBidi"/>
            <w:lang w:eastAsia="en-US"/>
          </w:rPr>
          <w:tab/>
        </w:r>
        <w:r>
          <w:rPr>
            <w:rStyle w:val="IndexLink"/>
          </w:rPr>
          <w:t>Accumulator</w:t>
        </w:r>
        <w:r>
          <w:rPr>
            <w:rStyle w:val="IndexLink"/>
            <w:rFonts w:eastAsia="Arial"/>
          </w:rPr>
          <w:t xml:space="preserve"> </w:t>
        </w:r>
        <w:r>
          <w:rPr>
            <w:rStyle w:val="IndexLink"/>
          </w:rPr>
          <w:t>Management</w:t>
        </w:r>
        <w:r>
          <w:rPr>
            <w:rStyle w:val="IndexLink"/>
            <w:rFonts w:eastAsia="Arial"/>
          </w:rPr>
          <w:t xml:space="preserve"> </w:t>
        </w:r>
        <w:r>
          <w:rPr>
            <w:rStyle w:val="IndexLink"/>
          </w:rPr>
          <w:t>System (AMS)</w:t>
        </w:r>
        <w:r>
          <w:rPr>
            <w:webHidden/>
          </w:rPr>
          <w:fldChar w:fldCharType="begin"/>
        </w:r>
        <w:r>
          <w:rPr>
            <w:webHidden/>
          </w:rPr>
          <w:instrText>PAGEREF _Toc442209126 \h</w:instrText>
        </w:r>
        <w:r>
          <w:rPr>
            <w:webHidden/>
          </w:rPr>
        </w:r>
        <w:r>
          <w:rPr>
            <w:webHidden/>
          </w:rPr>
          <w:fldChar w:fldCharType="separate"/>
        </w:r>
        <w:r>
          <w:rPr>
            <w:rStyle w:val="IndexLink"/>
          </w:rPr>
          <w:tab/>
          <w:t>18</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7">
        <w:r>
          <w:rPr>
            <w:rStyle w:val="IndexLink"/>
            <w:webHidden/>
          </w:rPr>
          <w:t>5.9</w:t>
        </w:r>
        <w:r>
          <w:rPr>
            <w:rStyle w:val="IndexLink"/>
            <w:rFonts w:asciiTheme="minorHAnsi" w:eastAsiaTheme="minorEastAsia" w:hAnsiTheme="minorHAnsi" w:cstheme="minorBidi"/>
            <w:lang w:eastAsia="en-US"/>
          </w:rPr>
          <w:tab/>
        </w:r>
        <w:r>
          <w:rPr>
            <w:rStyle w:val="IndexLink"/>
          </w:rPr>
          <w:t>Accumulator wiring,</w:t>
        </w:r>
        <w:r>
          <w:rPr>
            <w:rStyle w:val="IndexLink"/>
            <w:rFonts w:eastAsia="Arial"/>
          </w:rPr>
          <w:t xml:space="preserve"> </w:t>
        </w:r>
        <w:r>
          <w:rPr>
            <w:rStyle w:val="IndexLink"/>
          </w:rPr>
          <w:t>cables,</w:t>
        </w:r>
        <w:r>
          <w:rPr>
            <w:rStyle w:val="IndexLink"/>
            <w:rFonts w:eastAsia="Arial"/>
          </w:rPr>
          <w:t xml:space="preserve"> </w:t>
        </w:r>
        <w:r>
          <w:rPr>
            <w:rStyle w:val="IndexLink"/>
          </w:rPr>
          <w:t>current</w:t>
        </w:r>
        <w:r>
          <w:rPr>
            <w:rStyle w:val="IndexLink"/>
            <w:rFonts w:eastAsia="Arial"/>
          </w:rPr>
          <w:t xml:space="preserve"> </w:t>
        </w:r>
        <w:r>
          <w:rPr>
            <w:rStyle w:val="IndexLink"/>
          </w:rPr>
          <w:t>calculations</w:t>
        </w:r>
        <w:r>
          <w:rPr>
            <w:webHidden/>
          </w:rPr>
          <w:fldChar w:fldCharType="begin"/>
        </w:r>
        <w:r>
          <w:rPr>
            <w:webHidden/>
          </w:rPr>
          <w:instrText>PAGEREF _Toc442209127 \h</w:instrText>
        </w:r>
        <w:r>
          <w:rPr>
            <w:webHidden/>
          </w:rPr>
        </w:r>
        <w:r>
          <w:rPr>
            <w:webHidden/>
          </w:rPr>
          <w:fldChar w:fldCharType="separate"/>
        </w:r>
        <w:r>
          <w:rPr>
            <w:rStyle w:val="IndexLink"/>
          </w:rPr>
          <w:tab/>
          <w:t>19</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8">
        <w:r>
          <w:rPr>
            <w:rStyle w:val="IndexLink"/>
            <w:webHidden/>
          </w:rPr>
          <w:t>5.10</w:t>
        </w:r>
        <w:r>
          <w:rPr>
            <w:rStyle w:val="IndexLink"/>
            <w:rFonts w:asciiTheme="minorHAnsi" w:eastAsiaTheme="minorEastAsia" w:hAnsiTheme="minorHAnsi" w:cstheme="minorBidi"/>
            <w:lang w:eastAsia="en-US"/>
          </w:rPr>
          <w:tab/>
        </w:r>
        <w:r>
          <w:rPr>
            <w:rStyle w:val="IndexLink"/>
          </w:rPr>
          <w:t>Accumulator</w:t>
        </w:r>
        <w:r>
          <w:rPr>
            <w:rStyle w:val="IndexLink"/>
            <w:rFonts w:eastAsia="Arial"/>
          </w:rPr>
          <w:t xml:space="preserve"> </w:t>
        </w:r>
        <w:r>
          <w:rPr>
            <w:rStyle w:val="IndexLink"/>
          </w:rPr>
          <w:t>indicator</w:t>
        </w:r>
        <w:r>
          <w:rPr>
            <w:webHidden/>
          </w:rPr>
          <w:fldChar w:fldCharType="begin"/>
        </w:r>
        <w:r>
          <w:rPr>
            <w:webHidden/>
          </w:rPr>
          <w:instrText>PAGEREF _Toc442209128 \h</w:instrText>
        </w:r>
        <w:r>
          <w:rPr>
            <w:webHidden/>
          </w:rPr>
        </w:r>
        <w:r>
          <w:rPr>
            <w:webHidden/>
          </w:rPr>
          <w:fldChar w:fldCharType="separate"/>
        </w:r>
        <w:r>
          <w:rPr>
            <w:rStyle w:val="IndexLink"/>
          </w:rPr>
          <w:tab/>
          <w:t>19</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29">
        <w:r>
          <w:rPr>
            <w:rStyle w:val="IndexLink"/>
            <w:webHidden/>
          </w:rPr>
          <w:t>5.11</w:t>
        </w:r>
        <w:r>
          <w:rPr>
            <w:rStyle w:val="IndexLink"/>
            <w:rFonts w:asciiTheme="minorHAnsi" w:eastAsiaTheme="minorEastAsia" w:hAnsiTheme="minorHAnsi" w:cstheme="minorBidi"/>
            <w:lang w:eastAsia="en-US"/>
          </w:rPr>
          <w:tab/>
        </w:r>
        <w:r>
          <w:rPr>
            <w:rStyle w:val="IndexLink"/>
          </w:rPr>
          <w:t>Charging</w:t>
        </w:r>
        <w:r>
          <w:rPr>
            <w:webHidden/>
          </w:rPr>
          <w:fldChar w:fldCharType="begin"/>
        </w:r>
        <w:r>
          <w:rPr>
            <w:webHidden/>
          </w:rPr>
          <w:instrText>PAGEREF _Toc442209129 \h</w:instrText>
        </w:r>
        <w:r>
          <w:rPr>
            <w:webHidden/>
          </w:rPr>
        </w:r>
        <w:r>
          <w:rPr>
            <w:webHidden/>
          </w:rPr>
          <w:fldChar w:fldCharType="separate"/>
        </w:r>
        <w:r>
          <w:rPr>
            <w:rStyle w:val="IndexLink"/>
          </w:rPr>
          <w:tab/>
          <w:t>19</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0">
        <w:r>
          <w:rPr>
            <w:rStyle w:val="IndexLink"/>
            <w:webHidden/>
          </w:rPr>
          <w:t>5.12</w:t>
        </w:r>
        <w:r>
          <w:rPr>
            <w:rStyle w:val="IndexLink"/>
            <w:rFonts w:asciiTheme="minorHAnsi" w:eastAsiaTheme="minorEastAsia" w:hAnsiTheme="minorHAnsi" w:cstheme="minorBidi"/>
            <w:lang w:eastAsia="en-US"/>
          </w:rPr>
          <w:tab/>
        </w:r>
        <w:r>
          <w:rPr>
            <w:rStyle w:val="IndexLink"/>
          </w:rPr>
          <w:t>Accumulator Container/Housing</w:t>
        </w:r>
        <w:r>
          <w:rPr>
            <w:webHidden/>
          </w:rPr>
          <w:fldChar w:fldCharType="begin"/>
        </w:r>
        <w:r>
          <w:rPr>
            <w:webHidden/>
          </w:rPr>
          <w:instrText>PAGEREF _Toc442209130 \h</w:instrText>
        </w:r>
        <w:r>
          <w:rPr>
            <w:webHidden/>
          </w:rPr>
        </w:r>
        <w:r>
          <w:rPr>
            <w:webHidden/>
          </w:rPr>
          <w:fldChar w:fldCharType="separate"/>
        </w:r>
        <w:r>
          <w:rPr>
            <w:rStyle w:val="IndexLink"/>
          </w:rPr>
          <w:tab/>
          <w:t>20</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31">
        <w:r>
          <w:rPr>
            <w:rStyle w:val="IndexLink"/>
            <w:webHidden/>
          </w:rPr>
          <w:t>Section 6</w:t>
        </w:r>
        <w:r>
          <w:rPr>
            <w:rStyle w:val="IndexLink"/>
            <w:rFonts w:asciiTheme="minorHAnsi" w:eastAsiaTheme="minorEastAsia" w:hAnsiTheme="minorHAnsi" w:cstheme="minorBidi"/>
            <w:b w:val="0"/>
            <w:sz w:val="22"/>
            <w:lang w:eastAsia="en-US"/>
          </w:rPr>
          <w:tab/>
        </w:r>
        <w:r>
          <w:rPr>
            <w:rStyle w:val="IndexLink"/>
          </w:rPr>
          <w:t>Safety Controls and Indicators</w:t>
        </w:r>
        <w:r>
          <w:rPr>
            <w:webHidden/>
          </w:rPr>
          <w:fldChar w:fldCharType="begin"/>
        </w:r>
        <w:r>
          <w:rPr>
            <w:webHidden/>
          </w:rPr>
          <w:instrText>PAGEREF _Toc442209131 \h</w:instrText>
        </w:r>
        <w:r>
          <w:rPr>
            <w:webHidden/>
          </w:rPr>
        </w:r>
        <w:r>
          <w:rPr>
            <w:webHidden/>
          </w:rPr>
          <w:fldChar w:fldCharType="separate"/>
        </w:r>
        <w:r>
          <w:rPr>
            <w:rStyle w:val="IndexLink"/>
          </w:rPr>
          <w:tab/>
          <w:t>21</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2">
        <w:r>
          <w:rPr>
            <w:rStyle w:val="IndexLink"/>
            <w:webHidden/>
          </w:rPr>
          <w:t>6.1</w:t>
        </w:r>
        <w:r>
          <w:rPr>
            <w:rStyle w:val="IndexLink"/>
            <w:rFonts w:asciiTheme="minorHAnsi" w:eastAsiaTheme="minorEastAsia" w:hAnsiTheme="minorHAnsi" w:cstheme="minorBidi"/>
            <w:lang w:eastAsia="en-US"/>
          </w:rPr>
          <w:tab/>
        </w:r>
        <w:r>
          <w:rPr>
            <w:rStyle w:val="IndexLink"/>
          </w:rPr>
          <w:t>Shutdown</w:t>
        </w:r>
        <w:r>
          <w:rPr>
            <w:rStyle w:val="IndexLink"/>
            <w:rFonts w:eastAsia="Arial"/>
          </w:rPr>
          <w:t xml:space="preserve"> </w:t>
        </w:r>
        <w:r>
          <w:rPr>
            <w:rStyle w:val="IndexLink"/>
          </w:rPr>
          <w:t>Circuit</w:t>
        </w:r>
        <w:r>
          <w:rPr>
            <w:webHidden/>
          </w:rPr>
          <w:fldChar w:fldCharType="begin"/>
        </w:r>
        <w:r>
          <w:rPr>
            <w:webHidden/>
          </w:rPr>
          <w:instrText>PAGEREF _Toc442209132 \h</w:instrText>
        </w:r>
        <w:r>
          <w:rPr>
            <w:webHidden/>
          </w:rPr>
        </w:r>
        <w:r>
          <w:rPr>
            <w:webHidden/>
          </w:rPr>
          <w:fldChar w:fldCharType="separate"/>
        </w:r>
        <w:r>
          <w:rPr>
            <w:rStyle w:val="IndexLink"/>
          </w:rPr>
          <w:tab/>
          <w:t>21</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3">
        <w:r>
          <w:rPr>
            <w:rStyle w:val="IndexLink"/>
            <w:webHidden/>
          </w:rPr>
          <w:t>6.2</w:t>
        </w:r>
        <w:r>
          <w:rPr>
            <w:rStyle w:val="IndexLink"/>
            <w:rFonts w:asciiTheme="minorHAnsi" w:eastAsiaTheme="minorEastAsia" w:hAnsiTheme="minorHAnsi" w:cstheme="minorBidi"/>
            <w:lang w:eastAsia="en-US"/>
          </w:rPr>
          <w:tab/>
        </w:r>
        <w:r>
          <w:rPr>
            <w:rStyle w:val="IndexLink"/>
          </w:rPr>
          <w:t>IMD</w:t>
        </w:r>
        <w:r>
          <w:rPr>
            <w:webHidden/>
          </w:rPr>
          <w:fldChar w:fldCharType="begin"/>
        </w:r>
        <w:r>
          <w:rPr>
            <w:webHidden/>
          </w:rPr>
          <w:instrText>PAGEREF _Toc442209133 \h</w:instrText>
        </w:r>
        <w:r>
          <w:rPr>
            <w:webHidden/>
          </w:rPr>
        </w:r>
        <w:r>
          <w:rPr>
            <w:webHidden/>
          </w:rPr>
          <w:fldChar w:fldCharType="separate"/>
        </w:r>
        <w:r>
          <w:rPr>
            <w:rStyle w:val="IndexLink"/>
          </w:rPr>
          <w:tab/>
          <w:t>22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4">
        <w:r>
          <w:rPr>
            <w:rStyle w:val="IndexLink"/>
            <w:webHidden/>
          </w:rPr>
          <w:t>6.3</w:t>
        </w:r>
        <w:r>
          <w:rPr>
            <w:rStyle w:val="IndexLink"/>
            <w:rFonts w:asciiTheme="minorHAnsi" w:eastAsiaTheme="minorEastAsia" w:hAnsiTheme="minorHAnsi" w:cstheme="minorBidi"/>
            <w:lang w:eastAsia="en-US"/>
          </w:rPr>
          <w:tab/>
        </w:r>
        <w:r>
          <w:rPr>
            <w:rStyle w:val="IndexLink"/>
          </w:rPr>
          <w:t>Reset / Latching</w:t>
        </w:r>
        <w:r>
          <w:rPr>
            <w:rStyle w:val="IndexLink"/>
            <w:rFonts w:eastAsia="Arial"/>
          </w:rPr>
          <w:t xml:space="preserve"> </w:t>
        </w:r>
        <w:r>
          <w:rPr>
            <w:rStyle w:val="IndexLink"/>
          </w:rPr>
          <w:t>for</w:t>
        </w:r>
        <w:r>
          <w:rPr>
            <w:rStyle w:val="IndexLink"/>
            <w:rFonts w:eastAsia="Arial"/>
          </w:rPr>
          <w:t xml:space="preserve"> </w:t>
        </w:r>
        <w:r>
          <w:rPr>
            <w:rStyle w:val="IndexLink"/>
          </w:rPr>
          <w:t>IMD</w:t>
        </w:r>
        <w:r>
          <w:rPr>
            <w:rStyle w:val="IndexLink"/>
            <w:rFonts w:eastAsia="Arial"/>
          </w:rPr>
          <w:t xml:space="preserve"> </w:t>
        </w:r>
        <w:r>
          <w:rPr>
            <w:rStyle w:val="IndexLink"/>
          </w:rPr>
          <w:t>and</w:t>
        </w:r>
        <w:r>
          <w:rPr>
            <w:rStyle w:val="IndexLink"/>
            <w:rFonts w:eastAsia="Arial"/>
          </w:rPr>
          <w:t xml:space="preserve"> </w:t>
        </w:r>
        <w:r>
          <w:rPr>
            <w:rStyle w:val="IndexLink"/>
          </w:rPr>
          <w:t>AMS</w:t>
        </w:r>
        <w:r>
          <w:rPr>
            <w:webHidden/>
          </w:rPr>
          <w:fldChar w:fldCharType="begin"/>
        </w:r>
        <w:r>
          <w:rPr>
            <w:webHidden/>
          </w:rPr>
          <w:instrText>PAGEREF _Toc442209134 \h</w:instrText>
        </w:r>
        <w:r>
          <w:rPr>
            <w:webHidden/>
          </w:rPr>
        </w:r>
        <w:r>
          <w:rPr>
            <w:webHidden/>
          </w:rPr>
          <w:fldChar w:fldCharType="separate"/>
        </w:r>
        <w:r>
          <w:rPr>
            <w:rStyle w:val="IndexLink"/>
          </w:rPr>
          <w:tab/>
          <w:t>22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5">
        <w:r>
          <w:rPr>
            <w:rStyle w:val="IndexLink"/>
            <w:webHidden/>
          </w:rPr>
          <w:t>6.4</w:t>
        </w:r>
        <w:r>
          <w:rPr>
            <w:rStyle w:val="IndexLink"/>
            <w:rFonts w:asciiTheme="minorHAnsi" w:eastAsiaTheme="minorEastAsia" w:hAnsiTheme="minorHAnsi" w:cstheme="minorBidi"/>
            <w:lang w:eastAsia="en-US"/>
          </w:rPr>
          <w:tab/>
        </w:r>
        <w:r>
          <w:rPr>
            <w:rStyle w:val="IndexLink"/>
          </w:rPr>
          <w:t>Shutdown System Interlocks</w:t>
        </w:r>
        <w:r>
          <w:rPr>
            <w:webHidden/>
          </w:rPr>
          <w:fldChar w:fldCharType="begin"/>
        </w:r>
        <w:r>
          <w:rPr>
            <w:webHidden/>
          </w:rPr>
          <w:instrText>PAGEREF _Toc442209135 \h</w:instrText>
        </w:r>
        <w:r>
          <w:rPr>
            <w:webHidden/>
          </w:rPr>
        </w:r>
        <w:r>
          <w:rPr>
            <w:webHidden/>
          </w:rPr>
          <w:fldChar w:fldCharType="separate"/>
        </w:r>
        <w:r>
          <w:rPr>
            <w:rStyle w:val="IndexLink"/>
          </w:rPr>
          <w:tab/>
          <w:t>22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6">
        <w:r>
          <w:rPr>
            <w:rStyle w:val="IndexLink"/>
            <w:webHidden/>
          </w:rPr>
          <w:t>6.5</w:t>
        </w:r>
        <w:r>
          <w:rPr>
            <w:rStyle w:val="IndexLink"/>
            <w:rFonts w:asciiTheme="minorHAnsi" w:eastAsiaTheme="minorEastAsia" w:hAnsiTheme="minorHAnsi" w:cstheme="minorBidi"/>
            <w:lang w:eastAsia="en-US"/>
          </w:rPr>
          <w:tab/>
        </w:r>
        <w:r>
          <w:rPr>
            <w:rStyle w:val="IndexLink"/>
          </w:rPr>
          <w:t>Tractive</w:t>
        </w:r>
        <w:r>
          <w:rPr>
            <w:rStyle w:val="IndexLink"/>
            <w:rFonts w:eastAsia="Arial"/>
          </w:rPr>
          <w:t xml:space="preserve"> </w:t>
        </w:r>
        <w:r>
          <w:rPr>
            <w:rStyle w:val="IndexLink"/>
          </w:rPr>
          <w:t>System</w:t>
        </w:r>
        <w:r>
          <w:rPr>
            <w:rStyle w:val="IndexLink"/>
            <w:rFonts w:eastAsia="Arial"/>
          </w:rPr>
          <w:t xml:space="preserve"> </w:t>
        </w:r>
        <w:r>
          <w:rPr>
            <w:rStyle w:val="IndexLink"/>
          </w:rPr>
          <w:t>Energized</w:t>
        </w:r>
        <w:r>
          <w:rPr>
            <w:rStyle w:val="IndexLink"/>
            <w:rFonts w:eastAsia="Arial"/>
          </w:rPr>
          <w:t xml:space="preserve"> </w:t>
        </w:r>
        <w:r>
          <w:rPr>
            <w:rStyle w:val="IndexLink"/>
          </w:rPr>
          <w:t>Light (TSEL)</w:t>
        </w:r>
        <w:r>
          <w:rPr>
            <w:webHidden/>
          </w:rPr>
          <w:fldChar w:fldCharType="begin"/>
        </w:r>
        <w:r>
          <w:rPr>
            <w:webHidden/>
          </w:rPr>
          <w:instrText>PAGEREF _Toc442209136 \h</w:instrText>
        </w:r>
        <w:r>
          <w:rPr>
            <w:webHidden/>
          </w:rPr>
        </w:r>
        <w:r>
          <w:rPr>
            <w:webHidden/>
          </w:rPr>
          <w:fldChar w:fldCharType="separate"/>
        </w:r>
        <w:r>
          <w:rPr>
            <w:rStyle w:val="IndexLink"/>
          </w:rPr>
          <w:tab/>
          <w:t>22</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7">
        <w:r>
          <w:rPr>
            <w:rStyle w:val="IndexLink"/>
            <w:webHidden/>
          </w:rPr>
          <w:t>6.6</w:t>
        </w:r>
        <w:r>
          <w:rPr>
            <w:rStyle w:val="IndexLink"/>
            <w:rFonts w:asciiTheme="minorHAnsi" w:eastAsiaTheme="minorEastAsia" w:hAnsiTheme="minorHAnsi" w:cstheme="minorBidi"/>
            <w:lang w:eastAsia="en-US"/>
          </w:rPr>
          <w:tab/>
        </w:r>
        <w:r>
          <w:rPr>
            <w:rStyle w:val="IndexLink"/>
          </w:rPr>
          <w:t>Tractive</w:t>
        </w:r>
        <w:r>
          <w:rPr>
            <w:rStyle w:val="IndexLink"/>
            <w:rFonts w:eastAsia="Arial"/>
          </w:rPr>
          <w:t xml:space="preserve"> </w:t>
        </w:r>
        <w:r>
          <w:rPr>
            <w:rStyle w:val="IndexLink"/>
          </w:rPr>
          <w:t>System Voltage Present</w:t>
        </w:r>
        <w:r>
          <w:rPr>
            <w:rStyle w:val="IndexLink"/>
            <w:rFonts w:eastAsia="Arial"/>
          </w:rPr>
          <w:t xml:space="preserve"> </w:t>
        </w:r>
        <w:r>
          <w:rPr>
            <w:rStyle w:val="IndexLink"/>
          </w:rPr>
          <w:t>light (TSVP)</w:t>
        </w:r>
        <w:r>
          <w:rPr>
            <w:webHidden/>
          </w:rPr>
          <w:fldChar w:fldCharType="begin"/>
        </w:r>
        <w:r>
          <w:rPr>
            <w:webHidden/>
          </w:rPr>
          <w:instrText>PAGEREF _Toc442209137 \h</w:instrText>
        </w:r>
        <w:r>
          <w:rPr>
            <w:webHidden/>
          </w:rPr>
        </w:r>
        <w:r>
          <w:rPr>
            <w:webHidden/>
          </w:rPr>
          <w:fldChar w:fldCharType="separate"/>
        </w:r>
        <w:r>
          <w:rPr>
            <w:rStyle w:val="IndexLink"/>
          </w:rPr>
          <w:tab/>
          <w:t>23</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38">
        <w:r>
          <w:rPr>
            <w:rStyle w:val="IndexLink"/>
            <w:webHidden/>
          </w:rPr>
          <w:t>6.7</w:t>
        </w:r>
        <w:r>
          <w:rPr>
            <w:rStyle w:val="IndexLink"/>
            <w:rFonts w:asciiTheme="minorHAnsi" w:eastAsiaTheme="minorEastAsia" w:hAnsiTheme="minorHAnsi" w:cstheme="minorBidi"/>
            <w:lang w:eastAsia="en-US"/>
          </w:rPr>
          <w:tab/>
        </w:r>
        <w:r>
          <w:rPr>
            <w:rStyle w:val="IndexLink"/>
          </w:rPr>
          <w:t>Ready-To-Drive-Sound</w:t>
        </w:r>
        <w:r>
          <w:rPr>
            <w:rStyle w:val="IndexLink"/>
            <w:rFonts w:eastAsia="Arial"/>
          </w:rPr>
          <w:t xml:space="preserve"> </w:t>
        </w:r>
        <w:r>
          <w:rPr>
            <w:rStyle w:val="IndexLink"/>
          </w:rPr>
          <w:t>(RTDS)</w:t>
        </w:r>
        <w:r>
          <w:rPr>
            <w:webHidden/>
          </w:rPr>
          <w:fldChar w:fldCharType="begin"/>
        </w:r>
        <w:r>
          <w:rPr>
            <w:webHidden/>
          </w:rPr>
          <w:instrText>PAGEREF _Toc442209138 \h</w:instrText>
        </w:r>
        <w:r>
          <w:rPr>
            <w:webHidden/>
          </w:rPr>
        </w:r>
        <w:r>
          <w:rPr>
            <w:webHidden/>
          </w:rPr>
          <w:fldChar w:fldCharType="separate"/>
        </w:r>
        <w:r>
          <w:rPr>
            <w:rStyle w:val="IndexLink"/>
          </w:rPr>
          <w:tab/>
          <w:t>23</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39">
        <w:r>
          <w:rPr>
            <w:rStyle w:val="IndexLink"/>
            <w:webHidden/>
          </w:rPr>
          <w:t>Section 7</w:t>
        </w:r>
        <w:r>
          <w:rPr>
            <w:rStyle w:val="IndexLink"/>
            <w:rFonts w:asciiTheme="minorHAnsi" w:eastAsiaTheme="minorEastAsia" w:hAnsiTheme="minorHAnsi" w:cstheme="minorBidi"/>
            <w:b w:val="0"/>
            <w:sz w:val="22"/>
            <w:lang w:eastAsia="en-US"/>
          </w:rPr>
          <w:tab/>
        </w:r>
        <w:r>
          <w:rPr>
            <w:rStyle w:val="IndexLink"/>
          </w:rPr>
          <w:t>GLV System</w:t>
        </w:r>
        <w:r>
          <w:rPr>
            <w:webHidden/>
          </w:rPr>
          <w:fldChar w:fldCharType="begin"/>
        </w:r>
        <w:r>
          <w:rPr>
            <w:webHidden/>
          </w:rPr>
          <w:instrText>PAGEREF _Toc442209139 \h</w:instrText>
        </w:r>
        <w:r>
          <w:rPr>
            <w:webHidden/>
          </w:rPr>
        </w:r>
        <w:r>
          <w:rPr>
            <w:webHidden/>
          </w:rPr>
          <w:fldChar w:fldCharType="separate"/>
        </w:r>
        <w:r>
          <w:rPr>
            <w:rStyle w:val="IndexLink"/>
          </w:rPr>
          <w:tab/>
          <w:t>24</w:t>
        </w:r>
        <w:r>
          <w:rPr>
            <w:webHidden/>
          </w:rPr>
          <w:fldChar w:fldCharType="end"/>
        </w:r>
      </w:hyperlink>
    </w:p>
    <w:p w:rsidR="00BC3ED3" w:rsidRDefault="00D42556">
      <w:pPr>
        <w:pStyle w:val="Contents2"/>
        <w:tabs>
          <w:tab w:val="left" w:pos="880"/>
          <w:tab w:val="right" w:leader="dot" w:pos="9638"/>
        </w:tabs>
        <w:rPr>
          <w:rFonts w:asciiTheme="minorHAnsi" w:eastAsiaTheme="minorEastAsia" w:hAnsiTheme="minorHAnsi" w:cstheme="minorBidi"/>
          <w:lang w:eastAsia="en-US"/>
        </w:rPr>
      </w:pPr>
      <w:hyperlink w:anchor="_Toc442209140">
        <w:r>
          <w:rPr>
            <w:rStyle w:val="IndexLink"/>
            <w:webHidden/>
          </w:rPr>
          <w:t>7.1</w:t>
        </w:r>
        <w:r>
          <w:rPr>
            <w:rStyle w:val="IndexLink"/>
            <w:rFonts w:asciiTheme="minorHAnsi" w:eastAsiaTheme="minorEastAsia" w:hAnsiTheme="minorHAnsi" w:cstheme="minorBidi"/>
            <w:lang w:eastAsia="en-US"/>
          </w:rPr>
          <w:tab/>
        </w:r>
        <w:r>
          <w:rPr>
            <w:rStyle w:val="IndexLink"/>
          </w:rPr>
          <w:t>GLV System Data</w:t>
        </w:r>
        <w:r>
          <w:rPr>
            <w:webHidden/>
          </w:rPr>
          <w:fldChar w:fldCharType="begin"/>
        </w:r>
        <w:r>
          <w:rPr>
            <w:webHidden/>
          </w:rPr>
          <w:instrText>PAGEREF _Toc442209140 \h</w:instrText>
        </w:r>
        <w:r>
          <w:rPr>
            <w:webHidden/>
          </w:rPr>
        </w:r>
        <w:r>
          <w:rPr>
            <w:webHidden/>
          </w:rPr>
          <w:fldChar w:fldCharType="separate"/>
        </w:r>
        <w:r>
          <w:rPr>
            <w:rStyle w:val="IndexLink"/>
          </w:rPr>
          <w:tab/>
          <w:t>24</w:t>
        </w:r>
        <w:r>
          <w:rPr>
            <w:webHidden/>
          </w:rPr>
          <w:fldChar w:fldCharType="end"/>
        </w:r>
      </w:hyperlink>
    </w:p>
    <w:p w:rsidR="00BC3ED3" w:rsidRDefault="00D42556">
      <w:pPr>
        <w:pStyle w:val="Contents1"/>
        <w:tabs>
          <w:tab w:val="left" w:pos="1320"/>
          <w:tab w:val="right" w:leader="dot" w:pos="9638"/>
        </w:tabs>
        <w:rPr>
          <w:rFonts w:asciiTheme="minorHAnsi" w:eastAsiaTheme="minorEastAsia" w:hAnsiTheme="minorHAnsi" w:cstheme="minorBidi"/>
          <w:b w:val="0"/>
          <w:sz w:val="22"/>
          <w:lang w:eastAsia="en-US"/>
        </w:rPr>
      </w:pPr>
      <w:hyperlink w:anchor="_Toc442209141">
        <w:r>
          <w:rPr>
            <w:rStyle w:val="IndexLink"/>
            <w:webHidden/>
          </w:rPr>
          <w:t>Section 8</w:t>
        </w:r>
        <w:r>
          <w:rPr>
            <w:rStyle w:val="IndexLink"/>
            <w:rFonts w:asciiTheme="minorHAnsi" w:eastAsiaTheme="minorEastAsia" w:hAnsiTheme="minorHAnsi" w:cstheme="minorBidi"/>
            <w:b w:val="0"/>
            <w:sz w:val="22"/>
            <w:lang w:eastAsia="en-US"/>
          </w:rPr>
          <w:tab/>
        </w:r>
        <w:r>
          <w:rPr>
            <w:rStyle w:val="IndexLink"/>
          </w:rPr>
          <w:t>Appendices</w:t>
        </w:r>
        <w:r>
          <w:rPr>
            <w:webHidden/>
          </w:rPr>
          <w:fldChar w:fldCharType="begin"/>
        </w:r>
        <w:r>
          <w:rPr>
            <w:webHidden/>
          </w:rPr>
          <w:instrText>PAGEREF _Toc442209141 \h</w:instrText>
        </w:r>
        <w:r>
          <w:rPr>
            <w:webHidden/>
          </w:rPr>
        </w:r>
        <w:r>
          <w:rPr>
            <w:webHidden/>
          </w:rPr>
          <w:fldChar w:fldCharType="separate"/>
        </w:r>
        <w:r>
          <w:rPr>
            <w:rStyle w:val="IndexLink"/>
          </w:rPr>
          <w:tab/>
          <w:t>25</w:t>
        </w:r>
        <w:r>
          <w:rPr>
            <w:webHidden/>
          </w:rPr>
          <w:fldChar w:fldCharType="end"/>
        </w:r>
      </w:hyperlink>
    </w:p>
    <w:p w:rsidR="00BC3ED3" w:rsidRDefault="00D42556">
      <w:pPr>
        <w:tabs>
          <w:tab w:val="left" w:pos="440"/>
          <w:tab w:val="right" w:leader="dot" w:pos="9062"/>
        </w:tabs>
      </w:pPr>
      <w:r>
        <w:fldChar w:fldCharType="end"/>
      </w:r>
    </w:p>
    <w:p w:rsidR="00BC3ED3" w:rsidRDefault="00BC3ED3"/>
    <w:p w:rsidR="00BC3ED3" w:rsidRDefault="00BC3ED3"/>
    <w:p w:rsidR="00BC3ED3" w:rsidRDefault="00D42556">
      <w:pPr>
        <w:pStyle w:val="Heading1"/>
        <w:numPr>
          <w:ilvl w:val="0"/>
          <w:numId w:val="1"/>
        </w:numPr>
      </w:pPr>
      <w:bookmarkStart w:id="1" w:name="_Ref261212520"/>
      <w:bookmarkStart w:id="2" w:name="_Ref261212324"/>
      <w:bookmarkStart w:id="3" w:name="_Ref261212252"/>
      <w:bookmarkStart w:id="4" w:name="_Toc442209093"/>
      <w:r>
        <w:lastRenderedPageBreak/>
        <w:t>List</w:t>
      </w:r>
      <w:r>
        <w:rPr>
          <w:rFonts w:eastAsia="Arial" w:cs="Arial"/>
        </w:rPr>
        <w:t xml:space="preserve"> </w:t>
      </w:r>
      <w:r>
        <w:t>of</w:t>
      </w:r>
      <w:r>
        <w:rPr>
          <w:rFonts w:eastAsia="Arial" w:cs="Arial"/>
        </w:rPr>
        <w:t xml:space="preserve"> </w:t>
      </w:r>
      <w:bookmarkEnd w:id="1"/>
      <w:bookmarkEnd w:id="2"/>
      <w:bookmarkEnd w:id="3"/>
      <w:bookmarkEnd w:id="4"/>
      <w:r>
        <w:t>Figures</w:t>
      </w:r>
    </w:p>
    <w:p w:rsidR="00BC3ED3" w:rsidRDefault="00D42556">
      <w:pPr>
        <w:pStyle w:val="TableofFigures"/>
        <w:tabs>
          <w:tab w:val="right" w:leader="dot" w:pos="9638"/>
        </w:tabs>
        <w:rPr>
          <w:rFonts w:asciiTheme="minorHAnsi" w:eastAsiaTheme="minorEastAsia" w:hAnsiTheme="minorHAnsi" w:cstheme="minorBidi"/>
          <w:lang w:eastAsia="en-US"/>
        </w:rPr>
      </w:pPr>
      <w:r>
        <w:fldChar w:fldCharType="begin"/>
      </w:r>
      <w:r>
        <w:instrText>TOC \c "Figure"</w:instrText>
      </w:r>
      <w:r>
        <w:fldChar w:fldCharType="separate"/>
      </w:r>
      <w:hyperlink w:anchor="_Toc442209142">
        <w:r>
          <w:rPr>
            <w:webHidden/>
          </w:rPr>
          <w:fldChar w:fldCharType="begin"/>
        </w:r>
        <w:r>
          <w:rPr>
            <w:webHidden/>
          </w:rPr>
          <w:instrText>PAGEREF _Toc442209142 \h</w:instrText>
        </w:r>
        <w:r>
          <w:rPr>
            <w:webHidden/>
          </w:rPr>
        </w:r>
        <w:r>
          <w:rPr>
            <w:webHidden/>
          </w:rPr>
          <w:fldChar w:fldCharType="separate"/>
        </w:r>
        <w:r>
          <w:rPr>
            <w:rStyle w:val="IndexLink"/>
            <w:webHidden/>
          </w:rPr>
          <w:t>Figure 1 - Electrical System Block Diagram</w:t>
        </w:r>
        <w:r>
          <w:rPr>
            <w:rStyle w:val="IndexLink"/>
            <w:webHidden/>
          </w:rPr>
          <w:tab/>
          <w:t>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3">
        <w:r>
          <w:rPr>
            <w:webHidden/>
          </w:rPr>
          <w:fldChar w:fldCharType="begin"/>
        </w:r>
        <w:r>
          <w:rPr>
            <w:webHidden/>
          </w:rPr>
          <w:instrText>PAGEREF _Toc442209143 \h</w:instrText>
        </w:r>
        <w:r>
          <w:rPr>
            <w:webHidden/>
          </w:rPr>
        </w:r>
        <w:r>
          <w:rPr>
            <w:webHidden/>
          </w:rPr>
          <w:fldChar w:fldCharType="separate"/>
        </w:r>
        <w:r>
          <w:rPr>
            <w:rStyle w:val="IndexLink"/>
            <w:webHidden/>
          </w:rPr>
          <w:t>Figure 2 - Drawings showing the vehicle from the front, top, and side</w:t>
        </w:r>
        <w:r>
          <w:rPr>
            <w:rStyle w:val="IndexLink"/>
            <w:webHidden/>
          </w:rPr>
          <w:tab/>
          <w:t>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4">
        <w:r>
          <w:rPr>
            <w:webHidden/>
          </w:rPr>
          <w:fldChar w:fldCharType="begin"/>
        </w:r>
        <w:r>
          <w:rPr>
            <w:webHidden/>
          </w:rPr>
          <w:instrText>PAGEREF _Toc442209144 \h</w:instrText>
        </w:r>
        <w:r>
          <w:rPr>
            <w:webHidden/>
          </w:rPr>
        </w:r>
        <w:r>
          <w:rPr>
            <w:webHidden/>
          </w:rPr>
          <w:fldChar w:fldCharType="separate"/>
        </w:r>
        <w:r>
          <w:rPr>
            <w:rStyle w:val="IndexLink"/>
            <w:webHidden/>
          </w:rPr>
          <w:t>Figure 3 - Locations of all major TS components</w:t>
        </w:r>
        <w:r>
          <w:rPr>
            <w:rStyle w:val="IndexLink"/>
            <w:webHidden/>
          </w:rPr>
          <w:tab/>
          <w:t>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5">
        <w:r>
          <w:rPr>
            <w:webHidden/>
          </w:rPr>
          <w:fldChar w:fldCharType="begin"/>
        </w:r>
        <w:r>
          <w:rPr>
            <w:webHidden/>
          </w:rPr>
          <w:instrText>PAGEREF _Toc442209145 \h</w:instrText>
        </w:r>
        <w:r>
          <w:rPr>
            <w:webHidden/>
          </w:rPr>
        </w:r>
        <w:r>
          <w:rPr>
            <w:webHidden/>
          </w:rPr>
          <w:fldChar w:fldCharType="separate"/>
        </w:r>
        <w:r>
          <w:rPr>
            <w:rStyle w:val="IndexLink"/>
            <w:webHidden/>
          </w:rPr>
          <w:t>Figure 4 - TSV Wiring Schematic</w:t>
        </w:r>
        <w:r>
          <w:rPr>
            <w:rStyle w:val="IndexLink"/>
            <w:webHidden/>
          </w:rPr>
          <w:tab/>
          <w:t>3</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6">
        <w:r>
          <w:rPr>
            <w:webHidden/>
          </w:rPr>
          <w:fldChar w:fldCharType="begin"/>
        </w:r>
        <w:r>
          <w:rPr>
            <w:webHidden/>
          </w:rPr>
          <w:instrText>PAGEREF _Toc442209146 \h</w:instrText>
        </w:r>
        <w:r>
          <w:rPr>
            <w:webHidden/>
          </w:rPr>
        </w:r>
        <w:r>
          <w:rPr>
            <w:webHidden/>
          </w:rPr>
          <w:fldChar w:fldCharType="separate"/>
        </w:r>
        <w:r>
          <w:rPr>
            <w:rStyle w:val="IndexLink"/>
            <w:webHidden/>
          </w:rPr>
          <w:t>Figure 5 - TS and GLV separation</w:t>
        </w:r>
        <w:r>
          <w:rPr>
            <w:rStyle w:val="IndexLink"/>
            <w:webHidden/>
          </w:rPr>
          <w:tab/>
          <w:t>7</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7">
        <w:r>
          <w:rPr>
            <w:webHidden/>
          </w:rPr>
          <w:fldChar w:fldCharType="begin"/>
        </w:r>
        <w:r>
          <w:rPr>
            <w:webHidden/>
          </w:rPr>
          <w:instrText>PAGEREF _Toc442209147 \h</w:instrText>
        </w:r>
        <w:r>
          <w:rPr>
            <w:webHidden/>
          </w:rPr>
        </w:r>
        <w:r>
          <w:rPr>
            <w:webHidden/>
          </w:rPr>
          <w:fldChar w:fldCharType="separate"/>
        </w:r>
        <w:r>
          <w:rPr>
            <w:rStyle w:val="IndexLink"/>
            <w:webHidden/>
          </w:rPr>
          <w:t>Figure 6 - Team Designed PCB Layout</w:t>
        </w:r>
        <w:r>
          <w:rPr>
            <w:rStyle w:val="IndexLink"/>
            <w:webHidden/>
          </w:rPr>
          <w:tab/>
          <w:t>8</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8">
        <w:r>
          <w:rPr>
            <w:webHidden/>
          </w:rPr>
          <w:fldChar w:fldCharType="begin"/>
        </w:r>
        <w:r>
          <w:rPr>
            <w:webHidden/>
          </w:rPr>
          <w:instrText>PAGEREF _Toc442209148 \h</w:instrText>
        </w:r>
        <w:r>
          <w:rPr>
            <w:webHidden/>
          </w:rPr>
        </w:r>
        <w:r>
          <w:rPr>
            <w:webHidden/>
          </w:rPr>
          <w:fldChar w:fldCharType="separate"/>
        </w:r>
        <w:r>
          <w:rPr>
            <w:rStyle w:val="IndexLink"/>
            <w:webHidden/>
          </w:rPr>
          <w:t>Figure 7 – Safety Shutdown Circuit Schematic</w:t>
        </w:r>
        <w:r>
          <w:rPr>
            <w:rStyle w:val="IndexLink"/>
            <w:webHidden/>
          </w:rPr>
          <w:tab/>
          <w:t>21</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49">
        <w:r>
          <w:rPr>
            <w:webHidden/>
          </w:rPr>
          <w:fldChar w:fldCharType="begin"/>
        </w:r>
        <w:r>
          <w:rPr>
            <w:webHidden/>
          </w:rPr>
          <w:instrText>PAGEREF _Toc442209149 \h</w:instrText>
        </w:r>
        <w:r>
          <w:rPr>
            <w:webHidden/>
          </w:rPr>
        </w:r>
        <w:r>
          <w:rPr>
            <w:webHidden/>
          </w:rPr>
          <w:fldChar w:fldCharType="separate"/>
        </w:r>
        <w:r>
          <w:rPr>
            <w:rStyle w:val="IndexLink"/>
            <w:webHidden/>
          </w:rPr>
          <w:t>Figure 8 – Location of Shutdown Circuit Components</w:t>
        </w:r>
        <w:r>
          <w:rPr>
            <w:rStyle w:val="IndexLink"/>
            <w:webHidden/>
          </w:rPr>
          <w:tab/>
          <w:t>22</w:t>
        </w:r>
        <w:r>
          <w:rPr>
            <w:webHidden/>
          </w:rPr>
          <w:fldChar w:fldCharType="end"/>
        </w:r>
      </w:hyperlink>
    </w:p>
    <w:p w:rsidR="00BC3ED3" w:rsidRDefault="00D42556">
      <w:r>
        <w:fldChar w:fldCharType="end"/>
      </w:r>
    </w:p>
    <w:p w:rsidR="00BC3ED3" w:rsidRDefault="00BC3ED3"/>
    <w:p w:rsidR="00BC3ED3" w:rsidRDefault="00D42556">
      <w:pPr>
        <w:rPr>
          <w:i/>
        </w:rPr>
      </w:pPr>
      <w:r>
        <w:rPr>
          <w:i/>
        </w:rPr>
        <w:t>Must</w:t>
      </w:r>
      <w:r>
        <w:rPr>
          <w:rFonts w:eastAsia="Arial"/>
          <w:i/>
        </w:rPr>
        <w:t xml:space="preserve"> </w:t>
      </w:r>
      <w:r>
        <w:rPr>
          <w:i/>
        </w:rPr>
        <w:t>be</w:t>
      </w:r>
      <w:r>
        <w:rPr>
          <w:rFonts w:eastAsia="Arial"/>
          <w:i/>
        </w:rPr>
        <w:t xml:space="preserve"> </w:t>
      </w:r>
      <w:r>
        <w:rPr>
          <w:i/>
        </w:rPr>
        <w:t>hyperlinked!</w:t>
      </w:r>
    </w:p>
    <w:p w:rsidR="00BC3ED3" w:rsidRDefault="00D42556">
      <w:pPr>
        <w:pStyle w:val="Heading1"/>
        <w:numPr>
          <w:ilvl w:val="0"/>
          <w:numId w:val="1"/>
        </w:numPr>
      </w:pPr>
      <w:bookmarkStart w:id="5" w:name="_Toc442209094"/>
      <w:r>
        <w:lastRenderedPageBreak/>
        <w:t>List</w:t>
      </w:r>
      <w:r>
        <w:rPr>
          <w:rFonts w:eastAsia="Arial" w:cs="Arial"/>
        </w:rPr>
        <w:t xml:space="preserve"> </w:t>
      </w:r>
      <w:r>
        <w:t>of</w:t>
      </w:r>
      <w:r>
        <w:rPr>
          <w:rFonts w:eastAsia="Arial" w:cs="Arial"/>
        </w:rPr>
        <w:t xml:space="preserve"> </w:t>
      </w:r>
      <w:bookmarkEnd w:id="5"/>
      <w:r>
        <w:t>Tables</w:t>
      </w:r>
    </w:p>
    <w:p w:rsidR="00BC3ED3" w:rsidRDefault="00D42556">
      <w:pPr>
        <w:pStyle w:val="TableofFigures"/>
        <w:tabs>
          <w:tab w:val="right" w:leader="dot" w:pos="9638"/>
        </w:tabs>
        <w:rPr>
          <w:rFonts w:asciiTheme="minorHAnsi" w:eastAsiaTheme="minorEastAsia" w:hAnsiTheme="minorHAnsi" w:cstheme="minorBidi"/>
          <w:lang w:eastAsia="en-US"/>
        </w:rPr>
      </w:pPr>
      <w:r>
        <w:fldChar w:fldCharType="begin"/>
      </w:r>
      <w:r>
        <w:instrText>TOC \c "Table"</w:instrText>
      </w:r>
      <w:r>
        <w:fldChar w:fldCharType="separate"/>
      </w:r>
      <w:hyperlink w:anchor="_Toc442209150">
        <w:r>
          <w:rPr>
            <w:webHidden/>
          </w:rPr>
          <w:fldChar w:fldCharType="begin"/>
        </w:r>
        <w:r>
          <w:rPr>
            <w:webHidden/>
          </w:rPr>
          <w:instrText>PAGEREF _Toc442209150 \h</w:instrText>
        </w:r>
        <w:r>
          <w:rPr>
            <w:webHidden/>
          </w:rPr>
        </w:r>
        <w:r>
          <w:rPr>
            <w:webHidden/>
          </w:rPr>
          <w:fldChar w:fldCharType="separate"/>
        </w:r>
        <w:r>
          <w:rPr>
            <w:rStyle w:val="IndexLink"/>
            <w:webHidden/>
          </w:rPr>
          <w:t>Table 1- General Electrical System Parameters</w:t>
        </w:r>
        <w:r>
          <w:rPr>
            <w:rStyle w:val="IndexLink"/>
            <w:webHidden/>
          </w:rPr>
          <w:tab/>
          <w:t>3</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1">
        <w:r>
          <w:rPr>
            <w:webHidden/>
          </w:rPr>
          <w:fldChar w:fldCharType="begin"/>
        </w:r>
        <w:r>
          <w:rPr>
            <w:webHidden/>
          </w:rPr>
          <w:instrText>PAGEREF _Toc442209151 \h</w:instrText>
        </w:r>
        <w:r>
          <w:rPr>
            <w:webHidden/>
          </w:rPr>
        </w:r>
        <w:r>
          <w:rPr>
            <w:webHidden/>
          </w:rPr>
          <w:fldChar w:fldCharType="separate"/>
        </w:r>
        <w:r>
          <w:rPr>
            <w:rStyle w:val="IndexLink"/>
            <w:webHidden/>
          </w:rPr>
          <w:t>Table 2 - Fuse Table</w:t>
        </w:r>
        <w:r>
          <w:rPr>
            <w:rStyle w:val="IndexLink"/>
            <w:webHidden/>
          </w:rPr>
          <w:tab/>
          <w:t>4</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2">
        <w:r>
          <w:rPr>
            <w:webHidden/>
          </w:rPr>
          <w:fldChar w:fldCharType="begin"/>
        </w:r>
        <w:r>
          <w:rPr>
            <w:webHidden/>
          </w:rPr>
          <w:instrText>PAGEREF _Toc442209152 \h</w:instrText>
        </w:r>
        <w:r>
          <w:rPr>
            <w:webHidden/>
          </w:rPr>
        </w:r>
        <w:r>
          <w:rPr>
            <w:webHidden/>
          </w:rPr>
          <w:fldChar w:fldCharType="separate"/>
        </w:r>
        <w:r>
          <w:rPr>
            <w:rStyle w:val="IndexLink"/>
            <w:webHidden/>
          </w:rPr>
          <w:t>Table 3 - Component Fuse Ratings</w:t>
        </w:r>
        <w:r>
          <w:rPr>
            <w:rStyle w:val="IndexLink"/>
            <w:webHidden/>
          </w:rPr>
          <w:tab/>
          <w:t>4</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3">
        <w:r>
          <w:rPr>
            <w:webHidden/>
          </w:rPr>
          <w:fldChar w:fldCharType="begin"/>
        </w:r>
        <w:r>
          <w:rPr>
            <w:webHidden/>
          </w:rPr>
          <w:instrText>PAGEREF _Toc442209153 \h</w:instrText>
        </w:r>
        <w:r>
          <w:rPr>
            <w:webHidden/>
          </w:rPr>
        </w:r>
        <w:r>
          <w:rPr>
            <w:webHidden/>
          </w:rPr>
          <w:fldChar w:fldCharType="separate"/>
        </w:r>
        <w:r>
          <w:rPr>
            <w:rStyle w:val="IndexLink"/>
            <w:webHidden/>
          </w:rPr>
          <w:t>Table 4 - System Wire Table</w:t>
        </w:r>
        <w:r>
          <w:rPr>
            <w:rStyle w:val="IndexLink"/>
            <w:webHidden/>
          </w:rPr>
          <w:tab/>
          <w:t>5</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4">
        <w:r>
          <w:rPr>
            <w:webHidden/>
          </w:rPr>
          <w:fldChar w:fldCharType="begin"/>
        </w:r>
        <w:r>
          <w:rPr>
            <w:webHidden/>
          </w:rPr>
          <w:instrText>PAGEREF _Toc442209154 \h</w:instrText>
        </w:r>
        <w:r>
          <w:rPr>
            <w:webHidden/>
          </w:rPr>
        </w:r>
        <w:r>
          <w:rPr>
            <w:webHidden/>
          </w:rPr>
          <w:fldChar w:fldCharType="separate"/>
        </w:r>
        <w:r>
          <w:rPr>
            <w:rStyle w:val="IndexLink"/>
            <w:webHidden/>
          </w:rPr>
          <w:t>Table 5 - PCB Spacings</w:t>
        </w:r>
        <w:r>
          <w:rPr>
            <w:rStyle w:val="IndexLink"/>
            <w:webHidden/>
          </w:rPr>
          <w:tab/>
          <w:t>7</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5">
        <w:r>
          <w:rPr>
            <w:webHidden/>
          </w:rPr>
          <w:fldChar w:fldCharType="begin"/>
        </w:r>
        <w:r>
          <w:rPr>
            <w:webHidden/>
          </w:rPr>
          <w:instrText>PAGEREF _Toc442209155 \h</w:instrText>
        </w:r>
        <w:r>
          <w:rPr>
            <w:webHidden/>
          </w:rPr>
        </w:r>
        <w:r>
          <w:rPr>
            <w:webHidden/>
          </w:rPr>
          <w:fldChar w:fldCharType="separate"/>
        </w:r>
        <w:r>
          <w:rPr>
            <w:rStyle w:val="IndexLink"/>
            <w:webHidden/>
          </w:rPr>
          <w:t>Table 6 – List of Containers with TS and GLV wiring</w:t>
        </w:r>
        <w:r>
          <w:rPr>
            <w:rStyle w:val="IndexLink"/>
            <w:webHidden/>
          </w:rPr>
          <w:tab/>
          <w:t>8</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6">
        <w:r>
          <w:rPr>
            <w:webHidden/>
          </w:rPr>
          <w:fldChar w:fldCharType="begin"/>
        </w:r>
        <w:r>
          <w:rPr>
            <w:webHidden/>
          </w:rPr>
          <w:instrText>PAGEREF _Toc442209156 \h</w:instrText>
        </w:r>
        <w:r>
          <w:rPr>
            <w:webHidden/>
          </w:rPr>
        </w:r>
        <w:r>
          <w:rPr>
            <w:webHidden/>
          </w:rPr>
          <w:fldChar w:fldCharType="separate"/>
        </w:r>
        <w:r>
          <w:rPr>
            <w:rStyle w:val="IndexLink"/>
            <w:webHidden/>
          </w:rPr>
          <w:t>Table 7- Insulating Materials</w:t>
        </w:r>
        <w:r>
          <w:rPr>
            <w:rStyle w:val="IndexLink"/>
            <w:webHidden/>
          </w:rPr>
          <w:tab/>
          <w:t>9</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7">
        <w:r>
          <w:rPr>
            <w:webHidden/>
          </w:rPr>
          <w:fldChar w:fldCharType="begin"/>
        </w:r>
        <w:r>
          <w:rPr>
            <w:webHidden/>
          </w:rPr>
          <w:instrText>PAGEREF _Toc442209157 \h</w:instrText>
        </w:r>
        <w:r>
          <w:rPr>
            <w:webHidden/>
          </w:rPr>
        </w:r>
        <w:r>
          <w:rPr>
            <w:webHidden/>
          </w:rPr>
          <w:fldChar w:fldCharType="separate"/>
        </w:r>
        <w:r>
          <w:rPr>
            <w:rStyle w:val="IndexLink"/>
            <w:webHidden/>
          </w:rPr>
          <w:t>Table 8 - Conduit Data</w:t>
        </w:r>
        <w:r>
          <w:rPr>
            <w:rStyle w:val="IndexLink"/>
            <w:webHidden/>
          </w:rPr>
          <w:tab/>
          <w:t>9</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8">
        <w:r>
          <w:rPr>
            <w:webHidden/>
          </w:rPr>
          <w:fldChar w:fldCharType="begin"/>
        </w:r>
        <w:r>
          <w:rPr>
            <w:webHidden/>
          </w:rPr>
          <w:instrText>PAGEREF _Toc442209158 \h</w:instrText>
        </w:r>
        <w:r>
          <w:rPr>
            <w:webHidden/>
          </w:rPr>
        </w:r>
        <w:r>
          <w:rPr>
            <w:webHidden/>
          </w:rPr>
          <w:fldChar w:fldCharType="separate"/>
        </w:r>
        <w:r>
          <w:rPr>
            <w:rStyle w:val="IndexLink"/>
            <w:webHidden/>
          </w:rPr>
          <w:t>Table 9 - Shielded Dual Insulated Cable Data</w:t>
        </w:r>
        <w:r>
          <w:rPr>
            <w:rStyle w:val="IndexLink"/>
            <w:webHidden/>
          </w:rPr>
          <w:tab/>
          <w:t>9</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59">
        <w:r>
          <w:rPr>
            <w:webHidden/>
          </w:rPr>
          <w:fldChar w:fldCharType="begin"/>
        </w:r>
        <w:r>
          <w:rPr>
            <w:webHidden/>
          </w:rPr>
          <w:instrText>PAGEREF _Toc442209159 \h</w:instrText>
        </w:r>
        <w:r>
          <w:rPr>
            <w:webHidden/>
          </w:rPr>
        </w:r>
        <w:r>
          <w:rPr>
            <w:webHidden/>
          </w:rPr>
          <w:fldChar w:fldCharType="separate"/>
        </w:r>
        <w:r>
          <w:rPr>
            <w:rStyle w:val="IndexLink"/>
            <w:webHidden/>
          </w:rPr>
          <w:t>Table 10 - Motor Data</w:t>
        </w:r>
        <w:r>
          <w:rPr>
            <w:rStyle w:val="IndexLink"/>
            <w:webHidden/>
          </w:rPr>
          <w:tab/>
          <w:t>11</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0">
        <w:r>
          <w:rPr>
            <w:webHidden/>
          </w:rPr>
          <w:fldChar w:fldCharType="begin"/>
        </w:r>
        <w:r>
          <w:rPr>
            <w:webHidden/>
          </w:rPr>
          <w:instrText>PAGEREF _Toc442209160 \h</w:instrText>
        </w:r>
        <w:r>
          <w:rPr>
            <w:webHidden/>
          </w:rPr>
        </w:r>
        <w:r>
          <w:rPr>
            <w:webHidden/>
          </w:rPr>
          <w:fldChar w:fldCharType="separate"/>
        </w:r>
        <w:r>
          <w:rPr>
            <w:rStyle w:val="IndexLink"/>
            <w:webHidden/>
          </w:rPr>
          <w:t>Table 11 - Motor Controller Data</w:t>
        </w:r>
        <w:r>
          <w:rPr>
            <w:rStyle w:val="IndexLink"/>
            <w:webHidden/>
          </w:rPr>
          <w:tab/>
          <w:t>12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1">
        <w:r>
          <w:rPr>
            <w:webHidden/>
          </w:rPr>
          <w:fldChar w:fldCharType="begin"/>
        </w:r>
        <w:r>
          <w:rPr>
            <w:webHidden/>
          </w:rPr>
          <w:instrText>PAGEREF _Toc442209161 \h</w:instrText>
        </w:r>
        <w:r>
          <w:rPr>
            <w:webHidden/>
          </w:rPr>
        </w:r>
        <w:r>
          <w:rPr>
            <w:webHidden/>
          </w:rPr>
          <w:fldChar w:fldCharType="separate"/>
        </w:r>
        <w:r>
          <w:rPr>
            <w:rStyle w:val="IndexLink"/>
            <w:webHidden/>
          </w:rPr>
          <w:t>Table 12 – TSMP Resistor Data</w:t>
        </w:r>
        <w:r>
          <w:rPr>
            <w:rStyle w:val="IndexLink"/>
            <w:webHidden/>
          </w:rPr>
          <w:tab/>
          <w:t>12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2">
        <w:r>
          <w:rPr>
            <w:webHidden/>
          </w:rPr>
          <w:fldChar w:fldCharType="begin"/>
        </w:r>
        <w:r>
          <w:rPr>
            <w:webHidden/>
          </w:rPr>
          <w:instrText>PAGEREF _Toc442209162 \h</w:instrText>
        </w:r>
        <w:r>
          <w:rPr>
            <w:webHidden/>
          </w:rPr>
        </w:r>
        <w:r>
          <w:rPr>
            <w:webHidden/>
          </w:rPr>
          <w:fldChar w:fldCharType="separate"/>
        </w:r>
        <w:r>
          <w:rPr>
            <w:rStyle w:val="IndexLink"/>
            <w:webHidden/>
          </w:rPr>
          <w:t>Table 13 - Data for the pre-charge resistor</w:t>
        </w:r>
        <w:r>
          <w:rPr>
            <w:rStyle w:val="IndexLink"/>
            <w:webHidden/>
          </w:rPr>
          <w:tab/>
          <w:t>13</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3">
        <w:r>
          <w:rPr>
            <w:webHidden/>
          </w:rPr>
          <w:fldChar w:fldCharType="begin"/>
        </w:r>
        <w:r>
          <w:rPr>
            <w:webHidden/>
          </w:rPr>
          <w:instrText>PAGEREF _Toc442209163 \h</w:instrText>
        </w:r>
        <w:r>
          <w:rPr>
            <w:webHidden/>
          </w:rPr>
        </w:r>
        <w:r>
          <w:rPr>
            <w:webHidden/>
          </w:rPr>
          <w:fldChar w:fldCharType="separate"/>
        </w:r>
        <w:r>
          <w:rPr>
            <w:rStyle w:val="IndexLink"/>
            <w:webHidden/>
          </w:rPr>
          <w:t>Table 14 - Data of the pre-charge relay</w:t>
        </w:r>
        <w:r>
          <w:rPr>
            <w:rStyle w:val="IndexLink"/>
            <w:webHidden/>
          </w:rPr>
          <w:tab/>
          <w:t>13</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4">
        <w:r>
          <w:rPr>
            <w:webHidden/>
          </w:rPr>
          <w:fldChar w:fldCharType="begin"/>
        </w:r>
        <w:r>
          <w:rPr>
            <w:webHidden/>
          </w:rPr>
          <w:instrText>PAGEREF _Toc442209164 \h</w:instrText>
        </w:r>
        <w:r>
          <w:rPr>
            <w:webHidden/>
          </w:rPr>
        </w:r>
        <w:r>
          <w:rPr>
            <w:webHidden/>
          </w:rPr>
          <w:fldChar w:fldCharType="separate"/>
        </w:r>
        <w:r>
          <w:rPr>
            <w:rStyle w:val="IndexLink"/>
            <w:webHidden/>
          </w:rPr>
          <w:t>Table 15 - Data of the discharge circuit.</w:t>
        </w:r>
        <w:r>
          <w:rPr>
            <w:rStyle w:val="IndexLink"/>
            <w:webHidden/>
          </w:rPr>
          <w:tab/>
          <w:t>14</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5">
        <w:r>
          <w:rPr>
            <w:rStyle w:val="IndexLink"/>
            <w:webHidden/>
            <w:lang w:val="de-DE"/>
          </w:rPr>
          <w:t>Table 16 - Throttle Position encoder data</w:t>
        </w:r>
        <w:r>
          <w:rPr>
            <w:webHidden/>
          </w:rPr>
          <w:fldChar w:fldCharType="begin"/>
        </w:r>
        <w:r>
          <w:rPr>
            <w:webHidden/>
          </w:rPr>
          <w:instrText>PAGEREF _Toc442209165 \h</w:instrText>
        </w:r>
        <w:r>
          <w:rPr>
            <w:webHidden/>
          </w:rPr>
        </w:r>
        <w:r>
          <w:rPr>
            <w:webHidden/>
          </w:rPr>
          <w:fldChar w:fldCharType="separate"/>
        </w:r>
        <w:r>
          <w:rPr>
            <w:rStyle w:val="IndexLink"/>
          </w:rPr>
          <w:tab/>
          <w:t>14</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6">
        <w:r>
          <w:rPr>
            <w:webHidden/>
          </w:rPr>
          <w:fldChar w:fldCharType="begin"/>
        </w:r>
        <w:r>
          <w:rPr>
            <w:webHidden/>
          </w:rPr>
          <w:instrText>PAGEREF _Toc442209166 \h</w:instrText>
        </w:r>
        <w:r>
          <w:rPr>
            <w:webHidden/>
          </w:rPr>
        </w:r>
        <w:r>
          <w:rPr>
            <w:webHidden/>
          </w:rPr>
          <w:fldChar w:fldCharType="separate"/>
        </w:r>
        <w:r>
          <w:rPr>
            <w:rStyle w:val="IndexLink"/>
            <w:webHidden/>
          </w:rPr>
          <w:t>Table 17 - Main accumulator parameters</w:t>
        </w:r>
        <w:r>
          <w:rPr>
            <w:rStyle w:val="IndexLink"/>
            <w:webHidden/>
          </w:rPr>
          <w:tab/>
          <w:t>15</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7">
        <w:r>
          <w:rPr>
            <w:webHidden/>
          </w:rPr>
          <w:fldChar w:fldCharType="begin"/>
        </w:r>
        <w:r>
          <w:rPr>
            <w:webHidden/>
          </w:rPr>
          <w:instrText>PAGEREF _Toc442209167 \h</w:instrText>
        </w:r>
        <w:r>
          <w:rPr>
            <w:webHidden/>
          </w:rPr>
        </w:r>
        <w:r>
          <w:rPr>
            <w:webHidden/>
          </w:rPr>
          <w:fldChar w:fldCharType="separate"/>
        </w:r>
        <w:r>
          <w:rPr>
            <w:rStyle w:val="IndexLink"/>
            <w:webHidden/>
          </w:rPr>
          <w:t>Table 18 - Main cell specification</w:t>
        </w:r>
        <w:r>
          <w:rPr>
            <w:rStyle w:val="IndexLink"/>
            <w:webHidden/>
          </w:rPr>
          <w:tab/>
          <w:t>16</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8">
        <w:r>
          <w:rPr>
            <w:webHidden/>
          </w:rPr>
          <w:fldChar w:fldCharType="begin"/>
        </w:r>
        <w:r>
          <w:rPr>
            <w:webHidden/>
          </w:rPr>
          <w:instrText>PAGEREF _Toc442209168 \h</w:instrText>
        </w:r>
        <w:r>
          <w:rPr>
            <w:webHidden/>
          </w:rPr>
        </w:r>
        <w:r>
          <w:rPr>
            <w:webHidden/>
          </w:rPr>
          <w:fldChar w:fldCharType="separate"/>
        </w:r>
        <w:r>
          <w:rPr>
            <w:rStyle w:val="IndexLink"/>
            <w:webHidden/>
          </w:rPr>
          <w:t>Table 19 - SMD Data</w:t>
        </w:r>
        <w:r>
          <w:rPr>
            <w:rStyle w:val="IndexLink"/>
            <w:webHidden/>
          </w:rPr>
          <w:tab/>
          <w:t>17</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69">
        <w:r>
          <w:rPr>
            <w:webHidden/>
          </w:rPr>
          <w:fldChar w:fldCharType="begin"/>
        </w:r>
        <w:r>
          <w:rPr>
            <w:webHidden/>
          </w:rPr>
          <w:instrText>PAGEREF _Toc442209169 \h</w:instrText>
        </w:r>
        <w:r>
          <w:rPr>
            <w:webHidden/>
          </w:rPr>
        </w:r>
        <w:r>
          <w:rPr>
            <w:webHidden/>
          </w:rPr>
          <w:fldChar w:fldCharType="separate"/>
        </w:r>
        <w:r>
          <w:rPr>
            <w:rStyle w:val="IndexLink"/>
            <w:webHidden/>
          </w:rPr>
          <w:t>Table 20 - Cell Temperature Monitoring</w:t>
        </w:r>
        <w:r>
          <w:rPr>
            <w:rStyle w:val="IndexLink"/>
            <w:webHidden/>
          </w:rPr>
          <w:tab/>
          <w:t>18</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0">
        <w:r>
          <w:rPr>
            <w:webHidden/>
          </w:rPr>
          <w:fldChar w:fldCharType="begin"/>
        </w:r>
        <w:r>
          <w:rPr>
            <w:webHidden/>
          </w:rPr>
          <w:instrText>PAGEREF _Toc442209170 \h</w:instrText>
        </w:r>
        <w:r>
          <w:rPr>
            <w:webHidden/>
          </w:rPr>
        </w:r>
        <w:r>
          <w:rPr>
            <w:webHidden/>
          </w:rPr>
          <w:fldChar w:fldCharType="separate"/>
        </w:r>
        <w:r>
          <w:rPr>
            <w:rStyle w:val="IndexLink"/>
            <w:webHidden/>
          </w:rPr>
          <w:t>Table 21 AIR data</w:t>
        </w:r>
        <w:r>
          <w:rPr>
            <w:rStyle w:val="IndexLink"/>
            <w:webHidden/>
          </w:rPr>
          <w:tab/>
          <w:t>18</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1">
        <w:r>
          <w:rPr>
            <w:webHidden/>
          </w:rPr>
          <w:fldChar w:fldCharType="begin"/>
        </w:r>
        <w:r>
          <w:rPr>
            <w:webHidden/>
          </w:rPr>
          <w:instrText>PAGEREF _Toc442209171 \h</w:instrText>
        </w:r>
        <w:r>
          <w:rPr>
            <w:webHidden/>
          </w:rPr>
        </w:r>
        <w:r>
          <w:rPr>
            <w:webHidden/>
          </w:rPr>
          <w:fldChar w:fldCharType="separate"/>
        </w:r>
        <w:r>
          <w:rPr>
            <w:rStyle w:val="IndexLink"/>
            <w:webHidden/>
          </w:rPr>
          <w:t>Table 22 - AMS Data</w:t>
        </w:r>
        <w:r>
          <w:rPr>
            <w:rStyle w:val="IndexLink"/>
            <w:webHidden/>
          </w:rPr>
          <w:tab/>
          <w:t>18</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2">
        <w:r>
          <w:rPr>
            <w:webHidden/>
          </w:rPr>
          <w:fldChar w:fldCharType="begin"/>
        </w:r>
        <w:r>
          <w:rPr>
            <w:webHidden/>
          </w:rPr>
          <w:instrText>PAGEREF _Toc442209172 \h</w:instrText>
        </w:r>
        <w:r>
          <w:rPr>
            <w:webHidden/>
          </w:rPr>
        </w:r>
        <w:r>
          <w:rPr>
            <w:webHidden/>
          </w:rPr>
          <w:fldChar w:fldCharType="separate"/>
        </w:r>
        <w:r>
          <w:rPr>
            <w:rStyle w:val="IndexLink"/>
            <w:webHidden/>
          </w:rPr>
          <w:t>Table 23 - Charger data</w:t>
        </w:r>
        <w:r>
          <w:rPr>
            <w:rStyle w:val="IndexLink"/>
            <w:webHidden/>
          </w:rPr>
          <w:tab/>
          <w:t>19</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3">
        <w:r>
          <w:rPr>
            <w:rStyle w:val="IndexLink"/>
            <w:webHidden/>
          </w:rPr>
          <w:t>Table 24 - Switches&amp; devices</w:t>
        </w:r>
        <w:r>
          <w:rPr>
            <w:rStyle w:val="IndexLink"/>
            <w:rFonts w:eastAsia="Times New Roman" w:cs="Times New Roman"/>
          </w:rPr>
          <w:t xml:space="preserve"> </w:t>
        </w:r>
        <w:r>
          <w:rPr>
            <w:rStyle w:val="IndexLink"/>
          </w:rPr>
          <w:t>in</w:t>
        </w:r>
        <w:r>
          <w:rPr>
            <w:rStyle w:val="IndexLink"/>
            <w:rFonts w:eastAsia="Times New Roman" w:cs="Times New Roman"/>
          </w:rPr>
          <w:t xml:space="preserve"> </w:t>
        </w:r>
        <w:r>
          <w:rPr>
            <w:rStyle w:val="IndexLink"/>
          </w:rPr>
          <w:t>the</w:t>
        </w:r>
        <w:r>
          <w:rPr>
            <w:rStyle w:val="IndexLink"/>
            <w:rFonts w:eastAsia="Times New Roman" w:cs="Times New Roman"/>
          </w:rPr>
          <w:t xml:space="preserve"> shutdown </w:t>
        </w:r>
        <w:r>
          <w:rPr>
            <w:rStyle w:val="IndexLink"/>
          </w:rPr>
          <w:t>circuit</w:t>
        </w:r>
        <w:r>
          <w:rPr>
            <w:webHidden/>
          </w:rPr>
          <w:fldChar w:fldCharType="begin"/>
        </w:r>
        <w:r>
          <w:rPr>
            <w:webHidden/>
          </w:rPr>
          <w:instrText>PAGEREF _Toc442209173 \h</w:instrText>
        </w:r>
        <w:r>
          <w:rPr>
            <w:webHidden/>
          </w:rPr>
        </w:r>
        <w:r>
          <w:rPr>
            <w:webHidden/>
          </w:rPr>
          <w:fldChar w:fldCharType="separate"/>
        </w:r>
        <w:r>
          <w:rPr>
            <w:rStyle w:val="IndexLink"/>
          </w:rPr>
          <w:tab/>
          <w:t>21</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4">
        <w:r>
          <w:rPr>
            <w:webHidden/>
          </w:rPr>
          <w:fldChar w:fldCharType="begin"/>
        </w:r>
        <w:r>
          <w:rPr>
            <w:webHidden/>
          </w:rPr>
          <w:instrText>PAGEREF _Toc442209174 \h</w:instrText>
        </w:r>
        <w:r>
          <w:rPr>
            <w:webHidden/>
          </w:rPr>
        </w:r>
        <w:r>
          <w:rPr>
            <w:webHidden/>
          </w:rPr>
          <w:fldChar w:fldCharType="separate"/>
        </w:r>
        <w:r>
          <w:rPr>
            <w:rStyle w:val="IndexLink"/>
            <w:webHidden/>
          </w:rPr>
          <w:t>Table 25 - Shutdown circuit Current Draw</w:t>
        </w:r>
        <w:r>
          <w:rPr>
            <w:rStyle w:val="IndexLink"/>
            <w:webHidden/>
          </w:rPr>
          <w:tab/>
          <w:t>22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5">
        <w:r>
          <w:rPr>
            <w:webHidden/>
          </w:rPr>
          <w:fldChar w:fldCharType="begin"/>
        </w:r>
        <w:r>
          <w:rPr>
            <w:webHidden/>
          </w:rPr>
          <w:instrText>PAGEREF _Toc442209175 \h</w:instrText>
        </w:r>
        <w:r>
          <w:rPr>
            <w:webHidden/>
          </w:rPr>
        </w:r>
        <w:r>
          <w:rPr>
            <w:webHidden/>
          </w:rPr>
          <w:fldChar w:fldCharType="separate"/>
        </w:r>
        <w:r>
          <w:rPr>
            <w:rStyle w:val="IndexLink"/>
            <w:webHidden/>
          </w:rPr>
          <w:t>Table 26 Parameters of the IMD</w:t>
        </w:r>
        <w:r>
          <w:rPr>
            <w:rStyle w:val="IndexLink"/>
            <w:webHidden/>
          </w:rPr>
          <w:tab/>
          <w:t>22</w:t>
        </w:r>
        <w:r>
          <w:rPr>
            <w:webHidden/>
          </w:rPr>
          <w:fldChar w:fldCharType="end"/>
        </w:r>
      </w:hyperlink>
    </w:p>
    <w:p w:rsidR="00BC3ED3" w:rsidRDefault="00D42556">
      <w:pPr>
        <w:pStyle w:val="TableofFigures"/>
        <w:tabs>
          <w:tab w:val="right" w:leader="dot" w:pos="9638"/>
        </w:tabs>
        <w:rPr>
          <w:rFonts w:asciiTheme="minorHAnsi" w:eastAsiaTheme="minorEastAsia" w:hAnsiTheme="minorHAnsi" w:cstheme="minorBidi"/>
          <w:lang w:eastAsia="en-US"/>
        </w:rPr>
      </w:pPr>
      <w:hyperlink w:anchor="_Toc442209176">
        <w:r>
          <w:rPr>
            <w:webHidden/>
          </w:rPr>
          <w:fldChar w:fldCharType="begin"/>
        </w:r>
        <w:r>
          <w:rPr>
            <w:webHidden/>
          </w:rPr>
          <w:instrText>PAGEREF _Toc442209176 \h</w:instrText>
        </w:r>
        <w:r>
          <w:rPr>
            <w:webHidden/>
          </w:rPr>
        </w:r>
        <w:r>
          <w:rPr>
            <w:webHidden/>
          </w:rPr>
          <w:fldChar w:fldCharType="separate"/>
        </w:r>
        <w:r>
          <w:rPr>
            <w:rStyle w:val="IndexLink"/>
            <w:webHidden/>
          </w:rPr>
          <w:t>Table 27- GLV System Data</w:t>
        </w:r>
        <w:r>
          <w:rPr>
            <w:rStyle w:val="IndexLink"/>
            <w:webHidden/>
          </w:rPr>
          <w:tab/>
          <w:t>24</w:t>
        </w:r>
        <w:r>
          <w:rPr>
            <w:webHidden/>
          </w:rPr>
          <w:fldChar w:fldCharType="end"/>
        </w:r>
      </w:hyperlink>
    </w:p>
    <w:p w:rsidR="00BC3ED3" w:rsidRDefault="00D42556">
      <w:r>
        <w:fldChar w:fldCharType="end"/>
      </w:r>
    </w:p>
    <w:p w:rsidR="00BC3ED3" w:rsidRDefault="00D42556">
      <w:r>
        <w:rPr>
          <w:i/>
        </w:rPr>
        <w:t>Must</w:t>
      </w:r>
      <w:r>
        <w:rPr>
          <w:rFonts w:eastAsia="Arial"/>
          <w:i/>
        </w:rPr>
        <w:t xml:space="preserve"> </w:t>
      </w:r>
      <w:r>
        <w:rPr>
          <w:i/>
        </w:rPr>
        <w:t>be</w:t>
      </w:r>
      <w:r>
        <w:rPr>
          <w:rFonts w:eastAsia="Arial"/>
          <w:i/>
        </w:rPr>
        <w:t xml:space="preserve"> </w:t>
      </w:r>
      <w:r>
        <w:rPr>
          <w:i/>
        </w:rPr>
        <w:t>hyperlinked</w:t>
      </w:r>
      <w:r>
        <w:t>!</w:t>
      </w:r>
    </w:p>
    <w:p w:rsidR="00BC3ED3" w:rsidRDefault="00BC3ED3"/>
    <w:p w:rsidR="00BC3ED3" w:rsidRDefault="00BC3ED3"/>
    <w:p w:rsidR="00BC3ED3" w:rsidRDefault="00D42556">
      <w:pPr>
        <w:pStyle w:val="Heading1"/>
        <w:numPr>
          <w:ilvl w:val="0"/>
          <w:numId w:val="1"/>
        </w:numPr>
      </w:pPr>
      <w:bookmarkStart w:id="6" w:name="_Toc442209095"/>
      <w:r>
        <w:lastRenderedPageBreak/>
        <w:t>List</w:t>
      </w:r>
      <w:r>
        <w:rPr>
          <w:rFonts w:eastAsia="Arial" w:cs="Arial"/>
        </w:rPr>
        <w:t xml:space="preserve"> </w:t>
      </w:r>
      <w:r>
        <w:t>of</w:t>
      </w:r>
      <w:r>
        <w:rPr>
          <w:rFonts w:eastAsia="Arial" w:cs="Arial"/>
        </w:rPr>
        <w:t xml:space="preserve"> </w:t>
      </w:r>
      <w:bookmarkEnd w:id="6"/>
      <w:r>
        <w:t>Abbreviations</w:t>
      </w:r>
    </w:p>
    <w:p w:rsidR="00BC3ED3" w:rsidRDefault="00BC3ED3"/>
    <w:p w:rsidR="00BC3ED3" w:rsidRDefault="00D42556">
      <w:r>
        <w:t>AIR</w:t>
      </w:r>
      <w:r>
        <w:tab/>
      </w:r>
      <w:r>
        <w:tab/>
        <w:t>Accumulator Isolation Relay</w:t>
      </w:r>
    </w:p>
    <w:p w:rsidR="00BC3ED3" w:rsidRDefault="00D42556">
      <w:r>
        <w:t>AMS</w:t>
      </w:r>
      <w:r>
        <w:tab/>
      </w:r>
      <w:r>
        <w:tab/>
        <w:t>Accumulator Management System</w:t>
      </w:r>
    </w:p>
    <w:p w:rsidR="00BC3ED3" w:rsidRDefault="00D42556">
      <w:r>
        <w:t>FH Rules</w:t>
      </w:r>
      <w:r>
        <w:tab/>
        <w:t>Formula Hybrid Rule</w:t>
      </w:r>
    </w:p>
    <w:p w:rsidR="00BC3ED3" w:rsidRDefault="00D42556">
      <w:r>
        <w:t>GLV</w:t>
      </w:r>
      <w:r>
        <w:tab/>
      </w:r>
      <w:r>
        <w:tab/>
        <w:t>Grounded Low-Voltage</w:t>
      </w:r>
    </w:p>
    <w:p w:rsidR="00BC3ED3" w:rsidRDefault="00D42556">
      <w:r>
        <w:t>IMD</w:t>
      </w:r>
      <w:r>
        <w:tab/>
      </w:r>
      <w:r>
        <w:tab/>
        <w:t>Insulation Monitoring Device</w:t>
      </w:r>
    </w:p>
    <w:p w:rsidR="00BC3ED3" w:rsidRDefault="00D42556">
      <w:r>
        <w:t>SMD</w:t>
      </w:r>
      <w:r>
        <w:tab/>
      </w:r>
      <w:r>
        <w:tab/>
        <w:t>Segment Maintenance Disconnect</w:t>
      </w:r>
    </w:p>
    <w:p w:rsidR="00BC3ED3" w:rsidRDefault="00D42556">
      <w:r>
        <w:t>TS</w:t>
      </w:r>
      <w:r>
        <w:tab/>
      </w:r>
      <w:r>
        <w:tab/>
        <w:t>Tractive System</w:t>
      </w:r>
    </w:p>
    <w:p w:rsidR="00BC3ED3" w:rsidRDefault="00D42556">
      <w:r>
        <w:t>TSEL</w:t>
      </w:r>
      <w:r>
        <w:tab/>
      </w:r>
      <w:r>
        <w:tab/>
        <w:t>Tractive System Energized Light</w:t>
      </w:r>
    </w:p>
    <w:p w:rsidR="00BC3ED3" w:rsidRDefault="00D42556">
      <w:r>
        <w:t>TSMP</w:t>
      </w:r>
      <w:r>
        <w:tab/>
      </w:r>
      <w:r>
        <w:tab/>
        <w:t>Tractive System Measurement Point</w:t>
      </w:r>
    </w:p>
    <w:p w:rsidR="00BC3ED3" w:rsidRDefault="00D42556">
      <w:r>
        <w:t>TSV</w:t>
      </w:r>
      <w:r>
        <w:tab/>
      </w:r>
      <w:r>
        <w:tab/>
        <w:t>Tractive System Voltage</w:t>
      </w:r>
    </w:p>
    <w:p w:rsidR="00BC3ED3" w:rsidRDefault="00D42556">
      <w:r>
        <w:t>TSVP</w:t>
      </w:r>
      <w:r>
        <w:tab/>
      </w:r>
      <w:r>
        <w:tab/>
        <w:t>Tractive System Voltage Present</w:t>
      </w:r>
    </w:p>
    <w:p w:rsidR="00BC3ED3" w:rsidRDefault="00BC3ED3"/>
    <w:p w:rsidR="00BC3ED3" w:rsidRDefault="00D42556">
      <w:pPr>
        <w:rPr>
          <w:i/>
        </w:rPr>
      </w:pPr>
      <w:r>
        <w:rPr>
          <w:i/>
        </w:rPr>
        <w:t>(Add more as needed)</w:t>
      </w:r>
    </w:p>
    <w:p w:rsidR="00BC3ED3" w:rsidRDefault="00D42556">
      <w:pPr>
        <w:pStyle w:val="Heading1"/>
        <w:numPr>
          <w:ilvl w:val="0"/>
          <w:numId w:val="3"/>
        </w:numPr>
      </w:pPr>
      <w:bookmarkStart w:id="7" w:name="_Ref261249217"/>
      <w:bookmarkStart w:id="8" w:name="_Toc442209096"/>
      <w:bookmarkEnd w:id="7"/>
      <w:r>
        <w:lastRenderedPageBreak/>
        <w:t>Vehicle</w:t>
      </w:r>
      <w:r>
        <w:rPr>
          <w:rFonts w:eastAsia="Arial"/>
        </w:rPr>
        <w:t xml:space="preserve"> </w:t>
      </w:r>
      <w:bookmarkEnd w:id="8"/>
      <w:r>
        <w:t>Overview</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rPr>
          <w:sz w:val="24"/>
        </w:rPr>
      </w:pPr>
      <w:r>
        <w:rPr>
          <w:sz w:val="24"/>
        </w:rPr>
        <w:t>Check the appropriate boxes:</w:t>
      </w:r>
    </w:p>
    <w:p w:rsidR="00BC3ED3" w:rsidRDefault="00BC3ED3">
      <w:pPr>
        <w:rPr>
          <w:sz w:val="24"/>
        </w:rPr>
      </w:pPr>
    </w:p>
    <w:p w:rsidR="00BC3ED3" w:rsidRDefault="00D42556">
      <w:pPr>
        <w:rPr>
          <w:b/>
          <w:sz w:val="24"/>
        </w:rPr>
      </w:pPr>
      <w:r>
        <w:rPr>
          <w:b/>
          <w:sz w:val="24"/>
        </w:rPr>
        <w:t>Vehicle is</w:t>
      </w:r>
    </w:p>
    <w:p w:rsidR="00BC3ED3" w:rsidRDefault="00D42556">
      <w:pPr>
        <w:rPr>
          <w:sz w:val="24"/>
        </w:rPr>
      </w:pPr>
      <w:r>
        <w:rPr>
          <w:sz w:val="24"/>
        </w:rPr>
        <w:tab/>
      </w:r>
      <w:sdt>
        <w:sdtPr>
          <w:id w:val="-122536527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New (built on an entirely new frame)</w:t>
      </w:r>
    </w:p>
    <w:p w:rsidR="00BC3ED3" w:rsidRDefault="00D42556">
      <w:pPr>
        <w:ind w:firstLine="708"/>
        <w:rPr>
          <w:sz w:val="24"/>
        </w:rPr>
      </w:pPr>
      <w:sdt>
        <w:sdtPr>
          <w:id w:val="-193519572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New, but built on a pre-existing frame (FSAE, FS, FH-HIP, FH electric-only, etc.)</w:t>
      </w:r>
    </w:p>
    <w:p w:rsidR="00BC3ED3" w:rsidRDefault="00D42556">
      <w:pPr>
        <w:ind w:firstLine="708"/>
        <w:rPr>
          <w:sz w:val="24"/>
        </w:rPr>
      </w:pPr>
      <w:sdt>
        <w:sdtPr>
          <w:id w:val="199930015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Updated from a previous year vehicle</w:t>
      </w:r>
    </w:p>
    <w:p w:rsidR="00BC3ED3" w:rsidRDefault="00BC3ED3">
      <w:pPr>
        <w:rPr>
          <w:sz w:val="24"/>
        </w:rPr>
      </w:pPr>
    </w:p>
    <w:p w:rsidR="00BC3ED3" w:rsidRDefault="00D42556">
      <w:pPr>
        <w:rPr>
          <w:b/>
          <w:sz w:val="24"/>
        </w:rPr>
      </w:pPr>
      <w:r>
        <w:rPr>
          <w:b/>
          <w:sz w:val="24"/>
        </w:rPr>
        <w:t>Architecture</w:t>
      </w:r>
    </w:p>
    <w:p w:rsidR="00BC3ED3" w:rsidRDefault="00D42556">
      <w:pPr>
        <w:pStyle w:val="ListParagraph"/>
        <w:rPr>
          <w:sz w:val="24"/>
        </w:rPr>
      </w:pPr>
      <w:sdt>
        <w:sdtPr>
          <w:id w:val="195328261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Hybrid</w:t>
      </w:r>
    </w:p>
    <w:p w:rsidR="00BC3ED3" w:rsidRDefault="00D42556">
      <w:pPr>
        <w:pStyle w:val="ListParagraph"/>
        <w:ind w:left="1440"/>
        <w:rPr>
          <w:sz w:val="24"/>
        </w:rPr>
      </w:pPr>
      <w:sdt>
        <w:sdtPr>
          <w:id w:val="-144931001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Series</w:t>
      </w:r>
    </w:p>
    <w:p w:rsidR="00BC3ED3" w:rsidRDefault="00D42556">
      <w:pPr>
        <w:pStyle w:val="ListParagraph"/>
        <w:ind w:left="1440"/>
        <w:rPr>
          <w:sz w:val="24"/>
        </w:rPr>
      </w:pPr>
      <w:sdt>
        <w:sdtPr>
          <w:id w:val="27953518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Parallel</w:t>
      </w:r>
    </w:p>
    <w:p w:rsidR="00BC3ED3" w:rsidRDefault="00D42556">
      <w:pPr>
        <w:pStyle w:val="ListParagraph"/>
        <w:rPr>
          <w:sz w:val="24"/>
        </w:rPr>
      </w:pPr>
      <w:sdt>
        <w:sdtPr>
          <w:id w:val="122179475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Hybrid in Progress (HIP)</w:t>
      </w:r>
    </w:p>
    <w:p w:rsidR="00BC3ED3" w:rsidRDefault="00D42556">
      <w:pPr>
        <w:pStyle w:val="ListParagraph"/>
        <w:rPr>
          <w:sz w:val="24"/>
        </w:rPr>
      </w:pPr>
      <w:sdt>
        <w:sdtPr>
          <w:id w:val="-137724322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Electric-only</w:t>
      </w:r>
    </w:p>
    <w:p w:rsidR="00BC3ED3" w:rsidRDefault="00BC3ED3">
      <w:pPr>
        <w:pStyle w:val="ListParagraph"/>
        <w:rPr>
          <w:sz w:val="24"/>
        </w:rPr>
      </w:pPr>
    </w:p>
    <w:p w:rsidR="00BC3ED3" w:rsidRDefault="00D42556">
      <w:pPr>
        <w:rPr>
          <w:b/>
          <w:sz w:val="24"/>
        </w:rPr>
      </w:pPr>
      <w:r>
        <w:rPr>
          <w:b/>
          <w:sz w:val="24"/>
        </w:rPr>
        <w:t>Drive</w:t>
      </w:r>
    </w:p>
    <w:p w:rsidR="00BC3ED3" w:rsidRDefault="00D42556">
      <w:pPr>
        <w:pStyle w:val="ListParagraph"/>
        <w:rPr>
          <w:sz w:val="24"/>
        </w:rPr>
      </w:pPr>
      <w:sdt>
        <w:sdtPr>
          <w:id w:val="-49102246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Front wheel</w:t>
      </w:r>
    </w:p>
    <w:p w:rsidR="00BC3ED3" w:rsidRDefault="00D42556">
      <w:pPr>
        <w:pStyle w:val="ListParagraph"/>
        <w:rPr>
          <w:sz w:val="24"/>
        </w:rPr>
      </w:pPr>
      <w:sdt>
        <w:sdtPr>
          <w:id w:val="-123123000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Rear wheel</w:t>
      </w:r>
    </w:p>
    <w:p w:rsidR="00BC3ED3" w:rsidRDefault="00D42556">
      <w:pPr>
        <w:pStyle w:val="ListParagraph"/>
        <w:rPr>
          <w:sz w:val="24"/>
        </w:rPr>
      </w:pPr>
      <w:sdt>
        <w:sdtPr>
          <w:id w:val="-101152113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All-wheel </w:t>
      </w:r>
    </w:p>
    <w:p w:rsidR="00BC3ED3" w:rsidRDefault="00BC3ED3">
      <w:pPr>
        <w:pStyle w:val="ListParagraph"/>
        <w:rPr>
          <w:sz w:val="24"/>
        </w:rPr>
      </w:pPr>
    </w:p>
    <w:p w:rsidR="00BC3ED3" w:rsidRDefault="00D42556">
      <w:pPr>
        <w:rPr>
          <w:b/>
          <w:sz w:val="24"/>
        </w:rPr>
      </w:pPr>
      <w:r>
        <w:rPr>
          <w:b/>
          <w:sz w:val="24"/>
        </w:rPr>
        <w:t>Regenerative braking</w:t>
      </w:r>
    </w:p>
    <w:p w:rsidR="00BC3ED3" w:rsidRDefault="00D42556">
      <w:pPr>
        <w:pStyle w:val="ListParagraph"/>
        <w:rPr>
          <w:sz w:val="24"/>
        </w:rPr>
      </w:pPr>
      <w:sdt>
        <w:sdtPr>
          <w:id w:val="-1389110675"/>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Front wheels</w:t>
      </w:r>
    </w:p>
    <w:p w:rsidR="00BC3ED3" w:rsidRDefault="00D42556">
      <w:pPr>
        <w:pStyle w:val="ListParagraph"/>
        <w:rPr>
          <w:sz w:val="24"/>
        </w:rPr>
      </w:pPr>
      <w:sdt>
        <w:sdtPr>
          <w:id w:val="-9771006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Rear wheels</w:t>
      </w:r>
    </w:p>
    <w:p w:rsidR="00BC3ED3" w:rsidRDefault="00D42556">
      <w:pPr>
        <w:pStyle w:val="ListParagraph"/>
        <w:rPr>
          <w:sz w:val="24"/>
        </w:rPr>
      </w:pPr>
      <w:sdt>
        <w:sdtPr>
          <w:id w:val="-100081784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All wheels</w:t>
      </w:r>
    </w:p>
    <w:p w:rsidR="00BC3ED3" w:rsidRDefault="00D42556">
      <w:pPr>
        <w:pStyle w:val="ListParagraph"/>
        <w:rPr>
          <w:sz w:val="24"/>
        </w:rPr>
      </w:pPr>
      <w:sdt>
        <w:sdtPr>
          <w:id w:val="142421642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None</w:t>
      </w:r>
    </w:p>
    <w:p w:rsidR="00BC3ED3" w:rsidRDefault="00D42556">
      <w:pPr>
        <w:spacing w:after="0" w:line="240" w:lineRule="auto"/>
      </w:pPr>
      <w:r>
        <w:br w:type="page"/>
      </w:r>
    </w:p>
    <w:p w:rsidR="00BC3ED3" w:rsidRDefault="00D42556">
      <w:pPr>
        <w:pStyle w:val="HeadLeft"/>
      </w:pPr>
      <w:r>
        <w:lastRenderedPageBreak/>
        <w:t>NARRATIVE OVERVIEW</w:t>
      </w:r>
    </w:p>
    <w:p w:rsidR="00BC3ED3" w:rsidRDefault="00D42556">
      <w:pPr>
        <w:pStyle w:val="ListParagraph1"/>
        <w:ind w:left="360"/>
        <w:rPr>
          <w:i/>
          <w:lang w:val="en-GB"/>
        </w:rPr>
      </w:pPr>
      <w:r>
        <w:rPr>
          <w:i/>
          <w:lang w:val="en-GB"/>
        </w:rPr>
        <w:t>Provide a brief, concise description of the vehicles main electrical systems including tractive system, accumulator, hybrid type (series or parallel) and method of mechanical coupling to wheels. Describe any innovative or unusual aspects of the design.</w:t>
      </w:r>
    </w:p>
    <w:p w:rsidR="00BC3ED3" w:rsidRDefault="00BC3ED3">
      <w:pPr>
        <w:pStyle w:val="ListParagraph1"/>
        <w:ind w:left="360"/>
        <w:rPr>
          <w:lang w:val="en-GB"/>
        </w:rPr>
      </w:pPr>
    </w:p>
    <w:p w:rsidR="00BC3ED3" w:rsidRDefault="00D42556">
      <w:pPr>
        <w:pStyle w:val="ListParagraph1"/>
        <w:ind w:left="360"/>
        <w:rPr>
          <w:lang w:val="en-GB"/>
        </w:rPr>
      </w:pPr>
      <w:r>
        <w:rPr>
          <w:lang w:val="en-GB"/>
        </w:rPr>
        <w:t>Include the following figures:</w:t>
      </w:r>
    </w:p>
    <w:p w:rsidR="00BC3ED3" w:rsidRDefault="00D42556">
      <w:pPr>
        <w:pStyle w:val="ListParagraph"/>
        <w:numPr>
          <w:ilvl w:val="0"/>
          <w:numId w:val="7"/>
        </w:numPr>
        <w:ind w:left="720"/>
      </w:pPr>
      <w:r>
        <w:rPr>
          <w:b/>
          <w:lang w:val="en-GB"/>
        </w:rPr>
        <w:t>Figure 1</w:t>
      </w:r>
      <w:r>
        <w:rPr>
          <w:lang w:val="en-GB"/>
        </w:rPr>
        <w:t xml:space="preserve"> – an electrical system block diagram</w:t>
      </w:r>
      <w:r>
        <w:rPr>
          <w:rFonts w:eastAsia="Arial"/>
          <w:lang w:val="en-GB"/>
        </w:rPr>
        <w:t xml:space="preserve"> </w:t>
      </w:r>
      <w:r>
        <w:rPr>
          <w:lang w:val="en-GB"/>
        </w:rPr>
        <w:t>showing</w:t>
      </w:r>
      <w:r>
        <w:rPr>
          <w:rFonts w:eastAsia="Arial"/>
          <w:lang w:val="en-GB"/>
        </w:rPr>
        <w:t xml:space="preserve"> </w:t>
      </w:r>
      <w:r>
        <w:rPr>
          <w:lang w:val="en-GB"/>
        </w:rPr>
        <w:t>all</w:t>
      </w:r>
      <w:r>
        <w:rPr>
          <w:rFonts w:eastAsia="Arial"/>
          <w:lang w:val="en-GB"/>
        </w:rPr>
        <w:t xml:space="preserve"> major </w:t>
      </w:r>
      <w:r>
        <w:rPr>
          <w:lang w:val="en-GB"/>
        </w:rPr>
        <w:t>parts</w:t>
      </w:r>
      <w:r>
        <w:rPr>
          <w:rFonts w:eastAsia="Arial"/>
          <w:lang w:val="en-GB"/>
        </w:rPr>
        <w:t xml:space="preserve"> </w:t>
      </w:r>
      <w:r>
        <w:rPr>
          <w:lang w:val="en-GB"/>
        </w:rPr>
        <w:t>associated</w:t>
      </w:r>
      <w:r>
        <w:rPr>
          <w:rFonts w:eastAsia="Arial"/>
          <w:lang w:val="en-GB"/>
        </w:rPr>
        <w:t xml:space="preserve"> </w:t>
      </w:r>
      <w:r>
        <w:rPr>
          <w:lang w:val="en-GB"/>
        </w:rPr>
        <w:t>with</w:t>
      </w:r>
      <w:r>
        <w:rPr>
          <w:rFonts w:eastAsia="Arial"/>
          <w:lang w:val="en-GB"/>
        </w:rPr>
        <w:t xml:space="preserve"> </w:t>
      </w:r>
      <w:r>
        <w:rPr>
          <w:lang w:val="en-GB"/>
        </w:rPr>
        <w:t>the</w:t>
      </w:r>
      <w:r>
        <w:rPr>
          <w:rFonts w:eastAsia="Arial"/>
          <w:lang w:val="en-GB"/>
        </w:rPr>
        <w:t xml:space="preserve"> </w:t>
      </w:r>
      <w:r>
        <w:rPr>
          <w:lang w:val="en-GB"/>
        </w:rPr>
        <w:t>tractive-system. (</w:t>
      </w:r>
      <w:r>
        <w:t>Not</w:t>
      </w:r>
      <w:r>
        <w:rPr>
          <w:rFonts w:eastAsia="Arial"/>
        </w:rPr>
        <w:t xml:space="preserve"> </w:t>
      </w:r>
      <w:r>
        <w:t>detailed</w:t>
      </w:r>
      <w:r>
        <w:rPr>
          <w:rFonts w:eastAsia="Arial"/>
        </w:rPr>
        <w:t xml:space="preserve"> </w:t>
      </w:r>
      <w:r>
        <w:t>wiring).</w:t>
      </w:r>
    </w:p>
    <w:p w:rsidR="00BC3ED3" w:rsidRDefault="00D42556">
      <w:pPr>
        <w:pStyle w:val="ListParagraph"/>
        <w:numPr>
          <w:ilvl w:val="0"/>
          <w:numId w:val="7"/>
        </w:numPr>
        <w:ind w:left="720"/>
      </w:pPr>
      <w:r>
        <w:rPr>
          <w:b/>
        </w:rPr>
        <w:t>Figure 2</w:t>
      </w:r>
      <w:r>
        <w:t xml:space="preserve"> – Drawings or photographs showing the vehicle from the front, top, and side</w:t>
      </w:r>
    </w:p>
    <w:p w:rsidR="00BC3ED3" w:rsidRDefault="00D42556">
      <w:pPr>
        <w:pStyle w:val="ListParagraph"/>
        <w:numPr>
          <w:ilvl w:val="0"/>
          <w:numId w:val="7"/>
        </w:numPr>
        <w:ind w:left="720"/>
      </w:pPr>
      <w:r>
        <w:rPr>
          <w:b/>
        </w:rPr>
        <w:t>Figure 3</w:t>
      </w:r>
      <w:r>
        <w:t xml:space="preserve"> – A wiring diagram superimposed on a top view of the vehicle showing the locations of all major TS components and the routing of TS wiring.</w:t>
      </w:r>
    </w:p>
    <w:p w:rsidR="00BC3ED3" w:rsidRDefault="00D42556">
      <w:pPr>
        <w:pStyle w:val="ListParagraph"/>
        <w:numPr>
          <w:ilvl w:val="0"/>
          <w:numId w:val="7"/>
        </w:numPr>
        <w:ind w:left="720"/>
        <w:rPr>
          <w:b/>
          <w:color w:val="000000" w:themeColor="text1"/>
        </w:rPr>
      </w:pPr>
      <w:r>
        <w:rPr>
          <w:b/>
          <w:color w:val="000000" w:themeColor="text1"/>
          <w:lang w:val="en-GB"/>
        </w:rPr>
        <w:t>Figure 4</w:t>
      </w:r>
      <w:r>
        <w:rPr>
          <w:color w:val="000000" w:themeColor="text1"/>
          <w:lang w:val="en-GB"/>
        </w:rPr>
        <w:t xml:space="preserve"> -- Include a complete TSV wiring schematic per FH Rule </w:t>
      </w:r>
      <w:r>
        <w:rPr>
          <w:b/>
          <w:color w:val="000000" w:themeColor="text1"/>
          <w:lang w:val="en-GB"/>
        </w:rPr>
        <w:t>S4.4.1</w:t>
      </w:r>
      <w:r>
        <w:rPr>
          <w:color w:val="000000" w:themeColor="text1"/>
          <w:lang w:val="en-GB"/>
        </w:rPr>
        <w:t xml:space="preserve"> showing connections between all TS components. This should include accumulator cells, AIRs, SMDs, motor controller, motor, pre-charge and discharge circuits, AMD, IMD, charging port and any other TS connections. </w:t>
      </w:r>
      <w:r>
        <w:rPr>
          <w:b/>
          <w:color w:val="FF0000"/>
          <w:lang w:val="en-GB"/>
        </w:rPr>
        <w:t>NOTE:</w:t>
      </w:r>
      <w:r>
        <w:rPr>
          <w:color w:val="FF0000"/>
          <w:lang w:val="en-GB"/>
        </w:rPr>
        <w:t xml:space="preserve"> Figure 4 </w:t>
      </w:r>
      <w:r>
        <w:rPr>
          <w:color w:val="FF0000"/>
          <w:u w:val="single"/>
          <w:lang w:val="en-GB"/>
        </w:rPr>
        <w:t>is the most important diagram in the ESF</w:t>
      </w:r>
    </w:p>
    <w:p w:rsidR="00BC3ED3" w:rsidRDefault="00BC3ED3">
      <w:pPr>
        <w:pStyle w:val="ListParagraph1"/>
      </w:pPr>
    </w:p>
    <w:p w:rsidR="00BC3ED3" w:rsidRDefault="00BC3ED3">
      <w:pPr>
        <w:pStyle w:val="ListParagraph1"/>
        <w:ind w:left="360"/>
      </w:pPr>
    </w:p>
    <w:p w:rsidR="00BC3ED3" w:rsidRDefault="00D42556">
      <w:pPr>
        <w:pStyle w:val="ListParagraph1"/>
        <w:keepNext/>
        <w:ind w:left="360"/>
        <w:jc w:val="center"/>
      </w:pPr>
      <w:r>
        <w:rPr>
          <w:noProof/>
          <w:lang w:eastAsia="en-US"/>
        </w:rPr>
        <w:drawing>
          <wp:inline distT="0" distB="0" distL="0" distR="0">
            <wp:extent cx="3308350" cy="8267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9" w:name="_Toc442209142"/>
      <w:r>
        <w:t xml:space="preserve">Figure </w:t>
      </w:r>
      <w:r>
        <w:fldChar w:fldCharType="begin"/>
      </w:r>
      <w:r>
        <w:instrText>SEQ Figure \* ARABIC</w:instrText>
      </w:r>
      <w:r>
        <w:fldChar w:fldCharType="separate"/>
      </w:r>
      <w:r>
        <w:t>1</w:t>
      </w:r>
      <w:r>
        <w:fldChar w:fldCharType="end"/>
      </w:r>
      <w:bookmarkEnd w:id="9"/>
      <w:r>
        <w:t xml:space="preserve"> - Electrical System Block Diagram</w:t>
      </w:r>
    </w:p>
    <w:p w:rsidR="00BC3ED3" w:rsidRDefault="00BC3ED3">
      <w:pPr>
        <w:pStyle w:val="Caption"/>
        <w:rPr>
          <w:lang w:val="en-GB"/>
        </w:rPr>
      </w:pPr>
    </w:p>
    <w:p w:rsidR="00BC3ED3" w:rsidRDefault="00BC3ED3">
      <w:pPr>
        <w:pStyle w:val="ListParagraph"/>
        <w:spacing w:line="240" w:lineRule="auto"/>
        <w:ind w:left="1080"/>
        <w:rPr>
          <w:lang w:val="en-GB"/>
        </w:rPr>
      </w:pPr>
    </w:p>
    <w:p w:rsidR="00BC3ED3" w:rsidRDefault="00D42556">
      <w:pPr>
        <w:keepNext/>
        <w:jc w:val="center"/>
      </w:pPr>
      <w:r>
        <w:rPr>
          <w:noProof/>
          <w:lang w:eastAsia="en-US"/>
        </w:rPr>
        <w:drawing>
          <wp:inline distT="0" distB="0" distL="0" distR="0">
            <wp:extent cx="3308350" cy="82677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0" w:name="_Toc442209143"/>
      <w:r>
        <w:t xml:space="preserve">Figure </w:t>
      </w:r>
      <w:r>
        <w:fldChar w:fldCharType="begin"/>
      </w:r>
      <w:r>
        <w:instrText>SEQ Figure \* ARABIC</w:instrText>
      </w:r>
      <w:r>
        <w:fldChar w:fldCharType="separate"/>
      </w:r>
      <w:r>
        <w:t>2</w:t>
      </w:r>
      <w:r>
        <w:fldChar w:fldCharType="end"/>
      </w:r>
      <w:bookmarkEnd w:id="10"/>
      <w:r>
        <w:t xml:space="preserve"> - Drawings showing the vehicle from the front, top, and side</w:t>
      </w:r>
    </w:p>
    <w:p w:rsidR="00BC3ED3" w:rsidRDefault="00BC3ED3">
      <w:pPr>
        <w:pStyle w:val="Caption"/>
        <w:jc w:val="left"/>
      </w:pPr>
    </w:p>
    <w:p w:rsidR="00BC3ED3" w:rsidRDefault="00BC3ED3">
      <w:pPr>
        <w:pStyle w:val="Caption"/>
        <w:rPr>
          <w:rFonts w:eastAsia="Arial"/>
          <w:lang w:val="en-GB"/>
        </w:rPr>
      </w:pPr>
    </w:p>
    <w:p w:rsidR="00BC3ED3" w:rsidRDefault="00D42556">
      <w:pPr>
        <w:keepNext/>
        <w:jc w:val="center"/>
      </w:pPr>
      <w:r>
        <w:rPr>
          <w:noProof/>
          <w:lang w:eastAsia="en-US"/>
        </w:rPr>
        <w:drawing>
          <wp:inline distT="0" distB="0" distL="0" distR="0">
            <wp:extent cx="3308350" cy="826770"/>
            <wp:effectExtent l="0" t="0" r="0" b="0"/>
            <wp:docPr id="6" name="Picture 4" descr="Replace with your own diagram or 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Replace with your own diagram or figure&#10;"/>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1" w:name="_Toc442209144"/>
      <w:r>
        <w:t xml:space="preserve">Figure </w:t>
      </w:r>
      <w:r>
        <w:fldChar w:fldCharType="begin"/>
      </w:r>
      <w:r>
        <w:instrText>SEQ Figure \* ARABIC</w:instrText>
      </w:r>
      <w:r>
        <w:fldChar w:fldCharType="separate"/>
      </w:r>
      <w:r>
        <w:t>3</w:t>
      </w:r>
      <w:r>
        <w:fldChar w:fldCharType="end"/>
      </w:r>
      <w:bookmarkEnd w:id="11"/>
      <w:r>
        <w:t xml:space="preserve"> - Locations of all major TS components</w:t>
      </w:r>
    </w:p>
    <w:p w:rsidR="00BC3ED3" w:rsidRDefault="00BC3ED3">
      <w:pPr>
        <w:jc w:val="center"/>
        <w:rPr>
          <w:rFonts w:eastAsia="Arial"/>
          <w:lang w:val="en-GB"/>
        </w:rPr>
      </w:pPr>
    </w:p>
    <w:p w:rsidR="00BC3ED3" w:rsidRDefault="00BC3ED3">
      <w:pPr>
        <w:spacing w:after="0"/>
        <w:rPr>
          <w:lang w:val="en-GB"/>
        </w:rPr>
      </w:pPr>
    </w:p>
    <w:p w:rsidR="00BC3ED3" w:rsidRDefault="00BC3ED3">
      <w:pPr>
        <w:keepNext/>
        <w:jc w:val="center"/>
      </w:pPr>
    </w:p>
    <w:p w:rsidR="00BC3ED3" w:rsidRDefault="00D42556">
      <w:pPr>
        <w:keepNext/>
        <w:jc w:val="center"/>
      </w:pPr>
      <w:r>
        <w:rPr>
          <w:noProof/>
          <w:lang w:eastAsia="en-US"/>
        </w:rPr>
        <w:drawing>
          <wp:inline distT="0" distB="0" distL="0" distR="0">
            <wp:extent cx="3308350" cy="82677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12" w:name="_Toc442209145"/>
      <w:r>
        <w:t xml:space="preserve">Figure </w:t>
      </w:r>
      <w:r>
        <w:fldChar w:fldCharType="begin"/>
      </w:r>
      <w:r>
        <w:instrText>SEQ Figure \* ARABIC</w:instrText>
      </w:r>
      <w:r>
        <w:fldChar w:fldCharType="separate"/>
      </w:r>
      <w:r>
        <w:t>4</w:t>
      </w:r>
      <w:r>
        <w:fldChar w:fldCharType="end"/>
      </w:r>
      <w:bookmarkEnd w:id="12"/>
      <w:r>
        <w:t xml:space="preserve"> - TSV Wiring Schematic</w:t>
      </w:r>
    </w:p>
    <w:p w:rsidR="00BC3ED3" w:rsidRDefault="00BC3ED3">
      <w:pPr>
        <w:pStyle w:val="Caption"/>
      </w:pPr>
    </w:p>
    <w:p w:rsidR="00BC3ED3" w:rsidRDefault="00D42556">
      <w:pPr>
        <w:rPr>
          <w:rFonts w:eastAsia="Arial"/>
          <w:lang w:val="en-GB"/>
        </w:rPr>
      </w:pPr>
      <w:r>
        <w:rPr>
          <w:rFonts w:eastAsia="Arial"/>
          <w:lang w:val="en-GB"/>
        </w:rPr>
        <w:t>Fill in the following table:</w:t>
      </w:r>
    </w:p>
    <w:tbl>
      <w:tblPr>
        <w:tblW w:w="9540"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6302"/>
        <w:gridCol w:w="3238"/>
      </w:tblGrid>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bottom"/>
          </w:tcPr>
          <w:p w:rsidR="00BC3ED3" w:rsidRDefault="00D42556">
            <w:pPr>
              <w:pStyle w:val="TableHeading"/>
            </w:pPr>
            <w:r>
              <w:t>Item</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bottom"/>
          </w:tcPr>
          <w:p w:rsidR="00BC3ED3" w:rsidRDefault="00D42556">
            <w:pPr>
              <w:pStyle w:val="TableHeading"/>
            </w:pPr>
            <w:r>
              <w:t>Data</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Nominal Tractive System Voltage (TSV)</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Max. TSV (typically this is during charging)</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Control System voltage (GLV)</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VDC</w:t>
            </w: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Accumulator capacity (</w:t>
            </w:r>
            <w:proofErr w:type="spellStart"/>
            <w:r>
              <w:t>Wh</w:t>
            </w:r>
            <w:proofErr w:type="spellEnd"/>
            <w:r>
              <w:t>)</w:t>
            </w:r>
            <w:r>
              <w:rPr>
                <w:rStyle w:val="FootnoteAnchor"/>
              </w:rPr>
              <w:footnoteReference w:id="1"/>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t xml:space="preserve">                         </w:t>
            </w:r>
            <w:proofErr w:type="spellStart"/>
            <w:r>
              <w:t>Wh</w:t>
            </w:r>
            <w:proofErr w:type="spellEnd"/>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Accumulator type (Lead-acid, Li-Ion, NiMH, </w:t>
            </w:r>
            <w:proofErr w:type="spellStart"/>
            <w:r>
              <w:t>Ultracap</w:t>
            </w:r>
            <w:proofErr w:type="spellEnd"/>
            <w:proofErr w:type="gramStart"/>
            <w:r>
              <w:t>..)</w:t>
            </w:r>
            <w:proofErr w:type="gramEnd"/>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ind w:left="125"/>
            </w:pP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Number of electric motors, total</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ind w:left="125"/>
            </w:pPr>
          </w:p>
        </w:tc>
      </w:tr>
      <w:tr w:rsidR="00BC3ED3">
        <w:tc>
          <w:tcPr>
            <w:tcW w:w="63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Are wheel motors used?</w:t>
            </w:r>
          </w:p>
        </w:tc>
        <w:tc>
          <w:tcPr>
            <w:tcW w:w="323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ind w:left="125"/>
            </w:pPr>
            <w:r>
              <w:rPr>
                <w:sz w:val="24"/>
              </w:rPr>
              <w:t xml:space="preserve">            </w:t>
            </w:r>
            <w:sdt>
              <w:sdtPr>
                <w:id w:val="-76977270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207649463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Table"/>
      </w:pPr>
      <w:bookmarkStart w:id="13" w:name="_Toc442209150"/>
      <w:r>
        <w:t xml:space="preserve">Table </w:t>
      </w:r>
      <w:r>
        <w:fldChar w:fldCharType="begin"/>
      </w:r>
      <w:r>
        <w:instrText>SEQ Table \* ARABIC</w:instrText>
      </w:r>
      <w:r>
        <w:fldChar w:fldCharType="separate"/>
      </w:r>
      <w:r>
        <w:t>1</w:t>
      </w:r>
      <w:r>
        <w:fldChar w:fldCharType="end"/>
      </w:r>
      <w:bookmarkEnd w:id="13"/>
      <w:r>
        <w:t>- General Electrical System Parameters</w:t>
      </w:r>
    </w:p>
    <w:p w:rsidR="00BC3ED3" w:rsidRDefault="00BC3ED3">
      <w:pPr>
        <w:pStyle w:val="ListParagraph1"/>
        <w:ind w:left="0"/>
      </w:pPr>
    </w:p>
    <w:p w:rsidR="00BC3ED3" w:rsidRDefault="00BC3ED3"/>
    <w:p w:rsidR="00BC3ED3" w:rsidRDefault="00BC3ED3"/>
    <w:p w:rsidR="00BC3ED3" w:rsidRDefault="00BC3ED3"/>
    <w:p w:rsidR="00BC3ED3" w:rsidRDefault="00D42556">
      <w:pPr>
        <w:pStyle w:val="Heading1"/>
        <w:numPr>
          <w:ilvl w:val="0"/>
          <w:numId w:val="3"/>
        </w:numPr>
      </w:pPr>
      <w:bookmarkStart w:id="14" w:name="_Toc442209097"/>
      <w:bookmarkEnd w:id="14"/>
      <w:r>
        <w:lastRenderedPageBreak/>
        <w:t>Cables, Fusing &amp; Grounding</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D42556">
      <w:pPr>
        <w:pStyle w:val="Heading2"/>
        <w:numPr>
          <w:ilvl w:val="1"/>
          <w:numId w:val="3"/>
        </w:numPr>
      </w:pPr>
      <w:bookmarkStart w:id="15" w:name="_Toc442209098"/>
      <w:bookmarkStart w:id="16" w:name="_Ref261212724"/>
      <w:bookmarkEnd w:id="15"/>
      <w:bookmarkEnd w:id="16"/>
      <w:r>
        <w:t>Fusing &amp; Overcurrent Protection</w:t>
      </w:r>
    </w:p>
    <w:p w:rsidR="00BC3ED3" w:rsidRDefault="00D42556">
      <w:pPr>
        <w:rPr>
          <w:i/>
        </w:rPr>
      </w:pPr>
      <w:r>
        <w:rPr>
          <w:i/>
        </w:rPr>
        <w:t>List</w:t>
      </w:r>
      <w:r>
        <w:rPr>
          <w:rFonts w:eastAsia="Arial"/>
          <w:i/>
        </w:rPr>
        <w:t xml:space="preserve"> </w:t>
      </w:r>
      <w:r>
        <w:rPr>
          <w:i/>
        </w:rPr>
        <w:t>TS and GLV fuse</w:t>
      </w:r>
      <w:r>
        <w:rPr>
          <w:rFonts w:eastAsia="Arial"/>
          <w:i/>
        </w:rPr>
        <w:t xml:space="preserve"> (or circuit breaker) data, and where used</w:t>
      </w:r>
    </w:p>
    <w:tbl>
      <w:tblPr>
        <w:tblW w:w="86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1"/>
        <w:gridCol w:w="1075"/>
        <w:gridCol w:w="1080"/>
        <w:gridCol w:w="1078"/>
        <w:gridCol w:w="1352"/>
        <w:gridCol w:w="3208"/>
      </w:tblGrid>
      <w:tr w:rsidR="00BC3ED3">
        <w:trPr>
          <w:trHeight w:val="674"/>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Mfg.</w:t>
            </w: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Fuse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Cont. Rating (A)</w:t>
            </w: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DC Voltage Rating</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DC Interrupt Rating (A)</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Where Used</w:t>
            </w: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17" w:name="_Toc442209151"/>
      <w:r>
        <w:t xml:space="preserve">Table </w:t>
      </w:r>
      <w:r>
        <w:fldChar w:fldCharType="begin"/>
      </w:r>
      <w:r>
        <w:instrText>SEQ Table \* ARABIC</w:instrText>
      </w:r>
      <w:r>
        <w:fldChar w:fldCharType="separate"/>
      </w:r>
      <w:r>
        <w:t>2</w:t>
      </w:r>
      <w:r>
        <w:fldChar w:fldCharType="end"/>
      </w:r>
      <w:bookmarkEnd w:id="17"/>
      <w:r>
        <w:t xml:space="preserve"> - Fuse Table</w:t>
      </w:r>
    </w:p>
    <w:p w:rsidR="00BC3ED3" w:rsidRDefault="00BC3ED3"/>
    <w:p w:rsidR="00BC3ED3" w:rsidRDefault="00D42556">
      <w:pPr>
        <w:pStyle w:val="Heading2"/>
        <w:numPr>
          <w:ilvl w:val="1"/>
          <w:numId w:val="3"/>
        </w:numPr>
      </w:pPr>
      <w:bookmarkStart w:id="18" w:name="_Toc442209099"/>
      <w:bookmarkEnd w:id="18"/>
      <w:r>
        <w:t>Component Fusing</w:t>
      </w:r>
    </w:p>
    <w:p w:rsidR="00BC3ED3" w:rsidRDefault="00D42556">
      <w:pPr>
        <w:rPr>
          <w:i/>
        </w:rPr>
      </w:pPr>
      <w:r>
        <w:rPr>
          <w:i/>
        </w:rPr>
        <w:t>List major components (e.g., motor controller, dc-dc converter) and data sheet max fuse rating.  Ensure that the rating of the fuse used is less than the maximum value for the component</w:t>
      </w:r>
    </w:p>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8"/>
        <w:gridCol w:w="1080"/>
        <w:gridCol w:w="1080"/>
        <w:gridCol w:w="1327"/>
        <w:gridCol w:w="4343"/>
      </w:tblGrid>
      <w:tr w:rsidR="00BC3ED3">
        <w:trPr>
          <w:trHeight w:val="530"/>
        </w:trPr>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Component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Fuse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Max Fuse Rating A</w:t>
            </w: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Installed Fuse Rating A</w:t>
            </w: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43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keepNext/>
        <w:keepLines/>
      </w:pPr>
      <w:bookmarkStart w:id="19" w:name="_Toc442209152"/>
      <w:r>
        <w:t xml:space="preserve">Table </w:t>
      </w:r>
      <w:r>
        <w:fldChar w:fldCharType="begin"/>
      </w:r>
      <w:r>
        <w:instrText>SEQ Table \* ARABIC</w:instrText>
      </w:r>
      <w:r>
        <w:fldChar w:fldCharType="separate"/>
      </w:r>
      <w:r>
        <w:t>3</w:t>
      </w:r>
      <w:r>
        <w:fldChar w:fldCharType="end"/>
      </w:r>
      <w:bookmarkEnd w:id="19"/>
      <w:r>
        <w:t xml:space="preserve"> - Component Fuse Ratings</w:t>
      </w:r>
    </w:p>
    <w:p w:rsidR="00BC3ED3" w:rsidRDefault="00BC3ED3">
      <w:pPr>
        <w:spacing w:after="0" w:line="240" w:lineRule="auto"/>
      </w:pPr>
    </w:p>
    <w:p w:rsidR="00BC3ED3" w:rsidRDefault="00BC3ED3"/>
    <w:p w:rsidR="00BC3ED3" w:rsidRDefault="00D42556">
      <w:pPr>
        <w:pStyle w:val="Heading2"/>
        <w:numPr>
          <w:ilvl w:val="1"/>
          <w:numId w:val="3"/>
        </w:numPr>
      </w:pPr>
      <w:bookmarkStart w:id="20" w:name="_Toc442209100"/>
      <w:bookmarkEnd w:id="20"/>
      <w:r>
        <w:lastRenderedPageBreak/>
        <w:t>System Wire Tables</w:t>
      </w:r>
    </w:p>
    <w:p w:rsidR="00BC3ED3" w:rsidRDefault="00D42556">
      <w:pPr>
        <w:rPr>
          <w:i/>
        </w:rPr>
      </w:pPr>
      <w:r>
        <w:rPr>
          <w:i/>
        </w:rPr>
        <w:t>List wires and cables used in the Tractive System and the GLV system - wires protected by a fuse of 1 A or less may be omitted.</w:t>
      </w:r>
    </w:p>
    <w:p w:rsidR="00BC3ED3" w:rsidRDefault="00D42556">
      <w:r>
        <w:rPr>
          <w:i/>
        </w:rPr>
        <w:t xml:space="preserve">Cable capacity is the value from FH Rules </w:t>
      </w:r>
      <w:r>
        <w:rPr>
          <w:b/>
          <w:i/>
        </w:rPr>
        <w:t>Appendix E</w:t>
      </w:r>
      <w:r>
        <w:rPr>
          <w:i/>
        </w:rPr>
        <w:t xml:space="preserve"> (Wire Current Capacity). A revised version of </w:t>
      </w:r>
      <w:r>
        <w:rPr>
          <w:b/>
          <w:i/>
        </w:rPr>
        <w:t>Appendix E</w:t>
      </w:r>
      <w:r>
        <w:rPr>
          <w:i/>
        </w:rPr>
        <w:t xml:space="preserve"> that includes metric wire sizes is available at the FH web site. Show available fault current and how calculated. </w:t>
      </w:r>
      <w:r>
        <w:rPr>
          <w:rFonts w:eastAsia="Arial"/>
          <w:i/>
        </w:rPr>
        <w:t>Available fault current can be calculated from</w:t>
      </w:r>
      <w:r>
        <w:rPr>
          <w:rFonts w:eastAsia="Arial"/>
        </w:rPr>
        <w:t xml:space="preserve"> </w:t>
      </w:r>
      <m:oMath>
        <m:r>
          <w:rPr>
            <w:rFonts w:ascii="Cambria Math" w:hAnsi="Cambria Math"/>
          </w:rPr>
          <m:t>FaultCurrent=</m:t>
        </m:r>
        <m:f>
          <m:fPr>
            <m:type m:val="lin"/>
            <m:ctrlPr>
              <w:rPr>
                <w:rFonts w:ascii="Cambria Math" w:hAnsi="Cambria Math"/>
              </w:rPr>
            </m:ctrlPr>
          </m:fPr>
          <m:num>
            <m:r>
              <w:rPr>
                <w:rFonts w:ascii="Cambria Math" w:hAnsi="Cambria Math"/>
              </w:rPr>
              <m:t>Vsource</m:t>
            </m:r>
          </m:num>
          <m:den>
            <m:d>
              <m:dPr>
                <m:ctrlPr>
                  <w:rPr>
                    <w:rFonts w:ascii="Cambria Math" w:hAnsi="Cambria Math"/>
                  </w:rPr>
                </m:ctrlPr>
              </m:dPr>
              <m:e>
                <m:r>
                  <w:rPr>
                    <w:rFonts w:ascii="Cambria Math" w:hAnsi="Cambria Math"/>
                  </w:rPr>
                  <m:t>Rsource+Rwiring</m:t>
                </m:r>
              </m:e>
            </m:d>
          </m:den>
        </m:f>
      </m:oMath>
    </w:p>
    <w:p w:rsidR="00BC3ED3" w:rsidRDefault="00BC3ED3"/>
    <w:tbl>
      <w:tblPr>
        <w:tblW w:w="1333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7"/>
        <w:gridCol w:w="900"/>
        <w:gridCol w:w="810"/>
        <w:gridCol w:w="900"/>
        <w:gridCol w:w="810"/>
        <w:gridCol w:w="809"/>
        <w:gridCol w:w="989"/>
        <w:gridCol w:w="809"/>
        <w:gridCol w:w="901"/>
        <w:gridCol w:w="1169"/>
        <w:gridCol w:w="901"/>
        <w:gridCol w:w="3423"/>
      </w:tblGrid>
      <w:tr w:rsidR="00BC3ED3">
        <w:trPr>
          <w:trHeight w:val="548"/>
        </w:trPr>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Mfg.</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Part Number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Size</w:t>
            </w:r>
            <w:r>
              <w:rPr>
                <w:sz w:val="16"/>
              </w:rPr>
              <w:br/>
              <w:t>AWG / mm2</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proofErr w:type="spellStart"/>
            <w:r>
              <w:rPr>
                <w:sz w:val="16"/>
              </w:rPr>
              <w:t>Insul-ation</w:t>
            </w:r>
            <w:proofErr w:type="spellEnd"/>
            <w:r>
              <w:rPr>
                <w:sz w:val="16"/>
              </w:rPr>
              <w:t xml:space="preserve"> Type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Voltage Rating</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Temp. Rating C</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Cable Capacity A</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Fuse Part #</w:t>
            </w: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Fuse Cont.  A</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 xml:space="preserve">Fuse </w:t>
            </w:r>
            <w:proofErr w:type="spellStart"/>
            <w:r>
              <w:rPr>
                <w:sz w:val="16"/>
              </w:rPr>
              <w:t>Interr-upting</w:t>
            </w:r>
            <w:proofErr w:type="spellEnd"/>
            <w:r>
              <w:rPr>
                <w:sz w:val="16"/>
              </w:rPr>
              <w:t xml:space="preserve"> Rating </w:t>
            </w:r>
            <w:proofErr w:type="spellStart"/>
            <w:r>
              <w:rPr>
                <w:sz w:val="16"/>
              </w:rPr>
              <w:t>Adc</w:t>
            </w:r>
            <w:proofErr w:type="spellEnd"/>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Avail. Fault Current A</w:t>
            </w:r>
          </w:p>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Where Used &amp; How fault current is calculated</w:t>
            </w:r>
          </w:p>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tc>
      </w:tr>
      <w:tr w:rsidR="00BC3ED3">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9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pPr>
          </w:p>
        </w:tc>
      </w:tr>
    </w:tbl>
    <w:p w:rsidR="00BC3ED3" w:rsidRDefault="00D42556">
      <w:pPr>
        <w:pStyle w:val="Caption"/>
      </w:pPr>
      <w:bookmarkStart w:id="21" w:name="_Toc442209153"/>
      <w:bookmarkStart w:id="22" w:name="_Ref412570283"/>
      <w:r>
        <w:t xml:space="preserve">Table </w:t>
      </w:r>
      <w:r>
        <w:fldChar w:fldCharType="begin"/>
      </w:r>
      <w:r>
        <w:instrText>SEQ Table \* ARABIC</w:instrText>
      </w:r>
      <w:r>
        <w:fldChar w:fldCharType="separate"/>
      </w:r>
      <w:r>
        <w:t>4</w:t>
      </w:r>
      <w:r>
        <w:fldChar w:fldCharType="end"/>
      </w:r>
      <w:bookmarkEnd w:id="21"/>
      <w:bookmarkEnd w:id="22"/>
      <w:r>
        <w:t xml:space="preserve"> - System Wire Table</w:t>
      </w:r>
    </w:p>
    <w:p w:rsidR="00BC3ED3" w:rsidRDefault="00BC3ED3">
      <w:pPr>
        <w:spacing w:after="0" w:line="240" w:lineRule="auto"/>
        <w:rPr>
          <w:rFonts w:cs="Lohit Hindi"/>
          <w:i/>
          <w:iCs/>
          <w:sz w:val="24"/>
          <w:szCs w:val="24"/>
        </w:rPr>
      </w:pPr>
    </w:p>
    <w:p w:rsidR="00BC3ED3" w:rsidRDefault="00D42556">
      <w:pPr>
        <w:pStyle w:val="Heading2"/>
        <w:numPr>
          <w:ilvl w:val="1"/>
          <w:numId w:val="3"/>
        </w:numPr>
      </w:pPr>
      <w:bookmarkStart w:id="23" w:name="_Toc442209101"/>
      <w:bookmarkEnd w:id="23"/>
      <w:r>
        <w:t>Grounding System</w:t>
      </w:r>
    </w:p>
    <w:p w:rsidR="00BC3ED3" w:rsidRDefault="00D42556">
      <w:pPr>
        <w:rPr>
          <w:i/>
        </w:rPr>
      </w:pPr>
      <w:r>
        <w:rPr>
          <w:i/>
        </w:rPr>
        <w:t>Describe</w:t>
      </w:r>
      <w:r>
        <w:rPr>
          <w:rFonts w:eastAsia="Arial"/>
          <w:i/>
        </w:rPr>
        <w:t xml:space="preserve"> </w:t>
      </w:r>
      <w:r>
        <w:rPr>
          <w:i/>
        </w:rPr>
        <w:t xml:space="preserve">how you keep the resistances between accessible components below the required levels as defined in FH Rules </w:t>
      </w:r>
      <w:r>
        <w:rPr>
          <w:b/>
          <w:i/>
        </w:rPr>
        <w:t>EV4.3</w:t>
      </w:r>
      <w:r>
        <w:rPr>
          <w:i/>
        </w:rPr>
        <w:t>. If wire is used for ground bonding, state the AWG or mm</w:t>
      </w:r>
      <w:r>
        <w:rPr>
          <w:i/>
          <w:vertAlign w:val="superscript"/>
        </w:rPr>
        <w:t>2</w:t>
      </w:r>
      <w:r>
        <w:rPr>
          <w:i/>
        </w:rPr>
        <w:t xml:space="preserve"> of the wire</w:t>
      </w:r>
    </w:p>
    <w:p w:rsidR="00BC3ED3" w:rsidRDefault="00D42556">
      <w:pPr>
        <w:pStyle w:val="Heading2"/>
        <w:numPr>
          <w:ilvl w:val="1"/>
          <w:numId w:val="3"/>
        </w:numPr>
      </w:pPr>
      <w:bookmarkStart w:id="24" w:name="_Toc442209102"/>
      <w:bookmarkEnd w:id="24"/>
      <w:r>
        <w:t>Conductive Panel Grounding</w:t>
      </w:r>
    </w:p>
    <w:p w:rsidR="00BC3ED3" w:rsidRDefault="00D42556">
      <w:pPr>
        <w:rPr>
          <w:i/>
        </w:rPr>
      </w:pPr>
      <w:r>
        <w:rPr>
          <w:i/>
        </w:rPr>
        <w:t xml:space="preserve">If carbon fiber or coated conductive panels are used in your design, describe the fabrication methods used to ensure point to point resistances that comply with </w:t>
      </w:r>
      <w:r>
        <w:rPr>
          <w:b/>
          <w:i/>
        </w:rPr>
        <w:t>EV4.3.2</w:t>
      </w:r>
      <w:r>
        <w:rPr>
          <w:i/>
        </w:rPr>
        <w:t xml:space="preserve">. Describe results of measurements made per </w:t>
      </w:r>
      <w:r>
        <w:rPr>
          <w:b/>
          <w:i/>
        </w:rPr>
        <w:t>EV4.3.3</w:t>
      </w:r>
      <w:r>
        <w:rPr>
          <w:i/>
        </w:rPr>
        <w:t>.</w:t>
      </w:r>
    </w:p>
    <w:p w:rsidR="00BC3ED3" w:rsidRDefault="00D42556">
      <w:pPr>
        <w:pStyle w:val="Heading1"/>
        <w:numPr>
          <w:ilvl w:val="0"/>
          <w:numId w:val="3"/>
        </w:numPr>
        <w:rPr>
          <w:rFonts w:eastAsia="Arial"/>
        </w:rPr>
      </w:pPr>
      <w:bookmarkStart w:id="25" w:name="_Toc442209103"/>
      <w:bookmarkEnd w:id="25"/>
      <w:r>
        <w:rPr>
          <w:rFonts w:eastAsia="Arial"/>
        </w:rPr>
        <w:lastRenderedPageBreak/>
        <w:t>Isolation &amp; Insulation</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D42556">
      <w:pPr>
        <w:pStyle w:val="Heading2"/>
        <w:numPr>
          <w:ilvl w:val="1"/>
          <w:numId w:val="3"/>
        </w:numPr>
      </w:pPr>
      <w:bookmarkStart w:id="26" w:name="_Toc442209104"/>
      <w:bookmarkEnd w:id="26"/>
      <w:r>
        <w:t>Separation of Tractive System and Grounded Low Voltage System</w:t>
      </w:r>
    </w:p>
    <w:p w:rsidR="00BC3ED3" w:rsidRDefault="00D42556">
      <w:pPr>
        <w:rPr>
          <w:i/>
        </w:rPr>
      </w:pPr>
      <w:r>
        <w:rPr>
          <w:i/>
        </w:rPr>
        <w:t>Describe how the TS and GLV systems are physically separated (</w:t>
      </w:r>
      <w:r>
        <w:rPr>
          <w:b/>
          <w:i/>
        </w:rPr>
        <w:t>EV4.1</w:t>
      </w:r>
      <w:r>
        <w:rPr>
          <w:i/>
        </w:rPr>
        <w:t>). Add CAD drawings or photographs of how TS and GLV are segregated in key areas of the electrical system.</w:t>
      </w:r>
    </w:p>
    <w:p w:rsidR="00BC3ED3" w:rsidRDefault="00BC3ED3"/>
    <w:p w:rsidR="00BC3ED3" w:rsidRDefault="00D42556">
      <w:pPr>
        <w:keepNext/>
        <w:jc w:val="center"/>
      </w:pPr>
      <w:r>
        <w:rPr>
          <w:noProof/>
          <w:lang w:eastAsia="en-US"/>
        </w:rPr>
        <w:drawing>
          <wp:inline distT="0" distB="0" distL="0" distR="0">
            <wp:extent cx="3308350" cy="82677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27" w:name="_Toc442209146"/>
      <w:r>
        <w:t xml:space="preserve">Figure </w:t>
      </w:r>
      <w:r>
        <w:fldChar w:fldCharType="begin"/>
      </w:r>
      <w:r>
        <w:instrText>SEQ Figure \* ARABIC</w:instrText>
      </w:r>
      <w:r>
        <w:fldChar w:fldCharType="separate"/>
      </w:r>
      <w:r>
        <w:t>5</w:t>
      </w:r>
      <w:r>
        <w:fldChar w:fldCharType="end"/>
      </w:r>
      <w:bookmarkEnd w:id="27"/>
      <w:r>
        <w:t xml:space="preserve"> - TS and GLV separation</w:t>
      </w:r>
    </w:p>
    <w:p w:rsidR="00BC3ED3" w:rsidRDefault="00BC3ED3">
      <w:pPr>
        <w:rPr>
          <w:i/>
        </w:rPr>
      </w:pPr>
    </w:p>
    <w:p w:rsidR="00BC3ED3" w:rsidRDefault="00D42556">
      <w:pPr>
        <w:rPr>
          <w:i/>
        </w:rPr>
      </w:pPr>
      <w:r>
        <w:rPr>
          <w:i/>
        </w:rPr>
        <w:t>List all electrical circuit boards designed by team that contain TS and GLV voltage in the following table.</w:t>
      </w:r>
    </w:p>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8"/>
        <w:gridCol w:w="988"/>
        <w:gridCol w:w="1080"/>
        <w:gridCol w:w="902"/>
        <w:gridCol w:w="4860"/>
      </w:tblGrid>
      <w:tr w:rsidR="00BC3ED3">
        <w:trPr>
          <w:trHeight w:val="341"/>
        </w:trPr>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Device / PCB</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TS Voltage Present (V)</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Minimum Spacing mm</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Thru Air of Over Surface</w:t>
            </w: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8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28" w:name="_Toc442209154"/>
      <w:r>
        <w:t xml:space="preserve">Table </w:t>
      </w:r>
      <w:r>
        <w:fldChar w:fldCharType="begin"/>
      </w:r>
      <w:r>
        <w:instrText>SEQ Table \* ARABIC</w:instrText>
      </w:r>
      <w:r>
        <w:fldChar w:fldCharType="separate"/>
      </w:r>
      <w:r>
        <w:t>5</w:t>
      </w:r>
      <w:r>
        <w:fldChar w:fldCharType="end"/>
      </w:r>
      <w:bookmarkEnd w:id="28"/>
      <w:r>
        <w:t xml:space="preserve"> - PCB </w:t>
      </w:r>
      <w:proofErr w:type="spellStart"/>
      <w:r>
        <w:t>Spacings</w:t>
      </w:r>
      <w:proofErr w:type="spellEnd"/>
    </w:p>
    <w:p w:rsidR="00BC3ED3" w:rsidRDefault="00BC3ED3"/>
    <w:p w:rsidR="00BC3ED3" w:rsidRDefault="00D42556">
      <w:pPr>
        <w:rPr>
          <w:i/>
        </w:rPr>
      </w:pPr>
      <w:r>
        <w:rPr>
          <w:i/>
        </w:rPr>
        <w:t xml:space="preserve">Add a figure (board layout drawing) </w:t>
      </w:r>
      <w:r>
        <w:rPr>
          <w:i/>
          <w:u w:val="single"/>
        </w:rPr>
        <w:t>for each</w:t>
      </w:r>
      <w:r>
        <w:rPr>
          <w:i/>
        </w:rPr>
        <w:t xml:space="preserve"> team-designed PCB showing that </w:t>
      </w:r>
      <w:proofErr w:type="spellStart"/>
      <w:r>
        <w:rPr>
          <w:i/>
        </w:rPr>
        <w:t>spacings</w:t>
      </w:r>
      <w:proofErr w:type="spellEnd"/>
      <w:r>
        <w:rPr>
          <w:i/>
        </w:rPr>
        <w:t xml:space="preserve"> comply with </w:t>
      </w:r>
      <w:r>
        <w:rPr>
          <w:b/>
          <w:i/>
        </w:rPr>
        <w:t>EV4.1.8</w:t>
      </w:r>
    </w:p>
    <w:p w:rsidR="00BC3ED3" w:rsidRDefault="00BC3ED3"/>
    <w:p w:rsidR="00BC3ED3" w:rsidRDefault="00D42556">
      <w:pPr>
        <w:keepNext/>
        <w:jc w:val="center"/>
      </w:pPr>
      <w:r>
        <w:rPr>
          <w:noProof/>
          <w:lang w:eastAsia="en-US"/>
        </w:rPr>
        <w:lastRenderedPageBreak/>
        <w:drawing>
          <wp:inline distT="0" distB="0" distL="0" distR="0">
            <wp:extent cx="3308350" cy="826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29" w:name="_Toc442209147"/>
      <w:r>
        <w:t xml:space="preserve">Figure </w:t>
      </w:r>
      <w:r>
        <w:fldChar w:fldCharType="begin"/>
      </w:r>
      <w:r>
        <w:instrText>SEQ Figure \* ARABIC</w:instrText>
      </w:r>
      <w:r>
        <w:fldChar w:fldCharType="separate"/>
      </w:r>
      <w:r>
        <w:t>6</w:t>
      </w:r>
      <w:r>
        <w:fldChar w:fldCharType="end"/>
      </w:r>
      <w:bookmarkEnd w:id="29"/>
      <w:r>
        <w:t xml:space="preserve"> - Team Designed PCB Layout</w:t>
      </w:r>
    </w:p>
    <w:p w:rsidR="00BC3ED3" w:rsidRDefault="00BC3ED3">
      <w:pPr>
        <w:pStyle w:val="Caption"/>
      </w:pPr>
    </w:p>
    <w:p w:rsidR="00BC3ED3" w:rsidRDefault="00D42556">
      <w:pPr>
        <w:rPr>
          <w:i/>
        </w:rPr>
      </w:pPr>
      <w:r>
        <w:rPr>
          <w:i/>
        </w:rPr>
        <w:t>List all purchased components with both TS and GLV connections (at min motor controller and AMS)</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7"/>
        <w:gridCol w:w="1057"/>
        <w:gridCol w:w="2184"/>
        <w:gridCol w:w="4680"/>
      </w:tblGrid>
      <w:tr w:rsidR="00BC3ED3">
        <w:trPr>
          <w:trHeight w:val="341"/>
        </w:trPr>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Component</w:t>
            </w: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Isolation Method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Link to Document Describing Isolation</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9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BC3ED3"/>
    <w:p w:rsidR="00BC3ED3" w:rsidRDefault="00D42556">
      <w:pPr>
        <w:pStyle w:val="Heading2"/>
        <w:numPr>
          <w:ilvl w:val="1"/>
          <w:numId w:val="3"/>
        </w:numPr>
      </w:pPr>
      <w:bookmarkStart w:id="30" w:name="_Toc442209105"/>
      <w:bookmarkEnd w:id="30"/>
      <w:r>
        <w:t>Isolation &amp; Insulation</w:t>
      </w:r>
    </w:p>
    <w:p w:rsidR="00BC3ED3" w:rsidRDefault="00D42556">
      <w:r>
        <w:rPr>
          <w:i/>
        </w:rPr>
        <w:t xml:space="preserve">Provide a list of containers that have TS and GLV wiring in them. If a barrier is used rather than spacing, identify barrier material used (reference </w:t>
      </w:r>
      <w:r>
        <w:rPr>
          <w:i/>
        </w:rPr>
        <w:fldChar w:fldCharType="begin"/>
      </w:r>
      <w:r>
        <w:instrText>REF _Ref433034959 \h</w:instrText>
      </w:r>
      <w:r>
        <w:rPr>
          <w:i/>
        </w:rPr>
      </w:r>
      <w:r>
        <w:fldChar w:fldCharType="separate"/>
      </w:r>
      <w:r>
        <w:t>Table 7</w:t>
      </w:r>
      <w:r>
        <w:fldChar w:fldCharType="end"/>
      </w:r>
      <w:r>
        <w:rPr>
          <w:i/>
        </w:rPr>
        <w:t>).</w:t>
      </w:r>
    </w:p>
    <w:p w:rsidR="00BC3ED3" w:rsidRDefault="00BC3ED3"/>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49"/>
        <w:gridCol w:w="1350"/>
        <w:gridCol w:w="1170"/>
        <w:gridCol w:w="1170"/>
        <w:gridCol w:w="1172"/>
        <w:gridCol w:w="3507"/>
      </w:tblGrid>
      <w:tr w:rsidR="00BC3ED3">
        <w:trPr>
          <w:trHeight w:val="341"/>
        </w:trPr>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Container Name</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Segregation by Spacing (Y or 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How is Spacing maintained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Actual Measured Spacing mm</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Alt – Barrier Material P/N</w:t>
            </w: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rPr>
                <w:sz w:val="16"/>
              </w:rPr>
            </w:pPr>
            <w:r>
              <w:rPr>
                <w:sz w:val="16"/>
              </w:rPr>
              <w:t>Notes</w:t>
            </w: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35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1" w:name="_Toc442209155"/>
      <w:r>
        <w:t xml:space="preserve">Table </w:t>
      </w:r>
      <w:r>
        <w:fldChar w:fldCharType="begin"/>
      </w:r>
      <w:r>
        <w:instrText>SEQ Table \* ARABIC</w:instrText>
      </w:r>
      <w:r>
        <w:fldChar w:fldCharType="separate"/>
      </w:r>
      <w:r>
        <w:t>6</w:t>
      </w:r>
      <w:r>
        <w:fldChar w:fldCharType="end"/>
      </w:r>
      <w:bookmarkEnd w:id="31"/>
      <w:r>
        <w:t xml:space="preserve"> – List of Containers with TS and GLV wiring</w:t>
      </w:r>
    </w:p>
    <w:p w:rsidR="00BC3ED3" w:rsidRDefault="00BC3ED3"/>
    <w:p w:rsidR="00BC3ED3" w:rsidRDefault="00BC3ED3"/>
    <w:p w:rsidR="00BC3ED3" w:rsidRDefault="00BC3ED3"/>
    <w:p w:rsidR="00BC3ED3" w:rsidRDefault="00BC3ED3"/>
    <w:p w:rsidR="00BC3ED3" w:rsidRDefault="00BC3ED3"/>
    <w:p w:rsidR="00BC3ED3" w:rsidRDefault="00D42556">
      <w:pPr>
        <w:rPr>
          <w:i/>
        </w:rPr>
      </w:pPr>
      <w:r>
        <w:rPr>
          <w:i/>
        </w:rPr>
        <w:t xml:space="preserve">List all insulating barrier materials used to meet the requirements of </w:t>
      </w:r>
      <w:r>
        <w:rPr>
          <w:b/>
          <w:i/>
        </w:rPr>
        <w:t>EV1.3</w:t>
      </w:r>
      <w:r>
        <w:rPr>
          <w:i/>
        </w:rPr>
        <w:t xml:space="preserve"> or </w:t>
      </w:r>
      <w:r>
        <w:rPr>
          <w:b/>
          <w:i/>
        </w:rPr>
        <w:t>EV4.1.5</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48"/>
        <w:gridCol w:w="1080"/>
        <w:gridCol w:w="1260"/>
        <w:gridCol w:w="1350"/>
        <w:gridCol w:w="4680"/>
      </w:tblGrid>
      <w:tr w:rsidR="00BC3ED3">
        <w:trPr>
          <w:trHeight w:val="341"/>
        </w:trPr>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lastRenderedPageBreak/>
              <w:t>Insulating Material / Part Number</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 xml:space="preserve">UL </w:t>
            </w:r>
            <w:proofErr w:type="spellStart"/>
            <w:r>
              <w:t>Recog-</w:t>
            </w:r>
            <w:proofErr w:type="gramStart"/>
            <w:r>
              <w:t>nized</w:t>
            </w:r>
            <w:proofErr w:type="spellEnd"/>
            <w:r>
              <w:t xml:space="preserve"> ?</w:t>
            </w:r>
            <w:proofErr w:type="gram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Rated Temper-</w:t>
            </w:r>
            <w:proofErr w:type="spellStart"/>
            <w:r>
              <w:t>ature</w:t>
            </w:r>
            <w:proofErr w:type="spellEnd"/>
            <w:r>
              <w:t xml:space="preserve"> ºC</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Thickness mm</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Notes</w:t>
            </w: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2" w:name="_Ref433034959"/>
      <w:bookmarkStart w:id="33" w:name="_Toc442209156"/>
      <w:bookmarkStart w:id="34" w:name="_Ref433034964"/>
      <w:r>
        <w:t xml:space="preserve">Table </w:t>
      </w:r>
      <w:r>
        <w:fldChar w:fldCharType="begin"/>
      </w:r>
      <w:r>
        <w:instrText>SEQ Table \* ARABIC</w:instrText>
      </w:r>
      <w:r>
        <w:fldChar w:fldCharType="separate"/>
      </w:r>
      <w:r>
        <w:t>7</w:t>
      </w:r>
      <w:r>
        <w:fldChar w:fldCharType="end"/>
      </w:r>
      <w:bookmarkEnd w:id="32"/>
      <w:bookmarkEnd w:id="33"/>
      <w:bookmarkEnd w:id="34"/>
      <w:r>
        <w:t>- Insulating Materials</w:t>
      </w:r>
    </w:p>
    <w:p w:rsidR="00BC3ED3" w:rsidRDefault="00D42556">
      <w:pPr>
        <w:pStyle w:val="Heading2"/>
        <w:numPr>
          <w:ilvl w:val="1"/>
          <w:numId w:val="3"/>
        </w:numPr>
      </w:pPr>
      <w:bookmarkStart w:id="35" w:name="_Toc442209106"/>
      <w:bookmarkEnd w:id="35"/>
      <w:r>
        <w:t>Conduit</w:t>
      </w:r>
    </w:p>
    <w:p w:rsidR="00BC3ED3" w:rsidRDefault="00D42556">
      <w:pPr>
        <w:rPr>
          <w:i/>
        </w:rPr>
      </w:pPr>
      <w:r>
        <w:rPr>
          <w:i/>
        </w:rPr>
        <w:t xml:space="preserve">List different types of conduit used in the design. Specify location and if manufacturer’s standard fittings are used. Note Virtual Accumulator Housing FH Rules </w:t>
      </w:r>
      <w:r>
        <w:rPr>
          <w:b/>
          <w:i/>
        </w:rPr>
        <w:t>EV3.3.1</w:t>
      </w:r>
      <w:r>
        <w:rPr>
          <w:i/>
        </w:rPr>
        <w:t xml:space="preserve"> requires METALLIC type LFMC.</w:t>
      </w:r>
    </w:p>
    <w:p w:rsidR="00BC3ED3" w:rsidRDefault="00BC3ED3">
      <w:pPr>
        <w:rPr>
          <w:i/>
        </w:rPr>
      </w:pPr>
    </w:p>
    <w:p w:rsidR="00BC3ED3" w:rsidRDefault="00D42556">
      <w:pPr>
        <w:rPr>
          <w:i/>
        </w:rPr>
      </w:pPr>
      <w:r>
        <w:rPr>
          <w:i/>
          <w:color w:val="000000"/>
        </w:rPr>
        <w:t>Describe how the conduit is anchored if standard fittings are not used</w:t>
      </w:r>
      <w:r>
        <w:rPr>
          <w:i/>
        </w:rPr>
        <w:t>.</w:t>
      </w:r>
    </w:p>
    <w:p w:rsidR="00BC3ED3" w:rsidRDefault="00BC3ED3">
      <w:pPr>
        <w:rPr>
          <w:color w:val="000000"/>
        </w:rPr>
      </w:pP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89"/>
        <w:gridCol w:w="1170"/>
        <w:gridCol w:w="990"/>
        <w:gridCol w:w="990"/>
        <w:gridCol w:w="1260"/>
        <w:gridCol w:w="4319"/>
      </w:tblGrid>
      <w:tr w:rsidR="00BC3ED3">
        <w:trPr>
          <w:trHeight w:val="341"/>
        </w:trPr>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Conduit Type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Part Number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Diameter</w:t>
            </w:r>
          </w:p>
          <w:p w:rsidR="00BC3ED3" w:rsidRDefault="00D42556">
            <w:pPr>
              <w:pStyle w:val="TableHeading"/>
            </w:pPr>
            <w:r>
              <w:t>Inch or mm</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Standard Fittings</w:t>
            </w:r>
          </w:p>
          <w:p w:rsidR="00BC3ED3" w:rsidRDefault="00D42556">
            <w:pPr>
              <w:pStyle w:val="TableHeading"/>
            </w:pPr>
            <w:r>
              <w:t>(Y or N)</w:t>
            </w: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Location / Use</w:t>
            </w: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6" w:name="_Toc442209157"/>
      <w:r>
        <w:t xml:space="preserve">Table </w:t>
      </w:r>
      <w:r>
        <w:fldChar w:fldCharType="begin"/>
      </w:r>
      <w:r>
        <w:instrText>SEQ Table \* ARABIC</w:instrText>
      </w:r>
      <w:r>
        <w:fldChar w:fldCharType="separate"/>
      </w:r>
      <w:r>
        <w:t>8</w:t>
      </w:r>
      <w:r>
        <w:fldChar w:fldCharType="end"/>
      </w:r>
      <w:bookmarkEnd w:id="36"/>
      <w:r>
        <w:t xml:space="preserve"> - Conduit Data</w:t>
      </w:r>
    </w:p>
    <w:p w:rsidR="00BC3ED3" w:rsidRDefault="00D42556">
      <w:pPr>
        <w:rPr>
          <w:i/>
        </w:rPr>
      </w:pPr>
      <w:r>
        <w:rPr>
          <w:i/>
        </w:rPr>
        <w:t xml:space="preserve">Is all conduit contained within the vehicle Surface Envelope per </w:t>
      </w:r>
      <w:r>
        <w:rPr>
          <w:b/>
          <w:i/>
        </w:rPr>
        <w:t>EV4.2.1</w:t>
      </w:r>
      <w:r>
        <w:rPr>
          <w:i/>
        </w:rPr>
        <w:t>? (</w:t>
      </w:r>
      <w:r>
        <w:rPr>
          <w:b/>
          <w:i/>
        </w:rPr>
        <w:t>Y or N</w:t>
      </w:r>
      <w:r>
        <w:rPr>
          <w:i/>
        </w:rPr>
        <w:t>).</w:t>
      </w:r>
    </w:p>
    <w:p w:rsidR="00BC3ED3" w:rsidRDefault="00D42556">
      <w:pPr>
        <w:rPr>
          <w:i/>
        </w:rPr>
      </w:pPr>
      <w:r>
        <w:rPr>
          <w:i/>
        </w:rPr>
        <w:t xml:space="preserve">Does all conduit comply with </w:t>
      </w:r>
      <w:r>
        <w:rPr>
          <w:b/>
          <w:i/>
        </w:rPr>
        <w:t>EV4.5.10</w:t>
      </w:r>
      <w:r>
        <w:rPr>
          <w:i/>
        </w:rPr>
        <w:t>? (</w:t>
      </w:r>
      <w:r>
        <w:rPr>
          <w:b/>
          <w:i/>
        </w:rPr>
        <w:t>Y or N</w:t>
      </w:r>
      <w:r>
        <w:rPr>
          <w:i/>
        </w:rPr>
        <w:t>).</w:t>
      </w:r>
    </w:p>
    <w:p w:rsidR="00BC3ED3" w:rsidRDefault="00D42556">
      <w:pPr>
        <w:pStyle w:val="Heading2"/>
        <w:numPr>
          <w:ilvl w:val="1"/>
          <w:numId w:val="3"/>
        </w:numPr>
      </w:pPr>
      <w:bookmarkStart w:id="37" w:name="_Toc442209107"/>
      <w:bookmarkEnd w:id="37"/>
      <w:r>
        <w:t>Shielded dual-insulated cable</w:t>
      </w:r>
    </w:p>
    <w:p w:rsidR="00BC3ED3" w:rsidRDefault="00D42556">
      <w:pPr>
        <w:rPr>
          <w:i/>
        </w:rPr>
      </w:pPr>
      <w:r>
        <w:rPr>
          <w:i/>
        </w:rPr>
        <w:t>If Shielded, dual-insulated cable per EV4.5.8 used in the vehicle, provide specifications and where used:</w:t>
      </w:r>
    </w:p>
    <w:p w:rsidR="00BC3ED3" w:rsidRDefault="00BC3ED3"/>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80"/>
        <w:gridCol w:w="988"/>
        <w:gridCol w:w="1008"/>
        <w:gridCol w:w="1350"/>
        <w:gridCol w:w="5492"/>
      </w:tblGrid>
      <w:tr w:rsidR="00BC3ED3">
        <w:trPr>
          <w:trHeight w:val="341"/>
        </w:trPr>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MFR</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Part Number</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Cross Section mm2</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D42556">
            <w:pPr>
              <w:pStyle w:val="TableHeading"/>
            </w:pPr>
            <w:r>
              <w:t>Shield grounded at both ends  (Y or N)</w:t>
            </w: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BC3ED3" w:rsidRDefault="00D42556">
            <w:pPr>
              <w:pStyle w:val="TableHeading"/>
            </w:pPr>
            <w:r>
              <w:t>Location / Use</w:t>
            </w:r>
          </w:p>
        </w:tc>
      </w:tr>
      <w:tr w:rsidR="00BC3ED3">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r w:rsidR="00BC3ED3">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C3ED3" w:rsidRDefault="00BC3ED3">
            <w:pPr>
              <w:keepNext/>
              <w:keepLines/>
            </w:pPr>
          </w:p>
        </w:tc>
        <w:tc>
          <w:tcPr>
            <w:tcW w:w="54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BC3ED3" w:rsidRDefault="00BC3ED3">
            <w:pPr>
              <w:keepNext/>
              <w:keepLines/>
            </w:pPr>
          </w:p>
        </w:tc>
      </w:tr>
    </w:tbl>
    <w:p w:rsidR="00BC3ED3" w:rsidRDefault="00D42556">
      <w:pPr>
        <w:pStyle w:val="Caption"/>
      </w:pPr>
      <w:bookmarkStart w:id="38" w:name="_Toc442209158"/>
      <w:r>
        <w:t xml:space="preserve">Table </w:t>
      </w:r>
      <w:r>
        <w:fldChar w:fldCharType="begin"/>
      </w:r>
      <w:r>
        <w:instrText>SEQ Table \* ARABIC</w:instrText>
      </w:r>
      <w:r>
        <w:fldChar w:fldCharType="separate"/>
      </w:r>
      <w:r>
        <w:t>9</w:t>
      </w:r>
      <w:r>
        <w:fldChar w:fldCharType="end"/>
      </w:r>
      <w:bookmarkEnd w:id="38"/>
      <w:r>
        <w:t xml:space="preserve"> - Shielded Dual Insulated Cable Data</w:t>
      </w:r>
    </w:p>
    <w:p w:rsidR="00BC3ED3" w:rsidRDefault="00D42556">
      <w:pPr>
        <w:pStyle w:val="Heading2"/>
        <w:numPr>
          <w:ilvl w:val="1"/>
          <w:numId w:val="3"/>
        </w:numPr>
      </w:pPr>
      <w:bookmarkStart w:id="39" w:name="_Toc442209108"/>
      <w:bookmarkEnd w:id="39"/>
      <w:r>
        <w:lastRenderedPageBreak/>
        <w:t>Firewall(s)</w:t>
      </w:r>
    </w:p>
    <w:p w:rsidR="00BC3ED3" w:rsidRDefault="00D42556">
      <w:pPr>
        <w:pStyle w:val="Heading4"/>
        <w:rPr>
          <w:i w:val="0"/>
        </w:rPr>
      </w:pPr>
      <w:r>
        <w:rPr>
          <w:i w:val="0"/>
        </w:rPr>
        <w:t>Description/materials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concept,</w:t>
      </w:r>
      <w:r>
        <w:rPr>
          <w:rFonts w:eastAsia="Arial"/>
          <w:i/>
        </w:rPr>
        <w:t xml:space="preserve"> </w:t>
      </w:r>
      <w:r>
        <w:rPr>
          <w:i/>
        </w:rPr>
        <w:t>layer</w:t>
      </w:r>
      <w:r>
        <w:rPr>
          <w:rFonts w:eastAsia="Arial"/>
          <w:i/>
        </w:rPr>
        <w:t xml:space="preserve"> </w:t>
      </w:r>
      <w:r>
        <w:rPr>
          <w:i/>
        </w:rPr>
        <w:t>structure</w:t>
      </w:r>
      <w:r>
        <w:rPr>
          <w:rFonts w:eastAsia="Arial"/>
          <w:i/>
        </w:rPr>
        <w:t xml:space="preserve"> </w:t>
      </w:r>
      <w:r>
        <w:rPr>
          <w:i/>
        </w:rPr>
        <w:t>and</w:t>
      </w:r>
      <w:r>
        <w:rPr>
          <w:rFonts w:eastAsia="Arial"/>
          <w:i/>
        </w:rPr>
        <w:t xml:space="preserve"> </w:t>
      </w:r>
      <w:r>
        <w:rPr>
          <w:i/>
        </w:rPr>
        <w:t>the</w:t>
      </w:r>
      <w:r>
        <w:rPr>
          <w:rFonts w:eastAsia="Arial"/>
          <w:i/>
        </w:rPr>
        <w:t xml:space="preserve"> </w:t>
      </w:r>
      <w:r>
        <w:rPr>
          <w:i/>
        </w:rPr>
        <w:t>materials</w:t>
      </w:r>
      <w:r>
        <w:rPr>
          <w:rFonts w:eastAsia="Arial"/>
          <w:i/>
        </w:rPr>
        <w:t xml:space="preserve"> used for </w:t>
      </w:r>
      <w:r>
        <w:rPr>
          <w:i/>
        </w:rPr>
        <w:t>the</w:t>
      </w:r>
      <w:r>
        <w:rPr>
          <w:rFonts w:eastAsia="Arial"/>
          <w:i/>
        </w:rPr>
        <w:t xml:space="preserve"> </w:t>
      </w:r>
      <w:r>
        <w:rPr>
          <w:i/>
        </w:rPr>
        <w:t>firewalls.</w:t>
      </w:r>
      <w:r>
        <w:rPr>
          <w:rFonts w:eastAsia="Arial"/>
          <w:i/>
        </w:rPr>
        <w:t xml:space="preserve"> Describe how all firewall requirements in FH Rules </w:t>
      </w:r>
      <w:r>
        <w:rPr>
          <w:rFonts w:eastAsia="Arial"/>
          <w:b/>
          <w:i/>
        </w:rPr>
        <w:t>T4.5.1</w:t>
      </w:r>
      <w:r>
        <w:rPr>
          <w:rFonts w:eastAsia="Arial"/>
          <w:i/>
        </w:rPr>
        <w:t xml:space="preserve"> are satisfied. </w:t>
      </w:r>
      <w:r>
        <w:rPr>
          <w:i/>
        </w:rPr>
        <w:t>Show</w:t>
      </w:r>
      <w:r>
        <w:rPr>
          <w:rFonts w:eastAsia="Arial"/>
          <w:i/>
        </w:rPr>
        <w:t xml:space="preserve"> </w:t>
      </w:r>
      <w:r>
        <w:rPr>
          <w:i/>
        </w:rPr>
        <w:t>how</w:t>
      </w:r>
      <w:r>
        <w:rPr>
          <w:rFonts w:eastAsia="Arial"/>
          <w:i/>
        </w:rPr>
        <w:t xml:space="preserve"> </w:t>
      </w:r>
      <w:r>
        <w:rPr>
          <w:i/>
        </w:rPr>
        <w:t>the</w:t>
      </w:r>
      <w:r>
        <w:rPr>
          <w:rFonts w:eastAsia="Arial"/>
          <w:i/>
        </w:rPr>
        <w:t xml:space="preserve"> </w:t>
      </w:r>
      <w:r>
        <w:rPr>
          <w:i/>
        </w:rPr>
        <w:t>low</w:t>
      </w:r>
      <w:r>
        <w:rPr>
          <w:rFonts w:eastAsia="Arial"/>
          <w:i/>
        </w:rPr>
        <w:t xml:space="preserve"> </w:t>
      </w:r>
      <w:r>
        <w:rPr>
          <w:i/>
        </w:rPr>
        <w:t>resistance connection</w:t>
      </w:r>
      <w:r>
        <w:rPr>
          <w:rFonts w:eastAsia="Arial"/>
          <w:i/>
        </w:rPr>
        <w:t xml:space="preserve"> </w:t>
      </w:r>
      <w:r>
        <w:rPr>
          <w:i/>
        </w:rPr>
        <w:t>to chassis</w:t>
      </w:r>
      <w:r>
        <w:rPr>
          <w:rFonts w:eastAsia="Arial"/>
          <w:i/>
        </w:rPr>
        <w:t xml:space="preserve"> </w:t>
      </w:r>
      <w:r>
        <w:rPr>
          <w:i/>
        </w:rPr>
        <w:t>ground</w:t>
      </w:r>
      <w:r>
        <w:rPr>
          <w:rFonts w:eastAsia="Arial"/>
          <w:i/>
        </w:rPr>
        <w:t xml:space="preserve"> </w:t>
      </w:r>
      <w:r>
        <w:rPr>
          <w:i/>
        </w:rPr>
        <w:t>is</w:t>
      </w:r>
      <w:r>
        <w:rPr>
          <w:rFonts w:eastAsia="Arial"/>
          <w:i/>
        </w:rPr>
        <w:t xml:space="preserve"> </w:t>
      </w:r>
      <w:r>
        <w:rPr>
          <w:i/>
        </w:rPr>
        <w:t>achieved.</w:t>
      </w:r>
    </w:p>
    <w:p w:rsidR="00BC3ED3" w:rsidRDefault="00D42556">
      <w:pPr>
        <w:pStyle w:val="Heading4"/>
        <w:ind w:left="864" w:hanging="864"/>
        <w:rPr>
          <w:i w:val="0"/>
        </w:rPr>
      </w:pPr>
      <w:r>
        <w:rPr>
          <w:i w:val="0"/>
        </w:rPr>
        <w:t>Position</w:t>
      </w:r>
      <w:r>
        <w:rPr>
          <w:rFonts w:eastAsia="Arial" w:cs="Arial"/>
          <w:i w:val="0"/>
        </w:rPr>
        <w:t xml:space="preserve"> </w:t>
      </w:r>
      <w:r>
        <w:rPr>
          <w:i w:val="0"/>
        </w:rPr>
        <w:t>in</w:t>
      </w:r>
      <w:r>
        <w:rPr>
          <w:rFonts w:eastAsia="Arial" w:cs="Arial"/>
          <w:i w:val="0"/>
        </w:rPr>
        <w:t xml:space="preserve"> </w:t>
      </w:r>
      <w:r>
        <w:rPr>
          <w:i w:val="0"/>
        </w:rPr>
        <w:t>car</w:t>
      </w:r>
    </w:p>
    <w:p w:rsidR="00BC3ED3" w:rsidRDefault="00D42556">
      <w:pPr>
        <w:rPr>
          <w:i/>
        </w:rPr>
      </w:pPr>
      <w:r>
        <w:rPr>
          <w:i/>
        </w:rPr>
        <w:t>Provide</w:t>
      </w:r>
      <w:r>
        <w:rPr>
          <w:rFonts w:eastAsia="Arial"/>
          <w:i/>
        </w:rPr>
        <w:t xml:space="preserve"> </w:t>
      </w:r>
      <w:r>
        <w:rPr>
          <w:i/>
        </w:rPr>
        <w:t>CAD-rendering or photographs</w:t>
      </w:r>
      <w:r>
        <w:rPr>
          <w:rFonts w:eastAsia="Arial"/>
          <w:i/>
        </w:rPr>
        <w:t xml:space="preserve"> </w:t>
      </w:r>
      <w:r>
        <w:rPr>
          <w:i/>
        </w:rPr>
        <w:t>showing the location of the firewall(s).</w:t>
      </w:r>
    </w:p>
    <w:p w:rsidR="00BC3ED3" w:rsidRDefault="00D42556">
      <w:pPr>
        <w:pStyle w:val="Heading1"/>
        <w:numPr>
          <w:ilvl w:val="0"/>
          <w:numId w:val="3"/>
        </w:numPr>
        <w:rPr>
          <w:rFonts w:eastAsia="Arial" w:cs="Arial"/>
        </w:rPr>
      </w:pPr>
      <w:bookmarkStart w:id="40" w:name="_Toc442209109"/>
      <w:r>
        <w:lastRenderedPageBreak/>
        <w:t>Electric Tractive System</w:t>
      </w:r>
      <w:bookmarkEnd w:id="40"/>
      <w:r>
        <w:rPr>
          <w:rFonts w:eastAsia="Arial" w:cs="Arial"/>
        </w:rPr>
        <w:t xml:space="preserve"> </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rPr>
          <w:rFonts w:eastAsia="Arial" w:cs="Arial"/>
        </w:rPr>
      </w:pPr>
      <w:bookmarkStart w:id="41" w:name="_Toc442209110"/>
      <w:r>
        <w:t>Motor</w:t>
      </w:r>
      <w:bookmarkEnd w:id="41"/>
      <w:r>
        <w:rPr>
          <w:rFonts w:eastAsia="Arial" w:cs="Arial"/>
        </w:rPr>
        <w:t>(s)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motor(s) used and reason for this particular choice. Add additional tables if multiple motor types are used</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Motor type (PM, Induction, DC Brush</w:t>
            </w:r>
            <w:proofErr w:type="gramStart"/>
            <w:r>
              <w:t>..)</w:t>
            </w:r>
            <w:proofErr w:type="gramEnd"/>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motors of this type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motor voltage (</w:t>
            </w:r>
            <w:proofErr w:type="spellStart"/>
            <w:r>
              <w:t>Vrms</w:t>
            </w:r>
            <w:proofErr w:type="spellEnd"/>
            <w:r>
              <w:t xml:space="preserve"> l-l or </w:t>
            </w:r>
            <w:proofErr w:type="spellStart"/>
            <w:r>
              <w:t>Vdc</w:t>
            </w:r>
            <w:proofErr w:type="spellEnd"/>
            <w: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 Peak motor current (A or A/phase)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Nom:                       / Peak:</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 Peak motor power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Nom:                       / Peak:</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Motor wiring – conductor size and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bl>
    <w:p w:rsidR="00BC3ED3" w:rsidRDefault="00D42556">
      <w:pPr>
        <w:pStyle w:val="Table"/>
      </w:pPr>
      <w:bookmarkStart w:id="42" w:name="_Toc442209159"/>
      <w:r>
        <w:t xml:space="preserve">Table </w:t>
      </w:r>
      <w:r>
        <w:fldChar w:fldCharType="begin"/>
      </w:r>
      <w:r>
        <w:instrText>SEQ Table \* ARABIC</w:instrText>
      </w:r>
      <w:r>
        <w:fldChar w:fldCharType="separate"/>
      </w:r>
      <w:r>
        <w:t>10</w:t>
      </w:r>
      <w:r>
        <w:fldChar w:fldCharType="end"/>
      </w:r>
      <w:bookmarkEnd w:id="42"/>
      <w:r>
        <w:t xml:space="preserve"> - Motor Data</w:t>
      </w:r>
    </w:p>
    <w:p w:rsidR="00BC3ED3" w:rsidRDefault="00BC3ED3"/>
    <w:p w:rsidR="00BC3ED3" w:rsidRDefault="00D42556">
      <w:pPr>
        <w:rPr>
          <w:i/>
        </w:rPr>
      </w:pPr>
      <w:r>
        <w:rPr>
          <w:i/>
        </w:rPr>
        <w:t xml:space="preserve"> 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 State how this relates to the choice of</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pStyle w:val="Heading2"/>
        <w:numPr>
          <w:ilvl w:val="1"/>
          <w:numId w:val="3"/>
        </w:numPr>
      </w:pPr>
      <w:bookmarkStart w:id="43" w:name="_Ref26124921778"/>
      <w:bookmarkStart w:id="44" w:name="_Toc442209111"/>
      <w:bookmarkStart w:id="45" w:name="_Toc371591206"/>
      <w:bookmarkEnd w:id="43"/>
      <w:r>
        <w:t>Motor</w:t>
      </w:r>
      <w:r>
        <w:rPr>
          <w:rFonts w:eastAsia="Arial" w:cs="Arial"/>
        </w:rPr>
        <w:t xml:space="preserve"> </w:t>
      </w:r>
      <w:bookmarkEnd w:id="44"/>
      <w:r>
        <w:t>Controller</w:t>
      </w:r>
    </w:p>
    <w:p w:rsidR="00BC3ED3" w:rsidRDefault="00D42556">
      <w:pPr>
        <w:rPr>
          <w:i/>
          <w:u w:val="single"/>
        </w:rPr>
      </w:pPr>
      <w:r>
        <w:rPr>
          <w:i/>
        </w:rPr>
        <w:t>Describe</w:t>
      </w:r>
      <w:r>
        <w:rPr>
          <w:rFonts w:eastAsia="Arial"/>
          <w:i/>
        </w:rPr>
        <w:t xml:space="preserve"> </w:t>
      </w:r>
      <w:r>
        <w:rPr>
          <w:i/>
        </w:rPr>
        <w:t>the</w:t>
      </w:r>
      <w:r>
        <w:rPr>
          <w:rFonts w:eastAsia="Arial"/>
          <w:i/>
        </w:rPr>
        <w:t xml:space="preserve"> </w:t>
      </w:r>
      <w:r>
        <w:rPr>
          <w:i/>
        </w:rPr>
        <w:t>motor controller(s) used and reason for this particular choice. Add additional tables if multiple motor controller types are used.</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controllers of this type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Input voltage: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Input Current (A)</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Max Input Fuse (A) per Mfr.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Output voltage (</w:t>
            </w:r>
            <w:proofErr w:type="spellStart"/>
            <w:r>
              <w:t>Vac</w:t>
            </w:r>
            <w:proofErr w:type="spellEnd"/>
            <w:r>
              <w:t xml:space="preserve"> l-l or </w:t>
            </w:r>
            <w:proofErr w:type="spellStart"/>
            <w:r>
              <w:t>Vdc</w:t>
            </w:r>
            <w:proofErr w:type="spellEnd"/>
            <w: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Isolation voltage rating between GLV (power supply or control inputs) and TS connections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b/>
              </w:rPr>
            </w:pPr>
            <w:r>
              <w:t xml:space="preserve">Is the accelerator </w:t>
            </w:r>
            <w:proofErr w:type="spellStart"/>
            <w:r>
              <w:t>galvanically</w:t>
            </w:r>
            <w:proofErr w:type="spellEnd"/>
            <w:r>
              <w:t xml:space="preserve"> isolated from the Tractive System per </w:t>
            </w:r>
            <w:r>
              <w:rPr>
                <w:b/>
              </w:rPr>
              <w:t>EV2.3</w:t>
            </w:r>
            <w:r>
              <w:t xml:space="preserve">? </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b/>
              </w:rPr>
            </w:pPr>
            <w:r>
              <w:rPr>
                <w:sz w:val="24"/>
              </w:rPr>
              <w:t xml:space="preserve">            </w:t>
            </w:r>
            <w:sdt>
              <w:sdtPr>
                <w:id w:val="-175550565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205991831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Table"/>
      </w:pPr>
      <w:bookmarkStart w:id="46" w:name="_Toc442209160"/>
      <w:r>
        <w:t xml:space="preserve">Table </w:t>
      </w:r>
      <w:r>
        <w:fldChar w:fldCharType="begin"/>
      </w:r>
      <w:r>
        <w:instrText>SEQ Table \* ARABIC</w:instrText>
      </w:r>
      <w:r>
        <w:fldChar w:fldCharType="separate"/>
      </w:r>
      <w:r>
        <w:t>11</w:t>
      </w:r>
      <w:r>
        <w:fldChar w:fldCharType="end"/>
      </w:r>
      <w:bookmarkEnd w:id="46"/>
      <w:r>
        <w:t xml:space="preserve"> - Motor Controller Data</w:t>
      </w:r>
    </w:p>
    <w:p w:rsidR="00BC3ED3" w:rsidRDefault="00BC3ED3"/>
    <w:p w:rsidR="00BC3ED3" w:rsidRDefault="00D42556">
      <w:pPr>
        <w:rPr>
          <w:i/>
        </w:rPr>
      </w:pPr>
      <w:r>
        <w:rPr>
          <w:i/>
        </w:rPr>
        <w:t xml:space="preserve">If the answer to the last question is NO, how to you intend to comply with rule </w:t>
      </w:r>
      <w:r>
        <w:rPr>
          <w:b/>
          <w:i/>
        </w:rPr>
        <w:t>EV2.3</w:t>
      </w:r>
      <w:r>
        <w:rPr>
          <w:i/>
        </w:rPr>
        <w:t xml:space="preserve"> (an external isolator is acceptable)</w:t>
      </w:r>
      <w:proofErr w:type="gramStart"/>
      <w:r>
        <w:rPr>
          <w:i/>
        </w:rPr>
        <w:t>..</w:t>
      </w:r>
      <w:proofErr w:type="gramEnd"/>
    </w:p>
    <w:p w:rsidR="00BC3ED3" w:rsidRDefault="00BC3ED3">
      <w:pPr>
        <w:rPr>
          <w:i/>
        </w:rPr>
      </w:pPr>
    </w:p>
    <w:p w:rsidR="00BC3ED3" w:rsidRDefault="00D42556">
      <w:pPr>
        <w:rPr>
          <w:i/>
        </w:rPr>
      </w:pPr>
      <w:r>
        <w:rPr>
          <w:i/>
        </w:rPr>
        <w:t>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 State how this relates to the choice of</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pStyle w:val="Heading2"/>
        <w:numPr>
          <w:ilvl w:val="1"/>
          <w:numId w:val="3"/>
        </w:numPr>
      </w:pPr>
      <w:bookmarkStart w:id="47" w:name="_Toc442209112"/>
      <w:r>
        <w:t>Tractive System Measurement</w:t>
      </w:r>
      <w:r>
        <w:rPr>
          <w:rFonts w:eastAsia="Arial" w:cs="Arial"/>
        </w:rPr>
        <w:t xml:space="preserve"> </w:t>
      </w:r>
      <w:bookmarkEnd w:id="47"/>
      <w:r>
        <w:t>Points (TSMP)</w:t>
      </w:r>
    </w:p>
    <w:p w:rsidR="00BC3ED3" w:rsidRDefault="00D42556">
      <w:pPr>
        <w:rPr>
          <w:i/>
        </w:rPr>
      </w:pPr>
      <w:r>
        <w:rPr>
          <w:i/>
        </w:rPr>
        <w:t xml:space="preserve">The TSMP must comply with FH Rule </w:t>
      </w:r>
      <w:r>
        <w:rPr>
          <w:b/>
          <w:i/>
        </w:rPr>
        <w:t>EV4.4</w:t>
      </w:r>
      <w:r>
        <w:rPr>
          <w:i/>
        </w:rPr>
        <w:t>. Describe</w:t>
      </w:r>
      <w:r>
        <w:rPr>
          <w:rFonts w:eastAsia="Arial"/>
          <w:i/>
        </w:rPr>
        <w:t xml:space="preserve"> </w:t>
      </w:r>
      <w:r>
        <w:rPr>
          <w:i/>
        </w:rPr>
        <w:t>the</w:t>
      </w:r>
      <w:r>
        <w:rPr>
          <w:rFonts w:eastAsia="Arial"/>
          <w:i/>
        </w:rPr>
        <w:t xml:space="preserve"> TSMP </w:t>
      </w:r>
      <w:r>
        <w:rPr>
          <w:i/>
        </w:rPr>
        <w:t>housing and location. Describe TSMP electrical connection point.</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TSMP Output Protection Resistor Value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bl>
    <w:p w:rsidR="00BC3ED3" w:rsidRDefault="00D42556">
      <w:pPr>
        <w:pStyle w:val="Caption"/>
      </w:pPr>
      <w:bookmarkStart w:id="48" w:name="_Toc442209161"/>
      <w:r>
        <w:t xml:space="preserve">Table </w:t>
      </w:r>
      <w:r>
        <w:fldChar w:fldCharType="begin"/>
      </w:r>
      <w:r>
        <w:instrText>SEQ Table \* ARABIC</w:instrText>
      </w:r>
      <w:r>
        <w:fldChar w:fldCharType="separate"/>
      </w:r>
      <w:r>
        <w:t>12</w:t>
      </w:r>
      <w:r>
        <w:fldChar w:fldCharType="end"/>
      </w:r>
      <w:bookmarkEnd w:id="48"/>
      <w:r>
        <w:t xml:space="preserve"> – TSMP Resistor Data</w:t>
      </w:r>
    </w:p>
    <w:p w:rsidR="00BC3ED3" w:rsidRDefault="00D42556">
      <w:pPr>
        <w:pStyle w:val="Heading2"/>
        <w:numPr>
          <w:ilvl w:val="1"/>
          <w:numId w:val="3"/>
        </w:numPr>
      </w:pPr>
      <w:bookmarkStart w:id="49" w:name="_Toc442209113"/>
      <w:r>
        <w:t>Pre-Charge</w:t>
      </w:r>
      <w:r>
        <w:rPr>
          <w:rFonts w:eastAsia="Arial" w:cs="Arial"/>
        </w:rPr>
        <w:t xml:space="preserve"> </w:t>
      </w:r>
      <w:bookmarkEnd w:id="49"/>
      <w:r>
        <w:t>circuitry</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design for</w:t>
      </w:r>
      <w:r>
        <w:rPr>
          <w:rFonts w:eastAsia="Arial"/>
          <w:i/>
        </w:rPr>
        <w:t xml:space="preserve"> </w:t>
      </w:r>
      <w:r>
        <w:rPr>
          <w:i/>
        </w:rPr>
        <w:t>the</w:t>
      </w:r>
      <w:r>
        <w:rPr>
          <w:rFonts w:eastAsia="Arial"/>
          <w:i/>
        </w:rPr>
        <w:t xml:space="preserve"> </w:t>
      </w:r>
      <w:r>
        <w:rPr>
          <w:i/>
        </w:rPr>
        <w:t>pre-charge</w:t>
      </w:r>
      <w:r>
        <w:rPr>
          <w:rFonts w:eastAsia="Arial"/>
          <w:i/>
        </w:rPr>
        <w:t xml:space="preserve"> </w:t>
      </w:r>
      <w:r>
        <w:rPr>
          <w:i/>
        </w:rPr>
        <w:t>circuitry. Describe</w:t>
      </w:r>
      <w:r>
        <w:rPr>
          <w:rFonts w:eastAsia="Arial"/>
          <w:i/>
        </w:rPr>
        <w:t xml:space="preserve"> </w:t>
      </w:r>
      <w:r>
        <w:rPr>
          <w:i/>
        </w:rPr>
        <w:t>wiring,</w:t>
      </w:r>
      <w:r>
        <w:rPr>
          <w:rFonts w:eastAsia="Arial"/>
          <w:i/>
        </w:rPr>
        <w:t xml:space="preserve"> </w:t>
      </w:r>
      <w:r>
        <w:rPr>
          <w:i/>
        </w:rPr>
        <w:t>connectors</w:t>
      </w:r>
      <w:r>
        <w:rPr>
          <w:rFonts w:eastAsia="Arial"/>
          <w:i/>
        </w:rPr>
        <w:t xml:space="preserve"> </w:t>
      </w:r>
      <w:r>
        <w:rPr>
          <w:i/>
        </w:rPr>
        <w:t>and</w:t>
      </w:r>
      <w:r>
        <w:rPr>
          <w:rFonts w:eastAsia="Arial"/>
          <w:i/>
        </w:rPr>
        <w:t xml:space="preserve"> </w:t>
      </w:r>
      <w:r>
        <w:rPr>
          <w:i/>
        </w:rPr>
        <w:t>cables used.</w:t>
      </w:r>
    </w:p>
    <w:p w:rsidR="00BC3ED3" w:rsidRDefault="00D42556">
      <w:pPr>
        <w:numPr>
          <w:ilvl w:val="0"/>
          <w:numId w:val="2"/>
        </w:numPr>
        <w:rPr>
          <w:i/>
        </w:rPr>
      </w:pPr>
      <w:r>
        <w:rPr>
          <w:i/>
        </w:rPr>
        <w:t>Include a schematic of the pre-charge circuit</w:t>
      </w:r>
    </w:p>
    <w:p w:rsidR="00BC3ED3" w:rsidRDefault="00D42556">
      <w:pPr>
        <w:numPr>
          <w:ilvl w:val="0"/>
          <w:numId w:val="2"/>
        </w:numPr>
        <w:rPr>
          <w:i/>
        </w:rPr>
      </w:pPr>
      <w:r>
        <w:rPr>
          <w:i/>
        </w:rPr>
        <w:t>Include a plot of calculated TS Voltage vs. time</w:t>
      </w:r>
    </w:p>
    <w:p w:rsidR="00BC3ED3" w:rsidRDefault="00D42556">
      <w:pPr>
        <w:numPr>
          <w:ilvl w:val="0"/>
          <w:numId w:val="2"/>
        </w:numPr>
        <w:rPr>
          <w:i/>
        </w:rPr>
      </w:pPr>
      <w:r>
        <w:rPr>
          <w:i/>
        </w:rPr>
        <w:t>Include a plot of calculated Current vs. time</w:t>
      </w:r>
    </w:p>
    <w:p w:rsidR="00BC3ED3" w:rsidRDefault="00D42556">
      <w:pPr>
        <w:numPr>
          <w:ilvl w:val="0"/>
          <w:numId w:val="2"/>
        </w:numPr>
        <w:rPr>
          <w:i/>
        </w:rPr>
      </w:pPr>
      <w:r>
        <w:rPr>
          <w:i/>
        </w:rPr>
        <w:t>Include a plot of resistor power vs time.</w:t>
      </w:r>
    </w:p>
    <w:p w:rsidR="00BC3ED3" w:rsidRDefault="00BC3ED3">
      <w:pPr>
        <w:rPr>
          <w:i/>
        </w:rPr>
      </w:pPr>
    </w:p>
    <w:p w:rsidR="00BC3ED3" w:rsidRDefault="00D42556">
      <w:pPr>
        <w:rPr>
          <w:i/>
        </w:rPr>
      </w:pPr>
      <w:r>
        <w:rPr>
          <w:i/>
        </w:rPr>
        <w:t>Provide the following information:</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Resistance: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Continuous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Overload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 for             sec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bl>
    <w:p w:rsidR="00BC3ED3" w:rsidRDefault="00D42556">
      <w:pPr>
        <w:pStyle w:val="Table"/>
      </w:pPr>
      <w:bookmarkStart w:id="50" w:name="_Toc442209162"/>
      <w:r>
        <w:t xml:space="preserve">Table </w:t>
      </w:r>
      <w:r>
        <w:fldChar w:fldCharType="begin"/>
      </w:r>
      <w:r>
        <w:instrText>SEQ Table \* ARABIC</w:instrText>
      </w:r>
      <w:r>
        <w:fldChar w:fldCharType="separate"/>
      </w:r>
      <w:r>
        <w:t>13</w:t>
      </w:r>
      <w:r>
        <w:fldChar w:fldCharType="end"/>
      </w:r>
      <w:bookmarkEnd w:id="50"/>
      <w:r>
        <w:t xml:space="preserve"> - Data for the pre-charge resistor</w:t>
      </w:r>
    </w:p>
    <w:p w:rsidR="00BC3ED3" w:rsidRDefault="00BC3ED3">
      <w:pPr>
        <w:pStyle w:val="Table"/>
      </w:pP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Relay MFR &amp; Type: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arrangement (e.g. SPDT)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Continuous DC contact current (A):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voltage rating (</w:t>
            </w:r>
            <w:proofErr w:type="spellStart"/>
            <w:r>
              <w:t>Vdc</w:t>
            </w:r>
            <w:proofErr w:type="spellEnd"/>
            <w:r>
              <w: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w:t>
            </w:r>
          </w:p>
        </w:tc>
      </w:tr>
    </w:tbl>
    <w:p w:rsidR="00BC3ED3" w:rsidRDefault="00D42556">
      <w:pPr>
        <w:pStyle w:val="Table"/>
      </w:pPr>
      <w:bookmarkStart w:id="51" w:name="_Toc442209163"/>
      <w:r>
        <w:t xml:space="preserve">Table </w:t>
      </w:r>
      <w:r>
        <w:fldChar w:fldCharType="begin"/>
      </w:r>
      <w:r>
        <w:instrText>SEQ Table \* ARABIC</w:instrText>
      </w:r>
      <w:r>
        <w:fldChar w:fldCharType="separate"/>
      </w:r>
      <w:r>
        <w:t>14</w:t>
      </w:r>
      <w:r>
        <w:fldChar w:fldCharType="end"/>
      </w:r>
      <w:bookmarkEnd w:id="51"/>
      <w:r>
        <w:t xml:space="preserve"> - Data of the pre-charge relay</w:t>
      </w:r>
    </w:p>
    <w:p w:rsidR="00BC3ED3" w:rsidRDefault="00D42556">
      <w:pPr>
        <w:pStyle w:val="Heading2"/>
        <w:numPr>
          <w:ilvl w:val="1"/>
          <w:numId w:val="3"/>
        </w:numPr>
      </w:pPr>
      <w:bookmarkStart w:id="52" w:name="_Toc442209114"/>
      <w:r>
        <w:t>Discharge</w:t>
      </w:r>
      <w:r>
        <w:rPr>
          <w:rFonts w:eastAsia="Arial" w:cs="Arial"/>
        </w:rPr>
        <w:t xml:space="preserve"> </w:t>
      </w:r>
      <w:bookmarkEnd w:id="52"/>
      <w:r>
        <w:t>circuitry</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concept</w:t>
      </w:r>
      <w:r>
        <w:rPr>
          <w:rFonts w:eastAsia="Arial"/>
          <w:i/>
        </w:rPr>
        <w:t xml:space="preserve"> </w:t>
      </w:r>
      <w:r>
        <w:rPr>
          <w:i/>
        </w:rPr>
        <w:t>for</w:t>
      </w:r>
      <w:r>
        <w:rPr>
          <w:rFonts w:eastAsia="Arial"/>
          <w:i/>
        </w:rPr>
        <w:t xml:space="preserve"> </w:t>
      </w:r>
      <w:r>
        <w:rPr>
          <w:i/>
        </w:rPr>
        <w:t>the</w:t>
      </w:r>
      <w:r>
        <w:rPr>
          <w:rFonts w:eastAsia="Arial"/>
          <w:i/>
        </w:rPr>
        <w:t xml:space="preserve"> </w:t>
      </w:r>
      <w:r>
        <w:rPr>
          <w:i/>
        </w:rPr>
        <w:t>discharge</w:t>
      </w:r>
      <w:r>
        <w:rPr>
          <w:rFonts w:eastAsia="Arial"/>
          <w:i/>
        </w:rPr>
        <w:t xml:space="preserve"> </w:t>
      </w:r>
      <w:r>
        <w:rPr>
          <w:i/>
        </w:rPr>
        <w:t>circuitry. Describe</w:t>
      </w:r>
      <w:r>
        <w:rPr>
          <w:rFonts w:eastAsia="Arial"/>
          <w:i/>
        </w:rPr>
        <w:t xml:space="preserve"> </w:t>
      </w:r>
      <w:r>
        <w:rPr>
          <w:i/>
        </w:rPr>
        <w:t>wiring, connectors</w:t>
      </w:r>
      <w:r>
        <w:rPr>
          <w:rFonts w:eastAsia="Arial"/>
          <w:i/>
        </w:rPr>
        <w:t xml:space="preserve"> </w:t>
      </w:r>
      <w:r>
        <w:rPr>
          <w:i/>
        </w:rPr>
        <w:t>and</w:t>
      </w:r>
      <w:r>
        <w:rPr>
          <w:rFonts w:eastAsia="Arial"/>
          <w:i/>
        </w:rPr>
        <w:t xml:space="preserve"> </w:t>
      </w:r>
      <w:r>
        <w:rPr>
          <w:i/>
        </w:rPr>
        <w:t>cables used.</w:t>
      </w:r>
    </w:p>
    <w:p w:rsidR="00BC3ED3" w:rsidRDefault="00D42556">
      <w:pPr>
        <w:numPr>
          <w:ilvl w:val="0"/>
          <w:numId w:val="4"/>
        </w:numPr>
        <w:rPr>
          <w:i/>
        </w:rPr>
      </w:pPr>
      <w:r>
        <w:rPr>
          <w:i/>
        </w:rPr>
        <w:t>Include a schematic of the pre-charge circuit</w:t>
      </w:r>
    </w:p>
    <w:p w:rsidR="00BC3ED3" w:rsidRDefault="00D42556">
      <w:pPr>
        <w:numPr>
          <w:ilvl w:val="0"/>
          <w:numId w:val="4"/>
        </w:numPr>
        <w:rPr>
          <w:i/>
        </w:rPr>
      </w:pPr>
      <w:r>
        <w:rPr>
          <w:i/>
        </w:rPr>
        <w:t>Include a plot of calculated TS Voltage vs. time</w:t>
      </w:r>
    </w:p>
    <w:p w:rsidR="00BC3ED3" w:rsidRDefault="00D42556">
      <w:pPr>
        <w:numPr>
          <w:ilvl w:val="0"/>
          <w:numId w:val="4"/>
        </w:numPr>
        <w:rPr>
          <w:i/>
        </w:rPr>
      </w:pPr>
      <w:r>
        <w:rPr>
          <w:i/>
        </w:rPr>
        <w:t>Include a plot of calculated “Discharge current” vs. time</w:t>
      </w:r>
    </w:p>
    <w:p w:rsidR="00BC3ED3" w:rsidRDefault="00D42556">
      <w:pPr>
        <w:numPr>
          <w:ilvl w:val="0"/>
          <w:numId w:val="4"/>
        </w:numPr>
        <w:rPr>
          <w:i/>
        </w:rPr>
      </w:pPr>
      <w:r>
        <w:rPr>
          <w:i/>
        </w:rPr>
        <w:t>Include a plot of resistor power vs time.</w:t>
      </w:r>
    </w:p>
    <w:p w:rsidR="00BC3ED3" w:rsidRDefault="00BC3ED3">
      <w:pPr>
        <w:rPr>
          <w:i/>
        </w:rPr>
      </w:pPr>
    </w:p>
    <w:p w:rsidR="00BC3ED3" w:rsidRDefault="00D42556">
      <w:pPr>
        <w:rPr>
          <w:i/>
        </w:rPr>
      </w:pPr>
      <w:r>
        <w:rPr>
          <w:i/>
        </w:rPr>
        <w:t>Provide the following information:</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Resistor Type: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Resistance: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Ω</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Continuous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Overload power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 for    _____   sec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Voltage rating: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expected current: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Average current: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53" w:name="_Toc442209164"/>
      <w:r>
        <w:t xml:space="preserve">Table </w:t>
      </w:r>
      <w:r>
        <w:fldChar w:fldCharType="begin"/>
      </w:r>
      <w:r>
        <w:instrText>SEQ Table \* ARABIC</w:instrText>
      </w:r>
      <w:r>
        <w:fldChar w:fldCharType="separate"/>
      </w:r>
      <w:r>
        <w:t>15</w:t>
      </w:r>
      <w:r>
        <w:fldChar w:fldCharType="end"/>
      </w:r>
      <w:bookmarkEnd w:id="53"/>
      <w:r>
        <w:t xml:space="preserve"> - Data of the discharge circuit.</w:t>
      </w:r>
    </w:p>
    <w:p w:rsidR="00BC3ED3" w:rsidRDefault="00D42556">
      <w:pPr>
        <w:pStyle w:val="Heading2"/>
        <w:numPr>
          <w:ilvl w:val="1"/>
          <w:numId w:val="3"/>
        </w:numPr>
      </w:pPr>
      <w:bookmarkStart w:id="54" w:name="_Toc442209115"/>
      <w:r>
        <w:lastRenderedPageBreak/>
        <w:t>HV</w:t>
      </w:r>
      <w:r>
        <w:rPr>
          <w:rFonts w:eastAsia="Arial" w:cs="Arial"/>
        </w:rPr>
        <w:t xml:space="preserve"> </w:t>
      </w:r>
      <w:r>
        <w:t>Disconnect</w:t>
      </w:r>
      <w:r>
        <w:rPr>
          <w:rFonts w:eastAsia="Arial" w:cs="Arial"/>
        </w:rPr>
        <w:t xml:space="preserve"> </w:t>
      </w:r>
      <w:bookmarkEnd w:id="54"/>
      <w:r>
        <w:t>(HVD)</w:t>
      </w:r>
    </w:p>
    <w:p w:rsidR="00BC3ED3" w:rsidRDefault="00D42556">
      <w:pPr>
        <w:rPr>
          <w:i/>
        </w:rPr>
      </w:pPr>
      <w:r>
        <w:rPr>
          <w:i/>
        </w:rPr>
        <w:t>Describe</w:t>
      </w:r>
      <w:r>
        <w:rPr>
          <w:rFonts w:eastAsia="Arial"/>
          <w:i/>
        </w:rPr>
        <w:t xml:space="preserve"> </w:t>
      </w:r>
      <w:r>
        <w:rPr>
          <w:i/>
        </w:rPr>
        <w:t>your</w:t>
      </w:r>
      <w:r>
        <w:rPr>
          <w:rFonts w:eastAsia="Arial"/>
          <w:i/>
        </w:rPr>
        <w:t xml:space="preserve"> </w:t>
      </w:r>
      <w:r>
        <w:rPr>
          <w:i/>
        </w:rPr>
        <w:t xml:space="preserve">design </w:t>
      </w:r>
      <w:r>
        <w:rPr>
          <w:rFonts w:eastAsia="Arial"/>
          <w:i/>
        </w:rPr>
        <w:t xml:space="preserve">for </w:t>
      </w:r>
      <w:r>
        <w:rPr>
          <w:i/>
        </w:rPr>
        <w:t>the</w:t>
      </w:r>
      <w:r>
        <w:rPr>
          <w:rFonts w:eastAsia="Arial"/>
          <w:i/>
        </w:rPr>
        <w:t xml:space="preserve"> </w:t>
      </w:r>
      <w:r>
        <w:rPr>
          <w:i/>
        </w:rPr>
        <w:t>HVD</w:t>
      </w:r>
      <w:r>
        <w:rPr>
          <w:rFonts w:eastAsia="Arial"/>
          <w:i/>
        </w:rPr>
        <w:t xml:space="preserve"> </w:t>
      </w:r>
      <w:r>
        <w:rPr>
          <w:i/>
        </w:rPr>
        <w:t>and</w:t>
      </w:r>
      <w:r>
        <w:rPr>
          <w:rFonts w:eastAsia="Arial"/>
          <w:i/>
        </w:rPr>
        <w:t xml:space="preserve"> </w:t>
      </w:r>
      <w:r>
        <w:rPr>
          <w:i/>
        </w:rPr>
        <w:t>how</w:t>
      </w:r>
      <w:r>
        <w:rPr>
          <w:rFonts w:eastAsia="Arial"/>
          <w:i/>
        </w:rPr>
        <w:t xml:space="preserve"> </w:t>
      </w:r>
      <w:r>
        <w:rPr>
          <w:i/>
        </w:rPr>
        <w:t>it</w:t>
      </w:r>
      <w:r>
        <w:rPr>
          <w:rFonts w:eastAsia="Arial"/>
          <w:i/>
        </w:rPr>
        <w:t xml:space="preserve"> </w:t>
      </w:r>
      <w:r>
        <w:rPr>
          <w:i/>
        </w:rPr>
        <w:t>is</w:t>
      </w:r>
      <w:r>
        <w:rPr>
          <w:rFonts w:eastAsia="Arial"/>
          <w:i/>
        </w:rPr>
        <w:t xml:space="preserve"> </w:t>
      </w:r>
      <w:r>
        <w:rPr>
          <w:i/>
        </w:rPr>
        <w:t>operated, wiring,</w:t>
      </w:r>
      <w:r>
        <w:rPr>
          <w:rFonts w:eastAsia="Arial"/>
          <w:i/>
        </w:rPr>
        <w:t xml:space="preserve"> </w:t>
      </w:r>
      <w:r>
        <w:rPr>
          <w:i/>
        </w:rPr>
        <w:t xml:space="preserve">and location. Describe how your design meets all requirements for </w:t>
      </w:r>
      <w:r>
        <w:rPr>
          <w:b/>
          <w:i/>
        </w:rPr>
        <w:t>EV4.7</w:t>
      </w:r>
    </w:p>
    <w:p w:rsidR="00BC3ED3" w:rsidRDefault="00D42556">
      <w:pPr>
        <w:pStyle w:val="Heading2"/>
        <w:numPr>
          <w:ilvl w:val="1"/>
          <w:numId w:val="3"/>
        </w:numPr>
      </w:pPr>
      <w:bookmarkStart w:id="55" w:name="_Toc442209116"/>
      <w:r>
        <w:t>Accelerator Actuator / Throttle Position</w:t>
      </w:r>
      <w:r>
        <w:rPr>
          <w:rFonts w:eastAsia="Arial"/>
        </w:rPr>
        <w:t xml:space="preserve"> </w:t>
      </w:r>
      <w:bookmarkEnd w:id="55"/>
      <w:r>
        <w:t>Sensor</w:t>
      </w:r>
    </w:p>
    <w:p w:rsidR="00BC3ED3" w:rsidRDefault="00D42556">
      <w:pPr>
        <w:suppressAutoHyphens/>
        <w:spacing w:after="200"/>
      </w:pPr>
      <w:r>
        <w:rPr>
          <w:i/>
        </w:rPr>
        <w:t>Describe</w:t>
      </w:r>
      <w:r>
        <w:rPr>
          <w:rFonts w:eastAsia="Arial"/>
          <w:i/>
        </w:rPr>
        <w:t xml:space="preserve"> </w:t>
      </w:r>
      <w:r>
        <w:rPr>
          <w:i/>
        </w:rPr>
        <w:t>the accelerator actuator and</w:t>
      </w:r>
      <w:r>
        <w:rPr>
          <w:rFonts w:eastAsia="Arial"/>
          <w:i/>
        </w:rPr>
        <w:t xml:space="preserve"> </w:t>
      </w:r>
      <w:r>
        <w:rPr>
          <w:i/>
        </w:rPr>
        <w:t>throttle position</w:t>
      </w:r>
      <w:r>
        <w:rPr>
          <w:rFonts w:eastAsia="Arial"/>
          <w:i/>
        </w:rPr>
        <w:t xml:space="preserve"> </w:t>
      </w:r>
      <w:r>
        <w:rPr>
          <w:i/>
        </w:rPr>
        <w:t>sensor(s) used,</w:t>
      </w:r>
      <w:r>
        <w:rPr>
          <w:rFonts w:eastAsia="Arial"/>
          <w:i/>
        </w:rPr>
        <w:t xml:space="preserve"> </w:t>
      </w:r>
      <w:r>
        <w:rPr>
          <w:i/>
        </w:rPr>
        <w:t>describe</w:t>
      </w:r>
      <w:r>
        <w:rPr>
          <w:rFonts w:eastAsia="Arial"/>
          <w:i/>
        </w:rPr>
        <w:t xml:space="preserve"> </w:t>
      </w:r>
      <w:r>
        <w:rPr>
          <w:i/>
        </w:rPr>
        <w:t>additional</w:t>
      </w:r>
      <w:r>
        <w:rPr>
          <w:rFonts w:eastAsia="Arial"/>
          <w:i/>
        </w:rPr>
        <w:t xml:space="preserve"> </w:t>
      </w:r>
      <w:r>
        <w:rPr>
          <w:i/>
        </w:rPr>
        <w:t>circuitry</w:t>
      </w:r>
      <w:r>
        <w:rPr>
          <w:rFonts w:eastAsia="Arial"/>
          <w:i/>
        </w:rPr>
        <w:t xml:space="preserve"> </w:t>
      </w:r>
      <w:r>
        <w:rPr>
          <w:i/>
        </w:rPr>
        <w:t>used</w:t>
      </w:r>
      <w:r>
        <w:rPr>
          <w:rFonts w:eastAsia="Arial"/>
          <w:i/>
        </w:rPr>
        <w:t xml:space="preserve"> </w:t>
      </w:r>
      <w:r>
        <w:rPr>
          <w:i/>
        </w:rPr>
        <w:t>to</w:t>
      </w:r>
      <w:r>
        <w:rPr>
          <w:rFonts w:eastAsia="Arial"/>
          <w:i/>
        </w:rPr>
        <w:t xml:space="preserve"> </w:t>
      </w:r>
      <w:r>
        <w:rPr>
          <w:i/>
        </w:rPr>
        <w:t>check</w:t>
      </w:r>
      <w:r>
        <w:rPr>
          <w:rFonts w:eastAsia="Arial"/>
          <w:i/>
        </w:rPr>
        <w:t xml:space="preserve"> </w:t>
      </w:r>
      <w:r>
        <w:rPr>
          <w:i/>
        </w:rPr>
        <w:t>or</w:t>
      </w:r>
      <w:r>
        <w:rPr>
          <w:rFonts w:eastAsia="Arial"/>
          <w:i/>
        </w:rPr>
        <w:t xml:space="preserve"> </w:t>
      </w:r>
      <w:r>
        <w:rPr>
          <w:i/>
        </w:rPr>
        <w:t>condition</w:t>
      </w:r>
      <w:r>
        <w:rPr>
          <w:rFonts w:eastAsia="Arial"/>
          <w:i/>
        </w:rPr>
        <w:t xml:space="preserve"> </w:t>
      </w:r>
      <w:r>
        <w:rPr>
          <w:i/>
        </w:rPr>
        <w:t>the</w:t>
      </w:r>
      <w:r>
        <w:rPr>
          <w:rFonts w:eastAsia="Arial"/>
          <w:i/>
        </w:rPr>
        <w:t xml:space="preserve"> </w:t>
      </w:r>
      <w:r>
        <w:rPr>
          <w:i/>
        </w:rPr>
        <w:t>signal</w:t>
      </w:r>
      <w:r>
        <w:rPr>
          <w:rFonts w:eastAsia="Arial"/>
          <w:i/>
        </w:rPr>
        <w:t xml:space="preserve"> </w:t>
      </w:r>
      <w:r>
        <w:rPr>
          <w:i/>
        </w:rPr>
        <w:t>going</w:t>
      </w:r>
      <w:r>
        <w:rPr>
          <w:rFonts w:eastAsia="Arial"/>
          <w:i/>
        </w:rPr>
        <w:t xml:space="preserve"> </w:t>
      </w:r>
      <w:r>
        <w:rPr>
          <w:i/>
        </w:rPr>
        <w:t>to</w:t>
      </w:r>
      <w:r>
        <w:rPr>
          <w:rFonts w:eastAsia="Arial"/>
          <w:i/>
        </w:rPr>
        <w:t xml:space="preserve"> </w:t>
      </w:r>
      <w:r>
        <w:rPr>
          <w:i/>
        </w:rPr>
        <w:t>the</w:t>
      </w:r>
      <w:r>
        <w:rPr>
          <w:rFonts w:eastAsia="Arial"/>
          <w:i/>
        </w:rPr>
        <w:t xml:space="preserve"> </w:t>
      </w:r>
      <w:r>
        <w:rPr>
          <w:i/>
        </w:rPr>
        <w:t>motor</w:t>
      </w:r>
      <w:r>
        <w:rPr>
          <w:rFonts w:eastAsia="Arial"/>
          <w:i/>
        </w:rPr>
        <w:t xml:space="preserve"> </w:t>
      </w:r>
      <w:r>
        <w:rPr>
          <w:i/>
        </w:rPr>
        <w:t>controller.</w:t>
      </w:r>
      <w:r>
        <w:rPr>
          <w:rFonts w:eastAsia="Arial"/>
          <w:i/>
        </w:rPr>
        <w:t xml:space="preserve"> </w:t>
      </w:r>
      <w:r>
        <w:rPr>
          <w:i/>
        </w:rPr>
        <w:t>Describe</w:t>
      </w:r>
      <w:r>
        <w:rPr>
          <w:rFonts w:eastAsia="Arial"/>
          <w:i/>
        </w:rPr>
        <w:t xml:space="preserve"> </w:t>
      </w:r>
      <w:r>
        <w:rPr>
          <w:i/>
        </w:rPr>
        <w:t>wiring,</w:t>
      </w:r>
      <w:r>
        <w:rPr>
          <w:rFonts w:eastAsia="Arial"/>
          <w:i/>
        </w:rPr>
        <w:t xml:space="preserve"> </w:t>
      </w:r>
      <w:r>
        <w:rPr>
          <w:i/>
        </w:rPr>
        <w:t>cables</w:t>
      </w:r>
      <w:r>
        <w:rPr>
          <w:rFonts w:eastAsia="Arial"/>
          <w:i/>
        </w:rPr>
        <w:t xml:space="preserve"> </w:t>
      </w:r>
      <w:r>
        <w:rPr>
          <w:i/>
        </w:rPr>
        <w:t>and</w:t>
      </w:r>
      <w:r>
        <w:rPr>
          <w:rFonts w:eastAsia="Arial"/>
          <w:i/>
        </w:rPr>
        <w:t xml:space="preserve"> </w:t>
      </w:r>
      <w:r>
        <w:rPr>
          <w:i/>
        </w:rPr>
        <w:t xml:space="preserve">connectors used. Provide schematics and a description of the method of operation of any team-built signal conditioning electronics. Explain how your design meets all of the requirements of FH </w:t>
      </w:r>
      <w:r w:rsidRPr="006F301C">
        <w:rPr>
          <w:i/>
          <w:highlight w:val="yellow"/>
        </w:rPr>
        <w:t xml:space="preserve">Rules </w:t>
      </w:r>
      <w:r w:rsidRPr="006F301C">
        <w:rPr>
          <w:b/>
          <w:i/>
          <w:highlight w:val="yellow"/>
        </w:rPr>
        <w:t>IC1.6</w:t>
      </w:r>
      <w:r>
        <w:rPr>
          <w:i/>
        </w:rPr>
        <w:t xml:space="preserve"> and </w:t>
      </w:r>
      <w:r>
        <w:rPr>
          <w:b/>
          <w:i/>
        </w:rPr>
        <w:t>EV2</w:t>
      </w:r>
    </w:p>
    <w:p w:rsidR="00BC3ED3" w:rsidRDefault="00BC3ED3">
      <w:pPr>
        <w:suppressAutoHyphens/>
        <w:spacing w:after="200"/>
        <w:rPr>
          <w:b/>
          <w:i/>
        </w:rPr>
      </w:pPr>
    </w:p>
    <w:p w:rsidR="00D42556" w:rsidRDefault="00D42556">
      <w:pPr>
        <w:suppressAutoHyphens/>
        <w:spacing w:after="200" w:line="360" w:lineRule="auto"/>
        <w:rPr>
          <w:sz w:val="24"/>
          <w:szCs w:val="24"/>
        </w:rPr>
      </w:pPr>
      <w:r>
        <w:tab/>
      </w:r>
      <w:r>
        <w:rPr>
          <w:sz w:val="24"/>
          <w:szCs w:val="24"/>
        </w:rPr>
        <w:t>Our vehicle utilizes a P</w:t>
      </w:r>
      <w:bookmarkStart w:id="56" w:name="_GoBack"/>
      <w:bookmarkEnd w:id="56"/>
      <w:r>
        <w:rPr>
          <w:sz w:val="24"/>
          <w:szCs w:val="24"/>
        </w:rPr>
        <w:t>enny &amp; Giles TPS280DP Contactless Hall-Effect sensor for our throttle position sensor. The sensor will output on two channels, providing 0.00 to 3.30 VDC based on a rotational position of the throttle peddle. This analog output is routed to our micro-controller, labeled the Powertrain Integration Module (PIM). The PIM accepts the throttle position analog signal, and outputs control signals to both our throttle body's motor controller and our electric motor's motor controller.</w:t>
      </w:r>
    </w:p>
    <w:p w:rsidR="00D42556" w:rsidRDefault="00D42556" w:rsidP="00D42556">
      <w:pPr>
        <w:suppressAutoHyphens/>
        <w:spacing w:after="200" w:line="360" w:lineRule="auto"/>
        <w:ind w:firstLine="708"/>
        <w:rPr>
          <w:sz w:val="24"/>
          <w:szCs w:val="24"/>
        </w:rPr>
      </w:pPr>
      <w:r>
        <w:rPr>
          <w:sz w:val="24"/>
          <w:szCs w:val="24"/>
        </w:rPr>
        <w:t xml:space="preserve">The control signal to the throttle body's motor controller, a </w:t>
      </w:r>
      <w:proofErr w:type="spellStart"/>
      <w:r w:rsidRPr="00D42556">
        <w:rPr>
          <w:sz w:val="24"/>
          <w:szCs w:val="24"/>
        </w:rPr>
        <w:t>Pololu</w:t>
      </w:r>
      <w:proofErr w:type="spellEnd"/>
      <w:r w:rsidRPr="00D42556">
        <w:rPr>
          <w:sz w:val="24"/>
          <w:szCs w:val="24"/>
        </w:rPr>
        <w:t xml:space="preserve"> </w:t>
      </w:r>
      <w:proofErr w:type="spellStart"/>
      <w:r w:rsidRPr="00D42556">
        <w:rPr>
          <w:sz w:val="24"/>
          <w:szCs w:val="24"/>
        </w:rPr>
        <w:t>Jrk</w:t>
      </w:r>
      <w:proofErr w:type="spellEnd"/>
      <w:r w:rsidRPr="00D42556">
        <w:rPr>
          <w:sz w:val="24"/>
          <w:szCs w:val="24"/>
        </w:rPr>
        <w:t xml:space="preserve"> 12v12 USB Motor Controller with Feedback</w:t>
      </w:r>
      <w:r>
        <w:rPr>
          <w:sz w:val="24"/>
          <w:szCs w:val="24"/>
        </w:rPr>
        <w:t xml:space="preserve">, is a pulse-width modulated signal representing the desired position for the butterfly-value for the throttle body. The motor controller will automatically utilize analog feedback from the throttle body to attempt to </w:t>
      </w:r>
      <w:proofErr w:type="spellStart"/>
      <w:r>
        <w:rPr>
          <w:sz w:val="24"/>
          <w:szCs w:val="24"/>
        </w:rPr>
        <w:t>achive</w:t>
      </w:r>
      <w:proofErr w:type="spellEnd"/>
      <w:r>
        <w:rPr>
          <w:sz w:val="24"/>
          <w:szCs w:val="24"/>
        </w:rPr>
        <w:t xml:space="preserve"> the desired position.</w:t>
      </w:r>
    </w:p>
    <w:p w:rsidR="00D42556" w:rsidRDefault="00D42556" w:rsidP="00D42556">
      <w:pPr>
        <w:suppressAutoHyphens/>
        <w:spacing w:after="200" w:line="360" w:lineRule="auto"/>
        <w:ind w:firstLine="708"/>
        <w:rPr>
          <w:sz w:val="24"/>
          <w:szCs w:val="24"/>
        </w:rPr>
      </w:pPr>
      <w:r>
        <w:rPr>
          <w:sz w:val="24"/>
          <w:szCs w:val="24"/>
        </w:rPr>
        <w:t xml:space="preserve">The electric motor’s motor controller, a </w:t>
      </w:r>
      <w:proofErr w:type="spellStart"/>
      <w:r>
        <w:rPr>
          <w:sz w:val="24"/>
          <w:szCs w:val="24"/>
        </w:rPr>
        <w:t>S</w:t>
      </w:r>
      <w:r w:rsidRPr="00D42556">
        <w:rPr>
          <w:sz w:val="24"/>
          <w:szCs w:val="24"/>
        </w:rPr>
        <w:t>evcon</w:t>
      </w:r>
      <w:proofErr w:type="spellEnd"/>
      <w:r w:rsidRPr="00D42556">
        <w:rPr>
          <w:sz w:val="24"/>
          <w:szCs w:val="24"/>
        </w:rPr>
        <w:t xml:space="preserve"> </w:t>
      </w:r>
      <w:r>
        <w:rPr>
          <w:sz w:val="24"/>
          <w:szCs w:val="24"/>
        </w:rPr>
        <w:t>G</w:t>
      </w:r>
      <w:r w:rsidRPr="00D42556">
        <w:rPr>
          <w:sz w:val="24"/>
          <w:szCs w:val="24"/>
        </w:rPr>
        <w:t>en 4 size 8</w:t>
      </w:r>
      <w:r>
        <w:rPr>
          <w:sz w:val="24"/>
          <w:szCs w:val="24"/>
        </w:rPr>
        <w:t xml:space="preserve">, utilizes an analog 0.00 VDC to 3.30 VDC analog control signal. This will dictate the torque output desired from the </w:t>
      </w:r>
      <w:proofErr w:type="spellStart"/>
      <w:r>
        <w:rPr>
          <w:sz w:val="24"/>
          <w:szCs w:val="24"/>
        </w:rPr>
        <w:t>Yasa</w:t>
      </w:r>
      <w:proofErr w:type="spellEnd"/>
      <w:r>
        <w:rPr>
          <w:sz w:val="24"/>
          <w:szCs w:val="24"/>
        </w:rPr>
        <w:t xml:space="preserve"> electric motor.</w:t>
      </w:r>
    </w:p>
    <w:p w:rsidR="0052390D" w:rsidRDefault="00D42556">
      <w:pPr>
        <w:suppressAutoHyphens/>
        <w:spacing w:after="200" w:line="360" w:lineRule="auto"/>
      </w:pPr>
      <w:r>
        <w:rPr>
          <w:sz w:val="24"/>
          <w:szCs w:val="24"/>
        </w:rPr>
        <w:tab/>
      </w:r>
      <w:r w:rsidR="0052390D">
        <w:rPr>
          <w:sz w:val="24"/>
          <w:szCs w:val="24"/>
        </w:rPr>
        <w:tab/>
        <w:t xml:space="preserve">Lastly, a safety feature has been included. Due to the possible torque output difference between the </w:t>
      </w:r>
      <w:proofErr w:type="spellStart"/>
      <w:r w:rsidR="0052390D">
        <w:rPr>
          <w:sz w:val="24"/>
          <w:szCs w:val="24"/>
        </w:rPr>
        <w:t>Yasa</w:t>
      </w:r>
      <w:proofErr w:type="spellEnd"/>
      <w:r w:rsidR="0052390D">
        <w:rPr>
          <w:sz w:val="24"/>
          <w:szCs w:val="24"/>
        </w:rPr>
        <w:t xml:space="preserve"> electric motor and our KTM 250cc combustion engine, our PIM will monitor the ICE’s internal RPM to ensure that it does not begin to redline. This is </w:t>
      </w:r>
      <w:proofErr w:type="spellStart"/>
      <w:r w:rsidR="0052390D">
        <w:rPr>
          <w:sz w:val="24"/>
          <w:szCs w:val="24"/>
        </w:rPr>
        <w:t>achived</w:t>
      </w:r>
      <w:proofErr w:type="spellEnd"/>
      <w:r w:rsidR="0052390D">
        <w:rPr>
          <w:sz w:val="24"/>
          <w:szCs w:val="24"/>
        </w:rPr>
        <w:t xml:space="preserve"> by reading the Engine’s RPM via outputted CAN messages from our ECU. If the engine’s RPM is above a threshold of 13,000 RPM all torque production from the </w:t>
      </w:r>
      <w:proofErr w:type="spellStart"/>
      <w:r w:rsidR="0052390D">
        <w:rPr>
          <w:sz w:val="24"/>
          <w:szCs w:val="24"/>
        </w:rPr>
        <w:t>Yasa</w:t>
      </w:r>
      <w:proofErr w:type="spellEnd"/>
      <w:r w:rsidR="0052390D">
        <w:rPr>
          <w:sz w:val="24"/>
          <w:szCs w:val="24"/>
        </w:rPr>
        <w:t xml:space="preserve"> is creased.</w:t>
      </w:r>
    </w:p>
    <w:p w:rsidR="0052390D" w:rsidRDefault="0052390D">
      <w:pPr>
        <w:suppressAutoHyphens/>
        <w:spacing w:after="200"/>
      </w:pPr>
    </w:p>
    <w:p w:rsidR="0052390D" w:rsidRDefault="0052390D">
      <w:pPr>
        <w:spacing w:after="0" w:line="240" w:lineRule="auto"/>
        <w:contextualSpacing w:val="0"/>
      </w:pPr>
      <w:r>
        <w:br w:type="page"/>
      </w:r>
    </w:p>
    <w:p w:rsidR="0052390D" w:rsidRDefault="0052390D">
      <w:pPr>
        <w:suppressAutoHyphens/>
        <w:spacing w:after="200"/>
      </w:pPr>
      <w:r>
        <w:rPr>
          <w:noProof/>
          <w:lang w:eastAsia="en-US"/>
        </w:rPr>
        <w:lastRenderedPageBreak/>
        <w:drawing>
          <wp:anchor distT="0" distB="0" distL="0" distR="0" simplePos="0" relativeHeight="3" behindDoc="0" locked="0" layoutInCell="1" allowOverlap="1" wp14:anchorId="504320A3" wp14:editId="3A47FD29">
            <wp:simplePos x="0" y="0"/>
            <wp:positionH relativeFrom="margin">
              <wp:posOffset>-171450</wp:posOffset>
            </wp:positionH>
            <wp:positionV relativeFrom="paragraph">
              <wp:posOffset>356235</wp:posOffset>
            </wp:positionV>
            <wp:extent cx="6616700" cy="4432300"/>
            <wp:effectExtent l="0" t="0" r="0" b="635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6616700" cy="4432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6C7CF9B" wp14:editId="6A74529C">
                <wp:simplePos x="0" y="0"/>
                <wp:positionH relativeFrom="margin">
                  <wp:posOffset>427990</wp:posOffset>
                </wp:positionH>
                <wp:positionV relativeFrom="paragraph">
                  <wp:posOffset>0</wp:posOffset>
                </wp:positionV>
                <wp:extent cx="518160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52390D" w:rsidRPr="003C4F2E" w:rsidRDefault="0052390D" w:rsidP="0052390D">
                            <w:pPr>
                              <w:pStyle w:val="Caption"/>
                              <w:rPr>
                                <w:rFonts w:cs="Arial"/>
                                <w:noProof/>
                              </w:rPr>
                            </w:pPr>
                            <w:r>
                              <w:t>High-level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7CF9B" id="_x0000_t202" coordsize="21600,21600" o:spt="202" path="m,l,21600r21600,l21600,xe">
                <v:stroke joinstyle="miter"/>
                <v:path gradientshapeok="t" o:connecttype="rect"/>
              </v:shapetype>
              <v:shape id="Text Box 15" o:spid="_x0000_s1026" type="#_x0000_t202" style="position:absolute;margin-left:33.7pt;margin-top:0;width:408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" stroked="f">
                <v:textbox style="mso-fit-shape-to-text:t" inset="0,0,0,0">
                  <w:txbxContent>
                    <w:p w:rsidR="0052390D" w:rsidRPr="003C4F2E" w:rsidRDefault="0052390D" w:rsidP="0052390D">
                      <w:pPr>
                        <w:pStyle w:val="Caption"/>
                        <w:rPr>
                          <w:rFonts w:cs="Arial"/>
                          <w:noProof/>
                        </w:rPr>
                      </w:pPr>
                      <w:r>
                        <w:t>High-level schematic of Throttle control</w:t>
                      </w:r>
                    </w:p>
                  </w:txbxContent>
                </v:textbox>
                <w10:wrap type="topAndBottom" anchorx="margin"/>
              </v:shape>
            </w:pict>
          </mc:Fallback>
        </mc:AlternateContent>
      </w:r>
    </w:p>
    <w:p w:rsidR="0052390D" w:rsidRDefault="0052390D" w:rsidP="0052390D">
      <w:pPr>
        <w:pStyle w:val="Caption"/>
        <w:jc w:val="left"/>
      </w:pPr>
    </w:p>
    <w:p w:rsidR="0052390D" w:rsidRDefault="0052390D" w:rsidP="0052390D">
      <w:pPr>
        <w:keepNext/>
        <w:suppressAutoHyphens/>
        <w:spacing w:after="200"/>
      </w:pPr>
      <w:r>
        <w:rPr>
          <w:noProof/>
        </w:rPr>
        <w:lastRenderedPageBreak/>
        <mc:AlternateContent>
          <mc:Choice Requires="wps">
            <w:drawing>
              <wp:anchor distT="0" distB="0" distL="114300" distR="114300" simplePos="0" relativeHeight="251663360" behindDoc="0" locked="0" layoutInCell="1" allowOverlap="1" wp14:anchorId="47E427B6" wp14:editId="16D449C3">
                <wp:simplePos x="0" y="0"/>
                <wp:positionH relativeFrom="margin">
                  <wp:align>center</wp:align>
                </wp:positionH>
                <wp:positionV relativeFrom="paragraph">
                  <wp:posOffset>0</wp:posOffset>
                </wp:positionV>
                <wp:extent cx="518160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52390D" w:rsidRPr="003C4F2E" w:rsidRDefault="0052390D" w:rsidP="0052390D">
                            <w:pPr>
                              <w:pStyle w:val="Caption"/>
                              <w:rPr>
                                <w:rFonts w:cs="Arial"/>
                                <w:noProof/>
                              </w:rPr>
                            </w:pPr>
                            <w:r>
                              <w:t>Low</w:t>
                            </w:r>
                            <w:r>
                              <w:t>-level schematic of Throttle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427B6" id="Text Box 16" o:spid="_x0000_s1027" type="#_x0000_t202" style="position:absolute;margin-left:0;margin-top:0;width:40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" stroked="f">
                <v:textbox style="mso-fit-shape-to-text:t" inset="0,0,0,0">
                  <w:txbxContent>
                    <w:p w:rsidR="0052390D" w:rsidRPr="003C4F2E" w:rsidRDefault="0052390D" w:rsidP="0052390D">
                      <w:pPr>
                        <w:pStyle w:val="Caption"/>
                        <w:rPr>
                          <w:rFonts w:cs="Arial"/>
                          <w:noProof/>
                        </w:rPr>
                      </w:pPr>
                      <w:r>
                        <w:t>Low</w:t>
                      </w:r>
                      <w:r>
                        <w:t>-level schematic of Throttle control</w:t>
                      </w:r>
                    </w:p>
                  </w:txbxContent>
                </v:textbox>
                <w10:wrap type="topAndBottom" anchorx="margin"/>
              </v:shape>
            </w:pict>
          </mc:Fallback>
        </mc:AlternateContent>
      </w:r>
      <w:r w:rsidRPr="0052390D">
        <w:drawing>
          <wp:inline distT="0" distB="0" distL="0" distR="0" wp14:anchorId="66A921E0" wp14:editId="01857E19">
            <wp:extent cx="6126480" cy="563562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5635625"/>
                    </a:xfrm>
                    <a:prstGeom prst="rect">
                      <a:avLst/>
                    </a:prstGeom>
                  </pic:spPr>
                </pic:pic>
              </a:graphicData>
            </a:graphic>
          </wp:inline>
        </w:drawing>
      </w:r>
    </w:p>
    <w:p w:rsidR="0052390D" w:rsidRDefault="0052390D">
      <w:pPr>
        <w:spacing w:after="0" w:line="240" w:lineRule="auto"/>
        <w:contextualSpacing w:val="0"/>
      </w:pPr>
      <w:r>
        <w:br w:type="page"/>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Actuator / Encoder manufacturer and model: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Penny &amp; Giles TPS280DP</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Encoder principle (e.g.Potentiometer):</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Contactless Hall-effect Sensor</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Output: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Duel and Linear. 0.00-3.30 VDC, 3.30-0.00 VDC</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Is motor controller accelerator signal isolated from TSV?</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sz w:val="24"/>
              </w:rPr>
              <w:t xml:space="preserve">            </w:t>
            </w:r>
            <w:sdt>
              <w:sdtPr>
                <w:id w:val="521516777"/>
                <w14:checkbox>
                  <w14:checked w14:val="1"/>
                  <w14:checkedState w14:val="2612" w14:font="MS Gothic"/>
                  <w14:uncheckedState w14:val="2610" w14:font="MS Gothic"/>
                </w14:checkbox>
              </w:sdtPr>
              <w:sdtContent>
                <w:r w:rsidR="00D26E1E">
                  <w:rPr>
                    <w:rFonts w:ascii="MS Gothic" w:eastAsia="MS Gothic" w:hAnsi="MS Gothic" w:hint="eastAsia"/>
                  </w:rPr>
                  <w:t>☒</w:t>
                </w:r>
              </w:sdtContent>
            </w:sdt>
            <w:r>
              <w:rPr>
                <w:sz w:val="24"/>
              </w:rPr>
              <w:t xml:space="preserve">Yes / </w:t>
            </w:r>
            <w:sdt>
              <w:sdtPr>
                <w:id w:val="166928757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rsidTr="0052390D">
        <w:tc>
          <w:tcPr>
            <w:tcW w:w="4537"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rPr>
                <w:lang w:val="de-DE"/>
              </w:rPr>
            </w:pPr>
            <w:r>
              <w:rPr>
                <w:lang w:val="de-DE"/>
              </w:rPr>
              <w:t xml:space="preserve">If no, how will you satisfy rule </w:t>
            </w:r>
            <w:r>
              <w:rPr>
                <w:b/>
                <w:lang w:val="de-DE"/>
              </w:rPr>
              <w:t>EV2.3</w:t>
            </w:r>
            <w:r>
              <w:rPr>
                <w:lang w:val="de-DE"/>
              </w:rP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rPr>
                <w:lang w:val="de-DE"/>
              </w:rPr>
            </w:pPr>
          </w:p>
        </w:tc>
      </w:tr>
    </w:tbl>
    <w:p w:rsidR="00BC3ED3" w:rsidRDefault="00D42556">
      <w:pPr>
        <w:pStyle w:val="Table"/>
      </w:pPr>
      <w:bookmarkStart w:id="57" w:name="_Toc345362493"/>
      <w:bookmarkStart w:id="58" w:name="_Toc442209165"/>
      <w:r>
        <w:rPr>
          <w:lang w:val="de-DE"/>
        </w:rPr>
        <w:t xml:space="preserve">Table </w:t>
      </w:r>
      <w:r>
        <w:rPr>
          <w:lang w:val="de-DE"/>
        </w:rPr>
        <w:fldChar w:fldCharType="begin"/>
      </w:r>
      <w:r>
        <w:instrText>SEQ Table \* ARABIC</w:instrText>
      </w:r>
      <w:r>
        <w:fldChar w:fldCharType="separate"/>
      </w:r>
      <w:r>
        <w:t>16</w:t>
      </w:r>
      <w:r>
        <w:fldChar w:fldCharType="end"/>
      </w:r>
      <w:bookmarkEnd w:id="57"/>
      <w:bookmarkEnd w:id="58"/>
      <w:r>
        <w:rPr>
          <w:lang w:val="de-DE"/>
        </w:rPr>
        <w:t xml:space="preserve"> - Throttle Position encoder data</w:t>
      </w:r>
    </w:p>
    <w:p w:rsidR="00BC3ED3" w:rsidRDefault="00D42556">
      <w:pPr>
        <w:pStyle w:val="Heading2"/>
        <w:numPr>
          <w:ilvl w:val="1"/>
          <w:numId w:val="3"/>
        </w:numPr>
      </w:pPr>
      <w:bookmarkStart w:id="59" w:name="_Toc371591208"/>
      <w:bookmarkStart w:id="60" w:name="_Toc442209117"/>
      <w:bookmarkEnd w:id="59"/>
      <w:bookmarkEnd w:id="60"/>
      <w:r>
        <w:t>Accelerator / throttle position encoder error check</w:t>
      </w:r>
    </w:p>
    <w:p w:rsidR="00BC3ED3" w:rsidRDefault="00D42556">
      <w:pPr>
        <w:suppressAutoHyphens/>
        <w:spacing w:after="200"/>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system</w:t>
      </w:r>
      <w:r>
        <w:rPr>
          <w:rFonts w:eastAsia="Arial"/>
          <w:i/>
        </w:rPr>
        <w:t xml:space="preserve"> </w:t>
      </w:r>
      <w:r>
        <w:rPr>
          <w:i/>
        </w:rPr>
        <w:t>reacts</w:t>
      </w:r>
      <w:r>
        <w:rPr>
          <w:rFonts w:eastAsia="Arial"/>
          <w:i/>
        </w:rPr>
        <w:t xml:space="preserve"> </w:t>
      </w:r>
      <w:r>
        <w:rPr>
          <w:i/>
        </w:rPr>
        <w:t>if</w:t>
      </w:r>
      <w:r>
        <w:rPr>
          <w:rFonts w:eastAsia="Arial"/>
          <w:i/>
        </w:rPr>
        <w:t xml:space="preserve"> </w:t>
      </w:r>
      <w:r>
        <w:rPr>
          <w:i/>
        </w:rPr>
        <w:t>an</w:t>
      </w:r>
      <w:r>
        <w:rPr>
          <w:rFonts w:eastAsia="Arial"/>
          <w:i/>
        </w:rPr>
        <w:t xml:space="preserve"> </w:t>
      </w:r>
      <w:r>
        <w:rPr>
          <w:i/>
        </w:rPr>
        <w:t>error (e.g. short circuit or open circuit or equivalent)</w:t>
      </w:r>
      <w:r>
        <w:rPr>
          <w:rFonts w:eastAsia="Arial"/>
          <w:i/>
        </w:rPr>
        <w:t xml:space="preserve"> </w:t>
      </w:r>
      <w:r>
        <w:rPr>
          <w:i/>
        </w:rPr>
        <w:t>is</w:t>
      </w:r>
      <w:r>
        <w:rPr>
          <w:rFonts w:eastAsia="Arial"/>
          <w:i/>
        </w:rPr>
        <w:t xml:space="preserve"> </w:t>
      </w:r>
      <w:r>
        <w:rPr>
          <w:i/>
        </w:rPr>
        <w:t xml:space="preserve">detected. Describe circuitry used to check or condition the signal going to the motor controller. Describe how failures (e.g. Implausibility, short circuit, open circuit etc.) are detected and how the system reacts if an error is detected. State how you comply with </w:t>
      </w:r>
      <w:r>
        <w:rPr>
          <w:b/>
          <w:i/>
        </w:rPr>
        <w:t>EV2.2</w:t>
      </w:r>
    </w:p>
    <w:p w:rsidR="00D26E1E" w:rsidRDefault="00D26E1E" w:rsidP="00D26E1E">
      <w:pPr>
        <w:suppressAutoHyphens/>
        <w:spacing w:after="200" w:line="360" w:lineRule="auto"/>
        <w:rPr>
          <w:sz w:val="24"/>
          <w:szCs w:val="24"/>
        </w:rPr>
      </w:pPr>
      <w:r>
        <w:rPr>
          <w:sz w:val="24"/>
          <w:szCs w:val="24"/>
        </w:rPr>
        <w:t xml:space="preserve">To meet the requirements of EV2.2.1, our PIM will be used detect an open circuit, short to ground and short to sensor power between our throttle position sensor and our two motor controllers. To an open circuit or short to ground, the PIM will observe any rapid changes in the voltages outputted from the throttle position sensor. Upon drastic voltage drops of </w:t>
      </w:r>
      <w:r w:rsidRPr="00936249">
        <w:rPr>
          <w:sz w:val="24"/>
          <w:szCs w:val="24"/>
          <w:highlight w:val="yellow"/>
        </w:rPr>
        <w:t>30% or more</w:t>
      </w:r>
      <w:r>
        <w:rPr>
          <w:sz w:val="24"/>
          <w:szCs w:val="24"/>
        </w:rPr>
        <w:t xml:space="preserve">, within </w:t>
      </w:r>
      <w:r w:rsidRPr="00936249">
        <w:rPr>
          <w:sz w:val="24"/>
          <w:szCs w:val="24"/>
          <w:highlight w:val="yellow"/>
        </w:rPr>
        <w:t>1.00ms or less</w:t>
      </w:r>
      <w:r>
        <w:rPr>
          <w:sz w:val="24"/>
          <w:szCs w:val="24"/>
        </w:rPr>
        <w:t xml:space="preserve">, an open circuit or short to ground is presumed and torque production is ceased until normal conditions resume. Furthermore, upon a drastic voltage increase of 30% or more, and within 1.00ms or less, a short to sensor power is presumed, and toque production is ceased until normal conditions resume. To halt the production of torque, an analog voltage of 0.00 VDC is outputted to the </w:t>
      </w:r>
      <w:proofErr w:type="spellStart"/>
      <w:r>
        <w:rPr>
          <w:sz w:val="24"/>
          <w:szCs w:val="24"/>
        </w:rPr>
        <w:t>Sevcon</w:t>
      </w:r>
      <w:proofErr w:type="spellEnd"/>
      <w:r>
        <w:rPr>
          <w:sz w:val="24"/>
          <w:szCs w:val="24"/>
        </w:rPr>
        <w:t xml:space="preserve"> motor controller to cease toque output from the electric motor. A digitized signal of zero (0) is transmitted via PWM to the throttle body’s motor control to close the throttle body’s butterfly-valve.</w:t>
      </w:r>
    </w:p>
    <w:p w:rsidR="00BC3ED3" w:rsidRDefault="00BC3ED3">
      <w:pPr>
        <w:pStyle w:val="Heading3"/>
      </w:pPr>
    </w:p>
    <w:p w:rsidR="00BC3ED3" w:rsidRDefault="00D42556">
      <w:pPr>
        <w:pStyle w:val="Heading1"/>
        <w:numPr>
          <w:ilvl w:val="0"/>
          <w:numId w:val="3"/>
        </w:numPr>
      </w:pPr>
      <w:bookmarkStart w:id="61" w:name="_Toc442209118"/>
      <w:bookmarkEnd w:id="61"/>
      <w:r>
        <w:lastRenderedPageBreak/>
        <w:t>Accumulator System</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pPr>
      <w:bookmarkStart w:id="62" w:name="_Toc442209119"/>
      <w:r>
        <w:t>Accumulator</w:t>
      </w:r>
      <w:r>
        <w:rPr>
          <w:rFonts w:eastAsia="Arial" w:cs="Arial"/>
        </w:rPr>
        <w:t xml:space="preserve"> </w:t>
      </w:r>
      <w:bookmarkEnd w:id="62"/>
      <w:r>
        <w:t>Pack</w:t>
      </w:r>
    </w:p>
    <w:p w:rsidR="00BC3ED3" w:rsidRDefault="00D42556">
      <w:pPr>
        <w:rPr>
          <w:i/>
        </w:rPr>
      </w:pPr>
      <w:r>
        <w:rPr>
          <w:i/>
        </w:rPr>
        <w:t>Provide a narrative design of the accumulator system and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Voltage (during charging):</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Voltage:</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Total number of cells: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arrangement (x  in series / y  in parallel):</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Are packs commercial or team constructed?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85643372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Commercial / </w:t>
            </w:r>
            <w:sdt>
              <w:sdtPr>
                <w:id w:val="-116223211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Team</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Total Capacity (per FH Rules </w:t>
            </w:r>
            <w:r>
              <w:rPr>
                <w:b/>
              </w:rPr>
              <w:t>Appendix A</w:t>
            </w:r>
            <w:r>
              <w: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kWh</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Segment Capacity</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MJ</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Accumulator Segments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w:t>
            </w:r>
          </w:p>
        </w:tc>
      </w:tr>
    </w:tbl>
    <w:p w:rsidR="00BC3ED3" w:rsidRDefault="00D42556">
      <w:pPr>
        <w:pStyle w:val="Table"/>
      </w:pPr>
      <w:bookmarkStart w:id="63" w:name="_Toc442209166"/>
      <w:r>
        <w:t xml:space="preserve">Table </w:t>
      </w:r>
      <w:r>
        <w:fldChar w:fldCharType="begin"/>
      </w:r>
      <w:r>
        <w:instrText>SEQ Table \* ARABIC</w:instrText>
      </w:r>
      <w:r>
        <w:fldChar w:fldCharType="separate"/>
      </w:r>
      <w:r>
        <w:t>17</w:t>
      </w:r>
      <w:r>
        <w:fldChar w:fldCharType="end"/>
      </w:r>
      <w:bookmarkEnd w:id="63"/>
      <w:r>
        <w:t xml:space="preserve"> - Main accumulator parameters</w:t>
      </w:r>
    </w:p>
    <w:p w:rsidR="00BC3ED3" w:rsidRDefault="00BC3ED3">
      <w:pPr>
        <w:pStyle w:val="Table"/>
      </w:pPr>
    </w:p>
    <w:p w:rsidR="00BC3ED3" w:rsidRDefault="00D42556">
      <w:pPr>
        <w:rPr>
          <w:i/>
        </w:rPr>
      </w:pPr>
      <w:r>
        <w:rPr>
          <w:i/>
        </w:rPr>
        <w:t xml:space="preserve">Describe how pack capacity is calculated. Provide calculation at 2C (0.5 hour) rate? How is capacity derived from manufacturer’s data? If so, include discharge data or graph here. Include </w:t>
      </w:r>
      <w:proofErr w:type="spellStart"/>
      <w:r>
        <w:rPr>
          <w:i/>
        </w:rPr>
        <w:t>Peukert</w:t>
      </w:r>
      <w:proofErr w:type="spellEnd"/>
      <w:r>
        <w:rPr>
          <w:i/>
        </w:rPr>
        <w:t xml:space="preserve"> calculation if used (See FH Rules </w:t>
      </w:r>
      <w:r>
        <w:rPr>
          <w:b/>
          <w:i/>
        </w:rPr>
        <w:t>Appendix A</w:t>
      </w:r>
      <w:r>
        <w:rPr>
          <w:i/>
        </w:rPr>
        <w:t>)</w:t>
      </w:r>
    </w:p>
    <w:p w:rsidR="00BC3ED3" w:rsidRDefault="00BC3ED3">
      <w:pPr>
        <w:rPr>
          <w:i/>
        </w:rPr>
      </w:pPr>
    </w:p>
    <w:p w:rsidR="00BC3ED3" w:rsidRDefault="00D42556">
      <w:pPr>
        <w:rPr>
          <w:i/>
        </w:rPr>
      </w:pPr>
      <w:r>
        <w:rPr>
          <w:i/>
        </w:rPr>
        <w:t>Show your segment energy calculations. The segment energy is calculated as</w:t>
      </w:r>
    </w:p>
    <w:p w:rsidR="00BC3ED3" w:rsidRDefault="00BC3ED3"/>
    <w:p w:rsidR="00BC3ED3" w:rsidRDefault="00D42556">
      <w:pPr>
        <w:rPr>
          <w:sz w:val="24"/>
        </w:rPr>
      </w:pPr>
      <m:oMathPara>
        <m:oMath>
          <m:r>
            <w:rPr>
              <w:rFonts w:ascii="Cambria Math" w:hAnsi="Cambria Math"/>
            </w:rPr>
            <m:t>VnomxCellAH</m:t>
          </m:r>
          <m:d>
            <m:dPr>
              <m:ctrlPr>
                <w:rPr>
                  <w:rFonts w:ascii="Cambria Math" w:hAnsi="Cambria Math"/>
                </w:rPr>
              </m:ctrlPr>
            </m:dPr>
            <m:e>
              <m:r>
                <w:rPr>
                  <w:rFonts w:ascii="Cambria Math" w:hAnsi="Cambria Math"/>
                </w:rPr>
                <m:t>2Crate</m:t>
              </m:r>
            </m:e>
          </m:d>
          <m:r>
            <w:rPr>
              <w:rFonts w:ascii="Cambria Math" w:hAnsi="Cambria Math"/>
            </w:rPr>
            <m:t>xNumberofCellsx3.6</m:t>
          </m:r>
          <m:d>
            <m:dPr>
              <m:ctrlPr>
                <w:rPr>
                  <w:rFonts w:ascii="Cambria Math" w:hAnsi="Cambria Math"/>
                </w:rPr>
              </m:ctrlPr>
            </m:dPr>
            <m:e>
              <m:r>
                <w:rPr>
                  <w:rFonts w:ascii="Cambria Math" w:hAnsi="Cambria Math"/>
                </w:rPr>
                <m:t>kJ</m:t>
              </m:r>
            </m:e>
          </m:d>
        </m:oMath>
      </m:oMathPara>
    </w:p>
    <w:p w:rsidR="00BC3ED3" w:rsidRDefault="00BC3ED3"/>
    <w:p w:rsidR="00BC3ED3" w:rsidRDefault="00D42556">
      <w:r>
        <w:t>(The 80% factor is not applied for this calculation.)</w:t>
      </w:r>
    </w:p>
    <w:p w:rsidR="00BC3ED3" w:rsidRDefault="00BC3ED3"/>
    <w:p w:rsidR="00BC3ED3" w:rsidRDefault="00BC3ED3"/>
    <w:p w:rsidR="00BC3ED3" w:rsidRDefault="00D42556">
      <w:pPr>
        <w:pStyle w:val="Heading2"/>
        <w:numPr>
          <w:ilvl w:val="1"/>
          <w:numId w:val="3"/>
        </w:numPr>
      </w:pPr>
      <w:bookmarkStart w:id="64" w:name="_Toc442209120"/>
      <w:r>
        <w:lastRenderedPageBreak/>
        <w:t>Cell</w:t>
      </w:r>
      <w:r>
        <w:rPr>
          <w:rFonts w:eastAsia="Arial" w:cs="Arial"/>
        </w:rPr>
        <w:t xml:space="preserve"> </w:t>
      </w:r>
      <w:bookmarkEnd w:id="64"/>
      <w:r>
        <w:t>description</w:t>
      </w:r>
    </w:p>
    <w:p w:rsidR="00BC3ED3" w:rsidRDefault="00D42556">
      <w:pPr>
        <w:rPr>
          <w:i/>
        </w:rPr>
      </w:pPr>
      <w:r>
        <w:rPr>
          <w:i/>
        </w:rPr>
        <w:t>Describe</w:t>
      </w:r>
      <w:r>
        <w:rPr>
          <w:rFonts w:eastAsia="Arial"/>
          <w:i/>
        </w:rPr>
        <w:t xml:space="preserve"> </w:t>
      </w:r>
      <w:r>
        <w:rPr>
          <w:i/>
        </w:rPr>
        <w:t>the</w:t>
      </w:r>
      <w:r>
        <w:rPr>
          <w:rFonts w:eastAsia="Arial"/>
          <w:i/>
        </w:rPr>
        <w:t xml:space="preserve"> </w:t>
      </w:r>
      <w:r>
        <w:rPr>
          <w:i/>
        </w:rPr>
        <w:t>cell</w:t>
      </w:r>
      <w:r>
        <w:rPr>
          <w:rFonts w:eastAsia="Arial"/>
          <w:i/>
        </w:rPr>
        <w:t xml:space="preserve"> </w:t>
      </w:r>
      <w:r>
        <w:rPr>
          <w:i/>
        </w:rPr>
        <w:t>type used</w:t>
      </w:r>
      <w:r>
        <w:rPr>
          <w:rFonts w:eastAsia="Arial"/>
          <w:i/>
        </w:rPr>
        <w:t xml:space="preserve"> </w:t>
      </w:r>
      <w:r>
        <w:rPr>
          <w:i/>
        </w:rPr>
        <w:t>and</w:t>
      </w:r>
      <w:r>
        <w:rPr>
          <w:rFonts w:eastAsia="Arial"/>
          <w:i/>
        </w:rPr>
        <w:t xml:space="preserve"> the </w:t>
      </w:r>
      <w:r>
        <w:rPr>
          <w:i/>
        </w:rPr>
        <w:t>chemistry and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492"/>
        <w:gridCol w:w="3580"/>
      </w:tblGrid>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Manufacturer and Model</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type (prismatic, cylindrical, pouch, etc.)</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296840695"/>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71365792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Are these pouch cells</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608268788"/>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78714991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nominal capacity at 2C (0.5 hour) rate:</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Ah</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Data sheet nominal capacity</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Ah at ___C rate</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Voltage (during charging):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Nominal Voltage (data sheet value):</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Minimum Voltage (AMS setting): </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Cell Temperature (charging - AMS setting)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°C</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Cell Temperature (discharging - AMS setting)</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°C</w:t>
            </w:r>
          </w:p>
        </w:tc>
      </w:tr>
      <w:tr w:rsidR="00BC3ED3">
        <w:tc>
          <w:tcPr>
            <w:tcW w:w="549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Cell chemistry:</w:t>
            </w:r>
          </w:p>
        </w:tc>
        <w:tc>
          <w:tcPr>
            <w:tcW w:w="3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bl>
    <w:p w:rsidR="00BC3ED3" w:rsidRDefault="00D42556">
      <w:pPr>
        <w:pStyle w:val="Table"/>
      </w:pPr>
      <w:bookmarkStart w:id="65" w:name="_Toc442209167"/>
      <w:r>
        <w:t xml:space="preserve">Table </w:t>
      </w:r>
      <w:r>
        <w:fldChar w:fldCharType="begin"/>
      </w:r>
      <w:r>
        <w:instrText>SEQ Table \* ARABIC</w:instrText>
      </w:r>
      <w:r>
        <w:fldChar w:fldCharType="separate"/>
      </w:r>
      <w:r>
        <w:t>18</w:t>
      </w:r>
      <w:r>
        <w:fldChar w:fldCharType="end"/>
      </w:r>
      <w:bookmarkEnd w:id="65"/>
      <w:r>
        <w:t xml:space="preserve"> - Main cell specification</w:t>
      </w:r>
    </w:p>
    <w:p w:rsidR="00BC3ED3" w:rsidRDefault="00D42556">
      <w:pPr>
        <w:rPr>
          <w:i/>
        </w:rPr>
      </w:pPr>
      <w:r>
        <w:rPr>
          <w:i/>
        </w:rPr>
        <w:t xml:space="preserve">Show your calculations for 2C nominal AH capacity if the data sheet uses a different discharge rate. Refer to FH rules </w:t>
      </w:r>
      <w:r>
        <w:rPr>
          <w:b/>
          <w:i/>
        </w:rPr>
        <w:t>Appendix A</w:t>
      </w:r>
    </w:p>
    <w:p w:rsidR="00BC3ED3" w:rsidRDefault="00D42556">
      <w:pPr>
        <w:pStyle w:val="Heading2"/>
        <w:numPr>
          <w:ilvl w:val="1"/>
          <w:numId w:val="3"/>
        </w:numPr>
      </w:pPr>
      <w:bookmarkStart w:id="66" w:name="_Toc442209121"/>
      <w:r>
        <w:t>Cell</w:t>
      </w:r>
      <w:r>
        <w:rPr>
          <w:rFonts w:eastAsia="Arial" w:cs="Arial"/>
        </w:rPr>
        <w:t xml:space="preserve"> </w:t>
      </w:r>
      <w:bookmarkEnd w:id="66"/>
      <w:r>
        <w:t>configuration</w:t>
      </w:r>
    </w:p>
    <w:p w:rsidR="00BC3ED3" w:rsidRDefault="00D42556">
      <w:pPr>
        <w:rPr>
          <w:i/>
        </w:rPr>
      </w:pPr>
      <w:r>
        <w:rPr>
          <w:i/>
        </w:rPr>
        <w:t>Describe</w:t>
      </w:r>
      <w:r>
        <w:rPr>
          <w:rFonts w:eastAsia="Arial"/>
          <w:i/>
        </w:rPr>
        <w:t xml:space="preserve"> </w:t>
      </w:r>
      <w:r>
        <w:rPr>
          <w:i/>
        </w:rPr>
        <w:t>cell</w:t>
      </w:r>
      <w:r>
        <w:rPr>
          <w:rFonts w:eastAsia="Arial"/>
          <w:i/>
        </w:rPr>
        <w:t xml:space="preserve"> </w:t>
      </w:r>
      <w:r>
        <w:rPr>
          <w:i/>
        </w:rPr>
        <w:t>configuration,</w:t>
      </w:r>
      <w:r>
        <w:rPr>
          <w:rFonts w:eastAsia="Arial"/>
          <w:i/>
        </w:rPr>
        <w:t xml:space="preserve"> </w:t>
      </w:r>
      <w:r>
        <w:rPr>
          <w:i/>
        </w:rPr>
        <w:t>show</w:t>
      </w:r>
      <w:r>
        <w:rPr>
          <w:rFonts w:eastAsia="Arial"/>
          <w:i/>
        </w:rPr>
        <w:t xml:space="preserve"> </w:t>
      </w:r>
      <w:r>
        <w:rPr>
          <w:i/>
        </w:rPr>
        <w:t>schematics,</w:t>
      </w:r>
      <w:r>
        <w:rPr>
          <w:rFonts w:eastAsia="Arial"/>
          <w:i/>
        </w:rPr>
        <w:t xml:space="preserve"> </w:t>
      </w:r>
      <w:r>
        <w:rPr>
          <w:i/>
        </w:rPr>
        <w:t>cover</w:t>
      </w:r>
      <w:r>
        <w:rPr>
          <w:rFonts w:eastAsia="Arial"/>
          <w:i/>
        </w:rPr>
        <w:t xml:space="preserve"> </w:t>
      </w:r>
      <w:r>
        <w:rPr>
          <w:i/>
        </w:rPr>
        <w:t>additional</w:t>
      </w:r>
      <w:r>
        <w:rPr>
          <w:rFonts w:eastAsia="Arial"/>
          <w:i/>
        </w:rPr>
        <w:t xml:space="preserve"> </w:t>
      </w:r>
      <w:r>
        <w:rPr>
          <w:i/>
        </w:rPr>
        <w:t>parts</w:t>
      </w:r>
      <w:r>
        <w:rPr>
          <w:rFonts w:eastAsia="Arial"/>
          <w:i/>
        </w:rPr>
        <w:t xml:space="preserve"> </w:t>
      </w:r>
      <w:r>
        <w:rPr>
          <w:i/>
        </w:rPr>
        <w:t>like</w:t>
      </w:r>
      <w:r>
        <w:rPr>
          <w:rFonts w:eastAsia="Arial"/>
          <w:i/>
        </w:rPr>
        <w:t xml:space="preserve"> </w:t>
      </w:r>
      <w:r>
        <w:rPr>
          <w:i/>
        </w:rPr>
        <w:t>internal cell</w:t>
      </w:r>
      <w:r>
        <w:rPr>
          <w:rFonts w:eastAsia="Arial"/>
          <w:i/>
        </w:rPr>
        <w:t xml:space="preserve"> </w:t>
      </w:r>
      <w:r>
        <w:rPr>
          <w:i/>
        </w:rPr>
        <w:t>fuses</w:t>
      </w:r>
      <w:r>
        <w:rPr>
          <w:rFonts w:eastAsia="Arial"/>
          <w:i/>
        </w:rPr>
        <w:t xml:space="preserve"> </w:t>
      </w:r>
      <w:r>
        <w:rPr>
          <w:i/>
        </w:rPr>
        <w:t>etc.</w:t>
      </w:r>
    </w:p>
    <w:p w:rsidR="00BC3ED3" w:rsidRDefault="00D42556">
      <w:pPr>
        <w:rPr>
          <w:i/>
        </w:rPr>
      </w:pPr>
      <w:r>
        <w:rPr>
          <w:i/>
        </w:rPr>
        <w:t xml:space="preserve">Describe configuration: e.g., N cells in parallel then M packs in series, or N cells in series then M strings in series. </w:t>
      </w:r>
    </w:p>
    <w:p w:rsidR="00BC3ED3" w:rsidRDefault="00BC3ED3"/>
    <w:p w:rsidR="00BC3ED3" w:rsidRDefault="00D42556">
      <w:pPr>
        <w:rPr>
          <w:b/>
        </w:rPr>
      </w:pPr>
      <w:r>
        <w:rPr>
          <w:i/>
        </w:rPr>
        <w:t>Does the accumulator combine individual cells in parallel without cell fuses?</w:t>
      </w:r>
      <w:r>
        <w:rPr>
          <w:sz w:val="24"/>
        </w:rPr>
        <w:t xml:space="preserve">         </w:t>
      </w:r>
      <w:sdt>
        <w:sdtPr>
          <w:id w:val="61332764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57058313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p w:rsidR="00BC3ED3" w:rsidRDefault="00D42556">
      <w:pPr>
        <w:rPr>
          <w:i/>
        </w:rPr>
      </w:pPr>
      <w:r>
        <w:rPr>
          <w:i/>
        </w:rPr>
        <w:t xml:space="preserve">If </w:t>
      </w:r>
      <w:proofErr w:type="gramStart"/>
      <w:r>
        <w:rPr>
          <w:i/>
        </w:rPr>
        <w:t>Yes</w:t>
      </w:r>
      <w:proofErr w:type="gramEnd"/>
      <w:r>
        <w:rPr>
          <w:i/>
        </w:rPr>
        <w:t xml:space="preserve">, explain how </w:t>
      </w:r>
      <w:r>
        <w:rPr>
          <w:b/>
          <w:i/>
        </w:rPr>
        <w:t>EV6.1.7</w:t>
      </w:r>
      <w:r>
        <w:rPr>
          <w:i/>
        </w:rPr>
        <w:t xml:space="preserve"> is satisfied.</w:t>
      </w:r>
    </w:p>
    <w:p w:rsidR="00BC3ED3" w:rsidRDefault="00D42556">
      <w:pPr>
        <w:pStyle w:val="Heading2"/>
        <w:numPr>
          <w:ilvl w:val="1"/>
          <w:numId w:val="3"/>
        </w:numPr>
      </w:pPr>
      <w:bookmarkStart w:id="67" w:name="_Toc442209122"/>
      <w:bookmarkEnd w:id="67"/>
      <w:r>
        <w:t>Segment Maintenance Disconnect</w:t>
      </w:r>
    </w:p>
    <w:p w:rsidR="00BC3ED3" w:rsidRDefault="00D42556">
      <w:pPr>
        <w:rPr>
          <w:i/>
        </w:rPr>
      </w:pPr>
      <w:r>
        <w:rPr>
          <w:i/>
        </w:rPr>
        <w:t>Describe</w:t>
      </w:r>
      <w:r>
        <w:rPr>
          <w:rFonts w:eastAsia="Arial"/>
          <w:i/>
        </w:rPr>
        <w:t xml:space="preserve"> </w:t>
      </w:r>
      <w:r>
        <w:rPr>
          <w:i/>
        </w:rPr>
        <w:t>segment maintenance disconnect (SMD) device, locations, ratings etc.</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241"/>
        <w:gridCol w:w="2831"/>
      </w:tblGrid>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HVD used as an SMD?</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92249435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17156300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lastRenderedPageBreak/>
              <w:t>Number of SMD Devices</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MFR and Model</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Rated Voltage (if applicable)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SMD Rated Current (if applicable)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Segment Energy (6 MJ max)</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MJ</w:t>
            </w:r>
          </w:p>
        </w:tc>
      </w:tr>
      <w:tr w:rsidR="00BC3ED3">
        <w:tc>
          <w:tcPr>
            <w:tcW w:w="624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Segment Energy Discharge Rate (Ref FH Rules </w:t>
            </w:r>
            <w:r>
              <w:rPr>
                <w:b/>
              </w:rPr>
              <w:t>Appendix A</w:t>
            </w:r>
            <w:r>
              <w:t>)</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t xml:space="preserve">                      C</w:t>
            </w:r>
          </w:p>
        </w:tc>
      </w:tr>
    </w:tbl>
    <w:p w:rsidR="00BC3ED3" w:rsidRDefault="00D42556">
      <w:pPr>
        <w:pStyle w:val="Caption"/>
      </w:pPr>
      <w:bookmarkStart w:id="68" w:name="_Toc442209168"/>
      <w:r>
        <w:t xml:space="preserve">Table </w:t>
      </w:r>
      <w:r>
        <w:fldChar w:fldCharType="begin"/>
      </w:r>
      <w:r>
        <w:instrText>SEQ Table \* ARABIC</w:instrText>
      </w:r>
      <w:r>
        <w:fldChar w:fldCharType="separate"/>
      </w:r>
      <w:r>
        <w:t>19</w:t>
      </w:r>
      <w:r>
        <w:fldChar w:fldCharType="end"/>
      </w:r>
      <w:bookmarkEnd w:id="68"/>
      <w:r>
        <w:t xml:space="preserve"> - SMD Data</w:t>
      </w:r>
    </w:p>
    <w:p w:rsidR="00BC3ED3" w:rsidRDefault="00D42556">
      <w:pPr>
        <w:pStyle w:val="Heading2"/>
        <w:numPr>
          <w:ilvl w:val="1"/>
          <w:numId w:val="3"/>
        </w:numPr>
      </w:pPr>
      <w:bookmarkStart w:id="69" w:name="_Toc442209123"/>
      <w:bookmarkEnd w:id="69"/>
      <w:r>
        <w:t>Lithium-Ion Pouch Cells</w:t>
      </w:r>
    </w:p>
    <w:p w:rsidR="00BC3ED3" w:rsidRDefault="00D42556">
      <w:r>
        <w:rPr>
          <w:i/>
        </w:rPr>
        <w:t>The vehicle accumulator uses individual pouch cells.</w:t>
      </w:r>
      <w:r>
        <w:t xml:space="preserve">                               Yes </w:t>
      </w:r>
      <w:sdt>
        <w:sdtPr>
          <w:id w:val="-109918197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w:t>
      </w:r>
      <w:r>
        <w:t xml:space="preserve">No </w:t>
      </w:r>
      <w:sdt>
        <w:sdtPr>
          <w:id w:val="-764234401"/>
          <w14:checkbox>
            <w14:checked w14:val="1"/>
            <w14:checkedState w14:val="2612" w14:font="MS Gothic"/>
            <w14:uncheckedState w14:val="2610" w14:font="MS Gothic"/>
          </w14:checkbox>
        </w:sdtPr>
        <w:sdtContent>
          <w:r>
            <w:rPr>
              <w:rFonts w:ascii="MS Gothic" w:eastAsia="MS Gothic" w:hAnsi="MS Gothic"/>
              <w:sz w:val="24"/>
            </w:rPr>
            <w:t>☐</w:t>
          </w:r>
        </w:sdtContent>
      </w:sdt>
    </w:p>
    <w:p w:rsidR="00BC3ED3" w:rsidRDefault="00BC3ED3"/>
    <w:p w:rsidR="00BC3ED3" w:rsidRDefault="00D42556">
      <w:pPr>
        <w:rPr>
          <w:color w:val="FF0000"/>
        </w:rPr>
      </w:pPr>
      <w:r>
        <w:rPr>
          <w:color w:val="FF0000"/>
        </w:rPr>
        <w:t>Note that designing an accumulator system utilizing pouch cells is a substantial engineering undertaking which may be avoided by using prismatic or cylindrical cells.</w:t>
      </w:r>
    </w:p>
    <w:p w:rsidR="00BC3ED3" w:rsidRDefault="00BC3ED3">
      <w:pPr>
        <w:rPr>
          <w:color w:val="FF0000"/>
        </w:rPr>
      </w:pPr>
    </w:p>
    <w:p w:rsidR="00BC3ED3" w:rsidRDefault="00D42556">
      <w:pPr>
        <w:rPr>
          <w:b/>
          <w:i/>
        </w:rPr>
      </w:pPr>
      <w:r>
        <w:rPr>
          <w:i/>
        </w:rPr>
        <w:t xml:space="preserve">If your team has designed your accumulator system using individual Lithium-Ion pouch cells, include drawings, photographs and calculations demonstrating compliance with all sections of rule </w:t>
      </w:r>
      <w:r>
        <w:rPr>
          <w:b/>
          <w:i/>
        </w:rPr>
        <w:t xml:space="preserve">EV3.9.  </w:t>
      </w:r>
      <w:r>
        <w:rPr>
          <w:i/>
        </w:rPr>
        <w:t xml:space="preserve">If your system has been issued a variance to </w:t>
      </w:r>
      <w:r>
        <w:rPr>
          <w:b/>
          <w:i/>
        </w:rPr>
        <w:t>EV3.9</w:t>
      </w:r>
      <w:r>
        <w:rPr>
          <w:i/>
        </w:rPr>
        <w:t xml:space="preserve"> by the Formula Hybrid rules committee, include the required documentation from the cell manufacturer.</w:t>
      </w:r>
    </w:p>
    <w:p w:rsidR="00BC3ED3" w:rsidRDefault="00D42556">
      <w:pPr>
        <w:pStyle w:val="Heading2"/>
        <w:numPr>
          <w:ilvl w:val="1"/>
          <w:numId w:val="3"/>
        </w:numPr>
      </w:pPr>
      <w:bookmarkStart w:id="70" w:name="_Toc442209124"/>
      <w:r>
        <w:t>Cell</w:t>
      </w:r>
      <w:r>
        <w:rPr>
          <w:rFonts w:eastAsia="Arial" w:cs="Arial"/>
        </w:rPr>
        <w:t xml:space="preserve"> </w:t>
      </w:r>
      <w:r>
        <w:t>temperature</w:t>
      </w:r>
      <w:r>
        <w:rPr>
          <w:rFonts w:eastAsia="Arial" w:cs="Arial"/>
        </w:rPr>
        <w:t xml:space="preserve"> </w:t>
      </w:r>
      <w:bookmarkEnd w:id="70"/>
      <w:r>
        <w:t>monitoring</w:t>
      </w:r>
    </w:p>
    <w:p w:rsidR="00BC3ED3" w:rsidRDefault="00D42556">
      <w:pPr>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temperature</w:t>
      </w:r>
      <w:r>
        <w:rPr>
          <w:rFonts w:eastAsia="Arial"/>
          <w:i/>
        </w:rPr>
        <w:t xml:space="preserve"> </w:t>
      </w:r>
      <w:r>
        <w:rPr>
          <w:i/>
        </w:rPr>
        <w:t>of</w:t>
      </w:r>
      <w:r>
        <w:rPr>
          <w:rFonts w:eastAsia="Arial"/>
          <w:i/>
        </w:rPr>
        <w:t xml:space="preserve"> </w:t>
      </w:r>
      <w:r>
        <w:rPr>
          <w:i/>
        </w:rPr>
        <w:t>the</w:t>
      </w:r>
      <w:r>
        <w:rPr>
          <w:rFonts w:eastAsia="Arial"/>
          <w:i/>
        </w:rPr>
        <w:t xml:space="preserve"> </w:t>
      </w:r>
      <w:r>
        <w:rPr>
          <w:i/>
        </w:rPr>
        <w:t>cells</w:t>
      </w:r>
      <w:r>
        <w:rPr>
          <w:rFonts w:eastAsia="Arial"/>
          <w:i/>
        </w:rPr>
        <w:t xml:space="preserve"> </w:t>
      </w:r>
      <w:r>
        <w:rPr>
          <w:i/>
        </w:rPr>
        <w:t>is</w:t>
      </w:r>
      <w:r>
        <w:rPr>
          <w:rFonts w:eastAsia="Arial"/>
          <w:i/>
        </w:rPr>
        <w:t xml:space="preserve"> </w:t>
      </w:r>
      <w:r>
        <w:rPr>
          <w:i/>
        </w:rPr>
        <w:t>monitored,</w:t>
      </w:r>
      <w:r>
        <w:rPr>
          <w:rFonts w:eastAsia="Arial"/>
          <w:i/>
        </w:rPr>
        <w:t xml:space="preserve"> </w:t>
      </w:r>
      <w:r>
        <w:rPr>
          <w:i/>
        </w:rPr>
        <w:t>where</w:t>
      </w:r>
      <w:r>
        <w:rPr>
          <w:rFonts w:eastAsia="Arial"/>
          <w:i/>
        </w:rPr>
        <w:t xml:space="preserve"> </w:t>
      </w:r>
      <w:r>
        <w:rPr>
          <w:i/>
        </w:rPr>
        <w:t>the</w:t>
      </w:r>
      <w:r>
        <w:rPr>
          <w:rFonts w:eastAsia="Arial"/>
          <w:i/>
        </w:rPr>
        <w:t xml:space="preserve"> </w:t>
      </w:r>
      <w:r>
        <w:rPr>
          <w:i/>
        </w:rPr>
        <w:t>temperature</w:t>
      </w:r>
      <w:r>
        <w:rPr>
          <w:rFonts w:eastAsia="Arial"/>
          <w:i/>
        </w:rPr>
        <w:t xml:space="preserve"> </w:t>
      </w:r>
      <w:r>
        <w:rPr>
          <w:i/>
        </w:rPr>
        <w:t>sensors</w:t>
      </w:r>
      <w:r>
        <w:rPr>
          <w:rFonts w:eastAsia="Arial"/>
          <w:i/>
        </w:rPr>
        <w:t xml:space="preserve"> </w:t>
      </w:r>
      <w:r>
        <w:rPr>
          <w:i/>
        </w:rPr>
        <w:t>are</w:t>
      </w:r>
      <w:r>
        <w:rPr>
          <w:rFonts w:eastAsia="Arial"/>
          <w:i/>
        </w:rPr>
        <w:t xml:space="preserve"> </w:t>
      </w:r>
      <w:r>
        <w:rPr>
          <w:i/>
        </w:rPr>
        <w:t>placed,</w:t>
      </w:r>
      <w:r>
        <w:rPr>
          <w:rFonts w:eastAsia="Arial"/>
          <w:i/>
        </w:rPr>
        <w:t xml:space="preserve"> </w:t>
      </w:r>
      <w:r>
        <w:rPr>
          <w:i/>
        </w:rPr>
        <w:t>how</w:t>
      </w:r>
      <w:r>
        <w:rPr>
          <w:rFonts w:eastAsia="Arial"/>
          <w:i/>
        </w:rPr>
        <w:t xml:space="preserve"> </w:t>
      </w:r>
      <w:r>
        <w:rPr>
          <w:i/>
        </w:rPr>
        <w:t>many</w:t>
      </w:r>
      <w:r>
        <w:rPr>
          <w:rFonts w:eastAsia="Arial"/>
          <w:i/>
        </w:rPr>
        <w:t xml:space="preserve"> </w:t>
      </w:r>
      <w:r>
        <w:rPr>
          <w:i/>
        </w:rPr>
        <w:t>cells</w:t>
      </w:r>
      <w:r>
        <w:rPr>
          <w:rFonts w:eastAsia="Arial"/>
          <w:i/>
        </w:rPr>
        <w:t xml:space="preserve"> </w:t>
      </w:r>
      <w:r>
        <w:rPr>
          <w:i/>
        </w:rPr>
        <w:t>are</w:t>
      </w:r>
      <w:r>
        <w:rPr>
          <w:rFonts w:eastAsia="Arial"/>
          <w:i/>
        </w:rPr>
        <w:t xml:space="preserve"> </w:t>
      </w:r>
      <w:r>
        <w:rPr>
          <w:i/>
        </w:rPr>
        <w:t>monitored,</w:t>
      </w:r>
      <w:r>
        <w:rPr>
          <w:rFonts w:eastAsia="Arial"/>
          <w:i/>
        </w:rPr>
        <w:t xml:space="preserve"> </w:t>
      </w:r>
      <w:r>
        <w:rPr>
          <w:i/>
        </w:rPr>
        <w:t>etc.</w:t>
      </w:r>
      <w:r>
        <w:rPr>
          <w:rFonts w:eastAsia="Arial"/>
          <w:i/>
        </w:rPr>
        <w:t xml:space="preserve"> </w:t>
      </w:r>
      <w:r>
        <w:rPr>
          <w:i/>
        </w:rPr>
        <w:t>Show</w:t>
      </w:r>
      <w:r>
        <w:rPr>
          <w:rFonts w:eastAsia="Arial"/>
          <w:i/>
        </w:rPr>
        <w:t xml:space="preserve"> a map of the physical layout</w:t>
      </w:r>
      <w:r>
        <w:rPr>
          <w:i/>
        </w:rPr>
        <w:t>. Provide schematics for team-built electronics.</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120"/>
        <w:gridCol w:w="2952"/>
      </w:tblGrid>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Cells with Temperature Monitoring  (#1)</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Total Number of Cells  (#2)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Percentage Monitored (#1 / #2)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Percentage Required by FH Rules </w:t>
            </w:r>
            <w:r>
              <w:rPr>
                <w:b/>
              </w:rPr>
              <w:t>Table 12</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If each sensor monitors multiple cells, state how many:</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keepNext/>
            </w:pPr>
          </w:p>
        </w:tc>
      </w:tr>
    </w:tbl>
    <w:p w:rsidR="00BC3ED3" w:rsidRDefault="00D42556">
      <w:pPr>
        <w:pStyle w:val="Caption"/>
      </w:pPr>
      <w:bookmarkStart w:id="71" w:name="_Toc442209169"/>
      <w:r>
        <w:t xml:space="preserve">Table </w:t>
      </w:r>
      <w:r>
        <w:fldChar w:fldCharType="begin"/>
      </w:r>
      <w:r>
        <w:instrText>SEQ Table \* ARABIC</w:instrText>
      </w:r>
      <w:r>
        <w:fldChar w:fldCharType="separate"/>
      </w:r>
      <w:r>
        <w:t>20</w:t>
      </w:r>
      <w:r>
        <w:fldChar w:fldCharType="end"/>
      </w:r>
      <w:bookmarkEnd w:id="71"/>
      <w:r>
        <w:t xml:space="preserve"> - Cell Temperature Monitoring</w:t>
      </w:r>
    </w:p>
    <w:p w:rsidR="00BC3ED3" w:rsidRDefault="00D42556">
      <w:pPr>
        <w:pStyle w:val="Heading2"/>
        <w:numPr>
          <w:ilvl w:val="1"/>
          <w:numId w:val="3"/>
        </w:numPr>
      </w:pPr>
      <w:bookmarkStart w:id="72" w:name="_Toc442209125"/>
      <w:r>
        <w:lastRenderedPageBreak/>
        <w:t>Accumulator</w:t>
      </w:r>
      <w:r>
        <w:rPr>
          <w:rFonts w:eastAsia="Arial" w:cs="Arial"/>
        </w:rPr>
        <w:t xml:space="preserve"> </w:t>
      </w:r>
      <w:r>
        <w:t>Isolation</w:t>
      </w:r>
      <w:r>
        <w:rPr>
          <w:rFonts w:eastAsia="Arial" w:cs="Arial"/>
        </w:rPr>
        <w:t xml:space="preserve"> </w:t>
      </w:r>
      <w:bookmarkEnd w:id="72"/>
      <w:r>
        <w:t>Relays (AIR)</w:t>
      </w:r>
    </w:p>
    <w:p w:rsidR="00BC3ED3" w:rsidRDefault="00D42556">
      <w:pPr>
        <w:rPr>
          <w:i/>
        </w:rPr>
      </w:pPr>
      <w:r>
        <w:rPr>
          <w:i/>
        </w:rPr>
        <w:t>Describe</w:t>
      </w:r>
      <w:r>
        <w:rPr>
          <w:rFonts w:eastAsia="Arial"/>
          <w:i/>
        </w:rPr>
        <w:t xml:space="preserve"> </w:t>
      </w:r>
      <w:r>
        <w:rPr>
          <w:i/>
        </w:rPr>
        <w:t>the</w:t>
      </w:r>
      <w:r>
        <w:rPr>
          <w:rFonts w:eastAsia="Arial"/>
          <w:i/>
        </w:rPr>
        <w:t xml:space="preserve"> number of </w:t>
      </w:r>
      <w:r>
        <w:rPr>
          <w:i/>
        </w:rPr>
        <w:t>AIRs used</w:t>
      </w:r>
      <w:r>
        <w:rPr>
          <w:rFonts w:eastAsia="Arial"/>
          <w:i/>
        </w:rPr>
        <w:t xml:space="preserve"> </w:t>
      </w:r>
      <w:r>
        <w:rPr>
          <w:i/>
        </w:rPr>
        <w:t>and</w:t>
      </w:r>
      <w:r>
        <w:rPr>
          <w:rFonts w:eastAsia="Arial"/>
          <w:i/>
        </w:rPr>
        <w:t xml:space="preserve"> </w:t>
      </w:r>
      <w:r>
        <w:rPr>
          <w:i/>
        </w:rPr>
        <w:t>their locations. Also complete the following table.</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MFR &amp; Model</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Contact arraignment: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Continuous DC current rating:</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Overload DC current rating: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 for    _____   sec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Maximum operation voltage: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Nominal coil voltage: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VDC</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Normal Load switching:</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Make and break up to _____  A</w:t>
            </w:r>
          </w:p>
        </w:tc>
      </w:tr>
    </w:tbl>
    <w:p w:rsidR="00BC3ED3" w:rsidRDefault="00D42556">
      <w:pPr>
        <w:pStyle w:val="Caption"/>
      </w:pPr>
      <w:bookmarkStart w:id="73" w:name="_Toc442209170"/>
      <w:r>
        <w:t xml:space="preserve">Table </w:t>
      </w:r>
      <w:r>
        <w:fldChar w:fldCharType="begin"/>
      </w:r>
      <w:r>
        <w:instrText>SEQ Table \* ARABIC</w:instrText>
      </w:r>
      <w:r>
        <w:fldChar w:fldCharType="separate"/>
      </w:r>
      <w:r>
        <w:t>21</w:t>
      </w:r>
      <w:r>
        <w:fldChar w:fldCharType="end"/>
      </w:r>
      <w:bookmarkEnd w:id="73"/>
      <w:r>
        <w:t xml:space="preserve"> AIR data</w:t>
      </w:r>
    </w:p>
    <w:p w:rsidR="00BC3ED3" w:rsidRDefault="00D42556">
      <w:pPr>
        <w:pStyle w:val="Heading2"/>
        <w:numPr>
          <w:ilvl w:val="1"/>
          <w:numId w:val="3"/>
        </w:numPr>
      </w:pPr>
      <w:bookmarkStart w:id="74" w:name="_Toc442209126"/>
      <w:r>
        <w:t>Accumulator</w:t>
      </w:r>
      <w:r>
        <w:rPr>
          <w:rFonts w:eastAsia="Arial" w:cs="Arial"/>
        </w:rPr>
        <w:t xml:space="preserve"> </w:t>
      </w:r>
      <w:r>
        <w:t>Management</w:t>
      </w:r>
      <w:r>
        <w:rPr>
          <w:rFonts w:eastAsia="Arial" w:cs="Arial"/>
        </w:rPr>
        <w:t xml:space="preserve"> </w:t>
      </w:r>
      <w:bookmarkEnd w:id="74"/>
      <w:r>
        <w:t>System (AMS)</w:t>
      </w:r>
    </w:p>
    <w:p w:rsidR="00BC3ED3" w:rsidRDefault="00D42556">
      <w:pPr>
        <w:rPr>
          <w:i/>
        </w:rPr>
      </w:pPr>
      <w:r>
        <w:rPr>
          <w:i/>
        </w:rPr>
        <w:t xml:space="preserve">Describe the AMS and how it was chosen. Describe generally how it meets the requirements of </w:t>
      </w:r>
      <w:r>
        <w:rPr>
          <w:b/>
          <w:i/>
        </w:rPr>
        <w:t>EV3.7</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6120"/>
        <w:gridCol w:w="2952"/>
      </w:tblGrid>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AMS MFR and Model</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Number of AMSs</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Upper cell voltage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Lower cell voltage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6119"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Temperature trip</w:t>
            </w:r>
          </w:p>
        </w:tc>
        <w:tc>
          <w:tcPr>
            <w:tcW w:w="295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t xml:space="preserve">                        °C</w:t>
            </w:r>
          </w:p>
        </w:tc>
      </w:tr>
    </w:tbl>
    <w:p w:rsidR="00BC3ED3" w:rsidRDefault="00D42556">
      <w:pPr>
        <w:pStyle w:val="Caption"/>
      </w:pPr>
      <w:bookmarkStart w:id="75" w:name="_Toc442209171"/>
      <w:r>
        <w:t xml:space="preserve">Table </w:t>
      </w:r>
      <w:r>
        <w:fldChar w:fldCharType="begin"/>
      </w:r>
      <w:r>
        <w:instrText>SEQ Table \* ARABIC</w:instrText>
      </w:r>
      <w:r>
        <w:fldChar w:fldCharType="separate"/>
      </w:r>
      <w:r>
        <w:t>22</w:t>
      </w:r>
      <w:r>
        <w:fldChar w:fldCharType="end"/>
      </w:r>
      <w:bookmarkEnd w:id="75"/>
      <w:r>
        <w:t xml:space="preserve"> - AMS Data</w:t>
      </w:r>
    </w:p>
    <w:p w:rsidR="00BC3ED3" w:rsidRDefault="00BC3ED3"/>
    <w:p w:rsidR="00BC3ED3" w:rsidRDefault="00D42556">
      <w:pPr>
        <w:pStyle w:val="ListParagraph"/>
        <w:numPr>
          <w:ilvl w:val="0"/>
          <w:numId w:val="5"/>
        </w:numPr>
        <w:rPr>
          <w:i/>
        </w:rPr>
      </w:pPr>
      <w:r>
        <w:rPr>
          <w:i/>
        </w:rPr>
        <w:t>Describe other relevant AMS operation parameters.</w:t>
      </w:r>
    </w:p>
    <w:p w:rsidR="00BC3ED3" w:rsidRDefault="00D42556">
      <w:pPr>
        <w:pStyle w:val="ListParagraph"/>
        <w:numPr>
          <w:ilvl w:val="0"/>
          <w:numId w:val="5"/>
        </w:numPr>
        <w:rPr>
          <w:i/>
        </w:rPr>
      </w:pPr>
      <w:r>
        <w:rPr>
          <w:i/>
        </w:rPr>
        <w:t xml:space="preserve">Describe how many cells are monitored by each AMS board, the configuration of the cells, </w:t>
      </w:r>
      <w:proofErr w:type="gramStart"/>
      <w:r>
        <w:rPr>
          <w:i/>
        </w:rPr>
        <w:t>the</w:t>
      </w:r>
      <w:proofErr w:type="gramEnd"/>
      <w:r>
        <w:rPr>
          <w:i/>
        </w:rPr>
        <w:t xml:space="preserve"> configuration of the boards and how AMS communications wiring is protected and isolated.</w:t>
      </w:r>
    </w:p>
    <w:p w:rsidR="00BC3ED3" w:rsidRDefault="00D42556">
      <w:pPr>
        <w:pStyle w:val="ListParagraph"/>
        <w:numPr>
          <w:ilvl w:val="0"/>
          <w:numId w:val="5"/>
        </w:numPr>
        <w:rPr>
          <w:i/>
        </w:rPr>
      </w:pPr>
      <w:r>
        <w:rPr>
          <w:i/>
        </w:rPr>
        <w:t>Describe how the AMS opens the AIRs if an error is detected</w:t>
      </w:r>
    </w:p>
    <w:p w:rsidR="00BC3ED3" w:rsidRDefault="00D42556">
      <w:pPr>
        <w:pStyle w:val="ListParagraph"/>
        <w:numPr>
          <w:ilvl w:val="0"/>
          <w:numId w:val="5"/>
        </w:numPr>
        <w:rPr>
          <w:i/>
        </w:rPr>
      </w:pPr>
      <w:r>
        <w:rPr>
          <w:i/>
        </w:rPr>
        <w:t>Indicate in the AMS system the location of the isolation between TS and GLV</w:t>
      </w:r>
    </w:p>
    <w:p w:rsidR="00BC3ED3" w:rsidRDefault="00D42556">
      <w:pPr>
        <w:pStyle w:val="Heading2"/>
        <w:numPr>
          <w:ilvl w:val="1"/>
          <w:numId w:val="3"/>
        </w:numPr>
      </w:pPr>
      <w:bookmarkStart w:id="76" w:name="_Toc442209127"/>
      <w:r>
        <w:lastRenderedPageBreak/>
        <w:t>Accumulator wiring,</w:t>
      </w:r>
      <w:r>
        <w:rPr>
          <w:rFonts w:eastAsia="Arial" w:cs="Arial"/>
        </w:rPr>
        <w:t xml:space="preserve"> </w:t>
      </w:r>
      <w:r>
        <w:t>cables,</w:t>
      </w:r>
      <w:r>
        <w:rPr>
          <w:rFonts w:eastAsia="Arial" w:cs="Arial"/>
        </w:rPr>
        <w:t xml:space="preserve"> </w:t>
      </w:r>
      <w:r>
        <w:t>current</w:t>
      </w:r>
      <w:r>
        <w:rPr>
          <w:rFonts w:eastAsia="Arial" w:cs="Arial"/>
        </w:rPr>
        <w:t xml:space="preserve"> </w:t>
      </w:r>
      <w:bookmarkEnd w:id="76"/>
      <w:r>
        <w:t>calculations</w:t>
      </w:r>
    </w:p>
    <w:p w:rsidR="00BC3ED3" w:rsidRDefault="00D42556">
      <w:pPr>
        <w:rPr>
          <w:i/>
        </w:rPr>
      </w:pPr>
      <w:r>
        <w:rPr>
          <w:i/>
        </w:rPr>
        <w:t>Describe</w:t>
      </w:r>
      <w:r>
        <w:rPr>
          <w:rFonts w:eastAsia="Arial"/>
          <w:i/>
        </w:rPr>
        <w:t xml:space="preserve"> </w:t>
      </w:r>
      <w:r>
        <w:rPr>
          <w:i/>
        </w:rPr>
        <w:t>internal</w:t>
      </w:r>
      <w:r>
        <w:rPr>
          <w:rFonts w:eastAsia="Arial"/>
          <w:i/>
        </w:rPr>
        <w:t xml:space="preserve"> </w:t>
      </w:r>
      <w:r>
        <w:rPr>
          <w:i/>
        </w:rPr>
        <w:t>wiring with schematics if appropriate. Provide</w:t>
      </w:r>
      <w:r>
        <w:rPr>
          <w:rFonts w:eastAsia="Arial"/>
          <w:i/>
        </w:rPr>
        <w:t xml:space="preserve"> </w:t>
      </w:r>
      <w:r>
        <w:rPr>
          <w:i/>
        </w:rPr>
        <w:t>calculations</w:t>
      </w:r>
      <w:r>
        <w:rPr>
          <w:rFonts w:eastAsia="Arial"/>
          <w:i/>
        </w:rPr>
        <w:t xml:space="preserve"> </w:t>
      </w:r>
      <w:r>
        <w:rPr>
          <w:i/>
        </w:rPr>
        <w:t>for</w:t>
      </w:r>
      <w:r>
        <w:rPr>
          <w:rFonts w:eastAsia="Arial"/>
          <w:i/>
        </w:rPr>
        <w:t xml:space="preserve"> </w:t>
      </w:r>
      <w:r>
        <w:rPr>
          <w:i/>
        </w:rPr>
        <w:t>currents</w:t>
      </w:r>
      <w:r>
        <w:rPr>
          <w:rFonts w:eastAsia="Arial"/>
          <w:i/>
        </w:rPr>
        <w:t xml:space="preserve"> </w:t>
      </w:r>
      <w:r>
        <w:rPr>
          <w:i/>
        </w:rPr>
        <w:t>and</w:t>
      </w:r>
      <w:r>
        <w:rPr>
          <w:rFonts w:eastAsia="Arial"/>
          <w:i/>
        </w:rPr>
        <w:t xml:space="preserve"> </w:t>
      </w:r>
      <w:r>
        <w:rPr>
          <w:i/>
        </w:rPr>
        <w:t>voltages</w:t>
      </w:r>
      <w:r>
        <w:rPr>
          <w:rFonts w:eastAsia="Arial"/>
          <w:i/>
        </w:rPr>
        <w:t xml:space="preserve"> and </w:t>
      </w:r>
      <w:r>
        <w:rPr>
          <w:i/>
        </w:rPr>
        <w:t>show</w:t>
      </w:r>
      <w:r>
        <w:rPr>
          <w:rFonts w:eastAsia="Arial"/>
          <w:i/>
        </w:rPr>
        <w:t xml:space="preserve"> </w:t>
      </w:r>
      <w:r>
        <w:rPr>
          <w:i/>
        </w:rPr>
        <w:t>data</w:t>
      </w:r>
      <w:r>
        <w:rPr>
          <w:rFonts w:eastAsia="Arial"/>
          <w:i/>
        </w:rPr>
        <w:t xml:space="preserve"> </w:t>
      </w:r>
      <w:r>
        <w:rPr>
          <w:i/>
        </w:rPr>
        <w:t>regarding</w:t>
      </w:r>
      <w:r>
        <w:rPr>
          <w:rFonts w:eastAsia="Arial"/>
          <w:i/>
        </w:rPr>
        <w:t xml:space="preserve"> </w:t>
      </w:r>
      <w:r>
        <w:rPr>
          <w:i/>
        </w:rPr>
        <w:t>the</w:t>
      </w:r>
      <w:r>
        <w:rPr>
          <w:rFonts w:eastAsia="Arial"/>
          <w:i/>
        </w:rPr>
        <w:t xml:space="preserve"> </w:t>
      </w:r>
      <w:r>
        <w:rPr>
          <w:i/>
        </w:rPr>
        <w:t>cables</w:t>
      </w:r>
      <w:r>
        <w:rPr>
          <w:rFonts w:eastAsia="Arial"/>
          <w:i/>
        </w:rPr>
        <w:t xml:space="preserve"> </w:t>
      </w:r>
      <w:r>
        <w:rPr>
          <w:i/>
        </w:rPr>
        <w:t>and</w:t>
      </w:r>
      <w:r>
        <w:rPr>
          <w:rFonts w:eastAsia="Arial"/>
          <w:i/>
        </w:rPr>
        <w:t xml:space="preserve"> </w:t>
      </w:r>
      <w:r>
        <w:rPr>
          <w:i/>
        </w:rPr>
        <w:t>connectors used.</w:t>
      </w:r>
    </w:p>
    <w:p w:rsidR="00BC3ED3" w:rsidRDefault="00D42556">
      <w:pPr>
        <w:rPr>
          <w:i/>
        </w:rPr>
      </w:pPr>
      <w:r>
        <w:rPr>
          <w:i/>
        </w:rPr>
        <w:t>Discuss maximum expected current, DC and AC, and duration</w:t>
      </w:r>
    </w:p>
    <w:p w:rsidR="00BC3ED3" w:rsidRDefault="00D42556">
      <w:pPr>
        <w:rPr>
          <w:i/>
        </w:rPr>
      </w:pPr>
      <w:r>
        <w:rPr>
          <w:i/>
        </w:rPr>
        <w:t>Compare the maximum values to nominal currents</w:t>
      </w:r>
    </w:p>
    <w:p w:rsidR="00BC3ED3" w:rsidRDefault="00D42556">
      <w:pPr>
        <w:pStyle w:val="Heading2"/>
        <w:numPr>
          <w:ilvl w:val="1"/>
          <w:numId w:val="3"/>
        </w:numPr>
      </w:pPr>
      <w:bookmarkStart w:id="77" w:name="_Toc442209128"/>
      <w:r>
        <w:t>Accumulator</w:t>
      </w:r>
      <w:r>
        <w:rPr>
          <w:rFonts w:eastAsia="Arial" w:cs="Arial"/>
        </w:rPr>
        <w:t xml:space="preserve"> </w:t>
      </w:r>
      <w:bookmarkEnd w:id="77"/>
      <w:r>
        <w:t>indicator</w:t>
      </w:r>
    </w:p>
    <w:p w:rsidR="00BC3ED3" w:rsidRDefault="00D42556">
      <w:pPr>
        <w:rPr>
          <w:i/>
        </w:rPr>
      </w:pPr>
      <w:r>
        <w:rPr>
          <w:i/>
        </w:rPr>
        <w:t>If accumulator container is removable, describe</w:t>
      </w:r>
      <w:r>
        <w:rPr>
          <w:rFonts w:eastAsia="Arial"/>
          <w:i/>
        </w:rPr>
        <w:t xml:space="preserve"> </w:t>
      </w:r>
      <w:r>
        <w:rPr>
          <w:i/>
        </w:rPr>
        <w:t>the</w:t>
      </w:r>
      <w:r>
        <w:rPr>
          <w:rFonts w:eastAsia="Arial"/>
          <w:i/>
        </w:rPr>
        <w:t xml:space="preserve"> </w:t>
      </w:r>
      <w:r>
        <w:rPr>
          <w:i/>
        </w:rPr>
        <w:t>indicator,</w:t>
      </w:r>
      <w:r>
        <w:rPr>
          <w:rFonts w:eastAsia="Arial"/>
          <w:i/>
        </w:rPr>
        <w:t xml:space="preserve"> including indicating voltage range</w:t>
      </w:r>
    </w:p>
    <w:p w:rsidR="00BC3ED3" w:rsidRDefault="00D42556">
      <w:pPr>
        <w:pStyle w:val="Heading2"/>
        <w:numPr>
          <w:ilvl w:val="1"/>
          <w:numId w:val="3"/>
        </w:numPr>
      </w:pPr>
      <w:bookmarkStart w:id="78" w:name="_Toc442209129"/>
      <w:bookmarkEnd w:id="78"/>
      <w:r>
        <w:t>Charging</w:t>
      </w:r>
    </w:p>
    <w:p w:rsidR="00BC3ED3" w:rsidRDefault="00D42556">
      <w:pPr>
        <w:rPr>
          <w:i/>
        </w:rPr>
      </w:pP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accumulator</w:t>
      </w:r>
      <w:r>
        <w:rPr>
          <w:rFonts w:eastAsia="Arial"/>
          <w:i/>
        </w:rPr>
        <w:t xml:space="preserve"> </w:t>
      </w:r>
      <w:r>
        <w:rPr>
          <w:i/>
        </w:rPr>
        <w:t>will</w:t>
      </w:r>
      <w:r>
        <w:rPr>
          <w:rFonts w:eastAsia="Arial"/>
          <w:i/>
        </w:rPr>
        <w:t xml:space="preserve"> </w:t>
      </w:r>
      <w:r>
        <w:rPr>
          <w:i/>
        </w:rPr>
        <w:t>be</w:t>
      </w:r>
      <w:r>
        <w:rPr>
          <w:rFonts w:eastAsia="Arial"/>
          <w:i/>
        </w:rPr>
        <w:t xml:space="preserve"> </w:t>
      </w:r>
      <w:r>
        <w:rPr>
          <w:i/>
        </w:rPr>
        <w:t>charged.</w:t>
      </w:r>
      <w:r>
        <w:rPr>
          <w:rFonts w:eastAsia="Arial"/>
          <w:i/>
        </w:rPr>
        <w:t xml:space="preserve"> </w:t>
      </w:r>
      <w:r>
        <w:rPr>
          <w:i/>
        </w:rPr>
        <w:t>How</w:t>
      </w:r>
      <w:r>
        <w:rPr>
          <w:rFonts w:eastAsia="Arial"/>
          <w:i/>
        </w:rPr>
        <w:t xml:space="preserve"> </w:t>
      </w:r>
      <w:r>
        <w:rPr>
          <w:i/>
        </w:rPr>
        <w:t>will</w:t>
      </w:r>
      <w:r>
        <w:rPr>
          <w:rFonts w:eastAsia="Arial"/>
          <w:i/>
        </w:rPr>
        <w:t xml:space="preserve"> </w:t>
      </w:r>
      <w:r>
        <w:rPr>
          <w:i/>
        </w:rPr>
        <w:t>the</w:t>
      </w:r>
      <w:r>
        <w:rPr>
          <w:rFonts w:eastAsia="Arial"/>
          <w:i/>
        </w:rPr>
        <w:t xml:space="preserve"> </w:t>
      </w:r>
      <w:r>
        <w:rPr>
          <w:i/>
        </w:rPr>
        <w:t>charger</w:t>
      </w:r>
      <w:r>
        <w:rPr>
          <w:rFonts w:eastAsia="Arial"/>
          <w:i/>
        </w:rPr>
        <w:t xml:space="preserve"> </w:t>
      </w:r>
      <w:r>
        <w:rPr>
          <w:i/>
        </w:rPr>
        <w:t>be</w:t>
      </w:r>
      <w:r>
        <w:rPr>
          <w:rFonts w:eastAsia="Arial"/>
          <w:i/>
        </w:rPr>
        <w:t xml:space="preserve"> </w:t>
      </w:r>
      <w:r>
        <w:rPr>
          <w:i/>
        </w:rPr>
        <w:t>connected?</w:t>
      </w:r>
      <w:r>
        <w:rPr>
          <w:rFonts w:eastAsia="Arial"/>
          <w:i/>
        </w:rPr>
        <w:t xml:space="preserve"> </w:t>
      </w:r>
      <w:r>
        <w:rPr>
          <w:i/>
        </w:rPr>
        <w:t>How</w:t>
      </w:r>
      <w:r>
        <w:rPr>
          <w:rFonts w:eastAsia="Arial"/>
          <w:i/>
        </w:rPr>
        <w:t xml:space="preserve"> </w:t>
      </w:r>
      <w:r>
        <w:rPr>
          <w:i/>
        </w:rPr>
        <w:t>is</w:t>
      </w:r>
      <w:r>
        <w:rPr>
          <w:rFonts w:eastAsia="Arial"/>
          <w:i/>
        </w:rPr>
        <w:t xml:space="preserve"> </w:t>
      </w:r>
      <w:r>
        <w:rPr>
          <w:i/>
        </w:rPr>
        <w:t>the</w:t>
      </w:r>
      <w:r>
        <w:rPr>
          <w:rFonts w:eastAsia="Arial"/>
          <w:i/>
        </w:rPr>
        <w:t xml:space="preserve"> </w:t>
      </w:r>
      <w:r>
        <w:rPr>
          <w:i/>
        </w:rPr>
        <w:t>accumulator</w:t>
      </w:r>
      <w:r>
        <w:rPr>
          <w:rFonts w:eastAsia="Arial"/>
          <w:i/>
        </w:rPr>
        <w:t xml:space="preserve"> to </w:t>
      </w:r>
      <w:r>
        <w:rPr>
          <w:i/>
        </w:rPr>
        <w:t>be</w:t>
      </w:r>
      <w:r>
        <w:rPr>
          <w:rFonts w:eastAsia="Arial"/>
          <w:i/>
        </w:rPr>
        <w:t xml:space="preserve"> </w:t>
      </w:r>
      <w:r>
        <w:rPr>
          <w:i/>
        </w:rPr>
        <w:t>supervised</w:t>
      </w:r>
      <w:r>
        <w:rPr>
          <w:rFonts w:eastAsia="Arial"/>
          <w:i/>
        </w:rPr>
        <w:t xml:space="preserve"> </w:t>
      </w:r>
      <w:r>
        <w:rPr>
          <w:i/>
        </w:rPr>
        <w:t>during</w:t>
      </w:r>
      <w:r>
        <w:rPr>
          <w:rFonts w:eastAsia="Arial"/>
          <w:i/>
        </w:rPr>
        <w:t xml:space="preserve"> </w:t>
      </w:r>
      <w:r>
        <w:rPr>
          <w:i/>
        </w:rPr>
        <w:t>charging?</w:t>
      </w:r>
    </w:p>
    <w:p w:rsidR="00BC3ED3" w:rsidRDefault="00BC3ED3"/>
    <w:p w:rsidR="00BC3ED3" w:rsidRDefault="00D42556">
      <w:pPr>
        <w:rPr>
          <w:rFonts w:eastAsia="Arial"/>
          <w:i/>
        </w:rPr>
      </w:pPr>
      <w:r>
        <w:rPr>
          <w:rFonts w:eastAsia="Arial"/>
          <w:i/>
        </w:rPr>
        <w:t xml:space="preserve"> </w:t>
      </w:r>
      <w:r>
        <w:rPr>
          <w:i/>
        </w:rPr>
        <w:t>Complete the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071"/>
        <w:gridCol w:w="4001"/>
      </w:tblGrid>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Charger Manufacturer and model:</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power:</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kW</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Isolation</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916589115"/>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00231979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UL Certification (If “no”, fill in the line below)</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61844853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66598339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Do you have a waiver from the FH rules committee?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rPr>
                <w:sz w:val="24"/>
              </w:rPr>
              <w:t xml:space="preserve">            </w:t>
            </w:r>
            <w:sdt>
              <w:sdtPr>
                <w:id w:val="155859637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56008529"/>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voltage: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Maximum charging current:</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Interface with accumulator (e.g. CAN, relay </w:t>
            </w:r>
            <w:proofErr w:type="spellStart"/>
            <w:r>
              <w:t>etc</w:t>
            </w:r>
            <w:proofErr w:type="spellEnd"/>
            <w:r>
              <w:t>)</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BC3ED3">
            <w:pPr>
              <w:pStyle w:val="TableContents"/>
            </w:pP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Input voltage:</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VAC single phase</w:t>
            </w:r>
          </w:p>
        </w:tc>
      </w:tr>
      <w:tr w:rsidR="00BC3ED3">
        <w:tc>
          <w:tcPr>
            <w:tcW w:w="507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Input current:</w:t>
            </w:r>
          </w:p>
        </w:tc>
        <w:tc>
          <w:tcPr>
            <w:tcW w:w="4001"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79" w:name="_Toc442209172"/>
      <w:r>
        <w:t xml:space="preserve">Table </w:t>
      </w:r>
      <w:r>
        <w:fldChar w:fldCharType="begin"/>
      </w:r>
      <w:r>
        <w:instrText>SEQ Table \* ARABIC</w:instrText>
      </w:r>
      <w:r>
        <w:fldChar w:fldCharType="separate"/>
      </w:r>
      <w:r>
        <w:t>23</w:t>
      </w:r>
      <w:r>
        <w:fldChar w:fldCharType="end"/>
      </w:r>
      <w:bookmarkEnd w:id="79"/>
      <w:r>
        <w:t xml:space="preserve"> - Charger data</w:t>
      </w:r>
    </w:p>
    <w:p w:rsidR="00BC3ED3" w:rsidRDefault="00D42556">
      <w:pPr>
        <w:pStyle w:val="Heading2"/>
        <w:numPr>
          <w:ilvl w:val="1"/>
          <w:numId w:val="3"/>
        </w:numPr>
      </w:pPr>
      <w:bookmarkStart w:id="80" w:name="_Toc442209130"/>
      <w:bookmarkEnd w:id="80"/>
      <w:r>
        <w:lastRenderedPageBreak/>
        <w:t>Accumulator Container/Housing</w:t>
      </w:r>
    </w:p>
    <w:p w:rsidR="00BC3ED3" w:rsidRDefault="00D42556">
      <w:pPr>
        <w:rPr>
          <w:rFonts w:eastAsia="Arial"/>
          <w:i/>
        </w:rPr>
      </w:pPr>
      <w:r>
        <w:rPr>
          <w:i/>
        </w:rPr>
        <w:t>Describe</w:t>
      </w:r>
      <w:r>
        <w:rPr>
          <w:rFonts w:eastAsia="Arial"/>
          <w:i/>
        </w:rPr>
        <w:t xml:space="preserve"> </w:t>
      </w:r>
      <w:r>
        <w:rPr>
          <w:i/>
        </w:rPr>
        <w:t>the</w:t>
      </w:r>
      <w:r>
        <w:rPr>
          <w:rFonts w:eastAsia="Arial"/>
          <w:i/>
        </w:rPr>
        <w:t xml:space="preserve"> </w:t>
      </w:r>
      <w:r>
        <w:rPr>
          <w:i/>
        </w:rPr>
        <w:t>design</w:t>
      </w:r>
      <w:r>
        <w:rPr>
          <w:rFonts w:eastAsia="Arial"/>
          <w:i/>
        </w:rPr>
        <w:t xml:space="preserve"> </w:t>
      </w:r>
      <w:r>
        <w:rPr>
          <w:i/>
        </w:rPr>
        <w:t>of</w:t>
      </w:r>
      <w:r>
        <w:rPr>
          <w:rFonts w:eastAsia="Arial"/>
          <w:i/>
        </w:rPr>
        <w:t xml:space="preserve"> </w:t>
      </w:r>
      <w:r>
        <w:rPr>
          <w:i/>
        </w:rPr>
        <w:t>the</w:t>
      </w:r>
      <w:r>
        <w:rPr>
          <w:rFonts w:eastAsia="Arial"/>
          <w:i/>
        </w:rPr>
        <w:t xml:space="preserve"> accumulator </w:t>
      </w:r>
      <w:r>
        <w:rPr>
          <w:i/>
        </w:rPr>
        <w:t>container. I</w:t>
      </w:r>
      <w:r>
        <w:rPr>
          <w:rFonts w:eastAsia="Arial"/>
          <w:i/>
        </w:rPr>
        <w:t>nclude the housing material specifications and construction methods. Include data sheets for insulating materials.  Include information documenting compliance with UL94-V0, FAR25 or equivalent.</w:t>
      </w:r>
    </w:p>
    <w:p w:rsidR="00BC3ED3" w:rsidRDefault="00BC3ED3">
      <w:pPr>
        <w:rPr>
          <w:rFonts w:eastAsia="Arial"/>
          <w:i/>
        </w:rPr>
      </w:pPr>
    </w:p>
    <w:p w:rsidR="00BC3ED3" w:rsidRDefault="00D42556">
      <w:pPr>
        <w:rPr>
          <w:i/>
        </w:rPr>
      </w:pPr>
      <w:r>
        <w:rPr>
          <w:i/>
        </w:rPr>
        <w:t>If the housing is made of conductive material, include information on how the poles of the accumulators are insulated and/or separated from the housing, and describe where and how the container is grounded to the chassis.</w:t>
      </w:r>
    </w:p>
    <w:p w:rsidR="00BC3ED3" w:rsidRDefault="00BC3ED3">
      <w:pPr>
        <w:rPr>
          <w:i/>
        </w:rPr>
      </w:pPr>
    </w:p>
    <w:p w:rsidR="00BC3ED3" w:rsidRDefault="00D42556">
      <w:pPr>
        <w:rPr>
          <w:b/>
          <w:i/>
        </w:rPr>
      </w:pPr>
      <w:r>
        <w:rPr>
          <w:i/>
        </w:rPr>
        <w:t xml:space="preserve">Include additional photographs if required to comply with rule </w:t>
      </w:r>
      <w:r>
        <w:rPr>
          <w:b/>
          <w:i/>
        </w:rPr>
        <w:t>EV3.2</w:t>
      </w:r>
      <w:bookmarkEnd w:id="45"/>
      <w:r>
        <w:rPr>
          <w:b/>
          <w:i/>
        </w:rPr>
        <w:t>.</w:t>
      </w:r>
    </w:p>
    <w:p w:rsidR="00BC3ED3" w:rsidRDefault="00BC3ED3">
      <w:pPr>
        <w:rPr>
          <w:b/>
          <w:i/>
        </w:rPr>
      </w:pPr>
    </w:p>
    <w:p w:rsidR="00BC3ED3" w:rsidRDefault="00D42556">
      <w:pPr>
        <w:rPr>
          <w:i/>
        </w:rPr>
      </w:pPr>
      <w:r>
        <w:rPr>
          <w:i/>
        </w:rPr>
        <w:t>Show</w:t>
      </w:r>
      <w:r>
        <w:rPr>
          <w:rFonts w:eastAsia="Arial"/>
          <w:i/>
        </w:rPr>
        <w:t xml:space="preserve"> </w:t>
      </w:r>
      <w:r>
        <w:rPr>
          <w:i/>
        </w:rPr>
        <w:t>how</w:t>
      </w:r>
      <w:r>
        <w:rPr>
          <w:rFonts w:eastAsia="Arial"/>
          <w:i/>
        </w:rPr>
        <w:t xml:space="preserve"> </w:t>
      </w:r>
      <w:r>
        <w:rPr>
          <w:i/>
        </w:rPr>
        <w:t>the</w:t>
      </w:r>
      <w:r>
        <w:rPr>
          <w:rFonts w:eastAsia="Arial"/>
          <w:i/>
        </w:rPr>
        <w:t xml:space="preserve"> </w:t>
      </w:r>
      <w:r>
        <w:rPr>
          <w:i/>
        </w:rPr>
        <w:t>cells</w:t>
      </w:r>
      <w:r>
        <w:rPr>
          <w:rFonts w:eastAsia="Arial"/>
          <w:i/>
        </w:rPr>
        <w:t xml:space="preserve"> </w:t>
      </w:r>
      <w:r>
        <w:rPr>
          <w:i/>
        </w:rPr>
        <w:t>are</w:t>
      </w:r>
      <w:r>
        <w:rPr>
          <w:rFonts w:eastAsia="Arial"/>
          <w:i/>
        </w:rPr>
        <w:t xml:space="preserve"> </w:t>
      </w:r>
      <w:r>
        <w:rPr>
          <w:i/>
        </w:rPr>
        <w:t>mounted,</w:t>
      </w:r>
      <w:r>
        <w:rPr>
          <w:rFonts w:eastAsia="Arial"/>
          <w:i/>
        </w:rPr>
        <w:t xml:space="preserve"> </w:t>
      </w:r>
      <w:r>
        <w:rPr>
          <w:i/>
        </w:rPr>
        <w:t>use</w:t>
      </w:r>
      <w:r>
        <w:rPr>
          <w:rFonts w:eastAsia="Arial"/>
          <w:i/>
        </w:rPr>
        <w:t xml:space="preserve"> </w:t>
      </w:r>
      <w:r>
        <w:rPr>
          <w:i/>
        </w:rPr>
        <w:t xml:space="preserve">CAD-Renderings, and include calculations showing compliance with FH Rules </w:t>
      </w:r>
      <w:r>
        <w:rPr>
          <w:b/>
          <w:i/>
        </w:rPr>
        <w:t>EV3.4.</w:t>
      </w:r>
    </w:p>
    <w:p w:rsidR="00BC3ED3" w:rsidRDefault="00BC3ED3"/>
    <w:p w:rsidR="00BC3ED3" w:rsidRDefault="00D42556">
      <w:pPr>
        <w:pStyle w:val="Heading1"/>
        <w:numPr>
          <w:ilvl w:val="0"/>
          <w:numId w:val="3"/>
        </w:numPr>
      </w:pPr>
      <w:bookmarkStart w:id="81" w:name="_Toc442209131"/>
      <w:bookmarkEnd w:id="81"/>
      <w:r>
        <w:lastRenderedPageBreak/>
        <w:t>Safety Controls and Indicators</w:t>
      </w:r>
    </w:p>
    <w:p w:rsidR="00BC3ED3" w:rsidRDefault="00D42556">
      <w:pPr>
        <w:pStyle w:val="Heading2"/>
        <w:numPr>
          <w:ilvl w:val="1"/>
          <w:numId w:val="3"/>
        </w:numPr>
      </w:pPr>
      <w:bookmarkStart w:id="82" w:name="_Toc442209132"/>
      <w:r>
        <w:t>Shutdown</w:t>
      </w:r>
      <w:r>
        <w:rPr>
          <w:rFonts w:eastAsia="Arial" w:cs="Arial"/>
        </w:rPr>
        <w:t xml:space="preserve"> </w:t>
      </w:r>
      <w:bookmarkEnd w:id="82"/>
      <w:r>
        <w:t>Circuit</w:t>
      </w:r>
    </w:p>
    <w:p w:rsidR="00BC3ED3" w:rsidRDefault="00D42556">
      <w:pPr>
        <w:rPr>
          <w:i/>
        </w:rPr>
      </w:pPr>
      <w:r>
        <w:rPr>
          <w:i/>
        </w:rPr>
        <w:t>Include a schematic of the shutdown circuit for your vehicle including all major components in the loop</w:t>
      </w:r>
    </w:p>
    <w:p w:rsidR="00BC3ED3" w:rsidRDefault="00BC3ED3"/>
    <w:p w:rsidR="00BC3ED3" w:rsidRDefault="00D42556">
      <w:pPr>
        <w:keepNext/>
        <w:jc w:val="center"/>
      </w:pPr>
      <w:r>
        <w:rPr>
          <w:noProof/>
          <w:lang w:eastAsia="en-US"/>
        </w:rPr>
        <w:drawing>
          <wp:inline distT="0" distB="0" distL="0" distR="0">
            <wp:extent cx="3308350" cy="82677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83" w:name="_Toc442209148"/>
      <w:r>
        <w:t xml:space="preserve">Figure </w:t>
      </w:r>
      <w:r>
        <w:fldChar w:fldCharType="begin"/>
      </w:r>
      <w:r>
        <w:instrText>SEQ Figure \* ARABIC</w:instrText>
      </w:r>
      <w:r>
        <w:fldChar w:fldCharType="separate"/>
      </w:r>
      <w:r>
        <w:t>7</w:t>
      </w:r>
      <w:r>
        <w:fldChar w:fldCharType="end"/>
      </w:r>
      <w:bookmarkEnd w:id="83"/>
      <w:r>
        <w:t xml:space="preserve"> – Safety Shutdown Circuit Schematic</w:t>
      </w:r>
    </w:p>
    <w:p w:rsidR="00BC3ED3" w:rsidRDefault="00BC3ED3">
      <w:pPr>
        <w:pStyle w:val="Caption"/>
      </w:pPr>
    </w:p>
    <w:p w:rsidR="00BC3ED3" w:rsidRDefault="00D42556">
      <w:pPr>
        <w:rPr>
          <w:i/>
        </w:rPr>
      </w:pPr>
      <w:r>
        <w:rPr>
          <w:i/>
        </w:rPr>
        <w:t>Describe</w:t>
      </w:r>
      <w:r>
        <w:rPr>
          <w:rFonts w:eastAsia="Arial"/>
          <w:i/>
        </w:rPr>
        <w:t xml:space="preserve"> </w:t>
      </w:r>
      <w:r>
        <w:rPr>
          <w:i/>
        </w:rPr>
        <w:t>the method of operation of your</w:t>
      </w:r>
      <w:r>
        <w:rPr>
          <w:rFonts w:eastAsia="Arial"/>
          <w:i/>
          <w:color w:val="FF0000"/>
        </w:rPr>
        <w:t xml:space="preserve"> </w:t>
      </w:r>
      <w:r>
        <w:rPr>
          <w:i/>
        </w:rPr>
        <w:t>shutdown</w:t>
      </w:r>
      <w:r>
        <w:rPr>
          <w:rFonts w:eastAsia="Arial"/>
          <w:i/>
        </w:rPr>
        <w:t xml:space="preserve"> </w:t>
      </w:r>
      <w:r>
        <w:rPr>
          <w:i/>
        </w:rPr>
        <w:t>circuit,</w:t>
      </w:r>
      <w:r>
        <w:rPr>
          <w:rFonts w:eastAsia="Arial"/>
          <w:i/>
        </w:rPr>
        <w:t xml:space="preserve"> including </w:t>
      </w:r>
      <w:r>
        <w:rPr>
          <w:i/>
        </w:rPr>
        <w:t>the</w:t>
      </w:r>
      <w:r>
        <w:rPr>
          <w:rFonts w:eastAsia="Arial"/>
          <w:i/>
        </w:rPr>
        <w:t xml:space="preserve"> </w:t>
      </w:r>
      <w:r>
        <w:rPr>
          <w:i/>
        </w:rPr>
        <w:t>master</w:t>
      </w:r>
      <w:r>
        <w:rPr>
          <w:rFonts w:eastAsia="Arial"/>
          <w:i/>
        </w:rPr>
        <w:t xml:space="preserve"> </w:t>
      </w:r>
      <w:r>
        <w:rPr>
          <w:i/>
        </w:rPr>
        <w:t>switches,</w:t>
      </w:r>
      <w:r>
        <w:rPr>
          <w:rFonts w:eastAsia="Arial"/>
          <w:i/>
        </w:rPr>
        <w:t xml:space="preserve"> </w:t>
      </w:r>
      <w:r>
        <w:rPr>
          <w:i/>
        </w:rPr>
        <w:t>shut</w:t>
      </w:r>
      <w:r>
        <w:rPr>
          <w:rFonts w:eastAsia="Arial"/>
          <w:i/>
        </w:rPr>
        <w:t xml:space="preserve"> </w:t>
      </w:r>
      <w:r>
        <w:rPr>
          <w:i/>
        </w:rPr>
        <w:t>down</w:t>
      </w:r>
      <w:r>
        <w:rPr>
          <w:rFonts w:eastAsia="Arial"/>
          <w:i/>
        </w:rPr>
        <w:t xml:space="preserve"> </w:t>
      </w:r>
      <w:r>
        <w:rPr>
          <w:i/>
        </w:rPr>
        <w:t>buttons,</w:t>
      </w:r>
      <w:r>
        <w:rPr>
          <w:rFonts w:eastAsia="Arial"/>
          <w:i/>
        </w:rPr>
        <w:t xml:space="preserve"> </w:t>
      </w:r>
      <w:r>
        <w:rPr>
          <w:i/>
        </w:rPr>
        <w:t>brake</w:t>
      </w:r>
      <w:r>
        <w:rPr>
          <w:rFonts w:eastAsia="Arial"/>
          <w:i/>
        </w:rPr>
        <w:t xml:space="preserve"> </w:t>
      </w:r>
      <w:r>
        <w:rPr>
          <w:i/>
        </w:rPr>
        <w:t>over</w:t>
      </w:r>
      <w:r>
        <w:rPr>
          <w:rFonts w:eastAsia="Arial"/>
          <w:i/>
        </w:rPr>
        <w:t>-</w:t>
      </w:r>
      <w:r>
        <w:rPr>
          <w:i/>
        </w:rPr>
        <w:t>travel</w:t>
      </w:r>
      <w:r>
        <w:rPr>
          <w:rFonts w:eastAsia="Arial"/>
          <w:i/>
        </w:rPr>
        <w:t xml:space="preserve"> </w:t>
      </w:r>
      <w:r>
        <w:rPr>
          <w:i/>
        </w:rPr>
        <w:t>switch,</w:t>
      </w:r>
      <w:r>
        <w:rPr>
          <w:rFonts w:eastAsia="Arial"/>
          <w:i/>
        </w:rPr>
        <w:t xml:space="preserve"> </w:t>
      </w:r>
      <w:r>
        <w:rPr>
          <w:i/>
        </w:rPr>
        <w:t>etc. Also complete the following table</w:t>
      </w:r>
    </w:p>
    <w:tbl>
      <w:tblPr>
        <w:tblW w:w="9072"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45"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bottom"/>
          </w:tcPr>
          <w:p w:rsidR="00BC3ED3" w:rsidRDefault="00D42556">
            <w:pPr>
              <w:pStyle w:val="TableHeading"/>
              <w:rPr>
                <w:b/>
              </w:rPr>
            </w:pPr>
            <w:r>
              <w:rPr>
                <w:b/>
              </w:rPr>
              <w:t>Part</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bottom"/>
          </w:tcPr>
          <w:p w:rsidR="00BC3ED3" w:rsidRDefault="00D42556">
            <w:pPr>
              <w:pStyle w:val="TableHeading"/>
              <w:rPr>
                <w:b/>
              </w:rPr>
            </w:pPr>
            <w:r>
              <w:rPr>
                <w:b/>
              </w:rPr>
              <w:t xml:space="preserve">Function </w:t>
            </w:r>
            <w:r>
              <w:rPr>
                <w:b/>
              </w:rPr>
              <w:br/>
              <w:t>(Momentary, Normally Open or Normally Closed)</w:t>
            </w: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Main Switch (for control and tractive-system; CSMS, TSMS)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Brake over-travel switch (BOTS)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Shutdown buttons (BRB)</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Insulation Monitoring Device (IMD)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Battery Management System (AMS)</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r w:rsidR="00BC3ED3">
        <w:tc>
          <w:tcPr>
            <w:tcW w:w="4536"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D42556">
            <w:pPr>
              <w:pStyle w:val="TableContents"/>
            </w:pPr>
            <w:r>
              <w:t>Interlocks (if used)</w:t>
            </w:r>
          </w:p>
        </w:tc>
        <w:tc>
          <w:tcPr>
            <w:tcW w:w="4535" w:type="dxa"/>
            <w:tcBorders>
              <w:top w:val="single" w:sz="4" w:space="0" w:color="000001"/>
              <w:left w:val="single" w:sz="4" w:space="0" w:color="000001"/>
              <w:bottom w:val="single" w:sz="4" w:space="0" w:color="000001"/>
              <w:right w:val="single" w:sz="4" w:space="0" w:color="000001"/>
            </w:tcBorders>
            <w:shd w:val="clear" w:color="auto" w:fill="auto"/>
            <w:tcMar>
              <w:left w:w="45" w:type="dxa"/>
            </w:tcMar>
            <w:vAlign w:val="center"/>
          </w:tcPr>
          <w:p w:rsidR="00BC3ED3" w:rsidRDefault="00BC3ED3">
            <w:pPr>
              <w:pStyle w:val="TableContents"/>
            </w:pPr>
          </w:p>
        </w:tc>
      </w:tr>
    </w:tbl>
    <w:p w:rsidR="00BC3ED3" w:rsidRDefault="00D42556">
      <w:pPr>
        <w:pStyle w:val="Table"/>
      </w:pPr>
      <w:bookmarkStart w:id="84" w:name="_Toc442209173"/>
      <w:r>
        <w:t xml:space="preserve">Table </w:t>
      </w:r>
      <w:r>
        <w:fldChar w:fldCharType="begin"/>
      </w:r>
      <w:r>
        <w:instrText>SEQ Table \* ARABIC</w:instrText>
      </w:r>
      <w:r>
        <w:fldChar w:fldCharType="separate"/>
      </w:r>
      <w:r>
        <w:t>24</w:t>
      </w:r>
      <w:r>
        <w:fldChar w:fldCharType="end"/>
      </w:r>
      <w:r>
        <w:t xml:space="preserve"> - Switches&amp; devices</w:t>
      </w:r>
      <w:r>
        <w:rPr>
          <w:rFonts w:eastAsia="Times New Roman" w:cs="Times New Roman"/>
        </w:rPr>
        <w:t xml:space="preserve"> </w:t>
      </w:r>
      <w:r>
        <w:t>in</w:t>
      </w:r>
      <w:r>
        <w:rPr>
          <w:rFonts w:eastAsia="Times New Roman" w:cs="Times New Roman"/>
        </w:rPr>
        <w:t xml:space="preserve"> </w:t>
      </w:r>
      <w:r>
        <w:t>the</w:t>
      </w:r>
      <w:r>
        <w:rPr>
          <w:rFonts w:eastAsia="Times New Roman" w:cs="Times New Roman"/>
        </w:rPr>
        <w:t xml:space="preserve"> shutdown </w:t>
      </w:r>
      <w:bookmarkEnd w:id="84"/>
      <w:r>
        <w:t>circuit</w:t>
      </w:r>
    </w:p>
    <w:p w:rsidR="00BC3ED3" w:rsidRDefault="00BC3ED3">
      <w:pPr>
        <w:pStyle w:val="Table"/>
      </w:pPr>
    </w:p>
    <w:p w:rsidR="00BC3ED3" w:rsidRDefault="00D42556">
      <w:pPr>
        <w:rPr>
          <w:i/>
        </w:rPr>
      </w:pPr>
      <w:r>
        <w:rPr>
          <w:i/>
        </w:rPr>
        <w:t xml:space="preserve"> Describe</w:t>
      </w:r>
      <w:r>
        <w:rPr>
          <w:rFonts w:eastAsia="Arial"/>
          <w:i/>
        </w:rPr>
        <w:t xml:space="preserve"> </w:t>
      </w:r>
      <w:r>
        <w:rPr>
          <w:i/>
        </w:rPr>
        <w:t>wiring</w:t>
      </w:r>
      <w:r>
        <w:rPr>
          <w:rFonts w:eastAsia="Arial"/>
          <w:i/>
        </w:rPr>
        <w:t xml:space="preserve"> </w:t>
      </w:r>
      <w:r>
        <w:rPr>
          <w:i/>
        </w:rPr>
        <w:t>and</w:t>
      </w:r>
      <w:r>
        <w:rPr>
          <w:rFonts w:eastAsia="Arial"/>
          <w:i/>
        </w:rPr>
        <w:t xml:space="preserve"> </w:t>
      </w:r>
      <w:r>
        <w:rPr>
          <w:i/>
        </w:rPr>
        <w:t>additional</w:t>
      </w:r>
      <w:r>
        <w:rPr>
          <w:rFonts w:eastAsia="Arial"/>
          <w:i/>
        </w:rPr>
        <w:t xml:space="preserve"> </w:t>
      </w:r>
      <w:r>
        <w:rPr>
          <w:i/>
        </w:rPr>
        <w:t>circuitry controlling AIRs. Write a functional description of operation</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Number of AIRs:</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Coil holding current per AIR:</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Current drawn by other components wired in parallel with the AIRs. </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Total current:</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 xml:space="preserve">                   A</w:t>
            </w:r>
          </w:p>
        </w:tc>
      </w:tr>
    </w:tbl>
    <w:p w:rsidR="00BC3ED3" w:rsidRDefault="00D42556">
      <w:pPr>
        <w:pStyle w:val="Table"/>
      </w:pPr>
      <w:bookmarkStart w:id="85" w:name="_Toc442209174"/>
      <w:r>
        <w:lastRenderedPageBreak/>
        <w:t xml:space="preserve">Table </w:t>
      </w:r>
      <w:r>
        <w:fldChar w:fldCharType="begin"/>
      </w:r>
      <w:r>
        <w:instrText>SEQ Table \* ARABIC</w:instrText>
      </w:r>
      <w:r>
        <w:fldChar w:fldCharType="separate"/>
      </w:r>
      <w:r>
        <w:t>25</w:t>
      </w:r>
      <w:r>
        <w:fldChar w:fldCharType="end"/>
      </w:r>
      <w:bookmarkEnd w:id="85"/>
      <w:r>
        <w:t xml:space="preserve"> - Shutdown circuit Current Draw</w:t>
      </w:r>
    </w:p>
    <w:p w:rsidR="00BC3ED3" w:rsidRDefault="00D42556">
      <w:pPr>
        <w:rPr>
          <w:i/>
        </w:rPr>
      </w:pPr>
      <w:r>
        <w:rPr>
          <w:i/>
        </w:rPr>
        <w:t xml:space="preserve"> Provide</w:t>
      </w:r>
      <w:r>
        <w:rPr>
          <w:rFonts w:eastAsia="Arial"/>
          <w:i/>
        </w:rPr>
        <w:t xml:space="preserve"> </w:t>
      </w:r>
      <w:r>
        <w:rPr>
          <w:i/>
        </w:rPr>
        <w:t>CAD-renderings</w:t>
      </w:r>
      <w:r>
        <w:rPr>
          <w:rFonts w:eastAsia="Arial"/>
          <w:i/>
        </w:rPr>
        <w:t xml:space="preserve"> </w:t>
      </w:r>
      <w:r>
        <w:rPr>
          <w:i/>
        </w:rPr>
        <w:t>showing</w:t>
      </w:r>
      <w:r>
        <w:rPr>
          <w:rFonts w:eastAsia="Arial"/>
          <w:i/>
        </w:rPr>
        <w:t xml:space="preserve"> </w:t>
      </w:r>
      <w:r>
        <w:rPr>
          <w:i/>
        </w:rPr>
        <w:t>the</w:t>
      </w:r>
      <w:r>
        <w:rPr>
          <w:rFonts w:eastAsia="Arial"/>
          <w:i/>
        </w:rPr>
        <w:t xml:space="preserve"> </w:t>
      </w:r>
      <w:r>
        <w:rPr>
          <w:i/>
        </w:rPr>
        <w:t>shutdown circuit</w:t>
      </w:r>
      <w:r>
        <w:rPr>
          <w:rFonts w:eastAsia="Arial"/>
          <w:i/>
        </w:rPr>
        <w:t xml:space="preserve"> </w:t>
      </w:r>
      <w:r>
        <w:rPr>
          <w:i/>
        </w:rPr>
        <w:t>parts.</w:t>
      </w:r>
      <w:r>
        <w:rPr>
          <w:rFonts w:eastAsia="Arial"/>
          <w:i/>
        </w:rPr>
        <w:t xml:space="preserve"> </w:t>
      </w:r>
      <w:r>
        <w:rPr>
          <w:i/>
        </w:rPr>
        <w:t>Mark</w:t>
      </w:r>
      <w:r>
        <w:rPr>
          <w:rFonts w:eastAsia="Arial"/>
          <w:i/>
        </w:rPr>
        <w:t xml:space="preserve"> </w:t>
      </w:r>
      <w:r>
        <w:rPr>
          <w:i/>
        </w:rPr>
        <w:t>the</w:t>
      </w:r>
      <w:r>
        <w:rPr>
          <w:rFonts w:eastAsia="Arial"/>
          <w:i/>
        </w:rPr>
        <w:t xml:space="preserve"> </w:t>
      </w:r>
      <w:r>
        <w:rPr>
          <w:i/>
        </w:rPr>
        <w:t>parts</w:t>
      </w:r>
      <w:r>
        <w:rPr>
          <w:rFonts w:eastAsia="Arial"/>
          <w:i/>
        </w:rPr>
        <w:t xml:space="preserve"> </w:t>
      </w:r>
      <w:r>
        <w:rPr>
          <w:i/>
        </w:rPr>
        <w:t>in</w:t>
      </w:r>
      <w:r>
        <w:rPr>
          <w:rFonts w:eastAsia="Arial"/>
          <w:i/>
        </w:rPr>
        <w:t xml:space="preserve"> </w:t>
      </w:r>
      <w:r>
        <w:rPr>
          <w:i/>
        </w:rPr>
        <w:t>the</w:t>
      </w:r>
      <w:r>
        <w:rPr>
          <w:rFonts w:eastAsia="Arial"/>
          <w:i/>
        </w:rPr>
        <w:t xml:space="preserve"> </w:t>
      </w:r>
      <w:r>
        <w:rPr>
          <w:i/>
        </w:rPr>
        <w:t>renderings</w:t>
      </w:r>
    </w:p>
    <w:p w:rsidR="00BC3ED3" w:rsidRDefault="00BC3ED3"/>
    <w:p w:rsidR="00BC3ED3" w:rsidRDefault="00D42556">
      <w:pPr>
        <w:keepNext/>
        <w:jc w:val="center"/>
      </w:pPr>
      <w:r>
        <w:rPr>
          <w:noProof/>
          <w:lang w:eastAsia="en-US"/>
        </w:rPr>
        <w:drawing>
          <wp:inline distT="0" distB="0" distL="0" distR="0">
            <wp:extent cx="3308350" cy="82677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3"/>
                    <a:stretch>
                      <a:fillRect/>
                    </a:stretch>
                  </pic:blipFill>
                  <pic:spPr bwMode="auto">
                    <a:xfrm>
                      <a:off x="0" y="0"/>
                      <a:ext cx="3308350" cy="826770"/>
                    </a:xfrm>
                    <a:prstGeom prst="rect">
                      <a:avLst/>
                    </a:prstGeom>
                  </pic:spPr>
                </pic:pic>
              </a:graphicData>
            </a:graphic>
          </wp:inline>
        </w:drawing>
      </w:r>
    </w:p>
    <w:p w:rsidR="00BC3ED3" w:rsidRDefault="00D42556">
      <w:pPr>
        <w:pStyle w:val="Caption"/>
      </w:pPr>
      <w:bookmarkStart w:id="86" w:name="_Toc442209149"/>
      <w:r>
        <w:t xml:space="preserve">Figure </w:t>
      </w:r>
      <w:r>
        <w:fldChar w:fldCharType="begin"/>
      </w:r>
      <w:r>
        <w:instrText>SEQ Figure \* ARABIC</w:instrText>
      </w:r>
      <w:r>
        <w:fldChar w:fldCharType="separate"/>
      </w:r>
      <w:r>
        <w:t>8</w:t>
      </w:r>
      <w:r>
        <w:fldChar w:fldCharType="end"/>
      </w:r>
      <w:bookmarkEnd w:id="86"/>
      <w:r>
        <w:t xml:space="preserve"> – Location of Shutdown Circuit Components</w:t>
      </w:r>
    </w:p>
    <w:p w:rsidR="00BC3ED3" w:rsidRDefault="00D42556">
      <w:pPr>
        <w:pStyle w:val="Heading2"/>
        <w:numPr>
          <w:ilvl w:val="1"/>
          <w:numId w:val="3"/>
        </w:numPr>
      </w:pPr>
      <w:bookmarkStart w:id="87" w:name="_Toc442209133"/>
      <w:bookmarkEnd w:id="87"/>
      <w:r>
        <w:t>IMD</w:t>
      </w:r>
    </w:p>
    <w:p w:rsidR="00BC3ED3" w:rsidRDefault="00D42556">
      <w:pPr>
        <w:rPr>
          <w:i/>
        </w:rPr>
      </w:pPr>
      <w:r>
        <w:rPr>
          <w:i/>
        </w:rPr>
        <w:t>Describe</w:t>
      </w:r>
      <w:r>
        <w:rPr>
          <w:rFonts w:eastAsia="Arial"/>
          <w:i/>
        </w:rPr>
        <w:t xml:space="preserve"> </w:t>
      </w:r>
      <w:r>
        <w:rPr>
          <w:i/>
        </w:rPr>
        <w:t>the</w:t>
      </w:r>
      <w:r>
        <w:rPr>
          <w:rFonts w:eastAsia="Arial"/>
          <w:i/>
        </w:rPr>
        <w:t xml:space="preserve"> </w:t>
      </w:r>
      <w:r>
        <w:rPr>
          <w:i/>
        </w:rPr>
        <w:t>IMD used and</w:t>
      </w:r>
      <w:r>
        <w:rPr>
          <w:rFonts w:eastAsia="Arial"/>
          <w:i/>
        </w:rPr>
        <w:t xml:space="preserve"> </w:t>
      </w:r>
      <w:r>
        <w:rPr>
          <w:i/>
        </w:rPr>
        <w:t>use</w:t>
      </w:r>
      <w:r>
        <w:rPr>
          <w:rFonts w:eastAsia="Arial"/>
          <w:i/>
        </w:rPr>
        <w:t xml:space="preserve"> </w:t>
      </w:r>
      <w:r>
        <w:rPr>
          <w:i/>
        </w:rPr>
        <w:t>a</w:t>
      </w:r>
      <w:r>
        <w:rPr>
          <w:rFonts w:eastAsia="Arial"/>
          <w:i/>
        </w:rPr>
        <w:t xml:space="preserve"> </w:t>
      </w:r>
      <w:r>
        <w:rPr>
          <w:i/>
        </w:rPr>
        <w:t>table</w:t>
      </w:r>
      <w:r>
        <w:rPr>
          <w:rFonts w:eastAsia="Arial"/>
          <w:i/>
        </w:rPr>
        <w:t xml:space="preserve"> </w:t>
      </w:r>
      <w:r>
        <w:rPr>
          <w:i/>
        </w:rPr>
        <w:t>for</w:t>
      </w:r>
      <w:r>
        <w:rPr>
          <w:rFonts w:eastAsia="Arial"/>
          <w:i/>
        </w:rPr>
        <w:t xml:space="preserve"> </w:t>
      </w:r>
      <w:r>
        <w:rPr>
          <w:i/>
        </w:rPr>
        <w:t>the</w:t>
      </w:r>
      <w:r>
        <w:rPr>
          <w:rFonts w:eastAsia="Arial"/>
          <w:i/>
        </w:rPr>
        <w:t xml:space="preserve"> </w:t>
      </w:r>
      <w:r>
        <w:rPr>
          <w:i/>
        </w:rPr>
        <w:t>common</w:t>
      </w:r>
      <w:r>
        <w:rPr>
          <w:rFonts w:eastAsia="Arial"/>
          <w:i/>
        </w:rPr>
        <w:t xml:space="preserve"> </w:t>
      </w:r>
      <w:r>
        <w:rPr>
          <w:i/>
        </w:rPr>
        <w:t>operation</w:t>
      </w:r>
      <w:r>
        <w:rPr>
          <w:rFonts w:eastAsia="Arial"/>
          <w:i/>
        </w:rPr>
        <w:t xml:space="preserve"> </w:t>
      </w:r>
      <w:r>
        <w:rPr>
          <w:i/>
        </w:rPr>
        <w:t>parameters,</w:t>
      </w:r>
      <w:r>
        <w:rPr>
          <w:rFonts w:eastAsia="Arial"/>
          <w:i/>
        </w:rPr>
        <w:t xml:space="preserve"> </w:t>
      </w:r>
      <w:r>
        <w:rPr>
          <w:i/>
        </w:rPr>
        <w:t>like</w:t>
      </w:r>
      <w:r>
        <w:rPr>
          <w:rFonts w:eastAsia="Arial"/>
          <w:i/>
        </w:rPr>
        <w:t xml:space="preserve"> </w:t>
      </w:r>
      <w:r>
        <w:rPr>
          <w:i/>
        </w:rPr>
        <w:t>supply</w:t>
      </w:r>
      <w:r>
        <w:rPr>
          <w:rFonts w:eastAsia="Arial"/>
          <w:i/>
        </w:rPr>
        <w:t xml:space="preserve"> </w:t>
      </w:r>
      <w:r>
        <w:rPr>
          <w:i/>
        </w:rPr>
        <w:t>voltage,</w:t>
      </w:r>
      <w:r>
        <w:rPr>
          <w:rFonts w:eastAsia="Arial"/>
          <w:i/>
        </w:rPr>
        <w:t xml:space="preserve"> </w:t>
      </w:r>
      <w:r>
        <w:rPr>
          <w:i/>
        </w:rPr>
        <w:t>temperature,</w:t>
      </w:r>
      <w:r>
        <w:rPr>
          <w:rFonts w:eastAsia="Arial"/>
          <w:i/>
        </w:rPr>
        <w:t xml:space="preserve"> </w:t>
      </w:r>
      <w:r>
        <w:rPr>
          <w:i/>
        </w:rPr>
        <w:t>etc.</w:t>
      </w:r>
      <w:r>
        <w:rPr>
          <w:rFonts w:eastAsia="Arial"/>
          <w:i/>
        </w:rPr>
        <w:t xml:space="preserve"> </w:t>
      </w:r>
      <w:r>
        <w:rPr>
          <w:i/>
        </w:rPr>
        <w:t>Describe</w:t>
      </w:r>
      <w:r>
        <w:rPr>
          <w:rFonts w:eastAsia="Arial"/>
          <w:i/>
        </w:rPr>
        <w:t xml:space="preserve"> </w:t>
      </w:r>
      <w:r>
        <w:rPr>
          <w:i/>
        </w:rPr>
        <w:t>how</w:t>
      </w:r>
      <w:r>
        <w:rPr>
          <w:rFonts w:eastAsia="Arial"/>
          <w:i/>
        </w:rPr>
        <w:t xml:space="preserve"> </w:t>
      </w:r>
      <w:r>
        <w:rPr>
          <w:i/>
        </w:rPr>
        <w:t>the</w:t>
      </w:r>
      <w:r>
        <w:rPr>
          <w:rFonts w:eastAsia="Arial"/>
          <w:i/>
        </w:rPr>
        <w:t xml:space="preserve"> </w:t>
      </w:r>
      <w:r>
        <w:rPr>
          <w:i/>
        </w:rPr>
        <w:t>IMD</w:t>
      </w:r>
      <w:r>
        <w:rPr>
          <w:rFonts w:eastAsia="Arial"/>
          <w:i/>
        </w:rPr>
        <w:t xml:space="preserve"> </w:t>
      </w:r>
      <w:r>
        <w:rPr>
          <w:i/>
        </w:rPr>
        <w:t>indicator</w:t>
      </w:r>
      <w:r>
        <w:rPr>
          <w:rFonts w:eastAsia="Arial"/>
          <w:i/>
        </w:rPr>
        <w:t xml:space="preserve"> </w:t>
      </w:r>
      <w:r>
        <w:rPr>
          <w:i/>
        </w:rPr>
        <w:t>light</w:t>
      </w:r>
      <w:r>
        <w:rPr>
          <w:rFonts w:eastAsia="Arial"/>
          <w:i/>
        </w:rPr>
        <w:t xml:space="preserve"> </w:t>
      </w:r>
      <w:r>
        <w:rPr>
          <w:i/>
        </w:rPr>
        <w:t>is</w:t>
      </w:r>
      <w:r>
        <w:rPr>
          <w:rFonts w:eastAsia="Arial"/>
          <w:i/>
        </w:rPr>
        <w:t xml:space="preserve"> </w:t>
      </w:r>
      <w:r>
        <w:rPr>
          <w:i/>
        </w:rPr>
        <w:t>wired. Complete the following table.</w:t>
      </w:r>
    </w:p>
    <w:tbl>
      <w:tblPr>
        <w:tblW w:w="9072"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4537"/>
        <w:gridCol w:w="4535"/>
      </w:tblGrid>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MFR / Model</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BC3ED3">
            <w:pPr>
              <w:pStyle w:val="TableContents"/>
              <w:rPr>
                <w:rFonts w:eastAsia="Arial"/>
                <w:sz w:val="24"/>
                <w:szCs w:val="24"/>
              </w:rPr>
            </w:pPr>
          </w:p>
        </w:tc>
      </w:tr>
      <w:tr w:rsidR="00BC3ED3">
        <w:tc>
          <w:tcPr>
            <w:tcW w:w="453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pPr>
            <w:r>
              <w:t>Set response value:</w:t>
            </w:r>
          </w:p>
        </w:tc>
        <w:tc>
          <w:tcPr>
            <w:tcW w:w="453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BC3ED3" w:rsidRDefault="00D42556">
            <w:pPr>
              <w:pStyle w:val="TableContents"/>
              <w:rPr>
                <w:rFonts w:eastAsia="Arial"/>
                <w:sz w:val="24"/>
                <w:szCs w:val="24"/>
              </w:rPr>
            </w:pPr>
            <w:r>
              <w:t xml:space="preserve">___ </w:t>
            </w:r>
            <w:r>
              <w:rPr>
                <w:rFonts w:eastAsia="Arial"/>
                <w:sz w:val="24"/>
                <w:szCs w:val="24"/>
              </w:rPr>
              <w:t>kΩ (___ Ω/Volt)</w:t>
            </w:r>
          </w:p>
        </w:tc>
      </w:tr>
    </w:tbl>
    <w:p w:rsidR="00BC3ED3" w:rsidRDefault="00D42556">
      <w:pPr>
        <w:pStyle w:val="Table"/>
      </w:pPr>
      <w:bookmarkStart w:id="88" w:name="_Toc442209175"/>
      <w:r>
        <w:t xml:space="preserve">Table </w:t>
      </w:r>
      <w:r>
        <w:fldChar w:fldCharType="begin"/>
      </w:r>
      <w:r>
        <w:instrText>SEQ Table \* ARABIC</w:instrText>
      </w:r>
      <w:r>
        <w:fldChar w:fldCharType="separate"/>
      </w:r>
      <w:r>
        <w:t>26</w:t>
      </w:r>
      <w:r>
        <w:fldChar w:fldCharType="end"/>
      </w:r>
      <w:bookmarkEnd w:id="88"/>
      <w:r>
        <w:t xml:space="preserve"> Parameters of the IMD</w:t>
      </w:r>
    </w:p>
    <w:p w:rsidR="00BC3ED3" w:rsidRDefault="00D42556">
      <w:pPr>
        <w:rPr>
          <w:i/>
        </w:rPr>
      </w:pPr>
      <w:r>
        <w:rPr>
          <w:i/>
        </w:rPr>
        <w:t>Describe</w:t>
      </w:r>
      <w:r>
        <w:rPr>
          <w:rFonts w:eastAsia="Arial"/>
          <w:i/>
        </w:rPr>
        <w:t xml:space="preserve"> IMD </w:t>
      </w:r>
      <w:r>
        <w:rPr>
          <w:i/>
        </w:rPr>
        <w:t>wiring with</w:t>
      </w:r>
      <w:r>
        <w:rPr>
          <w:rFonts w:eastAsia="Arial"/>
          <w:i/>
        </w:rPr>
        <w:t xml:space="preserve"> </w:t>
      </w:r>
      <w:r>
        <w:rPr>
          <w:i/>
        </w:rPr>
        <w:t>schematics.</w:t>
      </w:r>
    </w:p>
    <w:p w:rsidR="00BC3ED3" w:rsidRDefault="00D42556">
      <w:pPr>
        <w:pStyle w:val="Heading2"/>
        <w:numPr>
          <w:ilvl w:val="1"/>
          <w:numId w:val="3"/>
        </w:numPr>
      </w:pPr>
      <w:bookmarkStart w:id="89" w:name="_Toc442209134"/>
      <w:r>
        <w:t>Reset / Latching</w:t>
      </w:r>
      <w:r>
        <w:rPr>
          <w:rFonts w:eastAsia="Arial" w:cs="Arial"/>
        </w:rPr>
        <w:t xml:space="preserve"> </w:t>
      </w:r>
      <w:r>
        <w:t>for</w:t>
      </w:r>
      <w:r>
        <w:rPr>
          <w:rFonts w:eastAsia="Arial" w:cs="Arial"/>
        </w:rPr>
        <w:t xml:space="preserve"> </w:t>
      </w:r>
      <w:r>
        <w:t>IMD</w:t>
      </w:r>
      <w:r>
        <w:rPr>
          <w:rFonts w:eastAsia="Arial" w:cs="Arial"/>
        </w:rPr>
        <w:t xml:space="preserve"> </w:t>
      </w:r>
      <w:r>
        <w:t>and</w:t>
      </w:r>
      <w:r>
        <w:rPr>
          <w:rFonts w:eastAsia="Arial" w:cs="Arial"/>
        </w:rPr>
        <w:t xml:space="preserve"> </w:t>
      </w:r>
      <w:bookmarkEnd w:id="89"/>
      <w:r>
        <w:t>AMS</w:t>
      </w:r>
    </w:p>
    <w:p w:rsidR="00BC3ED3" w:rsidRDefault="00D42556">
      <w:pPr>
        <w:rPr>
          <w:i/>
        </w:rPr>
      </w:pPr>
      <w:r>
        <w:rPr>
          <w:i/>
        </w:rPr>
        <w:t>Describe</w:t>
      </w:r>
      <w:r>
        <w:rPr>
          <w:rFonts w:eastAsia="Arial"/>
          <w:i/>
        </w:rPr>
        <w:t xml:space="preserve"> </w:t>
      </w:r>
      <w:r>
        <w:rPr>
          <w:i/>
        </w:rPr>
        <w:t>the</w:t>
      </w:r>
      <w:r>
        <w:rPr>
          <w:rFonts w:eastAsia="Arial"/>
          <w:i/>
        </w:rPr>
        <w:t xml:space="preserve"> </w:t>
      </w:r>
      <w:r>
        <w:rPr>
          <w:i/>
        </w:rPr>
        <w:t>functioning</w:t>
      </w:r>
      <w:r>
        <w:rPr>
          <w:rFonts w:eastAsia="Arial"/>
          <w:i/>
        </w:rPr>
        <w:t xml:space="preserve"> </w:t>
      </w:r>
      <w:r>
        <w:rPr>
          <w:i/>
        </w:rPr>
        <w:t>and</w:t>
      </w:r>
      <w:r>
        <w:rPr>
          <w:rFonts w:eastAsia="Arial"/>
          <w:i/>
        </w:rPr>
        <w:t xml:space="preserve"> </w:t>
      </w:r>
      <w:r>
        <w:rPr>
          <w:i/>
        </w:rPr>
        <w:t>circuitry</w:t>
      </w:r>
      <w:r>
        <w:rPr>
          <w:rFonts w:eastAsia="Arial"/>
          <w:i/>
        </w:rPr>
        <w:t xml:space="preserve"> </w:t>
      </w:r>
      <w:r>
        <w:rPr>
          <w:i/>
        </w:rPr>
        <w:t>of</w:t>
      </w:r>
      <w:r>
        <w:rPr>
          <w:rFonts w:eastAsia="Arial"/>
          <w:i/>
        </w:rPr>
        <w:t xml:space="preserve"> </w:t>
      </w:r>
      <w:r>
        <w:rPr>
          <w:i/>
        </w:rPr>
        <w:t>the</w:t>
      </w:r>
      <w:r>
        <w:rPr>
          <w:rFonts w:eastAsia="Arial"/>
          <w:i/>
        </w:rPr>
        <w:t xml:space="preserve"> </w:t>
      </w:r>
      <w:r>
        <w:rPr>
          <w:i/>
        </w:rPr>
        <w:t>latching/reset</w:t>
      </w:r>
      <w:r>
        <w:rPr>
          <w:rFonts w:eastAsia="Arial"/>
          <w:i/>
        </w:rPr>
        <w:t xml:space="preserve"> </w:t>
      </w:r>
      <w:r>
        <w:rPr>
          <w:i/>
        </w:rPr>
        <w:t>system for a tripped IMD or AMS. Describe</w:t>
      </w:r>
      <w:r>
        <w:rPr>
          <w:rFonts w:eastAsia="Arial"/>
          <w:i/>
        </w:rPr>
        <w:t xml:space="preserve"> </w:t>
      </w:r>
      <w:r>
        <w:rPr>
          <w:i/>
        </w:rPr>
        <w:t>wiring,</w:t>
      </w:r>
      <w:r>
        <w:rPr>
          <w:rFonts w:eastAsia="Arial"/>
          <w:i/>
        </w:rPr>
        <w:t xml:space="preserve"> </w:t>
      </w:r>
      <w:r>
        <w:rPr>
          <w:i/>
        </w:rPr>
        <w:t>provide</w:t>
      </w:r>
      <w:r>
        <w:rPr>
          <w:rFonts w:eastAsia="Arial"/>
          <w:i/>
        </w:rPr>
        <w:t xml:space="preserve"> </w:t>
      </w:r>
      <w:r>
        <w:rPr>
          <w:i/>
        </w:rPr>
        <w:t>schematics.</w:t>
      </w:r>
    </w:p>
    <w:p w:rsidR="00BC3ED3" w:rsidRDefault="00D42556">
      <w:pPr>
        <w:pStyle w:val="Heading2"/>
        <w:numPr>
          <w:ilvl w:val="1"/>
          <w:numId w:val="3"/>
        </w:numPr>
      </w:pPr>
      <w:bookmarkStart w:id="90" w:name="_Toc442209135"/>
      <w:bookmarkEnd w:id="90"/>
      <w:r>
        <w:t>Shutdown System Interlocks</w:t>
      </w:r>
    </w:p>
    <w:p w:rsidR="00BC3ED3" w:rsidRDefault="00D42556">
      <w:pPr>
        <w:rPr>
          <w:i/>
        </w:rPr>
      </w:pPr>
      <w:r>
        <w:rPr>
          <w:i/>
        </w:rPr>
        <w:t>(If used) describe</w:t>
      </w:r>
      <w:r>
        <w:rPr>
          <w:rFonts w:eastAsia="Arial"/>
          <w:i/>
        </w:rPr>
        <w:t xml:space="preserve"> </w:t>
      </w:r>
      <w:r>
        <w:rPr>
          <w:i/>
        </w:rPr>
        <w:t>the</w:t>
      </w:r>
      <w:r>
        <w:rPr>
          <w:rFonts w:eastAsia="Arial"/>
          <w:i/>
        </w:rPr>
        <w:t xml:space="preserve"> </w:t>
      </w:r>
      <w:r>
        <w:rPr>
          <w:i/>
        </w:rPr>
        <w:t>functioning</w:t>
      </w:r>
      <w:r>
        <w:rPr>
          <w:rFonts w:eastAsia="Arial"/>
          <w:i/>
        </w:rPr>
        <w:t xml:space="preserve"> </w:t>
      </w:r>
      <w:r>
        <w:rPr>
          <w:i/>
        </w:rPr>
        <w:t>and</w:t>
      </w:r>
      <w:r>
        <w:rPr>
          <w:rFonts w:eastAsia="Arial"/>
          <w:i/>
        </w:rPr>
        <w:t xml:space="preserve"> </w:t>
      </w:r>
      <w:r>
        <w:rPr>
          <w:i/>
        </w:rPr>
        <w:t>circuitry</w:t>
      </w:r>
      <w:r>
        <w:rPr>
          <w:rFonts w:eastAsia="Arial"/>
          <w:i/>
        </w:rPr>
        <w:t xml:space="preserve"> </w:t>
      </w:r>
      <w:r>
        <w:rPr>
          <w:i/>
        </w:rPr>
        <w:t>of</w:t>
      </w:r>
      <w:r>
        <w:rPr>
          <w:rFonts w:eastAsia="Arial"/>
          <w:i/>
        </w:rPr>
        <w:t xml:space="preserve"> </w:t>
      </w:r>
      <w:r>
        <w:rPr>
          <w:i/>
        </w:rPr>
        <w:t>the</w:t>
      </w:r>
      <w:r>
        <w:rPr>
          <w:rFonts w:eastAsia="Arial"/>
          <w:i/>
        </w:rPr>
        <w:t xml:space="preserve"> </w:t>
      </w:r>
      <w:r>
        <w:rPr>
          <w:i/>
        </w:rPr>
        <w:t>Shutdown System Interlocks. Describe</w:t>
      </w:r>
      <w:r>
        <w:rPr>
          <w:rFonts w:eastAsia="Arial"/>
          <w:i/>
        </w:rPr>
        <w:t xml:space="preserve"> </w:t>
      </w:r>
      <w:r>
        <w:rPr>
          <w:i/>
        </w:rPr>
        <w:t>wiring,</w:t>
      </w:r>
      <w:r>
        <w:rPr>
          <w:rFonts w:eastAsia="Arial"/>
          <w:i/>
        </w:rPr>
        <w:t xml:space="preserve"> </w:t>
      </w:r>
      <w:r>
        <w:rPr>
          <w:i/>
        </w:rPr>
        <w:t>provide</w:t>
      </w:r>
      <w:r>
        <w:rPr>
          <w:rFonts w:eastAsia="Arial"/>
          <w:i/>
        </w:rPr>
        <w:t xml:space="preserve"> </w:t>
      </w:r>
      <w:r>
        <w:rPr>
          <w:i/>
        </w:rPr>
        <w:t>schematics.</w:t>
      </w:r>
    </w:p>
    <w:p w:rsidR="00BC3ED3" w:rsidRDefault="00D42556">
      <w:pPr>
        <w:pStyle w:val="Heading2"/>
        <w:numPr>
          <w:ilvl w:val="1"/>
          <w:numId w:val="3"/>
        </w:numPr>
      </w:pPr>
      <w:bookmarkStart w:id="91" w:name="_Toc442209136"/>
      <w:r>
        <w:t>Tractive</w:t>
      </w:r>
      <w:r>
        <w:rPr>
          <w:rFonts w:eastAsia="Arial" w:cs="Arial"/>
        </w:rPr>
        <w:t xml:space="preserve"> </w:t>
      </w:r>
      <w:r>
        <w:t>System</w:t>
      </w:r>
      <w:r>
        <w:rPr>
          <w:rFonts w:eastAsia="Arial" w:cs="Arial"/>
        </w:rPr>
        <w:t xml:space="preserve"> </w:t>
      </w:r>
      <w:r>
        <w:t>Energized</w:t>
      </w:r>
      <w:r>
        <w:rPr>
          <w:rFonts w:eastAsia="Arial" w:cs="Arial"/>
        </w:rPr>
        <w:t xml:space="preserve"> </w:t>
      </w:r>
      <w:bookmarkEnd w:id="91"/>
      <w:r>
        <w:t>Light (TSEL)</w:t>
      </w:r>
    </w:p>
    <w:p w:rsidR="00BC3ED3" w:rsidRDefault="00D42556">
      <w:pPr>
        <w:rPr>
          <w:i/>
        </w:rPr>
      </w:pPr>
      <w:r>
        <w:rPr>
          <w:i/>
        </w:rPr>
        <w:t>Describe</w:t>
      </w:r>
      <w:r>
        <w:rPr>
          <w:rFonts w:eastAsia="Arial"/>
          <w:i/>
        </w:rPr>
        <w:t xml:space="preserve"> </w:t>
      </w:r>
      <w:r>
        <w:rPr>
          <w:i/>
        </w:rPr>
        <w:t>the</w:t>
      </w:r>
      <w:r>
        <w:rPr>
          <w:rFonts w:eastAsia="Arial"/>
          <w:i/>
        </w:rPr>
        <w:t xml:space="preserve"> </w:t>
      </w:r>
      <w:r>
        <w:rPr>
          <w:i/>
        </w:rPr>
        <w:t>tractive</w:t>
      </w:r>
      <w:r>
        <w:rPr>
          <w:rFonts w:eastAsia="Arial"/>
          <w:i/>
        </w:rPr>
        <w:t xml:space="preserve"> </w:t>
      </w:r>
      <w:r>
        <w:rPr>
          <w:i/>
        </w:rPr>
        <w:t>system</w:t>
      </w:r>
      <w:r>
        <w:rPr>
          <w:rFonts w:eastAsia="Arial"/>
          <w:i/>
        </w:rPr>
        <w:t xml:space="preserve"> </w:t>
      </w:r>
      <w:r>
        <w:rPr>
          <w:i/>
        </w:rPr>
        <w:t>energized</w:t>
      </w:r>
      <w:r>
        <w:rPr>
          <w:rFonts w:eastAsia="Arial"/>
          <w:i/>
        </w:rPr>
        <w:t xml:space="preserve"> </w:t>
      </w:r>
      <w:r>
        <w:rPr>
          <w:i/>
        </w:rPr>
        <w:t>light</w:t>
      </w:r>
      <w:r>
        <w:rPr>
          <w:rFonts w:eastAsia="Arial"/>
          <w:i/>
        </w:rPr>
        <w:t xml:space="preserve"> components and method of operation.</w:t>
      </w:r>
      <w:r>
        <w:rPr>
          <w:i/>
        </w:rPr>
        <w:t xml:space="preserve"> Describe</w:t>
      </w:r>
      <w:r>
        <w:rPr>
          <w:rFonts w:eastAsia="Arial"/>
          <w:i/>
        </w:rPr>
        <w:t xml:space="preserve"> location and </w:t>
      </w:r>
      <w:r>
        <w:rPr>
          <w:i/>
        </w:rPr>
        <w:t>wiring,</w:t>
      </w:r>
      <w:r>
        <w:rPr>
          <w:rFonts w:eastAsia="Arial"/>
          <w:i/>
        </w:rPr>
        <w:t xml:space="preserve"> </w:t>
      </w:r>
      <w:r>
        <w:rPr>
          <w:i/>
        </w:rPr>
        <w:t>provide</w:t>
      </w:r>
      <w:r>
        <w:rPr>
          <w:rFonts w:eastAsia="Arial"/>
          <w:i/>
        </w:rPr>
        <w:t xml:space="preserve"> </w:t>
      </w:r>
      <w:r>
        <w:rPr>
          <w:i/>
        </w:rPr>
        <w:t xml:space="preserve">schematics. See </w:t>
      </w:r>
      <w:r>
        <w:rPr>
          <w:b/>
          <w:i/>
        </w:rPr>
        <w:t>EV4.10</w:t>
      </w:r>
    </w:p>
    <w:p w:rsidR="00BC3ED3" w:rsidRDefault="00D42556">
      <w:pPr>
        <w:pStyle w:val="Heading2"/>
        <w:numPr>
          <w:ilvl w:val="1"/>
          <w:numId w:val="3"/>
        </w:numPr>
      </w:pPr>
      <w:bookmarkStart w:id="92" w:name="_Toc442209137"/>
      <w:r>
        <w:t>Tractive</w:t>
      </w:r>
      <w:r>
        <w:rPr>
          <w:rFonts w:eastAsia="Arial" w:cs="Arial"/>
        </w:rPr>
        <w:t xml:space="preserve"> </w:t>
      </w:r>
      <w:r>
        <w:t>System Voltage Present</w:t>
      </w:r>
      <w:r>
        <w:rPr>
          <w:rFonts w:eastAsia="Arial" w:cs="Arial"/>
        </w:rPr>
        <w:t xml:space="preserve"> </w:t>
      </w:r>
      <w:bookmarkEnd w:id="92"/>
      <w:r>
        <w:t>light (TSVP)</w:t>
      </w:r>
    </w:p>
    <w:p w:rsidR="00BC3ED3" w:rsidRDefault="00D42556">
      <w:pPr>
        <w:rPr>
          <w:i/>
        </w:rPr>
      </w:pPr>
      <w:r>
        <w:rPr>
          <w:i/>
        </w:rPr>
        <w:t>Describe</w:t>
      </w:r>
      <w:r>
        <w:rPr>
          <w:rFonts w:eastAsia="Arial"/>
          <w:i/>
        </w:rPr>
        <w:t xml:space="preserve"> </w:t>
      </w:r>
      <w:r>
        <w:rPr>
          <w:i/>
        </w:rPr>
        <w:t>the</w:t>
      </w:r>
      <w:r>
        <w:rPr>
          <w:rFonts w:eastAsia="Arial"/>
          <w:i/>
        </w:rPr>
        <w:t xml:space="preserve"> </w:t>
      </w:r>
      <w:r>
        <w:rPr>
          <w:i/>
        </w:rPr>
        <w:t>tractive</w:t>
      </w:r>
      <w:r>
        <w:rPr>
          <w:rFonts w:eastAsia="Arial"/>
          <w:i/>
        </w:rPr>
        <w:t xml:space="preserve"> </w:t>
      </w:r>
      <w:r>
        <w:rPr>
          <w:i/>
        </w:rPr>
        <w:t>system</w:t>
      </w:r>
      <w:r>
        <w:rPr>
          <w:rFonts w:eastAsia="Arial"/>
          <w:i/>
        </w:rPr>
        <w:t xml:space="preserve"> </w:t>
      </w:r>
      <w:r>
        <w:rPr>
          <w:i/>
        </w:rPr>
        <w:t>voltage present</w:t>
      </w:r>
      <w:r>
        <w:rPr>
          <w:rFonts w:eastAsia="Arial"/>
          <w:i/>
        </w:rPr>
        <w:t xml:space="preserve"> </w:t>
      </w:r>
      <w:r>
        <w:rPr>
          <w:i/>
        </w:rPr>
        <w:t>light</w:t>
      </w:r>
      <w:r>
        <w:rPr>
          <w:rFonts w:eastAsia="Arial"/>
          <w:i/>
        </w:rPr>
        <w:t xml:space="preserve"> components and method of operation.</w:t>
      </w:r>
      <w:r>
        <w:rPr>
          <w:i/>
        </w:rPr>
        <w:t xml:space="preserve"> Describe</w:t>
      </w:r>
      <w:r>
        <w:rPr>
          <w:rFonts w:eastAsia="Arial"/>
          <w:i/>
        </w:rPr>
        <w:t xml:space="preserve"> location and </w:t>
      </w:r>
      <w:r>
        <w:rPr>
          <w:i/>
        </w:rPr>
        <w:t>wiring,</w:t>
      </w:r>
      <w:r>
        <w:rPr>
          <w:rFonts w:eastAsia="Arial"/>
          <w:i/>
        </w:rPr>
        <w:t xml:space="preserve"> </w:t>
      </w:r>
      <w:r>
        <w:rPr>
          <w:i/>
        </w:rPr>
        <w:t>provide</w:t>
      </w:r>
      <w:r>
        <w:rPr>
          <w:rFonts w:eastAsia="Arial"/>
          <w:i/>
        </w:rPr>
        <w:t xml:space="preserve"> </w:t>
      </w:r>
      <w:r>
        <w:rPr>
          <w:i/>
        </w:rPr>
        <w:t xml:space="preserve">schematics. See </w:t>
      </w:r>
      <w:r>
        <w:rPr>
          <w:b/>
          <w:i/>
        </w:rPr>
        <w:t>EV4.12</w:t>
      </w:r>
    </w:p>
    <w:p w:rsidR="00BC3ED3" w:rsidRDefault="00D42556">
      <w:pPr>
        <w:pStyle w:val="Heading2"/>
        <w:numPr>
          <w:ilvl w:val="1"/>
          <w:numId w:val="3"/>
        </w:numPr>
      </w:pPr>
      <w:bookmarkStart w:id="93" w:name="_Toc442209138"/>
      <w:r>
        <w:lastRenderedPageBreak/>
        <w:t>Ready-To-Drive-Sound</w:t>
      </w:r>
      <w:r>
        <w:rPr>
          <w:rFonts w:eastAsia="Arial" w:cs="Arial"/>
        </w:rPr>
        <w:t xml:space="preserve"> </w:t>
      </w:r>
      <w:bookmarkEnd w:id="93"/>
      <w:r>
        <w:t>(RTDS)</w:t>
      </w:r>
    </w:p>
    <w:p w:rsidR="00BC3ED3" w:rsidRDefault="00D42556">
      <w:pPr>
        <w:rPr>
          <w:rFonts w:eastAsia="Arial"/>
          <w:i/>
        </w:rPr>
      </w:pPr>
      <w:r>
        <w:rPr>
          <w:i/>
        </w:rPr>
        <w:t>Describe</w:t>
      </w:r>
      <w:r>
        <w:rPr>
          <w:rFonts w:eastAsia="Arial"/>
          <w:i/>
        </w:rPr>
        <w:t xml:space="preserve"> </w:t>
      </w:r>
      <w:r>
        <w:rPr>
          <w:i/>
        </w:rPr>
        <w:t>your</w:t>
      </w:r>
      <w:r>
        <w:rPr>
          <w:rFonts w:eastAsia="Arial"/>
          <w:i/>
        </w:rPr>
        <w:t xml:space="preserve"> </w:t>
      </w:r>
      <w:r>
        <w:rPr>
          <w:i/>
        </w:rPr>
        <w:t>design for</w:t>
      </w:r>
      <w:r>
        <w:rPr>
          <w:rFonts w:eastAsia="Arial"/>
          <w:i/>
        </w:rPr>
        <w:t xml:space="preserve"> </w:t>
      </w:r>
      <w:r>
        <w:rPr>
          <w:i/>
        </w:rPr>
        <w:t>the</w:t>
      </w:r>
      <w:r>
        <w:rPr>
          <w:rFonts w:eastAsia="Arial"/>
          <w:i/>
        </w:rPr>
        <w:t xml:space="preserve"> </w:t>
      </w:r>
      <w:r>
        <w:rPr>
          <w:i/>
        </w:rPr>
        <w:t xml:space="preserve">RTDS system. See </w:t>
      </w:r>
      <w:r>
        <w:rPr>
          <w:b/>
          <w:i/>
        </w:rPr>
        <w:t>EV4.11</w:t>
      </w:r>
    </w:p>
    <w:p w:rsidR="00BC3ED3" w:rsidRDefault="00D42556">
      <w:pPr>
        <w:pStyle w:val="Heading1"/>
        <w:numPr>
          <w:ilvl w:val="0"/>
          <w:numId w:val="3"/>
        </w:numPr>
      </w:pPr>
      <w:bookmarkStart w:id="94" w:name="_Toc442209139"/>
      <w:bookmarkEnd w:id="94"/>
      <w:r>
        <w:lastRenderedPageBreak/>
        <w:t>GLV System</w:t>
      </w:r>
    </w:p>
    <w:p w:rsidR="00BC3ED3" w:rsidRDefault="00D42556">
      <w:r>
        <w:t>Person primarily responsible for this section:</w:t>
      </w:r>
    </w:p>
    <w:tbl>
      <w:tblPr>
        <w:tblW w:w="9018" w:type="dxa"/>
        <w:tblLook w:val="04A0" w:firstRow="1" w:lastRow="0" w:firstColumn="1" w:lastColumn="0" w:noHBand="0" w:noVBand="1"/>
      </w:tblPr>
      <w:tblGrid>
        <w:gridCol w:w="918"/>
        <w:gridCol w:w="8100"/>
      </w:tblGrid>
      <w:tr w:rsidR="00BC3ED3">
        <w:tc>
          <w:tcPr>
            <w:tcW w:w="918" w:type="dxa"/>
            <w:shd w:val="clear" w:color="auto" w:fill="auto"/>
            <w:vAlign w:val="bottom"/>
          </w:tcPr>
          <w:p w:rsidR="00BC3ED3" w:rsidRDefault="00D42556">
            <w:pPr>
              <w:pStyle w:val="TableContents"/>
              <w:jc w:val="right"/>
            </w:pPr>
            <w:r>
              <w:t>Name:</w:t>
            </w:r>
          </w:p>
        </w:tc>
        <w:tc>
          <w:tcPr>
            <w:tcW w:w="8099" w:type="dxa"/>
            <w:tcBorders>
              <w:bottom w:val="single" w:sz="4" w:space="0" w:color="00000A"/>
            </w:tcBorders>
            <w:shd w:val="clear" w:color="auto" w:fill="auto"/>
          </w:tcPr>
          <w:p w:rsidR="00BC3ED3" w:rsidRDefault="00BC3ED3">
            <w:pPr>
              <w:pStyle w:val="TableContents"/>
              <w:ind w:firstLine="708"/>
            </w:pPr>
          </w:p>
        </w:tc>
      </w:tr>
      <w:tr w:rsidR="00BC3ED3">
        <w:tc>
          <w:tcPr>
            <w:tcW w:w="918" w:type="dxa"/>
            <w:shd w:val="clear" w:color="auto" w:fill="auto"/>
            <w:vAlign w:val="bottom"/>
          </w:tcPr>
          <w:p w:rsidR="00BC3ED3" w:rsidRDefault="00D42556">
            <w:pPr>
              <w:pStyle w:val="TableContents"/>
              <w:jc w:val="right"/>
            </w:pPr>
            <w:r>
              <w:t>e-mail:</w:t>
            </w:r>
          </w:p>
        </w:tc>
        <w:tc>
          <w:tcPr>
            <w:tcW w:w="8099" w:type="dxa"/>
            <w:tcBorders>
              <w:top w:val="single" w:sz="4" w:space="0" w:color="00000A"/>
              <w:bottom w:val="single" w:sz="4" w:space="0" w:color="00000A"/>
            </w:tcBorders>
            <w:shd w:val="clear" w:color="auto" w:fill="auto"/>
          </w:tcPr>
          <w:p w:rsidR="00BC3ED3" w:rsidRDefault="00BC3ED3">
            <w:pPr>
              <w:pStyle w:val="TableContents"/>
            </w:pPr>
          </w:p>
        </w:tc>
      </w:tr>
    </w:tbl>
    <w:p w:rsidR="00BC3ED3" w:rsidRDefault="00BC3ED3"/>
    <w:p w:rsidR="00BC3ED3" w:rsidRDefault="00D42556">
      <w:pPr>
        <w:pStyle w:val="Heading2"/>
        <w:numPr>
          <w:ilvl w:val="1"/>
          <w:numId w:val="3"/>
        </w:numPr>
      </w:pPr>
      <w:bookmarkStart w:id="95" w:name="_Toc442209140"/>
      <w:bookmarkEnd w:id="95"/>
      <w:r>
        <w:t>GLV System Data</w:t>
      </w:r>
    </w:p>
    <w:p w:rsidR="00BC3ED3" w:rsidRDefault="00D42556">
      <w:pPr>
        <w:rPr>
          <w:i/>
        </w:rPr>
      </w:pPr>
      <w:r>
        <w:rPr>
          <w:i/>
        </w:rPr>
        <w:t>Provide a brief description of the GLV system and complete the following table</w:t>
      </w:r>
    </w:p>
    <w:p w:rsidR="00BC3ED3" w:rsidRDefault="00BC3ED3"/>
    <w:tbl>
      <w:tblPr>
        <w:tblW w:w="9073"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000" w:firstRow="0" w:lastRow="0" w:firstColumn="0" w:lastColumn="0" w:noHBand="0" w:noVBand="0"/>
      </w:tblPr>
      <w:tblGrid>
        <w:gridCol w:w="5581"/>
        <w:gridCol w:w="3492"/>
      </w:tblGrid>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GLV System Voltage</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V</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GLV Main Fuse Rating</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                         A</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a Li-Ion GLV battery used?</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50378932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2751176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If Yes, is a firewall provided per </w:t>
            </w:r>
            <w:r>
              <w:rPr>
                <w:b/>
              </w:rPr>
              <w:t>T4.5.1</w:t>
            </w:r>
            <w:r>
              <w:t>?</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874378693"/>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877732870"/>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a dc-dc converter used from TSV?</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219364342"/>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809858064"/>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Is the GLV system grounded to chassis?</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85379997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981449017"/>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r w:rsidR="00BC3ED3">
        <w:tc>
          <w:tcPr>
            <w:tcW w:w="5580"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pPr>
            <w:r>
              <w:t xml:space="preserve">Does the design comply with </w:t>
            </w:r>
            <w:r>
              <w:rPr>
                <w:b/>
              </w:rPr>
              <w:t>EV1.2.7</w:t>
            </w:r>
            <w:r>
              <w:t>?</w:t>
            </w:r>
          </w:p>
        </w:tc>
        <w:tc>
          <w:tcPr>
            <w:tcW w:w="3492" w:type="dxa"/>
            <w:tcBorders>
              <w:top w:val="single" w:sz="4" w:space="0" w:color="000001"/>
              <w:left w:val="single" w:sz="4" w:space="0" w:color="000001"/>
              <w:bottom w:val="single" w:sz="4" w:space="0" w:color="000001"/>
              <w:right w:val="single" w:sz="4" w:space="0" w:color="000001"/>
            </w:tcBorders>
            <w:shd w:val="clear" w:color="auto" w:fill="auto"/>
            <w:tcMar>
              <w:left w:w="50" w:type="dxa"/>
            </w:tcMar>
            <w:vAlign w:val="center"/>
          </w:tcPr>
          <w:p w:rsidR="00BC3ED3" w:rsidRDefault="00D42556">
            <w:pPr>
              <w:pStyle w:val="TableContents"/>
              <w:keepNext/>
            </w:pPr>
            <w:r>
              <w:rPr>
                <w:sz w:val="24"/>
              </w:rPr>
              <w:t xml:space="preserve">            </w:t>
            </w:r>
            <w:sdt>
              <w:sdtPr>
                <w:id w:val="1040313846"/>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Yes / </w:t>
            </w:r>
            <w:sdt>
              <w:sdtPr>
                <w:id w:val="1811980941"/>
                <w14:checkbox>
                  <w14:checked w14:val="1"/>
                  <w14:checkedState w14:val="2612" w14:font="MS Gothic"/>
                  <w14:uncheckedState w14:val="2610" w14:font="MS Gothic"/>
                </w14:checkbox>
              </w:sdtPr>
              <w:sdtContent>
                <w:r>
                  <w:rPr>
                    <w:rFonts w:ascii="MS Gothic" w:eastAsia="MS Gothic" w:hAnsi="MS Gothic"/>
                    <w:sz w:val="24"/>
                  </w:rPr>
                  <w:t>☐</w:t>
                </w:r>
              </w:sdtContent>
            </w:sdt>
            <w:r>
              <w:rPr>
                <w:sz w:val="24"/>
              </w:rPr>
              <w:t xml:space="preserve"> No</w:t>
            </w:r>
          </w:p>
        </w:tc>
      </w:tr>
    </w:tbl>
    <w:p w:rsidR="00BC3ED3" w:rsidRDefault="00D42556">
      <w:pPr>
        <w:pStyle w:val="Caption"/>
      </w:pPr>
      <w:bookmarkStart w:id="96" w:name="_Toc442209176"/>
      <w:r>
        <w:t xml:space="preserve">Table </w:t>
      </w:r>
      <w:r>
        <w:fldChar w:fldCharType="begin"/>
      </w:r>
      <w:r>
        <w:instrText>SEQ Table \* ARABIC</w:instrText>
      </w:r>
      <w:r>
        <w:fldChar w:fldCharType="separate"/>
      </w:r>
      <w:r>
        <w:t>27</w:t>
      </w:r>
      <w:r>
        <w:fldChar w:fldCharType="end"/>
      </w:r>
      <w:bookmarkEnd w:id="96"/>
      <w:r>
        <w:t>- GLV System Data</w:t>
      </w:r>
    </w:p>
    <w:p w:rsidR="00BC3ED3" w:rsidRDefault="00BC3ED3"/>
    <w:p w:rsidR="00BC3ED3" w:rsidRDefault="00D42556">
      <w:pPr>
        <w:pStyle w:val="Heading1"/>
        <w:numPr>
          <w:ilvl w:val="0"/>
          <w:numId w:val="3"/>
        </w:numPr>
      </w:pPr>
      <w:bookmarkStart w:id="97" w:name="_Toc442209141"/>
      <w:bookmarkEnd w:id="97"/>
      <w:r>
        <w:lastRenderedPageBreak/>
        <w:t>Appendices</w:t>
      </w:r>
    </w:p>
    <w:p w:rsidR="00BC3ED3" w:rsidRDefault="00BC3ED3">
      <w:pPr>
        <w:rPr>
          <w:b/>
        </w:rPr>
      </w:pPr>
    </w:p>
    <w:p w:rsidR="00BC3ED3" w:rsidRDefault="00BC3ED3">
      <w:pPr>
        <w:rPr>
          <w:b/>
        </w:rPr>
      </w:pPr>
    </w:p>
    <w:p w:rsidR="00BC3ED3" w:rsidRDefault="00D42556">
      <w:r>
        <w:t>Include only highly-relevant data. A link to a web document in the ESF text is often more convenient for the reviewer.</w:t>
      </w:r>
    </w:p>
    <w:p w:rsidR="00BC3ED3" w:rsidRDefault="00BC3ED3">
      <w:pPr>
        <w:rPr>
          <w:b/>
        </w:rPr>
      </w:pPr>
    </w:p>
    <w:p w:rsidR="00BC3ED3" w:rsidRDefault="00D42556">
      <w:r>
        <w:rPr>
          <w:color w:val="FF0000"/>
        </w:rPr>
        <w:t xml:space="preserve">The specification section of the accumulator data sheet, and sections used for determining accumulator capacity (FH Rules </w:t>
      </w:r>
      <w:r>
        <w:rPr>
          <w:b/>
          <w:color w:val="FF0000"/>
        </w:rPr>
        <w:t>Appendix A</w:t>
      </w:r>
      <w:r>
        <w:rPr>
          <w:color w:val="FF0000"/>
        </w:rPr>
        <w:t>) should be included here.</w:t>
      </w:r>
    </w:p>
    <w:sectPr w:rsidR="00BC3ED3">
      <w:type w:val="continuous"/>
      <w:pgSz w:w="12240" w:h="15840"/>
      <w:pgMar w:top="1296" w:right="1296" w:bottom="1296" w:left="1296" w:header="708" w:footer="708"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C40" w:rsidRDefault="00062C40">
      <w:pPr>
        <w:spacing w:after="0" w:line="240" w:lineRule="auto"/>
      </w:pPr>
      <w:r>
        <w:separator/>
      </w:r>
    </w:p>
  </w:endnote>
  <w:endnote w:type="continuationSeparator" w:id="0">
    <w:p w:rsidR="00062C40" w:rsidRDefault="000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56" w:rsidRDefault="00D42556">
    <w:pPr>
      <w:pStyle w:val="Footer"/>
    </w:pPr>
    <w:sdt>
      <w:sdtPr>
        <w:alias w:val="Title"/>
        <w:id w:val="1081562371"/>
        <w:dataBinding w:prefixMappings="xmlns:ns0='http://purl.org/dc/elements/1.1/' xmlns:ns1='http://schemas.openxmlformats.org/package/2006/metadata/core-properties' " w:xpath="/ns1:coreProperties[1]/ns0:title[1]" w:storeItemID="{6C3C8BC8-F283-45AE-878A-BAB7291924A1}"/>
        <w:text/>
      </w:sdtPr>
      <w:sdtContent>
        <w:r>
          <w:t>2016 Formula Hybrid ESF (Rev 0)</w:t>
        </w:r>
      </w:sdtContent>
    </w:sdt>
    <w:r>
      <w:tab/>
    </w:r>
    <w:r>
      <w:fldChar w:fldCharType="begin"/>
    </w:r>
    <w:r>
      <w:instrText>PAGE</w:instrText>
    </w:r>
    <w:r>
      <w:fldChar w:fldCharType="separate"/>
    </w:r>
    <w:r w:rsidR="006F301C">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C40" w:rsidRDefault="00062C40"/>
  </w:footnote>
  <w:footnote w:type="continuationSeparator" w:id="0">
    <w:p w:rsidR="00062C40" w:rsidRDefault="00062C40">
      <w:r>
        <w:continuationSeparator/>
      </w:r>
    </w:p>
  </w:footnote>
  <w:footnote w:id="1">
    <w:p w:rsidR="00D42556" w:rsidRDefault="00D42556">
      <w:pPr>
        <w:pStyle w:val="Default"/>
      </w:pPr>
      <w:r>
        <w:rPr>
          <w:rStyle w:val="FootnoteReference"/>
        </w:rPr>
        <w:footnoteRef/>
      </w:r>
      <w:r>
        <w:rPr>
          <w:rStyle w:val="FootnoteReference"/>
        </w:rPr>
        <w:tab/>
      </w:r>
      <w:r>
        <w:t xml:space="preserve"> Calculate accumulator capacity per 2016 FH Rules Appendix A. Be sure to use the 2C (0.5 hour) discharge rate for the Ah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556" w:rsidRDefault="00D425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8A5"/>
    <w:multiLevelType w:val="multilevel"/>
    <w:tmpl w:val="F2A8D1E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D160682"/>
    <w:multiLevelType w:val="multilevel"/>
    <w:tmpl w:val="9A2E3E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C90B55"/>
    <w:multiLevelType w:val="multilevel"/>
    <w:tmpl w:val="C1D0011A"/>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7849F2"/>
    <w:multiLevelType w:val="multilevel"/>
    <w:tmpl w:val="07BADD42"/>
    <w:lvl w:ilvl="0">
      <w:start w:val="1"/>
      <w:numFmt w:val="decimal"/>
      <w:lvlText w:val="Section %1"/>
      <w:lvlJc w:val="left"/>
      <w:pPr>
        <w:ind w:left="342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lvl>
    <w:lvl w:ilvl="1">
      <w:start w:val="1"/>
      <w:numFmt w:val="decimal"/>
      <w:lvlText w:val="%1.%2"/>
      <w:lvlJc w:val="left"/>
      <w:pPr>
        <w:tabs>
          <w:tab w:val="num" w:pos="3330"/>
        </w:tabs>
        <w:ind w:left="39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DF2881"/>
    <w:multiLevelType w:val="multilevel"/>
    <w:tmpl w:val="2F1CC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8D20D0"/>
    <w:multiLevelType w:val="multilevel"/>
    <w:tmpl w:val="EA4C121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1565E5"/>
    <w:multiLevelType w:val="multilevel"/>
    <w:tmpl w:val="88F20B2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BE4A9C"/>
    <w:multiLevelType w:val="multilevel"/>
    <w:tmpl w:val="F1F4C14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b/>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b/>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D3"/>
    <w:rsid w:val="00062C40"/>
    <w:rsid w:val="0052390D"/>
    <w:rsid w:val="006F301C"/>
    <w:rsid w:val="00936249"/>
    <w:rsid w:val="00BC3ED3"/>
    <w:rsid w:val="00C83373"/>
    <w:rsid w:val="00D26E1E"/>
    <w:rsid w:val="00D42556"/>
    <w:rsid w:val="00FF3D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92607-F79C-48D8-9D84-AE8585EC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38"/>
    <w:pPr>
      <w:spacing w:after="120" w:line="276" w:lineRule="auto"/>
      <w:contextualSpacing/>
    </w:pPr>
    <w:rPr>
      <w:rFonts w:ascii="Arial" w:eastAsia="Calibri" w:hAnsi="Arial" w:cs="Arial"/>
      <w:color w:val="00000A"/>
      <w:sz w:val="22"/>
      <w:szCs w:val="22"/>
      <w:lang w:eastAsia="zh-CN"/>
    </w:rPr>
  </w:style>
  <w:style w:type="paragraph" w:styleId="Heading1">
    <w:name w:val="heading 1"/>
    <w:basedOn w:val="Normal"/>
    <w:next w:val="Normal"/>
    <w:qFormat/>
    <w:rsid w:val="00F847E6"/>
    <w:pPr>
      <w:keepNext/>
      <w:keepLines/>
      <w:pageBreakBefore/>
      <w:spacing w:after="240"/>
      <w:ind w:hanging="3420"/>
      <w:jc w:val="center"/>
      <w:outlineLvl w:val="0"/>
    </w:pPr>
    <w:rPr>
      <w:rFonts w:eastAsia="Times New Roman" w:cs="Times New Roman"/>
      <w:b/>
      <w:bCs/>
      <w:sz w:val="36"/>
      <w:szCs w:val="28"/>
    </w:rPr>
  </w:style>
  <w:style w:type="paragraph" w:styleId="Heading2">
    <w:name w:val="heading 2"/>
    <w:basedOn w:val="Normal"/>
    <w:next w:val="Normal"/>
    <w:qFormat/>
    <w:rsid w:val="00382205"/>
    <w:pPr>
      <w:keepNext/>
      <w:keepLines/>
      <w:tabs>
        <w:tab w:val="left" w:pos="0"/>
      </w:tabs>
      <w:spacing w:before="480" w:after="240"/>
      <w:ind w:left="576"/>
      <w:outlineLvl w:val="1"/>
    </w:pPr>
    <w:rPr>
      <w:rFonts w:eastAsia="Times New Roman" w:cs="Times New Roman"/>
      <w:b/>
      <w:bCs/>
      <w:color w:val="000000"/>
      <w:sz w:val="24"/>
      <w:szCs w:val="26"/>
    </w:rPr>
  </w:style>
  <w:style w:type="paragraph" w:styleId="Heading3">
    <w:name w:val="heading 3"/>
    <w:basedOn w:val="Normal"/>
    <w:next w:val="Normal"/>
    <w:qFormat/>
    <w:rsid w:val="003A595B"/>
    <w:pPr>
      <w:keepNext/>
      <w:keepLines/>
      <w:spacing w:before="240"/>
      <w:outlineLvl w:val="2"/>
    </w:pPr>
    <w:rPr>
      <w:rFonts w:eastAsia="Times New Roman" w:cs="Times New Roman"/>
      <w:b/>
      <w:bCs/>
    </w:rPr>
  </w:style>
  <w:style w:type="paragraph" w:styleId="Heading4">
    <w:name w:val="heading 4"/>
    <w:basedOn w:val="Normal"/>
    <w:next w:val="Normal"/>
    <w:qFormat/>
    <w:rsid w:val="003A595B"/>
    <w:pPr>
      <w:keepNext/>
      <w:keepLines/>
      <w:spacing w:before="200" w:after="0"/>
      <w:outlineLvl w:val="3"/>
    </w:pPr>
    <w:rPr>
      <w:rFonts w:ascii="Cambria" w:eastAsia="Times New Roman" w:hAnsi="Cambria" w:cs="Times New Roman"/>
      <w:b/>
      <w:bCs/>
      <w:i/>
      <w:iCs/>
    </w:rPr>
  </w:style>
  <w:style w:type="paragraph" w:styleId="Heading5">
    <w:name w:val="heading 5"/>
    <w:basedOn w:val="Normal"/>
    <w:next w:val="Normal"/>
    <w:qFormat/>
    <w:rsid w:val="003A595B"/>
    <w:pPr>
      <w:keepNext/>
      <w:keepLines/>
      <w:spacing w:before="200" w:after="0"/>
      <w:outlineLvl w:val="4"/>
    </w:pPr>
    <w:rPr>
      <w:rFonts w:ascii="Cambria" w:eastAsia="Times New Roman" w:hAnsi="Cambria" w:cs="Times New Roman"/>
      <w:color w:val="243F60"/>
    </w:rPr>
  </w:style>
  <w:style w:type="paragraph" w:styleId="Heading6">
    <w:name w:val="heading 6"/>
    <w:basedOn w:val="Normal"/>
    <w:next w:val="Normal"/>
    <w:uiPriority w:val="99"/>
    <w:unhideWhenUsed/>
    <w:qFormat/>
    <w:rsid w:val="003A595B"/>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uiPriority w:val="99"/>
    <w:unhideWhenUsed/>
    <w:qFormat/>
    <w:rsid w:val="003A595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uiPriority w:val="99"/>
    <w:unhideWhenUsed/>
    <w:qFormat/>
    <w:rsid w:val="003A595B"/>
    <w:pPr>
      <w:keepNext/>
      <w:keepLines/>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uiPriority w:val="99"/>
    <w:unhideWhenUsed/>
    <w:qFormat/>
    <w:rsid w:val="003A595B"/>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Symbol"/>
    </w:rPr>
  </w:style>
  <w:style w:type="character" w:customStyle="1" w:styleId="WW8Num12z3">
    <w:name w:val="WW8Num12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Symbol"/>
    </w:rPr>
  </w:style>
  <w:style w:type="character" w:customStyle="1" w:styleId="WW8Num14z2">
    <w:name w:val="WW8Num14z2"/>
    <w:qFormat/>
    <w:rPr>
      <w:rFonts w:ascii="Wingdings" w:hAnsi="Wingdings" w:cs="Wingdings"/>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Symbol"/>
    </w:rPr>
  </w:style>
  <w:style w:type="character" w:customStyle="1" w:styleId="WW8Num15z3">
    <w:name w:val="WW8Num15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Symbol"/>
    </w:rPr>
  </w:style>
  <w:style w:type="character" w:customStyle="1" w:styleId="WW8Num18z2">
    <w:name w:val="WW8Num18z2"/>
    <w:qFormat/>
    <w:rPr>
      <w:rFonts w:ascii="Wingdings" w:hAnsi="Wingdings" w:cs="Wingdings"/>
    </w:rPr>
  </w:style>
  <w:style w:type="character" w:customStyle="1" w:styleId="DefaultParagraphFont1">
    <w:name w:val="Default Paragraph Font1"/>
    <w:qFormat/>
  </w:style>
  <w:style w:type="character" w:customStyle="1" w:styleId="Heading1Char">
    <w:name w:val="Heading 1 Char"/>
    <w:qFormat/>
    <w:rPr>
      <w:rFonts w:ascii="Arial" w:eastAsia="Times New Roman" w:hAnsi="Arial" w:cs="Times New Roman"/>
      <w:b/>
      <w:bCs/>
      <w:sz w:val="28"/>
      <w:szCs w:val="28"/>
    </w:rPr>
  </w:style>
  <w:style w:type="character" w:customStyle="1" w:styleId="Heading2Char">
    <w:name w:val="Heading 2 Char"/>
    <w:qFormat/>
    <w:rPr>
      <w:rFonts w:ascii="Arial" w:eastAsia="Times New Roman" w:hAnsi="Arial" w:cs="Times New Roman"/>
      <w:b/>
      <w:bCs/>
      <w:color w:val="000000"/>
      <w:sz w:val="24"/>
      <w:szCs w:val="26"/>
    </w:rPr>
  </w:style>
  <w:style w:type="character" w:customStyle="1" w:styleId="Heading3Char">
    <w:name w:val="Heading 3 Char"/>
    <w:qFormat/>
    <w:rPr>
      <w:rFonts w:ascii="Arial" w:eastAsia="Times New Roman" w:hAnsi="Arial" w:cs="Times New Roman"/>
      <w:b/>
      <w:bCs/>
    </w:rPr>
  </w:style>
  <w:style w:type="character" w:customStyle="1" w:styleId="TitleChar">
    <w:name w:val="Title Char"/>
    <w:qFormat/>
    <w:rPr>
      <w:rFonts w:ascii="Arial" w:eastAsia="Times New Roman" w:hAnsi="Arial" w:cs="Times New Roman"/>
      <w:color w:val="17365D"/>
      <w:spacing w:val="5"/>
      <w:sz w:val="52"/>
      <w:szCs w:val="52"/>
    </w:rPr>
  </w:style>
  <w:style w:type="character" w:customStyle="1" w:styleId="SubtitleChar">
    <w:name w:val="Subtitle Char"/>
    <w:qFormat/>
    <w:rPr>
      <w:rFonts w:ascii="Arial" w:eastAsia="Times New Roman" w:hAnsi="Arial" w:cs="Times New Roman"/>
      <w:i/>
      <w:iCs/>
      <w:spacing w:val="15"/>
      <w:sz w:val="24"/>
      <w:szCs w:val="24"/>
    </w:rPr>
  </w:style>
  <w:style w:type="character" w:customStyle="1" w:styleId="Heading4Char">
    <w:name w:val="Heading 4 Char"/>
    <w:qFormat/>
    <w:rPr>
      <w:rFonts w:ascii="Cambria" w:eastAsia="Times New Roman" w:hAnsi="Cambria" w:cs="Times New Roman"/>
      <w:b/>
      <w:bCs/>
      <w:i/>
      <w:iCs/>
    </w:rPr>
  </w:style>
  <w:style w:type="character" w:customStyle="1" w:styleId="Heading5Char">
    <w:name w:val="Heading 5 Char"/>
    <w:qFormat/>
    <w:rPr>
      <w:rFonts w:ascii="Cambria" w:eastAsia="Times New Roman" w:hAnsi="Cambria" w:cs="Times New Roman"/>
      <w:color w:val="243F60"/>
    </w:rPr>
  </w:style>
  <w:style w:type="character" w:customStyle="1" w:styleId="Heading6Char">
    <w:name w:val="Heading 6 Char"/>
    <w:qFormat/>
    <w:rPr>
      <w:rFonts w:ascii="Cambria" w:eastAsia="Times New Roman" w:hAnsi="Cambria" w:cs="Times New Roman"/>
      <w:i/>
      <w:iCs/>
      <w:color w:val="243F60"/>
    </w:rPr>
  </w:style>
  <w:style w:type="character" w:customStyle="1" w:styleId="Heading7Char">
    <w:name w:val="Heading 7 Char"/>
    <w:qFormat/>
    <w:rPr>
      <w:rFonts w:ascii="Cambria" w:eastAsia="Times New Roman" w:hAnsi="Cambria" w:cs="Times New Roman"/>
      <w:i/>
      <w:iCs/>
      <w:color w:val="404040"/>
    </w:rPr>
  </w:style>
  <w:style w:type="character" w:customStyle="1" w:styleId="Heading8Char">
    <w:name w:val="Heading 8 Char"/>
    <w:qFormat/>
    <w:rPr>
      <w:rFonts w:ascii="Cambria" w:eastAsia="Times New Roman" w:hAnsi="Cambria" w:cs="Times New Roman"/>
      <w:color w:val="404040"/>
      <w:sz w:val="20"/>
      <w:szCs w:val="20"/>
    </w:rPr>
  </w:style>
  <w:style w:type="character" w:customStyle="1" w:styleId="Heading9Char">
    <w:name w:val="Heading 9 Char"/>
    <w:qFormat/>
    <w:rPr>
      <w:rFonts w:ascii="Cambria" w:eastAsia="Times New Roman" w:hAnsi="Cambria" w:cs="Times New Roman"/>
      <w:i/>
      <w:iCs/>
      <w:color w:val="404040"/>
      <w:sz w:val="20"/>
      <w:szCs w:val="20"/>
    </w:rPr>
  </w:style>
  <w:style w:type="character" w:customStyle="1" w:styleId="InternetLink">
    <w:name w:val="Internet Link"/>
    <w:uiPriority w:val="99"/>
    <w:rsid w:val="00C61943"/>
    <w:rPr>
      <w:color w:val="0000FF"/>
      <w:u w:val="single"/>
    </w:rPr>
  </w:style>
  <w:style w:type="character" w:customStyle="1" w:styleId="BalloonTextChar">
    <w:name w:val="Balloon Text Char"/>
    <w:qFormat/>
    <w:rPr>
      <w:rFonts w:ascii="Tahoma" w:hAnsi="Tahoma" w:cs="Tahoma"/>
      <w:sz w:val="16"/>
      <w:szCs w:val="16"/>
    </w:rPr>
  </w:style>
  <w:style w:type="character" w:customStyle="1" w:styleId="IntenseEmphasis1">
    <w:name w:val="Intense Emphasis1"/>
    <w:qFormat/>
    <w:rPr>
      <w:b/>
      <w:bCs/>
      <w:i/>
      <w:iCs/>
      <w:color w:val="000000"/>
    </w:rPr>
  </w:style>
  <w:style w:type="character" w:customStyle="1" w:styleId="IntenseQuoteChar">
    <w:name w:val="Intense Quote Char"/>
    <w:qFormat/>
    <w:rPr>
      <w:rFonts w:ascii="Arial" w:hAnsi="Arial" w:cs="Arial"/>
      <w:b/>
      <w:bCs/>
      <w:i/>
      <w:iCs/>
    </w:rPr>
  </w:style>
  <w:style w:type="character" w:customStyle="1" w:styleId="HeaderChar">
    <w:name w:val="Header Char"/>
    <w:qFormat/>
    <w:rPr>
      <w:rFonts w:ascii="Arial" w:hAnsi="Arial" w:cs="Arial"/>
      <w:sz w:val="22"/>
      <w:szCs w:val="22"/>
    </w:rPr>
  </w:style>
  <w:style w:type="character" w:customStyle="1" w:styleId="FooterChar">
    <w:name w:val="Footer Char"/>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FollowedHyperlink">
    <w:name w:val="FollowedHyperlink"/>
    <w:qFormat/>
    <w:rPr>
      <w:color w:val="800000"/>
      <w:u w:val="single"/>
    </w:rPr>
  </w:style>
  <w:style w:type="character" w:customStyle="1" w:styleId="BalloonTextChar1">
    <w:name w:val="Balloon Text Char1"/>
    <w:link w:val="BalloonText"/>
    <w:uiPriority w:val="99"/>
    <w:semiHidden/>
    <w:qFormat/>
    <w:rsid w:val="00063763"/>
    <w:rPr>
      <w:rFonts w:ascii="Tahoma" w:eastAsia="Calibri" w:hAnsi="Tahoma" w:cs="Tahoma"/>
      <w:sz w:val="16"/>
      <w:szCs w:val="16"/>
      <w:lang w:val="de-DE" w:eastAsia="zh-CN"/>
    </w:rPr>
  </w:style>
  <w:style w:type="character" w:customStyle="1" w:styleId="PlainTextChar">
    <w:name w:val="Plain Text Char"/>
    <w:link w:val="PlainText"/>
    <w:uiPriority w:val="99"/>
    <w:semiHidden/>
    <w:qFormat/>
    <w:rsid w:val="0016628B"/>
    <w:rPr>
      <w:rFonts w:ascii="Calibri" w:eastAsia="Calibri" w:hAnsi="Calibri"/>
      <w:sz w:val="22"/>
      <w:szCs w:val="21"/>
      <w:lang w:eastAsia="en-US"/>
    </w:rPr>
  </w:style>
  <w:style w:type="character" w:customStyle="1" w:styleId="TitleChar1">
    <w:name w:val="Title Char1"/>
    <w:link w:val="Title"/>
    <w:qFormat/>
    <w:rsid w:val="003A595B"/>
    <w:rPr>
      <w:rFonts w:ascii="Cambria" w:hAnsi="Cambria"/>
      <w:b/>
      <w:bCs/>
      <w:sz w:val="32"/>
      <w:szCs w:val="32"/>
      <w:lang w:val="de-DE" w:eastAsia="zh-CN"/>
    </w:rPr>
  </w:style>
  <w:style w:type="character" w:customStyle="1" w:styleId="UniversityName">
    <w:name w:val="UniversityName"/>
    <w:qFormat/>
    <w:rsid w:val="003C23A0"/>
    <w:rPr>
      <w:rFonts w:eastAsia="Arial"/>
    </w:rPr>
  </w:style>
  <w:style w:type="character" w:customStyle="1" w:styleId="TeamName">
    <w:name w:val="TeamName"/>
    <w:basedOn w:val="DefaultParagraphFont"/>
    <w:qFormat/>
    <w:rsid w:val="003C23A0"/>
  </w:style>
  <w:style w:type="character" w:customStyle="1" w:styleId="CarNumber">
    <w:name w:val="CarNumber"/>
    <w:basedOn w:val="DefaultParagraphFont"/>
    <w:qFormat/>
    <w:rsid w:val="003C23A0"/>
  </w:style>
  <w:style w:type="character" w:styleId="CommentReference">
    <w:name w:val="annotation reference"/>
    <w:uiPriority w:val="99"/>
    <w:semiHidden/>
    <w:unhideWhenUsed/>
    <w:qFormat/>
    <w:rsid w:val="00CC3199"/>
    <w:rPr>
      <w:sz w:val="16"/>
      <w:szCs w:val="16"/>
    </w:rPr>
  </w:style>
  <w:style w:type="character" w:customStyle="1" w:styleId="CommentTextChar">
    <w:name w:val="Comment Text Char"/>
    <w:link w:val="CommentText"/>
    <w:uiPriority w:val="99"/>
    <w:semiHidden/>
    <w:qFormat/>
    <w:rsid w:val="00CC3199"/>
    <w:rPr>
      <w:rFonts w:ascii="Arial" w:eastAsia="Calibri" w:hAnsi="Arial" w:cs="Arial"/>
      <w:lang w:eastAsia="zh-CN"/>
    </w:rPr>
  </w:style>
  <w:style w:type="character" w:customStyle="1" w:styleId="CommentSubjectChar">
    <w:name w:val="Comment Subject Char"/>
    <w:link w:val="CommentSubject"/>
    <w:uiPriority w:val="99"/>
    <w:semiHidden/>
    <w:qFormat/>
    <w:rsid w:val="00CC3199"/>
    <w:rPr>
      <w:rFonts w:ascii="Arial" w:eastAsia="Calibri" w:hAnsi="Arial" w:cs="Arial"/>
      <w:b/>
      <w:bCs/>
      <w:lang w:eastAsia="zh-CN"/>
    </w:rPr>
  </w:style>
  <w:style w:type="character" w:customStyle="1" w:styleId="FootnoteTextChar">
    <w:name w:val="Footnote Text Char"/>
    <w:link w:val="FootnoteText"/>
    <w:uiPriority w:val="99"/>
    <w:semiHidden/>
    <w:qFormat/>
    <w:rsid w:val="008A1032"/>
    <w:rPr>
      <w:rFonts w:ascii="Arial" w:eastAsia="Calibri" w:hAnsi="Arial" w:cs="Arial"/>
      <w:lang w:eastAsia="zh-CN"/>
    </w:rPr>
  </w:style>
  <w:style w:type="character" w:styleId="FootnoteReference">
    <w:name w:val="footnote reference"/>
    <w:uiPriority w:val="99"/>
    <w:semiHidden/>
    <w:unhideWhenUsed/>
    <w:qFormat/>
    <w:rsid w:val="008A1032"/>
    <w:rPr>
      <w:vertAlign w:val="superscript"/>
    </w:rPr>
  </w:style>
  <w:style w:type="character" w:styleId="PlaceholderText">
    <w:name w:val="Placeholder Text"/>
    <w:basedOn w:val="DefaultParagraphFont"/>
    <w:uiPriority w:val="99"/>
    <w:semiHidden/>
    <w:qFormat/>
    <w:rsid w:val="001624F0"/>
    <w:rPr>
      <w:color w:val="808080"/>
    </w:rPr>
  </w:style>
  <w:style w:type="character" w:customStyle="1" w:styleId="ListLabel1">
    <w:name w:val="ListLabel 1"/>
    <w:qFormat/>
    <w:rPr>
      <w:rFonts w:cs="Wingdings"/>
    </w:rPr>
  </w:style>
  <w:style w:type="character" w:customStyle="1" w:styleId="ListLabel2">
    <w:name w:val="ListLabel 2"/>
    <w:qFormat/>
    <w:rPr>
      <w:rFonts w:cs="OpenSymbol"/>
    </w:rPr>
  </w:style>
  <w:style w:type="character" w:customStyle="1" w:styleId="ListLabel3">
    <w:name w:val="ListLabel 3"/>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4">
    <w:name w:val="ListLabel 4"/>
    <w:qFormat/>
    <w:rPr>
      <w:rFonts w:eastAsia="Calibri" w:cs="Arial"/>
    </w:rPr>
  </w:style>
  <w:style w:type="character" w:customStyle="1" w:styleId="ListLabel5">
    <w:name w:val="ListLabel 5"/>
    <w:qFormat/>
    <w:rPr>
      <w:rFonts w:cs="Courier New"/>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
    <w:name w:val="ListLabel 6"/>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lang w:bidi="x-none"/>
    </w:rPr>
  </w:style>
  <w:style w:type="character" w:customStyle="1" w:styleId="ListLabel7">
    <w:name w:val="ListLabel 7"/>
    <w:qFormat/>
    <w:rPr>
      <w:rFonts w:cs="Symbol"/>
      <w:b/>
    </w:rPr>
  </w:style>
  <w:style w:type="character" w:customStyle="1" w:styleId="ListLabel8">
    <w:name w:val="ListLabel 8"/>
    <w:qFormat/>
    <w:rPr>
      <w:rFonts w:cs="Open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Normal"/>
    <w:qFormat/>
    <w:pPr>
      <w:pBdr>
        <w:bottom w:val="single" w:sz="8" w:space="4" w:color="FFFF00"/>
      </w:pBdr>
      <w:spacing w:after="300" w:line="240" w:lineRule="auto"/>
    </w:pPr>
    <w:rPr>
      <w:rFonts w:eastAsia="Times New Roman" w:cs="Times New Roman"/>
      <w:color w:val="17365D"/>
      <w:spacing w:val="5"/>
      <w:sz w:val="52"/>
      <w:szCs w:val="52"/>
    </w:rPr>
  </w:style>
  <w:style w:type="paragraph" w:customStyle="1" w:styleId="TextBody">
    <w:name w:val="Text Body"/>
    <w:basedOn w:val="Normal"/>
  </w:style>
  <w:style w:type="paragraph" w:styleId="List">
    <w:name w:val="List"/>
    <w:basedOn w:val="TextBody"/>
    <w:rPr>
      <w:rFonts w:cs="Lohit Hindi"/>
    </w:rPr>
  </w:style>
  <w:style w:type="paragraph" w:styleId="Caption">
    <w:name w:val="caption"/>
    <w:basedOn w:val="Normal"/>
    <w:qFormat/>
    <w:rsid w:val="00753253"/>
    <w:pPr>
      <w:suppressLineNumbers/>
      <w:spacing w:before="120"/>
      <w:jc w:val="center"/>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NoSpacing1">
    <w:name w:val="No Spacing1"/>
    <w:qFormat/>
    <w:pPr>
      <w:suppressAutoHyphens/>
      <w:spacing w:before="480" w:after="240" w:line="276" w:lineRule="auto"/>
      <w:ind w:left="432" w:hanging="432"/>
    </w:pPr>
    <w:rPr>
      <w:rFonts w:ascii="Arial" w:eastAsia="Calibri" w:hAnsi="Arial" w:cs="Arial"/>
      <w:color w:val="00000A"/>
      <w:sz w:val="22"/>
      <w:szCs w:val="22"/>
      <w:lang w:val="de-DE" w:eastAsia="zh-CN"/>
    </w:rPr>
  </w:style>
  <w:style w:type="paragraph" w:customStyle="1" w:styleId="ListParagraph1">
    <w:name w:val="List Paragraph1"/>
    <w:basedOn w:val="Normal"/>
    <w:qFormat/>
    <w:pPr>
      <w:ind w:left="720"/>
    </w:pPr>
  </w:style>
  <w:style w:type="paragraph" w:styleId="Subtitle">
    <w:name w:val="Subtitle"/>
    <w:basedOn w:val="Normal"/>
    <w:next w:val="Normal"/>
    <w:qFormat/>
    <w:rsid w:val="003A595B"/>
    <w:rPr>
      <w:rFonts w:eastAsia="Times New Roman" w:cs="Times New Roman"/>
      <w:i/>
      <w:iCs/>
      <w:spacing w:val="15"/>
      <w:sz w:val="24"/>
      <w:szCs w:val="24"/>
    </w:rPr>
  </w:style>
  <w:style w:type="paragraph" w:customStyle="1" w:styleId="TOCHeading1">
    <w:name w:val="TOC Heading1"/>
    <w:basedOn w:val="Heading1"/>
    <w:next w:val="Normal"/>
    <w:qFormat/>
    <w:rPr>
      <w:rFonts w:ascii="Cambria" w:hAnsi="Cambria" w:cs="Cambria"/>
      <w:color w:val="365F91"/>
    </w:rPr>
  </w:style>
  <w:style w:type="paragraph" w:customStyle="1" w:styleId="Contents1">
    <w:name w:val="Contents 1"/>
    <w:basedOn w:val="Normal"/>
    <w:next w:val="Normal"/>
    <w:uiPriority w:val="39"/>
    <w:rsid w:val="00FC1F7D"/>
    <w:pPr>
      <w:spacing w:before="240" w:after="100"/>
    </w:pPr>
    <w:rPr>
      <w:b/>
      <w:sz w:val="24"/>
    </w:rPr>
  </w:style>
  <w:style w:type="paragraph" w:customStyle="1" w:styleId="Contents2">
    <w:name w:val="Contents 2"/>
    <w:basedOn w:val="Normal"/>
    <w:next w:val="Normal"/>
    <w:uiPriority w:val="39"/>
    <w:pPr>
      <w:spacing w:after="100"/>
      <w:ind w:left="220"/>
    </w:pPr>
  </w:style>
  <w:style w:type="paragraph" w:customStyle="1" w:styleId="Contents3">
    <w:name w:val="Contents 3"/>
    <w:basedOn w:val="Normal"/>
    <w:next w:val="Normal"/>
    <w:uiPriority w:val="39"/>
    <w:pPr>
      <w:spacing w:after="100"/>
      <w:ind w:left="440"/>
    </w:pPr>
  </w:style>
  <w:style w:type="paragraph" w:customStyle="1" w:styleId="Contents4">
    <w:name w:val="Contents 4"/>
    <w:basedOn w:val="Normal"/>
    <w:next w:val="Normal"/>
    <w:uiPriority w:val="39"/>
    <w:pPr>
      <w:spacing w:after="100"/>
      <w:ind w:left="660"/>
    </w:pPr>
    <w:rPr>
      <w:rFonts w:ascii="Calibri" w:eastAsia="Times New Roman" w:hAnsi="Calibri" w:cs="Calibri"/>
    </w:rPr>
  </w:style>
  <w:style w:type="paragraph" w:customStyle="1" w:styleId="Contents5">
    <w:name w:val="Contents 5"/>
    <w:basedOn w:val="Normal"/>
    <w:next w:val="Normal"/>
    <w:uiPriority w:val="39"/>
    <w:pPr>
      <w:spacing w:after="100"/>
      <w:ind w:left="880"/>
    </w:pPr>
    <w:rPr>
      <w:rFonts w:ascii="Calibri" w:eastAsia="Times New Roman" w:hAnsi="Calibri" w:cs="Calibri"/>
    </w:rPr>
  </w:style>
  <w:style w:type="paragraph" w:customStyle="1" w:styleId="Contents6">
    <w:name w:val="Contents 6"/>
    <w:basedOn w:val="Normal"/>
    <w:next w:val="Normal"/>
    <w:uiPriority w:val="39"/>
    <w:pPr>
      <w:spacing w:after="100"/>
      <w:ind w:left="1100"/>
    </w:pPr>
    <w:rPr>
      <w:rFonts w:ascii="Calibri" w:eastAsia="Times New Roman" w:hAnsi="Calibri" w:cs="Calibri"/>
    </w:rPr>
  </w:style>
  <w:style w:type="paragraph" w:customStyle="1" w:styleId="Contents7">
    <w:name w:val="Contents 7"/>
    <w:basedOn w:val="Normal"/>
    <w:next w:val="Normal"/>
    <w:uiPriority w:val="39"/>
    <w:pPr>
      <w:spacing w:after="100"/>
      <w:ind w:left="1320"/>
    </w:pPr>
    <w:rPr>
      <w:rFonts w:ascii="Calibri" w:eastAsia="Times New Roman" w:hAnsi="Calibri" w:cs="Calibri"/>
    </w:rPr>
  </w:style>
  <w:style w:type="paragraph" w:customStyle="1" w:styleId="Contents8">
    <w:name w:val="Contents 8"/>
    <w:basedOn w:val="Normal"/>
    <w:next w:val="Normal"/>
    <w:uiPriority w:val="39"/>
    <w:pPr>
      <w:spacing w:after="100"/>
      <w:ind w:left="1540"/>
    </w:pPr>
    <w:rPr>
      <w:rFonts w:ascii="Calibri" w:eastAsia="Times New Roman" w:hAnsi="Calibri" w:cs="Calibri"/>
    </w:rPr>
  </w:style>
  <w:style w:type="paragraph" w:customStyle="1" w:styleId="Contents9">
    <w:name w:val="Contents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qFormat/>
    <w:pPr>
      <w:spacing w:after="0" w:line="240" w:lineRule="auto"/>
    </w:pPr>
    <w:rPr>
      <w:rFonts w:ascii="Tahoma" w:hAnsi="Tahoma" w:cs="Tahoma"/>
      <w:sz w:val="16"/>
      <w:szCs w:val="16"/>
    </w:rPr>
  </w:style>
  <w:style w:type="paragraph" w:customStyle="1" w:styleId="IntenseQuote1">
    <w:name w:val="Intense Quote1"/>
    <w:basedOn w:val="Normal"/>
    <w:next w:val="Normal"/>
    <w:qFormat/>
    <w:pPr>
      <w:pBdr>
        <w:bottom w:val="single" w:sz="4" w:space="4" w:color="FFFF00"/>
      </w:pBdr>
      <w:spacing w:before="200" w:after="280"/>
      <w:ind w:left="936" w:right="936"/>
    </w:pPr>
    <w:rPr>
      <w:b/>
      <w:bCs/>
      <w:i/>
      <w:iC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rsid w:val="00BB1B84"/>
    <w:pPr>
      <w:suppressLineNumbers/>
      <w:spacing w:before="120" w:after="0"/>
    </w:pPr>
  </w:style>
  <w:style w:type="paragraph" w:customStyle="1" w:styleId="Table">
    <w:name w:val="Table"/>
    <w:basedOn w:val="Caption"/>
    <w:qFormat/>
    <w:rsid w:val="007468D6"/>
  </w:style>
  <w:style w:type="paragraph" w:customStyle="1" w:styleId="TableHeading">
    <w:name w:val="Table Heading"/>
    <w:basedOn w:val="Normal"/>
    <w:qFormat/>
    <w:rsid w:val="0087079E"/>
    <w:pPr>
      <w:spacing w:line="240" w:lineRule="auto"/>
      <w:jc w:val="center"/>
    </w:pPr>
    <w:rPr>
      <w:bCs/>
      <w:color w:val="000000" w:themeColor="text1"/>
      <w:sz w:val="18"/>
    </w:rPr>
  </w:style>
  <w:style w:type="paragraph" w:styleId="BalloonText">
    <w:name w:val="Balloon Text"/>
    <w:basedOn w:val="Normal"/>
    <w:link w:val="BalloonTextChar1"/>
    <w:uiPriority w:val="99"/>
    <w:semiHidden/>
    <w:unhideWhenUsed/>
    <w:qFormat/>
    <w:rsid w:val="00063763"/>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57083C"/>
  </w:style>
  <w:style w:type="paragraph" w:styleId="PlainText">
    <w:name w:val="Plain Text"/>
    <w:basedOn w:val="Normal"/>
    <w:link w:val="PlainTextChar"/>
    <w:uiPriority w:val="99"/>
    <w:semiHidden/>
    <w:unhideWhenUsed/>
    <w:qFormat/>
    <w:rsid w:val="0016628B"/>
    <w:pPr>
      <w:spacing w:after="0" w:line="240" w:lineRule="auto"/>
    </w:pPr>
    <w:rPr>
      <w:rFonts w:ascii="Calibri" w:hAnsi="Calibri" w:cs="Times New Roman"/>
      <w:szCs w:val="21"/>
      <w:lang w:val="en-GB" w:eastAsia="en-US"/>
    </w:rPr>
  </w:style>
  <w:style w:type="paragraph" w:customStyle="1" w:styleId="InfoBlock">
    <w:name w:val="Info Block"/>
    <w:basedOn w:val="Normal"/>
    <w:qFormat/>
    <w:rsid w:val="003A595B"/>
    <w:pPr>
      <w:spacing w:line="240" w:lineRule="auto"/>
      <w:ind w:left="432"/>
    </w:pPr>
    <w:rPr>
      <w:rFonts w:eastAsia="Times New Roman" w:cs="Times New Roman"/>
      <w:szCs w:val="20"/>
    </w:rPr>
  </w:style>
  <w:style w:type="paragraph" w:customStyle="1" w:styleId="ListofFigures">
    <w:name w:val="List of Figures"/>
    <w:basedOn w:val="Heading1"/>
    <w:qFormat/>
    <w:rsid w:val="003A595B"/>
  </w:style>
  <w:style w:type="paragraph" w:customStyle="1" w:styleId="ListofTables">
    <w:name w:val="List of Tables"/>
    <w:qFormat/>
    <w:rsid w:val="003A595B"/>
    <w:pPr>
      <w:pageBreakBefore/>
      <w:spacing w:before="480" w:after="240" w:line="276" w:lineRule="auto"/>
      <w:jc w:val="center"/>
      <w:outlineLvl w:val="2"/>
    </w:pPr>
    <w:rPr>
      <w:rFonts w:ascii="Arial" w:hAnsi="Arial"/>
      <w:b/>
      <w:bCs/>
      <w:color w:val="00000A"/>
      <w:sz w:val="28"/>
      <w:szCs w:val="28"/>
      <w:lang w:eastAsia="zh-CN"/>
    </w:rPr>
  </w:style>
  <w:style w:type="paragraph" w:customStyle="1" w:styleId="ListofAbbreviations">
    <w:name w:val="List of Abbreviations"/>
    <w:basedOn w:val="Heading1"/>
    <w:qFormat/>
    <w:rsid w:val="003A595B"/>
  </w:style>
  <w:style w:type="paragraph" w:styleId="Title">
    <w:name w:val="Title"/>
    <w:basedOn w:val="Normal"/>
    <w:next w:val="Normal"/>
    <w:link w:val="TitleChar1"/>
    <w:qFormat/>
    <w:rsid w:val="003A595B"/>
    <w:pPr>
      <w:spacing w:before="240" w:after="60"/>
      <w:jc w:val="center"/>
      <w:outlineLvl w:val="0"/>
    </w:pPr>
    <w:rPr>
      <w:rFonts w:ascii="Cambria" w:eastAsia="Times New Roman" w:hAnsi="Cambria" w:cs="Times New Roman"/>
      <w:b/>
      <w:bCs/>
      <w:sz w:val="32"/>
      <w:szCs w:val="32"/>
      <w:lang w:val="de-DE"/>
    </w:rPr>
  </w:style>
  <w:style w:type="paragraph" w:customStyle="1" w:styleId="University">
    <w:name w:val="University"/>
    <w:basedOn w:val="TableContents"/>
    <w:qFormat/>
    <w:rsid w:val="00517339"/>
  </w:style>
  <w:style w:type="paragraph" w:customStyle="1" w:styleId="CarNo">
    <w:name w:val="CarNo"/>
    <w:basedOn w:val="TableContents"/>
    <w:qFormat/>
    <w:rsid w:val="00517339"/>
  </w:style>
  <w:style w:type="paragraph" w:styleId="CommentText">
    <w:name w:val="annotation text"/>
    <w:basedOn w:val="Normal"/>
    <w:link w:val="CommentTextChar"/>
    <w:uiPriority w:val="99"/>
    <w:semiHidden/>
    <w:unhideWhenUsed/>
    <w:qFormat/>
    <w:rsid w:val="00CC3199"/>
    <w:rPr>
      <w:sz w:val="20"/>
      <w:szCs w:val="20"/>
    </w:rPr>
  </w:style>
  <w:style w:type="paragraph" w:styleId="CommentSubject">
    <w:name w:val="annotation subject"/>
    <w:basedOn w:val="CommentText"/>
    <w:link w:val="CommentSubjectChar"/>
    <w:uiPriority w:val="99"/>
    <w:semiHidden/>
    <w:unhideWhenUsed/>
    <w:qFormat/>
    <w:rsid w:val="00CC3199"/>
    <w:rPr>
      <w:b/>
      <w:bCs/>
    </w:rPr>
  </w:style>
  <w:style w:type="paragraph" w:customStyle="1" w:styleId="Default">
    <w:name w:val="Default"/>
    <w:qFormat/>
    <w:rsid w:val="00026938"/>
    <w:rPr>
      <w:color w:val="000000"/>
      <w:sz w:val="24"/>
      <w:szCs w:val="24"/>
    </w:rPr>
  </w:style>
  <w:style w:type="paragraph" w:styleId="FootnoteText">
    <w:name w:val="footnote text"/>
    <w:basedOn w:val="Normal"/>
    <w:link w:val="FootnoteTextChar"/>
    <w:uiPriority w:val="99"/>
    <w:semiHidden/>
    <w:unhideWhenUsed/>
    <w:qFormat/>
    <w:rsid w:val="008A1032"/>
    <w:rPr>
      <w:sz w:val="20"/>
      <w:szCs w:val="20"/>
    </w:rPr>
  </w:style>
  <w:style w:type="paragraph" w:customStyle="1" w:styleId="HeadLeft">
    <w:name w:val="Head Left"/>
    <w:basedOn w:val="InfoBlock"/>
    <w:qFormat/>
    <w:rsid w:val="00672EA3"/>
    <w:pPr>
      <w:ind w:left="0"/>
    </w:pPr>
    <w:rPr>
      <w:b/>
    </w:rPr>
  </w:style>
  <w:style w:type="paragraph" w:styleId="ListParagraph">
    <w:name w:val="List Paragraph"/>
    <w:basedOn w:val="Normal"/>
    <w:qFormat/>
    <w:rsid w:val="000A77F9"/>
    <w:pPr>
      <w:ind w:left="720"/>
    </w:pPr>
  </w:style>
  <w:style w:type="paragraph" w:customStyle="1" w:styleId="EnumeratedList">
    <w:name w:val="Enumerated List"/>
    <w:qFormat/>
    <w:rsid w:val="000929F7"/>
    <w:pPr>
      <w:spacing w:before="120" w:after="120"/>
    </w:pPr>
    <w:rPr>
      <w:rFonts w:ascii="Arial" w:eastAsia="Calibri" w:hAnsi="Arial" w:cs="Lohit Hindi"/>
      <w:color w:val="00000A"/>
      <w:sz w:val="22"/>
      <w:szCs w:val="22"/>
      <w:lang w:eastAsia="zh-CN"/>
    </w:rPr>
  </w:style>
  <w:style w:type="paragraph" w:styleId="NormalIndent">
    <w:name w:val="Normal Indent"/>
    <w:basedOn w:val="Normal"/>
    <w:uiPriority w:val="99"/>
    <w:semiHidden/>
    <w:unhideWhenUsed/>
    <w:qFormat/>
    <w:rsid w:val="00BB1B84"/>
    <w:pPr>
      <w:ind w:left="720"/>
    </w:pPr>
  </w:style>
  <w:style w:type="paragraph" w:customStyle="1" w:styleId="Footnote">
    <w:name w:val="Footnote"/>
    <w:basedOn w:val="Normal"/>
  </w:style>
  <w:style w:type="paragraph" w:customStyle="1" w:styleId="Quotations">
    <w:name w:val="Quotations"/>
    <w:basedOn w:val="Normal"/>
    <w:qFormat/>
  </w:style>
  <w:style w:type="table" w:styleId="TableGrid">
    <w:name w:val="Table Grid"/>
    <w:basedOn w:val="Table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formula-hybrid.org/level2/support" TargetMode="External"/><Relationship Id="rId4" Type="http://schemas.openxmlformats.org/officeDocument/2006/relationships/settings" Target="settings.xml"/><Relationship Id="rId9" Type="http://schemas.openxmlformats.org/officeDocument/2006/relationships/hyperlink" Target="http://formula-hybrid.com/up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514E1-A510-4FFF-A470-9F49DD7D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35</Pages>
  <Words>5556</Words>
  <Characters>31673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2016 Formula Hybrid ESF (Rev 0)</vt:lpstr>
    </vt:vector>
  </TitlesOfParts>
  <Company>Formula Hybrid</Company>
  <LinksUpToDate>false</LinksUpToDate>
  <CharactersWithSpaces>37155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Formula Hybrid ESF (Rev 0)</dc:title>
  <dc:creator>FH Rules Committee</dc:creator>
  <cp:lastModifiedBy>Curtis P. La Graff</cp:lastModifiedBy>
  <cp:revision>9</cp:revision>
  <cp:lastPrinted>2014-01-27T12:45:00Z</cp:lastPrinted>
  <dcterms:created xsi:type="dcterms:W3CDTF">2016-02-03T16:14:00Z</dcterms:created>
  <dcterms:modified xsi:type="dcterms:W3CDTF">2016-02-16T22:24:00Z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Formula Hybrid</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