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7B5C" w14:textId="77777777" w:rsidR="0023397E" w:rsidRDefault="0023397E" w:rsidP="0023397E">
      <w:r>
        <w:t xml:space="preserve">„Die Gefahr, dass der Computer so wird wie der Mensch, </w:t>
      </w:r>
    </w:p>
    <w:p w14:paraId="577D4BE4" w14:textId="77777777" w:rsidR="0023397E" w:rsidRDefault="0023397E" w:rsidP="0023397E">
      <w:r>
        <w:t>ist nicht so groß wie die Gefahr, dass der Mensch so wird wie der Computer.“</w:t>
      </w:r>
    </w:p>
    <w:p w14:paraId="7CD55100" w14:textId="77777777" w:rsidR="0023397E" w:rsidRDefault="0023397E" w:rsidP="0023397E"/>
    <w:p w14:paraId="4A10BEF5" w14:textId="1E9171C6" w:rsidR="002215C0" w:rsidRDefault="0023397E" w:rsidP="0023397E">
      <w:r>
        <w:tab/>
        <w:t>-- Konrad Zuse</w:t>
      </w:r>
    </w:p>
    <w:sectPr w:rsidR="002215C0" w:rsidSect="006F11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7E"/>
    <w:rsid w:val="002215C0"/>
    <w:rsid w:val="0023397E"/>
    <w:rsid w:val="006A0875"/>
    <w:rsid w:val="006F1146"/>
    <w:rsid w:val="00C7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D380"/>
  <w15:chartTrackingRefBased/>
  <w15:docId w15:val="{E3178C63-E94E-FE4B-A637-0890919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</dc:creator>
  <cp:keywords/>
  <dc:description/>
  <cp:lastModifiedBy>Lukas A.</cp:lastModifiedBy>
  <cp:revision>1</cp:revision>
  <dcterms:created xsi:type="dcterms:W3CDTF">2020-04-16T14:52:00Z</dcterms:created>
  <dcterms:modified xsi:type="dcterms:W3CDTF">2020-04-16T14:53:00Z</dcterms:modified>
</cp:coreProperties>
</file>