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Análisis Exhaustivo del Desarrollo Basado en Especificaciones (Spec-Driven Development) en el Ecosistema de las Startups y la Era de la Inteligencia Artificial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paradigma contemporáneo de la ingeniería de software está experimentando una metamorfosis fundamental, impulsada por la integración masiva de modelos de lenguaje de gran tamaño (LLM) y agentes autónomos en el ciclo de vida de desarrollo. Esta transformación ha dado lugar al resurgimiento y la evolución de una metodología crítica: el Desarrollo Basado en Especificaciones o Spec-Driven Development (SDD). En su esencia, el SDD invierte la jerarquía tradicional de los artefactos de software, estableciendo la especificación no como una documentación pasiva, sino como el núcleo ejecutable y la única fuente de verdad de la que el código se deriva y contra la cual se valida de manera continua. Para las startups, que operan bajo presiones extremas de tiempo y recursos, la adopción de SDD representa la diferencia entre una aceleración sostenible y el colapso bajo el peso de una deuda técnica generada algorítmicamente.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Fundamentos Históricos y la Evolución del Rigor en la Ingeniería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raíces del Spec-Driven Development se remontan a las prácticas de ingeniería de alta fiabilidad de mediados del siglo XX. En la década de 1960, el proyecto Mercury de la NASA adoptó una metodología de "pruebas primero" debido a que el coste de un fallo en tiempo de ejecución durante una misión espacial era catastrófico. Los ingenieros redactaban procedimientos de prueba formales basados en los requisitos de la misión antes de que se autorizara una sola línea de código, garantizando una alineación absoluta entre el diseño y la ejecución.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filosofía evolucionó significativamente en 2004, cuando diversos investigadores sintetizaron los principios del Desarrollo Guiado por Pruebas (TDD) y el Diseño por Contrato (DbC) en un marco unificado de SDD. Mientras que el TDD se centra en la verificación de rutas funcionales específicas, el DbC introduce la noción de invariantes universales: condiciones que deben permanecer inalteradas a lo largo de la ejecución del sistema. La convergencia de estos conceptos en el contexto moderno de la inteligencia artificial ha transformado las especificaciones en "infraestructuras ejecutables", donde el código fuente se considera un subproducto transitorio y reemplazable.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Comparativa de Metodologías de Desarrollo y su Evolución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Metodología</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Artefacto Primario</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Enfoque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de Validación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 Predominante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Cascada Tradicional</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Documentación estática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Requisitos rígidos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 manuales post-hoc</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1970 - 1990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Agile / TDD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Suite de pruebas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Lógica de unidad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 unitarias automáticas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2000 - 2015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BDD (Behavior-Driven)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Archivos de rasgos (Gherkin)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Comportamiento del usuario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Escenarios legibles por humanos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2010 - 2020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Spec-Driven (SDD)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Especificación formal ejecutable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Intento sistémico y contratos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Gateways de IA y contratos ejecutables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 Presente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necesidad de SDD en la actualidad surge de una deficiencia crítica en el desarrollo asistido por IA: el aumento de la complejidad del código en un 41\% cuando no hay una dirección clara, y la propensión de los modelos a inyectar vulnerabilidades en más del 90\% de sus salidas si no están sujetos a restricciones arquitectónicas estrictas. Por tanto, el SDD no es simplemente una técnica de documentación, sino una disciplina de control necesaria para encadenar la creatividad probabilística de la IA a los requisitos deterministas de la gobernanza empresarial.</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Crisis del "Vibe Coding" y el Imperativo de la Estructura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ecosistema de las startups, ha proliferado una práctica denominada "vibe coding", caracterizada por la iteración con asistentes de IA mediante instrucciones vagas o "prompts" de lenguaje natural sin una planificación previa deliberada. Aunque este enfoque permite una prototipación extremadamente rápida y reduce las barreras de entrada para la creación de software, introduce riesgos sistémicos significativos para las empresas que buscan escalar. El "vibe coding" se basa en la intuición de la IA, lo que a menudo resulta en sistemas que parecen correctos pero que son estructuralmente frágiles, presentan derivas arquitectónicas y carecen de una trazabilidad clara entre el requisito y la implementación.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Spec-Driven Development aborda esta brecha convirtiendo el intento poco claro en una especificación estructurada y revisable. En lugar de confiar en que la IA adivine las convenciones de estilo, los objetivos de rendimiento o los requisitos de cumplimiento, el SDD proporciona una "constitución" del proyecto que el agente de IA debe seguir obligatoriamente. Esta metodología transforma la interacción con la IA de una serie de instrucciones tácticas y unidireccionales a un diálogo estratégico donde la especificación actúa como el plano operativo que guía cada fase del desarrollo.</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Modelo de Madurez de SDD: De la Especificación al Código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implementación de SDD no es uniforme y se categoriza en tres niveles de madurez que reflejan el compromiso de la organización con la integridad de la especificación frente al código.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Nivel 1: Spec-First (Especificación Primero)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 es el punto de entrada más común. Los equipos redactan una especificación detallada (historias de usuario, criterios de aceptación, contratos de API) antes de comenzar la codificación para guiar a los asistentes de IA. Sin embargo, una vez que el código se genera y funciona, la especificación a menudo se archiva o se permite que se desvíe de la realidad del código fuente. Aunque reduce la ambigüedad inicial, este nivel sufre de "podredumbre de contexto" durante la fase de mantenimiento.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Nivel 2: Spec-Anchored (Especificación Anclada)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este nivel, la especificación es un artefacto vivo y versionado que reside junto al código en el repositorio. Los agentes de IA utilizan esta especificación como un ancla permanente para todas las refactorizaciones y adiciones de funciones futuras. Esto es vital para startups que gestionan arquitecturas de microservicios, donde los cambios en un servicio deben respetar los contratos definidos para el sistema global.</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Nivel 3: Spec-as-Source (Especificación como Fuente)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Representa el estado más avanzado, donde los humanos nunca editan el código directamente. La especificación es, literalmente, el código fuente, y el LLM actúa como un compilador que traduce esa especificación al entorno de ejecución. Cualquier modificación del comportamiento del sistema debe realizarse en la especificación, garantizando una sincronización absoluta y eliminando la posibilidad de derivas arquitectónicas manuales.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Ciclo de Vida del Desarrollo Basado en Especificaciones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flujo de trabajo de SDD maduro, como el facilitado por el GitHub Spec Kit, sigue una secuencia de cinco fases diseñada para maximizar la visibilidad y la revisión humana en cada etapa.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1: Especificación (Specify)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objetivo es definir "qué" debe hacer el software, capturando el contexto de negocio, las necesidades del usuario y los criterios de éxito sin prescribir detalles técnicos. El resultado es un artefacto ejecutable. Por ejemplo, un equipo de pagos especificaría que el endpoint POST /charges requiere claves de idempotencia para evitar cargos duplicados; esta regla se convierte en una validación automática en el pipeline de CI/CD.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2: Planificación (Plan)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esta fase se introduce el "cómo". El desarrollador define la pila tecnológica, la arquitectura y las restricciones, como el uso de bases de datos específicas o requisitos de cumplimiento. La IA traduce la especificación funcional en un plan técnico detallado que incluye esquemas de bases de datos, modelos de datos y límites de componentes.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3: Descomposición en Tareas (Tasks)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evitar alucinaciones y asegurar que el trabajo sea manejable, el plan técnico se divide en unidades de trabajo atómicas, aisladas y verificables. Cada tarea debe ser lo suficientemente pequeña como para que un agente de IA pueda ejecutarla con alta precisión, similar a la granularidad del TDD.</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4: Implementación (Implement)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agentes de IA ejecutan las tareas bajo las restricciones de la especificación. Dado que el agente recibe el contexto completo de los contratos arquitectónicos, el código generado no solo es funcionalmente correcto, sino que se adhiere a los patrones sistémicos predefinidos.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5: Validación y Detección de Deriva (Validate)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código resultante se somete a puertas de validación activa. Si el código viola alguna restricción de la especificación (por ejemplo, omitir una validación de seguridad obligatoria), el pipeline falla. La corrección se realiza en la especificación para asegurar que el error no vuelva a ocurrir en futuras regeneraciones de código.</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Arquitectura Visual y Diagramas como Código (PlantUML)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requisito crítico de la consulta es la adherencia al uso de herramientas de diagramación basadas en texto como PlantUML. En el marco del SDD, los diagramas no son ilustraciones estáticas, sino representaciones formales del comportamiento y la estructura del sistema que pueden ser versionadas y auditadas.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PlantUML permite definir diagramas de secuencia, de componentes y de flujo de arquitectura utilizando una sintaxis sencilla. Esta capacidad es fundamental para comunicar comportamientos complejos del sistema que el lenguaje natural podría oscurecer. En una startup, el uso de PlantUML garantiza que tanto los humanos como los agentes de IA compartan la misma visión de la topología del sistema.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Aplicación de PlantUML en el Pipeline de Datos (Referencia PUML)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Siguiendo el ejemplo de una tubería de migración de datos en AWS, el SDD utiliza PlantUML para formalizar las interacciones entre servicios como Lambda, Glue y S3. El código de PlantUML actúa como una especificación de flujo: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@startuml</w:t>
        <w:br w:type="textWrapping"/>
        <w:t xml:space="preserve">title Pipeline de Migración de Datos AWS</w:t>
        <w:br w:type="textWrapping"/>
        <w:t xml:space="preserve">actor Usuario</w:t>
        <w:br w:type="textWrapping"/>
        <w:t xml:space="preserve">entity "SQL Server" as sql</w:t>
        <w:br w:type="textWrapping"/>
        <w:t xml:space="preserve">entity "Amazon S3" as s3</w:t>
        <w:br w:type="textWrapping"/>
        <w:t xml:space="preserve">entity "AWS Lambda" as lambda</w:t>
        <w:br w:type="textWrapping"/>
        <w:t xml:space="preserve">entity "Glue ETL" as glue</w:t>
        <w:br w:type="textWrapping"/>
        <w:br w:type="textWrapping"/>
        <w:t xml:space="preserve">Usuario -&gt; sql : Consulta de Datos</w:t>
        <w:br w:type="textWrapping"/>
        <w:t xml:space="preserve">sql -&gt; glue : Extraer y Transformar</w:t>
        <w:br w:type="textWrapping"/>
        <w:t xml:space="preserve">glue -&gt; s3 : Almacenar en S3 (Parquet)</w:t>
        <w:br w:type="textWrapping"/>
        <w:t xml:space="preserve">s3 -&gt; glue : Cargar desde S3</w:t>
        <w:br w:type="textWrapping"/>
        <w:t xml:space="preserve">glue -&gt; mongo : Cargar en MongoDB</w:t>
        <w:br w:type="textWrapping"/>
        <w:t xml:space="preserve">lambda -&gt; config : Leer Configuración</w:t>
        <w:br w:type="textWrapping"/>
        <w:t xml:space="preserve">@enduml</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 representación permite realizar "diffs" visuales en los pull requests, permitiendo a los revisores ver exactamente cómo ha cambiado la arquitectura del sistema antes de que el código sea generado. Además, las herramientas modernas de SDD pueden analizar estos archivos .puml para generar objetos de paso (step objects) y asegurar que el código de implementación sigue estrictamente la secuencia de operaciones definida visualmente.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Contratos de Datos y Esquemas Formales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arquitecturas distribuidas, el SDD se apoya en formatos de esquema como OpenAPI, Protobuf y JSON Schema para establecer contratos inamovibles entre servicios. Estos esquemas proporcionan la seguridad de tipos y las reglas de evolución necesarias para que los microservicios escalen sin rupturas inesperadas.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Comparativa de Formatos de Contrato de Datos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Formato</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Uso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Características Clave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Ventaja en SDD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OpenAPI (Swagger)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APIs RESTful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Estándar de la industria, legible por humanos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 la generación automática de documentación y clientes.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Protocol Buffers (Protobuf)</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Microservicios de alto rendimiento</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Binario compacto, seguridad de tipos fuerte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generación de código garantiza que la IA respete las estructuras de datos.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JSON Schema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APIs Web y Configuración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Validación de documentos JSON estándar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 la validación de payloads en tiempo de ejecución sin pasos de compilación.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AsyncAPI</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Arquitecturas basadas en eventos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Soporte para Kafka, RabbitMQ</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el "sobre" y el "payload" de los eventos de forma consistente.</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elección del formato impacta directamente en la eficiencia de la IA. Por ejemplo, el uso de Protobuf permite una validación implícita de los esquemas, mientras que JSON requiere herramientas externas para garantizar que el código generado por la IA no altere los nombres de los campos o los tipos de datos. Para una startup, establecer estos contratos en la fase de "Especificación" evita errores de integración que suelen aparecer tarde en el ciclo de desarrollo.</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Análisis Comparativo: SDD frente a TDD, BDD y ATDD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imperativo distinguir el SDD de otras metodologías de desarrollo guiadas por pruebas para comprender su valor único en la era de la IA.</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Test-Driven Development (TDD):</w:t>
      </w:r>
      <w:r w:rsidDel="00000000" w:rsidR="00000000" w:rsidRPr="00000000">
        <w:rPr>
          <w:rtl w:val="0"/>
        </w:rPr>
        <w:t xml:space="preserve"> Es una disciplina de diseño a nivel de desarrollador centrada en la corrección técnica de unidades aisladas de código. El TDD responde a "¿Cómo funciona esta función?", mientras que el SDD responde a "¿Es esta implementación coherente con el contrato del sistema?".</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Behavior-Driven Development (BDD):</w:t>
      </w:r>
      <w:r w:rsidDel="00000000" w:rsidR="00000000" w:rsidRPr="00000000">
        <w:rPr>
          <w:rtl w:val="0"/>
        </w:rPr>
        <w:t xml:space="preserve"> Se centra en el valor de negocio y el comportamiento del usuario, utilizando el lenguaje Gherkin (Given/When/Then) para cerrar la brecha entre stakeholders técnicos y no técnicos. El SDD integra el BDD como parte de su fase de especificación, pero añade capas de planificación técnica y descomposición de tareas que el BDD tradicional no aborda.</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Acceptance Test-Driven Development (ATDD):</w:t>
      </w:r>
      <w:r w:rsidDel="00000000" w:rsidR="00000000" w:rsidRPr="00000000">
        <w:rPr>
          <w:rtl w:val="0"/>
        </w:rPr>
        <w:t xml:space="preserve"> Se alinea estrechamente con el BDD, enfocándose en los criterios de aceptación antes de la codificación. El SDD amplía este enfoque al utilizar estos criterios como "guardrails" (barreras de protección) para los agentes de generación de código, asegurando que el resultado final sea auditable desde el primer día.</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Matriz de Integración Metodológica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Atributo</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Nivel de Abstracción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Bajo (Unidades/Clases)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Alto (Historias de Usuario)</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Sistémico (Arquitectura e Intento)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Participantes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Principalmente Desarrolladores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Equipo completo (3 Amigos)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Arquitectos, Devs, Agentes de 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Artefacto de Verificación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de prueba unitaria</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Escenarios en lenguaje natural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Contratos ejecutables y esquemas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Relación con la IA</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 la salida de la IA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el objetivo de la IA</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Gobierna el proceso de la IA</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las startups, la combinación ideal suele ser el uso de SDD para definir el marco arquitectónico y los contratos de API, BDD para los flujos críticos de usuario y TDD para la lógica de negocio compleja dentro de cada módulo.</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Impacto Económico y Retorno de Inversión (ROI) en Startups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adopción de Spec-Driven Development no es solo una elección técnica, sino una decisión económica estratégica. Las estadísticas de informes industriales de 2025 y 2026 subrayan la eficacia de este enfoque en comparación con los flujos de trabajo tradicionales o de "vibe coding".</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Reducción de Tiempos de Entrega:</w:t>
      </w:r>
      <w:r w:rsidDel="00000000" w:rsidR="00000000" w:rsidRPr="00000000">
        <w:rPr>
          <w:rtl w:val="0"/>
        </w:rPr>
        <w:t xml:space="preserve"> Según EY (2025), el modelo SDD puede reducir el tiempo de entrega hasta en un 50\% al eliminar la ambigüedad y el retrabajo.</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Calidad y Defectos:</w:t>
      </w:r>
      <w:r w:rsidDel="00000000" w:rsidR="00000000" w:rsidRPr="00000000">
        <w:rPr>
          <w:rtl w:val="0"/>
        </w:rPr>
        <w:t xml:space="preserve"> Las especificaciones estructuradas pueden reducir los defectos en un 40\%, ya que la mayoría de los errores en el desarrollo asistido por IA provienen de instrucciones incompletas o contradictorias.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w:t>
      </w:r>
      <w:r w:rsidDel="00000000" w:rsidR="00000000" w:rsidRPr="00000000">
        <w:rPr>
          <w:rtl w:val="0"/>
        </w:rPr>
        <w:t xml:space="preserve"> Dado que los LLM generan código vulnerable a tasas que varían entre el 9.8\% y el 42.1\%, el SDD actúa como una barrera crítica. El uso de especificaciones "constitucionales" con mapeos de vulnerabilidades CWE explícitos reduce drásticamente este riesgo.</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Productividad de los Agentes:</w:t>
      </w:r>
      <w:r w:rsidDel="00000000" w:rsidR="00000000" w:rsidRPr="00000000">
        <w:rPr>
          <w:rtl w:val="0"/>
        </w:rPr>
        <w:t xml:space="preserve"> Estudios sobre el bucle de "Self-Refine" demuestran que cuando la IA critica su propio trabajo basándose en una especificación formal, la mejora absoluta en la calidad de la tarea oscila entre el 20\% y el 40\%.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una startup, el ROI se manifiesta en la capacidad de lanzar productos con equipos más pequeños y menor supervisión manual, transformando la IA de un experimento generativo en un colaborador de ingeniería disciplinado.</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Herramientas y Ecosistema de Validación en SDD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implementación exitosa de SDD requiere una cadena de herramientas que aplique los contratos de manera determinista.</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Spectral (Gobernanza de Estilo):</w:t>
      </w:r>
      <w:r w:rsidDel="00000000" w:rsidR="00000000" w:rsidRPr="00000000">
        <w:rPr>
          <w:rtl w:val="0"/>
        </w:rPr>
        <w:t xml:space="preserve"> Se utiliza para linting de archivos de especificación (YAML/OpenAPI), asegurando que todos los servicios sigan los mismos estándares de diseño y seguridad.</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Pact (Verificación de Contratos):</w:t>
      </w:r>
      <w:r w:rsidDel="00000000" w:rsidR="00000000" w:rsidRPr="00000000">
        <w:rPr>
          <w:rtl w:val="0"/>
        </w:rPr>
        <w:t xml:space="preserve"> Garantiza que las implementaciones de API coincidan con las expectativas de los consumidores, algo crucial en arquitecturas de microservicios distribuidos.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Cherrybomb:</w:t>
      </w:r>
      <w:r w:rsidDel="00000000" w:rsidR="00000000" w:rsidRPr="00000000">
        <w:rPr>
          <w:rtl w:val="0"/>
        </w:rPr>
        <w:t xml:space="preserve"> Herramienta de auditoría de seguridad que escanea las especificaciones de API en busca de vulnerabilidades antes de que se genere el código.</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GitHub Spec Kit:</w:t>
      </w:r>
      <w:r w:rsidDel="00000000" w:rsidR="00000000" w:rsidRPr="00000000">
        <w:rPr>
          <w:rtl w:val="0"/>
        </w:rPr>
        <w:t xml:space="preserve"> Un toolkit de código abierto que facilita las cuatro fases de SDD (especificar, planificar, tareas, implementar), permitiendo a los desarrolladores actuar como directores mientras la IA realiza la mayor parte de la escritura.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integración de estas herramientas en el pipeline de CI/CD permite que las especificaciones actúen como "puertas de validación activa", fallando la construcción si el código generado por la IA se desvía de los patrones arquitectónicos o introduce antipatrones de seguridad.</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Desafíos y Limitaciones de la Metodología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pesar de sus beneficios, el SDD no es una solución universal y presenta desafíos específicos que las startups deben considerar.</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Inversión Inicial:</w:t>
      </w:r>
      <w:r w:rsidDel="00000000" w:rsidR="00000000" w:rsidRPr="00000000">
        <w:rPr>
          <w:rtl w:val="0"/>
        </w:rPr>
        <w:t xml:space="preserve"> Crear especificaciones detalladas requiere un esfuerzo significativo por adelantado. En fases de exploración pura o I+D donde los requisitos cambian diariamente, este rigor puede percibirse como una carga excesiva.</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"Impuesto de Mantenimiento":</w:t>
      </w:r>
      <w:r w:rsidDel="00000000" w:rsidR="00000000" w:rsidRPr="00000000">
        <w:rPr>
          <w:rtl w:val="0"/>
        </w:rPr>
        <w:t xml:space="preserve"> Mantener las especificaciones sincronizadas con un código que evoluciona rápidamente puede crear una "deuda de documentación" si no se automatiza correctamente.</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Curva de Aprendizaje:</w:t>
      </w:r>
      <w:r w:rsidDel="00000000" w:rsidR="00000000" w:rsidRPr="00000000">
        <w:rPr>
          <w:rtl w:val="0"/>
        </w:rPr>
        <w:t xml:space="preserve"> Los equipos deben aprender lenguajes de especificación y herramientas de diagramación como PlantUML, lo que puede ralentizar la velocidad inicial de un equipo acostumbrado a la codificación directa.</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Sistemas Legado:</w:t>
      </w:r>
      <w:r w:rsidDel="00000000" w:rsidR="00000000" w:rsidRPr="00000000">
        <w:rPr>
          <w:rtl w:val="0"/>
        </w:rPr>
        <w:t xml:space="preserve"> Aplicar SDD en sistemas existentes ("brownfield") requiere una ingeniería inversa considerable para extraer las reglas de negocio implícitas acumuladas durante años.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Futuro: De la Generación de Código a la Orquestación de Agentes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evolución del SDD apunta hacia un futuro de "orquestación agentica", donde los agentes de IA no solo escriben código, sino que operan de manera autónoma dentro de directrices claras para alcanzar objetivos de negocio estratégicos. El papel del ingeniero de software se desplazará cada vez más hacia la definición de intenciones, el establecimiento de criterios de éxito y la gobernanza de los resultados.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Las startups que desarrollen competencias en el "desarrollo basado en intenciones" hoy estarán mejor posicionadas para escalar en un mercado donde la velocidad de entrega es la norma, pero la fiabilidad y la seguridad son los diferenciadores competitivos. Al formalizar el intento a través de especificaciones ejecutables, las organizaciones pueden liberar a los humanos para que se centren en la resolución de problemas estratégicos, mientras los agentes gestionan la implementación técnica en múltiples flujos de trabajo simultáneos.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investigación sobre Spec-Driven Development revela que nos encontramos ante un cambio de paradigma fundamental en la construcción de sistemas digitales. La transición de un modelo centrado en el código a uno centrado en la especificación es la respuesta necesaria a la indeterminación de la inteligencia artificial generativa. Para las startups, esta metodología ofrece un marco de gobernanza que permite capturar la velocidad de la IA sin sacrificar la coherencia arquitectónica ni la seguridad.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Al adoptar SDD, las organizaciones no solo están comprando una herramienta, sino construyendo una capacidad institucional. La integración de diagramas de PlantUML, contratos de OpenAPI y protocolos de validación continua transforma la arquitectura de una guía consultiva en una ley ejecutable. En última instancia, la ventaja competitiva pertenecerá a aquellos que puedan definir su intención con precisión, convirtiendo la especificación en el activo más valioso de la empresa. La industrialización del intento no es solo una mejora técnica; es la base de la ingeniería de software en la era de la autonomía algorítmica.</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Fuentes citadas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Spec-Driven Development? A Complete Guide - Augment Code, https://www.augmentcode.com/guides/what-is-spec-driven-development 2. Spec Driven Development. The Fifth Generation of Programming ..., https://medium.com/google-cloud/spec-driven-development-54cdf7e0b088 3. Spec-Driven AI Development: Bridging the Gap Between Prompt and Product, https://devlabs.angelhack.com/blog/spec-driven-ai-development/ 4. Spec-driven development: From vibe coding to intent engineering - CGI.com, https://www.cgi.com/en/blog/artificial-intelligence/spec-driven-development 5. Spec-Driven Development – Adoption at Enterprise Scale - InfoQ, https://www.infoq.com/articles/enterprise-spec-driven-development/ 6. Spec-Driven Development: workflow, narzędzia i ryzyka - Selleo, https://selleo.com/blog/spec-driven-development 7. Beyond Vibe-Coding: A Practical Guide to Spec-Driven ..., https://www.scalablepath.com/machine-learning/spec-driven-development-guide 8. Discover Spec-Driven AI to Accelerate ROI - Medium, https://medium.com/@naszcyniec/discover-spec-driven-ai-to-accelerate-roi-ffe28ffafaa8 9. Spec-Driven Development: From Code to Contract in the Age of AI Coding Assistants - arXiv, https://arxiv.org/html/2602.00180 10. Spec-driven development with AI: Get started with a new open ..., https://github.blog/ai-and-ml/generative-ai/spec-driven-development-with-ai-get-started-with-a-new-open-source-toolkit/ 11. How to Create System Design Documents Using PlantUML and Whimsical - Medium, https://medium.com/@anupchakole/how-to-create-system-design-documents-using-plantuml-and-whimsical-71f76d5e230b 12. Spec-Driven Development with AI: A New Approach and a Journey into the Past - NLJUG, https://nljug.org/foojay/spec-driven-development-with-ai-a-new-approach-and-a-journey-into-the-past/ 13. Building Custom Tooling with LLMs - Martin Fowler, https://www.martinfowler.com/articles/exploring-gen-ai/16-building-custom-tooling-with-llms.html 14. A Developer's Guide to API Design-First, https://apisyouwonthate.com/blog/a-developers-guide-to-api-design-first/ 15. Avro vs Protobuf vs JSON Schema - Conduktor, https://www.conduktor.io/glossary/avro-vs-protobuf-vs-json-schema 16. How to Build Event Schema Design - OneUptime, https://oneuptime.com/blog/post/2026-01-30-event-schema-design/view 17. Data Contracts Explained: Key Aspects, Tools, Setup in 2026 - Atlan, https://atlan.com/data-contracts/ 18. TDD vs. BDD - What's the Difference Between TDD and BDD? testRigor, https://testrigor.com/blog/tdd-vs-bdd-whats-the-difference-between-tdd-and-bdd/ 19. TDD vs BDD vs ATDD : Key Differences - BrowserStack, https://www.browserstack.com/guide/tdd-vs-bdd-vs-atdd 20. TDD vs BDD vs DDD in 2025: Choosing the Right Approach for Modern Software Development | by praveen sharma | Medium, https://medium.com/@sharmapraveen91/tdd-vs-bdd-vs-ddd-in-2025-choosing-the-right-approach-for-modern-software-development-6b0d3286601e 21. How AI Enhances Spec-Driven Development Workflows | Augment ..., https://www.augmentcode.com/guides/ai-spec-driven-development-workflows 22. The Limits of Spec-Driven Development - Isoform, https://isoform.ai/blog/the-limits-of-spec-driven-development 23. Beyond TDD: Why Spec-Driven Development is the Next Step - Kinde, https://kinde.com/learn/ai-for-software-engineering/best-practice/beyond-tdd-why-spec-driven-development-is-the-next-step/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